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outlineLvl w:val="0"/>
        <w:rPr>
          <w:rFonts w:hint="eastAsia" w:ascii="黑体" w:hAnsi="黑体" w:eastAsia="黑体" w:cs="Times New Roman"/>
          <w:snapToGrid w:val="0"/>
          <w:color w:val="auto"/>
          <w:sz w:val="30"/>
          <w:szCs w:val="30"/>
        </w:rPr>
      </w:pPr>
      <w:r>
        <w:rPr>
          <w:rFonts w:hint="eastAsia" w:ascii="黑体" w:hAnsi="黑体" w:eastAsia="黑体" w:cs="Times New Roman"/>
          <w:snapToGrid w:val="0"/>
          <w:color w:val="auto"/>
          <w:sz w:val="30"/>
          <w:szCs w:val="30"/>
        </w:rPr>
        <w:t>一、建设项目基本情况</w:t>
      </w:r>
    </w:p>
    <w:tbl>
      <w:tblPr>
        <w:tblStyle w:val="21"/>
        <w:tblW w:w="54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2206"/>
        <w:gridCol w:w="1337"/>
        <w:gridCol w:w="6"/>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spacing w:line="360" w:lineRule="auto"/>
              <w:jc w:val="center"/>
              <w:rPr>
                <w:color w:val="auto"/>
                <w:sz w:val="24"/>
                <w:szCs w:val="24"/>
              </w:rPr>
            </w:pPr>
            <w:r>
              <w:rPr>
                <w:rFonts w:hint="eastAsia" w:hAnsi="宋体"/>
                <w:color w:val="auto"/>
                <w:sz w:val="24"/>
                <w:szCs w:val="24"/>
              </w:rPr>
              <w:t>建设</w:t>
            </w:r>
            <w:r>
              <w:rPr>
                <w:rFonts w:hAnsi="宋体"/>
                <w:color w:val="auto"/>
                <w:sz w:val="24"/>
                <w:szCs w:val="24"/>
              </w:rPr>
              <w:t>项目名称</w:t>
            </w:r>
          </w:p>
        </w:tc>
        <w:tc>
          <w:tcPr>
            <w:tcW w:w="3973" w:type="pct"/>
            <w:gridSpan w:val="4"/>
            <w:vAlign w:val="center"/>
          </w:tcPr>
          <w:p>
            <w:pPr>
              <w:spacing w:line="360" w:lineRule="auto"/>
              <w:jc w:val="center"/>
              <w:rPr>
                <w:rFonts w:hint="eastAsia" w:eastAsia="宋体"/>
                <w:color w:val="auto"/>
                <w:sz w:val="24"/>
                <w:szCs w:val="24"/>
                <w:lang w:eastAsia="zh-CN"/>
              </w:rPr>
            </w:pPr>
            <w:r>
              <w:rPr>
                <w:rFonts w:hint="eastAsia"/>
                <w:color w:val="auto"/>
                <w:sz w:val="24"/>
                <w:szCs w:val="24"/>
              </w:rPr>
              <w:t>年产10000吨改性塑料和年产60</w:t>
            </w:r>
            <w:r>
              <w:rPr>
                <w:rFonts w:hint="eastAsia"/>
                <w:color w:val="auto"/>
                <w:sz w:val="24"/>
                <w:szCs w:val="24"/>
                <w:lang w:val="en-US" w:eastAsia="zh-CN"/>
              </w:rPr>
              <w:t>0</w:t>
            </w:r>
            <w:r>
              <w:rPr>
                <w:rFonts w:hint="eastAsia"/>
                <w:color w:val="auto"/>
                <w:sz w:val="24"/>
                <w:szCs w:val="24"/>
              </w:rPr>
              <w:t>吨减震片项目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spacing w:line="360" w:lineRule="auto"/>
              <w:jc w:val="center"/>
              <w:rPr>
                <w:color w:val="auto"/>
                <w:sz w:val="24"/>
                <w:szCs w:val="24"/>
              </w:rPr>
            </w:pPr>
            <w:r>
              <w:rPr>
                <w:rFonts w:hint="eastAsia" w:hAnsi="宋体"/>
                <w:color w:val="auto"/>
                <w:sz w:val="24"/>
                <w:szCs w:val="24"/>
              </w:rPr>
              <w:t>项目代码</w:t>
            </w:r>
          </w:p>
        </w:tc>
        <w:tc>
          <w:tcPr>
            <w:tcW w:w="3973" w:type="pct"/>
            <w:gridSpan w:val="4"/>
            <w:vAlign w:val="center"/>
          </w:tcPr>
          <w:p>
            <w:pPr>
              <w:spacing w:line="360" w:lineRule="auto"/>
              <w:jc w:val="center"/>
              <w:rPr>
                <w:color w:val="auto"/>
                <w:sz w:val="24"/>
                <w:szCs w:val="24"/>
              </w:rPr>
            </w:pPr>
            <w:r>
              <w:rPr>
                <w:rFonts w:hint="eastAsia"/>
                <w:color w:val="auto"/>
                <w:sz w:val="24"/>
                <w:szCs w:val="24"/>
              </w:rPr>
              <w:t>2209-410422-04-01-295042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26" w:type="pct"/>
            <w:vAlign w:val="center"/>
          </w:tcPr>
          <w:p>
            <w:pPr>
              <w:spacing w:line="360" w:lineRule="auto"/>
              <w:jc w:val="center"/>
              <w:rPr>
                <w:color w:val="auto"/>
                <w:sz w:val="24"/>
                <w:szCs w:val="24"/>
              </w:rPr>
            </w:pPr>
            <w:r>
              <w:rPr>
                <w:rFonts w:hint="eastAsia" w:hAnsi="宋体"/>
                <w:color w:val="auto"/>
                <w:sz w:val="24"/>
                <w:szCs w:val="24"/>
              </w:rPr>
              <w:t>建设单位联系人</w:t>
            </w:r>
          </w:p>
        </w:tc>
        <w:tc>
          <w:tcPr>
            <w:tcW w:w="1171" w:type="pct"/>
            <w:vAlign w:val="center"/>
          </w:tcPr>
          <w:p>
            <w:pPr>
              <w:spacing w:line="360" w:lineRule="auto"/>
              <w:jc w:val="center"/>
              <w:rPr>
                <w:color w:val="auto"/>
                <w:sz w:val="24"/>
                <w:szCs w:val="24"/>
              </w:rPr>
            </w:pPr>
            <w:r>
              <w:rPr>
                <w:rFonts w:hint="eastAsia"/>
                <w:color w:val="auto"/>
                <w:sz w:val="24"/>
                <w:szCs w:val="24"/>
              </w:rPr>
              <w:t>董重阳</w:t>
            </w:r>
          </w:p>
        </w:tc>
        <w:tc>
          <w:tcPr>
            <w:tcW w:w="710" w:type="pct"/>
            <w:vAlign w:val="center"/>
          </w:tcPr>
          <w:p>
            <w:pPr>
              <w:spacing w:line="360" w:lineRule="auto"/>
              <w:jc w:val="center"/>
              <w:rPr>
                <w:color w:val="auto"/>
                <w:sz w:val="24"/>
              </w:rPr>
            </w:pPr>
            <w:r>
              <w:rPr>
                <w:rFonts w:hint="eastAsia" w:hAnsi="宋体"/>
                <w:color w:val="auto"/>
                <w:sz w:val="24"/>
              </w:rPr>
              <w:t>联系方式</w:t>
            </w:r>
          </w:p>
        </w:tc>
        <w:tc>
          <w:tcPr>
            <w:tcW w:w="2091" w:type="pct"/>
            <w:gridSpan w:val="2"/>
            <w:vAlign w:val="center"/>
          </w:tcPr>
          <w:p>
            <w:pPr>
              <w:spacing w:line="360" w:lineRule="auto"/>
              <w:jc w:val="center"/>
              <w:rPr>
                <w:color w:val="auto"/>
                <w:sz w:val="24"/>
              </w:rPr>
            </w:pPr>
            <w:r>
              <w:rPr>
                <w:rFonts w:hint="eastAsia"/>
                <w:color w:val="auto"/>
                <w:sz w:val="24"/>
              </w:rPr>
              <w:t>13949461235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spacing w:line="360" w:lineRule="auto"/>
              <w:jc w:val="center"/>
              <w:rPr>
                <w:color w:val="auto"/>
                <w:sz w:val="24"/>
                <w:szCs w:val="24"/>
              </w:rPr>
            </w:pPr>
            <w:r>
              <w:rPr>
                <w:rFonts w:hint="eastAsia" w:hAnsi="宋体"/>
                <w:color w:val="auto"/>
                <w:sz w:val="24"/>
                <w:szCs w:val="24"/>
              </w:rPr>
              <w:t>建设地点</w:t>
            </w:r>
          </w:p>
        </w:tc>
        <w:tc>
          <w:tcPr>
            <w:tcW w:w="3973" w:type="pct"/>
            <w:gridSpan w:val="4"/>
            <w:vAlign w:val="center"/>
          </w:tcPr>
          <w:p>
            <w:pPr>
              <w:spacing w:line="360" w:lineRule="auto"/>
              <w:jc w:val="center"/>
              <w:rPr>
                <w:color w:val="auto"/>
                <w:sz w:val="24"/>
                <w:szCs w:val="24"/>
              </w:rPr>
            </w:pPr>
            <w:r>
              <w:rPr>
                <w:rFonts w:hint="eastAsia" w:ascii="宋体" w:hAnsi="宋体" w:cs="宋体"/>
                <w:color w:val="auto"/>
                <w:sz w:val="24"/>
                <w:szCs w:val="24"/>
              </w:rPr>
              <w:t>平顶山市叶县河南省平顶山尼龙新材料开发区化工三路尼龙深加工产业园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spacing w:line="360" w:lineRule="auto"/>
              <w:jc w:val="center"/>
              <w:rPr>
                <w:color w:val="auto"/>
                <w:sz w:val="24"/>
                <w:szCs w:val="24"/>
              </w:rPr>
            </w:pPr>
            <w:r>
              <w:rPr>
                <w:rFonts w:hint="eastAsia" w:hAnsi="宋体"/>
                <w:color w:val="auto"/>
                <w:sz w:val="24"/>
                <w:szCs w:val="24"/>
              </w:rPr>
              <w:t>地理坐标</w:t>
            </w:r>
          </w:p>
        </w:tc>
        <w:tc>
          <w:tcPr>
            <w:tcW w:w="3973" w:type="pct"/>
            <w:gridSpan w:val="4"/>
            <w:vAlign w:val="center"/>
          </w:tcPr>
          <w:p>
            <w:pPr>
              <w:spacing w:line="360" w:lineRule="auto"/>
              <w:jc w:val="center"/>
              <w:rPr>
                <w:color w:val="auto"/>
                <w:sz w:val="24"/>
                <w:szCs w:val="24"/>
              </w:rPr>
            </w:pPr>
            <w:r>
              <w:rPr>
                <w:rFonts w:hint="eastAsia" w:ascii="宋体" w:hAnsi="宋体" w:cs="宋体"/>
                <w:color w:val="auto"/>
                <w:sz w:val="24"/>
                <w:szCs w:val="24"/>
              </w:rPr>
              <w:t>（</w:t>
            </w:r>
            <w:r>
              <w:rPr>
                <w:color w:val="auto"/>
                <w:sz w:val="24"/>
                <w:szCs w:val="24"/>
                <w:u w:val="single"/>
              </w:rPr>
              <w:t xml:space="preserve"> </w:t>
            </w:r>
            <w:r>
              <w:rPr>
                <w:rFonts w:hint="eastAsia"/>
                <w:color w:val="auto"/>
                <w:sz w:val="24"/>
                <w:szCs w:val="24"/>
                <w:u w:val="single"/>
                <w:lang w:val="en-US" w:eastAsia="zh-CN"/>
              </w:rPr>
              <w:t>113</w:t>
            </w:r>
            <w:r>
              <w:rPr>
                <w:color w:val="auto"/>
                <w:sz w:val="24"/>
                <w:szCs w:val="24"/>
                <w:u w:val="single"/>
              </w:rPr>
              <w:t xml:space="preserve"> </w:t>
            </w:r>
            <w:r>
              <w:rPr>
                <w:rFonts w:hAnsi="宋体"/>
                <w:color w:val="auto"/>
                <w:sz w:val="24"/>
                <w:szCs w:val="24"/>
              </w:rPr>
              <w:t>度</w:t>
            </w:r>
            <w:r>
              <w:rPr>
                <w:color w:val="auto"/>
                <w:sz w:val="24"/>
                <w:szCs w:val="24"/>
                <w:u w:val="single"/>
              </w:rPr>
              <w:t xml:space="preserve"> </w:t>
            </w:r>
            <w:r>
              <w:rPr>
                <w:rFonts w:hint="eastAsia"/>
                <w:color w:val="auto"/>
                <w:sz w:val="24"/>
                <w:szCs w:val="24"/>
                <w:u w:val="single"/>
                <w:lang w:val="en-US" w:eastAsia="zh-CN"/>
              </w:rPr>
              <w:t>26</w:t>
            </w:r>
            <w:r>
              <w:rPr>
                <w:color w:val="auto"/>
                <w:sz w:val="24"/>
                <w:szCs w:val="24"/>
                <w:u w:val="single"/>
              </w:rPr>
              <w:t xml:space="preserve"> </w:t>
            </w:r>
            <w:r>
              <w:rPr>
                <w:rFonts w:hAnsi="宋体"/>
                <w:color w:val="auto"/>
                <w:sz w:val="24"/>
                <w:szCs w:val="24"/>
              </w:rPr>
              <w:t>分</w:t>
            </w:r>
            <w:r>
              <w:rPr>
                <w:color w:val="auto"/>
                <w:sz w:val="24"/>
                <w:szCs w:val="24"/>
                <w:u w:val="single"/>
              </w:rPr>
              <w:t xml:space="preserve"> </w:t>
            </w:r>
            <w:r>
              <w:rPr>
                <w:rFonts w:hint="eastAsia"/>
                <w:color w:val="auto"/>
                <w:sz w:val="24"/>
                <w:szCs w:val="24"/>
                <w:u w:val="single"/>
                <w:lang w:val="en-US" w:eastAsia="zh-CN"/>
              </w:rPr>
              <w:t>27.774</w:t>
            </w:r>
            <w:r>
              <w:rPr>
                <w:color w:val="auto"/>
                <w:sz w:val="24"/>
                <w:szCs w:val="24"/>
                <w:u w:val="single"/>
              </w:rPr>
              <w:t xml:space="preserve"> </w:t>
            </w:r>
            <w:r>
              <w:rPr>
                <w:rFonts w:hAnsi="宋体"/>
                <w:color w:val="auto"/>
                <w:sz w:val="24"/>
                <w:szCs w:val="24"/>
              </w:rPr>
              <w:t>秒，</w:t>
            </w:r>
            <w:r>
              <w:rPr>
                <w:color w:val="auto"/>
                <w:sz w:val="24"/>
                <w:szCs w:val="24"/>
                <w:u w:val="single"/>
              </w:rPr>
              <w:t xml:space="preserve"> </w:t>
            </w:r>
            <w:r>
              <w:rPr>
                <w:rFonts w:hint="eastAsia"/>
                <w:color w:val="auto"/>
                <w:sz w:val="24"/>
                <w:szCs w:val="24"/>
                <w:u w:val="single"/>
                <w:lang w:val="en-US" w:eastAsia="zh-CN"/>
              </w:rPr>
              <w:t>33</w:t>
            </w:r>
            <w:r>
              <w:rPr>
                <w:color w:val="auto"/>
                <w:sz w:val="24"/>
                <w:szCs w:val="24"/>
                <w:u w:val="single"/>
              </w:rPr>
              <w:t xml:space="preserve"> </w:t>
            </w:r>
            <w:r>
              <w:rPr>
                <w:rFonts w:hAnsi="宋体"/>
                <w:color w:val="auto"/>
                <w:sz w:val="24"/>
                <w:szCs w:val="24"/>
              </w:rPr>
              <w:t>度</w:t>
            </w:r>
            <w:r>
              <w:rPr>
                <w:color w:val="auto"/>
                <w:sz w:val="24"/>
                <w:szCs w:val="24"/>
                <w:u w:val="single"/>
              </w:rPr>
              <w:t xml:space="preserve"> </w:t>
            </w:r>
            <w:r>
              <w:rPr>
                <w:rFonts w:hint="eastAsia"/>
                <w:color w:val="auto"/>
                <w:sz w:val="24"/>
                <w:szCs w:val="24"/>
                <w:u w:val="single"/>
                <w:lang w:val="en-US" w:eastAsia="zh-CN"/>
              </w:rPr>
              <w:t>41</w:t>
            </w:r>
            <w:r>
              <w:rPr>
                <w:color w:val="auto"/>
                <w:sz w:val="24"/>
                <w:szCs w:val="24"/>
                <w:u w:val="single"/>
              </w:rPr>
              <w:t xml:space="preserve"> </w:t>
            </w:r>
            <w:r>
              <w:rPr>
                <w:rFonts w:hAnsi="宋体"/>
                <w:color w:val="auto"/>
                <w:sz w:val="24"/>
                <w:szCs w:val="24"/>
              </w:rPr>
              <w:t>分</w:t>
            </w:r>
            <w:r>
              <w:rPr>
                <w:color w:val="auto"/>
                <w:sz w:val="24"/>
                <w:szCs w:val="24"/>
                <w:u w:val="single"/>
              </w:rPr>
              <w:t xml:space="preserve"> </w:t>
            </w:r>
            <w:r>
              <w:rPr>
                <w:rFonts w:hint="eastAsia"/>
                <w:color w:val="auto"/>
                <w:sz w:val="24"/>
                <w:szCs w:val="24"/>
                <w:u w:val="single"/>
                <w:lang w:val="en-US" w:eastAsia="zh-CN"/>
              </w:rPr>
              <w:t>49.799</w:t>
            </w:r>
            <w:r>
              <w:rPr>
                <w:color w:val="auto"/>
                <w:sz w:val="24"/>
                <w:szCs w:val="24"/>
                <w:u w:val="single"/>
              </w:rPr>
              <w:t xml:space="preserve"> </w:t>
            </w:r>
            <w:r>
              <w:rPr>
                <w:rFonts w:hAnsi="宋体"/>
                <w:color w:val="auto"/>
                <w:sz w:val="24"/>
                <w:szCs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26" w:type="pct"/>
            <w:vAlign w:val="center"/>
          </w:tcPr>
          <w:p>
            <w:pPr>
              <w:jc w:val="center"/>
              <w:rPr>
                <w:color w:val="auto"/>
                <w:sz w:val="24"/>
                <w:szCs w:val="24"/>
              </w:rPr>
            </w:pPr>
            <w:r>
              <w:rPr>
                <w:rFonts w:hint="eastAsia" w:hAnsi="宋体"/>
                <w:color w:val="auto"/>
                <w:sz w:val="24"/>
                <w:szCs w:val="24"/>
              </w:rPr>
              <w:t>国民经济行业类别</w:t>
            </w:r>
          </w:p>
        </w:tc>
        <w:tc>
          <w:tcPr>
            <w:tcW w:w="1171" w:type="pct"/>
            <w:vAlign w:val="center"/>
          </w:tcPr>
          <w:p>
            <w:pPr>
              <w:jc w:val="center"/>
              <w:rPr>
                <w:color w:val="auto"/>
                <w:sz w:val="24"/>
                <w:szCs w:val="24"/>
              </w:rPr>
            </w:pPr>
            <w:r>
              <w:rPr>
                <w:rFonts w:hint="eastAsia"/>
                <w:color w:val="auto"/>
                <w:sz w:val="24"/>
                <w:szCs w:val="24"/>
              </w:rPr>
              <w:t>C2929塑料零件及其他塑料制品制造</w:t>
            </w:r>
          </w:p>
        </w:tc>
        <w:tc>
          <w:tcPr>
            <w:tcW w:w="713" w:type="pct"/>
            <w:gridSpan w:val="2"/>
            <w:vAlign w:val="center"/>
          </w:tcPr>
          <w:p>
            <w:pPr>
              <w:jc w:val="center"/>
              <w:rPr>
                <w:color w:val="auto"/>
                <w:sz w:val="24"/>
                <w:szCs w:val="24"/>
              </w:rPr>
            </w:pPr>
            <w:r>
              <w:rPr>
                <w:rFonts w:hint="eastAsia" w:hAnsi="宋体"/>
                <w:color w:val="auto"/>
                <w:sz w:val="24"/>
                <w:szCs w:val="24"/>
              </w:rPr>
              <w:t>建设项目行业类别</w:t>
            </w:r>
          </w:p>
        </w:tc>
        <w:tc>
          <w:tcPr>
            <w:tcW w:w="2088" w:type="pct"/>
            <w:vAlign w:val="center"/>
          </w:tcPr>
          <w:p>
            <w:pPr>
              <w:jc w:val="center"/>
              <w:rPr>
                <w:color w:val="auto"/>
                <w:sz w:val="24"/>
                <w:szCs w:val="24"/>
              </w:rPr>
            </w:pPr>
            <w:r>
              <w:rPr>
                <w:rFonts w:hint="eastAsia"/>
                <w:color w:val="auto"/>
                <w:sz w:val="24"/>
                <w:szCs w:val="24"/>
                <w:lang w:val="en-US" w:eastAsia="zh-CN"/>
              </w:rPr>
              <w:t>53.</w:t>
            </w:r>
            <w:r>
              <w:rPr>
                <w:rFonts w:hint="eastAsia"/>
                <w:color w:val="auto"/>
                <w:sz w:val="24"/>
                <w:szCs w:val="24"/>
              </w:rPr>
              <w:t>塑料制品制造292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26" w:type="pct"/>
            <w:vAlign w:val="center"/>
          </w:tcPr>
          <w:p>
            <w:pPr>
              <w:jc w:val="center"/>
              <w:rPr>
                <w:color w:val="auto"/>
                <w:sz w:val="24"/>
                <w:szCs w:val="24"/>
              </w:rPr>
            </w:pPr>
            <w:r>
              <w:rPr>
                <w:rFonts w:hAnsi="宋体"/>
                <w:color w:val="auto"/>
                <w:sz w:val="24"/>
                <w:szCs w:val="24"/>
              </w:rPr>
              <w:t>建设性质</w:t>
            </w:r>
          </w:p>
        </w:tc>
        <w:tc>
          <w:tcPr>
            <w:tcW w:w="1171" w:type="pct"/>
            <w:vAlign w:val="center"/>
          </w:tcPr>
          <w:p>
            <w:pPr>
              <w:jc w:val="left"/>
              <w:rPr>
                <w:rFonts w:hAnsi="宋体"/>
                <w:color w:val="auto"/>
                <w:sz w:val="24"/>
                <w:szCs w:val="24"/>
                <w:lang w:val="zh-CN"/>
              </w:rPr>
            </w:pPr>
            <w:r>
              <w:rPr>
                <w:color w:val="auto"/>
                <w:sz w:val="24"/>
                <w:szCs w:val="24"/>
                <w:lang w:val="zh-CN"/>
              </w:rPr>
              <w:t>■</w:t>
            </w:r>
            <w:r>
              <w:rPr>
                <w:rFonts w:hAnsi="宋体"/>
                <w:color w:val="auto"/>
                <w:sz w:val="24"/>
                <w:szCs w:val="24"/>
                <w:lang w:val="zh-CN"/>
              </w:rPr>
              <w:t>新建</w:t>
            </w:r>
          </w:p>
          <w:p>
            <w:pPr>
              <w:jc w:val="left"/>
              <w:rPr>
                <w:rFonts w:hAnsi="宋体"/>
                <w:color w:val="auto"/>
                <w:sz w:val="24"/>
                <w:szCs w:val="24"/>
                <w:lang w:val="zh-CN"/>
              </w:rPr>
            </w:pPr>
            <w:r>
              <w:rPr>
                <w:color w:val="auto"/>
                <w:sz w:val="24"/>
                <w:szCs w:val="24"/>
                <w:lang w:val="zh-CN"/>
              </w:rPr>
              <w:t>□</w:t>
            </w:r>
            <w:r>
              <w:rPr>
                <w:rFonts w:hAnsi="宋体"/>
                <w:color w:val="auto"/>
                <w:sz w:val="24"/>
                <w:szCs w:val="24"/>
                <w:lang w:val="zh-CN"/>
              </w:rPr>
              <w:t>改建</w:t>
            </w:r>
          </w:p>
          <w:p>
            <w:pPr>
              <w:jc w:val="left"/>
              <w:rPr>
                <w:rFonts w:hAnsi="宋体"/>
                <w:color w:val="auto"/>
                <w:sz w:val="24"/>
                <w:szCs w:val="24"/>
                <w:lang w:val="zh-CN"/>
              </w:rPr>
            </w:pPr>
            <w:r>
              <w:rPr>
                <w:color w:val="auto"/>
                <w:sz w:val="24"/>
                <w:szCs w:val="24"/>
                <w:lang w:val="zh-CN"/>
              </w:rPr>
              <w:t>□</w:t>
            </w:r>
            <w:r>
              <w:rPr>
                <w:rFonts w:hint="eastAsia" w:hAnsi="宋体"/>
                <w:color w:val="auto"/>
                <w:sz w:val="24"/>
                <w:szCs w:val="24"/>
                <w:lang w:val="zh-CN"/>
              </w:rPr>
              <w:t>扩建</w:t>
            </w:r>
          </w:p>
          <w:p>
            <w:pPr>
              <w:jc w:val="left"/>
              <w:rPr>
                <w:color w:val="auto"/>
                <w:sz w:val="24"/>
                <w:szCs w:val="24"/>
              </w:rPr>
            </w:pPr>
            <w:r>
              <w:rPr>
                <w:color w:val="auto"/>
                <w:sz w:val="24"/>
                <w:szCs w:val="24"/>
                <w:lang w:val="zh-CN"/>
              </w:rPr>
              <w:t>□</w:t>
            </w:r>
            <w:r>
              <w:rPr>
                <w:rFonts w:hint="eastAsia" w:hAnsi="宋体"/>
                <w:color w:val="auto"/>
                <w:sz w:val="24"/>
                <w:szCs w:val="24"/>
                <w:lang w:val="zh-CN"/>
              </w:rPr>
              <w:t>技术改造</w:t>
            </w:r>
          </w:p>
        </w:tc>
        <w:tc>
          <w:tcPr>
            <w:tcW w:w="713" w:type="pct"/>
            <w:gridSpan w:val="2"/>
            <w:vAlign w:val="center"/>
          </w:tcPr>
          <w:p>
            <w:pPr>
              <w:jc w:val="left"/>
              <w:rPr>
                <w:color w:val="auto"/>
                <w:sz w:val="24"/>
                <w:szCs w:val="24"/>
              </w:rPr>
            </w:pPr>
            <w:r>
              <w:rPr>
                <w:rFonts w:hint="eastAsia" w:hAnsi="宋体"/>
                <w:color w:val="auto"/>
                <w:sz w:val="24"/>
                <w:szCs w:val="24"/>
              </w:rPr>
              <w:t>建设项目申报情形</w:t>
            </w:r>
          </w:p>
        </w:tc>
        <w:tc>
          <w:tcPr>
            <w:tcW w:w="2088" w:type="pct"/>
            <w:vAlign w:val="center"/>
          </w:tcPr>
          <w:p>
            <w:pPr>
              <w:jc w:val="left"/>
              <w:rPr>
                <w:rFonts w:ascii="宋体" w:hAnsi="宋体" w:cs="宋体"/>
                <w:color w:val="auto"/>
                <w:sz w:val="24"/>
                <w:szCs w:val="24"/>
              </w:rPr>
            </w:pPr>
            <w:r>
              <w:rPr>
                <w:color w:val="auto"/>
                <w:sz w:val="24"/>
                <w:szCs w:val="24"/>
                <w:lang w:val="zh-CN"/>
              </w:rPr>
              <w:t>■</w:t>
            </w:r>
            <w:r>
              <w:rPr>
                <w:rFonts w:hint="eastAsia" w:ascii="宋体" w:hAnsi="宋体" w:cs="宋体"/>
                <w:color w:val="auto"/>
                <w:sz w:val="24"/>
                <w:szCs w:val="24"/>
              </w:rPr>
              <w:t>首次申报项目</w:t>
            </w:r>
          </w:p>
          <w:p>
            <w:pPr>
              <w:jc w:val="left"/>
              <w:rPr>
                <w:rFonts w:ascii="宋体" w:hAnsi="宋体" w:cs="宋体"/>
                <w:color w:val="auto"/>
                <w:sz w:val="24"/>
                <w:szCs w:val="24"/>
              </w:rPr>
            </w:pPr>
            <w:r>
              <w:rPr>
                <w:rFonts w:hint="eastAsia" w:ascii="宋体" w:hAnsi="宋体" w:cs="宋体"/>
                <w:color w:val="auto"/>
                <w:sz w:val="24"/>
                <w:szCs w:val="24"/>
              </w:rPr>
              <w:t>□不予批准后再次申报项目</w:t>
            </w:r>
          </w:p>
          <w:p>
            <w:pPr>
              <w:jc w:val="left"/>
              <w:rPr>
                <w:rFonts w:ascii="宋体" w:hAnsi="宋体" w:cs="宋体"/>
                <w:color w:val="auto"/>
                <w:sz w:val="24"/>
                <w:szCs w:val="24"/>
              </w:rPr>
            </w:pPr>
            <w:r>
              <w:rPr>
                <w:rFonts w:hint="eastAsia" w:ascii="宋体" w:hAnsi="宋体" w:cs="宋体"/>
                <w:color w:val="auto"/>
                <w:sz w:val="24"/>
                <w:szCs w:val="24"/>
              </w:rPr>
              <w:t>□超五年重新审核项目</w:t>
            </w:r>
          </w:p>
          <w:p>
            <w:pPr>
              <w:adjustRightInd w:val="0"/>
              <w:snapToGrid w:val="0"/>
              <w:jc w:val="left"/>
              <w:rPr>
                <w:color w:val="auto"/>
                <w:sz w:val="24"/>
                <w:szCs w:val="24"/>
              </w:rPr>
            </w:pPr>
            <w:r>
              <w:rPr>
                <w:rFonts w:hint="eastAsia" w:ascii="宋体" w:hAnsi="宋体" w:cs="宋体"/>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adjustRightInd w:val="0"/>
              <w:snapToGrid w:val="0"/>
              <w:jc w:val="center"/>
              <w:rPr>
                <w:rFonts w:ascii="宋体" w:hAnsi="宋体" w:cs="宋体"/>
                <w:color w:val="auto"/>
                <w:sz w:val="24"/>
                <w:szCs w:val="24"/>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p>
          <w:p>
            <w:pPr>
              <w:jc w:val="center"/>
              <w:rPr>
                <w:color w:val="auto"/>
                <w:sz w:val="24"/>
                <w:szCs w:val="24"/>
              </w:rPr>
            </w:pPr>
            <w:r>
              <w:rPr>
                <w:rFonts w:hint="eastAsia" w:ascii="宋体" w:hAnsi="宋体" w:cs="宋体"/>
                <w:color w:val="auto"/>
                <w:sz w:val="24"/>
                <w:szCs w:val="24"/>
              </w:rPr>
              <w:t>备案）</w:t>
            </w:r>
            <w:r>
              <w:rPr>
                <w:rFonts w:hint="eastAsia" w:hAnsi="宋体"/>
                <w:color w:val="auto"/>
                <w:sz w:val="24"/>
                <w:szCs w:val="24"/>
              </w:rPr>
              <w:t>部门</w:t>
            </w:r>
          </w:p>
        </w:tc>
        <w:tc>
          <w:tcPr>
            <w:tcW w:w="1171" w:type="pct"/>
            <w:vAlign w:val="center"/>
          </w:tcPr>
          <w:p>
            <w:pPr>
              <w:jc w:val="center"/>
              <w:rPr>
                <w:color w:val="auto"/>
                <w:sz w:val="24"/>
                <w:szCs w:val="24"/>
              </w:rPr>
            </w:pPr>
            <w:r>
              <w:rPr>
                <w:rFonts w:hint="eastAsia"/>
                <w:color w:val="auto"/>
                <w:sz w:val="24"/>
                <w:szCs w:val="24"/>
              </w:rPr>
              <w:t>平顶山尼龙新材料</w:t>
            </w:r>
            <w:r>
              <w:rPr>
                <w:rFonts w:hint="eastAsia"/>
                <w:color w:val="auto"/>
                <w:sz w:val="24"/>
                <w:szCs w:val="24"/>
                <w:lang w:val="en-US" w:eastAsia="zh-CN"/>
              </w:rPr>
              <w:t>开发</w:t>
            </w:r>
            <w:r>
              <w:rPr>
                <w:rFonts w:hint="eastAsia"/>
                <w:color w:val="auto"/>
                <w:sz w:val="24"/>
                <w:szCs w:val="24"/>
              </w:rPr>
              <w:t>区管理委员会</w:t>
            </w:r>
          </w:p>
        </w:tc>
        <w:tc>
          <w:tcPr>
            <w:tcW w:w="713" w:type="pct"/>
            <w:gridSpan w:val="2"/>
            <w:vAlign w:val="center"/>
          </w:tcPr>
          <w:p>
            <w:pPr>
              <w:adjustRightInd w:val="0"/>
              <w:snapToGrid w:val="0"/>
              <w:jc w:val="center"/>
              <w:rPr>
                <w:rFonts w:ascii="宋体" w:hAnsi="宋体" w:cs="宋体"/>
                <w:color w:val="auto"/>
                <w:sz w:val="24"/>
                <w:szCs w:val="24"/>
                <w:highlight w:val="yellow"/>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r>
              <w:rPr>
                <w:rFonts w:hint="eastAsia" w:ascii="宋体" w:hAnsi="宋体" w:cs="宋体"/>
                <w:color w:val="auto"/>
                <w:sz w:val="24"/>
                <w:szCs w:val="24"/>
              </w:rPr>
              <w:t>备案）</w:t>
            </w:r>
            <w:r>
              <w:rPr>
                <w:rFonts w:hint="eastAsia" w:hAnsi="宋体"/>
                <w:color w:val="auto"/>
                <w:sz w:val="24"/>
                <w:szCs w:val="24"/>
              </w:rPr>
              <w:t>文号</w:t>
            </w:r>
          </w:p>
        </w:tc>
        <w:tc>
          <w:tcPr>
            <w:tcW w:w="2088" w:type="pct"/>
            <w:vAlign w:val="center"/>
          </w:tcPr>
          <w:p>
            <w:pPr>
              <w:jc w:val="center"/>
              <w:rPr>
                <w:color w:val="auto"/>
                <w:sz w:val="24"/>
                <w:szCs w:val="24"/>
              </w:rPr>
            </w:pPr>
            <w:r>
              <w:rPr>
                <w:rFonts w:hint="eastAsia"/>
                <w:color w:val="auto"/>
                <w:sz w:val="24"/>
                <w:szCs w:val="24"/>
              </w:rPr>
              <w:t>2209-410422-04-01-295042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color w:val="auto"/>
                <w:sz w:val="24"/>
                <w:szCs w:val="24"/>
              </w:rPr>
            </w:pPr>
            <w:r>
              <w:rPr>
                <w:rFonts w:hAnsi="宋体"/>
                <w:color w:val="auto"/>
                <w:sz w:val="24"/>
                <w:szCs w:val="24"/>
              </w:rPr>
              <w:t>总投资</w:t>
            </w:r>
            <w:r>
              <w:rPr>
                <w:color w:val="auto"/>
                <w:sz w:val="24"/>
                <w:szCs w:val="24"/>
              </w:rPr>
              <w:t>(</w:t>
            </w:r>
            <w:r>
              <w:rPr>
                <w:rFonts w:hAnsi="宋体"/>
                <w:color w:val="auto"/>
                <w:sz w:val="24"/>
                <w:szCs w:val="24"/>
              </w:rPr>
              <w:t>万元</w:t>
            </w:r>
            <w:r>
              <w:rPr>
                <w:color w:val="auto"/>
                <w:sz w:val="24"/>
                <w:szCs w:val="24"/>
              </w:rPr>
              <w:t>)</w:t>
            </w:r>
          </w:p>
        </w:tc>
        <w:tc>
          <w:tcPr>
            <w:tcW w:w="1171" w:type="pct"/>
            <w:vAlign w:val="center"/>
          </w:tcPr>
          <w:p>
            <w:pPr>
              <w:jc w:val="center"/>
              <w:rPr>
                <w:color w:val="auto"/>
                <w:sz w:val="24"/>
                <w:szCs w:val="24"/>
              </w:rPr>
            </w:pPr>
            <w:r>
              <w:rPr>
                <w:rFonts w:hint="eastAsia"/>
                <w:color w:val="auto"/>
                <w:sz w:val="24"/>
                <w:szCs w:val="24"/>
                <w:lang w:val="en-US" w:eastAsia="zh-CN"/>
              </w:rPr>
              <w:t>20</w:t>
            </w:r>
            <w:r>
              <w:rPr>
                <w:rFonts w:hint="eastAsia"/>
                <w:color w:val="auto"/>
                <w:sz w:val="24"/>
                <w:szCs w:val="24"/>
              </w:rPr>
              <w:t>00</w:t>
            </w:r>
          </w:p>
        </w:tc>
        <w:tc>
          <w:tcPr>
            <w:tcW w:w="713" w:type="pct"/>
            <w:gridSpan w:val="2"/>
            <w:vAlign w:val="center"/>
          </w:tcPr>
          <w:p>
            <w:pPr>
              <w:jc w:val="center"/>
              <w:rPr>
                <w:rFonts w:hAnsi="宋体"/>
                <w:color w:val="auto"/>
                <w:sz w:val="24"/>
                <w:szCs w:val="24"/>
              </w:rPr>
            </w:pPr>
            <w:r>
              <w:rPr>
                <w:rFonts w:hint="eastAsia" w:hAnsi="宋体"/>
                <w:color w:val="auto"/>
                <w:sz w:val="24"/>
                <w:szCs w:val="24"/>
              </w:rPr>
              <w:t>环保投资（万元）</w:t>
            </w:r>
          </w:p>
        </w:tc>
        <w:tc>
          <w:tcPr>
            <w:tcW w:w="2088" w:type="pct"/>
            <w:vAlign w:val="center"/>
          </w:tcPr>
          <w:p>
            <w:pPr>
              <w:jc w:val="center"/>
              <w:rPr>
                <w:rFonts w:hint="default" w:eastAsia="宋体"/>
                <w:color w:val="auto"/>
                <w:sz w:val="24"/>
                <w:szCs w:val="24"/>
                <w:lang w:val="en-US" w:eastAsia="zh-CN"/>
              </w:rPr>
            </w:pPr>
            <w:r>
              <w:rPr>
                <w:rFonts w:hint="eastAsia"/>
                <w:color w:val="auto"/>
                <w:sz w:val="24"/>
                <w:szCs w:val="24"/>
                <w:lang w:val="en-US" w:eastAsia="zh-CN"/>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rFonts w:hAnsi="宋体"/>
                <w:color w:val="auto"/>
                <w:sz w:val="24"/>
                <w:szCs w:val="24"/>
              </w:rPr>
            </w:pPr>
            <w:r>
              <w:rPr>
                <w:rFonts w:hint="eastAsia" w:hAnsi="宋体"/>
                <w:color w:val="auto"/>
                <w:sz w:val="24"/>
                <w:szCs w:val="24"/>
              </w:rPr>
              <w:t>环保投资占比（%）</w:t>
            </w:r>
          </w:p>
        </w:tc>
        <w:tc>
          <w:tcPr>
            <w:tcW w:w="1171" w:type="pct"/>
            <w:vAlign w:val="center"/>
          </w:tcPr>
          <w:p>
            <w:pPr>
              <w:jc w:val="center"/>
              <w:rPr>
                <w:rFonts w:hint="default" w:eastAsia="宋体"/>
                <w:color w:val="auto"/>
                <w:sz w:val="24"/>
                <w:szCs w:val="24"/>
                <w:lang w:val="en-US" w:eastAsia="zh-CN"/>
              </w:rPr>
            </w:pPr>
            <w:r>
              <w:rPr>
                <w:rFonts w:hint="eastAsia"/>
                <w:color w:val="auto"/>
                <w:sz w:val="24"/>
                <w:szCs w:val="24"/>
                <w:lang w:val="en-US" w:eastAsia="zh-CN"/>
              </w:rPr>
              <w:t>1.9</w:t>
            </w:r>
          </w:p>
        </w:tc>
        <w:tc>
          <w:tcPr>
            <w:tcW w:w="713" w:type="pct"/>
            <w:gridSpan w:val="2"/>
            <w:vAlign w:val="center"/>
          </w:tcPr>
          <w:p>
            <w:pPr>
              <w:jc w:val="center"/>
              <w:rPr>
                <w:rFonts w:hAnsi="宋体"/>
                <w:color w:val="auto"/>
                <w:sz w:val="24"/>
                <w:szCs w:val="24"/>
              </w:rPr>
            </w:pPr>
            <w:r>
              <w:rPr>
                <w:rFonts w:hint="eastAsia" w:hAnsi="宋体"/>
                <w:color w:val="auto"/>
                <w:sz w:val="24"/>
                <w:szCs w:val="24"/>
              </w:rPr>
              <w:t>施工工期</w:t>
            </w:r>
          </w:p>
        </w:tc>
        <w:tc>
          <w:tcPr>
            <w:tcW w:w="2088" w:type="pct"/>
            <w:vAlign w:val="center"/>
          </w:tcPr>
          <w:p>
            <w:pPr>
              <w:jc w:val="center"/>
              <w:rPr>
                <w:color w:val="auto"/>
                <w:sz w:val="24"/>
                <w:szCs w:val="24"/>
              </w:rPr>
            </w:pPr>
            <w:r>
              <w:rPr>
                <w:rFonts w:hint="eastAsia" w:hAnsi="宋体"/>
                <w:color w:val="auto"/>
                <w:sz w:val="24"/>
                <w:szCs w:val="24"/>
                <w:lang w:val="en-US" w:eastAsia="zh-CN"/>
              </w:rPr>
              <w:t>1</w:t>
            </w:r>
            <w:r>
              <w:rPr>
                <w:rFonts w:hint="eastAsia" w:hAnsi="宋体"/>
                <w:color w:val="auto"/>
                <w:sz w:val="24"/>
                <w:szCs w:val="24"/>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rFonts w:hAnsi="宋体"/>
                <w:color w:val="auto"/>
                <w:sz w:val="24"/>
                <w:szCs w:val="24"/>
              </w:rPr>
            </w:pPr>
            <w:r>
              <w:rPr>
                <w:rFonts w:hint="eastAsia" w:hAnsi="宋体"/>
                <w:color w:val="auto"/>
                <w:sz w:val="24"/>
                <w:szCs w:val="24"/>
              </w:rPr>
              <w:t>是否开工建设</w:t>
            </w:r>
          </w:p>
        </w:tc>
        <w:tc>
          <w:tcPr>
            <w:tcW w:w="1171" w:type="pct"/>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否</w:t>
            </w:r>
          </w:p>
          <w:p>
            <w:pPr>
              <w:jc w:val="both"/>
              <w:rPr>
                <w:rFonts w:hint="eastAsia" w:ascii="宋体" w:hAnsi="宋体" w:cs="宋体"/>
                <w:color w:val="auto"/>
                <w:sz w:val="24"/>
                <w:szCs w:val="24"/>
                <w:u w:val="single"/>
              </w:rPr>
            </w:pPr>
            <w:r>
              <w:rPr>
                <w:rFonts w:hint="eastAsia" w:ascii="宋体" w:hAnsi="宋体" w:cs="宋体"/>
                <w:color w:val="auto"/>
                <w:sz w:val="24"/>
                <w:szCs w:val="24"/>
                <w:lang w:eastAsia="zh-CN"/>
              </w:rPr>
              <w:sym w:font="Wingdings 2" w:char="0052"/>
            </w:r>
            <w:r>
              <w:rPr>
                <w:rFonts w:hint="eastAsia" w:ascii="宋体" w:hAnsi="宋体" w:cs="宋体"/>
                <w:color w:val="auto"/>
                <w:sz w:val="24"/>
                <w:szCs w:val="24"/>
              </w:rPr>
              <w:t>是：</w:t>
            </w:r>
            <w:r>
              <w:rPr>
                <w:rFonts w:hint="eastAsia" w:ascii="宋体" w:hAnsi="宋体" w:cs="宋体"/>
                <w:color w:val="auto"/>
                <w:sz w:val="24"/>
                <w:szCs w:val="24"/>
                <w:u w:val="single"/>
              </w:rPr>
              <w:t>根据现场勘</w:t>
            </w:r>
          </w:p>
          <w:p>
            <w:pPr>
              <w:jc w:val="both"/>
              <w:rPr>
                <w:color w:val="auto"/>
                <w:sz w:val="24"/>
                <w:szCs w:val="24"/>
              </w:rPr>
            </w:pPr>
            <w:r>
              <w:rPr>
                <w:rFonts w:hint="eastAsia" w:ascii="宋体" w:hAnsi="宋体" w:cs="宋体"/>
                <w:color w:val="auto"/>
                <w:sz w:val="24"/>
                <w:szCs w:val="24"/>
                <w:u w:val="single"/>
              </w:rPr>
              <w:t>察</w:t>
            </w:r>
            <w:r>
              <w:rPr>
                <w:rFonts w:hint="eastAsia" w:ascii="宋体" w:hAnsi="宋体" w:cs="宋体"/>
                <w:color w:val="auto"/>
                <w:sz w:val="24"/>
                <w:szCs w:val="24"/>
                <w:u w:val="single"/>
                <w:lang w:val="en-US" w:eastAsia="zh-CN"/>
              </w:rPr>
              <w:t>,本项目生产设备已进厂，环保设备未安装，未进行生产活动。</w:t>
            </w:r>
            <w:r>
              <w:rPr>
                <w:rFonts w:hint="eastAsia" w:ascii="宋体" w:hAnsi="宋体" w:cs="宋体"/>
                <w:color w:val="auto"/>
                <w:sz w:val="24"/>
                <w:szCs w:val="24"/>
                <w:u w:val="single"/>
              </w:rPr>
              <w:t xml:space="preserve"> </w:t>
            </w:r>
          </w:p>
        </w:tc>
        <w:tc>
          <w:tcPr>
            <w:tcW w:w="713" w:type="pct"/>
            <w:gridSpan w:val="2"/>
            <w:vAlign w:val="center"/>
          </w:tcPr>
          <w:p>
            <w:pPr>
              <w:jc w:val="center"/>
              <w:rPr>
                <w:rFonts w:hAnsi="宋体"/>
                <w:color w:val="auto"/>
                <w:sz w:val="24"/>
                <w:szCs w:val="24"/>
              </w:rPr>
            </w:pPr>
            <w:r>
              <w:rPr>
                <w:rFonts w:hint="eastAsia"/>
                <w:color w:val="auto"/>
                <w:sz w:val="24"/>
                <w:szCs w:val="24"/>
              </w:rPr>
              <w:t>用地面积（m</w:t>
            </w:r>
            <w:r>
              <w:rPr>
                <w:rFonts w:hint="eastAsia"/>
                <w:color w:val="auto"/>
                <w:sz w:val="24"/>
                <w:szCs w:val="24"/>
                <w:vertAlign w:val="superscript"/>
              </w:rPr>
              <w:t>2</w:t>
            </w:r>
            <w:r>
              <w:rPr>
                <w:rFonts w:hint="eastAsia"/>
                <w:color w:val="auto"/>
                <w:sz w:val="24"/>
                <w:szCs w:val="24"/>
              </w:rPr>
              <w:t>）</w:t>
            </w:r>
          </w:p>
        </w:tc>
        <w:tc>
          <w:tcPr>
            <w:tcW w:w="2088" w:type="pct"/>
            <w:vAlign w:val="center"/>
          </w:tcPr>
          <w:p>
            <w:pPr>
              <w:jc w:val="center"/>
              <w:rPr>
                <w:rFonts w:hint="default" w:eastAsia="宋体"/>
                <w:color w:val="auto"/>
                <w:sz w:val="24"/>
                <w:szCs w:val="24"/>
                <w:lang w:val="en-US" w:eastAsia="zh-CN"/>
              </w:rPr>
            </w:pPr>
            <w:r>
              <w:rPr>
                <w:rFonts w:hint="eastAsia"/>
                <w:color w:val="auto"/>
                <w:sz w:val="24"/>
                <w:szCs w:val="24"/>
                <w:u w:val="single"/>
                <w:lang w:val="en-US" w:eastAsia="zh-CN"/>
              </w:rPr>
              <w: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color w:val="auto"/>
                <w:sz w:val="24"/>
                <w:szCs w:val="24"/>
              </w:rPr>
            </w:pPr>
            <w:r>
              <w:rPr>
                <w:rFonts w:hint="eastAsia"/>
                <w:color w:val="auto"/>
                <w:sz w:val="24"/>
                <w:szCs w:val="24"/>
              </w:rPr>
              <w:t>专项评价设置情况</w:t>
            </w:r>
          </w:p>
        </w:tc>
        <w:tc>
          <w:tcPr>
            <w:tcW w:w="3973" w:type="pct"/>
            <w:gridSpan w:val="4"/>
            <w:vAlign w:val="center"/>
          </w:tcPr>
          <w:p>
            <w:pPr>
              <w:jc w:val="center"/>
              <w:rPr>
                <w:color w:val="auto"/>
                <w:sz w:val="24"/>
                <w:szCs w:val="24"/>
              </w:rPr>
            </w:pPr>
            <w:r>
              <w:rPr>
                <w:rFonts w:hint="eastAsia"/>
                <w:color w:val="auto"/>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26" w:type="pct"/>
            <w:vAlign w:val="center"/>
          </w:tcPr>
          <w:p>
            <w:pPr>
              <w:jc w:val="center"/>
              <w:rPr>
                <w:color w:val="auto"/>
                <w:sz w:val="24"/>
                <w:szCs w:val="24"/>
              </w:rPr>
            </w:pPr>
            <w:r>
              <w:rPr>
                <w:rFonts w:hint="eastAsia" w:hAnsi="宋体"/>
                <w:color w:val="auto"/>
                <w:sz w:val="24"/>
                <w:szCs w:val="24"/>
              </w:rPr>
              <w:t>规划情况</w:t>
            </w:r>
          </w:p>
        </w:tc>
        <w:tc>
          <w:tcPr>
            <w:tcW w:w="3973" w:type="pct"/>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color w:val="auto"/>
                <w:lang w:eastAsia="zh-CN"/>
              </w:rPr>
            </w:pPr>
            <w:r>
              <w:rPr>
                <w:rFonts w:hint="eastAsia"/>
                <w:color w:val="auto"/>
                <w:sz w:val="24"/>
                <w:szCs w:val="24"/>
              </w:rPr>
              <w:t>《平顶山尼龙新材料产业集聚区总体发展规划》（2021-2030）</w:t>
            </w:r>
            <w:r>
              <w:rPr>
                <w:rFonts w:hint="eastAsia"/>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rFonts w:hAnsi="宋体"/>
                <w:color w:val="auto"/>
                <w:sz w:val="24"/>
                <w:szCs w:val="24"/>
              </w:rPr>
            </w:pPr>
            <w:r>
              <w:rPr>
                <w:rFonts w:hint="eastAsia" w:hAnsi="宋体"/>
                <w:color w:val="auto"/>
                <w:sz w:val="24"/>
                <w:szCs w:val="24"/>
              </w:rPr>
              <w:t>规划环境影响评价情况</w:t>
            </w:r>
          </w:p>
        </w:tc>
        <w:tc>
          <w:tcPr>
            <w:tcW w:w="3973" w:type="pct"/>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color w:val="auto"/>
                <w:sz w:val="24"/>
                <w:szCs w:val="24"/>
              </w:rPr>
            </w:pPr>
            <w:r>
              <w:rPr>
                <w:rFonts w:hint="eastAsia"/>
                <w:color w:val="auto"/>
                <w:sz w:val="24"/>
                <w:szCs w:val="24"/>
              </w:rPr>
              <w:t>规划环境影响评价名称：《平顶山尼龙新材料产业集聚区总体发展规划（2021-2030）环境影响报告书》；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color w:val="auto"/>
                <w:sz w:val="24"/>
                <w:szCs w:val="24"/>
              </w:rPr>
            </w:pPr>
            <w:r>
              <w:rPr>
                <w:rFonts w:hint="eastAsia"/>
                <w:color w:val="auto"/>
                <w:sz w:val="24"/>
                <w:szCs w:val="24"/>
              </w:rPr>
              <w:t>审查机关：河南省生态环境厅；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color w:val="auto"/>
                <w:sz w:val="24"/>
                <w:szCs w:val="24"/>
              </w:rPr>
            </w:pPr>
            <w:r>
              <w:rPr>
                <w:rFonts w:hint="eastAsia"/>
                <w:color w:val="auto"/>
                <w:sz w:val="24"/>
                <w:szCs w:val="24"/>
              </w:rPr>
              <w:t>审查文件名称及文号：《平顶山尼龙新材料产业集聚区总体发展规划（2021-2030）环境影响报告的审查意见》，审查文号为豫环函【2022】19号。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rFonts w:hAnsi="宋体"/>
                <w:color w:val="auto"/>
                <w:sz w:val="24"/>
              </w:rPr>
            </w:pPr>
            <w:r>
              <w:rPr>
                <w:rFonts w:hint="eastAsia" w:hAnsi="宋体"/>
                <w:color w:val="auto"/>
                <w:sz w:val="24"/>
                <w:szCs w:val="24"/>
              </w:rPr>
              <w:t>规划及规划环境影响评价符合性分析</w:t>
            </w:r>
          </w:p>
        </w:tc>
        <w:tc>
          <w:tcPr>
            <w:tcW w:w="3973" w:type="pct"/>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Ansi="宋体"/>
                <w:b/>
                <w:bCs/>
                <w:color w:val="auto"/>
                <w:sz w:val="24"/>
              </w:rPr>
            </w:pPr>
            <w:r>
              <w:rPr>
                <w:rFonts w:hint="eastAsia" w:hAnsi="宋体"/>
                <w:b/>
                <w:bCs/>
                <w:color w:val="auto"/>
                <w:sz w:val="24"/>
              </w:rPr>
              <w:t>1、平顶山尼龙新材料产业集聚区发展规划修编（2021-2030）规划相符性分析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（1）规划范围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本次平顶山尼龙新材料产业集聚区规划范围为东至G234兴阳线平顶山市区段，西至希望大道，北至沙河一路，南至龚店镇南，规划面积25平方公里。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（2）规划时限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本次规划时限为2021~2030年，其中近期为2021~2025年，远期为2026~2030年。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（3）主导产业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平顶山尼龙新材料产业集聚区规划主导产业为化工、医药、尼龙新材料。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①尼龙新材料产业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重点发展以PA6、PA66为主的市场应用广、需求量最大的尼龙产品；辅以发展尼龙11、尼龙12、尼龙612、尼龙1212、尼龙1012、尼龙1313等具备专业化领域特殊性能的特种尼龙产品。积极围绕尼龙产业推进尼龙织造、尼龙工程塑料、印染等纵向制品延伸加工产业和横向催化剂、助剂以及己二腈中间体等配套综合产业的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②化工产业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重点发展以煤制合成气平台为基础，合成气下游延伸布局以尼龙化工及新材料为核心的煤基尼龙化学品、煤基尼龙新材料化工产业；同时，依托现有产业基础及发展趋势，布局建设精细化工及化工新材料项目。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③医药产业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立足于本地产业基础条件和省域丰富的石化原料优势，积极推进下游医药中间体等分支产业的布局发展，积极发展医药产业。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（4）发展目标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①总体目标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通过规划，探索板块经济发展模式，围绕尼龙新材料战略性新兴产业的发展，全力打造尼龙化工及制品、煤化工、精细化工等主导产业板块，并与周边区域形成差异化、错位式发展。提高集聚区整体质量，使布局结构、配套设施、招商引资、管理水平等各方面均跃上新台阶，建设成为国内领先、世界一流的尼龙新材料产业集聚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②经济规模目标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规划完成后，可形成总产值1200亿元，利税总额近320亿元，经济总规模在现有基础上翻两番，单位能源创收指标翻两番。</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③创新发展目标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首先，实施创新龙头企业培育工程，支持中国平煤神马集团尼龙科技有限公司等企业整合创新资源，协同社会创新力量，培育成为核心技术能力突出、集成创新能力强、引领产业发展的创新龙头企业。其次，建设高水平研发平台，重点支持骨干企业建设院士工作站、博士后科研工作站、重点实验室、工程实验室、工程技术研究中心、企业技术中心等市级以上研发机构。最后，开展关键技术攻关，重点开发己二腈、第四代己内酰胺生产工艺和催化剂等核心原料及尼龙材料精深特加工新技术及新产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（5）产业空间布局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集聚区总体上规划为“一廊、两轴、四区、多点”的空间结构。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“一廊”即集聚区沿南干渠设置的核心发展走廊。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“两轴”即沿神马大道和盐神大道打造的两条产业发展轴，将整个集聚区串联发展。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“四区”即尼龙材料及原料配套产业区、尼龙深加工产业区、精细化工及医药产业区、预留发展区，各片区内部以用地有效集聚为原则，保持内部小组团的完整，利于开发的弹性和可持续性。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“多点”即“一体化”配套服务的公用工程及辅助设施。包括管理服务区、净水厂、污水处理、热电中心、变电站、消防站、危废处理等。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根据集聚区产业发展规划，结合集聚区现状，综合规划区地理位置、自然条件、环境保护、安全卫生及生产运营对周边生态环境的影响程度，围绕集聚区主导产业，结合国内外尼龙产业发展的趋势及新材料产业发展诉求，立足于集聚、创新、协调的总思路，重点建设尼龙材料及原料配套产业区、尼龙深加工产业区、精细化工产业区及材料增值产业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①产业区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产业区包括尼龙材料及原料配套产业区、尼龙深加工产业区、精细化工产业区、材料增值产业区和预留发展区。在化工区外部设置绿化隔离带，有效减少对外部环境的影响。化工区内产业主要结合产业现状，向上下游延伸产业链，按照产业类别组团式提升发展，自西向东、自南向北依次布置为尼龙材料及原料配套产业区、精细化工产业区、尼龙深加工产业区及材料增值产业区和预留发展区。规划使各产业区之间上下游物料连接顺畅，也最大可能减少产业区内企业受外界干扰、保证本质安全的有序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预留发展区位于南干渠以南龚店镇及周边区域，作为化工区的预留发展区。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②公用工程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各类公用工程的布局除考虑现有设施其本身建设要求外，也应尽量靠近负荷中心，以缩短其输送距离，节约能耗。各类上下游装置和配套的公用工程、储运设施等都围绕在主产业链的周围。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供水：集聚区供水主要由西北部的工业水厂供应，区内工业水供水管网采用环状布置，埋地敷设。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污水处理：污水处理在区内现有污水处理的基础上进行扩建，位于沙河五路以北、化工三路以西。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变电站：集聚区新增1座220千伏变电站，新增2座110千伏变电站。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热电中心：除现状企业外，集聚区供热由区内规划热电厂供应，满足集聚区集中供热的要求。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消防站：在集聚区规划范围内共规划4处消防站，保证辐射每个产业区，消防站的位置可在下一步根据项目实施情况进行调整。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燃气设施：集聚区的供燃气设施主要依托集聚区西部的天然气门站和天然气调压站。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③管理服务区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管理服务区位于集聚区北部，全面管理基础设施建设、综合配套等，将为整个集聚区服务的经营管理、信息咨询、金融服务、环境监测、应急响应等功能集于一体。同时结合集聚区内外消防站的建设，规划期内建立起“指挥调度一体化、水源保障一体化、报警系统一体化、方案建设一体化”的消防应急联动一体化机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（6）园区用地规划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园区规划总用地25平方公里。用地结构主要分为工业用地（M）、公共设施用地（U）、道路与交通设施用地（S）、绿地与广场用地（G）、公共管理与公共服务设施用地（A）。</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（7）给水工程规划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①给水设施规划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集聚区供水依托九里山水厂，该水厂向集聚区供水规模为10万立方米/日。此外，集聚区内在建工业水厂规模为2万立方米/日。考虑集聚区园区用水需求，且九里山水厂为城市水厂，距离集聚区较远，因此远期新增用水通过集聚区内的工业水厂供应，规划工业水厂总规模为10万立方米/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平顶山尼龙新材料产业集聚区目前有配水厂一座，位于集聚区西北角，日供水10万吨，利用平顶山九里山水厂水源，运转正常。在建工业水厂一座，一期供水2万吨，水源为沙河地表水，2021年3月已投入运营；二期规划自燕山水库至集聚区铺设供水管线，日供水8万吨，正在进行前期筹备工作，两期工业水厂建成后可实现集聚区内工业供水10万吨/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hAnsi="宋体" w:eastAsia="宋体"/>
                <w:color w:val="auto"/>
                <w:sz w:val="24"/>
                <w:u w:val="single"/>
                <w:lang w:val="en-US" w:eastAsia="zh-CN"/>
              </w:rPr>
            </w:pPr>
            <w:r>
              <w:rPr>
                <w:rFonts w:hint="eastAsia" w:hAnsi="宋体"/>
                <w:color w:val="auto"/>
                <w:sz w:val="24"/>
                <w:u w:val="single"/>
                <w:lang w:val="en-US" w:eastAsia="zh-CN"/>
              </w:rPr>
              <w:t>本项目用水主要包括职工办公生活用水和冷却用水，用水量为684m</w:t>
            </w:r>
            <w:r>
              <w:rPr>
                <w:rFonts w:hint="eastAsia" w:hAnsi="宋体"/>
                <w:color w:val="auto"/>
                <w:sz w:val="24"/>
                <w:u w:val="single"/>
                <w:vertAlign w:val="superscript"/>
                <w:lang w:val="en-US" w:eastAsia="zh-CN"/>
              </w:rPr>
              <w:t>3</w:t>
            </w:r>
            <w:r>
              <w:rPr>
                <w:rFonts w:hint="eastAsia" w:hAnsi="宋体"/>
                <w:color w:val="auto"/>
                <w:sz w:val="24"/>
                <w:u w:val="single"/>
                <w:lang w:val="en-US" w:eastAsia="zh-CN"/>
              </w:rPr>
              <w:t>/a，项目用水依托集聚区供水管网，可满足日常生产需求。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②给水系统规划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给水系统：集聚区所需工业水及生活用水均依托市政给水系统，通过市政管网将净水输送至项目厂区外1米，供水水质达到《生活饮用水卫生标准》（GB5749-2006）要求；工业水水质达到《石油化工给水排水水质标准》（SH3099-2000）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循环水系统：集聚区化工类项目需要建设循环冷却水系统，循环水系统布置应满足如下要求：循环冷却水浓缩倍数不小于4；循环冷却水按照生产装置布局情况，按照集约、安全、节能的要求相对集中布置。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给水管网规划：给水管网沿道路布设，管网环状布置；给水管网承担低压消防供水任务，火灾消防时的节点压力应不小于0.15MPa（从地面算起）；再生水管网环状与支状结合布置，水压不低于0.2MPa。</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③再生水规划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规划新建再生水厂一座，与污水处理厂合建，将污水厂出水作为再生水厂原水，再生水厂进水水质应达到《城镇污水处理厂污染物排放标准》（GB18918-2002）的一级A标准。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建设独立的再生水管网系统，采用环状与支状相结合的方式建设，为集聚区集中供应再生水，以减少对外部水资源的需求量。再生水管网水压不低于0.2MPa。根据化工园区的用水特点，主要用途为循环冷却水系统补充水。再生水回用系统的出水水质《工业循环冷却水处理设计规范》（GB500850-2017）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（8）排水工程规划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①污水处理设施规划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目前集聚区污水处理厂已建成投运，配套管网已铺设。该污水处理厂主要用于处理工业及生活污水，一期工程3万立方米/日已建成投运，目前实际处理水量约1.2万立方米/日。二期计划扩建5万立方米/日，扩建完成后污水处理厂总处理能力将达到8万立方米/日。根据集聚区污水量预测，规划期末污水产生总量为6.08万立方米/日，集聚区污水处理厂规划总规模可以满足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根据《平顶山尼龙新材料产业集聚区跟踪环境影响报告书》（2018年1月），集聚区污水处理厂进水按照河南省地方标准《化工行业水污染物间接排放标准》（DB41/1135-2016）执行，出水执行《城镇污水处理厂污染物排放标准》（GB18918-2002）一级A排放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u w:val="single"/>
              </w:rPr>
            </w:pPr>
            <w:r>
              <w:rPr>
                <w:rFonts w:hint="eastAsia" w:hAnsi="宋体"/>
                <w:color w:val="auto"/>
                <w:sz w:val="24"/>
                <w:u w:val="single"/>
                <w:lang w:val="en-US" w:eastAsia="zh-CN"/>
              </w:rPr>
              <w:t>本项目废水仅职工办公生活污水，</w:t>
            </w:r>
            <w:r>
              <w:rPr>
                <w:rFonts w:hint="eastAsia" w:hAnsi="宋体"/>
                <w:color w:val="auto"/>
                <w:sz w:val="24"/>
                <w:u w:val="single"/>
                <w:lang w:eastAsia="zh-CN"/>
              </w:rPr>
              <w:t>污水经化粪池处理后</w:t>
            </w:r>
            <w:r>
              <w:rPr>
                <w:rFonts w:hint="eastAsia" w:hAnsi="宋体"/>
                <w:color w:val="auto"/>
                <w:sz w:val="24"/>
                <w:u w:val="single"/>
                <w:lang w:val="en-US" w:eastAsia="zh-CN"/>
              </w:rPr>
              <w:t>排入集聚区污水管网，</w:t>
            </w:r>
            <w:r>
              <w:rPr>
                <w:rFonts w:hint="eastAsia" w:hAnsi="宋体"/>
                <w:color w:val="auto"/>
                <w:sz w:val="24"/>
                <w:u w:val="single"/>
              </w:rPr>
              <w:t>项目在平顶山市</w:t>
            </w:r>
            <w:r>
              <w:rPr>
                <w:rFonts w:hint="eastAsia" w:hAnsi="宋体"/>
                <w:color w:val="auto"/>
                <w:sz w:val="24"/>
                <w:u w:val="single"/>
                <w:lang w:eastAsia="zh-CN"/>
              </w:rPr>
              <w:t>第三</w:t>
            </w:r>
            <w:r>
              <w:rPr>
                <w:rFonts w:hint="eastAsia" w:hAnsi="宋体"/>
                <w:color w:val="auto"/>
                <w:sz w:val="24"/>
                <w:u w:val="single"/>
              </w:rPr>
              <w:t>污水处理厂收水范围内，</w:t>
            </w:r>
            <w:r>
              <w:rPr>
                <w:rFonts w:hint="eastAsia" w:hAnsi="宋体"/>
                <w:color w:val="auto"/>
                <w:sz w:val="24"/>
                <w:u w:val="single"/>
                <w:lang w:eastAsia="zh-CN"/>
              </w:rPr>
              <w:t>废水</w:t>
            </w:r>
            <w:r>
              <w:rPr>
                <w:rFonts w:hint="eastAsia" w:hAnsi="宋体"/>
                <w:color w:val="auto"/>
                <w:sz w:val="24"/>
                <w:u w:val="single"/>
                <w:lang w:val="en-US" w:eastAsia="zh-CN"/>
              </w:rPr>
              <w:t>经污水管网排入</w:t>
            </w:r>
            <w:r>
              <w:rPr>
                <w:rFonts w:hint="eastAsia" w:hAnsi="宋体"/>
                <w:color w:val="auto"/>
                <w:sz w:val="24"/>
                <w:u w:val="single"/>
              </w:rPr>
              <w:t>平顶山市</w:t>
            </w:r>
            <w:r>
              <w:rPr>
                <w:rFonts w:hint="eastAsia" w:hAnsi="宋体"/>
                <w:color w:val="auto"/>
                <w:sz w:val="24"/>
                <w:u w:val="single"/>
                <w:lang w:eastAsia="zh-CN"/>
              </w:rPr>
              <w:t>第三</w:t>
            </w:r>
            <w:r>
              <w:rPr>
                <w:rFonts w:hint="eastAsia" w:hAnsi="宋体"/>
                <w:color w:val="auto"/>
                <w:sz w:val="24"/>
                <w:u w:val="single"/>
              </w:rPr>
              <w:t>污水处理厂</w:t>
            </w:r>
            <w:r>
              <w:rPr>
                <w:rFonts w:hint="eastAsia" w:hAnsi="宋体"/>
                <w:color w:val="auto"/>
                <w:sz w:val="24"/>
                <w:u w:val="single"/>
                <w:lang w:val="en-US" w:eastAsia="zh-CN"/>
              </w:rPr>
              <w:t>可行</w:t>
            </w:r>
            <w:r>
              <w:rPr>
                <w:rFonts w:hint="eastAsia" w:hAnsi="宋体"/>
                <w:color w:val="auto"/>
                <w:sz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②污水管网规划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工业生产污水管道应采用地面综合管廊形式进行设置，各生产企业的工业废水经预处理达到污水处理厂接管标准后，以单管单送的原则，采用独立的污水管架空敷设，经过污水局部加压泵站提升后进入公共管廊排入污水处理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③雨水管网规划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根据规划区的地形条件，以及河流水系分布等情况，按照高水高排，低水低排的原则布置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雨水管网。雨水排放充分利用附近水体，经管道分散、就近排出。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区地势较平，雨水应尽可能靠重力流排放，雨水管渠的布置应遵循以下要求：根据地形、道路坡向、雨水干管及河流的位置来布置雨水管渠，使雨水就近排放；雨水管渠的覆土深度应尽量控制在1米~2米左右，覆土不足1米的管段需作加固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④中水回用规划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规划新建再生水厂一座，与污水处理厂合建，将污水厂出水作为再生水厂原水，再生水厂进水水质应达到《城镇污水处理厂污染物排放标准》（GB18918-2002）的一级A标准。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规划建设独立的再生水管网系统，采用环状与支状相结合的方式建设，为集聚区集中供应再生水，以减少对外部水资源的需求量。再生水管网水压不低于0.2MPa。</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本项目选址位于平顶山市叶县河南省平顶山尼龙新材料开发区化工三路尼龙深加工产业园，项目产品为</w:t>
            </w:r>
            <w:r>
              <w:rPr>
                <w:rFonts w:hint="eastAsia" w:hAnsi="宋体"/>
                <w:color w:val="auto"/>
                <w:sz w:val="24"/>
                <w:lang w:val="en-US" w:eastAsia="zh-CN"/>
              </w:rPr>
              <w:t>改性塑料</w:t>
            </w:r>
            <w:r>
              <w:rPr>
                <w:rFonts w:hint="eastAsia" w:hAnsi="宋体"/>
                <w:color w:val="auto"/>
                <w:sz w:val="24"/>
              </w:rPr>
              <w:t>，</w:t>
            </w:r>
            <w:r>
              <w:rPr>
                <w:rFonts w:hint="eastAsia" w:hAnsi="宋体"/>
                <w:color w:val="auto"/>
                <w:sz w:val="24"/>
                <w:lang w:val="en-US" w:eastAsia="zh-CN"/>
              </w:rPr>
              <w:t>为尼龙深加工产品，</w:t>
            </w:r>
            <w:r>
              <w:rPr>
                <w:rFonts w:hint="eastAsia" w:hAnsi="宋体"/>
                <w:color w:val="auto"/>
                <w:sz w:val="24"/>
              </w:rPr>
              <w:t>属于《平顶山尼龙新材料产业集聚区总体发展规划（2021-2030）》中的主导产业，符合集聚区产业发展定位，符合其产业布局。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Ansi="宋体"/>
                <w:b/>
                <w:bCs/>
                <w:color w:val="auto"/>
                <w:sz w:val="24"/>
              </w:rPr>
            </w:pPr>
            <w:r>
              <w:rPr>
                <w:rFonts w:hint="eastAsia" w:hAnsi="宋体"/>
                <w:b/>
                <w:bCs/>
                <w:color w:val="auto"/>
                <w:sz w:val="24"/>
              </w:rPr>
              <w:t>2、与《平顶山尼龙新材料产业集聚区总体发展规划（2021-2030）环境影响报告书（报批版）》及审查意见的相符性分析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2022年1月，河南省科悦环境技术研究院有限公司编制完成《平顶山尼龙新材料产业集聚区总体发展规划（2021-2030）环境影响报告书》。2022年3月21日，河南省生态环境厅出具了“关于《平顶山尼龙新材料产业集聚区总体发展规划（2021-2030）环境影响报告书》的审查意见”（“豫环函[2022]19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对照“河南省生态环境厅关于《平顶山尼龙新材料产业集聚区总体发展规划（2021-2030）环境影响报告书》的审查意见”（“豫环函[2022]19号”），本项目符合相关要求，具体分析如下：</w:t>
            </w:r>
          </w:p>
          <w:p>
            <w:pPr>
              <w:pStyle w:val="8"/>
              <w:bidi w:val="0"/>
              <w:rPr>
                <w:rFonts w:hint="default"/>
                <w:color w:val="auto"/>
              </w:rPr>
            </w:pPr>
            <w:r>
              <w:rPr>
                <w:rFonts w:hint="default"/>
                <w:color w:val="auto"/>
                <w:lang w:val="en-US" w:eastAsia="zh-CN"/>
              </w:rPr>
              <w:t>表1    与集聚区</w:t>
            </w:r>
            <w:r>
              <w:rPr>
                <w:rFonts w:hint="eastAsia"/>
                <w:color w:val="auto"/>
                <w:lang w:val="en-US" w:eastAsia="zh-CN"/>
              </w:rPr>
              <w:t>规划环评审查意见</w:t>
            </w:r>
            <w:r>
              <w:rPr>
                <w:rFonts w:hint="default"/>
                <w:color w:val="auto"/>
                <w:lang w:val="en-US" w:eastAsia="zh-CN"/>
              </w:rPr>
              <w:t>的符合性</w:t>
            </w:r>
          </w:p>
          <w:tbl>
            <w:tblPr>
              <w:tblStyle w:val="21"/>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48"/>
              <w:gridCol w:w="3622"/>
              <w:gridCol w:w="2040"/>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270" w:type="dxa"/>
                  <w:gridSpan w:val="2"/>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eastAsia" w:ascii="Times New Roman" w:hAnsi="Times New Roman" w:eastAsia="宋体" w:cs="Times New Roman"/>
                      <w:b/>
                      <w:bCs/>
                      <w:color w:val="auto"/>
                      <w:sz w:val="21"/>
                      <w:lang w:eastAsia="zh-CN"/>
                    </w:rPr>
                    <w:t>审查意见要求</w:t>
                  </w:r>
                </w:p>
              </w:tc>
              <w:tc>
                <w:tcPr>
                  <w:tcW w:w="2040" w:type="dxa"/>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default" w:ascii="Times New Roman" w:hAnsi="Times New Roman" w:eastAsia="宋体" w:cs="Times New Roman"/>
                      <w:b/>
                      <w:bCs/>
                      <w:color w:val="auto"/>
                      <w:sz w:val="21"/>
                      <w:lang w:eastAsia="zh-CN"/>
                    </w:rPr>
                    <w:t>本项目</w:t>
                  </w:r>
                </w:p>
              </w:tc>
              <w:tc>
                <w:tcPr>
                  <w:tcW w:w="825" w:type="dxa"/>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default" w:ascii="Times New Roman" w:hAnsi="Times New Roman" w:eastAsia="宋体" w:cs="Times New Roman"/>
                      <w:b/>
                      <w:bCs/>
                      <w:color w:val="auto"/>
                      <w:sz w:val="21"/>
                      <w:lang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48" w:type="dxa"/>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坚持绿色低碳高质量发展</w:t>
                  </w:r>
                </w:p>
              </w:tc>
              <w:tc>
                <w:tcPr>
                  <w:tcW w:w="3622" w:type="dxa"/>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规划应贯彻生态优先、绿色低碳、集约高效的绿色发展、协调发展理念，根据国家、省发展战略，以环境质量改善为核心，进一步优化产业集聚区的产业结构、发展规模、用地布局等，做好与区域“三线一单”成果的协调衔接，实现集聚区绿色低碳高质量发展目标。</w:t>
                  </w:r>
                </w:p>
              </w:tc>
              <w:tc>
                <w:tcPr>
                  <w:tcW w:w="2040" w:type="dxa"/>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本项目建设符合区域“三线一单”要求，符合集聚区产业结构、发展规模、用地布局等要求，可实现集聚区绿色低碳高质量发展目标</w:t>
                  </w:r>
                </w:p>
              </w:tc>
              <w:tc>
                <w:tcPr>
                  <w:tcW w:w="825"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48" w:type="dxa"/>
                  <w:noWrap w:val="0"/>
                  <w:vAlign w:val="center"/>
                </w:tcPr>
                <w:p>
                  <w:pPr>
                    <w:autoSpaceDE w:val="0"/>
                    <w:adjustRightInd w:val="0"/>
                    <w:spacing w:line="240" w:lineRule="auto"/>
                    <w:jc w:val="center"/>
                    <w:rPr>
                      <w:rFonts w:hint="default" w:ascii="Times New Roman" w:hAnsi="Times New Roman" w:eastAsia="宋体" w:cs="Times New Roman"/>
                      <w:snapToGrid/>
                      <w:color w:val="auto"/>
                      <w:kern w:val="2"/>
                      <w:sz w:val="21"/>
                      <w:szCs w:val="21"/>
                    </w:rPr>
                  </w:pPr>
                  <w:r>
                    <w:rPr>
                      <w:rFonts w:hint="default" w:ascii="Times New Roman" w:hAnsi="Times New Roman" w:cs="Times New Roman"/>
                      <w:color w:val="auto"/>
                      <w:sz w:val="21"/>
                      <w:szCs w:val="21"/>
                    </w:rPr>
                    <w:t>加快推进产业转型</w:t>
                  </w:r>
                </w:p>
              </w:tc>
              <w:tc>
                <w:tcPr>
                  <w:tcW w:w="3622" w:type="dxa"/>
                  <w:noWrap w:val="0"/>
                  <w:vAlign w:val="center"/>
                </w:tcPr>
                <w:p>
                  <w:pPr>
                    <w:autoSpaceDE w:val="0"/>
                    <w:adjustRightInd w:val="0"/>
                    <w:spacing w:line="240" w:lineRule="auto"/>
                    <w:jc w:val="left"/>
                    <w:rPr>
                      <w:rFonts w:hint="default" w:ascii="Times New Roman" w:hAnsi="Times New Roman" w:eastAsia="宋体" w:cs="Times New Roman"/>
                      <w:snapToGrid/>
                      <w:color w:val="auto"/>
                      <w:kern w:val="2"/>
                      <w:sz w:val="21"/>
                      <w:szCs w:val="21"/>
                    </w:rPr>
                  </w:pPr>
                  <w:r>
                    <w:rPr>
                      <w:rFonts w:hint="default" w:ascii="Times New Roman" w:hAnsi="Times New Roman" w:cs="Times New Roman"/>
                      <w:color w:val="auto"/>
                      <w:sz w:val="21"/>
                      <w:szCs w:val="21"/>
                    </w:rPr>
                    <w:t>产业集聚区应遵循循环经济理念，积极推进产业技术进步和园区循环化改造，坚持减污降碳协同发展；积极围绕尼龙产业推进尼龙织造、尼龙工程塑料、印染等纵向制品延伸加工产业的发展；依托现有产业基础，布局建设精细化工及化工新材料项目；入区新、改、扩建项目应实施清洁生产，生产工艺、设备、污染治理技术，以及单位产品能耗、物耗、污染物排放和资源利用率均需达到同行业国内先进水平，确保产业发展与生态环境保护相协调。</w:t>
                  </w:r>
                </w:p>
              </w:tc>
              <w:tc>
                <w:tcPr>
                  <w:tcW w:w="2040" w:type="dxa"/>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本项目为</w:t>
                  </w:r>
                  <w:r>
                    <w:rPr>
                      <w:rFonts w:hint="eastAsia" w:cs="Times New Roman"/>
                      <w:color w:val="auto"/>
                      <w:sz w:val="21"/>
                      <w:szCs w:val="21"/>
                      <w:lang w:val="en-US" w:eastAsia="zh-CN"/>
                    </w:rPr>
                    <w:t>改性塑料生产</w:t>
                  </w:r>
                  <w:r>
                    <w:rPr>
                      <w:rFonts w:hint="default" w:ascii="Times New Roman" w:hAnsi="Times New Roman" w:cs="Times New Roman"/>
                      <w:color w:val="auto"/>
                      <w:sz w:val="21"/>
                      <w:szCs w:val="21"/>
                    </w:rPr>
                    <w:t>项目，符合园区产业发展定位；项目生产工艺、设备、污染治理技术，以及单位产品能耗、物耗、污染物排放和资源利用率均能达到同行业国内先进水平</w:t>
                  </w:r>
                </w:p>
              </w:tc>
              <w:tc>
                <w:tcPr>
                  <w:tcW w:w="825"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48" w:type="dxa"/>
                  <w:noWrap w:val="0"/>
                  <w:vAlign w:val="center"/>
                </w:tcPr>
                <w:p>
                  <w:pPr>
                    <w:autoSpaceDE w:val="0"/>
                    <w:adjustRightInd w:val="0"/>
                    <w:spacing w:line="240" w:lineRule="auto"/>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优化空间布局严格空间管控</w:t>
                  </w:r>
                </w:p>
              </w:tc>
              <w:tc>
                <w:tcPr>
                  <w:tcW w:w="3622" w:type="dxa"/>
                  <w:noWrap w:val="0"/>
                  <w:vAlign w:val="center"/>
                </w:tcPr>
                <w:p>
                  <w:pPr>
                    <w:autoSpaceDE w:val="0"/>
                    <w:adjustRightInd w:val="0"/>
                    <w:spacing w:line="240" w:lineRule="auto"/>
                    <w:jc w:val="left"/>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进一步加强与国土空间规划的街接，保持规划之间协调一致；做好规划控制和生态隔离带建设，加强对集聚区及周边生活区的防护，确保集聚区产业布局与生态环境保护、人居环境安全相协调。对不符合区域发展定位和生态环境保护要求的现有企业应尽快完成整改或布局调整，存续期间不再增加污染物排放量。</w:t>
                  </w:r>
                </w:p>
              </w:tc>
              <w:tc>
                <w:tcPr>
                  <w:tcW w:w="2040" w:type="dxa"/>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项目为</w:t>
                  </w:r>
                  <w:r>
                    <w:rPr>
                      <w:rFonts w:hint="eastAsia" w:ascii="Times New Roman" w:hAnsi="Times New Roman" w:cs="Times New Roman"/>
                      <w:color w:val="auto"/>
                      <w:sz w:val="21"/>
                      <w:szCs w:val="21"/>
                      <w:lang w:val="en-US" w:eastAsia="zh-CN"/>
                    </w:rPr>
                    <w:t>新</w:t>
                  </w:r>
                  <w:r>
                    <w:rPr>
                      <w:rFonts w:hint="default" w:ascii="Times New Roman" w:hAnsi="Times New Roman" w:cs="Times New Roman"/>
                      <w:color w:val="auto"/>
                      <w:sz w:val="21"/>
                      <w:szCs w:val="21"/>
                    </w:rPr>
                    <w:t>建项目，符合集聚区产业布局</w:t>
                  </w:r>
                </w:p>
              </w:tc>
              <w:tc>
                <w:tcPr>
                  <w:tcW w:w="825"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48" w:type="dxa"/>
                  <w:noWrap w:val="0"/>
                  <w:vAlign w:val="center"/>
                </w:tcPr>
                <w:p>
                  <w:pPr>
                    <w:autoSpaceDE w:val="0"/>
                    <w:adjustRightInd w:val="0"/>
                    <w:spacing w:line="240" w:lineRule="auto"/>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强化减污降碳协同增效</w:t>
                  </w:r>
                </w:p>
              </w:tc>
              <w:tc>
                <w:tcPr>
                  <w:tcW w:w="3622" w:type="dxa"/>
                  <w:noWrap w:val="0"/>
                  <w:vAlign w:val="center"/>
                </w:tcPr>
                <w:p>
                  <w:pPr>
                    <w:autoSpaceDE w:val="0"/>
                    <w:adjustRightInd w:val="0"/>
                    <w:spacing w:line="240" w:lineRule="auto"/>
                    <w:jc w:val="left"/>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根据国家和河南省关于挥发性有机物、工业炉窑等大气和水、土壤污染防治相关要求，严格执行相关行业污染物排放标准及特别排放限值；严格执行污染物排放总量控制制度，新增污染物排放指标应做到“等量或倍量替代”；结合碳达峰目标，强化碳评价及减排措施，确保区域环境质量持续改善。</w:t>
                  </w:r>
                </w:p>
              </w:tc>
              <w:tc>
                <w:tcPr>
                  <w:tcW w:w="2040" w:type="dxa"/>
                  <w:noWrap w:val="0"/>
                  <w:vAlign w:val="center"/>
                </w:tcPr>
                <w:p>
                  <w:pPr>
                    <w:autoSpaceDE w:val="0"/>
                    <w:adjustRightInd w:val="0"/>
                    <w:spacing w:line="240" w:lineRule="auto"/>
                    <w:jc w:val="both"/>
                    <w:rPr>
                      <w:rFonts w:hint="default" w:ascii="Times New Roman" w:hAnsi="Times New Roman" w:eastAsia="宋体" w:cs="Times New Roman"/>
                      <w:color w:val="auto"/>
                      <w:sz w:val="21"/>
                      <w:szCs w:val="21"/>
                    </w:rPr>
                  </w:pPr>
                  <w:r>
                    <w:rPr>
                      <w:rFonts w:hint="eastAsia" w:ascii="Calibri"/>
                      <w:bCs/>
                      <w:color w:val="auto"/>
                      <w:szCs w:val="21"/>
                    </w:rPr>
                    <w:t>本项目营运后新建废气处理装置，对各类废气进行收集和处理，实现达标排放</w:t>
                  </w:r>
                  <w:r>
                    <w:rPr>
                      <w:rFonts w:hint="eastAsia" w:ascii="Calibri"/>
                      <w:bCs/>
                      <w:color w:val="auto"/>
                      <w:szCs w:val="21"/>
                      <w:lang w:eastAsia="zh-CN"/>
                    </w:rPr>
                    <w:t>；</w:t>
                  </w:r>
                  <w:r>
                    <w:rPr>
                      <w:rFonts w:hint="eastAsia" w:ascii="Calibri"/>
                      <w:bCs/>
                      <w:color w:val="auto"/>
                      <w:szCs w:val="21"/>
                    </w:rPr>
                    <w:t>本项目废水经自建废水处理站处理达标后排放第三污水处理厂集中处理，不直接排放</w:t>
                  </w:r>
                  <w:r>
                    <w:rPr>
                      <w:rFonts w:hint="eastAsia" w:ascii="Calibri"/>
                      <w:bCs/>
                      <w:color w:val="auto"/>
                      <w:szCs w:val="21"/>
                      <w:lang w:eastAsia="zh-CN"/>
                    </w:rPr>
                    <w:t>；</w:t>
                  </w:r>
                  <w:r>
                    <w:rPr>
                      <w:rFonts w:hint="eastAsia" w:ascii="Calibri"/>
                      <w:bCs/>
                      <w:color w:val="auto"/>
                      <w:szCs w:val="21"/>
                    </w:rPr>
                    <w:t>土壤做好污染防治措施</w:t>
                  </w:r>
                  <w:r>
                    <w:rPr>
                      <w:rFonts w:hint="eastAsia" w:ascii="Calibri"/>
                      <w:bCs/>
                      <w:color w:val="auto"/>
                      <w:szCs w:val="21"/>
                      <w:lang w:eastAsia="zh-CN"/>
                    </w:rPr>
                    <w:t>；</w:t>
                  </w:r>
                  <w:r>
                    <w:rPr>
                      <w:rFonts w:hint="eastAsia" w:ascii="Calibri"/>
                      <w:color w:val="auto"/>
                    </w:rPr>
                    <w:t>新增污染物排放指标做到“等量或倍量替代”。在运营</w:t>
                  </w:r>
                  <w:r>
                    <w:rPr>
                      <w:rFonts w:ascii="Calibri"/>
                      <w:color w:val="auto"/>
                    </w:rPr>
                    <w:t>过程中进一步提升</w:t>
                  </w:r>
                  <w:r>
                    <w:rPr>
                      <w:rFonts w:hint="eastAsia" w:ascii="Calibri"/>
                      <w:color w:val="auto"/>
                    </w:rPr>
                    <w:t>能源</w:t>
                  </w:r>
                  <w:r>
                    <w:rPr>
                      <w:rFonts w:ascii="Calibri"/>
                      <w:color w:val="auto"/>
                    </w:rPr>
                    <w:t>利用效率</w:t>
                  </w:r>
                  <w:r>
                    <w:rPr>
                      <w:rFonts w:hint="eastAsia" w:ascii="Calibri"/>
                      <w:color w:val="auto"/>
                    </w:rPr>
                    <w:t>，</w:t>
                  </w:r>
                  <w:r>
                    <w:rPr>
                      <w:rFonts w:ascii="Calibri"/>
                      <w:color w:val="auto"/>
                    </w:rPr>
                    <w:t>提高</w:t>
                  </w:r>
                  <w:r>
                    <w:rPr>
                      <w:rFonts w:hint="eastAsia" w:ascii="Calibri"/>
                      <w:color w:val="auto"/>
                    </w:rPr>
                    <w:t>产品、设备等节能</w:t>
                  </w:r>
                  <w:r>
                    <w:rPr>
                      <w:rFonts w:ascii="Calibri"/>
                      <w:color w:val="auto"/>
                    </w:rPr>
                    <w:t>标准</w:t>
                  </w:r>
                  <w:r>
                    <w:rPr>
                      <w:rFonts w:hint="eastAsia" w:ascii="Calibri"/>
                      <w:color w:val="auto"/>
                    </w:rPr>
                    <w:t>，持续改善</w:t>
                  </w:r>
                  <w:r>
                    <w:rPr>
                      <w:rFonts w:ascii="Calibri"/>
                      <w:color w:val="auto"/>
                    </w:rPr>
                    <w:t>环境质量，</w:t>
                  </w:r>
                  <w:r>
                    <w:rPr>
                      <w:rFonts w:hint="eastAsia" w:ascii="Calibri"/>
                      <w:color w:val="auto"/>
                    </w:rPr>
                    <w:t>扎实推进碳达峰与碳中和。</w:t>
                  </w:r>
                </w:p>
              </w:tc>
              <w:tc>
                <w:tcPr>
                  <w:tcW w:w="825"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648" w:type="dxa"/>
                  <w:noWrap w:val="0"/>
                  <w:vAlign w:val="center"/>
                </w:tcPr>
                <w:p>
                  <w:pPr>
                    <w:autoSpaceDE w:val="0"/>
                    <w:adjustRightInd w:val="0"/>
                    <w:spacing w:line="240" w:lineRule="auto"/>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严格落实项目入驻要求</w:t>
                  </w:r>
                </w:p>
              </w:tc>
              <w:tc>
                <w:tcPr>
                  <w:tcW w:w="3622" w:type="dxa"/>
                  <w:noWrap w:val="0"/>
                  <w:vAlign w:val="center"/>
                </w:tcPr>
                <w:p>
                  <w:pPr>
                    <w:autoSpaceDE w:val="0"/>
                    <w:adjustRightInd w:val="0"/>
                    <w:spacing w:line="240" w:lineRule="auto"/>
                    <w:jc w:val="left"/>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cs="Times New Roman"/>
                      <w:color w:val="auto"/>
                      <w:sz w:val="21"/>
                      <w:szCs w:val="21"/>
                    </w:rPr>
                    <w:t>严格落实《报告书》生态环境准入要求，鼓励符合集聚区功能定位、国家产业政策鼓励的项目入驻，禁止钢铁、冶金、焦化、水泥等不属于产业集聚区主导产业的高耗能、高排放项目，禁止使用高VOCs含量的溶剂型涂料、油墨、胶粘剂的项目。</w:t>
                  </w:r>
                </w:p>
              </w:tc>
              <w:tc>
                <w:tcPr>
                  <w:tcW w:w="2040" w:type="dxa"/>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本项目为</w:t>
                  </w:r>
                  <w:r>
                    <w:rPr>
                      <w:rFonts w:hint="eastAsia" w:cs="Times New Roman"/>
                      <w:color w:val="auto"/>
                      <w:sz w:val="21"/>
                      <w:szCs w:val="21"/>
                      <w:lang w:val="en-US" w:eastAsia="zh-CN"/>
                    </w:rPr>
                    <w:t>改性塑料生产</w:t>
                  </w:r>
                  <w:r>
                    <w:rPr>
                      <w:rFonts w:hint="default" w:ascii="Times New Roman" w:hAnsi="Times New Roman" w:cs="Times New Roman"/>
                      <w:color w:val="auto"/>
                      <w:sz w:val="21"/>
                      <w:szCs w:val="21"/>
                    </w:rPr>
                    <w:t>项目，属于产业集聚区主导产业，项目不使用高VOCs含量的溶剂型涂料、油墨、胶粘剂等</w:t>
                  </w:r>
                </w:p>
              </w:tc>
              <w:tc>
                <w:tcPr>
                  <w:tcW w:w="825"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对照《平顶山尼龙新材料产业集聚区总体发展规划（2021-2030）环境影响报告书》中提出的平顶山尼龙新材料产业集聚区环境准入负面清单要求，本项目符合相关要求，具体分析如下：</w:t>
            </w:r>
          </w:p>
          <w:p>
            <w:pPr>
              <w:pStyle w:val="8"/>
              <w:bidi w:val="0"/>
              <w:rPr>
                <w:rFonts w:hint="default"/>
                <w:color w:val="auto"/>
              </w:rPr>
            </w:pPr>
            <w:r>
              <w:rPr>
                <w:rFonts w:hint="default"/>
                <w:color w:val="auto"/>
                <w:lang w:val="en-US" w:eastAsia="zh-CN"/>
              </w:rPr>
              <w:t>表</w:t>
            </w:r>
            <w:r>
              <w:rPr>
                <w:rFonts w:hint="eastAsia"/>
                <w:color w:val="auto"/>
                <w:lang w:val="en-US" w:eastAsia="zh-CN"/>
              </w:rPr>
              <w:t>2</w:t>
            </w:r>
            <w:r>
              <w:rPr>
                <w:rFonts w:hint="default"/>
                <w:color w:val="auto"/>
                <w:lang w:val="en-US" w:eastAsia="zh-CN"/>
              </w:rPr>
              <w:t xml:space="preserve">    与集聚区环境准入负面清单的符合性</w:t>
            </w:r>
          </w:p>
          <w:tbl>
            <w:tblPr>
              <w:tblStyle w:val="21"/>
              <w:tblW w:w="499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42"/>
              <w:gridCol w:w="3627"/>
              <w:gridCol w:w="2145"/>
              <w:gridCol w:w="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eastAsia" w:ascii="Times New Roman" w:hAnsi="Times New Roman" w:eastAsia="宋体" w:cs="Times New Roman"/>
                      <w:b/>
                      <w:bCs/>
                      <w:color w:val="auto"/>
                      <w:sz w:val="21"/>
                      <w:lang w:eastAsia="zh-CN"/>
                    </w:rPr>
                    <w:t>类别</w:t>
                  </w:r>
                </w:p>
              </w:tc>
              <w:tc>
                <w:tcPr>
                  <w:tcW w:w="2506" w:type="pct"/>
                  <w:noWrap w:val="0"/>
                  <w:vAlign w:val="center"/>
                </w:tcPr>
                <w:p>
                  <w:pPr>
                    <w:spacing w:line="240" w:lineRule="auto"/>
                    <w:jc w:val="center"/>
                    <w:rPr>
                      <w:rFonts w:hint="eastAsia" w:ascii="Times New Roman" w:hAnsi="Times New Roman" w:eastAsia="宋体" w:cs="Times New Roman"/>
                      <w:b/>
                      <w:bCs/>
                      <w:color w:val="auto"/>
                      <w:sz w:val="21"/>
                      <w:lang w:eastAsia="zh-CN"/>
                    </w:rPr>
                  </w:pPr>
                  <w:r>
                    <w:rPr>
                      <w:rFonts w:hint="eastAsia" w:ascii="Times New Roman" w:hAnsi="Times New Roman" w:eastAsia="宋体" w:cs="Times New Roman"/>
                      <w:b/>
                      <w:bCs/>
                      <w:color w:val="auto"/>
                      <w:sz w:val="21"/>
                      <w:lang w:eastAsia="zh-CN"/>
                    </w:rPr>
                    <w:t>项目准入条件</w:t>
                  </w:r>
                </w:p>
              </w:tc>
              <w:tc>
                <w:tcPr>
                  <w:tcW w:w="1482" w:type="pct"/>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default" w:ascii="Times New Roman" w:hAnsi="Times New Roman" w:eastAsia="宋体" w:cs="Times New Roman"/>
                      <w:b/>
                      <w:bCs/>
                      <w:color w:val="auto"/>
                      <w:sz w:val="21"/>
                      <w:lang w:eastAsia="zh-CN"/>
                    </w:rPr>
                    <w:t>本项目</w:t>
                  </w:r>
                  <w:r>
                    <w:rPr>
                      <w:rFonts w:hint="eastAsia" w:ascii="Times New Roman" w:hAnsi="Times New Roman" w:eastAsia="宋体" w:cs="Times New Roman"/>
                      <w:b/>
                      <w:bCs/>
                      <w:color w:val="auto"/>
                      <w:sz w:val="21"/>
                      <w:lang w:eastAsia="zh-CN"/>
                    </w:rPr>
                    <w:t>情况</w:t>
                  </w:r>
                </w:p>
              </w:tc>
              <w:tc>
                <w:tcPr>
                  <w:tcW w:w="567" w:type="pct"/>
                  <w:noWrap w:val="0"/>
                  <w:vAlign w:val="center"/>
                </w:tcPr>
                <w:p>
                  <w:pPr>
                    <w:spacing w:line="240" w:lineRule="auto"/>
                    <w:jc w:val="center"/>
                    <w:rPr>
                      <w:rFonts w:hint="default" w:ascii="Times New Roman" w:hAnsi="Times New Roman" w:eastAsia="宋体" w:cs="Times New Roman"/>
                      <w:b/>
                      <w:bCs/>
                      <w:color w:val="auto"/>
                      <w:sz w:val="21"/>
                      <w:lang w:eastAsia="zh-CN"/>
                    </w:rPr>
                  </w:pPr>
                  <w:r>
                    <w:rPr>
                      <w:rFonts w:hint="default" w:ascii="Times New Roman" w:hAnsi="Times New Roman" w:eastAsia="宋体" w:cs="Times New Roman"/>
                      <w:b/>
                      <w:bCs/>
                      <w:color w:val="auto"/>
                      <w:sz w:val="21"/>
                      <w:lang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restart"/>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产业发展</w:t>
                  </w: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禁止入驻《产业结构调整指导目录》中淘汰类项目。</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本项目不属于《产业结构调整指导目录》中淘汰类项目，为</w:t>
                  </w:r>
                  <w:r>
                    <w:rPr>
                      <w:rFonts w:hint="eastAsia" w:cs="Times New Roman"/>
                      <w:color w:val="auto"/>
                      <w:sz w:val="21"/>
                      <w:szCs w:val="21"/>
                      <w:lang w:val="en-US" w:eastAsia="zh-CN"/>
                    </w:rPr>
                    <w:t>允许</w:t>
                  </w:r>
                  <w:r>
                    <w:rPr>
                      <w:rFonts w:hint="default" w:ascii="Times New Roman" w:hAnsi="Times New Roman" w:cs="Times New Roman"/>
                      <w:color w:val="auto"/>
                      <w:sz w:val="21"/>
                      <w:szCs w:val="21"/>
                    </w:rPr>
                    <w:t>类项目</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禁止新建高毒性农药、农药原药制造等项目。</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本项目不属于高毒性农药、农药原药制造项目</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新建、改建、扩建“两高”项目应采用先进的工艺技术和装备，国家、省绩效分级重点行业新建、扩建项目达到A级水平，改建项目达到B级以上水平。</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本项目不属于“两高”项目</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本项目为塑料制品行业，属于河南省重点行业，项目建成后达到A级要求。</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耗煤项目建设单位应当编制煤炭替代方案，作为节能报告编制及审查的重要内容。因建设内容调整造成煤炭消费量增加的，项目建设单位应在项目投产前，按相关要求落实煤炭替代新增量，编制煤炭替代补充方案，报送有权限的节能主管部门审查。耗煤项目投入生产使用前，建设单位应按照煤炭替代方案落实全部煤炭替代量，并经所在地人民政府相关部门审查认定出具意见。</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本项目不使用煤炭</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autoSpaceDE w:val="0"/>
                    <w:adjustRightInd w:val="0"/>
                    <w:spacing w:line="240" w:lineRule="auto"/>
                    <w:jc w:val="center"/>
                    <w:rPr>
                      <w:rFonts w:hint="default" w:ascii="Times New Roman" w:hAnsi="Times New Roman" w:eastAsia="宋体" w:cs="Times New Roman"/>
                      <w:color w:val="auto"/>
                      <w:sz w:val="21"/>
                      <w:szCs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鼓励中水回用、污水深度治理等基础设施、资源综合利用项目入驻。</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本项目为</w:t>
                  </w:r>
                  <w:r>
                    <w:rPr>
                      <w:rFonts w:hint="eastAsia" w:cs="Times New Roman"/>
                      <w:color w:val="auto"/>
                      <w:sz w:val="21"/>
                      <w:szCs w:val="21"/>
                      <w:lang w:val="en-US" w:eastAsia="zh-CN"/>
                    </w:rPr>
                    <w:t>改性塑料生产</w:t>
                  </w:r>
                  <w:r>
                    <w:rPr>
                      <w:rFonts w:hint="default" w:ascii="Times New Roman" w:hAnsi="Times New Roman" w:cs="Times New Roman"/>
                      <w:color w:val="auto"/>
                      <w:sz w:val="21"/>
                      <w:szCs w:val="21"/>
                    </w:rPr>
                    <w:t>项目，符合园区产业发展定位</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noWrap w:val="0"/>
                  <w:vAlign w:val="center"/>
                </w:tcPr>
                <w:p>
                  <w:pPr>
                    <w:autoSpaceDE w:val="0"/>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生产工艺及装备水平</w:t>
                  </w:r>
                </w:p>
              </w:tc>
              <w:tc>
                <w:tcPr>
                  <w:tcW w:w="2506" w:type="pct"/>
                  <w:noWrap w:val="0"/>
                  <w:vAlign w:val="center"/>
                </w:tcPr>
                <w:p>
                  <w:pPr>
                    <w:autoSpaceDE w:val="0"/>
                    <w:adjustRightInd w:val="0"/>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新建企业的生产工艺、设备、污染治理技术、清洁生产水平均需达到同行业国内先进水平，否则禁止入驻。</w:t>
                  </w:r>
                </w:p>
              </w:tc>
              <w:tc>
                <w:tcPr>
                  <w:tcW w:w="1482" w:type="pct"/>
                  <w:noWrap w:val="0"/>
                  <w:vAlign w:val="center"/>
                </w:tcPr>
                <w:p>
                  <w:pPr>
                    <w:autoSpaceDE w:val="0"/>
                    <w:adjustRightInd w:val="0"/>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本项目生产工艺、设备、污染治理技术、清洁生产水平均达到同行业国内先进水平</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restart"/>
                  <w:noWrap w:val="0"/>
                  <w:vAlign w:val="center"/>
                </w:tcPr>
                <w:p>
                  <w:pPr>
                    <w:spacing w:line="240" w:lineRule="auto"/>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空间布局约束</w:t>
                  </w: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禁止新建选址不符合“三线一单”和规划环评空间管控要求的项目入驻。</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本项目选址符合“三线一单”和规划环评空间管控要求</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禁止入驻大气环境防护距离和大气毒性终点浓度-1范围内涉及现有未搬迁和规划的居住、教育、医疗等用地的项目。</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本项目不设大气防护距离，且无大气毒性终点浓度-1范围，且项目附近无规划的居住、教育、医疗用地</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被列入建设用地土壤污染风险管控和修复名录的地块，不得作为住宅、公共管理和公共服务设施用地。</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本项目用地为工业用地，项目地块不属于列入土壤污染风险管控和修复名录的地块</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restart"/>
                  <w:noWrap w:val="0"/>
                  <w:vAlign w:val="center"/>
                </w:tcPr>
                <w:p>
                  <w:pPr>
                    <w:spacing w:line="24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污染物排放管控</w:t>
                  </w: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入驻企业应根据污染物排放标准和相关环境管理要求，适时对企业生产及治污设施进行升级改造，满足达标排放、总量控制等环境管理要求，否则应予以逐步淘汰。</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本项目各项污染物均能达标排放</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新建项目VOCs排放需实行区域内等量或倍量削减替代。园区内涉及VOCs废气排放的企业废气治理措施采用低温等离子体技术、UV光催化氧化技术、活性炭吸附技术等两种或两种以上组合工艺，禁止使用单一吸附、催化氧化等处理技术</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本项目VOCs排放量实行区域内替代，处理措施未使用单一吸附、催化氧化等处理技术</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禁止新增非集中供热性质的燃煤锅炉及燃重油、渣油锅炉和直接燃用生物质的锅炉项目。</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本项目为</w:t>
                  </w:r>
                  <w:r>
                    <w:rPr>
                      <w:rFonts w:hint="eastAsia" w:cs="Times New Roman"/>
                      <w:color w:val="auto"/>
                      <w:sz w:val="21"/>
                      <w:szCs w:val="21"/>
                      <w:lang w:val="en-US" w:eastAsia="zh-CN"/>
                    </w:rPr>
                    <w:t>改性塑料生产</w:t>
                  </w:r>
                  <w:r>
                    <w:rPr>
                      <w:rFonts w:hint="default" w:ascii="Times New Roman" w:hAnsi="Times New Roman" w:cs="Times New Roman"/>
                      <w:color w:val="auto"/>
                      <w:sz w:val="21"/>
                      <w:szCs w:val="21"/>
                    </w:rPr>
                    <w:t>项目，不使用锅炉</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入区企业的废水需通过污水管网排入集聚区污水处理厂处理，在不具备接入污水管网的区域，禁止入驻涉及废水直接排放的企业。</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本项目废水通过污水管网排入平顶山第三污水处理厂处理</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4" w:type="pct"/>
                  <w:vMerge w:val="continue"/>
                  <w:noWrap w:val="0"/>
                  <w:vAlign w:val="center"/>
                </w:tcPr>
                <w:p>
                  <w:pPr>
                    <w:spacing w:line="240" w:lineRule="auto"/>
                    <w:jc w:val="center"/>
                    <w:rPr>
                      <w:rFonts w:hint="default" w:ascii="Times New Roman" w:hAnsi="Times New Roman" w:eastAsia="宋体" w:cs="Times New Roman"/>
                      <w:color w:val="auto"/>
                      <w:sz w:val="21"/>
                      <w:lang w:val="en-US" w:eastAsia="zh-CN"/>
                    </w:rPr>
                  </w:pPr>
                </w:p>
              </w:tc>
              <w:tc>
                <w:tcPr>
                  <w:tcW w:w="2506"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新增污染物排放总量的项目，需满足国家、省、市等区域或行业替代的相关要求。</w:t>
                  </w:r>
                </w:p>
              </w:tc>
              <w:tc>
                <w:tcPr>
                  <w:tcW w:w="1482" w:type="pct"/>
                  <w:noWrap w:val="0"/>
                  <w:vAlign w:val="center"/>
                </w:tcPr>
                <w:p>
                  <w:pPr>
                    <w:autoSpaceDE w:val="0"/>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本项目新增污染物排放总量已实行区域替代</w:t>
                  </w:r>
                </w:p>
              </w:tc>
              <w:tc>
                <w:tcPr>
                  <w:tcW w:w="567" w:type="pct"/>
                  <w:noWrap w:val="0"/>
                  <w:vAlign w:val="center"/>
                </w:tcPr>
                <w:p>
                  <w:pPr>
                    <w:spacing w:line="240" w:lineRule="auto"/>
                    <w:jc w:val="center"/>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符合</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Ansi="宋体"/>
                <w:color w:val="auto"/>
                <w:sz w:val="24"/>
              </w:rPr>
            </w:pPr>
            <w:r>
              <w:rPr>
                <w:rFonts w:hAnsi="宋体"/>
                <w:color w:val="auto"/>
                <w:sz w:val="24"/>
              </w:rPr>
              <w:t>由以上分析可知，项目的建设符合</w:t>
            </w:r>
            <w:r>
              <w:rPr>
                <w:rFonts w:hint="eastAsia" w:hAnsi="宋体"/>
                <w:color w:val="auto"/>
                <w:sz w:val="24"/>
              </w:rPr>
              <w:t>《平顶山尼龙新材料产业集聚区总体发展规划（</w:t>
            </w:r>
            <w:r>
              <w:rPr>
                <w:rFonts w:hAnsi="宋体"/>
                <w:color w:val="auto"/>
                <w:sz w:val="24"/>
              </w:rPr>
              <w:t>2021-2030</w:t>
            </w:r>
            <w:r>
              <w:rPr>
                <w:rFonts w:hint="eastAsia" w:hAnsi="宋体"/>
                <w:color w:val="auto"/>
                <w:sz w:val="24"/>
              </w:rPr>
              <w:t>）环境影响报告书》中的</w:t>
            </w:r>
            <w:r>
              <w:rPr>
                <w:rFonts w:hAnsi="宋体"/>
                <w:color w:val="auto"/>
                <w:sz w:val="24"/>
              </w:rPr>
              <w:t>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6" w:type="pct"/>
            <w:vAlign w:val="center"/>
          </w:tcPr>
          <w:p>
            <w:pPr>
              <w:jc w:val="center"/>
              <w:rPr>
                <w:rFonts w:hint="eastAsia" w:hAnsi="宋体"/>
                <w:color w:val="auto"/>
                <w:sz w:val="24"/>
              </w:rPr>
            </w:pPr>
          </w:p>
          <w:p>
            <w:pPr>
              <w:jc w:val="center"/>
              <w:rPr>
                <w:rFonts w:hint="eastAsia" w:hAnsi="宋体"/>
                <w:color w:val="auto"/>
                <w:sz w:val="24"/>
              </w:rPr>
            </w:pPr>
          </w:p>
          <w:p>
            <w:pPr>
              <w:jc w:val="center"/>
              <w:rPr>
                <w:rFonts w:hint="eastAsia" w:hAnsi="宋体"/>
                <w:color w:val="auto"/>
                <w:sz w:val="24"/>
              </w:rPr>
            </w:pPr>
          </w:p>
          <w:p>
            <w:pPr>
              <w:jc w:val="center"/>
              <w:rPr>
                <w:rFonts w:hint="eastAsia" w:hAnsi="宋体"/>
                <w:color w:val="auto"/>
                <w:sz w:val="24"/>
              </w:rPr>
            </w:pPr>
          </w:p>
          <w:p>
            <w:pPr>
              <w:jc w:val="center"/>
              <w:rPr>
                <w:rFonts w:hint="eastAsia" w:hAnsi="宋体"/>
                <w:color w:val="auto"/>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color w:val="auto"/>
                <w:sz w:val="21"/>
                <w:szCs w:val="21"/>
              </w:rPr>
            </w:pPr>
          </w:p>
          <w:p>
            <w:pPr>
              <w:keepNext w:val="0"/>
              <w:keepLines w:val="0"/>
              <w:pageBreakBefore w:val="0"/>
              <w:widowControl w:val="0"/>
              <w:kinsoku/>
              <w:wordWrap/>
              <w:overflowPunct/>
              <w:topLinePunct w:val="0"/>
              <w:autoSpaceDE/>
              <w:autoSpaceDN/>
              <w:bidi w:val="0"/>
              <w:adjustRightInd/>
              <w:snapToGrid/>
              <w:jc w:val="center"/>
              <w:textAlignment w:val="auto"/>
              <w:rPr>
                <w:rFonts w:hAnsi="宋体"/>
                <w:color w:val="auto"/>
                <w:sz w:val="24"/>
              </w:rPr>
            </w:pPr>
            <w:r>
              <w:rPr>
                <w:rFonts w:hint="eastAsia" w:hAnsi="宋体"/>
                <w:color w:val="auto"/>
                <w:sz w:val="21"/>
                <w:szCs w:val="21"/>
              </w:rPr>
              <w:t>其他符合性分析</w:t>
            </w:r>
          </w:p>
        </w:tc>
        <w:tc>
          <w:tcPr>
            <w:tcW w:w="3973" w:type="pct"/>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3、项目选址可行性分析</w:t>
            </w:r>
          </w:p>
          <w:p>
            <w:pPr>
              <w:pStyle w:val="15"/>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sz w:val="24"/>
                <w:u w:val="none"/>
              </w:rPr>
              <w:t>本项目位于平顶山市叶县河南省平顶山尼龙新材料开发区化工三路尼龙深加工产业园，项目北临</w:t>
            </w:r>
            <w:r>
              <w:rPr>
                <w:rFonts w:hint="eastAsia" w:ascii="Times New Roman" w:hAnsi="Times New Roman" w:cs="Times New Roman"/>
                <w:color w:val="auto"/>
                <w:sz w:val="24"/>
                <w:u w:val="none"/>
                <w:lang w:val="en-US" w:eastAsia="zh-CN"/>
              </w:rPr>
              <w:t>园区道路</w:t>
            </w:r>
            <w:r>
              <w:rPr>
                <w:rFonts w:hint="default" w:ascii="Times New Roman" w:hAnsi="Times New Roman" w:cs="Times New Roman"/>
                <w:color w:val="auto"/>
                <w:sz w:val="24"/>
                <w:u w:val="none"/>
              </w:rPr>
              <w:t>，南临</w:t>
            </w:r>
            <w:r>
              <w:rPr>
                <w:rFonts w:hint="eastAsia" w:ascii="Times New Roman" w:hAnsi="Times New Roman" w:cs="Times New Roman"/>
                <w:color w:val="auto"/>
                <w:sz w:val="24"/>
                <w:u w:val="none"/>
                <w:lang w:val="en-US" w:eastAsia="zh-CN"/>
              </w:rPr>
              <w:t>园区道路</w:t>
            </w:r>
            <w:r>
              <w:rPr>
                <w:rFonts w:hint="default" w:ascii="Times New Roman" w:hAnsi="Times New Roman" w:cs="Times New Roman"/>
                <w:color w:val="auto"/>
                <w:sz w:val="24"/>
                <w:u w:val="none"/>
              </w:rPr>
              <w:t>，东临</w:t>
            </w:r>
            <w:r>
              <w:rPr>
                <w:rFonts w:hint="eastAsia" w:ascii="Times New Roman" w:hAnsi="Times New Roman" w:cs="Times New Roman"/>
                <w:color w:val="auto"/>
                <w:sz w:val="24"/>
                <w:u w:val="none"/>
                <w:lang w:val="en-US" w:eastAsia="zh-CN"/>
              </w:rPr>
              <w:t>园区道路</w:t>
            </w:r>
            <w:r>
              <w:rPr>
                <w:rFonts w:hint="default" w:ascii="Times New Roman" w:hAnsi="Times New Roman" w:cs="Times New Roman"/>
                <w:color w:val="auto"/>
                <w:sz w:val="24"/>
                <w:u w:val="none"/>
              </w:rPr>
              <w:t>，西临河南盈科新材料有限公司</w:t>
            </w:r>
            <w:r>
              <w:rPr>
                <w:rFonts w:hint="default" w:ascii="Times New Roman" w:hAnsi="Times New Roman" w:cs="Times New Roman"/>
                <w:bCs/>
                <w:color w:val="auto"/>
                <w:sz w:val="24"/>
                <w:u w:val="none"/>
              </w:rPr>
              <w:t>，</w:t>
            </w:r>
            <w:r>
              <w:rPr>
                <w:rFonts w:hint="default" w:ascii="Times New Roman" w:hAnsi="Times New Roman" w:cs="Times New Roman"/>
                <w:color w:val="auto"/>
                <w:sz w:val="24"/>
                <w:u w:val="none"/>
              </w:rPr>
              <w:t>距离项目最近的敏感点为项目东北侧277m的专家公寓，</w:t>
            </w:r>
            <w:r>
              <w:rPr>
                <w:rFonts w:hint="default" w:ascii="Times New Roman" w:hAnsi="Times New Roman" w:cs="Times New Roman"/>
                <w:color w:val="auto"/>
                <w:kern w:val="0"/>
                <w:sz w:val="24"/>
                <w:u w:val="none"/>
              </w:rPr>
              <w:t>本项目</w:t>
            </w:r>
            <w:r>
              <w:rPr>
                <w:rFonts w:hint="default" w:ascii="Times New Roman" w:hAnsi="Times New Roman" w:cs="Times New Roman"/>
                <w:color w:val="auto"/>
                <w:sz w:val="24"/>
                <w:u w:val="none"/>
              </w:rPr>
              <w:t>地理位置见附图一，周边环境示意图见附图</w:t>
            </w:r>
            <w:r>
              <w:rPr>
                <w:rFonts w:hint="eastAsia" w:ascii="Times New Roman" w:hAnsi="Times New Roman" w:cs="Times New Roman"/>
                <w:color w:val="auto"/>
                <w:sz w:val="24"/>
                <w:u w:val="none"/>
                <w:lang w:val="en-US" w:eastAsia="zh-CN"/>
              </w:rPr>
              <w:t>四</w:t>
            </w:r>
            <w:r>
              <w:rPr>
                <w:rFonts w:hint="default" w:ascii="Times New Roman" w:hAnsi="Times New Roman" w:cs="Times New Roman"/>
                <w:color w:val="auto"/>
                <w:sz w:val="24"/>
                <w:u w:val="none"/>
              </w:rPr>
              <w:t>。</w:t>
            </w:r>
          </w:p>
          <w:p>
            <w:pPr>
              <w:pStyle w:val="15"/>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根据平顶山尼龙新材料产业集聚区—总体布局规划图和土地利用规划图，本项目位于尼龙深加工产业区，用地性质为工业用地。本项目产品为改性塑料，项目的建设符合平顶山尼龙新材料产业集聚区总体发展规划的相关要求。</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eastAsiaTheme="minorEastAsia"/>
                <w:b/>
                <w:bCs/>
                <w:color w:val="auto"/>
                <w:sz w:val="24"/>
                <w:szCs w:val="24"/>
                <w:u w:val="none"/>
              </w:rPr>
            </w:pPr>
            <w:r>
              <w:rPr>
                <w:rFonts w:hint="eastAsia" w:cs="Times New Roman" w:eastAsiaTheme="minorEastAsia"/>
                <w:b/>
                <w:bCs/>
                <w:color w:val="auto"/>
                <w:sz w:val="24"/>
                <w:szCs w:val="24"/>
                <w:u w:val="none"/>
                <w:lang w:val="en-US" w:eastAsia="zh-CN"/>
              </w:rPr>
              <w:t>4、</w:t>
            </w:r>
            <w:r>
              <w:rPr>
                <w:rFonts w:hint="default" w:ascii="Times New Roman" w:hAnsi="Times New Roman" w:cs="Times New Roman" w:eastAsiaTheme="minorEastAsia"/>
                <w:b/>
                <w:bCs/>
                <w:color w:val="auto"/>
                <w:sz w:val="24"/>
                <w:szCs w:val="24"/>
                <w:u w:val="none"/>
              </w:rPr>
              <w:t>产业政策符合性分析</w:t>
            </w:r>
          </w:p>
          <w:p>
            <w:pPr>
              <w:autoSpaceDE w:val="0"/>
              <w:autoSpaceDN w:val="0"/>
              <w:adjustRightInd w:val="0"/>
              <w:snapToGrid w:val="0"/>
              <w:spacing w:line="500" w:lineRule="exact"/>
              <w:ind w:firstLine="480" w:firstLineChars="200"/>
              <w:rPr>
                <w:bCs/>
                <w:color w:val="auto"/>
                <w:kern w:val="0"/>
                <w:sz w:val="24"/>
                <w:lang w:bidi="ar"/>
              </w:rPr>
            </w:pPr>
            <w:r>
              <w:rPr>
                <w:rFonts w:hint="default" w:ascii="Times New Roman" w:hAnsi="Times New Roman" w:cs="Times New Roman" w:eastAsiaTheme="minorEastAsia"/>
                <w:b w:val="0"/>
                <w:bCs w:val="0"/>
                <w:color w:val="auto"/>
                <w:sz w:val="24"/>
                <w:szCs w:val="24"/>
                <w:u w:val="none"/>
              </w:rPr>
              <w:t>根据国家发展和改革委员会令第29号《产业结构调整指导目录（2019年本）》（2021年修改），本项目不在鼓励类、限制类和淘汰类。根据国务院关于发布实施《促进产业结构调整暂行规定》国发〔2005〕40号的决定可知，本项目属于允许类。项目已在</w:t>
            </w:r>
            <w:r>
              <w:rPr>
                <w:rFonts w:hint="default" w:ascii="Times New Roman" w:hAnsi="Times New Roman" w:cs="Times New Roman" w:eastAsiaTheme="minorEastAsia"/>
                <w:b w:val="0"/>
                <w:bCs w:val="0"/>
                <w:color w:val="auto"/>
                <w:kern w:val="0"/>
                <w:sz w:val="24"/>
                <w:szCs w:val="24"/>
                <w:u w:val="none"/>
              </w:rPr>
              <w:t>平顶山尼龙新材料</w:t>
            </w:r>
            <w:r>
              <w:rPr>
                <w:rFonts w:hint="eastAsia" w:cs="Times New Roman" w:eastAsiaTheme="minorEastAsia"/>
                <w:b w:val="0"/>
                <w:bCs w:val="0"/>
                <w:color w:val="auto"/>
                <w:kern w:val="0"/>
                <w:sz w:val="24"/>
                <w:szCs w:val="24"/>
                <w:u w:val="none"/>
                <w:lang w:val="en-US" w:eastAsia="zh-CN"/>
              </w:rPr>
              <w:t>开发</w:t>
            </w:r>
            <w:r>
              <w:rPr>
                <w:rFonts w:hint="default" w:ascii="Times New Roman" w:hAnsi="Times New Roman" w:cs="Times New Roman" w:eastAsiaTheme="minorEastAsia"/>
                <w:b w:val="0"/>
                <w:bCs w:val="0"/>
                <w:color w:val="auto"/>
                <w:kern w:val="0"/>
                <w:sz w:val="24"/>
                <w:szCs w:val="24"/>
                <w:u w:val="none"/>
              </w:rPr>
              <w:t>区管理委员会进行备案</w:t>
            </w:r>
            <w:r>
              <w:rPr>
                <w:rFonts w:hint="default" w:ascii="Times New Roman" w:hAnsi="Times New Roman" w:cs="Times New Roman" w:eastAsiaTheme="minorEastAsia"/>
                <w:b w:val="0"/>
                <w:bCs w:val="0"/>
                <w:color w:val="auto"/>
                <w:sz w:val="24"/>
                <w:szCs w:val="24"/>
                <w:u w:val="none"/>
              </w:rPr>
              <w:t>，项目代码：</w:t>
            </w:r>
            <w:r>
              <w:rPr>
                <w:rFonts w:hint="eastAsia"/>
                <w:color w:val="auto"/>
                <w:sz w:val="24"/>
                <w:szCs w:val="24"/>
              </w:rPr>
              <w:t>2209-410422-04-01-295042</w:t>
            </w:r>
            <w:r>
              <w:rPr>
                <w:rFonts w:hint="default" w:ascii="Times New Roman" w:hAnsi="Times New Roman" w:cs="Times New Roman" w:eastAsiaTheme="minorEastAsia"/>
                <w:b w:val="0"/>
                <w:bCs w:val="0"/>
                <w:color w:val="auto"/>
                <w:sz w:val="24"/>
                <w:szCs w:val="24"/>
                <w:u w:val="none"/>
              </w:rPr>
              <w:t>（详见附件二）。</w:t>
            </w:r>
            <w:r>
              <w:rPr>
                <w:rFonts w:hint="eastAsia"/>
                <w:bCs/>
                <w:color w:val="auto"/>
                <w:kern w:val="0"/>
                <w:sz w:val="24"/>
                <w:lang w:bidi="ar"/>
              </w:rPr>
              <w:t>本</w:t>
            </w:r>
            <w:r>
              <w:rPr>
                <w:bCs/>
                <w:color w:val="auto"/>
                <w:kern w:val="0"/>
                <w:sz w:val="24"/>
                <w:lang w:bidi="ar"/>
              </w:rPr>
              <w:t>项目实际建设内容与备案建设内容相符性分析见下表。</w:t>
            </w:r>
          </w:p>
          <w:p>
            <w:pPr>
              <w:spacing w:line="500" w:lineRule="exact"/>
              <w:jc w:val="center"/>
              <w:rPr>
                <w:b/>
                <w:bCs/>
                <w:color w:val="auto"/>
                <w:szCs w:val="21"/>
              </w:rPr>
            </w:pPr>
            <w:r>
              <w:rPr>
                <w:b/>
                <w:bCs/>
                <w:color w:val="auto"/>
                <w:szCs w:val="21"/>
              </w:rPr>
              <w:t>表</w:t>
            </w:r>
            <w:r>
              <w:rPr>
                <w:rFonts w:hint="eastAsia"/>
                <w:b/>
                <w:bCs/>
                <w:color w:val="auto"/>
                <w:szCs w:val="21"/>
                <w:lang w:val="en-US" w:eastAsia="zh-CN"/>
              </w:rPr>
              <w:t>3</w:t>
            </w:r>
            <w:r>
              <w:rPr>
                <w:rFonts w:hint="eastAsia"/>
                <w:b/>
                <w:bCs/>
                <w:color w:val="auto"/>
                <w:szCs w:val="21"/>
              </w:rPr>
              <w:t xml:space="preserve">  </w:t>
            </w:r>
            <w:r>
              <w:rPr>
                <w:b/>
                <w:bCs/>
                <w:color w:val="auto"/>
                <w:szCs w:val="21"/>
              </w:rPr>
              <w:t xml:space="preserve">  项目实际建设情况与备案内容相符性分析一览表</w:t>
            </w:r>
          </w:p>
          <w:tbl>
            <w:tblPr>
              <w:tblStyle w:val="21"/>
              <w:tblW w:w="7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197"/>
              <w:gridCol w:w="2213"/>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pct"/>
                  <w:noWrap w:val="0"/>
                  <w:vAlign w:val="center"/>
                </w:tcPr>
                <w:p>
                  <w:pPr>
                    <w:adjustRightInd w:val="0"/>
                    <w:snapToGrid w:val="0"/>
                    <w:spacing w:line="360" w:lineRule="exact"/>
                    <w:jc w:val="center"/>
                    <w:rPr>
                      <w:b/>
                      <w:bCs/>
                      <w:color w:val="auto"/>
                      <w:kern w:val="0"/>
                      <w:szCs w:val="21"/>
                    </w:rPr>
                  </w:pPr>
                  <w:r>
                    <w:rPr>
                      <w:b/>
                      <w:bCs/>
                      <w:color w:val="auto"/>
                      <w:kern w:val="0"/>
                      <w:szCs w:val="21"/>
                    </w:rPr>
                    <w:t>类别</w:t>
                  </w:r>
                </w:p>
              </w:tc>
              <w:tc>
                <w:tcPr>
                  <w:tcW w:w="1517" w:type="pct"/>
                  <w:noWrap w:val="0"/>
                  <w:vAlign w:val="center"/>
                </w:tcPr>
                <w:p>
                  <w:pPr>
                    <w:adjustRightInd w:val="0"/>
                    <w:snapToGrid w:val="0"/>
                    <w:spacing w:line="360" w:lineRule="exact"/>
                    <w:jc w:val="center"/>
                    <w:rPr>
                      <w:b/>
                      <w:bCs/>
                      <w:color w:val="auto"/>
                      <w:kern w:val="0"/>
                      <w:szCs w:val="21"/>
                    </w:rPr>
                  </w:pPr>
                  <w:r>
                    <w:rPr>
                      <w:b/>
                      <w:bCs/>
                      <w:color w:val="auto"/>
                      <w:kern w:val="0"/>
                      <w:szCs w:val="21"/>
                    </w:rPr>
                    <w:t>备案内容</w:t>
                  </w:r>
                </w:p>
              </w:tc>
              <w:tc>
                <w:tcPr>
                  <w:tcW w:w="1528" w:type="pct"/>
                  <w:noWrap w:val="0"/>
                  <w:vAlign w:val="center"/>
                </w:tcPr>
                <w:p>
                  <w:pPr>
                    <w:adjustRightInd w:val="0"/>
                    <w:snapToGrid w:val="0"/>
                    <w:spacing w:line="360" w:lineRule="exact"/>
                    <w:jc w:val="center"/>
                    <w:rPr>
                      <w:b/>
                      <w:bCs/>
                      <w:color w:val="auto"/>
                      <w:kern w:val="0"/>
                      <w:szCs w:val="21"/>
                    </w:rPr>
                  </w:pPr>
                  <w:r>
                    <w:rPr>
                      <w:b/>
                      <w:bCs/>
                      <w:color w:val="auto"/>
                      <w:kern w:val="0"/>
                      <w:szCs w:val="21"/>
                    </w:rPr>
                    <w:t>实际建设内容</w:t>
                  </w:r>
                </w:p>
              </w:tc>
              <w:tc>
                <w:tcPr>
                  <w:tcW w:w="1168" w:type="pct"/>
                  <w:noWrap w:val="0"/>
                  <w:vAlign w:val="center"/>
                </w:tcPr>
                <w:p>
                  <w:pPr>
                    <w:adjustRightInd w:val="0"/>
                    <w:snapToGrid w:val="0"/>
                    <w:spacing w:line="360" w:lineRule="exact"/>
                    <w:jc w:val="center"/>
                    <w:rPr>
                      <w:b/>
                      <w:bCs/>
                      <w:color w:val="auto"/>
                      <w:kern w:val="0"/>
                      <w:szCs w:val="21"/>
                    </w:rPr>
                  </w:pPr>
                  <w:r>
                    <w:rPr>
                      <w:b/>
                      <w:bCs/>
                      <w:color w:val="auto"/>
                      <w:kern w:val="0"/>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85" w:type="pct"/>
                  <w:noWrap w:val="0"/>
                  <w:vAlign w:val="center"/>
                </w:tcPr>
                <w:p>
                  <w:pPr>
                    <w:adjustRightInd w:val="0"/>
                    <w:snapToGrid w:val="0"/>
                    <w:spacing w:line="360" w:lineRule="exact"/>
                    <w:jc w:val="center"/>
                    <w:rPr>
                      <w:color w:val="auto"/>
                      <w:kern w:val="0"/>
                      <w:szCs w:val="21"/>
                    </w:rPr>
                  </w:pPr>
                  <w:r>
                    <w:rPr>
                      <w:color w:val="auto"/>
                      <w:kern w:val="0"/>
                      <w:szCs w:val="21"/>
                    </w:rPr>
                    <w:t>项目名称</w:t>
                  </w:r>
                </w:p>
              </w:tc>
              <w:tc>
                <w:tcPr>
                  <w:tcW w:w="1517" w:type="pct"/>
                  <w:noWrap w:val="0"/>
                  <w:vAlign w:val="center"/>
                </w:tcPr>
                <w:p>
                  <w:pPr>
                    <w:adjustRightInd w:val="0"/>
                    <w:snapToGrid w:val="0"/>
                    <w:spacing w:line="360" w:lineRule="exact"/>
                    <w:jc w:val="center"/>
                    <w:rPr>
                      <w:color w:val="auto"/>
                      <w:kern w:val="0"/>
                      <w:szCs w:val="21"/>
                    </w:rPr>
                  </w:pPr>
                  <w:r>
                    <w:rPr>
                      <w:rFonts w:hint="eastAsia"/>
                      <w:color w:val="auto"/>
                      <w:kern w:val="0"/>
                      <w:szCs w:val="21"/>
                    </w:rPr>
                    <w:t>年产10000吨改性塑料和年产600吨减震片项目</w:t>
                  </w:r>
                </w:p>
              </w:tc>
              <w:tc>
                <w:tcPr>
                  <w:tcW w:w="1528" w:type="pct"/>
                  <w:noWrap w:val="0"/>
                  <w:vAlign w:val="center"/>
                </w:tcPr>
                <w:p>
                  <w:pPr>
                    <w:adjustRightInd w:val="0"/>
                    <w:snapToGrid w:val="0"/>
                    <w:spacing w:line="360" w:lineRule="exact"/>
                    <w:jc w:val="center"/>
                    <w:rPr>
                      <w:rFonts w:hint="eastAsia" w:eastAsia="宋体"/>
                      <w:color w:val="auto"/>
                      <w:kern w:val="0"/>
                      <w:szCs w:val="21"/>
                      <w:lang w:eastAsia="zh-CN"/>
                    </w:rPr>
                  </w:pPr>
                  <w:r>
                    <w:rPr>
                      <w:rFonts w:hint="eastAsia"/>
                      <w:color w:val="auto"/>
                      <w:kern w:val="0"/>
                      <w:szCs w:val="21"/>
                      <w:lang w:eastAsia="zh-CN"/>
                    </w:rPr>
                    <w:t>年产10000吨改性塑料和年产600吨减震片项目</w:t>
                  </w:r>
                </w:p>
              </w:tc>
              <w:tc>
                <w:tcPr>
                  <w:tcW w:w="1168" w:type="pct"/>
                  <w:noWrap w:val="0"/>
                  <w:vAlign w:val="center"/>
                </w:tcPr>
                <w:p>
                  <w:pPr>
                    <w:adjustRightInd w:val="0"/>
                    <w:snapToGrid w:val="0"/>
                    <w:spacing w:line="360" w:lineRule="exact"/>
                    <w:jc w:val="center"/>
                    <w:rPr>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5" w:type="pct"/>
                  <w:noWrap w:val="0"/>
                  <w:vAlign w:val="center"/>
                </w:tcPr>
                <w:p>
                  <w:pPr>
                    <w:adjustRightInd w:val="0"/>
                    <w:snapToGrid w:val="0"/>
                    <w:spacing w:line="360" w:lineRule="exact"/>
                    <w:jc w:val="center"/>
                    <w:rPr>
                      <w:color w:val="auto"/>
                      <w:kern w:val="0"/>
                      <w:szCs w:val="21"/>
                    </w:rPr>
                  </w:pPr>
                  <w:r>
                    <w:rPr>
                      <w:color w:val="auto"/>
                      <w:kern w:val="0"/>
                      <w:szCs w:val="21"/>
                    </w:rPr>
                    <w:t>建设地点</w:t>
                  </w:r>
                </w:p>
              </w:tc>
              <w:tc>
                <w:tcPr>
                  <w:tcW w:w="1517"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default" w:eastAsia="宋体"/>
                      <w:color w:val="auto"/>
                      <w:kern w:val="0"/>
                      <w:szCs w:val="21"/>
                      <w:lang w:val="en-US" w:eastAsia="zh-CN"/>
                    </w:rPr>
                    <w:t>平顶山市叶县河南省平顶山尼龙新材料开发区化工三路尼龙深加工产业园</w:t>
                  </w:r>
                </w:p>
              </w:tc>
              <w:tc>
                <w:tcPr>
                  <w:tcW w:w="1528" w:type="pct"/>
                  <w:noWrap w:val="0"/>
                  <w:vAlign w:val="center"/>
                </w:tcPr>
                <w:p>
                  <w:pPr>
                    <w:adjustRightInd w:val="0"/>
                    <w:snapToGrid w:val="0"/>
                    <w:spacing w:line="360" w:lineRule="exact"/>
                    <w:jc w:val="center"/>
                    <w:rPr>
                      <w:color w:val="auto"/>
                      <w:kern w:val="0"/>
                      <w:szCs w:val="21"/>
                    </w:rPr>
                  </w:pPr>
                  <w:r>
                    <w:rPr>
                      <w:rFonts w:hint="default" w:eastAsia="宋体"/>
                      <w:color w:val="auto"/>
                      <w:kern w:val="0"/>
                      <w:szCs w:val="21"/>
                      <w:lang w:val="en-US" w:eastAsia="zh-CN"/>
                    </w:rPr>
                    <w:t>平顶山市叶县河南省平顶山尼龙新材料开发区化工三路尼龙深加工产业园</w:t>
                  </w:r>
                </w:p>
              </w:tc>
              <w:tc>
                <w:tcPr>
                  <w:tcW w:w="1168" w:type="pct"/>
                  <w:noWrap w:val="0"/>
                  <w:vAlign w:val="center"/>
                </w:tcPr>
                <w:p>
                  <w:pPr>
                    <w:adjustRightInd w:val="0"/>
                    <w:snapToGrid w:val="0"/>
                    <w:spacing w:line="360" w:lineRule="exact"/>
                    <w:jc w:val="center"/>
                    <w:rPr>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85" w:type="pct"/>
                  <w:noWrap w:val="0"/>
                  <w:vAlign w:val="center"/>
                </w:tcPr>
                <w:p>
                  <w:pPr>
                    <w:adjustRightInd w:val="0"/>
                    <w:snapToGrid w:val="0"/>
                    <w:spacing w:line="360" w:lineRule="exact"/>
                    <w:jc w:val="center"/>
                    <w:rPr>
                      <w:color w:val="auto"/>
                      <w:kern w:val="0"/>
                      <w:szCs w:val="21"/>
                    </w:rPr>
                  </w:pPr>
                  <w:r>
                    <w:rPr>
                      <w:color w:val="auto"/>
                      <w:kern w:val="0"/>
                      <w:szCs w:val="21"/>
                    </w:rPr>
                    <w:t>占地面积</w:t>
                  </w:r>
                </w:p>
              </w:tc>
              <w:tc>
                <w:tcPr>
                  <w:tcW w:w="1517"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4000m</w:t>
                  </w:r>
                  <w:r>
                    <w:rPr>
                      <w:rFonts w:hint="eastAsia"/>
                      <w:color w:val="auto"/>
                      <w:kern w:val="0"/>
                      <w:szCs w:val="21"/>
                      <w:vertAlign w:val="superscript"/>
                      <w:lang w:val="en-US" w:eastAsia="zh-CN"/>
                    </w:rPr>
                    <w:t>2</w:t>
                  </w:r>
                </w:p>
              </w:tc>
              <w:tc>
                <w:tcPr>
                  <w:tcW w:w="1528" w:type="pct"/>
                  <w:noWrap w:val="0"/>
                  <w:vAlign w:val="center"/>
                </w:tcPr>
                <w:p>
                  <w:pPr>
                    <w:adjustRightInd w:val="0"/>
                    <w:snapToGrid w:val="0"/>
                    <w:spacing w:line="360" w:lineRule="exact"/>
                    <w:jc w:val="center"/>
                    <w:rPr>
                      <w:color w:val="auto"/>
                      <w:kern w:val="0"/>
                      <w:szCs w:val="21"/>
                    </w:rPr>
                  </w:pPr>
                  <w:r>
                    <w:rPr>
                      <w:rFonts w:hint="eastAsia"/>
                      <w:color w:val="auto"/>
                      <w:kern w:val="0"/>
                      <w:szCs w:val="21"/>
                      <w:lang w:val="en-US" w:eastAsia="zh-CN"/>
                    </w:rPr>
                    <w:t>4000m</w:t>
                  </w:r>
                  <w:r>
                    <w:rPr>
                      <w:rFonts w:hint="eastAsia"/>
                      <w:color w:val="auto"/>
                      <w:kern w:val="0"/>
                      <w:szCs w:val="21"/>
                      <w:vertAlign w:val="superscript"/>
                      <w:lang w:val="en-US" w:eastAsia="zh-CN"/>
                    </w:rPr>
                    <w:t>2</w:t>
                  </w:r>
                </w:p>
              </w:tc>
              <w:tc>
                <w:tcPr>
                  <w:tcW w:w="1168" w:type="pct"/>
                  <w:noWrap w:val="0"/>
                  <w:vAlign w:val="center"/>
                </w:tcPr>
                <w:p>
                  <w:pPr>
                    <w:adjustRightInd w:val="0"/>
                    <w:snapToGrid w:val="0"/>
                    <w:spacing w:line="360" w:lineRule="exact"/>
                    <w:jc w:val="center"/>
                    <w:rPr>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85" w:type="pct"/>
                  <w:noWrap w:val="0"/>
                  <w:vAlign w:val="center"/>
                </w:tcPr>
                <w:p>
                  <w:pPr>
                    <w:adjustRightInd w:val="0"/>
                    <w:snapToGrid w:val="0"/>
                    <w:spacing w:line="360" w:lineRule="exact"/>
                    <w:jc w:val="center"/>
                    <w:rPr>
                      <w:rFonts w:hint="eastAsia" w:eastAsia="宋体"/>
                      <w:color w:val="auto"/>
                      <w:kern w:val="0"/>
                      <w:szCs w:val="21"/>
                      <w:lang w:val="en-US" w:eastAsia="zh-CN"/>
                    </w:rPr>
                  </w:pPr>
                  <w:r>
                    <w:rPr>
                      <w:rFonts w:hint="eastAsia"/>
                      <w:color w:val="auto"/>
                      <w:kern w:val="0"/>
                      <w:szCs w:val="21"/>
                      <w:lang w:val="en-US" w:eastAsia="zh-CN"/>
                    </w:rPr>
                    <w:t>建筑面积</w:t>
                  </w:r>
                </w:p>
              </w:tc>
              <w:tc>
                <w:tcPr>
                  <w:tcW w:w="1517" w:type="pct"/>
                  <w:noWrap w:val="0"/>
                  <w:vAlign w:val="center"/>
                </w:tcPr>
                <w:p>
                  <w:pPr>
                    <w:adjustRightInd w:val="0"/>
                    <w:snapToGrid w:val="0"/>
                    <w:spacing w:line="360" w:lineRule="exact"/>
                    <w:jc w:val="center"/>
                    <w:rPr>
                      <w:rFonts w:hint="eastAsia"/>
                      <w:color w:val="auto"/>
                      <w:kern w:val="0"/>
                      <w:szCs w:val="21"/>
                      <w:lang w:val="en-US" w:eastAsia="zh-CN"/>
                    </w:rPr>
                  </w:pPr>
                  <w:r>
                    <w:rPr>
                      <w:rFonts w:hint="eastAsia"/>
                      <w:color w:val="auto"/>
                      <w:kern w:val="0"/>
                      <w:szCs w:val="21"/>
                      <w:lang w:val="en-US" w:eastAsia="zh-CN"/>
                    </w:rPr>
                    <w:t>8000m</w:t>
                  </w:r>
                  <w:r>
                    <w:rPr>
                      <w:rFonts w:hint="eastAsia"/>
                      <w:color w:val="auto"/>
                      <w:kern w:val="0"/>
                      <w:szCs w:val="21"/>
                      <w:vertAlign w:val="superscript"/>
                      <w:lang w:val="en-US" w:eastAsia="zh-CN"/>
                    </w:rPr>
                    <w:t>2</w:t>
                  </w:r>
                </w:p>
              </w:tc>
              <w:tc>
                <w:tcPr>
                  <w:tcW w:w="1528" w:type="pct"/>
                  <w:noWrap w:val="0"/>
                  <w:vAlign w:val="center"/>
                </w:tcPr>
                <w:p>
                  <w:pPr>
                    <w:adjustRightInd w:val="0"/>
                    <w:snapToGrid w:val="0"/>
                    <w:spacing w:line="360" w:lineRule="exact"/>
                    <w:jc w:val="center"/>
                    <w:rPr>
                      <w:rFonts w:hint="eastAsia"/>
                      <w:color w:val="auto"/>
                      <w:kern w:val="0"/>
                      <w:szCs w:val="21"/>
                      <w:lang w:val="en-US" w:eastAsia="zh-CN"/>
                    </w:rPr>
                  </w:pPr>
                  <w:r>
                    <w:rPr>
                      <w:rFonts w:hint="eastAsia"/>
                      <w:color w:val="auto"/>
                      <w:kern w:val="0"/>
                      <w:szCs w:val="21"/>
                      <w:lang w:val="en-US" w:eastAsia="zh-CN"/>
                    </w:rPr>
                    <w:t>4000m</w:t>
                  </w:r>
                  <w:r>
                    <w:rPr>
                      <w:rFonts w:hint="eastAsia"/>
                      <w:color w:val="auto"/>
                      <w:kern w:val="0"/>
                      <w:szCs w:val="21"/>
                      <w:vertAlign w:val="superscript"/>
                      <w:lang w:val="en-US" w:eastAsia="zh-CN"/>
                    </w:rPr>
                    <w:t>2</w:t>
                  </w:r>
                </w:p>
              </w:tc>
              <w:tc>
                <w:tcPr>
                  <w:tcW w:w="1168"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一层为</w:t>
                  </w:r>
                  <w:r>
                    <w:rPr>
                      <w:rFonts w:hint="eastAsia" w:eastAsia="宋体"/>
                      <w:color w:val="auto"/>
                      <w:kern w:val="0"/>
                      <w:szCs w:val="21"/>
                      <w:lang w:val="en-US" w:eastAsia="zh-CN"/>
                    </w:rPr>
                    <w:t>改性塑料生产线，</w:t>
                  </w:r>
                  <w:r>
                    <w:rPr>
                      <w:rFonts w:hint="eastAsia"/>
                      <w:color w:val="auto"/>
                      <w:kern w:val="0"/>
                      <w:szCs w:val="21"/>
                      <w:lang w:val="en-US" w:eastAsia="zh-CN"/>
                    </w:rPr>
                    <w:t>三</w:t>
                  </w:r>
                  <w:r>
                    <w:rPr>
                      <w:rFonts w:hint="eastAsia" w:eastAsia="宋体"/>
                      <w:color w:val="auto"/>
                      <w:kern w:val="0"/>
                      <w:szCs w:val="21"/>
                      <w:lang w:val="en-US" w:eastAsia="zh-CN"/>
                    </w:rPr>
                    <w:t>层为减震片生产线，减震片生产线不再建设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5" w:type="pct"/>
                  <w:noWrap w:val="0"/>
                  <w:vAlign w:val="center"/>
                </w:tcPr>
                <w:p>
                  <w:pPr>
                    <w:adjustRightInd w:val="0"/>
                    <w:snapToGrid w:val="0"/>
                    <w:spacing w:line="360" w:lineRule="exact"/>
                    <w:jc w:val="center"/>
                    <w:rPr>
                      <w:color w:val="auto"/>
                      <w:kern w:val="0"/>
                      <w:szCs w:val="21"/>
                    </w:rPr>
                  </w:pPr>
                  <w:r>
                    <w:rPr>
                      <w:color w:val="auto"/>
                      <w:kern w:val="0"/>
                      <w:szCs w:val="21"/>
                    </w:rPr>
                    <w:t>总投资</w:t>
                  </w:r>
                </w:p>
              </w:tc>
              <w:tc>
                <w:tcPr>
                  <w:tcW w:w="1517" w:type="pct"/>
                  <w:noWrap w:val="0"/>
                  <w:vAlign w:val="center"/>
                </w:tcPr>
                <w:p>
                  <w:pPr>
                    <w:adjustRightInd w:val="0"/>
                    <w:snapToGrid w:val="0"/>
                    <w:spacing w:line="360" w:lineRule="exact"/>
                    <w:jc w:val="center"/>
                    <w:rPr>
                      <w:rFonts w:hint="eastAsia"/>
                      <w:color w:val="auto"/>
                      <w:kern w:val="0"/>
                      <w:szCs w:val="21"/>
                    </w:rPr>
                  </w:pPr>
                  <w:r>
                    <w:rPr>
                      <w:rFonts w:hint="eastAsia"/>
                      <w:color w:val="auto"/>
                      <w:kern w:val="0"/>
                      <w:szCs w:val="21"/>
                      <w:lang w:val="en-US" w:eastAsia="zh-CN"/>
                    </w:rPr>
                    <w:t>450</w:t>
                  </w:r>
                  <w:r>
                    <w:rPr>
                      <w:color w:val="auto"/>
                      <w:kern w:val="0"/>
                      <w:szCs w:val="21"/>
                    </w:rPr>
                    <w:t>0万元</w:t>
                  </w:r>
                </w:p>
              </w:tc>
              <w:tc>
                <w:tcPr>
                  <w:tcW w:w="1528" w:type="pct"/>
                  <w:noWrap w:val="0"/>
                  <w:vAlign w:val="center"/>
                </w:tcPr>
                <w:p>
                  <w:pPr>
                    <w:adjustRightInd w:val="0"/>
                    <w:snapToGrid w:val="0"/>
                    <w:spacing w:line="360" w:lineRule="exact"/>
                    <w:jc w:val="center"/>
                    <w:rPr>
                      <w:color w:val="auto"/>
                      <w:kern w:val="0"/>
                      <w:szCs w:val="21"/>
                    </w:rPr>
                  </w:pPr>
                  <w:r>
                    <w:rPr>
                      <w:rFonts w:hint="eastAsia"/>
                      <w:color w:val="auto"/>
                      <w:kern w:val="0"/>
                      <w:szCs w:val="21"/>
                      <w:lang w:val="en-US" w:eastAsia="zh-CN"/>
                    </w:rPr>
                    <w:t>200</w:t>
                  </w:r>
                  <w:r>
                    <w:rPr>
                      <w:color w:val="auto"/>
                      <w:kern w:val="0"/>
                      <w:szCs w:val="21"/>
                    </w:rPr>
                    <w:t>0万元</w:t>
                  </w:r>
                </w:p>
              </w:tc>
              <w:tc>
                <w:tcPr>
                  <w:tcW w:w="1168" w:type="pct"/>
                  <w:noWrap w:val="0"/>
                  <w:vAlign w:val="center"/>
                </w:tcPr>
                <w:p>
                  <w:pPr>
                    <w:adjustRightInd w:val="0"/>
                    <w:snapToGrid w:val="0"/>
                    <w:spacing w:line="360" w:lineRule="exact"/>
                    <w:jc w:val="center"/>
                    <w:rPr>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85" w:type="pct"/>
                  <w:noWrap w:val="0"/>
                  <w:vAlign w:val="center"/>
                </w:tcPr>
                <w:p>
                  <w:pPr>
                    <w:adjustRightInd w:val="0"/>
                    <w:snapToGrid w:val="0"/>
                    <w:spacing w:line="360" w:lineRule="exact"/>
                    <w:jc w:val="center"/>
                    <w:rPr>
                      <w:color w:val="auto"/>
                      <w:kern w:val="0"/>
                      <w:szCs w:val="21"/>
                    </w:rPr>
                  </w:pPr>
                  <w:r>
                    <w:rPr>
                      <w:color w:val="auto"/>
                      <w:kern w:val="0"/>
                      <w:szCs w:val="21"/>
                    </w:rPr>
                    <w:t>建设内容</w:t>
                  </w:r>
                </w:p>
              </w:tc>
              <w:tc>
                <w:tcPr>
                  <w:tcW w:w="1517"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eastAsia="宋体"/>
                      <w:color w:val="auto"/>
                      <w:kern w:val="0"/>
                      <w:szCs w:val="21"/>
                      <w:lang w:val="en-US" w:eastAsia="zh-CN"/>
                    </w:rPr>
                    <w:t>4条改性塑料生产线和2条减震片生产线</w:t>
                  </w:r>
                </w:p>
              </w:tc>
              <w:tc>
                <w:tcPr>
                  <w:tcW w:w="1528" w:type="pct"/>
                  <w:noWrap w:val="0"/>
                  <w:vAlign w:val="center"/>
                </w:tcPr>
                <w:p>
                  <w:pPr>
                    <w:adjustRightInd w:val="0"/>
                    <w:snapToGrid w:val="0"/>
                    <w:spacing w:line="360" w:lineRule="exact"/>
                    <w:jc w:val="center"/>
                    <w:rPr>
                      <w:color w:val="auto"/>
                      <w:kern w:val="0"/>
                      <w:szCs w:val="21"/>
                    </w:rPr>
                  </w:pPr>
                  <w:r>
                    <w:rPr>
                      <w:rFonts w:hint="eastAsia" w:eastAsia="宋体"/>
                      <w:color w:val="auto"/>
                      <w:kern w:val="0"/>
                      <w:szCs w:val="21"/>
                      <w:lang w:val="en-US" w:eastAsia="zh-CN"/>
                    </w:rPr>
                    <w:t>4条改性塑料生产线</w:t>
                  </w:r>
                </w:p>
              </w:tc>
              <w:tc>
                <w:tcPr>
                  <w:tcW w:w="1168"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因企业资金问题</w:t>
                  </w:r>
                  <w:r>
                    <w:rPr>
                      <w:rFonts w:hint="eastAsia"/>
                      <w:color w:val="auto"/>
                      <w:kern w:val="0"/>
                      <w:szCs w:val="21"/>
                      <w:lang w:eastAsia="zh-CN"/>
                    </w:rPr>
                    <w:t>，</w:t>
                  </w:r>
                  <w:r>
                    <w:rPr>
                      <w:rFonts w:hint="eastAsia" w:eastAsia="宋体"/>
                      <w:color w:val="auto"/>
                      <w:kern w:val="0"/>
                      <w:szCs w:val="21"/>
                      <w:lang w:val="en-US" w:eastAsia="zh-CN"/>
                    </w:rPr>
                    <w:t>2条减震片生产线不再建设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85" w:type="pct"/>
                  <w:noWrap w:val="0"/>
                  <w:vAlign w:val="center"/>
                </w:tcPr>
                <w:p>
                  <w:pPr>
                    <w:adjustRightInd w:val="0"/>
                    <w:snapToGrid w:val="0"/>
                    <w:spacing w:line="360" w:lineRule="exact"/>
                    <w:jc w:val="center"/>
                    <w:rPr>
                      <w:color w:val="auto"/>
                      <w:kern w:val="0"/>
                      <w:szCs w:val="21"/>
                    </w:rPr>
                  </w:pPr>
                  <w:r>
                    <w:rPr>
                      <w:rFonts w:hint="eastAsia"/>
                      <w:color w:val="auto"/>
                      <w:kern w:val="0"/>
                      <w:szCs w:val="21"/>
                      <w:lang w:val="en-US" w:eastAsia="zh-CN"/>
                    </w:rPr>
                    <w:t>改性塑料</w:t>
                  </w:r>
                  <w:r>
                    <w:rPr>
                      <w:rFonts w:hint="eastAsia"/>
                      <w:color w:val="auto"/>
                      <w:kern w:val="0"/>
                      <w:szCs w:val="21"/>
                    </w:rPr>
                    <w:t>生产工艺</w:t>
                  </w:r>
                </w:p>
              </w:tc>
              <w:tc>
                <w:tcPr>
                  <w:tcW w:w="1517" w:type="pct"/>
                  <w:noWrap w:val="0"/>
                  <w:vAlign w:val="center"/>
                </w:tcPr>
                <w:p>
                  <w:pPr>
                    <w:adjustRightInd w:val="0"/>
                    <w:snapToGrid w:val="0"/>
                    <w:spacing w:line="360" w:lineRule="exact"/>
                    <w:jc w:val="center"/>
                    <w:rPr>
                      <w:rFonts w:hint="default"/>
                      <w:color w:val="auto"/>
                      <w:kern w:val="0"/>
                      <w:szCs w:val="21"/>
                      <w:lang w:val="en-US"/>
                    </w:rPr>
                  </w:pPr>
                  <w:r>
                    <w:rPr>
                      <w:rFonts w:hint="eastAsia"/>
                      <w:color w:val="auto"/>
                      <w:kern w:val="0"/>
                      <w:szCs w:val="21"/>
                      <w:lang w:val="en-US" w:eastAsia="zh-CN"/>
                    </w:rPr>
                    <w:t>原料—</w:t>
                  </w:r>
                  <w:r>
                    <w:rPr>
                      <w:rFonts w:hint="eastAsia" w:eastAsia="宋体"/>
                      <w:color w:val="auto"/>
                      <w:kern w:val="0"/>
                      <w:szCs w:val="21"/>
                      <w:lang w:val="en-US" w:eastAsia="zh-CN"/>
                    </w:rPr>
                    <w:t>计量混料——加热挤出—</w:t>
                  </w:r>
                  <w:r>
                    <w:rPr>
                      <w:rFonts w:hint="eastAsia"/>
                      <w:color w:val="auto"/>
                      <w:kern w:val="0"/>
                      <w:szCs w:val="21"/>
                      <w:lang w:val="en-US" w:eastAsia="zh-CN"/>
                    </w:rPr>
                    <w:t>冷却—切粒—筛分</w:t>
                  </w:r>
                  <w:r>
                    <w:rPr>
                      <w:rFonts w:hint="eastAsia" w:eastAsia="宋体"/>
                      <w:color w:val="auto"/>
                      <w:kern w:val="0"/>
                      <w:szCs w:val="21"/>
                      <w:lang w:val="en-US" w:eastAsia="zh-CN"/>
                    </w:rPr>
                    <w:t>—包装—入库</w:t>
                  </w:r>
                </w:p>
              </w:tc>
              <w:tc>
                <w:tcPr>
                  <w:tcW w:w="1528"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原料—</w:t>
                  </w:r>
                  <w:r>
                    <w:rPr>
                      <w:rFonts w:hint="eastAsia" w:eastAsia="宋体"/>
                      <w:color w:val="auto"/>
                      <w:kern w:val="0"/>
                      <w:szCs w:val="21"/>
                      <w:lang w:val="en-US" w:eastAsia="zh-CN"/>
                    </w:rPr>
                    <w:t>计量混料——加热挤出—</w:t>
                  </w:r>
                  <w:r>
                    <w:rPr>
                      <w:rFonts w:hint="eastAsia"/>
                      <w:color w:val="auto"/>
                      <w:kern w:val="0"/>
                      <w:szCs w:val="21"/>
                      <w:lang w:val="en-US" w:eastAsia="zh-CN"/>
                    </w:rPr>
                    <w:t>冷却—切粒—筛分</w:t>
                  </w:r>
                  <w:r>
                    <w:rPr>
                      <w:rFonts w:hint="eastAsia" w:eastAsia="宋体"/>
                      <w:color w:val="auto"/>
                      <w:kern w:val="0"/>
                      <w:szCs w:val="21"/>
                      <w:lang w:val="en-US" w:eastAsia="zh-CN"/>
                    </w:rPr>
                    <w:t>—包装—入库</w:t>
                  </w:r>
                </w:p>
              </w:tc>
              <w:tc>
                <w:tcPr>
                  <w:tcW w:w="1168" w:type="pct"/>
                  <w:noWrap w:val="0"/>
                  <w:vAlign w:val="center"/>
                </w:tcPr>
                <w:p>
                  <w:pPr>
                    <w:adjustRightInd w:val="0"/>
                    <w:snapToGrid w:val="0"/>
                    <w:spacing w:line="360" w:lineRule="exact"/>
                    <w:jc w:val="center"/>
                    <w:rPr>
                      <w:rFonts w:hint="eastAsia"/>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85" w:type="pct"/>
                  <w:noWrap w:val="0"/>
                  <w:vAlign w:val="center"/>
                </w:tcPr>
                <w:p>
                  <w:pPr>
                    <w:adjustRightInd w:val="0"/>
                    <w:snapToGrid w:val="0"/>
                    <w:spacing w:line="360" w:lineRule="exact"/>
                    <w:jc w:val="center"/>
                    <w:rPr>
                      <w:color w:val="auto"/>
                      <w:kern w:val="0"/>
                      <w:szCs w:val="21"/>
                    </w:rPr>
                  </w:pPr>
                  <w:r>
                    <w:rPr>
                      <w:rFonts w:hint="eastAsia"/>
                      <w:color w:val="auto"/>
                      <w:kern w:val="0"/>
                      <w:szCs w:val="21"/>
                      <w:lang w:val="en-US" w:eastAsia="zh-CN"/>
                    </w:rPr>
                    <w:t>改性塑料</w:t>
                  </w:r>
                  <w:r>
                    <w:rPr>
                      <w:rFonts w:hint="eastAsia"/>
                      <w:color w:val="auto"/>
                      <w:kern w:val="0"/>
                      <w:szCs w:val="21"/>
                    </w:rPr>
                    <w:t>生产设备</w:t>
                  </w:r>
                </w:p>
              </w:tc>
              <w:tc>
                <w:tcPr>
                  <w:tcW w:w="1517" w:type="pct"/>
                  <w:noWrap w:val="0"/>
                  <w:vAlign w:val="center"/>
                </w:tcPr>
                <w:p>
                  <w:pPr>
                    <w:adjustRightInd w:val="0"/>
                    <w:snapToGrid w:val="0"/>
                    <w:spacing w:line="360" w:lineRule="exact"/>
                    <w:jc w:val="center"/>
                    <w:rPr>
                      <w:rFonts w:hint="default"/>
                      <w:color w:val="auto"/>
                      <w:kern w:val="0"/>
                      <w:szCs w:val="21"/>
                      <w:lang w:val="en-US"/>
                    </w:rPr>
                  </w:pPr>
                  <w:r>
                    <w:rPr>
                      <w:rFonts w:hint="eastAsia" w:eastAsia="宋体"/>
                      <w:color w:val="auto"/>
                      <w:kern w:val="0"/>
                      <w:szCs w:val="21"/>
                      <w:lang w:val="en-US" w:eastAsia="zh-CN"/>
                    </w:rPr>
                    <w:t>失重称、挤出机、</w:t>
                  </w:r>
                  <w:r>
                    <w:rPr>
                      <w:rFonts w:hint="eastAsia"/>
                      <w:color w:val="auto"/>
                      <w:kern w:val="0"/>
                      <w:szCs w:val="21"/>
                      <w:lang w:val="en-US" w:eastAsia="zh-CN"/>
                    </w:rPr>
                    <w:t>冷却水槽、风干机</w:t>
                  </w:r>
                  <w:r>
                    <w:rPr>
                      <w:rFonts w:hint="eastAsia" w:eastAsia="宋体"/>
                      <w:color w:val="auto"/>
                      <w:kern w:val="0"/>
                      <w:szCs w:val="21"/>
                      <w:lang w:val="en-US" w:eastAsia="zh-CN"/>
                    </w:rPr>
                    <w:t>、切粒机、</w:t>
                  </w:r>
                  <w:r>
                    <w:rPr>
                      <w:rFonts w:hint="eastAsia"/>
                      <w:color w:val="auto"/>
                      <w:kern w:val="0"/>
                      <w:szCs w:val="21"/>
                      <w:lang w:val="en-US" w:eastAsia="zh-CN"/>
                    </w:rPr>
                    <w:t>振动筛、混料仓、</w:t>
                  </w:r>
                  <w:r>
                    <w:rPr>
                      <w:rFonts w:hint="eastAsia" w:eastAsia="宋体"/>
                      <w:color w:val="auto"/>
                      <w:kern w:val="0"/>
                      <w:szCs w:val="21"/>
                      <w:lang w:val="en-US" w:eastAsia="zh-CN"/>
                    </w:rPr>
                    <w:t>包装机</w:t>
                  </w:r>
                </w:p>
              </w:tc>
              <w:tc>
                <w:tcPr>
                  <w:tcW w:w="1528" w:type="pct"/>
                  <w:noWrap w:val="0"/>
                  <w:vAlign w:val="center"/>
                </w:tcPr>
                <w:p>
                  <w:pPr>
                    <w:adjustRightInd w:val="0"/>
                    <w:snapToGrid w:val="0"/>
                    <w:spacing w:line="360" w:lineRule="exact"/>
                    <w:jc w:val="center"/>
                    <w:rPr>
                      <w:rFonts w:hint="eastAsia"/>
                      <w:color w:val="auto"/>
                      <w:kern w:val="0"/>
                      <w:szCs w:val="21"/>
                    </w:rPr>
                  </w:pPr>
                  <w:r>
                    <w:rPr>
                      <w:rFonts w:hint="eastAsia" w:eastAsia="宋体"/>
                      <w:color w:val="auto"/>
                      <w:kern w:val="0"/>
                      <w:szCs w:val="21"/>
                      <w:lang w:val="en-US" w:eastAsia="zh-CN"/>
                    </w:rPr>
                    <w:t>失重称、挤出机、</w:t>
                  </w:r>
                  <w:r>
                    <w:rPr>
                      <w:rFonts w:hint="eastAsia"/>
                      <w:color w:val="auto"/>
                      <w:kern w:val="0"/>
                      <w:szCs w:val="21"/>
                      <w:lang w:val="en-US" w:eastAsia="zh-CN"/>
                    </w:rPr>
                    <w:t>冷却水槽、风干机</w:t>
                  </w:r>
                  <w:r>
                    <w:rPr>
                      <w:rFonts w:hint="eastAsia" w:eastAsia="宋体"/>
                      <w:color w:val="auto"/>
                      <w:kern w:val="0"/>
                      <w:szCs w:val="21"/>
                      <w:lang w:val="en-US" w:eastAsia="zh-CN"/>
                    </w:rPr>
                    <w:t>、切粒机、</w:t>
                  </w:r>
                  <w:r>
                    <w:rPr>
                      <w:rFonts w:hint="eastAsia"/>
                      <w:color w:val="auto"/>
                      <w:kern w:val="0"/>
                      <w:szCs w:val="21"/>
                      <w:lang w:val="en-US" w:eastAsia="zh-CN"/>
                    </w:rPr>
                    <w:t>振动筛、混料仓、</w:t>
                  </w:r>
                  <w:r>
                    <w:rPr>
                      <w:rFonts w:hint="eastAsia" w:eastAsia="宋体"/>
                      <w:color w:val="auto"/>
                      <w:kern w:val="0"/>
                      <w:szCs w:val="21"/>
                      <w:lang w:val="en-US" w:eastAsia="zh-CN"/>
                    </w:rPr>
                    <w:t>包装机</w:t>
                  </w:r>
                </w:p>
              </w:tc>
              <w:tc>
                <w:tcPr>
                  <w:tcW w:w="1168" w:type="pct"/>
                  <w:noWrap w:val="0"/>
                  <w:vAlign w:val="center"/>
                </w:tcPr>
                <w:p>
                  <w:pPr>
                    <w:adjustRightInd w:val="0"/>
                    <w:snapToGrid w:val="0"/>
                    <w:spacing w:line="360" w:lineRule="exact"/>
                    <w:jc w:val="center"/>
                    <w:rPr>
                      <w:color w:val="auto"/>
                      <w:kern w:val="0"/>
                      <w:szCs w:val="21"/>
                    </w:rPr>
                  </w:pPr>
                  <w:r>
                    <w:rPr>
                      <w:color w:val="auto"/>
                      <w:kern w:val="0"/>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85" w:type="pct"/>
                  <w:noWrap w:val="0"/>
                  <w:vAlign w:val="center"/>
                </w:tcPr>
                <w:p>
                  <w:pPr>
                    <w:adjustRightInd w:val="0"/>
                    <w:snapToGrid w:val="0"/>
                    <w:spacing w:line="360" w:lineRule="exact"/>
                    <w:jc w:val="center"/>
                    <w:rPr>
                      <w:rFonts w:hint="eastAsia"/>
                      <w:color w:val="auto"/>
                      <w:kern w:val="0"/>
                      <w:szCs w:val="21"/>
                      <w:lang w:val="en-US" w:eastAsia="zh-CN"/>
                    </w:rPr>
                  </w:pPr>
                  <w:r>
                    <w:rPr>
                      <w:rFonts w:hint="eastAsia"/>
                      <w:color w:val="auto"/>
                      <w:kern w:val="0"/>
                      <w:sz w:val="21"/>
                      <w:szCs w:val="21"/>
                      <w:lang w:bidi="ar"/>
                    </w:rPr>
                    <w:t>减震片</w:t>
                  </w:r>
                  <w:r>
                    <w:rPr>
                      <w:rFonts w:hint="eastAsia"/>
                      <w:color w:val="auto"/>
                      <w:kern w:val="0"/>
                      <w:szCs w:val="21"/>
                    </w:rPr>
                    <w:t>生产工艺</w:t>
                  </w:r>
                </w:p>
              </w:tc>
              <w:tc>
                <w:tcPr>
                  <w:tcW w:w="1517" w:type="pct"/>
                  <w:noWrap w:val="0"/>
                  <w:vAlign w:val="center"/>
                </w:tcPr>
                <w:p>
                  <w:pPr>
                    <w:adjustRightInd w:val="0"/>
                    <w:snapToGrid w:val="0"/>
                    <w:spacing w:line="360" w:lineRule="exact"/>
                    <w:jc w:val="center"/>
                    <w:rPr>
                      <w:rFonts w:hint="eastAsia" w:eastAsia="宋体"/>
                      <w:color w:val="auto"/>
                      <w:kern w:val="0"/>
                      <w:szCs w:val="21"/>
                      <w:lang w:val="en-US" w:eastAsia="zh-CN"/>
                    </w:rPr>
                  </w:pPr>
                  <w:r>
                    <w:rPr>
                      <w:rFonts w:hint="eastAsia" w:eastAsia="宋体"/>
                      <w:color w:val="auto"/>
                      <w:kern w:val="0"/>
                      <w:szCs w:val="21"/>
                      <w:lang w:val="en-US" w:eastAsia="zh-CN"/>
                    </w:rPr>
                    <w:t>AB料预热-加入料罐-计量浇筑模具-环形烘道熟化-脱模-修边整理-包装-入库</w:t>
                  </w:r>
                </w:p>
              </w:tc>
              <w:tc>
                <w:tcPr>
                  <w:tcW w:w="1528"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w:t>
                  </w:r>
                </w:p>
              </w:tc>
              <w:tc>
                <w:tcPr>
                  <w:tcW w:w="1168" w:type="pct"/>
                  <w:noWrap w:val="0"/>
                  <w:vAlign w:val="center"/>
                </w:tcPr>
                <w:p>
                  <w:pPr>
                    <w:adjustRightInd w:val="0"/>
                    <w:snapToGrid w:val="0"/>
                    <w:spacing w:line="360" w:lineRule="exact"/>
                    <w:jc w:val="center"/>
                    <w:rPr>
                      <w:color w:val="auto"/>
                      <w:kern w:val="0"/>
                      <w:szCs w:val="21"/>
                    </w:rPr>
                  </w:pPr>
                  <w:r>
                    <w:rPr>
                      <w:rFonts w:hint="eastAsia" w:eastAsia="宋体"/>
                      <w:color w:val="auto"/>
                      <w:kern w:val="0"/>
                      <w:szCs w:val="21"/>
                      <w:lang w:val="en-US" w:eastAsia="zh-CN"/>
                    </w:rPr>
                    <w:t>减震片生产线不再建设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pct"/>
                  <w:noWrap w:val="0"/>
                  <w:vAlign w:val="center"/>
                </w:tcPr>
                <w:p>
                  <w:pPr>
                    <w:adjustRightInd w:val="0"/>
                    <w:snapToGrid w:val="0"/>
                    <w:spacing w:line="360" w:lineRule="exact"/>
                    <w:jc w:val="center"/>
                    <w:rPr>
                      <w:rFonts w:hint="eastAsia"/>
                      <w:color w:val="auto"/>
                      <w:kern w:val="0"/>
                      <w:szCs w:val="21"/>
                      <w:lang w:val="en-US" w:eastAsia="zh-CN"/>
                    </w:rPr>
                  </w:pPr>
                  <w:r>
                    <w:rPr>
                      <w:rFonts w:hint="eastAsia"/>
                      <w:color w:val="auto"/>
                      <w:kern w:val="0"/>
                      <w:sz w:val="21"/>
                      <w:szCs w:val="21"/>
                      <w:lang w:bidi="ar"/>
                    </w:rPr>
                    <w:t>减震片</w:t>
                  </w:r>
                  <w:r>
                    <w:rPr>
                      <w:rFonts w:hint="eastAsia"/>
                      <w:color w:val="auto"/>
                      <w:kern w:val="0"/>
                      <w:szCs w:val="21"/>
                    </w:rPr>
                    <w:t>生产设备</w:t>
                  </w:r>
                </w:p>
              </w:tc>
              <w:tc>
                <w:tcPr>
                  <w:tcW w:w="1517" w:type="pct"/>
                  <w:noWrap w:val="0"/>
                  <w:vAlign w:val="center"/>
                </w:tcPr>
                <w:p>
                  <w:pPr>
                    <w:adjustRightInd w:val="0"/>
                    <w:snapToGrid w:val="0"/>
                    <w:spacing w:line="360" w:lineRule="exact"/>
                    <w:jc w:val="center"/>
                    <w:rPr>
                      <w:rFonts w:hint="eastAsia" w:eastAsia="宋体"/>
                      <w:color w:val="auto"/>
                      <w:kern w:val="0"/>
                      <w:szCs w:val="21"/>
                      <w:lang w:val="en-US" w:eastAsia="zh-CN"/>
                    </w:rPr>
                  </w:pPr>
                  <w:r>
                    <w:rPr>
                      <w:rFonts w:hint="eastAsia" w:eastAsia="宋体"/>
                      <w:color w:val="auto"/>
                      <w:kern w:val="0"/>
                      <w:szCs w:val="21"/>
                      <w:lang w:val="en-US" w:eastAsia="zh-CN"/>
                    </w:rPr>
                    <w:t>原料烘房加热风机、原料搅拌罐、计量灌注设备、开关模架、喷脱模机器人、环形烘道设备、取料机器人</w:t>
                  </w:r>
                </w:p>
              </w:tc>
              <w:tc>
                <w:tcPr>
                  <w:tcW w:w="1528" w:type="pct"/>
                  <w:noWrap w:val="0"/>
                  <w:vAlign w:val="center"/>
                </w:tcPr>
                <w:p>
                  <w:pPr>
                    <w:adjustRightInd w:val="0"/>
                    <w:snapToGrid w:val="0"/>
                    <w:spacing w:line="360" w:lineRule="exact"/>
                    <w:jc w:val="center"/>
                    <w:rPr>
                      <w:rFonts w:hint="default" w:eastAsia="宋体"/>
                      <w:color w:val="auto"/>
                      <w:kern w:val="0"/>
                      <w:szCs w:val="21"/>
                      <w:lang w:val="en-US" w:eastAsia="zh-CN"/>
                    </w:rPr>
                  </w:pPr>
                  <w:r>
                    <w:rPr>
                      <w:rFonts w:hint="eastAsia"/>
                      <w:color w:val="auto"/>
                      <w:kern w:val="0"/>
                      <w:szCs w:val="21"/>
                      <w:lang w:val="en-US" w:eastAsia="zh-CN"/>
                    </w:rPr>
                    <w:t>/</w:t>
                  </w:r>
                </w:p>
              </w:tc>
              <w:tc>
                <w:tcPr>
                  <w:tcW w:w="1168" w:type="pct"/>
                  <w:noWrap w:val="0"/>
                  <w:vAlign w:val="center"/>
                </w:tcPr>
                <w:p>
                  <w:pPr>
                    <w:adjustRightInd w:val="0"/>
                    <w:snapToGrid w:val="0"/>
                    <w:spacing w:line="360" w:lineRule="exact"/>
                    <w:jc w:val="center"/>
                    <w:rPr>
                      <w:color w:val="auto"/>
                      <w:kern w:val="0"/>
                      <w:szCs w:val="21"/>
                    </w:rPr>
                  </w:pPr>
                  <w:r>
                    <w:rPr>
                      <w:rFonts w:hint="eastAsia" w:eastAsia="宋体"/>
                      <w:color w:val="auto"/>
                      <w:kern w:val="0"/>
                      <w:szCs w:val="21"/>
                      <w:lang w:val="en-US" w:eastAsia="zh-CN"/>
                    </w:rPr>
                    <w:t>减震片生产线不再建设</w:t>
                  </w:r>
                </w:p>
              </w:tc>
            </w:tr>
          </w:tbl>
          <w:p>
            <w:pPr>
              <w:spacing w:line="500" w:lineRule="exact"/>
              <w:ind w:firstLine="480" w:firstLineChars="200"/>
              <w:rPr>
                <w:b/>
                <w:color w:val="auto"/>
                <w:kern w:val="0"/>
                <w:sz w:val="24"/>
              </w:rPr>
            </w:pPr>
            <w:r>
              <w:rPr>
                <w:color w:val="auto"/>
                <w:kern w:val="0"/>
                <w:sz w:val="24"/>
                <w:lang w:bidi="ar"/>
              </w:rPr>
              <w:t>由上表可知，</w:t>
            </w:r>
            <w:r>
              <w:rPr>
                <w:rFonts w:hint="eastAsia"/>
                <w:color w:val="auto"/>
                <w:kern w:val="0"/>
                <w:sz w:val="24"/>
                <w:lang w:val="en-US" w:eastAsia="zh-CN" w:bidi="ar"/>
              </w:rPr>
              <w:t>备案中减震片生产线不再建设，改性塑料生产线实际建设内容</w:t>
            </w:r>
            <w:r>
              <w:rPr>
                <w:rFonts w:hint="eastAsia"/>
                <w:color w:val="auto"/>
                <w:kern w:val="0"/>
                <w:sz w:val="24"/>
                <w:lang w:bidi="ar"/>
              </w:rPr>
              <w:t>与备案相符。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eastAsiaTheme="minorEastAsia"/>
                <w:b/>
                <w:bCs/>
                <w:color w:val="auto"/>
                <w:sz w:val="24"/>
                <w:szCs w:val="24"/>
                <w:u w:val="none"/>
              </w:rPr>
            </w:pPr>
            <w:r>
              <w:rPr>
                <w:rFonts w:hint="eastAsia" w:cs="Times New Roman" w:eastAsiaTheme="minorEastAsia"/>
                <w:b/>
                <w:bCs/>
                <w:color w:val="auto"/>
                <w:sz w:val="24"/>
                <w:szCs w:val="24"/>
                <w:u w:val="none"/>
                <w:lang w:val="en-US" w:eastAsia="zh-CN"/>
              </w:rPr>
              <w:t>5、</w:t>
            </w:r>
            <w:r>
              <w:rPr>
                <w:rFonts w:hint="default" w:ascii="Times New Roman" w:hAnsi="Times New Roman" w:cs="Times New Roman" w:eastAsiaTheme="minorEastAsia"/>
                <w:b/>
                <w:bCs/>
                <w:color w:val="auto"/>
                <w:sz w:val="24"/>
                <w:szCs w:val="24"/>
                <w:u w:val="none"/>
              </w:rPr>
              <w:t>与“三线一单”符合性分析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（1）生态保护红线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根据《平顶山市人民政府关于实施“三线一单”生态环境分区管控的意见》（平政[2021]10号），全市国土空间按优先保护单元、重点管控单元、一般管控单元三大类共分为65个生态环境管控单元。其中，优先保护单元23个，面积占比34.63%；重点管控单元35个，面积占比32.13%；一般管控单元7个，面积占比33.24%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一般管控单元指除优先保护单元和重点管控单元之外的其他区域。主要落实生态环境保护的基本要求，生态环境状况得到保持或优化。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根据以上划分方案，平顶山市生态保护红线区域全部位于优先保护单元内，本项目选址位于平顶山市叶县平顶山尼龙新材料产业集聚区，所在区域属于叶县重点管控单元，单元名称：平顶山尼龙新材料产业集聚区，单元编码：ZH41042220002。不涉及叶县盐都水务地下水井群、自由路地下水井群、东升洁地下水井群以及叶县乡镇集中式饮用水水源保护区，符合叶县的生态红线保护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（2）资源利用上线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本项目主要生产</w:t>
            </w:r>
            <w:r>
              <w:rPr>
                <w:rFonts w:hint="eastAsia" w:cs="Times New Roman" w:eastAsiaTheme="minorEastAsia"/>
                <w:b w:val="0"/>
                <w:bCs w:val="0"/>
                <w:color w:val="auto"/>
                <w:sz w:val="24"/>
                <w:szCs w:val="24"/>
                <w:u w:val="none"/>
                <w:lang w:val="en-US" w:eastAsia="zh-CN"/>
              </w:rPr>
              <w:t>改性塑料</w:t>
            </w:r>
            <w:r>
              <w:rPr>
                <w:rFonts w:hint="default" w:ascii="Times New Roman" w:hAnsi="Times New Roman" w:cs="Times New Roman" w:eastAsiaTheme="minorEastAsia"/>
                <w:b w:val="0"/>
                <w:bCs w:val="0"/>
                <w:color w:val="auto"/>
                <w:sz w:val="24"/>
                <w:szCs w:val="24"/>
                <w:u w:val="none"/>
              </w:rPr>
              <w:t>；整个生产过程中注重节水，符合水资源利用总量要求。本项目生产过程中采用电能，符合能源利用总量要求；选址位于平顶山市叶县平顶山尼龙新材料产业集聚区，用地属于工业用地，符合土地资源开发规模要求；由此可知，本项目符合资源利用上线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（3）环境质量底线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根据叶县例行监测点20</w:t>
            </w:r>
            <w:r>
              <w:rPr>
                <w:rFonts w:hint="eastAsia" w:cs="Times New Roman" w:eastAsiaTheme="minorEastAsia"/>
                <w:b w:val="0"/>
                <w:bCs w:val="0"/>
                <w:color w:val="auto"/>
                <w:sz w:val="24"/>
                <w:szCs w:val="24"/>
                <w:u w:val="none"/>
                <w:lang w:val="en-US" w:eastAsia="zh-CN"/>
              </w:rPr>
              <w:t>21</w:t>
            </w:r>
            <w:r>
              <w:rPr>
                <w:rFonts w:hint="default" w:ascii="Times New Roman" w:hAnsi="Times New Roman" w:cs="Times New Roman" w:eastAsiaTheme="minorEastAsia"/>
                <w:b w:val="0"/>
                <w:bCs w:val="0"/>
                <w:color w:val="auto"/>
                <w:sz w:val="24"/>
                <w:szCs w:val="24"/>
                <w:u w:val="none"/>
              </w:rPr>
              <w:t>年连续一年逐日监测数据，本项目所在区域环境空气质量PM</w:t>
            </w:r>
            <w:r>
              <w:rPr>
                <w:rFonts w:hint="default" w:ascii="Times New Roman" w:hAnsi="Times New Roman" w:cs="Times New Roman" w:eastAsiaTheme="minorEastAsia"/>
                <w:b w:val="0"/>
                <w:bCs w:val="0"/>
                <w:color w:val="auto"/>
                <w:sz w:val="24"/>
                <w:szCs w:val="24"/>
                <w:u w:val="none"/>
                <w:vertAlign w:val="subscript"/>
              </w:rPr>
              <w:t>10</w:t>
            </w:r>
            <w:r>
              <w:rPr>
                <w:rFonts w:hint="default" w:ascii="Times New Roman" w:hAnsi="Times New Roman" w:cs="Times New Roman" w:eastAsiaTheme="minorEastAsia"/>
                <w:b w:val="0"/>
                <w:bCs w:val="0"/>
                <w:color w:val="auto"/>
                <w:sz w:val="24"/>
                <w:szCs w:val="24"/>
                <w:u w:val="none"/>
              </w:rPr>
              <w:t>、PM</w:t>
            </w:r>
            <w:r>
              <w:rPr>
                <w:rFonts w:hint="default" w:ascii="Times New Roman" w:hAnsi="Times New Roman" w:cs="Times New Roman" w:eastAsiaTheme="minorEastAsia"/>
                <w:b w:val="0"/>
                <w:bCs w:val="0"/>
                <w:color w:val="auto"/>
                <w:sz w:val="24"/>
                <w:szCs w:val="24"/>
                <w:u w:val="none"/>
                <w:vertAlign w:val="subscript"/>
              </w:rPr>
              <w:t>2.5</w:t>
            </w:r>
            <w:r>
              <w:rPr>
                <w:rFonts w:hint="default" w:ascii="Times New Roman" w:hAnsi="Times New Roman" w:cs="Times New Roman" w:eastAsiaTheme="minorEastAsia"/>
                <w:b w:val="0"/>
                <w:bCs w:val="0"/>
                <w:color w:val="auto"/>
                <w:sz w:val="24"/>
                <w:szCs w:val="24"/>
                <w:u w:val="none"/>
              </w:rPr>
              <w:t>的202</w:t>
            </w:r>
            <w:r>
              <w:rPr>
                <w:rFonts w:hint="eastAsia" w:cs="Times New Roman" w:eastAsiaTheme="minorEastAsia"/>
                <w:b w:val="0"/>
                <w:bCs w:val="0"/>
                <w:color w:val="auto"/>
                <w:sz w:val="24"/>
                <w:szCs w:val="24"/>
                <w:u w:val="none"/>
                <w:lang w:val="en-US" w:eastAsia="zh-CN"/>
              </w:rPr>
              <w:t>1</w:t>
            </w:r>
            <w:r>
              <w:rPr>
                <w:rFonts w:hint="default" w:ascii="Times New Roman" w:hAnsi="Times New Roman" w:cs="Times New Roman" w:eastAsiaTheme="minorEastAsia"/>
                <w:b w:val="0"/>
                <w:bCs w:val="0"/>
                <w:color w:val="auto"/>
                <w:sz w:val="24"/>
                <w:szCs w:val="24"/>
                <w:u w:val="none"/>
              </w:rPr>
              <w:t>年均浓度值不满足《环境空气质量标准》（GB3095-2012）中二级标准限值要求，因此本项目所在区域属于城市环境空气不达标区。为了深入推进大气污染防治工作，有效降低PM</w:t>
            </w:r>
            <w:r>
              <w:rPr>
                <w:rFonts w:hint="default" w:ascii="Times New Roman" w:hAnsi="Times New Roman" w:cs="Times New Roman" w:eastAsiaTheme="minorEastAsia"/>
                <w:b w:val="0"/>
                <w:bCs w:val="0"/>
                <w:color w:val="auto"/>
                <w:sz w:val="24"/>
                <w:szCs w:val="24"/>
                <w:u w:val="none"/>
                <w:vertAlign w:val="subscript"/>
              </w:rPr>
              <w:t>10</w:t>
            </w:r>
            <w:r>
              <w:rPr>
                <w:rFonts w:hint="default" w:ascii="Times New Roman" w:hAnsi="Times New Roman" w:cs="Times New Roman" w:eastAsiaTheme="minorEastAsia"/>
                <w:b w:val="0"/>
                <w:bCs w:val="0"/>
                <w:color w:val="auto"/>
                <w:sz w:val="24"/>
                <w:szCs w:val="24"/>
                <w:u w:val="none"/>
              </w:rPr>
              <w:t>、PM</w:t>
            </w:r>
            <w:r>
              <w:rPr>
                <w:rFonts w:hint="default" w:ascii="Times New Roman" w:hAnsi="Times New Roman" w:cs="Times New Roman" w:eastAsiaTheme="minorEastAsia"/>
                <w:b w:val="0"/>
                <w:bCs w:val="0"/>
                <w:color w:val="auto"/>
                <w:sz w:val="24"/>
                <w:szCs w:val="24"/>
                <w:u w:val="none"/>
                <w:vertAlign w:val="subscript"/>
              </w:rPr>
              <w:t>2.5</w:t>
            </w:r>
            <w:r>
              <w:rPr>
                <w:rFonts w:hint="default" w:ascii="Times New Roman" w:hAnsi="Times New Roman" w:cs="Times New Roman" w:eastAsiaTheme="minorEastAsia"/>
                <w:b w:val="0"/>
                <w:bCs w:val="0"/>
                <w:color w:val="auto"/>
                <w:sz w:val="24"/>
                <w:szCs w:val="24"/>
                <w:u w:val="none"/>
              </w:rPr>
              <w:t>浓度，持续改善空气质量，河南省、平顶山市近年来印发了大气污染防治攻坚战实施方案等文件，从持续调整优化产业结构，持续调整优化能源结构、优化交通运输结构、优化用地结构、深入推进“三散”污染治理、实施重点工业企业污染治理、深化挥发性有机物污染治理、强化柴油货车污染治理、提升重污染天气应急应对能力、提升监测监控能力等方面，持续改善区域环境空气质量。通过相关方案的实施，区域环境空气质量将得到有效改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根据</w:t>
            </w:r>
            <w:r>
              <w:rPr>
                <w:rFonts w:hint="eastAsia"/>
                <w:color w:val="auto"/>
                <w:sz w:val="24"/>
                <w:szCs w:val="24"/>
              </w:rPr>
              <w:t>《平顶山尼龙新材料产业集聚区总体发展规划（2021-2030）环境影响报告书》中对灰河屈庄断面的检测</w:t>
            </w:r>
            <w:r>
              <w:rPr>
                <w:rFonts w:hint="eastAsia"/>
                <w:color w:val="auto"/>
                <w:sz w:val="24"/>
              </w:rPr>
              <w:t>，灰河屈庄断面各监测因子均满足《地表水环境质量标准》（GB3838-2002）IV类标准的要求</w:t>
            </w:r>
            <w:r>
              <w:rPr>
                <w:rFonts w:hint="default" w:ascii="Times New Roman" w:hAnsi="Times New Roman" w:cs="Times New Roman" w:eastAsiaTheme="minorEastAsia"/>
                <w:b w:val="0"/>
                <w:bCs w:val="0"/>
                <w:color w:val="auto"/>
                <w:sz w:val="24"/>
                <w:szCs w:val="24"/>
                <w:u w:val="none"/>
              </w:rPr>
              <w:t>本项目产生的各项污染物通过相应的治理措施处理后均可达标排放，对区域环境质量影响较小，符合环境质量底线的相关要求。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（4）生态环境准入清单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eastAsiaTheme="minorEastAsia"/>
                <w:b w:val="0"/>
                <w:bCs w:val="0"/>
                <w:color w:val="auto"/>
                <w:sz w:val="24"/>
                <w:szCs w:val="24"/>
                <w:u w:val="none"/>
              </w:rPr>
            </w:pPr>
            <w:r>
              <w:rPr>
                <w:rFonts w:hint="default" w:ascii="Times New Roman" w:hAnsi="Times New Roman" w:cs="Times New Roman" w:eastAsiaTheme="minorEastAsia"/>
                <w:b w:val="0"/>
                <w:bCs w:val="0"/>
                <w:color w:val="auto"/>
                <w:sz w:val="24"/>
                <w:szCs w:val="24"/>
                <w:u w:val="none"/>
              </w:rPr>
              <w:t>本项目位于平顶山市叶县平顶山尼龙新材料产业集聚区，根据《平顶山市人民政府关于实施“三线一单”生态环境分区管控的意见》（平政〔2021〕10号），本项目所在区域属于叶县重点管控单元，单元名称：平顶山尼龙新材料产业集聚区，单元编码：ZH41042220002；单元内生态环境准入清单分析情况如下表所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cs="Times New Roman" w:eastAsiaTheme="minorEastAsia"/>
                <w:b/>
                <w:bCs/>
                <w:color w:val="auto"/>
                <w:sz w:val="21"/>
                <w:szCs w:val="21"/>
                <w:u w:val="none"/>
              </w:rPr>
            </w:pPr>
            <w:r>
              <w:rPr>
                <w:rFonts w:hint="default" w:ascii="Times New Roman" w:hAnsi="Times New Roman" w:cs="Times New Roman" w:eastAsiaTheme="minorEastAsia"/>
                <w:b/>
                <w:bCs/>
                <w:color w:val="auto"/>
                <w:sz w:val="21"/>
                <w:szCs w:val="21"/>
                <w:u w:val="none"/>
              </w:rPr>
              <w:t>表</w:t>
            </w:r>
            <w:r>
              <w:rPr>
                <w:rFonts w:hint="eastAsia" w:cs="Times New Roman" w:eastAsiaTheme="minorEastAsia"/>
                <w:b/>
                <w:bCs/>
                <w:color w:val="auto"/>
                <w:sz w:val="21"/>
                <w:szCs w:val="21"/>
                <w:u w:val="none"/>
                <w:lang w:val="en-US" w:eastAsia="zh-CN"/>
              </w:rPr>
              <w:t>4</w:t>
            </w:r>
            <w:r>
              <w:rPr>
                <w:rFonts w:hint="default" w:ascii="Times New Roman" w:hAnsi="Times New Roman" w:cs="Times New Roman" w:eastAsiaTheme="minorEastAsia"/>
                <w:b/>
                <w:bCs/>
                <w:color w:val="auto"/>
                <w:sz w:val="21"/>
                <w:szCs w:val="21"/>
                <w:u w:val="none"/>
              </w:rPr>
              <w:t xml:space="preserve">  </w:t>
            </w:r>
            <w:r>
              <w:rPr>
                <w:rFonts w:hint="default" w:ascii="Times New Roman" w:hAnsi="Times New Roman" w:cs="Times New Roman" w:eastAsiaTheme="minorEastAsia"/>
                <w:b/>
                <w:bCs/>
                <w:color w:val="auto"/>
                <w:sz w:val="21"/>
                <w:szCs w:val="21"/>
                <w:u w:val="none"/>
                <w:lang w:val="en-US" w:eastAsia="zh-CN"/>
              </w:rPr>
              <w:t xml:space="preserve">  </w:t>
            </w:r>
            <w:r>
              <w:rPr>
                <w:rFonts w:hint="default" w:ascii="Times New Roman" w:hAnsi="Times New Roman" w:cs="Times New Roman" w:eastAsiaTheme="minorEastAsia"/>
                <w:b/>
                <w:bCs/>
                <w:color w:val="auto"/>
                <w:sz w:val="21"/>
                <w:szCs w:val="21"/>
                <w:u w:val="none"/>
              </w:rPr>
              <w:t>平顶山尼龙新材料产业集聚区环境管控单元生态环境准入清单</w:t>
            </w:r>
          </w:p>
          <w:tbl>
            <w:tblPr>
              <w:tblStyle w:val="21"/>
              <w:tblW w:w="7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40"/>
              <w:gridCol w:w="681"/>
              <w:gridCol w:w="597"/>
              <w:gridCol w:w="2628"/>
              <w:gridCol w:w="1888"/>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840"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bCs/>
                      <w:color w:val="auto"/>
                      <w:sz w:val="21"/>
                      <w:szCs w:val="21"/>
                      <w:u w:val="none"/>
                      <w:lang w:eastAsia="zh-CN"/>
                    </w:rPr>
                  </w:pPr>
                  <w:r>
                    <w:rPr>
                      <w:rFonts w:hint="default" w:ascii="Times New Roman" w:hAnsi="Times New Roman" w:eastAsia="宋体" w:cs="Times New Roman"/>
                      <w:b/>
                      <w:bCs/>
                      <w:i w:val="0"/>
                      <w:iCs w:val="0"/>
                      <w:color w:val="auto"/>
                      <w:kern w:val="0"/>
                      <w:sz w:val="21"/>
                      <w:szCs w:val="21"/>
                      <w:u w:val="none"/>
                      <w:lang w:val="en-US" w:eastAsia="zh-CN" w:bidi="ar"/>
                    </w:rPr>
                    <w:t>环境管控单元名称</w:t>
                  </w:r>
                </w:p>
              </w:tc>
              <w:tc>
                <w:tcPr>
                  <w:tcW w:w="681"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管控单元分类</w:t>
                  </w:r>
                </w:p>
              </w:tc>
              <w:tc>
                <w:tcPr>
                  <w:tcW w:w="3225" w:type="dxa"/>
                  <w:gridSpan w:val="2"/>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管控要求</w:t>
                  </w:r>
                </w:p>
              </w:tc>
              <w:tc>
                <w:tcPr>
                  <w:tcW w:w="1888"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bCs/>
                      <w:color w:val="auto"/>
                      <w:sz w:val="21"/>
                      <w:szCs w:val="21"/>
                      <w:u w:val="none"/>
                      <w:lang w:eastAsia="zh-CN"/>
                    </w:rPr>
                  </w:pPr>
                  <w:r>
                    <w:rPr>
                      <w:rFonts w:hint="default" w:ascii="Times New Roman" w:hAnsi="Times New Roman" w:cs="Times New Roman"/>
                      <w:b/>
                      <w:bCs/>
                      <w:color w:val="auto"/>
                      <w:sz w:val="21"/>
                      <w:szCs w:val="21"/>
                    </w:rPr>
                    <w:t>本项目</w:t>
                  </w:r>
                </w:p>
              </w:tc>
              <w:tc>
                <w:tcPr>
                  <w:tcW w:w="503"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bCs/>
                      <w:color w:val="auto"/>
                      <w:sz w:val="21"/>
                      <w:szCs w:val="21"/>
                      <w:u w:val="none"/>
                      <w:lang w:eastAsia="zh-CN"/>
                    </w:rPr>
                  </w:pPr>
                  <w:r>
                    <w:rPr>
                      <w:rFonts w:hint="default" w:ascii="Times New Roman" w:hAnsi="Times New Roman" w:cs="Times New Roman"/>
                      <w:b/>
                      <w:bCs/>
                      <w:color w:val="auto"/>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9" w:hRule="atLeast"/>
                <w:jc w:val="center"/>
              </w:trPr>
              <w:tc>
                <w:tcPr>
                  <w:tcW w:w="840" w:type="dxa"/>
                  <w:vMerge w:val="restart"/>
                  <w:noWrap w:val="0"/>
                  <w:vAlign w:val="center"/>
                </w:tcPr>
                <w:p>
                  <w:pPr>
                    <w:jc w:val="left"/>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平顶山尼龙新材料产业集聚</w:t>
                  </w:r>
                </w:p>
                <w:p>
                  <w:pPr>
                    <w:jc w:val="center"/>
                    <w:rPr>
                      <w:rFonts w:hint="default" w:ascii="Times New Roman" w:hAnsi="Times New Roman" w:eastAsia="宋体" w:cs="Times New Roman"/>
                      <w:b w:val="0"/>
                      <w:bCs/>
                      <w:color w:val="auto"/>
                      <w:sz w:val="21"/>
                      <w:szCs w:val="21"/>
                      <w:u w:val="none"/>
                      <w:lang w:eastAsia="zh-CN"/>
                    </w:rPr>
                  </w:pPr>
                  <w:r>
                    <w:rPr>
                      <w:rFonts w:hint="default" w:ascii="Times New Roman" w:hAnsi="Times New Roman" w:eastAsia="宋体" w:cs="Times New Roman"/>
                      <w:b w:val="0"/>
                      <w:bCs/>
                      <w:color w:val="auto"/>
                      <w:sz w:val="21"/>
                      <w:szCs w:val="21"/>
                      <w:u w:val="none"/>
                    </w:rPr>
                    <w:t>区</w:t>
                  </w:r>
                </w:p>
              </w:tc>
              <w:tc>
                <w:tcPr>
                  <w:tcW w:w="681" w:type="dxa"/>
                  <w:vMerge w:val="restart"/>
                  <w:noWrap w:val="0"/>
                  <w:vAlign w:val="center"/>
                </w:tcPr>
                <w:p>
                  <w:pPr>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重点管控单元</w:t>
                  </w:r>
                </w:p>
              </w:tc>
              <w:tc>
                <w:tcPr>
                  <w:tcW w:w="597" w:type="dxa"/>
                  <w:noWrap w:val="0"/>
                  <w:vAlign w:val="center"/>
                </w:tcPr>
                <w:p>
                  <w:pPr>
                    <w:jc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空间布局约束</w:t>
                  </w:r>
                </w:p>
              </w:tc>
              <w:tc>
                <w:tcPr>
                  <w:tcW w:w="2628" w:type="dxa"/>
                  <w:noWrap w:val="0"/>
                  <w:vAlign w:val="center"/>
                </w:tcPr>
                <w:p>
                  <w:pPr>
                    <w:jc w:val="left"/>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1、在开发过程中不应随意改变各用地功能区的使用功能</w:t>
                  </w:r>
                  <w:r>
                    <w:rPr>
                      <w:rFonts w:hint="default" w:ascii="Times New Roman" w:hAnsi="Times New Roman" w:cs="Times New Roman"/>
                      <w:b w:val="0"/>
                      <w:bCs/>
                      <w:color w:val="auto"/>
                      <w:sz w:val="21"/>
                      <w:szCs w:val="21"/>
                      <w:u w:val="none"/>
                      <w:lang w:val="en-US" w:eastAsia="zh-CN"/>
                    </w:rPr>
                    <w:t>。</w:t>
                  </w:r>
                </w:p>
                <w:p>
                  <w:pPr>
                    <w:jc w:val="left"/>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2</w:t>
                  </w:r>
                  <w:r>
                    <w:rPr>
                      <w:rFonts w:hint="default" w:ascii="Times New Roman" w:hAnsi="Times New Roman" w:cs="Times New Roman"/>
                      <w:b w:val="0"/>
                      <w:bCs/>
                      <w:color w:val="auto"/>
                      <w:sz w:val="21"/>
                      <w:szCs w:val="21"/>
                      <w:u w:val="none"/>
                      <w:lang w:val="en-US" w:eastAsia="zh-CN"/>
                    </w:rPr>
                    <w:t>、</w:t>
                  </w:r>
                  <w:r>
                    <w:rPr>
                      <w:rFonts w:hint="default" w:ascii="Times New Roman" w:hAnsi="Times New Roman" w:eastAsia="宋体" w:cs="Times New Roman"/>
                      <w:b w:val="0"/>
                      <w:bCs/>
                      <w:color w:val="auto"/>
                      <w:sz w:val="21"/>
                      <w:szCs w:val="21"/>
                      <w:u w:val="none"/>
                      <w:lang w:val="en-US" w:eastAsia="zh-CN"/>
                    </w:rPr>
                    <w:t>在区内建设项目大气环境防护距离内，不得规划新建居住区、学校、医院等环境敏感目标。</w:t>
                  </w:r>
                </w:p>
              </w:tc>
              <w:tc>
                <w:tcPr>
                  <w:tcW w:w="1888"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1、本项目</w:t>
                  </w:r>
                  <w:r>
                    <w:rPr>
                      <w:rFonts w:hint="eastAsia" w:cs="Times New Roman"/>
                      <w:i w:val="0"/>
                      <w:iCs w:val="0"/>
                      <w:color w:val="auto"/>
                      <w:kern w:val="0"/>
                      <w:sz w:val="21"/>
                      <w:szCs w:val="21"/>
                      <w:u w:val="none"/>
                      <w:lang w:val="en-US" w:eastAsia="zh-CN" w:bidi="ar"/>
                    </w:rPr>
                    <w:t>用地性质为</w:t>
                  </w:r>
                  <w:r>
                    <w:rPr>
                      <w:rFonts w:hint="default" w:ascii="Times New Roman" w:hAnsi="Times New Roman" w:eastAsia="宋体" w:cs="Times New Roman"/>
                      <w:i w:val="0"/>
                      <w:iCs w:val="0"/>
                      <w:color w:val="auto"/>
                      <w:kern w:val="0"/>
                      <w:sz w:val="21"/>
                      <w:szCs w:val="21"/>
                      <w:u w:val="none"/>
                      <w:lang w:val="en-US" w:eastAsia="zh-CN" w:bidi="ar"/>
                    </w:rPr>
                    <w:t>工业用地；</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val="0"/>
                      <w:color w:val="auto"/>
                      <w:sz w:val="21"/>
                      <w:szCs w:val="21"/>
                      <w:lang w:val="en-US" w:eastAsia="zh-CN"/>
                    </w:rPr>
                    <w:t>2、</w:t>
                  </w:r>
                  <w:r>
                    <w:rPr>
                      <w:rFonts w:hint="eastAsia" w:cs="Times New Roman"/>
                      <w:b w:val="0"/>
                      <w:bCs w:val="0"/>
                      <w:color w:val="auto"/>
                      <w:sz w:val="21"/>
                      <w:szCs w:val="21"/>
                      <w:lang w:val="en-US" w:eastAsia="zh-CN"/>
                    </w:rPr>
                    <w:t>本项目不设置</w:t>
                  </w:r>
                  <w:r>
                    <w:rPr>
                      <w:rFonts w:hint="default" w:ascii="Times New Roman" w:hAnsi="Times New Roman" w:eastAsia="宋体" w:cs="Times New Roman"/>
                      <w:b w:val="0"/>
                      <w:bCs/>
                      <w:color w:val="auto"/>
                      <w:sz w:val="21"/>
                      <w:szCs w:val="21"/>
                      <w:u w:val="none"/>
                      <w:lang w:val="en-US" w:eastAsia="zh-CN"/>
                    </w:rPr>
                    <w:t>大气环境防护距离</w:t>
                  </w:r>
                  <w:r>
                    <w:rPr>
                      <w:rFonts w:hint="eastAsia" w:cs="Times New Roman"/>
                      <w:b w:val="0"/>
                      <w:bCs/>
                      <w:color w:val="auto"/>
                      <w:sz w:val="21"/>
                      <w:szCs w:val="21"/>
                      <w:u w:val="none"/>
                      <w:lang w:val="en-US" w:eastAsia="zh-CN"/>
                    </w:rPr>
                    <w:t>。</w:t>
                  </w:r>
                </w:p>
              </w:tc>
              <w:tc>
                <w:tcPr>
                  <w:tcW w:w="503"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val="0"/>
                      <w:bCs/>
                      <w:color w:val="auto"/>
                      <w:sz w:val="21"/>
                      <w:szCs w:val="21"/>
                      <w:u w:val="none"/>
                      <w:lang w:eastAsia="zh-CN"/>
                    </w:rPr>
                  </w:pPr>
                  <w:r>
                    <w:rPr>
                      <w:rFonts w:hint="default" w:ascii="Times New Roman" w:hAnsi="Times New Roman" w:cs="Times New Roman"/>
                      <w:b w:val="0"/>
                      <w:bCs w:val="0"/>
                      <w:color w:val="auto"/>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0" w:type="dxa"/>
                  <w:vMerge w:val="continue"/>
                  <w:noWrap w:val="0"/>
                  <w:vAlign w:val="center"/>
                </w:tcPr>
                <w:p>
                  <w:pPr>
                    <w:jc w:val="center"/>
                    <w:rPr>
                      <w:rFonts w:hint="default" w:ascii="Times New Roman" w:hAnsi="Times New Roman" w:eastAsia="宋体" w:cs="Times New Roman"/>
                      <w:b w:val="0"/>
                      <w:bCs/>
                      <w:color w:val="auto"/>
                      <w:sz w:val="21"/>
                      <w:szCs w:val="21"/>
                      <w:u w:val="none"/>
                    </w:rPr>
                  </w:pPr>
                </w:p>
              </w:tc>
              <w:tc>
                <w:tcPr>
                  <w:tcW w:w="681" w:type="dxa"/>
                  <w:vMerge w:val="continue"/>
                  <w:noWrap w:val="0"/>
                  <w:vAlign w:val="center"/>
                </w:tcPr>
                <w:p>
                  <w:pPr>
                    <w:jc w:val="center"/>
                    <w:rPr>
                      <w:rFonts w:hint="default" w:ascii="Times New Roman" w:hAnsi="Times New Roman" w:eastAsia="宋体" w:cs="Times New Roman"/>
                      <w:b w:val="0"/>
                      <w:bCs/>
                      <w:color w:val="auto"/>
                      <w:sz w:val="21"/>
                      <w:szCs w:val="21"/>
                      <w:u w:val="none"/>
                    </w:rPr>
                  </w:pPr>
                </w:p>
              </w:tc>
              <w:tc>
                <w:tcPr>
                  <w:tcW w:w="597" w:type="dxa"/>
                  <w:noWrap w:val="0"/>
                  <w:vAlign w:val="center"/>
                </w:tcPr>
                <w:p>
                  <w:pPr>
                    <w:jc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污染物排放管控</w:t>
                  </w:r>
                </w:p>
              </w:tc>
              <w:tc>
                <w:tcPr>
                  <w:tcW w:w="26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严格执行污染物排放总量控制制度，采取调整能源结构、加强污染治理、区域综合整治等措施，严格控制烟粉尘、二氧化硫、氮氧化物、VOCs等大气污染物的排放。加强对现有涉及VOCs特征污染物企业的升级改造，从源头减少污染物排放。</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尽快完成规划修编工作，加大基础设施建设投入力度；鼓励采用中水为工业水源，进一步提高中水回用率，减少废水排放量，保证污水处理设施的正常运行，确保污水处理厂出水水质低于COD：20mg/l，氨氮：1.0mg/l，总磷：0.5mg/l，其他指标满足《城镇污水处理厂污染物排放标准》一级A标准，减少对灰河及下游水体和地下水的影响。</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新建“两高”项目应按照《关于加强重点行业建设项目区域削减措施监督管理的通知》要求，依据区域环境质量改善目标，制定配套区域污染物削减方案，采取有效的污染物区域削减措施，腾出足够的环境容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4.新建耗煤项目应严格按规定采取煤炭消费减量替代措施，不得使用高污染燃料作为煤炭减量替代措施。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5.火电等“两高”行业建设项目应满足超低排放要求。</w:t>
                  </w:r>
                </w:p>
              </w:tc>
              <w:tc>
                <w:tcPr>
                  <w:tcW w:w="1888"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cs="Times New Roman"/>
                      <w:b w:val="0"/>
                      <w:bCs w:val="0"/>
                      <w:color w:val="auto"/>
                      <w:sz w:val="21"/>
                      <w:szCs w:val="21"/>
                      <w:u w:val="single"/>
                      <w:lang w:val="en-US" w:eastAsia="zh-CN"/>
                    </w:rPr>
                  </w:pPr>
                  <w:r>
                    <w:rPr>
                      <w:rFonts w:hint="default"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u w:val="single"/>
                      <w:lang w:val="en-US" w:eastAsia="zh-CN"/>
                    </w:rPr>
                    <w:t>本项目生产过程中有机废气采用</w:t>
                  </w:r>
                  <w:r>
                    <w:rPr>
                      <w:rFonts w:hint="eastAsia" w:cs="Times New Roman"/>
                      <w:b w:val="0"/>
                      <w:bCs w:val="0"/>
                      <w:color w:val="auto"/>
                      <w:sz w:val="21"/>
                      <w:szCs w:val="21"/>
                      <w:u w:val="single"/>
                      <w:lang w:val="en-US" w:eastAsia="zh-CN"/>
                    </w:rPr>
                    <w:t>UV光氧催化+活性炭吸附</w:t>
                  </w:r>
                  <w:r>
                    <w:rPr>
                      <w:rFonts w:hint="default" w:ascii="Times New Roman" w:hAnsi="Times New Roman" w:cs="Times New Roman"/>
                      <w:b w:val="0"/>
                      <w:bCs w:val="0"/>
                      <w:color w:val="auto"/>
                      <w:sz w:val="21"/>
                      <w:szCs w:val="21"/>
                      <w:u w:val="single"/>
                      <w:lang w:val="en-US" w:eastAsia="zh-CN"/>
                    </w:rPr>
                    <w:t>处理；粉尘采用袋式除尘器处理，均能达标排放。</w:t>
                  </w:r>
                </w:p>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b w:val="0"/>
                      <w:bCs w:val="0"/>
                      <w:color w:val="auto"/>
                      <w:sz w:val="21"/>
                      <w:szCs w:val="21"/>
                      <w:lang w:val="en-US" w:eastAsia="zh-CN"/>
                    </w:rPr>
                    <w:t>2、本项目废水经化粪池处理后，排入平顶山第三污水处理厂进行处理。</w:t>
                  </w:r>
                </w:p>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3、本项目不属于“两高”项目</w:t>
                  </w:r>
                </w:p>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4、本项目不使用煤炭，</w:t>
                  </w:r>
                  <w:r>
                    <w:rPr>
                      <w:rFonts w:hint="eastAsia" w:ascii="Times New Roman" w:hAnsi="Times New Roman" w:eastAsia="宋体" w:cs="Times New Roman"/>
                      <w:i w:val="0"/>
                      <w:iCs w:val="0"/>
                      <w:color w:val="auto"/>
                      <w:kern w:val="0"/>
                      <w:sz w:val="21"/>
                      <w:szCs w:val="21"/>
                      <w:u w:val="none"/>
                      <w:lang w:val="en-US" w:eastAsia="zh-CN" w:bidi="ar"/>
                    </w:rPr>
                    <w:t>生产过程中仅使用</w:t>
                  </w:r>
                  <w:r>
                    <w:rPr>
                      <w:rFonts w:hint="default" w:ascii="Times New Roman" w:hAnsi="Times New Roman" w:eastAsia="宋体" w:cs="Times New Roman"/>
                      <w:i w:val="0"/>
                      <w:iCs w:val="0"/>
                      <w:color w:val="auto"/>
                      <w:kern w:val="0"/>
                      <w:sz w:val="21"/>
                      <w:szCs w:val="21"/>
                      <w:u w:val="none"/>
                      <w:lang w:val="en-US" w:eastAsia="zh-CN" w:bidi="ar"/>
                    </w:rPr>
                    <w:t>电能。</w:t>
                  </w:r>
                </w:p>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b w:val="0"/>
                      <w:bCs/>
                      <w:color w:val="auto"/>
                      <w:sz w:val="21"/>
                      <w:szCs w:val="21"/>
                      <w:u w:val="none"/>
                      <w:lang w:eastAsia="zh-CN"/>
                    </w:rPr>
                  </w:pPr>
                </w:p>
              </w:tc>
              <w:tc>
                <w:tcPr>
                  <w:tcW w:w="503" w:type="dxa"/>
                  <w:noWrap w:val="0"/>
                  <w:vAlign w:val="center"/>
                </w:tcPr>
                <w:p>
                  <w:pPr>
                    <w:pStyle w:val="26"/>
                    <w:jc w:val="center"/>
                    <w:rPr>
                      <w:rFonts w:hint="default" w:ascii="Times New Roman" w:hAnsi="Times New Roman" w:eastAsia="宋体" w:cs="Times New Roman"/>
                      <w:b w:val="0"/>
                      <w:bCs/>
                      <w:snapToGrid/>
                      <w:color w:val="auto"/>
                      <w:kern w:val="2"/>
                      <w:sz w:val="21"/>
                      <w:szCs w:val="21"/>
                      <w:u w:val="none"/>
                      <w:lang w:eastAsia="zh-CN"/>
                    </w:rPr>
                  </w:pPr>
                  <w:r>
                    <w:rPr>
                      <w:rFonts w:hint="default" w:ascii="Times New Roman" w:hAnsi="Times New Roman" w:cs="Times New Roman"/>
                      <w:b w:val="0"/>
                      <w:bCs w:val="0"/>
                      <w:color w:val="auto"/>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0" w:type="dxa"/>
                  <w:noWrap w:val="0"/>
                  <w:vAlign w:val="center"/>
                </w:tcPr>
                <w:p>
                  <w:pPr>
                    <w:jc w:val="center"/>
                    <w:rPr>
                      <w:rFonts w:hint="default" w:ascii="Times New Roman" w:hAnsi="Times New Roman" w:eastAsia="宋体" w:cs="Times New Roman"/>
                      <w:b w:val="0"/>
                      <w:bCs/>
                      <w:color w:val="auto"/>
                      <w:sz w:val="21"/>
                      <w:szCs w:val="21"/>
                      <w:u w:val="none"/>
                    </w:rPr>
                  </w:pPr>
                </w:p>
              </w:tc>
              <w:tc>
                <w:tcPr>
                  <w:tcW w:w="681" w:type="dxa"/>
                  <w:noWrap w:val="0"/>
                  <w:vAlign w:val="center"/>
                </w:tcPr>
                <w:p>
                  <w:pPr>
                    <w:jc w:val="center"/>
                    <w:rPr>
                      <w:rFonts w:hint="default" w:ascii="Times New Roman" w:hAnsi="Times New Roman" w:eastAsia="宋体" w:cs="Times New Roman"/>
                      <w:b w:val="0"/>
                      <w:bCs/>
                      <w:color w:val="auto"/>
                      <w:sz w:val="21"/>
                      <w:szCs w:val="21"/>
                      <w:u w:val="none"/>
                    </w:rPr>
                  </w:pPr>
                </w:p>
              </w:tc>
              <w:tc>
                <w:tcPr>
                  <w:tcW w:w="597" w:type="dxa"/>
                  <w:noWrap w:val="0"/>
                  <w:vAlign w:val="center"/>
                </w:tcPr>
                <w:p>
                  <w:pPr>
                    <w:jc w:val="left"/>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环境风险防控</w:t>
                  </w:r>
                </w:p>
                <w:p>
                  <w:pPr>
                    <w:jc w:val="center"/>
                    <w:rPr>
                      <w:rFonts w:hint="default" w:ascii="Times New Roman" w:hAnsi="Times New Roman" w:eastAsia="宋体" w:cs="Times New Roman"/>
                      <w:b w:val="0"/>
                      <w:bCs/>
                      <w:color w:val="auto"/>
                      <w:sz w:val="21"/>
                      <w:szCs w:val="21"/>
                      <w:u w:val="none"/>
                      <w:lang w:val="en-US" w:eastAsia="zh-CN"/>
                    </w:rPr>
                  </w:pPr>
                </w:p>
              </w:tc>
              <w:tc>
                <w:tcPr>
                  <w:tcW w:w="2628" w:type="dxa"/>
                  <w:noWrap w:val="0"/>
                  <w:vAlign w:val="center"/>
                </w:tcPr>
                <w:p>
                  <w:pPr>
                    <w:jc w:val="left"/>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建立健全园区环境风险管理体系。加快环境风险预警体系建设，健全环境风险单位信息库，严格危险化学品管理；建立完善有效的环境风险防控设施和有效的拦截、降污、导流等措施，优化雨水管网规划，建设集聚区雨水收集池和排涝泵站，防止对地表水环境造成危害。</w:t>
                  </w:r>
                </w:p>
              </w:tc>
              <w:tc>
                <w:tcPr>
                  <w:tcW w:w="1888"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left"/>
                    <w:rPr>
                      <w:rFonts w:hint="default" w:ascii="Times New Roman" w:hAnsi="Times New Roman" w:eastAsia="宋体" w:cs="Times New Roman"/>
                      <w:b w:val="0"/>
                      <w:bCs/>
                      <w:snapToGrid/>
                      <w:color w:val="auto"/>
                      <w:kern w:val="2"/>
                      <w:sz w:val="21"/>
                      <w:szCs w:val="21"/>
                      <w:u w:val="none"/>
                      <w:lang w:eastAsia="zh-CN"/>
                    </w:rPr>
                  </w:pPr>
                  <w:r>
                    <w:rPr>
                      <w:rFonts w:hint="default" w:ascii="Times New Roman" w:hAnsi="Times New Roman" w:cs="Times New Roman"/>
                      <w:b w:val="0"/>
                      <w:bCs w:val="0"/>
                      <w:color w:val="auto"/>
                      <w:sz w:val="21"/>
                      <w:szCs w:val="21"/>
                      <w:lang w:eastAsia="zh-CN"/>
                    </w:rPr>
                    <w:t>本项目设置危险废物暂存间，设置</w:t>
                  </w:r>
                  <w:r>
                    <w:rPr>
                      <w:rFonts w:hint="eastAsia" w:ascii="Times New Roman" w:hAnsi="Times New Roman" w:cs="Times New Roman"/>
                      <w:b w:val="0"/>
                      <w:bCs w:val="0"/>
                      <w:color w:val="auto"/>
                      <w:sz w:val="21"/>
                      <w:szCs w:val="21"/>
                      <w:lang w:val="en-US" w:eastAsia="zh-CN"/>
                    </w:rPr>
                    <w:t>防渗措施</w:t>
                  </w:r>
                  <w:r>
                    <w:rPr>
                      <w:rFonts w:hint="default" w:ascii="Times New Roman" w:hAnsi="Times New Roman" w:cs="Times New Roman"/>
                      <w:b w:val="0"/>
                      <w:bCs w:val="0"/>
                      <w:color w:val="auto"/>
                      <w:sz w:val="21"/>
                      <w:szCs w:val="21"/>
                      <w:lang w:eastAsia="zh-CN"/>
                    </w:rPr>
                    <w:t>，满足风险防控的要求</w:t>
                  </w:r>
                </w:p>
              </w:tc>
              <w:tc>
                <w:tcPr>
                  <w:tcW w:w="503" w:type="dxa"/>
                  <w:noWrap w:val="0"/>
                  <w:vAlign w:val="center"/>
                </w:tcPr>
                <w:p>
                  <w:pPr>
                    <w:pStyle w:val="12"/>
                    <w:keepNext w:val="0"/>
                    <w:keepLines w:val="0"/>
                    <w:pageBreakBefore w:val="0"/>
                    <w:widowControl/>
                    <w:tabs>
                      <w:tab w:val="left" w:pos="210"/>
                    </w:tabs>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 w:val="0"/>
                      <w:bCs/>
                      <w:snapToGrid/>
                      <w:color w:val="auto"/>
                      <w:kern w:val="2"/>
                      <w:sz w:val="21"/>
                      <w:szCs w:val="21"/>
                      <w:u w:val="none"/>
                      <w:lang w:eastAsia="zh-CN"/>
                    </w:rPr>
                  </w:pPr>
                  <w:r>
                    <w:rPr>
                      <w:rFonts w:hint="default" w:ascii="Times New Roman" w:hAnsi="Times New Roman" w:cs="Times New Roman"/>
                      <w:b w:val="0"/>
                      <w:bCs w:val="0"/>
                      <w:color w:val="auto"/>
                      <w:sz w:val="21"/>
                      <w:szCs w:val="21"/>
                      <w:lang w:eastAsia="zh-CN"/>
                    </w:rPr>
                    <w:t>相符</w:t>
                  </w:r>
                </w:p>
              </w:tc>
            </w:tr>
          </w:tbl>
          <w:p>
            <w:pPr>
              <w:pStyle w:val="24"/>
              <w:ind w:left="0" w:leftChars="0" w:firstLine="480" w:firstLineChars="200"/>
              <w:rPr>
                <w:rFonts w:hint="default" w:ascii="Times New Roman" w:hAnsi="Times New Roman" w:eastAsia="宋体" w:cs="Times New Roman"/>
                <w:bCs/>
                <w:color w:val="auto"/>
              </w:rPr>
            </w:pPr>
            <w:r>
              <w:rPr>
                <w:rFonts w:hint="eastAsia" w:ascii="Times New Roman" w:hAnsi="Times New Roman" w:eastAsia="宋体" w:cs="Times New Roman"/>
                <w:color w:val="auto"/>
                <w:lang w:val="en-US" w:eastAsia="zh-CN"/>
              </w:rPr>
              <w:t>由上表可知</w:t>
            </w:r>
            <w:r>
              <w:rPr>
                <w:rFonts w:hint="default" w:ascii="Times New Roman" w:hAnsi="Times New Roman" w:eastAsia="宋体" w:cs="Times New Roman"/>
                <w:color w:val="auto"/>
              </w:rPr>
              <w:t>，本项目符合</w:t>
            </w:r>
            <w:r>
              <w:rPr>
                <w:rFonts w:hint="default" w:ascii="Times New Roman" w:hAnsi="Times New Roman" w:eastAsia="宋体" w:cs="Times New Roman"/>
                <w:color w:val="auto"/>
                <w:lang w:eastAsia="zh-CN"/>
              </w:rPr>
              <w:t>平顶山尼龙新材料产业集聚区</w:t>
            </w:r>
            <w:r>
              <w:rPr>
                <w:rFonts w:hint="default" w:ascii="Times New Roman" w:hAnsi="Times New Roman" w:eastAsia="宋体" w:cs="Times New Roman"/>
                <w:color w:val="auto"/>
              </w:rPr>
              <w:t>生态</w:t>
            </w:r>
            <w:r>
              <w:rPr>
                <w:rFonts w:hint="default" w:ascii="Times New Roman" w:hAnsi="Times New Roman" w:eastAsia="宋体" w:cs="Times New Roman"/>
                <w:bCs/>
                <w:color w:val="auto"/>
              </w:rPr>
              <w:t>生态环境准入清单要求。</w:t>
            </w:r>
          </w:p>
          <w:p>
            <w:pPr>
              <w:autoSpaceDE w:val="0"/>
              <w:autoSpaceDN w:val="0"/>
              <w:adjustRightInd w:val="0"/>
              <w:snapToGrid w:val="0"/>
              <w:spacing w:line="500" w:lineRule="exact"/>
              <w:ind w:firstLine="480" w:firstLineChars="200"/>
              <w:rPr>
                <w:color w:val="auto"/>
                <w:sz w:val="24"/>
              </w:rPr>
            </w:pPr>
            <w:r>
              <w:rPr>
                <w:rFonts w:hint="eastAsia"/>
                <w:color w:val="auto"/>
                <w:sz w:val="24"/>
              </w:rPr>
              <w:t>综上所述，本项目符合当地生态保护红线要求，不降低项目周边环境质量底线，不超出当地资源利用上线，符合当地生态环境准入清单。本项目的建设符合当地“三线一单”的要求。</w:t>
            </w:r>
          </w:p>
          <w:p>
            <w:pPr>
              <w:autoSpaceDE w:val="0"/>
              <w:autoSpaceDN w:val="0"/>
              <w:adjustRightInd w:val="0"/>
              <w:snapToGrid w:val="0"/>
              <w:spacing w:line="520" w:lineRule="exact"/>
              <w:rPr>
                <w:b/>
                <w:bCs/>
                <w:color w:val="auto"/>
                <w:sz w:val="24"/>
              </w:rPr>
            </w:pPr>
            <w:r>
              <w:rPr>
                <w:rFonts w:hint="eastAsia"/>
                <w:b/>
                <w:bCs/>
                <w:color w:val="auto"/>
                <w:sz w:val="24"/>
                <w:lang w:val="en-US" w:eastAsia="zh-CN"/>
              </w:rPr>
              <w:t>5</w:t>
            </w:r>
            <w:r>
              <w:rPr>
                <w:rFonts w:hint="eastAsia"/>
                <w:b/>
                <w:bCs/>
                <w:color w:val="auto"/>
                <w:sz w:val="24"/>
              </w:rPr>
              <w:t>、与县级集中式饮用水水源保护区划相符性分析</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（1）与平顶山饮用水源环境保护规划的协调性</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根据河南省人民政府办公厅关于印发《河南省城市集中式饮用水源保护区划》的通知（豫政办【2007】125号）、平顶山市人民政府关于进一步明确平顶山市地表水饮用水源保护区范围请示（平政文【2009】12号）、《河南省环境保护厅关于进一步明确昭平台水库地表水水源保护区范围的函》（豫环函【2013】57号）及《河南省人民政府关于划定调整取消部分集中式饮用水水源保护区的通知》（豫政文【2019】125号、豫政文【2019】162号），对平顶山地表饮用水源地划分保护范围如下：</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白龟山水库高程103.0m以下的区域；昭平台水库环库路内的区域；应河、大浪河、澎河、荡泽河、沙河、团城河、清水河等主要支流入库口上游2000m的水域及其沿岸50m的陆域；沙河干流昭平台至白龟山水库间的水域；将相河、三里河、七里河、瀼河、肥河入沙河口上游2000m的水域及其沿岸50m的陆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二级保护区：白龟山水库，环湖路东起东刘村、西至西太平村以南除一级保护区外的区域，环湖其它区域为水库高程104.0m以下除一级保护区外的区域；昭平台水库高程177.1m内的区域；将相河、大浪河一级保护区外所有的水域；其它主要支流一级水体保护区上游2000m的水域及其沿岸50m的陆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准保护区：汇入白龟山水库、昭平台水库、沙河所有二级保护区上游水域及其沿岸500m的陆域。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本项目位于</w:t>
            </w:r>
            <w:r>
              <w:rPr>
                <w:rFonts w:hint="eastAsia" w:ascii="宋体" w:hAnsi="宋体" w:cs="宋体"/>
                <w:color w:val="auto"/>
                <w:sz w:val="24"/>
                <w:szCs w:val="24"/>
              </w:rPr>
              <w:t>平顶山尼龙新材料开发区化工三路尼龙深加工产业园</w:t>
            </w:r>
            <w:r>
              <w:rPr>
                <w:rFonts w:hint="eastAsia"/>
                <w:color w:val="auto"/>
                <w:sz w:val="24"/>
              </w:rPr>
              <w:t>，项目选址不在平顶山市划定的饮用水源一级、二级和准保护区范围内，符合平顶山市饮用水源地规划要求。</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（2）与南水北调中线工程的关系</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根据《关于印发南水北调中线一期工程总干渠（河南段）两侧饮用水水源保护区划的通知》（豫调办〔2018〕56号），总干渠两侧饮用水水源保护区划范围为：</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1）建筑物段（渡槽、倒虹吸、暗涵、隧洞）</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一级保护区范围自总干渠管理范围边线（防护拦网）外延50米，不设二级保护区。</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2）总干渠明渠段</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根据地下水水位与总干渠渠底高程的关系，分为以下几种类型：</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①地下水水位低于总干渠渠底的渠段</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一级保护区范围自总干渠管理范围边线（防护拦网）外延50米；</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二级保护区范围自一级保护区边线外延150米。</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②地下水水位高于总干渠渠底的渠段</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微~弱透水性地层：一级保护区范围自总干渠管理范围边线（防护栏网）外延50米；二级保护区范围自一级保护区边线外延500米。</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弱~中等透水性地层：一级保护区范围自总干渠管理范围边线（防护栏网）外延100米；二级保护区范围自一级保护区边线外延1000米。</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强透水性地层：一级保护区范围自总干渠管理范围边线（防护拦网）外延200米；二级保护区范围自一级保护区边线外延2000米、1500米。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olor w:val="auto"/>
                <w:sz w:val="24"/>
                <w:szCs w:val="21"/>
              </w:rPr>
            </w:pPr>
            <w:r>
              <w:rPr>
                <w:rFonts w:hint="eastAsia"/>
                <w:color w:val="auto"/>
                <w:sz w:val="24"/>
                <w:szCs w:val="21"/>
              </w:rPr>
              <w:t>本项目距离南水北调干渠平顶山市叶县肖营段（TS212+850~TS232+301）保护区最近，该段一级保护区的宽度为50m，二级保护区宽度为500m，本项目距离其右岸约30km，不在南水北调中线工程一级和二级保护区范围内，符合南水北调规划要求。</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（3）与叶县集中式饮用水源保护区划的协调性</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根据《河南省县级集中式饮用水水源保护区划》豫政办[2013]107号文，叶县地下水源保护区主要包括叶县盐都水务地下水井群、自由路地下水井群和东升洁地下水井群：</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1）叶县盐都水务地下水井群（昆鲁大道以北、昆阳大道以西，共3眼井）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一级保护区范围：取水井外围30米的区域。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二级保护区范围：一级保护区外，1～2号取水井外围330米外公切线所包含的区域。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准保护区范围：二级保护区外，东至新建街、西至北关大街、南至文化路、北至昆鲁大道的区域。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2）叶县自由路地下水井群（共2眼井）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一级保护区范围：取水井外围200米外公切线所包含的区域。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3）叶县东升洁地下水井群（昆鲁大道以南、昆阳大道以东、中心路以北，共6眼井）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一级保护区范围：取水井外围30米的区域。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本项目位于</w:t>
            </w:r>
            <w:r>
              <w:rPr>
                <w:rFonts w:hint="eastAsia" w:ascii="宋体" w:hAnsi="宋体" w:cs="宋体"/>
                <w:color w:val="auto"/>
                <w:sz w:val="24"/>
                <w:szCs w:val="24"/>
              </w:rPr>
              <w:t>平顶山尼龙新材料开发区化工三路尼龙深加工产业园</w:t>
            </w:r>
            <w:r>
              <w:rPr>
                <w:rFonts w:hint="eastAsia"/>
                <w:color w:val="auto"/>
                <w:sz w:val="24"/>
              </w:rPr>
              <w:t>，距离</w:t>
            </w:r>
            <w:r>
              <w:rPr>
                <w:rFonts w:hint="eastAsia"/>
                <w:color w:val="auto"/>
                <w:sz w:val="24"/>
                <w:lang w:val="en-US" w:eastAsia="zh-CN"/>
              </w:rPr>
              <w:t>西南</w:t>
            </w:r>
            <w:r>
              <w:rPr>
                <w:rFonts w:hint="eastAsia"/>
                <w:color w:val="auto"/>
                <w:sz w:val="24"/>
              </w:rPr>
              <w:t>侧叶县县城最近为</w:t>
            </w:r>
            <w:r>
              <w:rPr>
                <w:rFonts w:hint="eastAsia"/>
                <w:color w:val="auto"/>
                <w:sz w:val="24"/>
                <w:lang w:val="en-US" w:eastAsia="zh-CN"/>
              </w:rPr>
              <w:t>9.3</w:t>
            </w:r>
            <w:r>
              <w:rPr>
                <w:rFonts w:hint="eastAsia"/>
                <w:color w:val="auto"/>
                <w:sz w:val="24"/>
              </w:rPr>
              <w:t>km，不在其划定的一级、二级保护区和准保护区范围内，符合叶县县级集中式饮用水水源保护区划要求。</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（4）与叶县乡镇集中式饮用水源保护区划协调性</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根据《河南省人民政府办公厅关于印发河南省乡镇集中式饮用水水源保护区划的通知》（豫政办【2016】23号），叶县乡镇集中式饮用水水源保护区划如下：</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1）叶县任店镇水厂地下水井（共1眼井）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一级保护区范围：水厂厂区及外围东25米、南11米、北29米的区域。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2）叶县廉村镇水厂地下水井（共1眼井）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一级保护区范围：水厂厂区及外围东30米、西10米、南5米、北30米的区域。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3）叶县水寨乡蒋李水厂地下水井（共1眼井）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一级保护区范围：水厂厂区及外围东10米、西30米、南10米、北30米的区域。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4）叶县保安镇水厂地下水井（共1眼井）</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一级保护区范围：水厂厂区及外围东10米、西30米、南15米、北30米的区域。</w:t>
            </w:r>
          </w:p>
          <w:p>
            <w:pPr>
              <w:autoSpaceDE w:val="0"/>
              <w:autoSpaceDN w:val="0"/>
              <w:adjustRightInd w:val="0"/>
              <w:snapToGrid w:val="0"/>
              <w:spacing w:line="500" w:lineRule="exact"/>
              <w:ind w:firstLine="480" w:firstLineChars="200"/>
              <w:rPr>
                <w:rFonts w:hint="eastAsia"/>
                <w:color w:val="auto"/>
                <w:sz w:val="24"/>
              </w:rPr>
            </w:pPr>
            <w:r>
              <w:rPr>
                <w:rFonts w:hint="eastAsia"/>
                <w:color w:val="auto"/>
                <w:sz w:val="24"/>
              </w:rPr>
              <w:t>二级保护区范围：一级保护区外围300米的区域。</w:t>
            </w:r>
          </w:p>
          <w:p>
            <w:pPr>
              <w:autoSpaceDE w:val="0"/>
              <w:autoSpaceDN w:val="0"/>
              <w:adjustRightInd w:val="0"/>
              <w:snapToGrid w:val="0"/>
              <w:spacing w:line="500" w:lineRule="exact"/>
              <w:ind w:firstLine="480" w:firstLineChars="200"/>
              <w:rPr>
                <w:color w:val="auto"/>
                <w:sz w:val="24"/>
              </w:rPr>
            </w:pPr>
            <w:r>
              <w:rPr>
                <w:rFonts w:hint="eastAsia"/>
                <w:color w:val="auto"/>
                <w:sz w:val="24"/>
              </w:rPr>
              <w:t>本项目选址位于</w:t>
            </w:r>
            <w:r>
              <w:rPr>
                <w:rFonts w:hint="eastAsia" w:ascii="宋体" w:hAnsi="宋体" w:cs="宋体"/>
                <w:color w:val="auto"/>
                <w:sz w:val="24"/>
                <w:szCs w:val="24"/>
              </w:rPr>
              <w:t>平顶山尼龙新材料开发区化工三路尼龙深加工产业园</w:t>
            </w:r>
            <w:r>
              <w:rPr>
                <w:rFonts w:hint="eastAsia"/>
                <w:color w:val="auto"/>
                <w:sz w:val="24"/>
              </w:rPr>
              <w:t>，属于龚店镇，</w:t>
            </w:r>
            <w:r>
              <w:rPr>
                <w:rFonts w:hint="eastAsia" w:ascii="Calibri" w:hAnsi="Calibri"/>
                <w:color w:val="auto"/>
                <w:sz w:val="24"/>
              </w:rPr>
              <w:t>龚店镇未划定乡镇级饮用水源保护区，</w:t>
            </w:r>
            <w:r>
              <w:rPr>
                <w:rFonts w:hint="eastAsia" w:ascii="Calibri" w:hAnsi="Calibri"/>
                <w:color w:val="auto"/>
                <w:sz w:val="24"/>
                <w:lang w:val="en-US" w:eastAsia="zh-CN"/>
              </w:rPr>
              <w:t>本项目</w:t>
            </w:r>
            <w:r>
              <w:rPr>
                <w:rFonts w:hint="eastAsia" w:ascii="Calibri" w:hAnsi="Calibri"/>
                <w:color w:val="auto"/>
                <w:sz w:val="24"/>
              </w:rPr>
              <w:t>选址不在乡镇级集中式饮用水水源保护区范围内</w:t>
            </w:r>
            <w:r>
              <w:rPr>
                <w:rFonts w:hint="eastAsia" w:ascii="Calibri" w:hAnsi="Calibri"/>
                <w:color w:val="auto"/>
                <w:sz w:val="24"/>
                <w:lang w:eastAsia="zh-CN"/>
              </w:rPr>
              <w:t>，</w:t>
            </w:r>
            <w:r>
              <w:rPr>
                <w:rFonts w:hint="eastAsia"/>
                <w:color w:val="auto"/>
                <w:sz w:val="24"/>
              </w:rPr>
              <w:t>符合叶县乡镇集中式饮用水水源保护区划要求。</w:t>
            </w:r>
          </w:p>
          <w:p>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6</w:t>
            </w:r>
            <w:r>
              <w:rPr>
                <w:rFonts w:hint="eastAsia" w:ascii="Times New Roman" w:hAnsi="Times New Roman" w:eastAsia="宋体" w:cs="Times New Roman"/>
                <w:b/>
                <w:bCs/>
                <w:color w:val="auto"/>
                <w:kern w:val="0"/>
                <w:sz w:val="24"/>
                <w:szCs w:val="24"/>
                <w:highlight w:val="none"/>
                <w:lang w:val="en-US" w:eastAsia="zh-CN"/>
              </w:rPr>
              <w:t>、</w:t>
            </w:r>
            <w:r>
              <w:rPr>
                <w:rFonts w:hint="eastAsia" w:cs="Times New Roman"/>
                <w:b/>
                <w:bCs/>
                <w:color w:val="auto"/>
                <w:kern w:val="0"/>
                <w:sz w:val="24"/>
                <w:szCs w:val="24"/>
                <w:highlight w:val="none"/>
                <w:lang w:val="en-US" w:eastAsia="zh-CN"/>
              </w:rPr>
              <w:t>与</w:t>
            </w:r>
            <w:r>
              <w:rPr>
                <w:rFonts w:hint="eastAsia" w:ascii="Times New Roman" w:hAnsi="Times New Roman"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lang w:val="en-US" w:eastAsia="zh-CN"/>
              </w:rPr>
              <w:t>2020</w:t>
            </w:r>
            <w:r>
              <w:rPr>
                <w:rFonts w:hint="eastAsia" w:ascii="Times New Roman" w:hAnsi="Times New Roman" w:eastAsia="宋体" w:cs="Times New Roman"/>
                <w:b/>
                <w:bCs/>
                <w:color w:val="auto"/>
                <w:kern w:val="0"/>
                <w:sz w:val="24"/>
                <w:szCs w:val="24"/>
                <w:highlight w:val="none"/>
                <w:lang w:val="en-US" w:eastAsia="zh-CN"/>
              </w:rPr>
              <w:t>年挥发性有机物治理攻坚方案》（环大气</w:t>
            </w:r>
            <w:r>
              <w:rPr>
                <w:rFonts w:hint="default" w:ascii="Times New Roman" w:hAnsi="Times New Roman" w:eastAsia="宋体" w:cs="Times New Roman"/>
                <w:b/>
                <w:bCs/>
                <w:color w:val="auto"/>
                <w:kern w:val="0"/>
                <w:sz w:val="24"/>
                <w:szCs w:val="24"/>
                <w:highlight w:val="none"/>
                <w:lang w:val="en-US" w:eastAsia="zh-CN"/>
              </w:rPr>
              <w:t>[2020]33</w:t>
            </w:r>
            <w:r>
              <w:rPr>
                <w:rFonts w:hint="eastAsia" w:ascii="Times New Roman" w:hAnsi="Times New Roman" w:eastAsia="宋体" w:cs="Times New Roman"/>
                <w:b/>
                <w:bCs/>
                <w:color w:val="auto"/>
                <w:kern w:val="0"/>
                <w:sz w:val="24"/>
                <w:szCs w:val="24"/>
                <w:highlight w:val="none"/>
                <w:lang w:val="en-US" w:eastAsia="zh-CN"/>
              </w:rPr>
              <w:t>号）</w:t>
            </w:r>
            <w:r>
              <w:rPr>
                <w:rFonts w:hint="eastAsia" w:cs="Times New Roman"/>
                <w:b/>
                <w:bCs/>
                <w:color w:val="auto"/>
                <w:kern w:val="0"/>
                <w:sz w:val="24"/>
                <w:szCs w:val="24"/>
                <w:highlight w:val="none"/>
                <w:lang w:val="en-US"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2020</w:t>
            </w:r>
            <w:r>
              <w:rPr>
                <w:rFonts w:hint="eastAsia" w:ascii="Times New Roman" w:hAnsi="Times New Roman" w:cs="Times New Roman"/>
                <w:color w:val="auto"/>
                <w:kern w:val="0"/>
                <w:sz w:val="24"/>
                <w:szCs w:val="24"/>
                <w:highlight w:val="none"/>
                <w:lang w:val="en-US" w:eastAsia="zh-CN"/>
              </w:rPr>
              <w:t>年</w:t>
            </w:r>
            <w:r>
              <w:rPr>
                <w:rFonts w:hint="default" w:ascii="Times New Roman" w:hAnsi="Times New Roman" w:cs="Times New Roman"/>
                <w:color w:val="auto"/>
                <w:kern w:val="0"/>
                <w:sz w:val="24"/>
                <w:szCs w:val="24"/>
                <w:highlight w:val="none"/>
                <w:lang w:val="en-US" w:eastAsia="zh-CN"/>
              </w:rPr>
              <w:t>6</w:t>
            </w:r>
            <w:r>
              <w:rPr>
                <w:rFonts w:hint="eastAsia" w:ascii="Times New Roman" w:hAnsi="Times New Roman" w:cs="Times New Roman"/>
                <w:color w:val="auto"/>
                <w:kern w:val="0"/>
                <w:sz w:val="24"/>
                <w:szCs w:val="24"/>
                <w:highlight w:val="none"/>
                <w:lang w:val="en-US" w:eastAsia="zh-CN"/>
              </w:rPr>
              <w:t>月</w:t>
            </w:r>
            <w:r>
              <w:rPr>
                <w:rFonts w:hint="default" w:ascii="Times New Roman" w:hAnsi="Times New Roman" w:cs="Times New Roman"/>
                <w:color w:val="auto"/>
                <w:kern w:val="0"/>
                <w:sz w:val="24"/>
                <w:szCs w:val="24"/>
                <w:highlight w:val="none"/>
                <w:lang w:val="en-US" w:eastAsia="zh-CN"/>
              </w:rPr>
              <w:t>23</w:t>
            </w:r>
            <w:r>
              <w:rPr>
                <w:rFonts w:hint="eastAsia" w:ascii="Times New Roman" w:hAnsi="Times New Roman" w:cs="Times New Roman"/>
                <w:color w:val="auto"/>
                <w:kern w:val="0"/>
                <w:sz w:val="24"/>
                <w:szCs w:val="24"/>
                <w:highlight w:val="none"/>
                <w:lang w:val="en-US" w:eastAsia="zh-CN"/>
              </w:rPr>
              <w:t>日，国家生态环境部发布了《</w:t>
            </w:r>
            <w:r>
              <w:rPr>
                <w:rFonts w:hint="default" w:ascii="Times New Roman" w:hAnsi="Times New Roman" w:cs="Times New Roman"/>
                <w:color w:val="auto"/>
                <w:kern w:val="0"/>
                <w:sz w:val="24"/>
                <w:szCs w:val="24"/>
                <w:highlight w:val="none"/>
                <w:lang w:val="en-US" w:eastAsia="zh-CN"/>
              </w:rPr>
              <w:t>2020</w:t>
            </w:r>
            <w:r>
              <w:rPr>
                <w:rFonts w:hint="eastAsia" w:ascii="Times New Roman" w:hAnsi="Times New Roman" w:cs="Times New Roman"/>
                <w:color w:val="auto"/>
                <w:kern w:val="0"/>
                <w:sz w:val="24"/>
                <w:szCs w:val="24"/>
                <w:highlight w:val="none"/>
                <w:lang w:val="en-US" w:eastAsia="zh-CN"/>
              </w:rPr>
              <w:t>年挥发性有机物治理攻坚方案》（环大气</w:t>
            </w:r>
            <w:r>
              <w:rPr>
                <w:rFonts w:hint="default" w:ascii="Times New Roman" w:hAnsi="Times New Roman" w:cs="Times New Roman"/>
                <w:color w:val="auto"/>
                <w:kern w:val="0"/>
                <w:sz w:val="24"/>
                <w:szCs w:val="24"/>
                <w:highlight w:val="none"/>
                <w:lang w:val="en-US" w:eastAsia="zh-CN"/>
              </w:rPr>
              <w:t>[2020]33</w:t>
            </w:r>
            <w:r>
              <w:rPr>
                <w:rFonts w:hint="eastAsia" w:ascii="Times New Roman" w:hAnsi="Times New Roman" w:cs="Times New Roman"/>
                <w:color w:val="auto"/>
                <w:kern w:val="0"/>
                <w:sz w:val="24"/>
                <w:szCs w:val="24"/>
                <w:highlight w:val="none"/>
                <w:lang w:val="en-US" w:eastAsia="zh-CN"/>
              </w:rPr>
              <w:t>号），本项目建设内容与《</w:t>
            </w:r>
            <w:r>
              <w:rPr>
                <w:rFonts w:hint="default" w:ascii="Times New Roman" w:hAnsi="Times New Roman" w:cs="Times New Roman"/>
                <w:color w:val="auto"/>
                <w:kern w:val="0"/>
                <w:sz w:val="24"/>
                <w:szCs w:val="24"/>
                <w:highlight w:val="none"/>
                <w:lang w:val="en-US" w:eastAsia="zh-CN"/>
              </w:rPr>
              <w:t>2020</w:t>
            </w:r>
            <w:r>
              <w:rPr>
                <w:rFonts w:hint="eastAsia" w:ascii="Times New Roman" w:hAnsi="Times New Roman" w:cs="Times New Roman"/>
                <w:color w:val="auto"/>
                <w:kern w:val="0"/>
                <w:sz w:val="24"/>
                <w:szCs w:val="24"/>
                <w:highlight w:val="none"/>
                <w:lang w:val="en-US" w:eastAsia="zh-CN"/>
              </w:rPr>
              <w:t>年挥发性有机物治理攻坚方案》中相关内容的相符性分析详见下表。</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表</w:t>
            </w:r>
            <w:r>
              <w:rPr>
                <w:rFonts w:hint="eastAsia" w:cs="Times New Roman"/>
                <w:b/>
                <w:bCs/>
                <w:color w:val="auto"/>
                <w:sz w:val="21"/>
                <w:szCs w:val="21"/>
                <w:u w:val="none"/>
                <w:lang w:val="en-US" w:eastAsia="zh-CN"/>
              </w:rPr>
              <w:t>5</w:t>
            </w:r>
            <w:r>
              <w:rPr>
                <w:rFonts w:hint="default" w:ascii="Times New Roman" w:hAnsi="Times New Roman" w:eastAsia="宋体" w:cs="Times New Roman"/>
                <w:b/>
                <w:bCs/>
                <w:color w:val="auto"/>
                <w:sz w:val="21"/>
                <w:szCs w:val="21"/>
                <w:u w:val="none"/>
              </w:rPr>
              <w:t xml:space="preserve">    </w:t>
            </w:r>
            <w:r>
              <w:rPr>
                <w:rFonts w:hint="default" w:ascii="Times New Roman" w:hAnsi="Times New Roman" w:eastAsia="宋体" w:cs="Times New Roman"/>
                <w:b/>
                <w:bCs/>
                <w:color w:val="auto"/>
                <w:sz w:val="21"/>
                <w:szCs w:val="21"/>
                <w:u w:val="none"/>
                <w:lang w:val="en-US" w:eastAsia="zh-CN"/>
              </w:rPr>
              <w:t>与</w:t>
            </w:r>
            <w:r>
              <w:rPr>
                <w:rFonts w:hint="default" w:ascii="Times New Roman" w:hAnsi="Times New Roman" w:eastAsia="宋体" w:cs="Times New Roman"/>
                <w:b/>
                <w:bCs/>
                <w:color w:val="auto"/>
                <w:kern w:val="0"/>
                <w:sz w:val="21"/>
                <w:szCs w:val="21"/>
                <w:highlight w:val="none"/>
                <w:lang w:val="en-US" w:eastAsia="zh-CN"/>
              </w:rPr>
              <w:t>2020年挥发性有机物治理攻坚方案相符性分析</w:t>
            </w:r>
          </w:p>
          <w:tbl>
            <w:tblPr>
              <w:tblStyle w:val="22"/>
              <w:tblW w:w="4997"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3772"/>
              <w:gridCol w:w="1706"/>
              <w:gridCol w:w="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pct"/>
                  <w:tcBorders>
                    <w:tl2br w:val="nil"/>
                    <w:tr2bl w:val="nil"/>
                  </w:tcBorders>
                  <w:noWrap w:val="0"/>
                  <w:vAlign w:val="center"/>
                </w:tcPr>
                <w:p>
                  <w:pPr>
                    <w:pStyle w:val="32"/>
                    <w:spacing w:before="79" w:line="251" w:lineRule="exact"/>
                    <w:ind w:left="144" w:leftChars="0" w:right="111" w:rightChars="0"/>
                    <w:jc w:val="center"/>
                    <w:rPr>
                      <w:rFonts w:hint="default" w:ascii="Times New Roman" w:hAnsi="Times New Roman" w:cs="Times New Roman"/>
                      <w:b/>
                      <w:bCs/>
                      <w:color w:val="auto"/>
                      <w:kern w:val="0"/>
                      <w:sz w:val="24"/>
                      <w:szCs w:val="24"/>
                      <w:highlight w:val="none"/>
                      <w:vertAlign w:val="baseline"/>
                      <w:lang w:eastAsia="zh-CN"/>
                    </w:rPr>
                  </w:pPr>
                  <w:r>
                    <w:rPr>
                      <w:rFonts w:hint="default" w:ascii="Times New Roman" w:hAnsi="Times New Roman" w:cs="Times New Roman"/>
                      <w:b/>
                      <w:color w:val="auto"/>
                      <w:sz w:val="21"/>
                    </w:rPr>
                    <w:t>类别</w:t>
                  </w:r>
                </w:p>
              </w:tc>
              <w:tc>
                <w:tcPr>
                  <w:tcW w:w="2606" w:type="pct"/>
                  <w:tcBorders>
                    <w:tl2br w:val="nil"/>
                    <w:tr2bl w:val="nil"/>
                  </w:tcBorders>
                  <w:noWrap w:val="0"/>
                  <w:vAlign w:val="center"/>
                </w:tcPr>
                <w:p>
                  <w:pPr>
                    <w:pStyle w:val="32"/>
                    <w:spacing w:before="79" w:line="251" w:lineRule="exact"/>
                    <w:ind w:left="49" w:leftChars="0" w:right="19" w:rightChars="0"/>
                    <w:jc w:val="center"/>
                    <w:rPr>
                      <w:rFonts w:hint="default" w:ascii="Times New Roman" w:hAnsi="Times New Roman" w:cs="Times New Roman"/>
                      <w:b/>
                      <w:bCs/>
                      <w:color w:val="auto"/>
                      <w:kern w:val="0"/>
                      <w:sz w:val="24"/>
                      <w:szCs w:val="24"/>
                      <w:highlight w:val="none"/>
                      <w:vertAlign w:val="baseline"/>
                      <w:lang w:eastAsia="zh-CN"/>
                    </w:rPr>
                  </w:pPr>
                  <w:r>
                    <w:rPr>
                      <w:rFonts w:hint="default" w:ascii="Times New Roman" w:hAnsi="Times New Roman" w:cs="Times New Roman"/>
                      <w:b/>
                      <w:color w:val="auto"/>
                      <w:sz w:val="21"/>
                    </w:rPr>
                    <w:t>方案相关要求</w:t>
                  </w:r>
                </w:p>
              </w:tc>
              <w:tc>
                <w:tcPr>
                  <w:tcW w:w="1179" w:type="pct"/>
                  <w:tcBorders>
                    <w:tl2br w:val="nil"/>
                    <w:tr2bl w:val="nil"/>
                  </w:tcBorders>
                  <w:noWrap w:val="0"/>
                  <w:vAlign w:val="center"/>
                </w:tcPr>
                <w:p>
                  <w:pPr>
                    <w:pStyle w:val="32"/>
                    <w:spacing w:before="79" w:line="251" w:lineRule="exact"/>
                    <w:jc w:val="center"/>
                    <w:rPr>
                      <w:rFonts w:hint="default" w:ascii="Times New Roman" w:hAnsi="Times New Roman" w:cs="Times New Roman"/>
                      <w:b/>
                      <w:bCs/>
                      <w:color w:val="auto"/>
                      <w:kern w:val="0"/>
                      <w:sz w:val="24"/>
                      <w:szCs w:val="24"/>
                      <w:highlight w:val="none"/>
                      <w:vertAlign w:val="baseline"/>
                      <w:lang w:eastAsia="zh-CN"/>
                    </w:rPr>
                  </w:pPr>
                  <w:r>
                    <w:rPr>
                      <w:rFonts w:hint="default" w:ascii="Times New Roman" w:hAnsi="Times New Roman" w:eastAsia="Calibri" w:cs="Times New Roman"/>
                      <w:b/>
                      <w:color w:val="auto"/>
                      <w:sz w:val="21"/>
                    </w:rPr>
                    <w:t>本项目情况</w:t>
                  </w:r>
                </w:p>
              </w:tc>
              <w:tc>
                <w:tcPr>
                  <w:tcW w:w="496" w:type="pct"/>
                  <w:tcBorders>
                    <w:tl2br w:val="nil"/>
                    <w:tr2bl w:val="nil"/>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0" w:line="251" w:lineRule="exact"/>
                    <w:ind w:right="204" w:rightChars="0"/>
                    <w:jc w:val="center"/>
                    <w:textAlignment w:val="auto"/>
                    <w:rPr>
                      <w:rFonts w:hint="default" w:ascii="Times New Roman" w:hAnsi="Times New Roman" w:eastAsia="宋体" w:cs="Times New Roman"/>
                      <w:b/>
                      <w:bCs/>
                      <w:color w:val="auto"/>
                      <w:kern w:val="0"/>
                      <w:sz w:val="24"/>
                      <w:szCs w:val="24"/>
                      <w:highlight w:val="none"/>
                      <w:vertAlign w:val="baseline"/>
                      <w:lang w:eastAsia="zh-CN"/>
                    </w:rPr>
                  </w:pPr>
                  <w:r>
                    <w:rPr>
                      <w:rFonts w:hint="default" w:ascii="Times New Roman" w:hAnsi="Times New Roman" w:eastAsia="宋体" w:cs="Times New Roman"/>
                      <w:b/>
                      <w:color w:val="auto"/>
                      <w:sz w:val="21"/>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pct"/>
                  <w:tcBorders>
                    <w:tl2br w:val="nil"/>
                    <w:tr2bl w:val="nil"/>
                  </w:tcBorders>
                  <w:noWrap w:val="0"/>
                  <w:vAlign w:val="center"/>
                </w:tcPr>
                <w:p>
                  <w:pPr>
                    <w:pStyle w:val="32"/>
                    <w:keepNext w:val="0"/>
                    <w:keepLines w:val="0"/>
                    <w:pageBreakBefore w:val="0"/>
                    <w:widowControl w:val="0"/>
                    <w:kinsoku/>
                    <w:wordWrap/>
                    <w:overflowPunct/>
                    <w:topLinePunct w:val="0"/>
                    <w:bidi w:val="0"/>
                    <w:spacing w:before="1" w:line="240" w:lineRule="auto"/>
                    <w:ind w:left="155" w:leftChars="0" w:right="126" w:rightChars="0"/>
                    <w:jc w:val="center"/>
                    <w:textAlignment w:val="auto"/>
                    <w:outlineLvl w:val="9"/>
                    <w:rPr>
                      <w:rFonts w:hint="default" w:ascii="Times New Roman" w:hAnsi="Times New Roman" w:eastAsia="Calibri" w:cs="Times New Roman"/>
                      <w:color w:val="auto"/>
                      <w:sz w:val="21"/>
                      <w:lang w:eastAsia="zh-CN"/>
                    </w:rPr>
                  </w:pPr>
                  <w:r>
                    <w:rPr>
                      <w:rFonts w:hint="default" w:ascii="Times New Roman" w:hAnsi="Times New Roman" w:eastAsia="Calibri" w:cs="Times New Roman"/>
                      <w:color w:val="auto"/>
                      <w:sz w:val="21"/>
                    </w:rPr>
                    <w:t>一、大力推进源头替代、有效减少VOCs 产生</w:t>
                  </w:r>
                </w:p>
              </w:tc>
              <w:tc>
                <w:tcPr>
                  <w:tcW w:w="2606" w:type="pct"/>
                  <w:tcBorders>
                    <w:tl2br w:val="nil"/>
                    <w:tr2bl w:val="nil"/>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both"/>
                    <w:textAlignment w:val="auto"/>
                    <w:outlineLvl w:val="9"/>
                    <w:rPr>
                      <w:rFonts w:hint="default" w:ascii="Times New Roman" w:hAnsi="Times New Roman" w:eastAsia="Calibri" w:cs="Times New Roman"/>
                      <w:color w:val="auto"/>
                      <w:sz w:val="21"/>
                    </w:rPr>
                  </w:pPr>
                  <w:r>
                    <w:rPr>
                      <w:rFonts w:hint="default" w:ascii="Times New Roman" w:hAnsi="Times New Roman" w:eastAsia="Calibri" w:cs="Times New Roman"/>
                      <w:color w:val="auto"/>
                      <w:sz w:val="21"/>
                    </w:rPr>
                    <w:t>将全面使用符合国家要求的低VOCs含量原辅材料的企业纳入正面清单和政府绿色采购清单。</w:t>
                  </w:r>
                </w:p>
                <w:p>
                  <w:pPr>
                    <w:pStyle w:val="32"/>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both"/>
                    <w:textAlignment w:val="auto"/>
                    <w:outlineLvl w:val="9"/>
                    <w:rPr>
                      <w:rFonts w:hint="default" w:ascii="Times New Roman" w:hAnsi="Times New Roman" w:eastAsia="Calibri" w:cs="Times New Roman"/>
                      <w:color w:val="auto"/>
                      <w:sz w:val="21"/>
                      <w:lang w:eastAsia="zh-CN"/>
                    </w:rPr>
                  </w:pPr>
                  <w:r>
                    <w:rPr>
                      <w:rFonts w:hint="default" w:ascii="Times New Roman" w:hAnsi="Times New Roman" w:eastAsia="Calibri" w:cs="Times New Roman"/>
                      <w:color w:val="auto"/>
                      <w:sz w:val="21"/>
                    </w:rPr>
                    <w:t>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w:t>
                  </w:r>
                </w:p>
              </w:tc>
              <w:tc>
                <w:tcPr>
                  <w:tcW w:w="1179" w:type="pct"/>
                  <w:tcBorders>
                    <w:tl2br w:val="nil"/>
                    <w:tr2bl w:val="nil"/>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0" w:line="240" w:lineRule="auto"/>
                    <w:ind w:right="0" w:rightChars="0"/>
                    <w:jc w:val="center"/>
                    <w:textAlignment w:val="auto"/>
                    <w:outlineLvl w:val="9"/>
                    <w:rPr>
                      <w:rFonts w:hint="default" w:ascii="Times New Roman" w:hAnsi="Times New Roman" w:eastAsia="Calibri" w:cs="Times New Roman"/>
                      <w:color w:val="auto"/>
                      <w:sz w:val="21"/>
                      <w:lang w:eastAsia="zh-CN"/>
                    </w:rPr>
                  </w:pPr>
                  <w:r>
                    <w:rPr>
                      <w:rFonts w:hint="default" w:ascii="Times New Roman" w:hAnsi="Times New Roman" w:eastAsia="Calibri" w:cs="Times New Roman"/>
                      <w:color w:val="auto"/>
                      <w:sz w:val="21"/>
                      <w:u w:val="single"/>
                    </w:rPr>
                    <w:t>本项目原辅料</w:t>
                  </w:r>
                  <w:r>
                    <w:rPr>
                      <w:rFonts w:hint="default" w:ascii="Times New Roman" w:hAnsi="Times New Roman" w:eastAsia="宋体" w:cs="Times New Roman"/>
                      <w:color w:val="auto"/>
                      <w:sz w:val="21"/>
                      <w:u w:val="single"/>
                      <w:lang w:val="en-US" w:eastAsia="zh-CN"/>
                    </w:rPr>
                    <w:t>在挤出过程中会产生</w:t>
                  </w:r>
                  <w:r>
                    <w:rPr>
                      <w:rFonts w:hint="default" w:ascii="Times New Roman" w:hAnsi="Times New Roman" w:eastAsia="Calibri" w:cs="Times New Roman"/>
                      <w:color w:val="auto"/>
                      <w:sz w:val="21"/>
                      <w:u w:val="single"/>
                    </w:rPr>
                    <w:t>非甲烷总烃</w:t>
                  </w:r>
                  <w:r>
                    <w:rPr>
                      <w:rFonts w:hint="default" w:ascii="Times New Roman" w:hAnsi="Times New Roman" w:eastAsia="宋体" w:cs="Times New Roman"/>
                      <w:color w:val="auto"/>
                      <w:sz w:val="21"/>
                      <w:u w:val="single"/>
                      <w:lang w:eastAsia="zh-CN"/>
                    </w:rPr>
                    <w:t>，</w:t>
                  </w:r>
                  <w:r>
                    <w:rPr>
                      <w:rFonts w:hint="default" w:ascii="Times New Roman" w:hAnsi="Times New Roman" w:eastAsia="Calibri" w:cs="Times New Roman"/>
                      <w:color w:val="auto"/>
                      <w:sz w:val="21"/>
                      <w:u w:val="single"/>
                    </w:rPr>
                    <w:t>采用“UV光氧催化+活性炭吸附”处理后通过15m排气筒排放。</w:t>
                  </w:r>
                </w:p>
              </w:tc>
              <w:tc>
                <w:tcPr>
                  <w:tcW w:w="496" w:type="pct"/>
                  <w:tcBorders>
                    <w:tl2br w:val="nil"/>
                    <w:tr2bl w:val="nil"/>
                  </w:tcBorders>
                  <w:noWrap w:val="0"/>
                  <w:vAlign w:val="center"/>
                </w:tcPr>
                <w:p>
                  <w:pPr>
                    <w:pStyle w:val="32"/>
                    <w:keepNext w:val="0"/>
                    <w:keepLines w:val="0"/>
                    <w:pageBreakBefore w:val="0"/>
                    <w:widowControl w:val="0"/>
                    <w:kinsoku/>
                    <w:wordWrap/>
                    <w:overflowPunct/>
                    <w:topLinePunct w:val="0"/>
                    <w:bidi w:val="0"/>
                    <w:spacing w:before="1" w:line="240" w:lineRule="auto"/>
                    <w:ind w:right="126" w:rightChars="0"/>
                    <w:jc w:val="center"/>
                    <w:textAlignment w:val="auto"/>
                    <w:outlineLvl w:val="9"/>
                    <w:rPr>
                      <w:rFonts w:hint="default" w:ascii="Times New Roman" w:hAnsi="Times New Roman" w:eastAsia="Calibri" w:cs="Times New Roman"/>
                      <w:color w:val="auto"/>
                      <w:sz w:val="21"/>
                      <w:lang w:val="en-US" w:eastAsia="zh-CN"/>
                    </w:rPr>
                  </w:pPr>
                  <w:r>
                    <w:rPr>
                      <w:rFonts w:hint="default" w:ascii="Times New Roman" w:hAnsi="Times New Roman" w:eastAsia="Calibri" w:cs="Times New Roman"/>
                      <w:color w:val="auto"/>
                      <w:sz w:val="21"/>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pct"/>
                  <w:tcBorders>
                    <w:tl2br w:val="nil"/>
                    <w:tr2bl w:val="nil"/>
                  </w:tcBorders>
                  <w:noWrap w:val="0"/>
                  <w:vAlign w:val="center"/>
                </w:tcPr>
                <w:p>
                  <w:pPr>
                    <w:pStyle w:val="32"/>
                    <w:keepNext w:val="0"/>
                    <w:keepLines w:val="0"/>
                    <w:pageBreakBefore w:val="0"/>
                    <w:widowControl w:val="0"/>
                    <w:kinsoku/>
                    <w:wordWrap/>
                    <w:overflowPunct/>
                    <w:topLinePunct w:val="0"/>
                    <w:bidi w:val="0"/>
                    <w:spacing w:before="1" w:line="240" w:lineRule="auto"/>
                    <w:ind w:left="155" w:leftChars="0" w:right="126" w:rightChars="0"/>
                    <w:jc w:val="center"/>
                    <w:textAlignment w:val="auto"/>
                    <w:outlineLvl w:val="9"/>
                    <w:rPr>
                      <w:rFonts w:hint="default" w:ascii="Times New Roman" w:hAnsi="Times New Roman" w:eastAsia="Calibri" w:cs="Times New Roman"/>
                      <w:color w:val="auto"/>
                      <w:sz w:val="21"/>
                      <w:lang w:val="en-US" w:eastAsia="zh-CN"/>
                    </w:rPr>
                  </w:pPr>
                  <w:r>
                    <w:rPr>
                      <w:rFonts w:hint="default" w:ascii="Times New Roman" w:hAnsi="Times New Roman" w:eastAsia="Calibri" w:cs="Times New Roman"/>
                      <w:color w:val="auto"/>
                      <w:sz w:val="21"/>
                      <w:lang w:val="en-US" w:eastAsia="zh-CN"/>
                    </w:rPr>
                    <w:t>二、全面落实标准要求，强化无组织排放控制</w:t>
                  </w:r>
                </w:p>
              </w:tc>
              <w:tc>
                <w:tcPr>
                  <w:tcW w:w="2606" w:type="pct"/>
                  <w:tcBorders>
                    <w:tl2br w:val="nil"/>
                    <w:tr2bl w:val="nil"/>
                  </w:tcBorders>
                  <w:noWrap w:val="0"/>
                  <w:vAlign w:val="center"/>
                </w:tcPr>
                <w:p>
                  <w:pPr>
                    <w:pStyle w:val="32"/>
                    <w:keepNext w:val="0"/>
                    <w:keepLines w:val="0"/>
                    <w:pageBreakBefore w:val="0"/>
                    <w:widowControl w:val="0"/>
                    <w:kinsoku/>
                    <w:wordWrap/>
                    <w:overflowPunct/>
                    <w:topLinePunct w:val="0"/>
                    <w:bidi w:val="0"/>
                    <w:spacing w:before="1" w:line="240" w:lineRule="auto"/>
                    <w:ind w:left="155" w:leftChars="0" w:right="126" w:rightChars="0"/>
                    <w:jc w:val="both"/>
                    <w:textAlignment w:val="auto"/>
                    <w:outlineLvl w:val="9"/>
                    <w:rPr>
                      <w:rFonts w:hint="default" w:ascii="Times New Roman" w:hAnsi="Times New Roman" w:eastAsia="Calibri" w:cs="Times New Roman"/>
                      <w:color w:val="auto"/>
                      <w:sz w:val="21"/>
                      <w:lang w:eastAsia="zh-CN"/>
                    </w:rPr>
                  </w:pPr>
                  <w:r>
                    <w:rPr>
                      <w:rFonts w:hint="default" w:ascii="Times New Roman" w:hAnsi="Times New Roman" w:eastAsia="Calibri" w:cs="Times New Roman"/>
                      <w:color w:val="auto"/>
                      <w:sz w:val="21"/>
                    </w:rPr>
                    <w:t>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w:t>
                  </w:r>
                </w:p>
              </w:tc>
              <w:tc>
                <w:tcPr>
                  <w:tcW w:w="1179" w:type="pct"/>
                  <w:tcBorders>
                    <w:tl2br w:val="nil"/>
                    <w:tr2bl w:val="nil"/>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outlineLvl w:val="9"/>
                    <w:rPr>
                      <w:rFonts w:hint="default" w:ascii="Times New Roman" w:hAnsi="Times New Roman" w:eastAsia="宋体" w:cs="Times New Roman"/>
                      <w:color w:val="auto"/>
                      <w:sz w:val="21"/>
                      <w:lang w:val="en-US" w:eastAsia="zh-CN"/>
                    </w:rPr>
                  </w:pPr>
                  <w:r>
                    <w:rPr>
                      <w:rFonts w:hint="default" w:ascii="Times New Roman" w:hAnsi="Times New Roman" w:eastAsia="Calibri" w:cs="Times New Roman"/>
                      <w:color w:val="auto"/>
                      <w:sz w:val="21"/>
                      <w:u w:val="single"/>
                      <w:lang w:val="en-US" w:eastAsia="zh-CN"/>
                    </w:rPr>
                    <w:t>本项目生产过程均在密闭厂房内且配套设置集气</w:t>
                  </w:r>
                  <w:r>
                    <w:rPr>
                      <w:rFonts w:hint="eastAsia" w:ascii="Times New Roman" w:hAnsi="Times New Roman" w:cs="Times New Roman"/>
                      <w:color w:val="auto"/>
                      <w:sz w:val="21"/>
                      <w:u w:val="single"/>
                      <w:lang w:val="en-US" w:eastAsia="zh-CN"/>
                    </w:rPr>
                    <w:t>罩</w:t>
                  </w:r>
                  <w:r>
                    <w:rPr>
                      <w:rFonts w:hint="default" w:ascii="Times New Roman" w:hAnsi="Times New Roman" w:eastAsia="Calibri" w:cs="Times New Roman"/>
                      <w:color w:val="auto"/>
                      <w:sz w:val="21"/>
                      <w:u w:val="single"/>
                      <w:lang w:val="en-US" w:eastAsia="zh-CN"/>
                    </w:rPr>
                    <w:t>+</w:t>
                  </w:r>
                  <w:r>
                    <w:rPr>
                      <w:rFonts w:hint="default" w:ascii="Times New Roman" w:hAnsi="Times New Roman" w:eastAsia="Calibri" w:cs="Times New Roman"/>
                      <w:color w:val="auto"/>
                      <w:sz w:val="21"/>
                      <w:u w:val="single"/>
                    </w:rPr>
                    <w:t>UV光氧催化+活性炭吸附</w:t>
                  </w:r>
                  <w:r>
                    <w:rPr>
                      <w:rFonts w:hint="default" w:ascii="Times New Roman" w:hAnsi="Times New Roman" w:eastAsia="宋体" w:cs="Times New Roman"/>
                      <w:color w:val="auto"/>
                      <w:sz w:val="21"/>
                      <w:u w:val="single"/>
                      <w:lang w:val="en-US" w:eastAsia="zh-CN"/>
                    </w:rPr>
                    <w:t>+15m高排气筒，危险废物废活性炭设置</w:t>
                  </w:r>
                  <w:r>
                    <w:rPr>
                      <w:rFonts w:hint="eastAsia" w:ascii="Times New Roman" w:hAnsi="Times New Roman" w:eastAsia="宋体" w:cs="Times New Roman"/>
                      <w:color w:val="auto"/>
                      <w:sz w:val="21"/>
                      <w:u w:val="single"/>
                      <w:lang w:val="en-US" w:eastAsia="zh-CN"/>
                    </w:rPr>
                    <w:t>20</w:t>
                  </w:r>
                  <w:r>
                    <w:rPr>
                      <w:rFonts w:hint="default" w:ascii="Times New Roman" w:hAnsi="Times New Roman" w:eastAsia="宋体" w:cs="Times New Roman"/>
                      <w:color w:val="auto"/>
                      <w:sz w:val="21"/>
                      <w:u w:val="single"/>
                      <w:lang w:val="en-US" w:eastAsia="zh-CN"/>
                    </w:rPr>
                    <w:t>m</w:t>
                  </w:r>
                  <w:r>
                    <w:rPr>
                      <w:rFonts w:hint="default" w:ascii="Times New Roman" w:hAnsi="Times New Roman" w:eastAsia="宋体" w:cs="Times New Roman"/>
                      <w:color w:val="auto"/>
                      <w:sz w:val="21"/>
                      <w:u w:val="single"/>
                      <w:vertAlign w:val="superscript"/>
                      <w:lang w:val="en-US" w:eastAsia="zh-CN"/>
                    </w:rPr>
                    <w:t>2</w:t>
                  </w:r>
                  <w:r>
                    <w:rPr>
                      <w:rFonts w:hint="default" w:ascii="Times New Roman" w:hAnsi="Times New Roman" w:eastAsia="宋体" w:cs="Times New Roman"/>
                      <w:color w:val="auto"/>
                      <w:sz w:val="21"/>
                      <w:u w:val="single"/>
                      <w:lang w:val="en-US" w:eastAsia="zh-CN"/>
                    </w:rPr>
                    <w:t>为废暂存间暂存，定期交由资质单位处理</w:t>
                  </w:r>
                </w:p>
              </w:tc>
              <w:tc>
                <w:tcPr>
                  <w:tcW w:w="496" w:type="pct"/>
                  <w:tcBorders>
                    <w:tl2br w:val="nil"/>
                    <w:tr2bl w:val="nil"/>
                  </w:tcBorders>
                  <w:noWrap w:val="0"/>
                  <w:vAlign w:val="center"/>
                </w:tcPr>
                <w:p>
                  <w:pPr>
                    <w:pStyle w:val="32"/>
                    <w:keepNext w:val="0"/>
                    <w:keepLines w:val="0"/>
                    <w:pageBreakBefore w:val="0"/>
                    <w:widowControl w:val="0"/>
                    <w:kinsoku/>
                    <w:wordWrap/>
                    <w:overflowPunct/>
                    <w:topLinePunct w:val="0"/>
                    <w:bidi w:val="0"/>
                    <w:spacing w:before="1" w:line="240" w:lineRule="auto"/>
                    <w:ind w:left="155" w:leftChars="0" w:right="126" w:rightChars="0"/>
                    <w:jc w:val="center"/>
                    <w:textAlignment w:val="auto"/>
                    <w:outlineLvl w:val="9"/>
                    <w:rPr>
                      <w:rFonts w:hint="default" w:ascii="Times New Roman" w:hAnsi="Times New Roman" w:eastAsia="Calibri" w:cs="Times New Roman"/>
                      <w:color w:val="auto"/>
                      <w:sz w:val="21"/>
                      <w:lang w:eastAsia="zh-CN"/>
                    </w:rPr>
                  </w:pPr>
                  <w:r>
                    <w:rPr>
                      <w:rFonts w:hint="default" w:ascii="Times New Roman" w:hAnsi="Times New Roman" w:eastAsia="Calibri" w:cs="Times New Roman"/>
                      <w:color w:val="auto"/>
                      <w:sz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b/>
                      <w:bCs/>
                      <w:color w:val="auto"/>
                      <w:kern w:val="0"/>
                      <w:sz w:val="24"/>
                      <w:szCs w:val="24"/>
                      <w:highlight w:val="none"/>
                      <w:vertAlign w:val="baseline"/>
                      <w:lang w:eastAsia="zh-CN"/>
                    </w:rPr>
                  </w:pPr>
                  <w:r>
                    <w:rPr>
                      <w:rFonts w:hint="default" w:ascii="Times New Roman" w:hAnsi="Times New Roman" w:eastAsia="Calibri" w:cs="Times New Roman"/>
                      <w:color w:val="auto"/>
                      <w:kern w:val="2"/>
                      <w:sz w:val="21"/>
                      <w:szCs w:val="24"/>
                      <w:lang w:val="en-US" w:eastAsia="zh-CN" w:bidi="ar-SA"/>
                    </w:rPr>
                    <w:t>三、聚焦治污设施“三率”，提升综合治理效率</w:t>
                  </w:r>
                </w:p>
              </w:tc>
              <w:tc>
                <w:tcPr>
                  <w:tcW w:w="2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outlineLvl w:val="9"/>
                    <w:rPr>
                      <w:rFonts w:hint="default" w:ascii="Times New Roman" w:hAnsi="Times New Roman" w:cs="Times New Roman"/>
                      <w:b/>
                      <w:bCs/>
                      <w:color w:val="auto"/>
                      <w:kern w:val="0"/>
                      <w:sz w:val="24"/>
                      <w:szCs w:val="24"/>
                      <w:highlight w:val="none"/>
                      <w:vertAlign w:val="baseline"/>
                      <w:lang w:eastAsia="zh-CN"/>
                    </w:rPr>
                  </w:pPr>
                  <w:r>
                    <w:rPr>
                      <w:rFonts w:hint="default" w:ascii="Times New Roman" w:hAnsi="Times New Roman" w:eastAsia="Calibri" w:cs="Times New Roman"/>
                      <w:color w:val="auto"/>
                      <w:kern w:val="2"/>
                      <w:sz w:val="21"/>
                      <w:szCs w:val="24"/>
                      <w:lang w:val="en-US" w:eastAsia="zh-CN" w:bidi="ar-SA"/>
                    </w:rPr>
                    <w:t>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加强生产车间密闭管理，在符合安全生产、职业卫生相关规定前提下，采用自动卷帘门、密闭性好的塑钢门窗等，在非必要时保持关闭。按照与生产设备“同启同停”的原则提升治理设施运行率。</w:t>
                  </w:r>
                </w:p>
              </w:tc>
              <w:tc>
                <w:tcPr>
                  <w:tcW w:w="117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b/>
                      <w:bCs/>
                      <w:color w:val="auto"/>
                      <w:kern w:val="0"/>
                      <w:sz w:val="24"/>
                      <w:szCs w:val="24"/>
                      <w:highlight w:val="none"/>
                      <w:vertAlign w:val="baseline"/>
                      <w:lang w:val="en-US" w:eastAsia="zh-CN"/>
                    </w:rPr>
                  </w:pPr>
                  <w:r>
                    <w:rPr>
                      <w:rFonts w:hint="default" w:ascii="Times New Roman" w:hAnsi="Times New Roman" w:eastAsia="Calibri" w:cs="Times New Roman"/>
                      <w:color w:val="auto"/>
                      <w:kern w:val="2"/>
                      <w:sz w:val="21"/>
                      <w:szCs w:val="24"/>
                      <w:lang w:val="en-US" w:eastAsia="zh-CN" w:bidi="ar-SA"/>
                    </w:rPr>
                    <w:t>项目运营期根据废气排放特点合理选择收集点位，采用集气罩，距集气罩开口面最远处的VOCs组织排放位置，控制风速不低于0.3米/秒；加强生产车间密闭管理，采用自动卷帘门、密闭性好的塑钢门窗等，在非必要时保持关闭。按照与生产设备“同启同停”的原则提升治理设施运行率。</w:t>
                  </w:r>
                </w:p>
              </w:tc>
              <w:tc>
                <w:tcPr>
                  <w:tcW w:w="49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b/>
                      <w:bCs/>
                      <w:color w:val="auto"/>
                      <w:kern w:val="0"/>
                      <w:sz w:val="24"/>
                      <w:szCs w:val="24"/>
                      <w:highlight w:val="none"/>
                      <w:vertAlign w:val="baseline"/>
                      <w:lang w:val="en-US" w:eastAsia="zh-CN"/>
                    </w:rPr>
                  </w:pPr>
                  <w:r>
                    <w:rPr>
                      <w:rFonts w:hint="default" w:ascii="Times New Roman" w:hAnsi="Times New Roman" w:eastAsia="Calibri" w:cs="Times New Roman"/>
                      <w:color w:val="auto"/>
                      <w:kern w:val="2"/>
                      <w:sz w:val="21"/>
                      <w:szCs w:val="24"/>
                      <w:lang w:val="en-US" w:eastAsia="zh-CN" w:bidi="ar-SA"/>
                    </w:rPr>
                    <w:t>符合</w:t>
                  </w:r>
                </w:p>
              </w:tc>
            </w:tr>
          </w:tbl>
          <w:p>
            <w:pPr>
              <w:spacing w:line="520" w:lineRule="exact"/>
              <w:rPr>
                <w:rFonts w:hint="default" w:cs="楷体" w:asciiTheme="minorEastAsia" w:hAnsiTheme="minorEastAsia" w:eastAsiaTheme="minorEastAsia"/>
                <w:b/>
                <w:bCs/>
                <w:color w:val="auto"/>
                <w:kern w:val="0"/>
                <w:sz w:val="24"/>
                <w:szCs w:val="24"/>
                <w:lang w:val="en-US" w:eastAsia="zh-CN"/>
              </w:rPr>
            </w:pPr>
            <w:r>
              <w:rPr>
                <w:rFonts w:eastAsiaTheme="minorEastAsia"/>
                <w:b/>
                <w:bCs/>
                <w:color w:val="auto"/>
                <w:kern w:val="0"/>
                <w:sz w:val="24"/>
                <w:szCs w:val="24"/>
              </w:rPr>
              <w:t>6、</w:t>
            </w:r>
            <w:r>
              <w:rPr>
                <w:rFonts w:hint="eastAsia" w:cs="楷体" w:asciiTheme="minorEastAsia" w:hAnsiTheme="minorEastAsia" w:eastAsiaTheme="minorEastAsia"/>
                <w:b/>
                <w:bCs/>
                <w:color w:val="auto"/>
                <w:kern w:val="0"/>
                <w:sz w:val="24"/>
                <w:szCs w:val="24"/>
              </w:rPr>
              <w:t>项目</w:t>
            </w:r>
            <w:r>
              <w:rPr>
                <w:rFonts w:hint="eastAsia" w:cs="楷体" w:asciiTheme="minorEastAsia" w:hAnsiTheme="minorEastAsia" w:eastAsiaTheme="minorEastAsia"/>
                <w:b/>
                <w:bCs/>
                <w:color w:val="auto"/>
                <w:kern w:val="0"/>
                <w:sz w:val="24"/>
                <w:szCs w:val="24"/>
                <w:lang w:val="en-US" w:eastAsia="zh-CN"/>
              </w:rPr>
              <w:t>与</w:t>
            </w:r>
            <w:r>
              <w:rPr>
                <w:rFonts w:hint="eastAsia" w:cs="楷体" w:asciiTheme="minorEastAsia" w:hAnsiTheme="minorEastAsia" w:eastAsiaTheme="minorEastAsia"/>
                <w:b/>
                <w:bCs/>
                <w:color w:val="auto"/>
                <w:kern w:val="0"/>
                <w:sz w:val="24"/>
                <w:szCs w:val="24"/>
              </w:rPr>
              <w:t>《河南省</w:t>
            </w:r>
            <w:r>
              <w:rPr>
                <w:rFonts w:eastAsiaTheme="minorEastAsia"/>
                <w:b/>
                <w:bCs/>
                <w:color w:val="auto"/>
                <w:kern w:val="0"/>
                <w:sz w:val="24"/>
                <w:szCs w:val="24"/>
              </w:rPr>
              <w:t>2022</w:t>
            </w:r>
            <w:r>
              <w:rPr>
                <w:rFonts w:hint="eastAsia" w:cs="楷体" w:asciiTheme="minorEastAsia" w:hAnsiTheme="minorEastAsia" w:eastAsiaTheme="minorEastAsia"/>
                <w:b/>
                <w:bCs/>
                <w:color w:val="auto"/>
                <w:kern w:val="0"/>
                <w:sz w:val="24"/>
                <w:szCs w:val="24"/>
              </w:rPr>
              <w:t>年大气、水、土壤污染防治攻坚战及农业农村污染治理攻坚战实施方案的通知》（豫环委办</w:t>
            </w:r>
            <w:r>
              <w:rPr>
                <w:rFonts w:eastAsiaTheme="minorEastAsia"/>
                <w:b/>
                <w:bCs/>
                <w:color w:val="auto"/>
                <w:kern w:val="0"/>
                <w:sz w:val="24"/>
                <w:szCs w:val="24"/>
              </w:rPr>
              <w:t>【2022】9</w:t>
            </w:r>
            <w:r>
              <w:rPr>
                <w:rFonts w:hint="eastAsia" w:cs="楷体" w:asciiTheme="minorEastAsia" w:hAnsiTheme="minorEastAsia" w:eastAsiaTheme="minorEastAsia"/>
                <w:b/>
                <w:bCs/>
                <w:color w:val="auto"/>
                <w:kern w:val="0"/>
                <w:sz w:val="24"/>
                <w:szCs w:val="24"/>
              </w:rPr>
              <w:t>号）</w:t>
            </w:r>
            <w:r>
              <w:rPr>
                <w:rFonts w:hint="eastAsia" w:cs="楷体" w:asciiTheme="minorEastAsia" w:hAnsiTheme="minorEastAsia" w:eastAsiaTheme="minorEastAsia"/>
                <w:b/>
                <w:bCs/>
                <w:color w:val="auto"/>
                <w:kern w:val="0"/>
                <w:sz w:val="24"/>
                <w:szCs w:val="24"/>
                <w:lang w:val="en-US" w:eastAsia="zh-CN"/>
              </w:rPr>
              <w:t>相符性分析</w:t>
            </w:r>
          </w:p>
          <w:p>
            <w:pPr>
              <w:spacing w:line="500" w:lineRule="exact"/>
              <w:ind w:firstLine="480" w:firstLineChars="200"/>
              <w:rPr>
                <w:rFonts w:cs="楷体" w:asciiTheme="minorEastAsia" w:hAnsiTheme="minorEastAsia" w:eastAsiaTheme="minorEastAsia"/>
                <w:color w:val="auto"/>
                <w:kern w:val="0"/>
                <w:sz w:val="24"/>
                <w:szCs w:val="24"/>
              </w:rPr>
            </w:pPr>
            <w:r>
              <w:rPr>
                <w:rFonts w:hint="eastAsia" w:cs="楷体" w:asciiTheme="minorEastAsia" w:hAnsiTheme="minorEastAsia" w:eastAsiaTheme="minorEastAsia"/>
                <w:color w:val="auto"/>
                <w:kern w:val="0"/>
                <w:sz w:val="24"/>
                <w:szCs w:val="24"/>
              </w:rPr>
              <w:t>项目与《河南省</w:t>
            </w:r>
            <w:r>
              <w:rPr>
                <w:rFonts w:eastAsiaTheme="minorEastAsia"/>
                <w:color w:val="auto"/>
                <w:kern w:val="0"/>
                <w:sz w:val="24"/>
                <w:szCs w:val="24"/>
              </w:rPr>
              <w:t>2022</w:t>
            </w:r>
            <w:r>
              <w:rPr>
                <w:rFonts w:hint="eastAsia" w:cs="楷体" w:asciiTheme="minorEastAsia" w:hAnsiTheme="minorEastAsia" w:eastAsiaTheme="minorEastAsia"/>
                <w:color w:val="auto"/>
                <w:kern w:val="0"/>
                <w:sz w:val="24"/>
                <w:szCs w:val="24"/>
              </w:rPr>
              <w:t>年大气、水、土壤污染防治攻坚战及农业农村污染治理攻坚战实施方案的通知》（豫环委办</w:t>
            </w:r>
            <w:r>
              <w:rPr>
                <w:rFonts w:eastAsiaTheme="minorEastAsia"/>
                <w:color w:val="auto"/>
                <w:kern w:val="0"/>
                <w:sz w:val="24"/>
                <w:szCs w:val="24"/>
              </w:rPr>
              <w:t>【2022】9</w:t>
            </w:r>
            <w:r>
              <w:rPr>
                <w:rFonts w:hint="eastAsia" w:cs="楷体" w:asciiTheme="minorEastAsia" w:hAnsiTheme="minorEastAsia" w:eastAsiaTheme="minorEastAsia"/>
                <w:color w:val="auto"/>
                <w:kern w:val="0"/>
                <w:sz w:val="24"/>
                <w:szCs w:val="24"/>
              </w:rPr>
              <w:t>号）相符性分析详见表。</w:t>
            </w:r>
          </w:p>
          <w:p>
            <w:pPr>
              <w:spacing w:line="520" w:lineRule="exact"/>
              <w:jc w:val="center"/>
              <w:rPr>
                <w:rFonts w:hint="default" w:ascii="Times New Roman" w:hAnsi="Times New Roman" w:cs="Times New Roman"/>
                <w:b/>
                <w:bCs/>
                <w:color w:val="auto"/>
                <w:sz w:val="21"/>
                <w:szCs w:val="21"/>
              </w:rPr>
            </w:pPr>
            <w:r>
              <w:rPr>
                <w:rFonts w:hint="default" w:ascii="Times New Roman" w:hAnsi="Times New Roman" w:cs="Times New Roman" w:eastAsiaTheme="minorEastAsia"/>
                <w:b/>
                <w:bCs/>
                <w:color w:val="auto"/>
                <w:sz w:val="21"/>
                <w:szCs w:val="21"/>
              </w:rPr>
              <w:t>表</w:t>
            </w:r>
            <w:r>
              <w:rPr>
                <w:rFonts w:hint="eastAsia" w:eastAsia="黑体" w:cs="Times New Roman"/>
                <w:b/>
                <w:bCs/>
                <w:color w:val="auto"/>
                <w:sz w:val="21"/>
                <w:szCs w:val="21"/>
                <w:lang w:val="en-US" w:eastAsia="zh-CN"/>
              </w:rPr>
              <w:t xml:space="preserve">6  </w:t>
            </w:r>
            <w:r>
              <w:rPr>
                <w:rFonts w:hint="default" w:ascii="Times New Roman" w:hAnsi="Times New Roman" w:eastAsia="黑体" w:cs="Times New Roman"/>
                <w:b/>
                <w:bCs/>
                <w:color w:val="auto"/>
                <w:sz w:val="21"/>
                <w:szCs w:val="21"/>
              </w:rPr>
              <w:t xml:space="preserve">  </w:t>
            </w:r>
            <w:r>
              <w:rPr>
                <w:rFonts w:hint="eastAsia" w:asciiTheme="minorEastAsia" w:hAnsiTheme="minorEastAsia" w:eastAsiaTheme="minorEastAsia" w:cstheme="minorEastAsia"/>
                <w:b/>
                <w:bCs/>
                <w:color w:val="auto"/>
                <w:sz w:val="21"/>
                <w:szCs w:val="21"/>
              </w:rPr>
              <w:t>项目与豫环</w:t>
            </w:r>
            <w:r>
              <w:rPr>
                <w:rFonts w:hint="default" w:ascii="Times New Roman" w:hAnsi="Times New Roman" w:cs="Times New Roman" w:eastAsiaTheme="minorEastAsia"/>
                <w:b/>
                <w:bCs/>
                <w:color w:val="auto"/>
                <w:sz w:val="21"/>
                <w:szCs w:val="21"/>
              </w:rPr>
              <w:t>委办【2022】9</w:t>
            </w:r>
            <w:r>
              <w:rPr>
                <w:rFonts w:hint="eastAsia" w:asciiTheme="minorEastAsia" w:hAnsiTheme="minorEastAsia" w:eastAsiaTheme="minorEastAsia" w:cstheme="minorEastAsia"/>
                <w:b/>
                <w:bCs/>
                <w:color w:val="auto"/>
                <w:sz w:val="21"/>
                <w:szCs w:val="21"/>
              </w:rPr>
              <w:t>号</w:t>
            </w:r>
            <w:r>
              <w:rPr>
                <w:rFonts w:hint="eastAsia" w:cs="Times New Roman" w:eastAsiaTheme="minorEastAsia"/>
                <w:b/>
                <w:bCs/>
                <w:color w:val="auto"/>
                <w:sz w:val="21"/>
                <w:szCs w:val="21"/>
                <w:lang w:val="en-US" w:eastAsia="zh-CN"/>
              </w:rPr>
              <w:t>相符</w:t>
            </w:r>
            <w:r>
              <w:rPr>
                <w:rFonts w:hint="default" w:ascii="Times New Roman" w:hAnsi="Times New Roman" w:cs="Times New Roman" w:eastAsiaTheme="minorEastAsia"/>
                <w:b/>
                <w:bCs/>
                <w:color w:val="auto"/>
                <w:sz w:val="21"/>
                <w:szCs w:val="21"/>
              </w:rPr>
              <w:t>性分析</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3058"/>
              <w:gridCol w:w="2531"/>
              <w:gridCol w:w="77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tcBorders>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类别</w:t>
                  </w:r>
                </w:p>
              </w:tc>
              <w:tc>
                <w:tcPr>
                  <w:tcW w:w="3015" w:type="dxa"/>
                  <w:tcBorders>
                    <w:left w:val="single" w:color="000000" w:sz="4" w:space="0"/>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文件相关要求</w:t>
                  </w:r>
                </w:p>
              </w:tc>
              <w:tc>
                <w:tcPr>
                  <w:tcW w:w="2496" w:type="dxa"/>
                  <w:tcBorders>
                    <w:left w:val="single" w:color="000000" w:sz="4" w:space="0"/>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本项目情况</w:t>
                  </w:r>
                </w:p>
              </w:tc>
              <w:tc>
                <w:tcPr>
                  <w:tcW w:w="759" w:type="dxa"/>
                  <w:tcBorders>
                    <w:left w:val="single" w:color="000000" w:sz="4" w:space="0"/>
                    <w:bottom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符合性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vMerge w:val="restart"/>
                  <w:tcBorders>
                    <w:top w:val="single" w:color="000000" w:sz="4" w:space="0"/>
                    <w:right w:val="single" w:color="000000" w:sz="4" w:space="0"/>
                  </w:tcBorders>
                  <w:vAlign w:val="center"/>
                </w:tcPr>
                <w:p>
                  <w:pPr>
                    <w:spacing w:line="276" w:lineRule="auto"/>
                    <w:jc w:val="center"/>
                    <w:rPr>
                      <w:color w:val="auto"/>
                      <w:szCs w:val="21"/>
                    </w:rPr>
                  </w:pPr>
                  <w:r>
                    <w:rPr>
                      <w:rFonts w:hint="eastAsia"/>
                      <w:color w:val="auto"/>
                      <w:szCs w:val="21"/>
                    </w:rPr>
                    <w:t>河南省</w:t>
                  </w:r>
                  <w:r>
                    <w:rPr>
                      <w:color w:val="auto"/>
                      <w:szCs w:val="21"/>
                    </w:rPr>
                    <w:t>2022</w:t>
                  </w:r>
                  <w:r>
                    <w:rPr>
                      <w:rFonts w:hint="eastAsia"/>
                      <w:color w:val="auto"/>
                      <w:szCs w:val="21"/>
                    </w:rPr>
                    <w:t>年大气污染防治攻坚实施方案</w:t>
                  </w:r>
                </w:p>
              </w:tc>
              <w:tc>
                <w:tcPr>
                  <w:tcW w:w="3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Cs w:val="21"/>
                    </w:rPr>
                  </w:pPr>
                  <w:r>
                    <w:rPr>
                      <w:rFonts w:hint="eastAsia"/>
                      <w:bCs/>
                      <w:color w:val="auto"/>
                      <w:szCs w:val="21"/>
                    </w:rPr>
                    <w:t>推进绿色低碳产业发展。落实国家产业规划、产业政策、“三线一单”、规划环评，以及产能置换、煤炭消费减量替代、区域污染物削减等相关要求，积极支持节能环保、新能源等战略性新兴产业发展，坚决遏制高能耗、高排放项目盲目建设。落实“两高”项目会商联审机制，强化项目环评及“三同时”管理，重点行业企业新建、扩建项目达到A级绩效水平，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廊密闭运输，大宗物料产品清洁运输。</w:t>
                  </w:r>
                </w:p>
              </w:tc>
              <w:tc>
                <w:tcPr>
                  <w:tcW w:w="24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olor w:val="auto"/>
                      <w:szCs w:val="21"/>
                    </w:rPr>
                  </w:pPr>
                  <w:r>
                    <w:rPr>
                      <w:rFonts w:ascii="宋体" w:hAnsi="宋体"/>
                      <w:bCs/>
                      <w:color w:val="auto"/>
                      <w:szCs w:val="21"/>
                    </w:rPr>
                    <w:t>本项目</w:t>
                  </w:r>
                  <w:r>
                    <w:rPr>
                      <w:rFonts w:hint="eastAsia" w:ascii="宋体" w:hAnsi="宋体"/>
                      <w:bCs/>
                      <w:color w:val="auto"/>
                      <w:szCs w:val="21"/>
                    </w:rPr>
                    <w:t>符合</w:t>
                  </w:r>
                  <w:r>
                    <w:rPr>
                      <w:rFonts w:ascii="宋体" w:hAnsi="宋体"/>
                      <w:bCs/>
                      <w:color w:val="auto"/>
                      <w:szCs w:val="21"/>
                    </w:rPr>
                    <w:t>《产业结构调整指导目录（</w:t>
                  </w:r>
                  <w:r>
                    <w:rPr>
                      <w:bCs/>
                      <w:color w:val="auto"/>
                      <w:szCs w:val="21"/>
                    </w:rPr>
                    <w:t>2019</w:t>
                  </w:r>
                  <w:r>
                    <w:rPr>
                      <w:rFonts w:ascii="宋体" w:hAnsi="宋体"/>
                      <w:bCs/>
                      <w:color w:val="auto"/>
                      <w:szCs w:val="21"/>
                    </w:rPr>
                    <w:t>年本）》</w:t>
                  </w:r>
                  <w:r>
                    <w:rPr>
                      <w:rFonts w:hint="eastAsia" w:ascii="宋体" w:hAnsi="宋体"/>
                      <w:bCs/>
                      <w:color w:val="auto"/>
                      <w:szCs w:val="21"/>
                    </w:rPr>
                    <w:t>、平顶山市</w:t>
                  </w:r>
                  <w:r>
                    <w:rPr>
                      <w:rFonts w:ascii="宋体" w:hAnsi="宋体"/>
                      <w:bCs/>
                      <w:color w:val="auto"/>
                      <w:szCs w:val="21"/>
                    </w:rPr>
                    <w:t>“三线一单”生态环境分区管控要求</w:t>
                  </w:r>
                  <w:r>
                    <w:rPr>
                      <w:rFonts w:hint="eastAsia" w:ascii="宋体" w:hAnsi="宋体"/>
                      <w:bCs/>
                      <w:color w:val="auto"/>
                      <w:szCs w:val="21"/>
                    </w:rPr>
                    <w:t>；本项目位于平顶山尼龙新材料产业集聚区，但不属于</w:t>
                  </w:r>
                  <w:r>
                    <w:rPr>
                      <w:rFonts w:ascii="宋体" w:hAnsi="宋体"/>
                      <w:bCs/>
                      <w:color w:val="auto"/>
                      <w:szCs w:val="21"/>
                    </w:rPr>
                    <w:t>产业集聚区环境负面清单</w:t>
                  </w:r>
                  <w:r>
                    <w:rPr>
                      <w:rFonts w:hint="eastAsia" w:ascii="宋体" w:hAnsi="宋体"/>
                      <w:bCs/>
                      <w:color w:val="auto"/>
                      <w:szCs w:val="21"/>
                    </w:rPr>
                    <w:t>禁止入驻项目，且符合</w:t>
                  </w:r>
                  <w:r>
                    <w:rPr>
                      <w:rFonts w:ascii="宋体" w:hAnsi="宋体"/>
                      <w:bCs/>
                      <w:color w:val="auto"/>
                      <w:szCs w:val="21"/>
                    </w:rPr>
                    <w:t>产业集聚区环境</w:t>
                  </w:r>
                  <w:r>
                    <w:rPr>
                      <w:rFonts w:hint="eastAsia" w:ascii="宋体" w:hAnsi="宋体"/>
                      <w:bCs/>
                      <w:color w:val="auto"/>
                      <w:szCs w:val="21"/>
                    </w:rPr>
                    <w:t>准入条件相关要求。</w:t>
                  </w:r>
                  <w:r>
                    <w:rPr>
                      <w:rFonts w:hint="eastAsia" w:ascii="宋体" w:hAnsi="宋体"/>
                      <w:bCs/>
                      <w:color w:val="auto"/>
                      <w:szCs w:val="21"/>
                      <w:lang w:val="en-US" w:eastAsia="zh-CN"/>
                    </w:rPr>
                    <w:t>本项目</w:t>
                  </w:r>
                  <w:r>
                    <w:rPr>
                      <w:rFonts w:ascii="宋体" w:hAnsi="宋体"/>
                      <w:bCs/>
                      <w:color w:val="auto"/>
                      <w:szCs w:val="21"/>
                    </w:rPr>
                    <w:t>不属</w:t>
                  </w:r>
                  <w:r>
                    <w:rPr>
                      <w:rFonts w:hint="default" w:ascii="Times New Roman" w:hAnsi="Times New Roman" w:cs="Times New Roman"/>
                      <w:bCs/>
                      <w:color w:val="auto"/>
                      <w:szCs w:val="21"/>
                    </w:rPr>
                    <w:t>于“两高”项目，本项目</w:t>
                  </w:r>
                  <w:r>
                    <w:rPr>
                      <w:rFonts w:hint="default" w:ascii="Times New Roman" w:hAnsi="Times New Roman" w:cs="Times New Roman"/>
                      <w:bCs/>
                      <w:color w:val="auto"/>
                      <w:szCs w:val="21"/>
                      <w:lang w:val="en-US" w:eastAsia="zh-CN"/>
                    </w:rPr>
                    <w:t>为河南省</w:t>
                  </w:r>
                  <w:r>
                    <w:rPr>
                      <w:rFonts w:hint="default" w:ascii="Times New Roman" w:hAnsi="Times New Roman" w:cs="Times New Roman"/>
                      <w:bCs/>
                      <w:color w:val="auto"/>
                      <w:szCs w:val="21"/>
                    </w:rPr>
                    <w:t>重点行业，</w:t>
                  </w:r>
                  <w:r>
                    <w:rPr>
                      <w:rFonts w:hint="default" w:ascii="Times New Roman" w:hAnsi="Times New Roman" w:cs="Times New Roman"/>
                      <w:bCs/>
                      <w:color w:val="auto"/>
                      <w:szCs w:val="21"/>
                      <w:lang w:val="en-US" w:eastAsia="zh-CN"/>
                    </w:rPr>
                    <w:t>建成后</w:t>
                  </w:r>
                  <w:r>
                    <w:rPr>
                      <w:rFonts w:hint="default" w:ascii="Times New Roman" w:hAnsi="Times New Roman" w:cs="Times New Roman"/>
                      <w:bCs/>
                      <w:color w:val="auto"/>
                      <w:szCs w:val="21"/>
                    </w:rPr>
                    <w:t>达到A级绩效水平。</w:t>
                  </w:r>
                </w:p>
              </w:tc>
              <w:tc>
                <w:tcPr>
                  <w:tcW w:w="759" w:type="dxa"/>
                  <w:tcBorders>
                    <w:top w:val="single" w:color="000000" w:sz="4" w:space="0"/>
                    <w:left w:val="single" w:color="000000" w:sz="4" w:space="0"/>
                    <w:bottom w:val="single" w:color="000000" w:sz="4" w:space="0"/>
                  </w:tcBorders>
                  <w:vAlign w:val="center"/>
                </w:tcPr>
                <w:p>
                  <w:pPr>
                    <w:spacing w:line="360" w:lineRule="exact"/>
                    <w:jc w:val="center"/>
                    <w:rPr>
                      <w:color w:val="auto"/>
                      <w:szCs w:val="21"/>
                    </w:rPr>
                  </w:pPr>
                  <w:r>
                    <w:rPr>
                      <w:rFonts w:hint="eastAsia"/>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vMerge w:val="continue"/>
                  <w:tcBorders>
                    <w:right w:val="single" w:color="000000" w:sz="4" w:space="0"/>
                  </w:tcBorders>
                  <w:vAlign w:val="center"/>
                </w:tcPr>
                <w:p>
                  <w:pPr>
                    <w:spacing w:line="276" w:lineRule="auto"/>
                    <w:jc w:val="center"/>
                    <w:rPr>
                      <w:color w:val="auto"/>
                      <w:szCs w:val="21"/>
                    </w:rPr>
                  </w:pPr>
                </w:p>
              </w:tc>
              <w:tc>
                <w:tcPr>
                  <w:tcW w:w="3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Cs w:val="21"/>
                    </w:rPr>
                  </w:pPr>
                  <w:r>
                    <w:rPr>
                      <w:rFonts w:hint="eastAsia"/>
                      <w:color w:val="auto"/>
                      <w:szCs w:val="21"/>
                    </w:rPr>
                    <w:t>强化重点行业绩效分级“培育工程”。进一步规范重点行业绩效分级管理，排查摸底当地重点行业企业治理现状，分行业分类别建立提升培育企业清单，指导企业开展清洁生产技术改造，加强对D级企业帮扶指导，推进企业“梯度达标”。加强绩效分级企业动态管理，落实A级企业、绩效引领企业的相关激励政策，发挥先进示范引领作用；在重污染天气预警期间，实施科学精准差异化管控措施，对提升达标无望的D级企业在2</w:t>
                  </w:r>
                  <w:r>
                    <w:rPr>
                      <w:color w:val="auto"/>
                      <w:szCs w:val="21"/>
                    </w:rPr>
                    <w:t>022</w:t>
                  </w:r>
                  <w:r>
                    <w:rPr>
                      <w:rFonts w:hint="eastAsia"/>
                      <w:color w:val="auto"/>
                      <w:szCs w:val="21"/>
                    </w:rPr>
                    <w:t>年采暖季期间实施生产管控。</w:t>
                  </w:r>
                </w:p>
              </w:tc>
              <w:tc>
                <w:tcPr>
                  <w:tcW w:w="24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both"/>
                    <w:rPr>
                      <w:rFonts w:ascii="宋体" w:hAnsi="宋体"/>
                      <w:color w:val="auto"/>
                      <w:szCs w:val="21"/>
                    </w:rPr>
                  </w:pPr>
                  <w:r>
                    <w:rPr>
                      <w:rFonts w:hint="eastAsia"/>
                      <w:color w:val="auto"/>
                      <w:szCs w:val="21"/>
                    </w:rPr>
                    <w:t>本项目属于塑料制品制造业，属于重点行业，</w:t>
                  </w:r>
                  <w:r>
                    <w:rPr>
                      <w:rFonts w:hint="default" w:ascii="Times New Roman" w:hAnsi="Times New Roman" w:cs="Times New Roman"/>
                      <w:bCs/>
                      <w:color w:val="auto"/>
                      <w:szCs w:val="21"/>
                      <w:lang w:val="en-US" w:eastAsia="zh-CN"/>
                    </w:rPr>
                    <w:t>建成后</w:t>
                  </w:r>
                  <w:r>
                    <w:rPr>
                      <w:rFonts w:hint="default" w:ascii="Times New Roman" w:hAnsi="Times New Roman" w:cs="Times New Roman"/>
                      <w:bCs/>
                      <w:color w:val="auto"/>
                      <w:szCs w:val="21"/>
                    </w:rPr>
                    <w:t>达到A级绩效水平。</w:t>
                  </w:r>
                </w:p>
              </w:tc>
              <w:tc>
                <w:tcPr>
                  <w:tcW w:w="759" w:type="dxa"/>
                  <w:tcBorders>
                    <w:top w:val="single" w:color="000000" w:sz="4" w:space="0"/>
                    <w:left w:val="single" w:color="000000" w:sz="4" w:space="0"/>
                    <w:bottom w:val="single" w:color="000000" w:sz="4" w:space="0"/>
                  </w:tcBorders>
                  <w:vAlign w:val="center"/>
                </w:tcPr>
                <w:p>
                  <w:pPr>
                    <w:spacing w:line="360" w:lineRule="exact"/>
                    <w:jc w:val="center"/>
                    <w:rPr>
                      <w:color w:val="auto"/>
                      <w:szCs w:val="21"/>
                    </w:rPr>
                  </w:pPr>
                  <w:r>
                    <w:rPr>
                      <w:rFonts w:hint="eastAsia"/>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vMerge w:val="continue"/>
                  <w:tcBorders>
                    <w:bottom w:val="single" w:color="000000" w:sz="4" w:space="0"/>
                    <w:right w:val="single" w:color="000000" w:sz="4" w:space="0"/>
                  </w:tcBorders>
                  <w:vAlign w:val="center"/>
                </w:tcPr>
                <w:p>
                  <w:pPr>
                    <w:spacing w:line="276" w:lineRule="auto"/>
                    <w:jc w:val="center"/>
                    <w:rPr>
                      <w:color w:val="auto"/>
                      <w:szCs w:val="21"/>
                    </w:rPr>
                  </w:pPr>
                </w:p>
              </w:tc>
              <w:tc>
                <w:tcPr>
                  <w:tcW w:w="3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Cs w:val="21"/>
                    </w:rPr>
                  </w:pPr>
                  <w:r>
                    <w:rPr>
                      <w:rFonts w:hint="eastAsia"/>
                      <w:color w:val="auto"/>
                      <w:szCs w:val="21"/>
                    </w:rPr>
                    <w:t>开展简易低效VOCs治理设施升级改造。各省辖市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w:t>
                  </w:r>
                  <w:r>
                    <w:rPr>
                      <w:color w:val="auto"/>
                      <w:szCs w:val="21"/>
                    </w:rPr>
                    <w:t>022</w:t>
                  </w:r>
                  <w:r>
                    <w:rPr>
                      <w:rFonts w:hint="eastAsia"/>
                      <w:color w:val="auto"/>
                      <w:szCs w:val="21"/>
                    </w:rPr>
                    <w:t>年6月</w:t>
                  </w:r>
                  <w:r>
                    <w:rPr>
                      <w:rFonts w:hint="eastAsia"/>
                      <w:color w:val="auto"/>
                      <w:szCs w:val="21"/>
                      <w:lang w:val="en-US" w:eastAsia="zh-CN"/>
                    </w:rPr>
                    <w:t>底</w:t>
                  </w:r>
                  <w:r>
                    <w:rPr>
                      <w:rFonts w:hint="eastAsia"/>
                      <w:color w:val="auto"/>
                      <w:szCs w:val="21"/>
                    </w:rPr>
                    <w:t>前基本完成升级改造并开展检测验收，严把工程质量，确保稳定达标排放。</w:t>
                  </w:r>
                </w:p>
              </w:tc>
              <w:tc>
                <w:tcPr>
                  <w:tcW w:w="24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olor w:val="auto"/>
                      <w:szCs w:val="21"/>
                    </w:rPr>
                  </w:pPr>
                  <w:r>
                    <w:rPr>
                      <w:rFonts w:hint="eastAsia"/>
                      <w:color w:val="auto"/>
                      <w:szCs w:val="21"/>
                      <w:u w:val="single"/>
                    </w:rPr>
                    <w:t>本项目有机废气采用</w:t>
                  </w:r>
                  <w:r>
                    <w:rPr>
                      <w:rFonts w:hint="default" w:ascii="Times New Roman" w:hAnsi="Times New Roman" w:eastAsia="Calibri" w:cs="Times New Roman"/>
                      <w:color w:val="auto"/>
                      <w:sz w:val="21"/>
                      <w:u w:val="single"/>
                    </w:rPr>
                    <w:t>UV光氧催化+活性炭吸附</w:t>
                  </w:r>
                  <w:r>
                    <w:rPr>
                      <w:rFonts w:hint="default" w:ascii="Times New Roman" w:hAnsi="Times New Roman" w:cs="Times New Roman"/>
                      <w:color w:val="auto"/>
                      <w:szCs w:val="21"/>
                      <w:u w:val="single"/>
                    </w:rPr>
                    <w:t>装置</w:t>
                  </w:r>
                  <w:r>
                    <w:rPr>
                      <w:rFonts w:hint="eastAsia"/>
                      <w:color w:val="auto"/>
                      <w:szCs w:val="21"/>
                      <w:u w:val="single"/>
                    </w:rPr>
                    <w:t>处理，产生的废活性炭、废</w:t>
                  </w:r>
                  <w:r>
                    <w:rPr>
                      <w:rFonts w:hint="eastAsia"/>
                      <w:color w:val="auto"/>
                      <w:szCs w:val="21"/>
                      <w:u w:val="single"/>
                      <w:lang w:val="en-US" w:eastAsia="zh-CN"/>
                    </w:rPr>
                    <w:t>荧光灯管</w:t>
                  </w:r>
                  <w:r>
                    <w:rPr>
                      <w:rFonts w:hint="eastAsia"/>
                      <w:color w:val="auto"/>
                      <w:szCs w:val="21"/>
                      <w:u w:val="single"/>
                    </w:rPr>
                    <w:t>定期交由有资质单位处置。</w:t>
                  </w:r>
                </w:p>
              </w:tc>
              <w:tc>
                <w:tcPr>
                  <w:tcW w:w="759" w:type="dxa"/>
                  <w:tcBorders>
                    <w:top w:val="single" w:color="000000" w:sz="4" w:space="0"/>
                    <w:left w:val="single" w:color="000000" w:sz="4" w:space="0"/>
                    <w:bottom w:val="single" w:color="000000" w:sz="4" w:space="0"/>
                  </w:tcBorders>
                  <w:vAlign w:val="center"/>
                </w:tcPr>
                <w:p>
                  <w:pPr>
                    <w:spacing w:line="360" w:lineRule="exact"/>
                    <w:jc w:val="center"/>
                    <w:rPr>
                      <w:color w:val="auto"/>
                      <w:szCs w:val="21"/>
                    </w:rPr>
                  </w:pPr>
                  <w:r>
                    <w:rPr>
                      <w:rFonts w:hint="eastAsia"/>
                      <w:color w:val="auto"/>
                      <w:szCs w:val="21"/>
                    </w:rPr>
                    <w:t>符合</w:t>
                  </w:r>
                </w:p>
              </w:tc>
            </w:tr>
          </w:tbl>
          <w:p>
            <w:pPr>
              <w:spacing w:line="520" w:lineRule="exact"/>
              <w:ind w:firstLine="480" w:firstLineChars="200"/>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由上表可以看出，本项目建设符合《河南省2022年大气、水、土壤污染防治攻坚战及农业农村污染治理攻坚战实施方案的通知》（豫环委办【2022】9号）相关环境管理要求。</w:t>
            </w:r>
          </w:p>
          <w:p>
            <w:pPr>
              <w:pStyle w:val="41"/>
              <w:numPr>
                <w:ilvl w:val="0"/>
                <w:numId w:val="0"/>
              </w:numPr>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7、</w:t>
            </w:r>
            <w:r>
              <w:rPr>
                <w:rFonts w:hint="default" w:ascii="Times New Roman" w:hAnsi="Times New Roman" w:cs="Times New Roman"/>
                <w:b/>
                <w:bCs/>
                <w:color w:val="auto"/>
                <w:sz w:val="24"/>
              </w:rPr>
              <w:t>项目与</w:t>
            </w:r>
            <w:r>
              <w:rPr>
                <w:rFonts w:hint="default" w:ascii="Times New Roman" w:hAnsi="Times New Roman" w:eastAsia="宋体" w:cs="Times New Roman"/>
                <w:b/>
                <w:bCs/>
                <w:color w:val="auto"/>
              </w:rPr>
              <w:t>《</w:t>
            </w:r>
            <w:r>
              <w:rPr>
                <w:rFonts w:hint="eastAsia" w:ascii="Times New Roman" w:hAnsi="Times New Roman" w:eastAsia="宋体" w:cs="Times New Roman"/>
                <w:b/>
                <w:bCs/>
                <w:color w:val="auto"/>
                <w:lang w:eastAsia="zh-CN"/>
              </w:rPr>
              <w:t>平顶山市</w:t>
            </w:r>
            <w:r>
              <w:rPr>
                <w:rFonts w:hint="default" w:ascii="Times New Roman" w:hAnsi="Times New Roman" w:eastAsia="宋体" w:cs="Times New Roman"/>
                <w:b/>
                <w:bCs/>
                <w:color w:val="auto"/>
                <w:lang w:eastAsia="zh-CN"/>
              </w:rPr>
              <w:t>生态环境保护委员会办公室关于</w:t>
            </w:r>
            <w:r>
              <w:rPr>
                <w:rFonts w:hint="default" w:ascii="Times New Roman" w:hAnsi="Times New Roman" w:eastAsia="宋体" w:cs="Times New Roman"/>
                <w:b/>
                <w:bCs/>
                <w:color w:val="auto"/>
              </w:rPr>
              <w:t>印发</w:t>
            </w:r>
            <w:r>
              <w:rPr>
                <w:rFonts w:hint="eastAsia" w:ascii="Times New Roman" w:hAnsi="Times New Roman" w:eastAsia="宋体" w:cs="Times New Roman"/>
                <w:b/>
                <w:bCs/>
                <w:color w:val="auto"/>
                <w:lang w:eastAsia="zh-CN"/>
              </w:rPr>
              <w:t>平顶山市</w:t>
            </w:r>
            <w:r>
              <w:rPr>
                <w:rFonts w:hint="default" w:ascii="Times New Roman" w:hAnsi="Times New Roman" w:eastAsia="宋体" w:cs="Times New Roman"/>
                <w:b/>
                <w:bCs/>
                <w:color w:val="auto"/>
              </w:rPr>
              <w:t>202</w:t>
            </w:r>
            <w:r>
              <w:rPr>
                <w:rFonts w:hint="default" w:ascii="Times New Roman" w:hAnsi="Times New Roman" w:eastAsia="宋体" w:cs="Times New Roman"/>
                <w:b/>
                <w:bCs/>
                <w:color w:val="auto"/>
                <w:lang w:val="en-US" w:eastAsia="zh-CN"/>
              </w:rPr>
              <w:t>2</w:t>
            </w:r>
            <w:r>
              <w:rPr>
                <w:rFonts w:hint="default" w:ascii="Times New Roman" w:hAnsi="Times New Roman" w:eastAsia="宋体" w:cs="Times New Roman"/>
                <w:b/>
                <w:bCs/>
                <w:color w:val="auto"/>
              </w:rPr>
              <w:t>年大气、水、土壤污染防治攻坚战</w:t>
            </w:r>
            <w:r>
              <w:rPr>
                <w:rFonts w:hint="default" w:ascii="Times New Roman" w:hAnsi="Times New Roman" w:eastAsia="宋体" w:cs="Times New Roman"/>
                <w:b/>
                <w:bCs/>
                <w:color w:val="auto"/>
                <w:lang w:eastAsia="zh-CN"/>
              </w:rPr>
              <w:t>及</w:t>
            </w:r>
            <w:r>
              <w:rPr>
                <w:rFonts w:hint="default" w:ascii="Times New Roman" w:hAnsi="Times New Roman" w:eastAsia="宋体" w:cs="Times New Roman"/>
                <w:b/>
                <w:bCs/>
                <w:color w:val="auto"/>
              </w:rPr>
              <w:t>农业农村污染治理攻坚战实施方案的通知》（</w:t>
            </w:r>
            <w:r>
              <w:rPr>
                <w:rFonts w:hint="eastAsia" w:ascii="Times New Roman" w:hAnsi="Times New Roman" w:eastAsia="宋体" w:cs="Times New Roman"/>
                <w:b/>
                <w:bCs/>
                <w:color w:val="auto"/>
                <w:lang w:eastAsia="zh-CN"/>
              </w:rPr>
              <w:t>平</w:t>
            </w:r>
            <w:r>
              <w:rPr>
                <w:rFonts w:hint="default" w:ascii="Times New Roman" w:hAnsi="Times New Roman" w:eastAsia="宋体" w:cs="Times New Roman"/>
                <w:b/>
                <w:bCs/>
                <w:color w:val="auto"/>
                <w:lang w:eastAsia="zh-CN"/>
              </w:rPr>
              <w:t>环委</w:t>
            </w:r>
            <w:r>
              <w:rPr>
                <w:rFonts w:hint="default" w:ascii="Times New Roman" w:hAnsi="Times New Roman" w:eastAsia="宋体" w:cs="Times New Roman"/>
                <w:b/>
                <w:bCs/>
                <w:color w:val="auto"/>
              </w:rPr>
              <w:t>办【202</w:t>
            </w:r>
            <w:r>
              <w:rPr>
                <w:rFonts w:hint="default" w:ascii="Times New Roman" w:hAnsi="Times New Roman" w:eastAsia="宋体" w:cs="Times New Roman"/>
                <w:b/>
                <w:bCs/>
                <w:color w:val="auto"/>
                <w:lang w:val="en-US" w:eastAsia="zh-CN"/>
              </w:rPr>
              <w:t>2</w:t>
            </w:r>
            <w:r>
              <w:rPr>
                <w:rFonts w:hint="default" w:ascii="Times New Roman" w:hAnsi="Times New Roman" w:eastAsia="宋体" w:cs="Times New Roman"/>
                <w:b/>
                <w:bCs/>
                <w:color w:val="auto"/>
              </w:rPr>
              <w:t>】</w:t>
            </w:r>
            <w:r>
              <w:rPr>
                <w:rFonts w:hint="eastAsia"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lang w:val="en-US" w:eastAsia="zh-CN"/>
              </w:rPr>
              <w:t>9</w:t>
            </w:r>
            <w:r>
              <w:rPr>
                <w:rFonts w:hint="default" w:ascii="Times New Roman" w:hAnsi="Times New Roman" w:eastAsia="宋体" w:cs="Times New Roman"/>
                <w:b/>
                <w:bCs/>
                <w:color w:val="auto"/>
              </w:rPr>
              <w:t>号）</w:t>
            </w:r>
            <w:r>
              <w:rPr>
                <w:rFonts w:hint="default" w:ascii="Times New Roman" w:hAnsi="Times New Roman" w:cs="Times New Roman"/>
                <w:b/>
                <w:bCs/>
                <w:color w:val="auto"/>
                <w:sz w:val="24"/>
              </w:rPr>
              <w:t>的相符性分析</w:t>
            </w:r>
          </w:p>
          <w:p>
            <w:pPr>
              <w:spacing w:line="520" w:lineRule="exact"/>
              <w:jc w:val="center"/>
              <w:rPr>
                <w:rFonts w:hint="default" w:ascii="Times New Roman" w:hAnsi="Times New Roman" w:cs="Times New Roman"/>
                <w:b/>
                <w:bCs/>
                <w:color w:val="auto"/>
                <w:sz w:val="21"/>
                <w:szCs w:val="21"/>
              </w:rPr>
            </w:pPr>
            <w:r>
              <w:rPr>
                <w:rFonts w:hint="default" w:ascii="Times New Roman" w:hAnsi="Times New Roman" w:cs="Times New Roman" w:eastAsiaTheme="minorEastAsia"/>
                <w:b/>
                <w:bCs/>
                <w:color w:val="auto"/>
                <w:sz w:val="21"/>
                <w:szCs w:val="21"/>
              </w:rPr>
              <w:t>表</w:t>
            </w:r>
            <w:r>
              <w:rPr>
                <w:rFonts w:hint="eastAsia" w:eastAsia="黑体" w:cs="Times New Roman"/>
                <w:b/>
                <w:bCs/>
                <w:color w:val="auto"/>
                <w:sz w:val="21"/>
                <w:szCs w:val="21"/>
                <w:lang w:val="en-US" w:eastAsia="zh-CN"/>
              </w:rPr>
              <w:t xml:space="preserve">7  </w:t>
            </w:r>
            <w:r>
              <w:rPr>
                <w:rFonts w:hint="default" w:ascii="Times New Roman" w:hAnsi="Times New Roman" w:eastAsia="黑体" w:cs="Times New Roman"/>
                <w:b/>
                <w:bCs/>
                <w:color w:val="auto"/>
                <w:sz w:val="21"/>
                <w:szCs w:val="21"/>
              </w:rPr>
              <w:t xml:space="preserve">  </w:t>
            </w:r>
            <w:r>
              <w:rPr>
                <w:rFonts w:hint="eastAsia" w:asciiTheme="minorEastAsia" w:hAnsiTheme="minorEastAsia" w:eastAsiaTheme="minorEastAsia" w:cstheme="minorEastAsia"/>
                <w:b/>
                <w:bCs/>
                <w:color w:val="auto"/>
                <w:sz w:val="21"/>
                <w:szCs w:val="21"/>
              </w:rPr>
              <w:t>项目与</w:t>
            </w:r>
            <w:r>
              <w:rPr>
                <w:rFonts w:hint="eastAsia" w:ascii="Times New Roman" w:hAnsi="Times New Roman" w:eastAsia="宋体" w:cs="Times New Roman"/>
                <w:b/>
                <w:bCs/>
                <w:color w:val="auto"/>
                <w:lang w:eastAsia="zh-CN"/>
              </w:rPr>
              <w:t>平</w:t>
            </w:r>
            <w:r>
              <w:rPr>
                <w:rFonts w:hint="default" w:ascii="Times New Roman" w:hAnsi="Times New Roman" w:eastAsia="宋体" w:cs="Times New Roman"/>
                <w:b/>
                <w:bCs/>
                <w:color w:val="auto"/>
                <w:lang w:eastAsia="zh-CN"/>
              </w:rPr>
              <w:t>环委</w:t>
            </w:r>
            <w:r>
              <w:rPr>
                <w:rFonts w:hint="default" w:ascii="Times New Roman" w:hAnsi="Times New Roman" w:eastAsia="宋体" w:cs="Times New Roman"/>
                <w:b/>
                <w:bCs/>
                <w:color w:val="auto"/>
              </w:rPr>
              <w:t>办【202</w:t>
            </w:r>
            <w:r>
              <w:rPr>
                <w:rFonts w:hint="default" w:ascii="Times New Roman" w:hAnsi="Times New Roman" w:eastAsia="宋体" w:cs="Times New Roman"/>
                <w:b/>
                <w:bCs/>
                <w:color w:val="auto"/>
                <w:lang w:val="en-US" w:eastAsia="zh-CN"/>
              </w:rPr>
              <w:t>2</w:t>
            </w:r>
            <w:r>
              <w:rPr>
                <w:rFonts w:hint="default" w:ascii="Times New Roman" w:hAnsi="Times New Roman" w:eastAsia="宋体" w:cs="Times New Roman"/>
                <w:b/>
                <w:bCs/>
                <w:color w:val="auto"/>
              </w:rPr>
              <w:t>】</w:t>
            </w:r>
            <w:r>
              <w:rPr>
                <w:rFonts w:hint="eastAsia"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lang w:val="en-US" w:eastAsia="zh-CN"/>
              </w:rPr>
              <w:t>9</w:t>
            </w:r>
            <w:r>
              <w:rPr>
                <w:rFonts w:hint="default" w:ascii="Times New Roman" w:hAnsi="Times New Roman" w:eastAsia="宋体" w:cs="Times New Roman"/>
                <w:b/>
                <w:bCs/>
                <w:color w:val="auto"/>
              </w:rPr>
              <w:t>号</w:t>
            </w:r>
            <w:r>
              <w:rPr>
                <w:rFonts w:hint="eastAsia" w:cs="Times New Roman" w:eastAsiaTheme="minorEastAsia"/>
                <w:b/>
                <w:bCs/>
                <w:color w:val="auto"/>
                <w:sz w:val="21"/>
                <w:szCs w:val="21"/>
                <w:lang w:val="en-US" w:eastAsia="zh-CN"/>
              </w:rPr>
              <w:t>相符</w:t>
            </w:r>
            <w:r>
              <w:rPr>
                <w:rFonts w:hint="default" w:ascii="Times New Roman" w:hAnsi="Times New Roman" w:cs="Times New Roman" w:eastAsiaTheme="minorEastAsia"/>
                <w:b/>
                <w:bCs/>
                <w:color w:val="auto"/>
                <w:sz w:val="21"/>
                <w:szCs w:val="21"/>
              </w:rPr>
              <w:t>性分析</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3058"/>
              <w:gridCol w:w="2531"/>
              <w:gridCol w:w="77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tcBorders>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类别</w:t>
                  </w:r>
                </w:p>
              </w:tc>
              <w:tc>
                <w:tcPr>
                  <w:tcW w:w="3015" w:type="dxa"/>
                  <w:tcBorders>
                    <w:left w:val="single" w:color="000000" w:sz="4" w:space="0"/>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文件相关要求</w:t>
                  </w:r>
                </w:p>
              </w:tc>
              <w:tc>
                <w:tcPr>
                  <w:tcW w:w="2496" w:type="dxa"/>
                  <w:tcBorders>
                    <w:left w:val="single" w:color="000000" w:sz="4" w:space="0"/>
                    <w:bottom w:val="single" w:color="000000" w:sz="4" w:space="0"/>
                    <w:right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本项目情况</w:t>
                  </w:r>
                </w:p>
              </w:tc>
              <w:tc>
                <w:tcPr>
                  <w:tcW w:w="759" w:type="dxa"/>
                  <w:tcBorders>
                    <w:left w:val="single" w:color="000000" w:sz="4" w:space="0"/>
                    <w:bottom w:val="single" w:color="000000" w:sz="4" w:space="0"/>
                  </w:tcBorders>
                  <w:vAlign w:val="center"/>
                </w:tcPr>
                <w:p>
                  <w:pPr>
                    <w:autoSpaceDE w:val="0"/>
                    <w:autoSpaceDN w:val="0"/>
                    <w:spacing w:line="276" w:lineRule="auto"/>
                    <w:jc w:val="center"/>
                    <w:rPr>
                      <w:b/>
                      <w:color w:val="auto"/>
                      <w:kern w:val="0"/>
                      <w:szCs w:val="21"/>
                      <w:lang w:val="zh-CN"/>
                    </w:rPr>
                  </w:pPr>
                  <w:r>
                    <w:rPr>
                      <w:rFonts w:hint="eastAsia"/>
                      <w:b/>
                      <w:color w:val="auto"/>
                      <w:kern w:val="0"/>
                      <w:szCs w:val="21"/>
                      <w:lang w:val="zh-CN"/>
                    </w:rPr>
                    <w:t>符合性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40" w:hRule="atLeast"/>
                <w:jc w:val="center"/>
              </w:trPr>
              <w:tc>
                <w:tcPr>
                  <w:tcW w:w="867" w:type="dxa"/>
                  <w:vMerge w:val="restart"/>
                  <w:tcBorders>
                    <w:top w:val="single" w:color="000000" w:sz="4" w:space="0"/>
                    <w:right w:val="single" w:color="000000" w:sz="4" w:space="0"/>
                  </w:tcBorders>
                  <w:vAlign w:val="center"/>
                </w:tcPr>
                <w:p>
                  <w:pPr>
                    <w:spacing w:line="276" w:lineRule="auto"/>
                    <w:jc w:val="center"/>
                    <w:rPr>
                      <w:color w:val="auto"/>
                      <w:szCs w:val="21"/>
                    </w:rPr>
                  </w:pPr>
                  <w:r>
                    <w:rPr>
                      <w:rFonts w:hint="eastAsia"/>
                      <w:color w:val="auto"/>
                      <w:szCs w:val="21"/>
                    </w:rPr>
                    <w:t>平顶山市2022年大气污染防治攻坚实施方案</w:t>
                  </w:r>
                </w:p>
              </w:tc>
              <w:tc>
                <w:tcPr>
                  <w:tcW w:w="3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Cs w:val="21"/>
                    </w:rPr>
                  </w:pPr>
                  <w:r>
                    <w:rPr>
                      <w:rFonts w:hint="eastAsia"/>
                      <w:bCs/>
                      <w:color w:val="auto"/>
                      <w:szCs w:val="21"/>
                      <w:lang w:val="en-US" w:eastAsia="zh-CN"/>
                    </w:rPr>
                    <w:t>3.</w:t>
                  </w:r>
                  <w:r>
                    <w:rPr>
                      <w:rFonts w:hint="eastAsia"/>
                      <w:bCs/>
                      <w:color w:val="auto"/>
                      <w:szCs w:val="21"/>
                    </w:rPr>
                    <w:t>推进绿色低碳产业发展。落实国家产业规划、产业政策、“三线一单”、规划环评，以及产能置换、煤炭消费减量替代、区域污染物削减等相关要求，积极支持节能环保、新能源等战略性新兴产业发展，坚决遏制高能耗、高排放项目盲目建设。落实“两高”项目会商联审机制，强化项目环评及“三同时”管理，重点行业企业新建、扩建项目达到A级绩效水平，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廊密闭运输，大宗物料产品清洁运输。</w:t>
                  </w:r>
                </w:p>
              </w:tc>
              <w:tc>
                <w:tcPr>
                  <w:tcW w:w="24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olor w:val="auto"/>
                      <w:szCs w:val="21"/>
                    </w:rPr>
                  </w:pPr>
                  <w:r>
                    <w:rPr>
                      <w:rFonts w:ascii="宋体" w:hAnsi="宋体"/>
                      <w:bCs/>
                      <w:color w:val="auto"/>
                      <w:szCs w:val="21"/>
                    </w:rPr>
                    <w:t>本项目</w:t>
                  </w:r>
                  <w:r>
                    <w:rPr>
                      <w:rFonts w:hint="eastAsia" w:ascii="宋体" w:hAnsi="宋体"/>
                      <w:bCs/>
                      <w:color w:val="auto"/>
                      <w:szCs w:val="21"/>
                    </w:rPr>
                    <w:t>符合</w:t>
                  </w:r>
                  <w:r>
                    <w:rPr>
                      <w:rFonts w:ascii="宋体" w:hAnsi="宋体"/>
                      <w:bCs/>
                      <w:color w:val="auto"/>
                      <w:szCs w:val="21"/>
                    </w:rPr>
                    <w:t>《产业结构调整指导目录（</w:t>
                  </w:r>
                  <w:r>
                    <w:rPr>
                      <w:bCs/>
                      <w:color w:val="auto"/>
                      <w:szCs w:val="21"/>
                    </w:rPr>
                    <w:t>2019</w:t>
                  </w:r>
                  <w:r>
                    <w:rPr>
                      <w:rFonts w:ascii="宋体" w:hAnsi="宋体"/>
                      <w:bCs/>
                      <w:color w:val="auto"/>
                      <w:szCs w:val="21"/>
                    </w:rPr>
                    <w:t>年本）》</w:t>
                  </w:r>
                  <w:r>
                    <w:rPr>
                      <w:rFonts w:hint="eastAsia" w:ascii="宋体" w:hAnsi="宋体"/>
                      <w:bCs/>
                      <w:color w:val="auto"/>
                      <w:szCs w:val="21"/>
                    </w:rPr>
                    <w:t>、平顶山市</w:t>
                  </w:r>
                  <w:r>
                    <w:rPr>
                      <w:rFonts w:ascii="宋体" w:hAnsi="宋体"/>
                      <w:bCs/>
                      <w:color w:val="auto"/>
                      <w:szCs w:val="21"/>
                    </w:rPr>
                    <w:t>“三线一单”生态环境分区管控要求</w:t>
                  </w:r>
                  <w:r>
                    <w:rPr>
                      <w:rFonts w:hint="eastAsia" w:ascii="宋体" w:hAnsi="宋体"/>
                      <w:bCs/>
                      <w:color w:val="auto"/>
                      <w:szCs w:val="21"/>
                    </w:rPr>
                    <w:t>；本项目位于平顶山尼龙新材料产业集聚区，但不属于</w:t>
                  </w:r>
                  <w:r>
                    <w:rPr>
                      <w:rFonts w:ascii="宋体" w:hAnsi="宋体"/>
                      <w:bCs/>
                      <w:color w:val="auto"/>
                      <w:szCs w:val="21"/>
                    </w:rPr>
                    <w:t>产业集聚区环境负面清单</w:t>
                  </w:r>
                  <w:r>
                    <w:rPr>
                      <w:rFonts w:hint="eastAsia" w:ascii="宋体" w:hAnsi="宋体"/>
                      <w:bCs/>
                      <w:color w:val="auto"/>
                      <w:szCs w:val="21"/>
                    </w:rPr>
                    <w:t>禁止入驻项目，且符合</w:t>
                  </w:r>
                  <w:r>
                    <w:rPr>
                      <w:rFonts w:ascii="宋体" w:hAnsi="宋体"/>
                      <w:bCs/>
                      <w:color w:val="auto"/>
                      <w:szCs w:val="21"/>
                    </w:rPr>
                    <w:t>产业集聚区环境</w:t>
                  </w:r>
                  <w:r>
                    <w:rPr>
                      <w:rFonts w:hint="eastAsia" w:ascii="宋体" w:hAnsi="宋体"/>
                      <w:bCs/>
                      <w:color w:val="auto"/>
                      <w:szCs w:val="21"/>
                    </w:rPr>
                    <w:t>准入条件相关要求。</w:t>
                  </w:r>
                  <w:r>
                    <w:rPr>
                      <w:rFonts w:hint="eastAsia" w:ascii="宋体" w:hAnsi="宋体"/>
                      <w:bCs/>
                      <w:color w:val="auto"/>
                      <w:szCs w:val="21"/>
                      <w:lang w:val="en-US" w:eastAsia="zh-CN"/>
                    </w:rPr>
                    <w:t>本项目</w:t>
                  </w:r>
                  <w:r>
                    <w:rPr>
                      <w:rFonts w:ascii="宋体" w:hAnsi="宋体"/>
                      <w:bCs/>
                      <w:color w:val="auto"/>
                      <w:szCs w:val="21"/>
                    </w:rPr>
                    <w:t>不属</w:t>
                  </w:r>
                  <w:r>
                    <w:rPr>
                      <w:rFonts w:hint="default" w:ascii="Times New Roman" w:hAnsi="Times New Roman" w:cs="Times New Roman"/>
                      <w:bCs/>
                      <w:color w:val="auto"/>
                      <w:szCs w:val="21"/>
                    </w:rPr>
                    <w:t>于“两高”项目，本项目</w:t>
                  </w:r>
                  <w:r>
                    <w:rPr>
                      <w:rFonts w:hint="default" w:ascii="Times New Roman" w:hAnsi="Times New Roman" w:cs="Times New Roman"/>
                      <w:bCs/>
                      <w:color w:val="auto"/>
                      <w:szCs w:val="21"/>
                      <w:lang w:val="en-US" w:eastAsia="zh-CN"/>
                    </w:rPr>
                    <w:t>为河南省</w:t>
                  </w:r>
                  <w:r>
                    <w:rPr>
                      <w:rFonts w:hint="default" w:ascii="Times New Roman" w:hAnsi="Times New Roman" w:cs="Times New Roman"/>
                      <w:bCs/>
                      <w:color w:val="auto"/>
                      <w:szCs w:val="21"/>
                    </w:rPr>
                    <w:t>重点行业，</w:t>
                  </w:r>
                  <w:r>
                    <w:rPr>
                      <w:rFonts w:hint="default" w:ascii="Times New Roman" w:hAnsi="Times New Roman" w:cs="Times New Roman"/>
                      <w:bCs/>
                      <w:color w:val="auto"/>
                      <w:szCs w:val="21"/>
                      <w:lang w:val="en-US" w:eastAsia="zh-CN"/>
                    </w:rPr>
                    <w:t>建成后</w:t>
                  </w:r>
                  <w:r>
                    <w:rPr>
                      <w:rFonts w:hint="default" w:ascii="Times New Roman" w:hAnsi="Times New Roman" w:cs="Times New Roman"/>
                      <w:bCs/>
                      <w:color w:val="auto"/>
                      <w:szCs w:val="21"/>
                    </w:rPr>
                    <w:t>达到A级绩效水平。</w:t>
                  </w:r>
                </w:p>
              </w:tc>
              <w:tc>
                <w:tcPr>
                  <w:tcW w:w="759" w:type="dxa"/>
                  <w:tcBorders>
                    <w:top w:val="single" w:color="000000" w:sz="4" w:space="0"/>
                    <w:left w:val="single" w:color="000000" w:sz="4" w:space="0"/>
                    <w:bottom w:val="single" w:color="000000" w:sz="4" w:space="0"/>
                  </w:tcBorders>
                  <w:vAlign w:val="center"/>
                </w:tcPr>
                <w:p>
                  <w:pPr>
                    <w:spacing w:line="360" w:lineRule="exact"/>
                    <w:jc w:val="center"/>
                    <w:rPr>
                      <w:color w:val="auto"/>
                      <w:szCs w:val="21"/>
                    </w:rPr>
                  </w:pPr>
                  <w:r>
                    <w:rPr>
                      <w:rFonts w:hint="eastAsia"/>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7" w:type="dxa"/>
                  <w:vMerge w:val="continue"/>
                  <w:tcBorders>
                    <w:bottom w:val="single" w:color="000000" w:sz="4" w:space="0"/>
                    <w:right w:val="single" w:color="000000" w:sz="4" w:space="0"/>
                  </w:tcBorders>
                  <w:vAlign w:val="center"/>
                </w:tcPr>
                <w:p>
                  <w:pPr>
                    <w:spacing w:line="276" w:lineRule="auto"/>
                    <w:jc w:val="center"/>
                    <w:rPr>
                      <w:color w:val="auto"/>
                      <w:szCs w:val="21"/>
                    </w:rPr>
                  </w:pPr>
                </w:p>
              </w:tc>
              <w:tc>
                <w:tcPr>
                  <w:tcW w:w="30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auto"/>
                      <w:szCs w:val="21"/>
                    </w:rPr>
                  </w:pPr>
                  <w:r>
                    <w:rPr>
                      <w:rFonts w:hint="eastAsia"/>
                      <w:color w:val="auto"/>
                      <w:szCs w:val="21"/>
                    </w:rPr>
                    <w:t>开展简易低效VOCs治理设施升级改造。各省辖市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w:t>
                  </w:r>
                  <w:r>
                    <w:rPr>
                      <w:color w:val="auto"/>
                      <w:szCs w:val="21"/>
                    </w:rPr>
                    <w:t>022</w:t>
                  </w:r>
                  <w:r>
                    <w:rPr>
                      <w:rFonts w:hint="eastAsia"/>
                      <w:color w:val="auto"/>
                      <w:szCs w:val="21"/>
                    </w:rPr>
                    <w:t>年6月滴前基本完成升级改造并开展检测验收，严把工程质量，确保稳定达标排放。</w:t>
                  </w:r>
                </w:p>
              </w:tc>
              <w:tc>
                <w:tcPr>
                  <w:tcW w:w="24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olor w:val="auto"/>
                      <w:szCs w:val="21"/>
                    </w:rPr>
                  </w:pPr>
                  <w:r>
                    <w:rPr>
                      <w:rFonts w:hint="eastAsia"/>
                      <w:color w:val="auto"/>
                      <w:szCs w:val="21"/>
                      <w:u w:val="single"/>
                    </w:rPr>
                    <w:t>本项目有机废气采用</w:t>
                  </w:r>
                  <w:r>
                    <w:rPr>
                      <w:rFonts w:hint="default" w:ascii="Times New Roman" w:hAnsi="Times New Roman" w:eastAsia="Calibri" w:cs="Times New Roman"/>
                      <w:color w:val="auto"/>
                      <w:sz w:val="21"/>
                      <w:u w:val="single"/>
                    </w:rPr>
                    <w:t>UV光氧催化+活性炭吸附</w:t>
                  </w:r>
                  <w:r>
                    <w:rPr>
                      <w:rFonts w:hint="default" w:ascii="Times New Roman" w:hAnsi="Times New Roman" w:cs="Times New Roman"/>
                      <w:color w:val="auto"/>
                      <w:szCs w:val="21"/>
                      <w:u w:val="single"/>
                    </w:rPr>
                    <w:t>装置</w:t>
                  </w:r>
                  <w:r>
                    <w:rPr>
                      <w:rFonts w:hint="eastAsia"/>
                      <w:color w:val="auto"/>
                      <w:szCs w:val="21"/>
                      <w:u w:val="single"/>
                    </w:rPr>
                    <w:t>处理，产生的废活性炭、废</w:t>
                  </w:r>
                  <w:r>
                    <w:rPr>
                      <w:rFonts w:hint="eastAsia"/>
                      <w:color w:val="auto"/>
                      <w:szCs w:val="21"/>
                      <w:u w:val="single"/>
                      <w:lang w:val="en-US" w:eastAsia="zh-CN"/>
                    </w:rPr>
                    <w:t>荧光灯管</w:t>
                  </w:r>
                  <w:r>
                    <w:rPr>
                      <w:rFonts w:hint="eastAsia"/>
                      <w:color w:val="auto"/>
                      <w:szCs w:val="21"/>
                      <w:u w:val="single"/>
                    </w:rPr>
                    <w:t>定期交由有资质单位处置。</w:t>
                  </w:r>
                </w:p>
              </w:tc>
              <w:tc>
                <w:tcPr>
                  <w:tcW w:w="759" w:type="dxa"/>
                  <w:tcBorders>
                    <w:top w:val="single" w:color="000000" w:sz="4" w:space="0"/>
                    <w:left w:val="single" w:color="000000" w:sz="4" w:space="0"/>
                    <w:bottom w:val="single" w:color="000000" w:sz="4" w:space="0"/>
                  </w:tcBorders>
                  <w:vAlign w:val="center"/>
                </w:tcPr>
                <w:p>
                  <w:pPr>
                    <w:spacing w:line="360" w:lineRule="exact"/>
                    <w:jc w:val="center"/>
                    <w:rPr>
                      <w:color w:val="auto"/>
                      <w:szCs w:val="21"/>
                    </w:rPr>
                  </w:pPr>
                  <w:r>
                    <w:rPr>
                      <w:rFonts w:hint="eastAsia"/>
                      <w:color w:val="auto"/>
                      <w:szCs w:val="21"/>
                    </w:rPr>
                    <w:t>符合</w:t>
                  </w:r>
                </w:p>
              </w:tc>
            </w:tr>
          </w:tbl>
          <w:p>
            <w:pPr>
              <w:autoSpaceDE w:val="0"/>
              <w:autoSpaceDN w:val="0"/>
              <w:adjustRightInd w:val="0"/>
              <w:snapToGrid w:val="0"/>
              <w:spacing w:line="520" w:lineRule="exact"/>
              <w:rPr>
                <w:b/>
                <w:color w:val="auto"/>
                <w:sz w:val="24"/>
              </w:rPr>
            </w:pPr>
            <w:r>
              <w:rPr>
                <w:b/>
                <w:color w:val="auto"/>
                <w:sz w:val="24"/>
              </w:rPr>
              <w:t>8</w:t>
            </w:r>
            <w:r>
              <w:rPr>
                <w:rFonts w:hint="eastAsia"/>
                <w:b/>
                <w:color w:val="auto"/>
                <w:sz w:val="24"/>
              </w:rPr>
              <w:t>、本项目</w:t>
            </w:r>
            <w:r>
              <w:rPr>
                <w:b/>
                <w:color w:val="auto"/>
                <w:sz w:val="24"/>
              </w:rPr>
              <w:t>与</w:t>
            </w:r>
            <w:r>
              <w:rPr>
                <w:rFonts w:hint="eastAsia" w:cs="Calibri"/>
                <w:b/>
                <w:bCs/>
                <w:color w:val="auto"/>
                <w:sz w:val="24"/>
              </w:rPr>
              <w:t>《河南省重污染天气重点行业应急减排措施制定技术指南（2021年修订版）》</w:t>
            </w:r>
            <w:r>
              <w:rPr>
                <w:rFonts w:hint="eastAsia"/>
                <w:b/>
                <w:color w:val="auto"/>
                <w:sz w:val="24"/>
              </w:rPr>
              <w:t>相符性分析</w:t>
            </w:r>
          </w:p>
          <w:p>
            <w:pPr>
              <w:adjustRightInd w:val="0"/>
              <w:snapToGrid w:val="0"/>
              <w:spacing w:line="500" w:lineRule="exact"/>
              <w:ind w:firstLine="480" w:firstLineChars="200"/>
              <w:rPr>
                <w:rFonts w:hint="eastAsia"/>
                <w:color w:val="auto"/>
                <w:sz w:val="24"/>
              </w:rPr>
            </w:pPr>
            <w:r>
              <w:rPr>
                <w:rFonts w:hint="eastAsia"/>
                <w:color w:val="auto"/>
                <w:sz w:val="24"/>
              </w:rPr>
              <w:t>本项目为</w:t>
            </w:r>
            <w:r>
              <w:rPr>
                <w:color w:val="auto"/>
                <w:sz w:val="24"/>
              </w:rPr>
              <w:t>塑料制品加工项目，</w:t>
            </w:r>
            <w:r>
              <w:rPr>
                <w:rFonts w:hint="eastAsia"/>
                <w:color w:val="auto"/>
                <w:sz w:val="24"/>
              </w:rPr>
              <w:t>对照《</w:t>
            </w:r>
            <w:r>
              <w:rPr>
                <w:color w:val="auto"/>
                <w:sz w:val="24"/>
              </w:rPr>
              <w:t>河南省重污染天气</w:t>
            </w:r>
            <w:r>
              <w:rPr>
                <w:rFonts w:hint="eastAsia"/>
                <w:color w:val="auto"/>
                <w:sz w:val="24"/>
              </w:rPr>
              <w:t>重点</w:t>
            </w:r>
            <w:r>
              <w:rPr>
                <w:color w:val="auto"/>
                <w:sz w:val="24"/>
              </w:rPr>
              <w:t>行业应急减排措施制定技术指南（</w:t>
            </w:r>
            <w:r>
              <w:rPr>
                <w:rFonts w:hint="eastAsia"/>
                <w:color w:val="auto"/>
                <w:sz w:val="24"/>
              </w:rPr>
              <w:t>2021年</w:t>
            </w:r>
            <w:r>
              <w:rPr>
                <w:color w:val="auto"/>
                <w:sz w:val="24"/>
              </w:rPr>
              <w:t>修订版）</w:t>
            </w:r>
            <w:r>
              <w:rPr>
                <w:rFonts w:hint="eastAsia"/>
                <w:color w:val="auto"/>
                <w:sz w:val="24"/>
              </w:rPr>
              <w:t>》塑料制品行业A级企业</w:t>
            </w:r>
            <w:r>
              <w:rPr>
                <w:color w:val="auto"/>
                <w:sz w:val="24"/>
              </w:rPr>
              <w:t>执行，</w:t>
            </w:r>
            <w:r>
              <w:rPr>
                <w:rFonts w:hint="eastAsia"/>
                <w:color w:val="auto"/>
                <w:sz w:val="24"/>
              </w:rPr>
              <w:t>具体</w:t>
            </w:r>
            <w:r>
              <w:rPr>
                <w:color w:val="auto"/>
                <w:sz w:val="24"/>
              </w:rPr>
              <w:t>如下：</w:t>
            </w:r>
          </w:p>
          <w:p>
            <w:pPr>
              <w:autoSpaceDE w:val="0"/>
              <w:autoSpaceDN w:val="0"/>
              <w:adjustRightInd w:val="0"/>
              <w:snapToGrid w:val="0"/>
              <w:spacing w:line="440" w:lineRule="exact"/>
              <w:jc w:val="center"/>
              <w:rPr>
                <w:b/>
                <w:bCs/>
                <w:color w:val="auto"/>
                <w:szCs w:val="21"/>
              </w:rPr>
            </w:pPr>
            <w:r>
              <w:rPr>
                <w:rFonts w:hint="eastAsia"/>
                <w:b/>
                <w:bCs/>
                <w:color w:val="auto"/>
                <w:szCs w:val="21"/>
              </w:rPr>
              <w:t>表</w:t>
            </w:r>
            <w:r>
              <w:rPr>
                <w:rFonts w:hint="eastAsia"/>
                <w:b/>
                <w:bCs/>
                <w:color w:val="auto"/>
                <w:szCs w:val="21"/>
                <w:lang w:val="en-US" w:eastAsia="zh-CN"/>
              </w:rPr>
              <w:t>8</w:t>
            </w:r>
            <w:r>
              <w:rPr>
                <w:b/>
                <w:bCs/>
                <w:color w:val="auto"/>
                <w:szCs w:val="21"/>
              </w:rPr>
              <w:t xml:space="preserve">  </w:t>
            </w:r>
            <w:r>
              <w:rPr>
                <w:rFonts w:hint="eastAsia"/>
                <w:b/>
                <w:bCs/>
                <w:color w:val="auto"/>
                <w:szCs w:val="21"/>
              </w:rPr>
              <w:t xml:space="preserve">  本项目与</w:t>
            </w:r>
            <w:r>
              <w:rPr>
                <w:rFonts w:hint="eastAsia"/>
                <w:b/>
                <w:color w:val="auto"/>
                <w:szCs w:val="21"/>
              </w:rPr>
              <w:t>塑料制品行业A级企业</w:t>
            </w:r>
            <w:r>
              <w:rPr>
                <w:b/>
                <w:bCs/>
                <w:color w:val="auto"/>
                <w:szCs w:val="21"/>
              </w:rPr>
              <w:t>相符性分析</w:t>
            </w:r>
          </w:p>
          <w:tbl>
            <w:tblPr>
              <w:tblStyle w:val="21"/>
              <w:tblW w:w="4999" w:type="pct"/>
              <w:tblInd w:w="-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3123"/>
              <w:gridCol w:w="2403"/>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b/>
                      <w:color w:val="auto"/>
                      <w:szCs w:val="21"/>
                    </w:rPr>
                  </w:pPr>
                  <w:r>
                    <w:rPr>
                      <w:rFonts w:hint="eastAsia"/>
                      <w:b/>
                      <w:color w:val="auto"/>
                      <w:szCs w:val="21"/>
                    </w:rPr>
                    <w:t>差异化指标</w:t>
                  </w:r>
                </w:p>
              </w:tc>
              <w:tc>
                <w:tcPr>
                  <w:tcW w:w="2158" w:type="pct"/>
                  <w:vAlign w:val="center"/>
                </w:tcPr>
                <w:p>
                  <w:pPr>
                    <w:tabs>
                      <w:tab w:val="left" w:pos="1260"/>
                    </w:tabs>
                    <w:adjustRightInd w:val="0"/>
                    <w:snapToGrid w:val="0"/>
                    <w:jc w:val="center"/>
                    <w:rPr>
                      <w:b/>
                      <w:color w:val="auto"/>
                      <w:szCs w:val="21"/>
                    </w:rPr>
                  </w:pPr>
                  <w:r>
                    <w:rPr>
                      <w:rFonts w:hint="eastAsia"/>
                      <w:b/>
                      <w:color w:val="auto"/>
                      <w:szCs w:val="21"/>
                    </w:rPr>
                    <w:t>A级企业</w:t>
                  </w:r>
                  <w:r>
                    <w:rPr>
                      <w:b/>
                      <w:color w:val="auto"/>
                      <w:szCs w:val="21"/>
                    </w:rPr>
                    <w:t>分级</w:t>
                  </w:r>
                  <w:r>
                    <w:rPr>
                      <w:rFonts w:hint="eastAsia"/>
                      <w:b/>
                      <w:color w:val="auto"/>
                      <w:szCs w:val="21"/>
                    </w:rPr>
                    <w:t>指标</w:t>
                  </w:r>
                </w:p>
              </w:tc>
              <w:tc>
                <w:tcPr>
                  <w:tcW w:w="1660" w:type="pct"/>
                  <w:vAlign w:val="center"/>
                </w:tcPr>
                <w:p>
                  <w:pPr>
                    <w:tabs>
                      <w:tab w:val="left" w:pos="1260"/>
                    </w:tabs>
                    <w:adjustRightInd w:val="0"/>
                    <w:snapToGrid w:val="0"/>
                    <w:jc w:val="center"/>
                    <w:rPr>
                      <w:b/>
                      <w:color w:val="auto"/>
                      <w:szCs w:val="21"/>
                    </w:rPr>
                  </w:pPr>
                  <w:r>
                    <w:rPr>
                      <w:rFonts w:hint="eastAsia"/>
                      <w:b/>
                      <w:color w:val="auto"/>
                      <w:szCs w:val="21"/>
                    </w:rPr>
                    <w:t>本项目建设</w:t>
                  </w:r>
                  <w:r>
                    <w:rPr>
                      <w:b/>
                      <w:color w:val="auto"/>
                      <w:szCs w:val="21"/>
                    </w:rPr>
                    <w:t>内容</w:t>
                  </w:r>
                </w:p>
              </w:tc>
              <w:tc>
                <w:tcPr>
                  <w:tcW w:w="554" w:type="pct"/>
                  <w:vAlign w:val="center"/>
                </w:tcPr>
                <w:p>
                  <w:pPr>
                    <w:tabs>
                      <w:tab w:val="left" w:pos="1260"/>
                    </w:tabs>
                    <w:adjustRightInd w:val="0"/>
                    <w:snapToGrid w:val="0"/>
                    <w:jc w:val="center"/>
                    <w:rPr>
                      <w:b/>
                      <w:color w:val="auto"/>
                      <w:szCs w:val="21"/>
                    </w:rPr>
                  </w:pPr>
                  <w:r>
                    <w:rPr>
                      <w:rFonts w:hint="eastAsia"/>
                      <w:b/>
                      <w:color w:val="auto"/>
                      <w:szCs w:val="21"/>
                    </w:rPr>
                    <w:t>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autoSpaceDE w:val="0"/>
                    <w:autoSpaceDN w:val="0"/>
                    <w:adjustRightInd w:val="0"/>
                    <w:snapToGrid w:val="0"/>
                    <w:jc w:val="center"/>
                    <w:rPr>
                      <w:color w:val="auto"/>
                      <w:szCs w:val="21"/>
                    </w:rPr>
                  </w:pPr>
                  <w:r>
                    <w:rPr>
                      <w:rFonts w:hint="eastAsia"/>
                      <w:color w:val="auto"/>
                      <w:szCs w:val="21"/>
                    </w:rPr>
                    <w:t>原料、</w:t>
                  </w:r>
                  <w:r>
                    <w:rPr>
                      <w:color w:val="auto"/>
                      <w:szCs w:val="21"/>
                    </w:rPr>
                    <w:t>能源</w:t>
                  </w:r>
                  <w:r>
                    <w:rPr>
                      <w:rFonts w:hint="eastAsia"/>
                      <w:color w:val="auto"/>
                      <w:szCs w:val="21"/>
                    </w:rPr>
                    <w:t>类型</w:t>
                  </w:r>
                </w:p>
              </w:tc>
              <w:tc>
                <w:tcPr>
                  <w:tcW w:w="2158" w:type="pct"/>
                  <w:vAlign w:val="center"/>
                </w:tcPr>
                <w:p>
                  <w:pPr>
                    <w:autoSpaceDE w:val="0"/>
                    <w:autoSpaceDN w:val="0"/>
                    <w:adjustRightInd w:val="0"/>
                    <w:snapToGrid w:val="0"/>
                    <w:rPr>
                      <w:color w:val="auto"/>
                      <w:szCs w:val="21"/>
                    </w:rPr>
                  </w:pPr>
                  <w:r>
                    <w:rPr>
                      <w:rFonts w:hint="eastAsia"/>
                      <w:color w:val="auto"/>
                      <w:szCs w:val="21"/>
                    </w:rPr>
                    <w:t>1</w:t>
                  </w:r>
                  <w:r>
                    <w:rPr>
                      <w:color w:val="auto"/>
                      <w:szCs w:val="21"/>
                    </w:rPr>
                    <w:t>.</w:t>
                  </w:r>
                  <w:r>
                    <w:rPr>
                      <w:rFonts w:hint="eastAsia"/>
                      <w:color w:val="auto"/>
                      <w:szCs w:val="21"/>
                    </w:rPr>
                    <w:t>原料全部使用非再生料（即使用原包料，非废旧塑料）；</w:t>
                  </w:r>
                </w:p>
                <w:p>
                  <w:pPr>
                    <w:autoSpaceDE w:val="0"/>
                    <w:autoSpaceDN w:val="0"/>
                    <w:adjustRightInd w:val="0"/>
                    <w:snapToGrid w:val="0"/>
                    <w:rPr>
                      <w:color w:val="auto"/>
                      <w:szCs w:val="21"/>
                    </w:rPr>
                  </w:pPr>
                  <w:r>
                    <w:rPr>
                      <w:rFonts w:hint="eastAsia"/>
                      <w:color w:val="auto"/>
                      <w:szCs w:val="21"/>
                    </w:rPr>
                    <w:t>2</w:t>
                  </w:r>
                  <w:r>
                    <w:rPr>
                      <w:color w:val="auto"/>
                      <w:szCs w:val="21"/>
                    </w:rPr>
                    <w:t>.</w:t>
                  </w:r>
                  <w:r>
                    <w:rPr>
                      <w:rFonts w:hint="eastAsia"/>
                      <w:color w:val="auto"/>
                      <w:szCs w:val="21"/>
                    </w:rPr>
                    <w:t>能源使用电</w:t>
                  </w:r>
                  <w:r>
                    <w:rPr>
                      <w:color w:val="auto"/>
                      <w:szCs w:val="21"/>
                    </w:rPr>
                    <w:t>、天然气、液化石油气等能源</w:t>
                  </w:r>
                </w:p>
              </w:tc>
              <w:tc>
                <w:tcPr>
                  <w:tcW w:w="1660" w:type="pct"/>
                  <w:vAlign w:val="center"/>
                </w:tcPr>
                <w:p>
                  <w:pPr>
                    <w:autoSpaceDE w:val="0"/>
                    <w:autoSpaceDN w:val="0"/>
                    <w:adjustRightInd w:val="0"/>
                    <w:snapToGrid w:val="0"/>
                    <w:rPr>
                      <w:color w:val="auto"/>
                      <w:szCs w:val="21"/>
                    </w:rPr>
                  </w:pPr>
                  <w:r>
                    <w:rPr>
                      <w:rFonts w:hint="eastAsia"/>
                      <w:color w:val="auto"/>
                      <w:szCs w:val="21"/>
                    </w:rPr>
                    <w:t>本项目采用原包料，不使用再生塑料，能源采用电。</w:t>
                  </w:r>
                </w:p>
              </w:tc>
              <w:tc>
                <w:tcPr>
                  <w:tcW w:w="554" w:type="pct"/>
                  <w:vAlign w:val="center"/>
                </w:tcPr>
                <w:p>
                  <w:pPr>
                    <w:autoSpaceDE w:val="0"/>
                    <w:autoSpaceDN w:val="0"/>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autoSpaceDE w:val="0"/>
                    <w:autoSpaceDN w:val="0"/>
                    <w:adjustRightInd w:val="0"/>
                    <w:snapToGrid w:val="0"/>
                    <w:jc w:val="center"/>
                    <w:rPr>
                      <w:color w:val="auto"/>
                      <w:szCs w:val="21"/>
                    </w:rPr>
                  </w:pPr>
                  <w:r>
                    <w:rPr>
                      <w:rFonts w:hint="eastAsia"/>
                      <w:color w:val="auto"/>
                      <w:szCs w:val="21"/>
                    </w:rPr>
                    <w:t>生产工艺</w:t>
                  </w:r>
                  <w:r>
                    <w:rPr>
                      <w:color w:val="auto"/>
                      <w:szCs w:val="21"/>
                    </w:rPr>
                    <w:t>及装备水平</w:t>
                  </w:r>
                </w:p>
              </w:tc>
              <w:tc>
                <w:tcPr>
                  <w:tcW w:w="2158" w:type="pct"/>
                  <w:vAlign w:val="center"/>
                </w:tcPr>
                <w:p>
                  <w:pPr>
                    <w:tabs>
                      <w:tab w:val="left" w:pos="1260"/>
                    </w:tabs>
                    <w:adjustRightInd w:val="0"/>
                    <w:snapToGrid w:val="0"/>
                    <w:rPr>
                      <w:color w:val="auto"/>
                      <w:szCs w:val="21"/>
                    </w:rPr>
                  </w:pPr>
                  <w:r>
                    <w:rPr>
                      <w:color w:val="auto"/>
                      <w:szCs w:val="21"/>
                    </w:rPr>
                    <w:t>1.</w:t>
                  </w:r>
                  <w:r>
                    <w:rPr>
                      <w:rFonts w:hint="eastAsia"/>
                      <w:color w:val="auto"/>
                      <w:szCs w:val="21"/>
                    </w:rPr>
                    <w:t>属于《产业结构调整指导目录（</w:t>
                  </w:r>
                  <w:r>
                    <w:rPr>
                      <w:color w:val="auto"/>
                      <w:szCs w:val="21"/>
                    </w:rPr>
                    <w:t>2019</w:t>
                  </w:r>
                  <w:r>
                    <w:rPr>
                      <w:rFonts w:hint="eastAsia"/>
                      <w:color w:val="auto"/>
                      <w:szCs w:val="21"/>
                    </w:rPr>
                    <w:t>年版）》鼓励类和允许类；</w:t>
                  </w:r>
                  <w:r>
                    <w:rPr>
                      <w:color w:val="auto"/>
                      <w:szCs w:val="21"/>
                    </w:rPr>
                    <w:t>2.</w:t>
                  </w:r>
                  <w:r>
                    <w:rPr>
                      <w:rFonts w:hint="eastAsia"/>
                      <w:color w:val="auto"/>
                      <w:szCs w:val="21"/>
                    </w:rPr>
                    <w:t>符合相关行业产业政策；</w:t>
                  </w:r>
                  <w:r>
                    <w:rPr>
                      <w:color w:val="auto"/>
                      <w:szCs w:val="21"/>
                    </w:rPr>
                    <w:t>3.</w:t>
                  </w:r>
                  <w:r>
                    <w:rPr>
                      <w:rFonts w:hint="eastAsia"/>
                      <w:color w:val="auto"/>
                      <w:szCs w:val="21"/>
                    </w:rPr>
                    <w:t>符合河南省相关政策要求；</w:t>
                  </w:r>
                  <w:r>
                    <w:rPr>
                      <w:color w:val="auto"/>
                      <w:szCs w:val="21"/>
                    </w:rPr>
                    <w:t>4.</w:t>
                  </w:r>
                  <w:r>
                    <w:rPr>
                      <w:rFonts w:hint="eastAsia"/>
                      <w:color w:val="auto"/>
                      <w:szCs w:val="21"/>
                    </w:rPr>
                    <w:t>符合市级规划</w:t>
                  </w:r>
                </w:p>
              </w:tc>
              <w:tc>
                <w:tcPr>
                  <w:tcW w:w="1660" w:type="pct"/>
                  <w:vAlign w:val="center"/>
                </w:tcPr>
                <w:p>
                  <w:pPr>
                    <w:tabs>
                      <w:tab w:val="left" w:pos="1260"/>
                    </w:tabs>
                    <w:adjustRightInd w:val="0"/>
                    <w:snapToGrid w:val="0"/>
                    <w:rPr>
                      <w:color w:val="auto"/>
                      <w:szCs w:val="21"/>
                    </w:rPr>
                  </w:pPr>
                  <w:r>
                    <w:rPr>
                      <w:rFonts w:hint="eastAsia"/>
                      <w:color w:val="auto"/>
                      <w:szCs w:val="21"/>
                    </w:rPr>
                    <w:t>项目属于《产业结构调整指导目录（</w:t>
                  </w:r>
                  <w:r>
                    <w:rPr>
                      <w:color w:val="auto"/>
                      <w:szCs w:val="21"/>
                    </w:rPr>
                    <w:t>2019</w:t>
                  </w:r>
                  <w:r>
                    <w:rPr>
                      <w:rFonts w:hint="eastAsia"/>
                      <w:color w:val="auto"/>
                      <w:szCs w:val="21"/>
                    </w:rPr>
                    <w:t>年版）》允许类</w:t>
                  </w:r>
                  <w:r>
                    <w:rPr>
                      <w:rFonts w:hint="eastAsia"/>
                      <w:color w:val="auto"/>
                      <w:szCs w:val="21"/>
                      <w:lang w:val="en-US" w:eastAsia="zh-CN"/>
                    </w:rPr>
                    <w:t>项目</w:t>
                  </w:r>
                  <w:r>
                    <w:rPr>
                      <w:color w:val="auto"/>
                      <w:szCs w:val="21"/>
                    </w:rPr>
                    <w:t>，能够满足河南省</w:t>
                  </w:r>
                  <w:r>
                    <w:rPr>
                      <w:rFonts w:hint="eastAsia"/>
                      <w:color w:val="auto"/>
                      <w:szCs w:val="21"/>
                    </w:rPr>
                    <w:t>相关</w:t>
                  </w:r>
                  <w:r>
                    <w:rPr>
                      <w:color w:val="auto"/>
                      <w:szCs w:val="21"/>
                    </w:rPr>
                    <w:t>政策要求，符合</w:t>
                  </w:r>
                  <w:r>
                    <w:rPr>
                      <w:rFonts w:hint="eastAsia"/>
                      <w:color w:val="auto"/>
                      <w:szCs w:val="21"/>
                    </w:rPr>
                    <w:t>平顶山尼龙新材料产业集聚区</w:t>
                  </w:r>
                  <w:r>
                    <w:rPr>
                      <w:color w:val="auto"/>
                      <w:szCs w:val="21"/>
                    </w:rPr>
                    <w:t>规划</w:t>
                  </w:r>
                  <w:r>
                    <w:rPr>
                      <w:rFonts w:hint="eastAsia"/>
                      <w:color w:val="auto"/>
                      <w:szCs w:val="21"/>
                    </w:rPr>
                    <w:t>。</w:t>
                  </w:r>
                </w:p>
              </w:tc>
              <w:tc>
                <w:tcPr>
                  <w:tcW w:w="554" w:type="pct"/>
                  <w:vAlign w:val="center"/>
                </w:tcPr>
                <w:p>
                  <w:pPr>
                    <w:autoSpaceDE w:val="0"/>
                    <w:autoSpaceDN w:val="0"/>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有机</w:t>
                  </w:r>
                  <w:r>
                    <w:rPr>
                      <w:color w:val="auto"/>
                      <w:szCs w:val="21"/>
                    </w:rPr>
                    <w:t>废气</w:t>
                  </w:r>
                  <w:r>
                    <w:rPr>
                      <w:rFonts w:hint="eastAsia"/>
                      <w:color w:val="auto"/>
                      <w:szCs w:val="21"/>
                    </w:rPr>
                    <w:t>治理工艺</w:t>
                  </w:r>
                </w:p>
              </w:tc>
              <w:tc>
                <w:tcPr>
                  <w:tcW w:w="2158" w:type="pct"/>
                  <w:vAlign w:val="center"/>
                </w:tcPr>
                <w:p>
                  <w:pPr>
                    <w:pStyle w:val="34"/>
                    <w:rPr>
                      <w:color w:val="auto"/>
                      <w:sz w:val="21"/>
                      <w:szCs w:val="21"/>
                    </w:rPr>
                  </w:pPr>
                  <w:r>
                    <w:rPr>
                      <w:rFonts w:hint="eastAsia"/>
                      <w:color w:val="auto"/>
                      <w:sz w:val="21"/>
                      <w:szCs w:val="21"/>
                    </w:rPr>
                    <w:t>1.投料、挤塑、注塑、滚塑、吹塑、压延、挤出、造粒、热定型、冷却、发泡、熟化、干燥等涉</w:t>
                  </w:r>
                  <w:r>
                    <w:rPr>
                      <w:rFonts w:ascii="Times New Roman" w:cs="Times New Roman"/>
                      <w:color w:val="auto"/>
                      <w:sz w:val="21"/>
                      <w:szCs w:val="21"/>
                    </w:rPr>
                    <w:t>VOCs</w:t>
                  </w:r>
                  <w:r>
                    <w:rPr>
                      <w:rFonts w:hint="eastAsia"/>
                      <w:color w:val="auto"/>
                      <w:sz w:val="21"/>
                      <w:szCs w:val="21"/>
                    </w:rPr>
                    <w:t>工序采用密闭设备或在密闭空间内操作，废气有效收集至</w:t>
                  </w:r>
                  <w:r>
                    <w:rPr>
                      <w:rFonts w:ascii="Times New Roman" w:cs="Times New Roman"/>
                      <w:color w:val="auto"/>
                      <w:sz w:val="21"/>
                      <w:szCs w:val="21"/>
                    </w:rPr>
                    <w:t>VOCs</w:t>
                  </w:r>
                  <w:r>
                    <w:rPr>
                      <w:rFonts w:hint="eastAsia"/>
                      <w:color w:val="auto"/>
                      <w:sz w:val="21"/>
                      <w:szCs w:val="21"/>
                    </w:rPr>
                    <w:t>废气处理系统，车间外无异味；采用局部集气罩的，距集气罩开口面最远处的</w:t>
                  </w:r>
                  <w:r>
                    <w:rPr>
                      <w:rFonts w:ascii="Times New Roman" w:cs="Times New Roman"/>
                      <w:color w:val="auto"/>
                      <w:sz w:val="21"/>
                      <w:szCs w:val="21"/>
                    </w:rPr>
                    <w:t>VOCs</w:t>
                  </w:r>
                  <w:r>
                    <w:rPr>
                      <w:rFonts w:hint="eastAsia"/>
                      <w:color w:val="auto"/>
                      <w:sz w:val="21"/>
                      <w:szCs w:val="21"/>
                    </w:rPr>
                    <w:t>无组织排放位置，控制风速不低于</w:t>
                  </w:r>
                  <w:r>
                    <w:rPr>
                      <w:rFonts w:ascii="Times New Roman" w:cs="Times New Roman"/>
                      <w:color w:val="auto"/>
                      <w:sz w:val="21"/>
                      <w:szCs w:val="21"/>
                    </w:rPr>
                    <w:t>0.3</w:t>
                  </w:r>
                  <w:r>
                    <w:rPr>
                      <w:rFonts w:hint="eastAsia"/>
                      <w:color w:val="auto"/>
                      <w:sz w:val="21"/>
                      <w:szCs w:val="21"/>
                    </w:rPr>
                    <w:t>米</w:t>
                  </w:r>
                  <w:r>
                    <w:rPr>
                      <w:rFonts w:ascii="Times New Roman" w:cs="Times New Roman"/>
                      <w:color w:val="auto"/>
                      <w:sz w:val="21"/>
                      <w:szCs w:val="21"/>
                    </w:rPr>
                    <w:t>/</w:t>
                  </w:r>
                  <w:r>
                    <w:rPr>
                      <w:rFonts w:hint="eastAsia"/>
                      <w:color w:val="auto"/>
                      <w:sz w:val="21"/>
                      <w:szCs w:val="21"/>
                    </w:rPr>
                    <w:t>秒；</w:t>
                  </w:r>
                </w:p>
                <w:p>
                  <w:pPr>
                    <w:pStyle w:val="34"/>
                    <w:rPr>
                      <w:color w:val="auto"/>
                      <w:sz w:val="21"/>
                      <w:szCs w:val="21"/>
                    </w:rPr>
                  </w:pPr>
                  <w:r>
                    <w:rPr>
                      <w:rFonts w:ascii="Times New Roman" w:cs="Times New Roman"/>
                      <w:color w:val="auto"/>
                      <w:sz w:val="21"/>
                      <w:szCs w:val="21"/>
                    </w:rPr>
                    <w:t>2.VOCs</w:t>
                  </w:r>
                  <w:r>
                    <w:rPr>
                      <w:rFonts w:hint="eastAsia"/>
                      <w:color w:val="auto"/>
                      <w:sz w:val="21"/>
                      <w:szCs w:val="21"/>
                    </w:rPr>
                    <w:t>治理采用燃烧工艺（包括直接燃烧、催化燃烧和蓄热燃烧），或静电、吸附、低温等离子、生物法等两级及以上组合工艺处理（采用一次性活性炭吸附的，活性炭碘值在</w:t>
                  </w:r>
                  <w:r>
                    <w:rPr>
                      <w:rFonts w:ascii="Times New Roman" w:cs="Times New Roman"/>
                      <w:color w:val="auto"/>
                      <w:sz w:val="21"/>
                      <w:szCs w:val="21"/>
                    </w:rPr>
                    <w:t>800mg/g</w:t>
                  </w:r>
                  <w:r>
                    <w:rPr>
                      <w:rFonts w:hint="eastAsia"/>
                      <w:color w:val="auto"/>
                      <w:sz w:val="21"/>
                      <w:szCs w:val="21"/>
                    </w:rPr>
                    <w:t>及以上）；</w:t>
                  </w:r>
                </w:p>
                <w:p>
                  <w:pPr>
                    <w:tabs>
                      <w:tab w:val="left" w:pos="1260"/>
                    </w:tabs>
                    <w:adjustRightInd w:val="0"/>
                    <w:snapToGrid w:val="0"/>
                    <w:rPr>
                      <w:color w:val="auto"/>
                      <w:szCs w:val="21"/>
                    </w:rPr>
                  </w:pPr>
                  <w:r>
                    <w:rPr>
                      <w:color w:val="auto"/>
                      <w:szCs w:val="21"/>
                    </w:rPr>
                    <w:t>3</w:t>
                  </w:r>
                  <w:r>
                    <w:rPr>
                      <w:rFonts w:hint="eastAsia"/>
                      <w:color w:val="auto"/>
                      <w:szCs w:val="21"/>
                    </w:rPr>
                    <w:t>、粉状、粒状物料采用自动投料器投加和配混，投加和混配工序在密闭车间内进行，PM有效收集，采用覆膜滤袋、滤筒等高效除尘技术；</w:t>
                  </w:r>
                </w:p>
                <w:p>
                  <w:pPr>
                    <w:pStyle w:val="34"/>
                    <w:rPr>
                      <w:color w:val="auto"/>
                      <w:sz w:val="21"/>
                      <w:szCs w:val="21"/>
                    </w:rPr>
                  </w:pPr>
                  <w:r>
                    <w:rPr>
                      <w:color w:val="auto"/>
                      <w:sz w:val="21"/>
                      <w:szCs w:val="21"/>
                    </w:rPr>
                    <w:t>4</w:t>
                  </w:r>
                  <w:r>
                    <w:rPr>
                      <w:rFonts w:hint="eastAsia"/>
                      <w:color w:val="auto"/>
                      <w:sz w:val="21"/>
                      <w:szCs w:val="21"/>
                    </w:rPr>
                    <w:t>、废吸附剂应密闭的包装袋或容器储存、转运，并建立储存、处置台账；</w:t>
                  </w:r>
                </w:p>
                <w:p>
                  <w:pPr>
                    <w:tabs>
                      <w:tab w:val="left" w:pos="1260"/>
                    </w:tabs>
                    <w:adjustRightInd w:val="0"/>
                    <w:snapToGrid w:val="0"/>
                    <w:rPr>
                      <w:color w:val="auto"/>
                      <w:szCs w:val="21"/>
                    </w:rPr>
                  </w:pPr>
                  <w:r>
                    <w:rPr>
                      <w:color w:val="auto"/>
                      <w:szCs w:val="21"/>
                    </w:rPr>
                    <w:t>5</w:t>
                  </w:r>
                  <w:r>
                    <w:rPr>
                      <w:rFonts w:hint="eastAsia" w:ascii="宋体" w:cs="宋体"/>
                      <w:color w:val="auto"/>
                      <w:szCs w:val="21"/>
                    </w:rPr>
                    <w:t>、</w:t>
                  </w:r>
                  <w:r>
                    <w:rPr>
                      <w:color w:val="auto"/>
                      <w:szCs w:val="21"/>
                    </w:rPr>
                    <w:t>NOx</w:t>
                  </w:r>
                  <w:r>
                    <w:rPr>
                      <w:rFonts w:hint="eastAsia" w:ascii="宋体" w:cs="宋体"/>
                      <w:color w:val="auto"/>
                      <w:szCs w:val="21"/>
                    </w:rPr>
                    <w:t>治理采用低氮燃烧、</w:t>
                  </w:r>
                  <w:r>
                    <w:rPr>
                      <w:color w:val="auto"/>
                      <w:szCs w:val="21"/>
                    </w:rPr>
                    <w:t>SNCR/SCR</w:t>
                  </w:r>
                  <w:r>
                    <w:rPr>
                      <w:rFonts w:hint="eastAsia" w:ascii="宋体" w:cs="宋体"/>
                      <w:color w:val="auto"/>
                      <w:szCs w:val="21"/>
                    </w:rPr>
                    <w:t>等适宜技术。</w:t>
                  </w:r>
                </w:p>
              </w:tc>
              <w:tc>
                <w:tcPr>
                  <w:tcW w:w="1660" w:type="pct"/>
                  <w:vAlign w:val="center"/>
                </w:tcPr>
                <w:p>
                  <w:pPr>
                    <w:tabs>
                      <w:tab w:val="left" w:pos="1260"/>
                    </w:tabs>
                    <w:adjustRightInd w:val="0"/>
                    <w:snapToGrid w:val="0"/>
                    <w:rPr>
                      <w:color w:val="auto"/>
                      <w:szCs w:val="21"/>
                    </w:rPr>
                  </w:pPr>
                  <w:r>
                    <w:rPr>
                      <w:rFonts w:hint="eastAsia"/>
                      <w:color w:val="auto"/>
                      <w:szCs w:val="21"/>
                    </w:rPr>
                    <w:t>1、本项目</w:t>
                  </w:r>
                  <w:r>
                    <w:rPr>
                      <w:rFonts w:hint="eastAsia"/>
                      <w:color w:val="auto"/>
                      <w:szCs w:val="21"/>
                      <w:lang w:val="en-US" w:eastAsia="zh-CN"/>
                    </w:rPr>
                    <w:t>加热</w:t>
                  </w:r>
                  <w:r>
                    <w:rPr>
                      <w:rFonts w:hint="eastAsia"/>
                      <w:color w:val="auto"/>
                      <w:szCs w:val="21"/>
                    </w:rPr>
                    <w:t>挤出工序采用密闭设备或在密闭空间内操作，废气有效收集至VOCs废气处理系统，确保车间外无异味；采用局部集气罩的，距集气罩开口面最远处的VOCs无组织排放位置，控制风速不低于0.3米/秒；</w:t>
                  </w:r>
                </w:p>
                <w:p>
                  <w:pPr>
                    <w:tabs>
                      <w:tab w:val="left" w:pos="1260"/>
                    </w:tabs>
                    <w:adjustRightInd w:val="0"/>
                    <w:snapToGrid w:val="0"/>
                    <w:rPr>
                      <w:color w:val="auto"/>
                      <w:szCs w:val="21"/>
                    </w:rPr>
                  </w:pPr>
                  <w:r>
                    <w:rPr>
                      <w:rFonts w:hint="eastAsia"/>
                      <w:color w:val="auto"/>
                      <w:szCs w:val="21"/>
                    </w:rPr>
                    <w:t>2、</w:t>
                  </w:r>
                  <w:r>
                    <w:rPr>
                      <w:rFonts w:hint="eastAsia"/>
                      <w:color w:val="auto"/>
                      <w:szCs w:val="21"/>
                      <w:u w:val="single"/>
                    </w:rPr>
                    <w:t>VOCs治理采用</w:t>
                  </w:r>
                  <w:r>
                    <w:rPr>
                      <w:rFonts w:hint="default" w:ascii="Times New Roman" w:hAnsi="Times New Roman" w:eastAsia="Calibri" w:cs="Times New Roman"/>
                      <w:color w:val="auto"/>
                      <w:sz w:val="21"/>
                      <w:u w:val="single"/>
                    </w:rPr>
                    <w:t>UV光氧催化+活性炭吸附</w:t>
                  </w:r>
                  <w:r>
                    <w:rPr>
                      <w:rFonts w:hint="default" w:ascii="Times New Roman" w:hAnsi="Times New Roman" w:cs="Times New Roman"/>
                      <w:color w:val="auto"/>
                      <w:szCs w:val="21"/>
                      <w:u w:val="single"/>
                    </w:rPr>
                    <w:t>装置</w:t>
                  </w:r>
                  <w:r>
                    <w:rPr>
                      <w:rFonts w:hint="eastAsia"/>
                      <w:color w:val="auto"/>
                      <w:szCs w:val="21"/>
                      <w:u w:val="single"/>
                    </w:rPr>
                    <w:t>处理</w:t>
                  </w:r>
                  <w:r>
                    <w:rPr>
                      <w:rFonts w:hint="eastAsia"/>
                      <w:color w:val="auto"/>
                      <w:szCs w:val="21"/>
                      <w:u w:val="single"/>
                      <w:lang w:eastAsia="zh-CN"/>
                    </w:rPr>
                    <w:t>，活性炭碘值在800mg/g及以上</w:t>
                  </w:r>
                  <w:r>
                    <w:rPr>
                      <w:rFonts w:hint="eastAsia"/>
                      <w:color w:val="auto"/>
                      <w:szCs w:val="21"/>
                    </w:rPr>
                    <w:t>；</w:t>
                  </w:r>
                </w:p>
                <w:p>
                  <w:pPr>
                    <w:tabs>
                      <w:tab w:val="left" w:pos="1260"/>
                    </w:tabs>
                    <w:adjustRightInd w:val="0"/>
                    <w:snapToGrid w:val="0"/>
                    <w:rPr>
                      <w:color w:val="auto"/>
                      <w:szCs w:val="21"/>
                    </w:rPr>
                  </w:pPr>
                  <w:r>
                    <w:rPr>
                      <w:rFonts w:hint="eastAsia"/>
                      <w:color w:val="auto"/>
                      <w:szCs w:val="21"/>
                    </w:rPr>
                    <w:t>3、本项目粉状物料用量较少，均在封闭的车间内经人工计量加入后，并采用袋式除尘；</w:t>
                  </w:r>
                </w:p>
                <w:p>
                  <w:pPr>
                    <w:tabs>
                      <w:tab w:val="left" w:pos="1260"/>
                    </w:tabs>
                    <w:adjustRightInd w:val="0"/>
                    <w:snapToGrid w:val="0"/>
                    <w:rPr>
                      <w:color w:val="auto"/>
                      <w:szCs w:val="21"/>
                    </w:rPr>
                  </w:pPr>
                  <w:r>
                    <w:rPr>
                      <w:rFonts w:hint="eastAsia"/>
                      <w:color w:val="auto"/>
                      <w:szCs w:val="21"/>
                    </w:rPr>
                    <w:t>4、废</w:t>
                  </w:r>
                  <w:r>
                    <w:rPr>
                      <w:rFonts w:hint="eastAsia"/>
                      <w:color w:val="auto"/>
                      <w:szCs w:val="21"/>
                      <w:lang w:val="en-US" w:eastAsia="zh-CN"/>
                    </w:rPr>
                    <w:t>活性炭</w:t>
                  </w:r>
                  <w:r>
                    <w:rPr>
                      <w:rFonts w:hint="eastAsia"/>
                      <w:color w:val="auto"/>
                      <w:szCs w:val="21"/>
                    </w:rPr>
                    <w:t>用密闭的包装袋或容器储存、转运，并建立储存、处置台账；</w:t>
                  </w:r>
                </w:p>
                <w:p>
                  <w:pPr>
                    <w:tabs>
                      <w:tab w:val="left" w:pos="1260"/>
                    </w:tabs>
                    <w:adjustRightInd w:val="0"/>
                    <w:snapToGrid w:val="0"/>
                    <w:rPr>
                      <w:color w:val="auto"/>
                      <w:szCs w:val="21"/>
                    </w:rPr>
                  </w:pPr>
                  <w:r>
                    <w:rPr>
                      <w:rFonts w:hint="eastAsia"/>
                      <w:color w:val="auto"/>
                      <w:szCs w:val="21"/>
                    </w:rPr>
                    <w:t>5、本项目不涉及NOx。</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无组织</w:t>
                  </w:r>
                  <w:r>
                    <w:rPr>
                      <w:color w:val="auto"/>
                      <w:szCs w:val="21"/>
                    </w:rPr>
                    <w:t>管控</w:t>
                  </w:r>
                </w:p>
              </w:tc>
              <w:tc>
                <w:tcPr>
                  <w:tcW w:w="2158" w:type="pct"/>
                  <w:vAlign w:val="center"/>
                </w:tcPr>
                <w:p>
                  <w:pPr>
                    <w:pStyle w:val="34"/>
                    <w:rPr>
                      <w:rFonts w:ascii="Times New Roman" w:hAnsi="Times New Roman" w:cs="Times New Roman"/>
                      <w:color w:val="auto"/>
                      <w:sz w:val="21"/>
                      <w:szCs w:val="21"/>
                    </w:rPr>
                  </w:pPr>
                  <w:r>
                    <w:rPr>
                      <w:rFonts w:ascii="Times New Roman" w:hAnsi="Times New Roman" w:cs="Times New Roman"/>
                      <w:color w:val="auto"/>
                      <w:sz w:val="21"/>
                      <w:szCs w:val="21"/>
                    </w:rPr>
                    <w:t>1.VOCs物料存储于密闭的容器、包装袋、储罐、储库、料仓中；盛装VOCs物料的容器或包装袋存放于室内；盛装VOCs物料的容器或包装袋在非取用状态时应加盖、封口，保持密闭；</w:t>
                  </w:r>
                </w:p>
                <w:p>
                  <w:pPr>
                    <w:pStyle w:val="34"/>
                    <w:rPr>
                      <w:rFonts w:ascii="Times New Roman" w:hAnsi="Times New Roman" w:cs="Times New Roman"/>
                      <w:color w:val="auto"/>
                      <w:sz w:val="21"/>
                      <w:szCs w:val="21"/>
                    </w:rPr>
                  </w:pPr>
                  <w:r>
                    <w:rPr>
                      <w:rFonts w:ascii="Times New Roman" w:hAnsi="Times New Roman" w:cs="Times New Roman"/>
                      <w:color w:val="auto"/>
                      <w:sz w:val="21"/>
                      <w:szCs w:val="21"/>
                    </w:rPr>
                    <w:t>2.粉状物料采用气力输送、管状带式输送机、螺旋输送机等自动化、密闭输送方式；粒状物料采用封闭皮带等自动化、封闭输送方式；液态VOCs物料采用密闭管道输送；</w:t>
                  </w:r>
                </w:p>
                <w:p>
                  <w:pPr>
                    <w:pStyle w:val="34"/>
                    <w:rPr>
                      <w:rFonts w:ascii="Times New Roman" w:hAnsi="Times New Roman" w:cs="Times New Roman"/>
                      <w:color w:val="auto"/>
                      <w:sz w:val="21"/>
                      <w:szCs w:val="21"/>
                    </w:rPr>
                  </w:pPr>
                  <w:r>
                    <w:rPr>
                      <w:rFonts w:ascii="Times New Roman" w:hAnsi="Times New Roman" w:cs="Times New Roman"/>
                      <w:color w:val="auto"/>
                      <w:sz w:val="21"/>
                      <w:szCs w:val="21"/>
                    </w:rPr>
                    <w:t>3.产生VOCs的生产工序和装置应设置有效集气装置并引至VOCs末端处理设施；</w:t>
                  </w:r>
                </w:p>
                <w:p>
                  <w:pPr>
                    <w:pStyle w:val="34"/>
                    <w:rPr>
                      <w:color w:val="auto"/>
                      <w:sz w:val="21"/>
                      <w:szCs w:val="21"/>
                    </w:rPr>
                  </w:pPr>
                  <w:r>
                    <w:rPr>
                      <w:rFonts w:ascii="Times New Roman" w:hAnsi="Times New Roman" w:cs="Times New Roman"/>
                      <w:color w:val="auto"/>
                      <w:sz w:val="21"/>
                      <w:szCs w:val="21"/>
                    </w:rPr>
                    <w:t>4.厂区道路及车间地面硬化，车间地面、墙壁、设备顶部整洁无积尘；厂内地面全部硬化或绿化，无成片裸露土地。</w:t>
                  </w:r>
                </w:p>
              </w:tc>
              <w:tc>
                <w:tcPr>
                  <w:tcW w:w="1660" w:type="pct"/>
                  <w:vAlign w:val="center"/>
                </w:tcPr>
                <w:p>
                  <w:pPr>
                    <w:tabs>
                      <w:tab w:val="left" w:pos="1260"/>
                    </w:tabs>
                    <w:adjustRightInd w:val="0"/>
                    <w:snapToGrid w:val="0"/>
                    <w:rPr>
                      <w:color w:val="auto"/>
                      <w:szCs w:val="21"/>
                    </w:rPr>
                  </w:pPr>
                  <w:r>
                    <w:rPr>
                      <w:rFonts w:hint="eastAsia"/>
                      <w:color w:val="auto"/>
                      <w:szCs w:val="21"/>
                    </w:rPr>
                    <w:t>1、本项目VOCs物料存储于密闭的包装袋</w:t>
                  </w:r>
                  <w:r>
                    <w:rPr>
                      <w:rFonts w:hint="eastAsia"/>
                      <w:color w:val="auto"/>
                      <w:szCs w:val="21"/>
                      <w:lang w:val="en-US" w:eastAsia="zh-CN"/>
                    </w:rPr>
                    <w:t>内</w:t>
                  </w:r>
                  <w:r>
                    <w:rPr>
                      <w:rFonts w:hint="eastAsia"/>
                      <w:color w:val="auto"/>
                      <w:szCs w:val="21"/>
                      <w:lang w:eastAsia="zh-CN"/>
                    </w:rPr>
                    <w:t>，</w:t>
                  </w:r>
                  <w:r>
                    <w:rPr>
                      <w:rFonts w:hint="eastAsia"/>
                      <w:color w:val="auto"/>
                      <w:szCs w:val="21"/>
                    </w:rPr>
                    <w:t>包装袋存放于室内</w:t>
                  </w:r>
                  <w:r>
                    <w:rPr>
                      <w:rFonts w:hint="eastAsia"/>
                      <w:color w:val="auto"/>
                      <w:szCs w:val="21"/>
                      <w:lang w:eastAsia="zh-CN"/>
                    </w:rPr>
                    <w:t>，</w:t>
                  </w:r>
                  <w:r>
                    <w:rPr>
                      <w:rFonts w:hint="eastAsia"/>
                      <w:color w:val="auto"/>
                      <w:szCs w:val="21"/>
                    </w:rPr>
                    <w:t>包装袋在非取用状态时封口，保持密闭；</w:t>
                  </w:r>
                </w:p>
                <w:p>
                  <w:pPr>
                    <w:tabs>
                      <w:tab w:val="left" w:pos="1260"/>
                    </w:tabs>
                    <w:adjustRightInd w:val="0"/>
                    <w:snapToGrid w:val="0"/>
                    <w:rPr>
                      <w:color w:val="auto"/>
                      <w:szCs w:val="21"/>
                    </w:rPr>
                  </w:pPr>
                  <w:r>
                    <w:rPr>
                      <w:rFonts w:hint="eastAsia"/>
                      <w:color w:val="auto"/>
                      <w:szCs w:val="21"/>
                    </w:rPr>
                    <w:t>2、本项目粉状物料采用输送机密闭输送方式；粒状物料采用密闭的包装袋进行物料转移；</w:t>
                  </w:r>
                </w:p>
                <w:p>
                  <w:pPr>
                    <w:tabs>
                      <w:tab w:val="left" w:pos="1260"/>
                    </w:tabs>
                    <w:adjustRightInd w:val="0"/>
                    <w:snapToGrid w:val="0"/>
                    <w:rPr>
                      <w:color w:val="auto"/>
                      <w:szCs w:val="21"/>
                    </w:rPr>
                  </w:pPr>
                  <w:r>
                    <w:rPr>
                      <w:rFonts w:hint="eastAsia"/>
                      <w:color w:val="auto"/>
                      <w:szCs w:val="21"/>
                    </w:rPr>
                    <w:t>3、产生VOCs的生产工序和装置设置有效集气装置并引至VOCs末端处理设施；</w:t>
                  </w:r>
                </w:p>
                <w:p>
                  <w:pPr>
                    <w:tabs>
                      <w:tab w:val="left" w:pos="1260"/>
                    </w:tabs>
                    <w:adjustRightInd w:val="0"/>
                    <w:snapToGrid w:val="0"/>
                    <w:rPr>
                      <w:color w:val="auto"/>
                      <w:szCs w:val="21"/>
                    </w:rPr>
                  </w:pPr>
                  <w:r>
                    <w:rPr>
                      <w:rFonts w:hint="eastAsia"/>
                      <w:color w:val="auto"/>
                      <w:szCs w:val="21"/>
                    </w:rPr>
                    <w:t>4、厂区道路及车间地面硬化，车间地面、墙壁、设备顶部整洁无积尘；厂内地面全部硬化或绿化，无成片裸露土地。</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排放限值</w:t>
                  </w:r>
                </w:p>
              </w:tc>
              <w:tc>
                <w:tcPr>
                  <w:tcW w:w="2158" w:type="pct"/>
                  <w:vAlign w:val="center"/>
                </w:tcPr>
                <w:p>
                  <w:pPr>
                    <w:pStyle w:val="34"/>
                    <w:rPr>
                      <w:rFonts w:ascii="Times New Roman" w:hAnsi="Times New Roman" w:cs="Times New Roman"/>
                      <w:color w:val="auto"/>
                      <w:sz w:val="21"/>
                      <w:szCs w:val="21"/>
                    </w:rPr>
                  </w:pPr>
                  <w:r>
                    <w:rPr>
                      <w:rFonts w:ascii="Times New Roman" w:hAnsi="Times New Roman" w:cs="Times New Roman"/>
                      <w:color w:val="auto"/>
                      <w:sz w:val="21"/>
                      <w:szCs w:val="21"/>
                    </w:rPr>
                    <w:t>1.全厂有组织PM、NMHC有组织排放浓度分别不高于10、10mg/m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w:t>
                  </w:r>
                </w:p>
                <w:p>
                  <w:pPr>
                    <w:pStyle w:val="34"/>
                    <w:rPr>
                      <w:rFonts w:ascii="Times New Roman" w:hAnsi="Times New Roman" w:cs="Times New Roman"/>
                      <w:color w:val="auto"/>
                      <w:sz w:val="21"/>
                      <w:szCs w:val="21"/>
                    </w:rPr>
                  </w:pPr>
                  <w:r>
                    <w:rPr>
                      <w:rFonts w:ascii="Times New Roman" w:hAnsi="Times New Roman" w:cs="Times New Roman"/>
                      <w:color w:val="auto"/>
                      <w:sz w:val="21"/>
                      <w:szCs w:val="21"/>
                    </w:rPr>
                    <w:t>2.VOCs治理设施同步运行率和去除率分别达到100%和80%；去除率确实达不到的，生产车间或生产设备的无组织排放监控点NMHC浓度低于4mg/m³，企业边界1hNMHC平均浓度低于2mg/m³；</w:t>
                  </w:r>
                </w:p>
                <w:p>
                  <w:pPr>
                    <w:pStyle w:val="34"/>
                    <w:rPr>
                      <w:rFonts w:ascii="Times New Roman" w:hAnsi="Times New Roman" w:cs="Times New Roman"/>
                      <w:color w:val="auto"/>
                      <w:sz w:val="21"/>
                      <w:szCs w:val="21"/>
                    </w:rPr>
                  </w:pPr>
                  <w:r>
                    <w:rPr>
                      <w:rFonts w:ascii="Times New Roman" w:hAnsi="Times New Roman" w:cs="Times New Roman"/>
                      <w:color w:val="auto"/>
                      <w:sz w:val="21"/>
                      <w:szCs w:val="21"/>
                    </w:rPr>
                    <w:t>3.锅炉烟气排放限值要求：燃气锅炉PM、SO</w:t>
                  </w:r>
                  <w:r>
                    <w:rPr>
                      <w:rFonts w:ascii="Times New Roman" w:hAnsi="Times New Roman" w:cs="Times New Roman"/>
                      <w:color w:val="auto"/>
                      <w:sz w:val="14"/>
                      <w:szCs w:val="14"/>
                    </w:rPr>
                    <w:t>2</w:t>
                  </w:r>
                  <w:r>
                    <w:rPr>
                      <w:rFonts w:ascii="Times New Roman" w:hAnsi="Times New Roman" w:cs="Times New Roman"/>
                      <w:color w:val="auto"/>
                      <w:sz w:val="21"/>
                      <w:szCs w:val="21"/>
                    </w:rPr>
                    <w:t>、NOx排放浓度分别不高于：5、10、50/30</w:t>
                  </w: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1660" w:type="pct"/>
                  <w:vAlign w:val="center"/>
                </w:tcPr>
                <w:p>
                  <w:pPr>
                    <w:tabs>
                      <w:tab w:val="left" w:pos="1260"/>
                    </w:tabs>
                    <w:adjustRightInd w:val="0"/>
                    <w:snapToGrid w:val="0"/>
                    <w:rPr>
                      <w:color w:val="auto"/>
                      <w:szCs w:val="21"/>
                    </w:rPr>
                  </w:pPr>
                  <w:r>
                    <w:rPr>
                      <w:rFonts w:hint="eastAsia"/>
                      <w:color w:val="auto"/>
                      <w:szCs w:val="21"/>
                    </w:rPr>
                    <w:t>1、本项目</w:t>
                  </w:r>
                  <w:r>
                    <w:rPr>
                      <w:color w:val="auto"/>
                      <w:szCs w:val="21"/>
                    </w:rPr>
                    <w:t>有组织PM、NMHC有组织排放浓度分别</w:t>
                  </w:r>
                  <w:r>
                    <w:rPr>
                      <w:rFonts w:hint="eastAsia"/>
                      <w:color w:val="auto"/>
                      <w:szCs w:val="21"/>
                    </w:rPr>
                    <w:t>小于</w:t>
                  </w:r>
                  <w:r>
                    <w:rPr>
                      <w:color w:val="auto"/>
                      <w:szCs w:val="21"/>
                    </w:rPr>
                    <w:t>10、10mg/m</w:t>
                  </w:r>
                  <w:r>
                    <w:rPr>
                      <w:color w:val="auto"/>
                      <w:szCs w:val="21"/>
                      <w:vertAlign w:val="superscript"/>
                    </w:rPr>
                    <w:t>3</w:t>
                  </w:r>
                  <w:r>
                    <w:rPr>
                      <w:color w:val="auto"/>
                      <w:szCs w:val="21"/>
                    </w:rPr>
                    <w:t>；</w:t>
                  </w:r>
                </w:p>
                <w:p>
                  <w:pPr>
                    <w:tabs>
                      <w:tab w:val="left" w:pos="1260"/>
                    </w:tabs>
                    <w:adjustRightInd w:val="0"/>
                    <w:snapToGrid w:val="0"/>
                    <w:rPr>
                      <w:color w:val="auto"/>
                      <w:szCs w:val="21"/>
                    </w:rPr>
                  </w:pPr>
                  <w:r>
                    <w:rPr>
                      <w:rFonts w:hint="eastAsia"/>
                      <w:color w:val="auto"/>
                      <w:szCs w:val="21"/>
                    </w:rPr>
                    <w:t>2、V</w:t>
                  </w:r>
                  <w:r>
                    <w:rPr>
                      <w:color w:val="auto"/>
                      <w:szCs w:val="21"/>
                    </w:rPr>
                    <w:t>OCs治理</w:t>
                  </w:r>
                  <w:r>
                    <w:rPr>
                      <w:rFonts w:hint="eastAsia"/>
                      <w:color w:val="auto"/>
                      <w:szCs w:val="21"/>
                    </w:rPr>
                    <w:t>设施</w:t>
                  </w:r>
                  <w:r>
                    <w:rPr>
                      <w:color w:val="auto"/>
                      <w:szCs w:val="21"/>
                    </w:rPr>
                    <w:t>同步运行率和去除率分别达到100%和80%</w:t>
                  </w:r>
                  <w:r>
                    <w:rPr>
                      <w:rFonts w:hint="eastAsia"/>
                      <w:color w:val="auto"/>
                      <w:szCs w:val="21"/>
                    </w:rPr>
                    <w:t>；</w:t>
                  </w:r>
                </w:p>
                <w:p>
                  <w:pPr>
                    <w:tabs>
                      <w:tab w:val="left" w:pos="1260"/>
                    </w:tabs>
                    <w:adjustRightInd w:val="0"/>
                    <w:snapToGrid w:val="0"/>
                    <w:rPr>
                      <w:color w:val="auto"/>
                      <w:szCs w:val="21"/>
                    </w:rPr>
                  </w:pPr>
                  <w:r>
                    <w:rPr>
                      <w:rFonts w:hint="eastAsia"/>
                      <w:color w:val="auto"/>
                      <w:szCs w:val="21"/>
                    </w:rPr>
                    <w:t>3、本项目不涉及</w:t>
                  </w:r>
                  <w:r>
                    <w:rPr>
                      <w:color w:val="auto"/>
                      <w:szCs w:val="21"/>
                    </w:rPr>
                    <w:t>锅炉</w:t>
                  </w:r>
                  <w:r>
                    <w:rPr>
                      <w:rFonts w:hint="eastAsia"/>
                      <w:color w:val="auto"/>
                      <w:szCs w:val="21"/>
                    </w:rPr>
                    <w:t>。</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监测</w:t>
                  </w:r>
                  <w:r>
                    <w:rPr>
                      <w:color w:val="auto"/>
                      <w:szCs w:val="21"/>
                    </w:rPr>
                    <w:t>监控水平</w:t>
                  </w:r>
                </w:p>
              </w:tc>
              <w:tc>
                <w:tcPr>
                  <w:tcW w:w="2158" w:type="pct"/>
                  <w:vAlign w:val="center"/>
                </w:tcPr>
                <w:p>
                  <w:pPr>
                    <w:pStyle w:val="34"/>
                    <w:rPr>
                      <w:color w:val="auto"/>
                      <w:sz w:val="21"/>
                      <w:szCs w:val="21"/>
                    </w:rPr>
                  </w:pPr>
                  <w:r>
                    <w:rPr>
                      <w:rFonts w:hint="eastAsia"/>
                      <w:color w:val="auto"/>
                      <w:sz w:val="21"/>
                      <w:szCs w:val="21"/>
                    </w:rPr>
                    <w:t>1.有组织排放口按生态环境部门要求安装烟气排放自动监控设施（</w:t>
                  </w:r>
                  <w:r>
                    <w:rPr>
                      <w:rFonts w:ascii="Times New Roman" w:cs="Times New Roman"/>
                      <w:color w:val="auto"/>
                      <w:sz w:val="21"/>
                      <w:szCs w:val="21"/>
                    </w:rPr>
                    <w:t>CEMS</w:t>
                  </w:r>
                  <w:r>
                    <w:rPr>
                      <w:rFonts w:hint="eastAsia"/>
                      <w:color w:val="auto"/>
                      <w:sz w:val="21"/>
                      <w:szCs w:val="21"/>
                    </w:rPr>
                    <w:t>），并按要求联网；</w:t>
                  </w:r>
                </w:p>
                <w:p>
                  <w:pPr>
                    <w:pStyle w:val="34"/>
                    <w:rPr>
                      <w:color w:val="auto"/>
                      <w:sz w:val="21"/>
                      <w:szCs w:val="21"/>
                    </w:rPr>
                  </w:pPr>
                  <w:r>
                    <w:rPr>
                      <w:rFonts w:ascii="Times New Roman" w:cs="Times New Roman"/>
                      <w:color w:val="auto"/>
                      <w:sz w:val="21"/>
                      <w:szCs w:val="21"/>
                    </w:rPr>
                    <w:t>2.</w:t>
                  </w:r>
                  <w:r>
                    <w:rPr>
                      <w:rFonts w:hint="eastAsia"/>
                      <w:color w:val="auto"/>
                      <w:sz w:val="21"/>
                      <w:szCs w:val="21"/>
                    </w:rPr>
                    <w:t>有组织排放口按照排污许可证要求开展自行监测；</w:t>
                  </w:r>
                </w:p>
                <w:p>
                  <w:pPr>
                    <w:tabs>
                      <w:tab w:val="left" w:pos="1260"/>
                    </w:tabs>
                    <w:adjustRightInd w:val="0"/>
                    <w:snapToGrid w:val="0"/>
                    <w:rPr>
                      <w:color w:val="auto"/>
                      <w:szCs w:val="21"/>
                    </w:rPr>
                  </w:pPr>
                  <w:r>
                    <w:rPr>
                      <w:color w:val="auto"/>
                      <w:szCs w:val="21"/>
                    </w:rPr>
                    <w:t>3.</w:t>
                  </w:r>
                  <w:r>
                    <w:rPr>
                      <w:rFonts w:hint="eastAsia"/>
                      <w:color w:val="auto"/>
                      <w:szCs w:val="21"/>
                    </w:rPr>
                    <w:t>涉气生产工序、生产装置及污染治理设施按生态环境部门要求安装用电监管设备，用电监管设备与省、市生态环境</w:t>
                  </w:r>
                  <w:r>
                    <w:rPr>
                      <w:color w:val="auto"/>
                      <w:szCs w:val="21"/>
                    </w:rPr>
                    <w:t>部门用电监管平台联网</w:t>
                  </w:r>
                </w:p>
              </w:tc>
              <w:tc>
                <w:tcPr>
                  <w:tcW w:w="1660" w:type="pct"/>
                  <w:vAlign w:val="center"/>
                </w:tcPr>
                <w:p>
                  <w:pPr>
                    <w:tabs>
                      <w:tab w:val="left" w:pos="1260"/>
                    </w:tabs>
                    <w:adjustRightInd w:val="0"/>
                    <w:snapToGrid w:val="0"/>
                    <w:jc w:val="left"/>
                    <w:rPr>
                      <w:color w:val="auto"/>
                      <w:szCs w:val="21"/>
                    </w:rPr>
                  </w:pPr>
                  <w:r>
                    <w:rPr>
                      <w:rFonts w:hint="eastAsia"/>
                      <w:color w:val="auto"/>
                      <w:sz w:val="21"/>
                      <w:szCs w:val="21"/>
                      <w:lang w:val="en-US" w:eastAsia="zh-CN"/>
                    </w:rPr>
                    <w:t>本项目</w:t>
                  </w:r>
                  <w:r>
                    <w:rPr>
                      <w:rFonts w:hint="eastAsia"/>
                      <w:color w:val="auto"/>
                      <w:sz w:val="21"/>
                      <w:szCs w:val="21"/>
                    </w:rPr>
                    <w:t>有组织排放口按照排污许可证要求开展自行监测；</w:t>
                  </w:r>
                  <w:r>
                    <w:rPr>
                      <w:rFonts w:hint="eastAsia"/>
                      <w:color w:val="auto"/>
                      <w:szCs w:val="21"/>
                    </w:rPr>
                    <w:t>涉气生产工序、生产装置及污染治理设施按生态环境部门要求安装用电监管设备，</w:t>
                  </w:r>
                  <w:r>
                    <w:rPr>
                      <w:color w:val="auto"/>
                      <w:szCs w:val="21"/>
                    </w:rPr>
                    <w:t>并与生态环境部门用</w:t>
                  </w:r>
                  <w:r>
                    <w:rPr>
                      <w:rFonts w:hint="eastAsia"/>
                      <w:color w:val="auto"/>
                      <w:szCs w:val="21"/>
                    </w:rPr>
                    <w:t>电</w:t>
                  </w:r>
                  <w:r>
                    <w:rPr>
                      <w:color w:val="auto"/>
                      <w:szCs w:val="21"/>
                    </w:rPr>
                    <w:t>监管平台联网</w:t>
                  </w:r>
                  <w:r>
                    <w:rPr>
                      <w:rFonts w:hint="eastAsia"/>
                      <w:color w:val="auto"/>
                      <w:szCs w:val="21"/>
                    </w:rPr>
                    <w:t>。</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Merge w:val="restart"/>
                  <w:vAlign w:val="center"/>
                </w:tcPr>
                <w:p>
                  <w:pPr>
                    <w:tabs>
                      <w:tab w:val="left" w:pos="1260"/>
                    </w:tabs>
                    <w:adjustRightInd w:val="0"/>
                    <w:snapToGrid w:val="0"/>
                    <w:jc w:val="center"/>
                    <w:rPr>
                      <w:color w:val="auto"/>
                      <w:szCs w:val="21"/>
                    </w:rPr>
                  </w:pPr>
                  <w:r>
                    <w:rPr>
                      <w:rFonts w:hint="eastAsia"/>
                      <w:color w:val="auto"/>
                      <w:szCs w:val="21"/>
                    </w:rPr>
                    <w:t>环境</w:t>
                  </w:r>
                  <w:r>
                    <w:rPr>
                      <w:color w:val="auto"/>
                      <w:szCs w:val="21"/>
                    </w:rPr>
                    <w:t>管理水平</w:t>
                  </w:r>
                </w:p>
              </w:tc>
              <w:tc>
                <w:tcPr>
                  <w:tcW w:w="2158" w:type="pct"/>
                  <w:vAlign w:val="center"/>
                </w:tcPr>
                <w:p>
                  <w:pPr>
                    <w:tabs>
                      <w:tab w:val="left" w:pos="1260"/>
                    </w:tabs>
                    <w:adjustRightInd w:val="0"/>
                    <w:snapToGrid w:val="0"/>
                    <w:rPr>
                      <w:color w:val="auto"/>
                      <w:szCs w:val="21"/>
                    </w:rPr>
                  </w:pPr>
                  <w:r>
                    <w:rPr>
                      <w:rFonts w:hint="eastAsia"/>
                      <w:color w:val="auto"/>
                      <w:szCs w:val="21"/>
                    </w:rPr>
                    <w:t>环保</w:t>
                  </w:r>
                  <w:r>
                    <w:rPr>
                      <w:color w:val="auto"/>
                      <w:szCs w:val="21"/>
                    </w:rPr>
                    <w:t>档案齐全：</w:t>
                  </w:r>
                  <w:r>
                    <w:rPr>
                      <w:rFonts w:hint="eastAsia"/>
                      <w:color w:val="auto"/>
                      <w:szCs w:val="21"/>
                    </w:rPr>
                    <w:t>1、</w:t>
                  </w:r>
                  <w:r>
                    <w:rPr>
                      <w:color w:val="auto"/>
                      <w:szCs w:val="21"/>
                    </w:rPr>
                    <w:t>环评批复文件</w:t>
                  </w:r>
                  <w:r>
                    <w:rPr>
                      <w:rFonts w:hint="eastAsia"/>
                      <w:color w:val="auto"/>
                      <w:szCs w:val="21"/>
                    </w:rPr>
                    <w:t>和</w:t>
                  </w:r>
                  <w:r>
                    <w:rPr>
                      <w:color w:val="auto"/>
                      <w:szCs w:val="21"/>
                    </w:rPr>
                    <w:t>竣工环保验收文件或现状评估备案证明；</w:t>
                  </w:r>
                  <w:r>
                    <w:rPr>
                      <w:rFonts w:hint="eastAsia"/>
                      <w:color w:val="auto"/>
                      <w:szCs w:val="21"/>
                    </w:rPr>
                    <w:t>2、国家版排污</w:t>
                  </w:r>
                  <w:r>
                    <w:rPr>
                      <w:color w:val="auto"/>
                      <w:szCs w:val="21"/>
                    </w:rPr>
                    <w:t>许可证；</w:t>
                  </w:r>
                  <w:r>
                    <w:rPr>
                      <w:rFonts w:hint="eastAsia"/>
                      <w:color w:val="auto"/>
                      <w:szCs w:val="21"/>
                    </w:rPr>
                    <w:t>3、环境管理制度（有组织、无组织排放长效管理机制，主要包括岗位责任制度、达标公示制度和定期巡查维护制度</w:t>
                  </w:r>
                  <w:r>
                    <w:rPr>
                      <w:color w:val="auto"/>
                      <w:szCs w:val="21"/>
                    </w:rPr>
                    <w:t>等）；</w:t>
                  </w:r>
                  <w:r>
                    <w:rPr>
                      <w:rFonts w:hint="eastAsia"/>
                      <w:color w:val="auto"/>
                      <w:szCs w:val="21"/>
                    </w:rPr>
                    <w:t>4、</w:t>
                  </w:r>
                  <w:r>
                    <w:rPr>
                      <w:color w:val="auto"/>
                      <w:szCs w:val="21"/>
                    </w:rPr>
                    <w:t>废气治理设施</w:t>
                  </w:r>
                  <w:r>
                    <w:rPr>
                      <w:rFonts w:hint="eastAsia"/>
                      <w:color w:val="auto"/>
                      <w:szCs w:val="21"/>
                    </w:rPr>
                    <w:t>运行</w:t>
                  </w:r>
                  <w:r>
                    <w:rPr>
                      <w:color w:val="auto"/>
                      <w:szCs w:val="21"/>
                    </w:rPr>
                    <w:t>管理规程</w:t>
                  </w:r>
                  <w:r>
                    <w:rPr>
                      <w:rFonts w:hint="eastAsia"/>
                      <w:color w:val="auto"/>
                      <w:szCs w:val="21"/>
                    </w:rPr>
                    <w:t>；5、</w:t>
                  </w:r>
                  <w:r>
                    <w:rPr>
                      <w:color w:val="auto"/>
                      <w:szCs w:val="21"/>
                    </w:rPr>
                    <w:t>一年内废气监测报告</w:t>
                  </w:r>
                </w:p>
              </w:tc>
              <w:tc>
                <w:tcPr>
                  <w:tcW w:w="1660" w:type="pct"/>
                  <w:vAlign w:val="center"/>
                </w:tcPr>
                <w:p>
                  <w:pPr>
                    <w:tabs>
                      <w:tab w:val="left" w:pos="1260"/>
                    </w:tabs>
                    <w:adjustRightInd w:val="0"/>
                    <w:snapToGrid w:val="0"/>
                    <w:jc w:val="left"/>
                    <w:rPr>
                      <w:color w:val="auto"/>
                      <w:szCs w:val="21"/>
                    </w:rPr>
                  </w:pPr>
                  <w:r>
                    <w:rPr>
                      <w:rFonts w:hint="eastAsia"/>
                      <w:color w:val="auto"/>
                      <w:szCs w:val="21"/>
                      <w:lang w:val="en-US" w:eastAsia="zh-CN"/>
                    </w:rPr>
                    <w:t>本项目建成后</w:t>
                  </w:r>
                  <w:r>
                    <w:rPr>
                      <w:rFonts w:hint="eastAsia"/>
                      <w:color w:val="auto"/>
                      <w:szCs w:val="21"/>
                    </w:rPr>
                    <w:t>按</w:t>
                  </w:r>
                  <w:r>
                    <w:rPr>
                      <w:color w:val="auto"/>
                      <w:szCs w:val="21"/>
                    </w:rPr>
                    <w:t>要求</w:t>
                  </w:r>
                  <w:r>
                    <w:rPr>
                      <w:rFonts w:hint="eastAsia"/>
                      <w:color w:val="auto"/>
                      <w:szCs w:val="21"/>
                      <w:lang w:val="en-US" w:eastAsia="zh-CN"/>
                    </w:rPr>
                    <w:t>保存</w:t>
                  </w:r>
                  <w:r>
                    <w:rPr>
                      <w:rFonts w:hint="eastAsia"/>
                      <w:color w:val="auto"/>
                      <w:szCs w:val="21"/>
                    </w:rPr>
                    <w:t>环保</w:t>
                  </w:r>
                  <w:r>
                    <w:rPr>
                      <w:color w:val="auto"/>
                      <w:szCs w:val="21"/>
                    </w:rPr>
                    <w:t>档案</w:t>
                  </w:r>
                  <w:r>
                    <w:rPr>
                      <w:rFonts w:hint="eastAsia"/>
                      <w:color w:val="auto"/>
                      <w:szCs w:val="21"/>
                    </w:rPr>
                    <w:t>。</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Merge w:val="continue"/>
                  <w:vAlign w:val="center"/>
                </w:tcPr>
                <w:p>
                  <w:pPr>
                    <w:tabs>
                      <w:tab w:val="left" w:pos="1260"/>
                    </w:tabs>
                    <w:adjustRightInd w:val="0"/>
                    <w:snapToGrid w:val="0"/>
                    <w:jc w:val="center"/>
                    <w:rPr>
                      <w:color w:val="auto"/>
                      <w:szCs w:val="21"/>
                    </w:rPr>
                  </w:pPr>
                </w:p>
              </w:tc>
              <w:tc>
                <w:tcPr>
                  <w:tcW w:w="2158" w:type="pct"/>
                  <w:vAlign w:val="center"/>
                </w:tcPr>
                <w:p>
                  <w:pPr>
                    <w:tabs>
                      <w:tab w:val="left" w:pos="1260"/>
                    </w:tabs>
                    <w:adjustRightInd w:val="0"/>
                    <w:snapToGrid w:val="0"/>
                    <w:rPr>
                      <w:color w:val="auto"/>
                      <w:szCs w:val="21"/>
                    </w:rPr>
                  </w:pPr>
                  <w:r>
                    <w:rPr>
                      <w:rFonts w:hint="eastAsia"/>
                      <w:color w:val="auto"/>
                      <w:szCs w:val="21"/>
                    </w:rPr>
                    <w:t>台账</w:t>
                  </w:r>
                  <w:r>
                    <w:rPr>
                      <w:color w:val="auto"/>
                      <w:szCs w:val="21"/>
                    </w:rPr>
                    <w:t>记录：</w:t>
                  </w:r>
                  <w:r>
                    <w:rPr>
                      <w:rFonts w:hint="eastAsia"/>
                      <w:color w:val="auto"/>
                      <w:szCs w:val="21"/>
                    </w:rPr>
                    <w:t>1、</w:t>
                  </w:r>
                  <w:r>
                    <w:rPr>
                      <w:color w:val="auto"/>
                      <w:szCs w:val="21"/>
                    </w:rPr>
                    <w:t>生产</w:t>
                  </w:r>
                  <w:r>
                    <w:rPr>
                      <w:rFonts w:hint="eastAsia"/>
                      <w:color w:val="auto"/>
                      <w:szCs w:val="21"/>
                    </w:rPr>
                    <w:t>设施</w:t>
                  </w:r>
                  <w:r>
                    <w:rPr>
                      <w:color w:val="auto"/>
                      <w:szCs w:val="21"/>
                    </w:rPr>
                    <w:t>运行管理信息（</w:t>
                  </w:r>
                  <w:r>
                    <w:rPr>
                      <w:rFonts w:hint="eastAsia"/>
                      <w:color w:val="auto"/>
                      <w:szCs w:val="21"/>
                    </w:rPr>
                    <w:t>生产时间</w:t>
                  </w:r>
                  <w:r>
                    <w:rPr>
                      <w:color w:val="auto"/>
                      <w:szCs w:val="21"/>
                    </w:rPr>
                    <w:t>、运行</w:t>
                  </w:r>
                  <w:r>
                    <w:rPr>
                      <w:rFonts w:hint="eastAsia"/>
                      <w:color w:val="auto"/>
                      <w:szCs w:val="21"/>
                    </w:rPr>
                    <w:t>负荷</w:t>
                  </w:r>
                  <w:r>
                    <w:rPr>
                      <w:color w:val="auto"/>
                      <w:szCs w:val="21"/>
                    </w:rPr>
                    <w:t>、产品产量等）</w:t>
                  </w:r>
                  <w:r>
                    <w:rPr>
                      <w:rFonts w:hint="eastAsia"/>
                      <w:color w:val="auto"/>
                      <w:szCs w:val="21"/>
                    </w:rPr>
                    <w:t>；2、</w:t>
                  </w:r>
                  <w:r>
                    <w:rPr>
                      <w:color w:val="auto"/>
                      <w:szCs w:val="21"/>
                    </w:rPr>
                    <w:t>废气污染治理设施运行管理信息</w:t>
                  </w:r>
                  <w:r>
                    <w:rPr>
                      <w:rFonts w:hint="eastAsia"/>
                      <w:color w:val="auto"/>
                      <w:szCs w:val="21"/>
                    </w:rPr>
                    <w:t>；3、</w:t>
                  </w:r>
                  <w:r>
                    <w:rPr>
                      <w:color w:val="auto"/>
                      <w:szCs w:val="21"/>
                    </w:rPr>
                    <w:t>监测记录信息（</w:t>
                  </w:r>
                  <w:r>
                    <w:rPr>
                      <w:rFonts w:hint="eastAsia"/>
                      <w:color w:val="auto"/>
                      <w:szCs w:val="21"/>
                    </w:rPr>
                    <w:t>主要</w:t>
                  </w:r>
                  <w:r>
                    <w:rPr>
                      <w:color w:val="auto"/>
                      <w:szCs w:val="21"/>
                    </w:rPr>
                    <w:t>污染排放口废气排放记录）</w:t>
                  </w:r>
                  <w:r>
                    <w:rPr>
                      <w:rFonts w:hint="eastAsia"/>
                      <w:color w:val="auto"/>
                      <w:szCs w:val="21"/>
                    </w:rPr>
                    <w:t>；4、</w:t>
                  </w:r>
                  <w:r>
                    <w:rPr>
                      <w:color w:val="auto"/>
                      <w:szCs w:val="21"/>
                    </w:rPr>
                    <w:t>主要原辅材料消耗记录；</w:t>
                  </w:r>
                  <w:r>
                    <w:rPr>
                      <w:rFonts w:hint="eastAsia"/>
                      <w:color w:val="auto"/>
                      <w:szCs w:val="21"/>
                    </w:rPr>
                    <w:t>5、</w:t>
                  </w:r>
                  <w:r>
                    <w:rPr>
                      <w:color w:val="auto"/>
                      <w:szCs w:val="21"/>
                    </w:rPr>
                    <w:t>燃料消耗记录</w:t>
                  </w:r>
                  <w:r>
                    <w:rPr>
                      <w:rFonts w:hint="eastAsia"/>
                      <w:color w:val="auto"/>
                      <w:szCs w:val="21"/>
                    </w:rPr>
                    <w:t>；6、</w:t>
                  </w:r>
                  <w:r>
                    <w:rPr>
                      <w:color w:val="auto"/>
                      <w:szCs w:val="21"/>
                    </w:rPr>
                    <w:t>固废、危废处理记录</w:t>
                  </w:r>
                </w:p>
              </w:tc>
              <w:tc>
                <w:tcPr>
                  <w:tcW w:w="1660" w:type="pct"/>
                  <w:vAlign w:val="center"/>
                </w:tcPr>
                <w:p>
                  <w:pPr>
                    <w:tabs>
                      <w:tab w:val="left" w:pos="1260"/>
                    </w:tabs>
                    <w:adjustRightInd w:val="0"/>
                    <w:snapToGrid w:val="0"/>
                    <w:rPr>
                      <w:color w:val="auto"/>
                      <w:szCs w:val="21"/>
                    </w:rPr>
                  </w:pPr>
                  <w:r>
                    <w:rPr>
                      <w:rFonts w:hint="eastAsia"/>
                      <w:color w:val="auto"/>
                      <w:szCs w:val="21"/>
                      <w:lang w:val="en-US" w:eastAsia="zh-CN"/>
                    </w:rPr>
                    <w:t>本项目建成后</w:t>
                  </w:r>
                  <w:r>
                    <w:rPr>
                      <w:rFonts w:hint="eastAsia"/>
                      <w:color w:val="auto"/>
                      <w:szCs w:val="21"/>
                    </w:rPr>
                    <w:t>按</w:t>
                  </w:r>
                  <w:r>
                    <w:rPr>
                      <w:color w:val="auto"/>
                      <w:szCs w:val="21"/>
                    </w:rPr>
                    <w:t>要求</w:t>
                  </w:r>
                  <w:r>
                    <w:rPr>
                      <w:rFonts w:hint="eastAsia"/>
                      <w:color w:val="auto"/>
                      <w:szCs w:val="21"/>
                      <w:lang w:val="en-US" w:eastAsia="zh-CN"/>
                    </w:rPr>
                    <w:t>进行台账记录</w:t>
                  </w:r>
                  <w:r>
                    <w:rPr>
                      <w:rFonts w:hint="eastAsia"/>
                      <w:color w:val="auto"/>
                      <w:szCs w:val="21"/>
                    </w:rPr>
                    <w:t>。</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Merge w:val="continue"/>
                  <w:vAlign w:val="center"/>
                </w:tcPr>
                <w:p>
                  <w:pPr>
                    <w:tabs>
                      <w:tab w:val="left" w:pos="1260"/>
                    </w:tabs>
                    <w:adjustRightInd w:val="0"/>
                    <w:snapToGrid w:val="0"/>
                    <w:jc w:val="center"/>
                    <w:rPr>
                      <w:color w:val="auto"/>
                      <w:szCs w:val="21"/>
                    </w:rPr>
                  </w:pPr>
                </w:p>
              </w:tc>
              <w:tc>
                <w:tcPr>
                  <w:tcW w:w="2158" w:type="pct"/>
                  <w:vAlign w:val="center"/>
                </w:tcPr>
                <w:p>
                  <w:pPr>
                    <w:tabs>
                      <w:tab w:val="left" w:pos="1260"/>
                    </w:tabs>
                    <w:adjustRightInd w:val="0"/>
                    <w:snapToGrid w:val="0"/>
                    <w:rPr>
                      <w:color w:val="auto"/>
                      <w:szCs w:val="21"/>
                    </w:rPr>
                  </w:pPr>
                  <w:r>
                    <w:rPr>
                      <w:rFonts w:hint="eastAsia"/>
                      <w:color w:val="auto"/>
                      <w:szCs w:val="21"/>
                    </w:rPr>
                    <w:t>人员配置</w:t>
                  </w:r>
                  <w:r>
                    <w:rPr>
                      <w:color w:val="auto"/>
                      <w:szCs w:val="21"/>
                    </w:rPr>
                    <w:t>：配备专职环保人员，并具备相应的环境管理能力</w:t>
                  </w:r>
                  <w:r>
                    <w:rPr>
                      <w:rFonts w:hint="eastAsia"/>
                      <w:color w:val="auto"/>
                      <w:szCs w:val="21"/>
                    </w:rPr>
                    <w:t>（学历</w:t>
                  </w:r>
                  <w:r>
                    <w:rPr>
                      <w:color w:val="auto"/>
                      <w:szCs w:val="21"/>
                    </w:rPr>
                    <w:t>、培训、从业经验等</w:t>
                  </w:r>
                  <w:r>
                    <w:rPr>
                      <w:rFonts w:hint="eastAsia"/>
                      <w:color w:val="auto"/>
                      <w:szCs w:val="21"/>
                    </w:rPr>
                    <w:t>）</w:t>
                  </w:r>
                </w:p>
              </w:tc>
              <w:tc>
                <w:tcPr>
                  <w:tcW w:w="1660" w:type="pct"/>
                  <w:vAlign w:val="center"/>
                </w:tcPr>
                <w:p>
                  <w:pPr>
                    <w:tabs>
                      <w:tab w:val="left" w:pos="1260"/>
                    </w:tabs>
                    <w:adjustRightInd w:val="0"/>
                    <w:snapToGrid w:val="0"/>
                    <w:rPr>
                      <w:color w:val="auto"/>
                      <w:szCs w:val="21"/>
                    </w:rPr>
                  </w:pPr>
                  <w:r>
                    <w:rPr>
                      <w:rFonts w:hint="eastAsia"/>
                      <w:color w:val="auto"/>
                      <w:szCs w:val="21"/>
                      <w:lang w:val="en-US" w:eastAsia="zh-CN"/>
                    </w:rPr>
                    <w:t>本项目建成后配置</w:t>
                  </w:r>
                  <w:r>
                    <w:rPr>
                      <w:color w:val="auto"/>
                      <w:szCs w:val="21"/>
                    </w:rPr>
                    <w:t>专职环保人员</w:t>
                  </w:r>
                  <w:r>
                    <w:rPr>
                      <w:rFonts w:hint="eastAsia"/>
                      <w:color w:val="auto"/>
                      <w:szCs w:val="21"/>
                    </w:rPr>
                    <w:t>。</w:t>
                  </w:r>
                </w:p>
              </w:tc>
              <w:tc>
                <w:tcPr>
                  <w:tcW w:w="554" w:type="pct"/>
                  <w:vAlign w:val="center"/>
                </w:tcPr>
                <w:p>
                  <w:pPr>
                    <w:tabs>
                      <w:tab w:val="left" w:pos="1260"/>
                    </w:tabs>
                    <w:adjustRightInd w:val="0"/>
                    <w:snapToGrid w:val="0"/>
                    <w:jc w:val="center"/>
                    <w:rPr>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运输</w:t>
                  </w:r>
                  <w:r>
                    <w:rPr>
                      <w:color w:val="auto"/>
                      <w:szCs w:val="21"/>
                    </w:rPr>
                    <w:t>方式</w:t>
                  </w:r>
                </w:p>
              </w:tc>
              <w:tc>
                <w:tcPr>
                  <w:tcW w:w="2158" w:type="pct"/>
                  <w:vAlign w:val="center"/>
                </w:tcPr>
                <w:p>
                  <w:pPr>
                    <w:pStyle w:val="34"/>
                    <w:rPr>
                      <w:color w:val="auto"/>
                      <w:sz w:val="21"/>
                      <w:szCs w:val="21"/>
                    </w:rPr>
                  </w:pPr>
                  <w:r>
                    <w:rPr>
                      <w:color w:val="auto"/>
                      <w:sz w:val="21"/>
                      <w:szCs w:val="21"/>
                    </w:rPr>
                    <w:t>1.</w:t>
                  </w:r>
                  <w:r>
                    <w:rPr>
                      <w:rFonts w:hint="eastAsia"/>
                      <w:color w:val="auto"/>
                      <w:sz w:val="21"/>
                      <w:szCs w:val="21"/>
                    </w:rPr>
                    <w:t>物料、产品运输全部使用国五及以上排放标准的重型载货车辆（含燃气）或新能源车辆；</w:t>
                  </w:r>
                </w:p>
                <w:p>
                  <w:pPr>
                    <w:pStyle w:val="34"/>
                    <w:rPr>
                      <w:color w:val="auto"/>
                      <w:sz w:val="21"/>
                      <w:szCs w:val="21"/>
                    </w:rPr>
                  </w:pPr>
                  <w:r>
                    <w:rPr>
                      <w:color w:val="auto"/>
                      <w:sz w:val="21"/>
                      <w:szCs w:val="21"/>
                    </w:rPr>
                    <w:t>2.</w:t>
                  </w:r>
                  <w:r>
                    <w:rPr>
                      <w:rFonts w:hint="eastAsia"/>
                      <w:color w:val="auto"/>
                      <w:sz w:val="21"/>
                      <w:szCs w:val="21"/>
                    </w:rPr>
                    <w:t>厂区车辆全部达国五及以上排放标准（含燃气）或使用新能源车辆；</w:t>
                  </w:r>
                </w:p>
                <w:p>
                  <w:pPr>
                    <w:autoSpaceDE w:val="0"/>
                    <w:autoSpaceDN w:val="0"/>
                    <w:adjustRightInd w:val="0"/>
                    <w:snapToGrid w:val="0"/>
                    <w:rPr>
                      <w:color w:val="auto"/>
                    </w:rPr>
                  </w:pPr>
                  <w:r>
                    <w:rPr>
                      <w:color w:val="auto"/>
                      <w:szCs w:val="21"/>
                    </w:rPr>
                    <w:t>3.</w:t>
                  </w:r>
                  <w:r>
                    <w:rPr>
                      <w:rFonts w:hint="eastAsia" w:ascii="宋体" w:cs="宋体"/>
                      <w:color w:val="auto"/>
                      <w:szCs w:val="21"/>
                    </w:rPr>
                    <w:t>厂内非道路移动机械达到国三及以上排放标准或使用新能源机械。</w:t>
                  </w:r>
                </w:p>
              </w:tc>
              <w:tc>
                <w:tcPr>
                  <w:tcW w:w="1660" w:type="pct"/>
                  <w:vAlign w:val="center"/>
                </w:tcPr>
                <w:p>
                  <w:pPr>
                    <w:autoSpaceDE w:val="0"/>
                    <w:autoSpaceDN w:val="0"/>
                    <w:adjustRightInd w:val="0"/>
                    <w:snapToGrid w:val="0"/>
                    <w:rPr>
                      <w:color w:val="auto"/>
                    </w:rPr>
                  </w:pPr>
                  <w:r>
                    <w:rPr>
                      <w:rFonts w:hint="eastAsia"/>
                      <w:color w:val="auto"/>
                      <w:szCs w:val="21"/>
                      <w:lang w:val="en-US" w:eastAsia="zh-CN"/>
                    </w:rPr>
                    <w:t>本项目建成后</w:t>
                  </w:r>
                  <w:r>
                    <w:rPr>
                      <w:rFonts w:hint="eastAsia" w:ascii="宋体" w:cs="宋体"/>
                      <w:color w:val="auto"/>
                      <w:szCs w:val="21"/>
                    </w:rPr>
                    <w:t>物料、产品运输</w:t>
                  </w:r>
                  <w:r>
                    <w:rPr>
                      <w:rFonts w:hint="eastAsia"/>
                      <w:color w:val="auto"/>
                    </w:rPr>
                    <w:t>及厂内</w:t>
                  </w:r>
                  <w:r>
                    <w:rPr>
                      <w:color w:val="auto"/>
                    </w:rPr>
                    <w:t>运输车辆</w:t>
                  </w:r>
                  <w:r>
                    <w:rPr>
                      <w:rFonts w:hint="eastAsia"/>
                      <w:color w:val="auto"/>
                    </w:rPr>
                    <w:t>全部使用</w:t>
                  </w:r>
                  <w:r>
                    <w:rPr>
                      <w:color w:val="auto"/>
                    </w:rPr>
                    <w:t>达到国五及以上排放标准</w:t>
                  </w:r>
                  <w:r>
                    <w:rPr>
                      <w:rFonts w:hint="eastAsia"/>
                      <w:color w:val="auto"/>
                    </w:rPr>
                    <w:t>车辆（含</w:t>
                  </w:r>
                  <w:r>
                    <w:rPr>
                      <w:color w:val="auto"/>
                    </w:rPr>
                    <w:t>燃气</w:t>
                  </w:r>
                  <w:r>
                    <w:rPr>
                      <w:rFonts w:hint="eastAsia"/>
                      <w:color w:val="auto"/>
                    </w:rPr>
                    <w:t>）</w:t>
                  </w:r>
                  <w:r>
                    <w:rPr>
                      <w:color w:val="auto"/>
                    </w:rPr>
                    <w:t>或新能源车辆</w:t>
                  </w:r>
                  <w:r>
                    <w:rPr>
                      <w:rFonts w:hint="eastAsia"/>
                      <w:color w:val="auto"/>
                    </w:rPr>
                    <w:t>；</w:t>
                  </w:r>
                  <w:r>
                    <w:rPr>
                      <w:color w:val="auto"/>
                    </w:rPr>
                    <w:t>厂内非道路移动机械达到国三及以上排放标准或</w:t>
                  </w:r>
                  <w:r>
                    <w:rPr>
                      <w:rFonts w:hint="eastAsia"/>
                      <w:color w:val="auto"/>
                    </w:rPr>
                    <w:t>新能源机械</w:t>
                  </w:r>
                  <w:r>
                    <w:rPr>
                      <w:color w:val="auto"/>
                    </w:rPr>
                    <w:t>。</w:t>
                  </w:r>
                </w:p>
              </w:tc>
              <w:tc>
                <w:tcPr>
                  <w:tcW w:w="554" w:type="pct"/>
                  <w:vAlign w:val="center"/>
                </w:tcPr>
                <w:p>
                  <w:pPr>
                    <w:tabs>
                      <w:tab w:val="left" w:pos="1260"/>
                    </w:tabs>
                    <w:adjustRightInd w:val="0"/>
                    <w:snapToGrid w:val="0"/>
                    <w:jc w:val="center"/>
                    <w:rPr>
                      <w:b/>
                      <w:color w:val="auto"/>
                      <w:szCs w:val="21"/>
                    </w:rPr>
                  </w:pPr>
                  <w:r>
                    <w:rPr>
                      <w:rFonts w:hint="eastAsia"/>
                      <w:color w:val="auto"/>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8" w:type="pct"/>
                  <w:vAlign w:val="center"/>
                </w:tcPr>
                <w:p>
                  <w:pPr>
                    <w:tabs>
                      <w:tab w:val="left" w:pos="1260"/>
                    </w:tabs>
                    <w:adjustRightInd w:val="0"/>
                    <w:snapToGrid w:val="0"/>
                    <w:jc w:val="center"/>
                    <w:rPr>
                      <w:color w:val="auto"/>
                      <w:szCs w:val="21"/>
                    </w:rPr>
                  </w:pPr>
                  <w:r>
                    <w:rPr>
                      <w:rFonts w:hint="eastAsia"/>
                      <w:color w:val="auto"/>
                      <w:szCs w:val="21"/>
                    </w:rPr>
                    <w:t>运输</w:t>
                  </w:r>
                  <w:r>
                    <w:rPr>
                      <w:color w:val="auto"/>
                      <w:szCs w:val="21"/>
                    </w:rPr>
                    <w:t>监管</w:t>
                  </w:r>
                </w:p>
              </w:tc>
              <w:tc>
                <w:tcPr>
                  <w:tcW w:w="2158" w:type="pct"/>
                  <w:vAlign w:val="center"/>
                </w:tcPr>
                <w:p>
                  <w:pPr>
                    <w:pStyle w:val="34"/>
                    <w:rPr>
                      <w:color w:val="auto"/>
                      <w:szCs w:val="21"/>
                    </w:rPr>
                  </w:pPr>
                  <w:r>
                    <w:rPr>
                      <w:rFonts w:hint="eastAsia"/>
                      <w:color w:val="auto"/>
                      <w:sz w:val="21"/>
                      <w:szCs w:val="21"/>
                    </w:rPr>
                    <w:t>日均进出货物</w:t>
                  </w:r>
                  <w:r>
                    <w:rPr>
                      <w:rFonts w:ascii="Times New Roman" w:cs="Times New Roman"/>
                      <w:color w:val="auto"/>
                      <w:sz w:val="21"/>
                      <w:szCs w:val="21"/>
                    </w:rPr>
                    <w:t>150</w:t>
                  </w:r>
                  <w:r>
                    <w:rPr>
                      <w:rFonts w:hint="eastAsia"/>
                      <w:color w:val="auto"/>
                      <w:sz w:val="21"/>
                      <w:szCs w:val="21"/>
                    </w:rPr>
                    <w:t>吨（或载货车辆日进出</w:t>
                  </w:r>
                  <w:r>
                    <w:rPr>
                      <w:rFonts w:ascii="Times New Roman" w:cs="Times New Roman"/>
                      <w:color w:val="auto"/>
                      <w:sz w:val="21"/>
                      <w:szCs w:val="21"/>
                    </w:rPr>
                    <w:t>10</w:t>
                  </w:r>
                  <w:r>
                    <w:rPr>
                      <w:rFonts w:hint="eastAsia"/>
                      <w:color w:val="auto"/>
                      <w:sz w:val="21"/>
                      <w:szCs w:val="21"/>
                    </w:rPr>
                    <w:t>辆次）及以上（货物包括原料、辅料、燃料、产品和其他与生产相关物料）的企业，或纳入我省重点行业年产值</w:t>
                  </w:r>
                  <w:r>
                    <w:rPr>
                      <w:rFonts w:ascii="Times New Roman" w:cs="Times New Roman"/>
                      <w:color w:val="auto"/>
                      <w:sz w:val="21"/>
                      <w:szCs w:val="21"/>
                    </w:rPr>
                    <w:t>1000</w:t>
                  </w:r>
                  <w:r>
                    <w:rPr>
                      <w:rFonts w:hint="eastAsia"/>
                      <w:color w:val="auto"/>
                      <w:sz w:val="21"/>
                      <w:szCs w:val="21"/>
                    </w:rPr>
                    <w:t>万及以上的企业，应参照《重污染天气重点行业移动源应急管理技术指南》建立门禁视频监控系统和电子台账；其他企业建立门禁视频监控系统和台账。</w:t>
                  </w:r>
                </w:p>
              </w:tc>
              <w:tc>
                <w:tcPr>
                  <w:tcW w:w="1660" w:type="pct"/>
                  <w:vAlign w:val="center"/>
                </w:tcPr>
                <w:p>
                  <w:pPr>
                    <w:tabs>
                      <w:tab w:val="left" w:pos="1260"/>
                    </w:tabs>
                    <w:adjustRightInd w:val="0"/>
                    <w:snapToGrid w:val="0"/>
                    <w:rPr>
                      <w:color w:val="auto"/>
                      <w:szCs w:val="21"/>
                    </w:rPr>
                  </w:pPr>
                  <w:r>
                    <w:rPr>
                      <w:rFonts w:hint="eastAsia"/>
                      <w:color w:val="auto"/>
                      <w:szCs w:val="21"/>
                      <w:lang w:val="en-US" w:eastAsia="zh-CN"/>
                    </w:rPr>
                    <w:t>本项目建成后</w:t>
                  </w:r>
                  <w:r>
                    <w:rPr>
                      <w:rFonts w:hint="eastAsia"/>
                      <w:color w:val="auto"/>
                      <w:szCs w:val="21"/>
                    </w:rPr>
                    <w:t>建立门禁视频监控系统和电子台账。</w:t>
                  </w:r>
                </w:p>
              </w:tc>
              <w:tc>
                <w:tcPr>
                  <w:tcW w:w="554" w:type="pct"/>
                  <w:vAlign w:val="center"/>
                </w:tcPr>
                <w:p>
                  <w:pPr>
                    <w:tabs>
                      <w:tab w:val="left" w:pos="1260"/>
                    </w:tabs>
                    <w:adjustRightInd w:val="0"/>
                    <w:snapToGrid w:val="0"/>
                    <w:jc w:val="center"/>
                    <w:rPr>
                      <w:b/>
                      <w:color w:val="auto"/>
                      <w:szCs w:val="21"/>
                    </w:rPr>
                  </w:pPr>
                  <w:r>
                    <w:rPr>
                      <w:rFonts w:hint="eastAsia"/>
                      <w:color w:val="auto"/>
                      <w:szCs w:val="21"/>
                    </w:rPr>
                    <w:t>相符</w:t>
                  </w:r>
                </w:p>
              </w:tc>
            </w:tr>
          </w:tbl>
          <w:p>
            <w:pPr>
              <w:spacing w:line="520" w:lineRule="exact"/>
              <w:ind w:firstLine="480" w:firstLineChars="200"/>
              <w:jc w:val="left"/>
              <w:rPr>
                <w:color w:val="auto"/>
                <w:sz w:val="24"/>
              </w:rPr>
            </w:pPr>
            <w:r>
              <w:rPr>
                <w:rFonts w:hint="eastAsia"/>
                <w:color w:val="auto"/>
                <w:sz w:val="24"/>
              </w:rPr>
              <w:t>综合以上分析，本项目营运后绩效分级可以满足A级企业。</w:t>
            </w:r>
          </w:p>
          <w:p>
            <w:pPr>
              <w:spacing w:line="520" w:lineRule="exact"/>
              <w:jc w:val="left"/>
              <w:rPr>
                <w:color w:val="auto"/>
                <w:sz w:val="24"/>
              </w:rPr>
            </w:pPr>
          </w:p>
        </w:tc>
      </w:tr>
    </w:tbl>
    <w:p>
      <w:pPr>
        <w:rPr>
          <w:color w:val="auto"/>
        </w:rPr>
      </w:pPr>
    </w:p>
    <w:p>
      <w:pPr>
        <w:rPr>
          <w:color w:val="auto"/>
        </w:rPr>
      </w:pPr>
      <w:r>
        <w:rPr>
          <w:color w:val="auto"/>
        </w:rPr>
        <w:br w:type="page"/>
      </w:r>
    </w:p>
    <w:p>
      <w:pPr>
        <w:pStyle w:val="19"/>
        <w:jc w:val="center"/>
        <w:outlineLvl w:val="0"/>
        <w:rPr>
          <w:rFonts w:hint="eastAsia" w:ascii="黑体" w:hAnsi="黑体" w:eastAsia="黑体" w:cs="Times New Roman"/>
          <w:snapToGrid w:val="0"/>
          <w:color w:val="auto"/>
          <w:sz w:val="30"/>
          <w:szCs w:val="30"/>
        </w:rPr>
      </w:pPr>
      <w:r>
        <w:rPr>
          <w:rFonts w:hint="eastAsia" w:ascii="黑体" w:hAnsi="黑体" w:eastAsia="黑体" w:cs="Times New Roman"/>
          <w:snapToGrid w:val="0"/>
          <w:color w:val="auto"/>
          <w:sz w:val="30"/>
          <w:szCs w:val="30"/>
        </w:rPr>
        <w:t>二、建设项目工程分析</w:t>
      </w:r>
    </w:p>
    <w:tbl>
      <w:tblPr>
        <w:tblStyle w:val="21"/>
        <w:tblW w:w="9269" w:type="dxa"/>
        <w:tblInd w:w="-3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4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Ansi="宋体"/>
                <w:color w:val="auto"/>
                <w:sz w:val="21"/>
                <w:szCs w:val="21"/>
              </w:rPr>
              <w:t>建设内容</w:t>
            </w:r>
          </w:p>
        </w:tc>
        <w:tc>
          <w:tcPr>
            <w:tcW w:w="8448" w:type="dxa"/>
          </w:tcPr>
          <w:p>
            <w:pPr>
              <w:autoSpaceDE w:val="0"/>
              <w:autoSpaceDN w:val="0"/>
              <w:adjustRightInd w:val="0"/>
              <w:spacing w:line="520" w:lineRule="exact"/>
              <w:rPr>
                <w:rFonts w:hint="eastAsia" w:eastAsia="宋体"/>
                <w:b/>
                <w:color w:val="auto"/>
                <w:sz w:val="24"/>
                <w:szCs w:val="24"/>
                <w:lang w:val="en-US" w:eastAsia="zh-CN"/>
              </w:rPr>
            </w:pPr>
            <w:r>
              <w:rPr>
                <w:b/>
                <w:color w:val="auto"/>
                <w:sz w:val="24"/>
                <w:szCs w:val="24"/>
                <w:lang w:val="zh-CN"/>
              </w:rPr>
              <w:t>1</w:t>
            </w:r>
            <w:r>
              <w:rPr>
                <w:rFonts w:hAnsi="宋体"/>
                <w:b/>
                <w:color w:val="auto"/>
                <w:sz w:val="24"/>
                <w:szCs w:val="24"/>
                <w:lang w:val="zh-CN"/>
              </w:rPr>
              <w:t>、</w:t>
            </w:r>
            <w:r>
              <w:rPr>
                <w:rFonts w:hint="eastAsia" w:hAnsi="宋体"/>
                <w:b/>
                <w:color w:val="auto"/>
                <w:sz w:val="24"/>
                <w:szCs w:val="24"/>
                <w:lang w:val="en-US" w:eastAsia="zh-CN"/>
              </w:rPr>
              <w:t>项目由来</w:t>
            </w:r>
          </w:p>
          <w:p>
            <w:pPr>
              <w:pStyle w:val="5"/>
              <w:spacing w:before="0" w:after="0" w:line="500" w:lineRule="exact"/>
              <w:ind w:firstLine="480" w:firstLineChars="200"/>
              <w:rPr>
                <w:rFonts w:ascii="Times New Roman" w:hAnsi="Times New Roman"/>
                <w:b w:val="0"/>
                <w:bCs w:val="0"/>
                <w:color w:val="auto"/>
                <w:sz w:val="24"/>
                <w:szCs w:val="24"/>
              </w:rPr>
            </w:pPr>
            <w:r>
              <w:rPr>
                <w:rFonts w:hint="eastAsia" w:ascii="Times New Roman" w:hAnsi="Times New Roman"/>
                <w:b w:val="0"/>
                <w:bCs w:val="0"/>
                <w:color w:val="auto"/>
                <w:sz w:val="24"/>
                <w:szCs w:val="24"/>
              </w:rPr>
              <w:t>改性塑料属于石油化工产业链中的中间产品，主要由五大通用塑料和五大工程塑料为塑料基质加工而成，具有阻燃、抗冲、高韧性、易加工性等特点。改性塑料是典型的技术进步和消费升级受益行业，得益于全球家电、电脑、电动工具和玩具等产能加速向中国转移，凭借在劳动力以及其他生产要素方面的成本优势，我国已成为这些领域的制造业大国，并籍此推动了国内改性塑料行业的发展。消费升级使中国的汽车、建筑等产业进入高速增长期，随着人们对材料性能要求的不断提高，我国正成为全球改性塑料最大的潜在市场和主要需求增长动力。因此，河南隆腾高新材料科技有限公司拟在叶县尼龙新材料产业集聚区尼龙深加工园区投资建设</w:t>
            </w:r>
            <w:r>
              <w:rPr>
                <w:rFonts w:hint="eastAsia" w:ascii="宋体" w:hAnsi="宋体" w:cs="宋体"/>
                <w:b w:val="0"/>
                <w:bCs w:val="0"/>
                <w:color w:val="auto"/>
                <w:sz w:val="24"/>
                <w:szCs w:val="24"/>
              </w:rPr>
              <w:t>年</w:t>
            </w:r>
            <w:r>
              <w:rPr>
                <w:rFonts w:hint="default" w:ascii="Times New Roman" w:hAnsi="Times New Roman" w:cs="Times New Roman"/>
                <w:b w:val="0"/>
                <w:bCs w:val="0"/>
                <w:color w:val="auto"/>
                <w:sz w:val="24"/>
                <w:szCs w:val="24"/>
              </w:rPr>
              <w:t>产10000吨改性塑料</w:t>
            </w:r>
            <w:r>
              <w:rPr>
                <w:rFonts w:hint="eastAsia" w:ascii="Times New Roman" w:hAnsi="Times New Roman" w:cs="Times New Roman"/>
                <w:b w:val="0"/>
                <w:bCs w:val="0"/>
                <w:color w:val="auto"/>
                <w:sz w:val="24"/>
                <w:szCs w:val="24"/>
                <w:lang w:val="en-US" w:eastAsia="zh-CN"/>
              </w:rPr>
              <w:t>（因企业资金问题，减震片项目不再建设）</w:t>
            </w:r>
            <w:r>
              <w:rPr>
                <w:rFonts w:hint="eastAsia" w:ascii="Times New Roman" w:hAnsi="Times New Roman"/>
                <w:b w:val="0"/>
                <w:bCs w:val="0"/>
                <w:color w:val="auto"/>
                <w:sz w:val="24"/>
                <w:szCs w:val="24"/>
              </w:rPr>
              <w:t>，符合平顶山尼龙新材料集聚区产业发展定位。</w:t>
            </w:r>
          </w:p>
          <w:p>
            <w:pPr>
              <w:spacing w:line="520" w:lineRule="exact"/>
              <w:textAlignment w:val="baseline"/>
              <w:rPr>
                <w:b/>
                <w:bCs/>
                <w:color w:val="auto"/>
                <w:sz w:val="24"/>
                <w:lang w:val="zh-CN"/>
              </w:rPr>
            </w:pPr>
            <w:r>
              <w:rPr>
                <w:rFonts w:hint="eastAsia"/>
                <w:b/>
                <w:bCs/>
                <w:color w:val="auto"/>
                <w:sz w:val="24"/>
                <w:lang w:val="zh-CN"/>
              </w:rPr>
              <w:t>2、编制依据</w:t>
            </w:r>
          </w:p>
          <w:p>
            <w:pPr>
              <w:spacing w:line="500" w:lineRule="exact"/>
              <w:ind w:firstLine="480" w:firstLineChars="200"/>
              <w:textAlignment w:val="baseline"/>
              <w:rPr>
                <w:color w:val="auto"/>
                <w:sz w:val="24"/>
                <w:lang w:val="zh-CN"/>
              </w:rPr>
            </w:pPr>
            <w:r>
              <w:rPr>
                <w:rFonts w:hint="eastAsia"/>
                <w:color w:val="auto"/>
                <w:sz w:val="24"/>
                <w:lang w:val="zh-CN"/>
              </w:rPr>
              <w:t>依据《国民经济行业分类》（GBT4754-2017），本项目属于C292塑料制品业。根据《建设项目环境影响评价分类管理名录》（2021年版）规定，本项目属于第二十六项“橡胶和塑料制品业29”类别中的第53小项“塑料制品业292”，该类别中规定“以再生塑料为原料生产的；有电镀工艺的；年用溶剂型胶粘剂10吨及以上的；年用溶剂型涂料（含稀释剂）10吨及以上的”编制报告书，“其他（年用非溶剂型低VOCs含量涂料10吨以下的除外）”编制报告表。本项目不属于“以再生塑料为原料生产的；有电镀工艺的；年用溶剂型胶粘剂10 吨及以上的；年用溶剂型涂料（含稀释剂）10吨及以上的”，属于“其他”类别，因此，该项目应编制环境影响报告表。</w:t>
            </w:r>
          </w:p>
          <w:p>
            <w:pPr>
              <w:snapToGrid w:val="0"/>
              <w:spacing w:line="520" w:lineRule="exact"/>
              <w:rPr>
                <w:rFonts w:hint="default" w:eastAsia="宋体"/>
                <w:b/>
                <w:color w:val="auto"/>
                <w:kern w:val="0"/>
                <w:sz w:val="24"/>
                <w:szCs w:val="24"/>
                <w:lang w:val="en-US" w:eastAsia="zh-CN"/>
              </w:rPr>
            </w:pPr>
            <w:r>
              <w:rPr>
                <w:rFonts w:hint="eastAsia" w:hAnsi="宋体"/>
                <w:b/>
                <w:color w:val="auto"/>
                <w:kern w:val="0"/>
                <w:sz w:val="24"/>
                <w:szCs w:val="24"/>
              </w:rPr>
              <w:t>3</w:t>
            </w:r>
            <w:r>
              <w:rPr>
                <w:rFonts w:hAnsi="宋体"/>
                <w:b/>
                <w:color w:val="auto"/>
                <w:kern w:val="0"/>
                <w:sz w:val="24"/>
                <w:szCs w:val="24"/>
              </w:rPr>
              <w:t>、</w:t>
            </w:r>
            <w:r>
              <w:rPr>
                <w:rFonts w:hint="eastAsia" w:hAnsi="宋体"/>
                <w:b/>
                <w:color w:val="auto"/>
                <w:sz w:val="24"/>
                <w:szCs w:val="24"/>
                <w:lang w:val="en-US" w:eastAsia="zh-CN"/>
              </w:rPr>
              <w:t>项目组成</w:t>
            </w:r>
          </w:p>
          <w:p>
            <w:pPr>
              <w:spacing w:line="500" w:lineRule="exact"/>
              <w:ind w:firstLine="480" w:firstLineChars="200"/>
              <w:rPr>
                <w:color w:val="auto"/>
                <w:sz w:val="24"/>
                <w:szCs w:val="24"/>
              </w:rPr>
            </w:pPr>
            <w:r>
              <w:rPr>
                <w:rFonts w:hAnsi="宋体"/>
                <w:color w:val="auto"/>
                <w:sz w:val="24"/>
                <w:szCs w:val="24"/>
              </w:rPr>
              <w:t>本项目拟建厂址位于</w:t>
            </w:r>
            <w:r>
              <w:rPr>
                <w:rFonts w:hint="eastAsia" w:ascii="宋体" w:hAnsi="宋体" w:cs="宋体"/>
                <w:color w:val="auto"/>
                <w:sz w:val="24"/>
                <w:szCs w:val="24"/>
              </w:rPr>
              <w:t>叶县尼龙新材料产业集聚区尼龙深加工园区</w:t>
            </w:r>
            <w:r>
              <w:rPr>
                <w:rFonts w:hAnsi="宋体"/>
                <w:color w:val="auto"/>
                <w:sz w:val="24"/>
                <w:szCs w:val="24"/>
              </w:rPr>
              <w:t>院内，</w:t>
            </w:r>
            <w:r>
              <w:rPr>
                <w:rFonts w:hint="eastAsia" w:hAnsi="宋体"/>
                <w:color w:val="auto"/>
                <w:sz w:val="24"/>
                <w:szCs w:val="24"/>
              </w:rPr>
              <w:t>租用院内现有标准化厂房，不再新增构筑物</w:t>
            </w:r>
            <w:r>
              <w:rPr>
                <w:rFonts w:hAnsi="宋体"/>
                <w:color w:val="auto"/>
                <w:sz w:val="24"/>
                <w:szCs w:val="24"/>
              </w:rPr>
              <w:t>。具体建设内容详见</w:t>
            </w:r>
            <w:r>
              <w:rPr>
                <w:rFonts w:hint="eastAsia" w:hAnsi="宋体"/>
                <w:color w:val="auto"/>
                <w:sz w:val="24"/>
                <w:szCs w:val="24"/>
              </w:rPr>
              <w:t>下</w:t>
            </w:r>
            <w:r>
              <w:rPr>
                <w:rFonts w:hAnsi="宋体"/>
                <w:color w:val="auto"/>
                <w:sz w:val="24"/>
                <w:szCs w:val="24"/>
              </w:rPr>
              <w:t>表，厂区平面布置见</w:t>
            </w:r>
            <w:r>
              <w:rPr>
                <w:rFonts w:hAnsi="宋体"/>
                <w:color w:val="auto"/>
                <w:sz w:val="24"/>
                <w:szCs w:val="24"/>
                <w:highlight w:val="none"/>
              </w:rPr>
              <w:t>附图</w:t>
            </w:r>
            <w:r>
              <w:rPr>
                <w:rFonts w:hint="eastAsia" w:hAnsi="宋体"/>
                <w:color w:val="auto"/>
                <w:sz w:val="24"/>
                <w:szCs w:val="24"/>
                <w:highlight w:val="none"/>
                <w:lang w:val="en-US" w:eastAsia="zh-CN"/>
              </w:rPr>
              <w:t>五</w:t>
            </w:r>
            <w:r>
              <w:rPr>
                <w:rFonts w:hAnsi="宋体"/>
                <w:color w:val="auto"/>
                <w:sz w:val="24"/>
                <w:szCs w:val="24"/>
                <w:highlight w:val="none"/>
              </w:rPr>
              <w:t>。</w:t>
            </w:r>
          </w:p>
          <w:p>
            <w:pPr>
              <w:adjustRightInd w:val="0"/>
              <w:snapToGrid w:val="0"/>
              <w:spacing w:line="520" w:lineRule="exact"/>
              <w:ind w:firstLine="517" w:firstLineChars="245"/>
              <w:jc w:val="center"/>
              <w:rPr>
                <w:b/>
                <w:color w:val="auto"/>
                <w:sz w:val="21"/>
                <w:szCs w:val="21"/>
              </w:rPr>
            </w:pPr>
            <w:r>
              <w:rPr>
                <w:rFonts w:hAnsi="宋体"/>
                <w:b/>
                <w:color w:val="auto"/>
                <w:sz w:val="21"/>
                <w:szCs w:val="21"/>
              </w:rPr>
              <w:t>表</w:t>
            </w:r>
            <w:r>
              <w:rPr>
                <w:rFonts w:hint="eastAsia" w:hAnsi="宋体"/>
                <w:b/>
                <w:color w:val="auto"/>
                <w:sz w:val="21"/>
                <w:szCs w:val="21"/>
                <w:lang w:val="en-US" w:eastAsia="zh-CN"/>
              </w:rPr>
              <w:t>9</w:t>
            </w:r>
            <w:r>
              <w:rPr>
                <w:b/>
                <w:color w:val="auto"/>
                <w:sz w:val="21"/>
                <w:szCs w:val="21"/>
              </w:rPr>
              <w:t xml:space="preserve">    </w:t>
            </w:r>
            <w:r>
              <w:rPr>
                <w:rFonts w:hint="eastAsia" w:hAnsi="宋体"/>
                <w:b/>
                <w:color w:val="auto"/>
                <w:sz w:val="21"/>
                <w:szCs w:val="21"/>
              </w:rPr>
              <w:t>本项目</w:t>
            </w:r>
            <w:r>
              <w:rPr>
                <w:rFonts w:hAnsi="宋体"/>
                <w:b/>
                <w:color w:val="auto"/>
                <w:sz w:val="21"/>
                <w:szCs w:val="21"/>
              </w:rPr>
              <w:t>主要建设内容一览表</w:t>
            </w:r>
          </w:p>
          <w:tbl>
            <w:tblPr>
              <w:tblStyle w:val="21"/>
              <w:tblW w:w="490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469"/>
              <w:gridCol w:w="721"/>
              <w:gridCol w:w="5178"/>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1166"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eastAsia="宋体"/>
                      <w:b/>
                      <w:bCs/>
                      <w:color w:val="auto"/>
                      <w:szCs w:val="21"/>
                      <w:lang w:val="en-US" w:eastAsia="zh-CN"/>
                    </w:rPr>
                  </w:pPr>
                  <w:r>
                    <w:rPr>
                      <w:rFonts w:hint="eastAsia"/>
                      <w:b/>
                      <w:bCs/>
                      <w:color w:val="auto"/>
                      <w:szCs w:val="21"/>
                      <w:lang w:val="en-US" w:eastAsia="zh-CN"/>
                    </w:rPr>
                    <w:t>项目名称</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b/>
                      <w:bCs/>
                      <w:color w:val="auto"/>
                      <w:szCs w:val="21"/>
                    </w:rPr>
                  </w:pPr>
                  <w:r>
                    <w:rPr>
                      <w:rFonts w:hint="eastAsia" w:hAnsi="宋体"/>
                      <w:b/>
                      <w:bCs/>
                      <w:color w:val="auto"/>
                      <w:szCs w:val="21"/>
                    </w:rPr>
                    <w:t>建设内容</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hAnsi="宋体" w:eastAsia="宋体"/>
                      <w:b/>
                      <w:bCs/>
                      <w:color w:val="auto"/>
                      <w:szCs w:val="21"/>
                      <w:lang w:val="en-US" w:eastAsia="zh-CN"/>
                    </w:rPr>
                  </w:pPr>
                  <w:r>
                    <w:rPr>
                      <w:rFonts w:hint="eastAsia" w:hAnsi="宋体"/>
                      <w:b/>
                      <w:bCs/>
                      <w:color w:val="auto"/>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42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bCs/>
                      <w:color w:val="auto"/>
                      <w:szCs w:val="21"/>
                    </w:rPr>
                  </w:pPr>
                  <w:r>
                    <w:rPr>
                      <w:rFonts w:hint="eastAsia"/>
                      <w:bCs/>
                      <w:color w:val="auto"/>
                      <w:szCs w:val="21"/>
                    </w:rPr>
                    <w:t>主体工程</w:t>
                  </w: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bCs/>
                      <w:color w:val="auto"/>
                      <w:szCs w:val="21"/>
                    </w:rPr>
                  </w:pPr>
                  <w:r>
                    <w:rPr>
                      <w:rFonts w:hint="eastAsia"/>
                      <w:bCs/>
                      <w:color w:val="auto"/>
                      <w:szCs w:val="21"/>
                    </w:rPr>
                    <w:t>生产车间</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bCs/>
                      <w:color w:val="auto"/>
                      <w:szCs w:val="21"/>
                    </w:rPr>
                  </w:pPr>
                  <w:r>
                    <w:rPr>
                      <w:rFonts w:hint="eastAsia"/>
                      <w:bCs/>
                      <w:color w:val="auto"/>
                      <w:szCs w:val="21"/>
                    </w:rPr>
                    <w:t>租用</w:t>
                  </w:r>
                  <w:r>
                    <w:rPr>
                      <w:rFonts w:hint="eastAsia"/>
                      <w:bCs/>
                      <w:color w:val="auto"/>
                      <w:szCs w:val="21"/>
                      <w:lang w:val="en-US" w:eastAsia="zh-CN"/>
                    </w:rPr>
                    <w:t>一楼</w:t>
                  </w:r>
                  <w:r>
                    <w:rPr>
                      <w:rFonts w:hint="eastAsia"/>
                      <w:bCs/>
                      <w:color w:val="auto"/>
                      <w:szCs w:val="21"/>
                    </w:rPr>
                    <w:t>现有标准化厂房（钢结构），内分为办公区</w:t>
                  </w:r>
                  <w:r>
                    <w:rPr>
                      <w:rFonts w:hint="eastAsia"/>
                      <w:bCs/>
                      <w:color w:val="auto"/>
                      <w:szCs w:val="21"/>
                      <w:lang w:eastAsia="zh-CN"/>
                    </w:rPr>
                    <w:t>（</w:t>
                  </w:r>
                  <w:r>
                    <w:rPr>
                      <w:rFonts w:hint="eastAsia"/>
                      <w:bCs/>
                      <w:color w:val="auto"/>
                      <w:szCs w:val="21"/>
                      <w:lang w:val="en-US" w:eastAsia="zh-CN"/>
                    </w:rPr>
                    <w:t>建筑面积</w:t>
                  </w:r>
                  <w:r>
                    <w:rPr>
                      <w:rFonts w:hint="eastAsia"/>
                      <w:color w:val="auto"/>
                      <w:szCs w:val="24"/>
                      <w:highlight w:val="none"/>
                      <w:lang w:val="en-US" w:eastAsia="zh-CN"/>
                    </w:rPr>
                    <w:t>100</w:t>
                  </w:r>
                  <w:r>
                    <w:rPr>
                      <w:rFonts w:hint="eastAsia"/>
                      <w:color w:val="auto"/>
                      <w:szCs w:val="24"/>
                      <w:highlight w:val="none"/>
                    </w:rPr>
                    <w:t>m</w:t>
                  </w:r>
                  <w:r>
                    <w:rPr>
                      <w:rFonts w:hint="eastAsia"/>
                      <w:color w:val="auto"/>
                      <w:szCs w:val="24"/>
                      <w:highlight w:val="none"/>
                      <w:vertAlign w:val="superscript"/>
                      <w:lang w:val="en-US" w:eastAsia="zh-CN"/>
                    </w:rPr>
                    <w:t>2</w:t>
                  </w:r>
                  <w:r>
                    <w:rPr>
                      <w:rFonts w:hint="eastAsia"/>
                      <w:bCs/>
                      <w:color w:val="auto"/>
                      <w:szCs w:val="21"/>
                      <w:lang w:eastAsia="zh-CN"/>
                    </w:rPr>
                    <w:t>）</w:t>
                  </w:r>
                  <w:r>
                    <w:rPr>
                      <w:rFonts w:hint="eastAsia"/>
                      <w:bCs/>
                      <w:color w:val="auto"/>
                      <w:szCs w:val="21"/>
                    </w:rPr>
                    <w:t>、原料区</w:t>
                  </w:r>
                  <w:r>
                    <w:rPr>
                      <w:rFonts w:hint="eastAsia"/>
                      <w:bCs/>
                      <w:color w:val="auto"/>
                      <w:szCs w:val="21"/>
                      <w:lang w:eastAsia="zh-CN"/>
                    </w:rPr>
                    <w:t>（</w:t>
                  </w:r>
                  <w:r>
                    <w:rPr>
                      <w:rFonts w:hint="eastAsia"/>
                      <w:bCs/>
                      <w:color w:val="auto"/>
                      <w:szCs w:val="21"/>
                      <w:lang w:val="en-US" w:eastAsia="zh-CN"/>
                    </w:rPr>
                    <w:t>建筑面积</w:t>
                  </w:r>
                  <w:r>
                    <w:rPr>
                      <w:rFonts w:hint="eastAsia"/>
                      <w:color w:val="auto"/>
                      <w:szCs w:val="24"/>
                      <w:highlight w:val="none"/>
                      <w:lang w:val="en-US" w:eastAsia="zh-CN"/>
                    </w:rPr>
                    <w:t>600</w:t>
                  </w:r>
                  <w:r>
                    <w:rPr>
                      <w:rFonts w:hint="eastAsia"/>
                      <w:color w:val="auto"/>
                      <w:szCs w:val="24"/>
                      <w:highlight w:val="none"/>
                    </w:rPr>
                    <w:t>m</w:t>
                  </w:r>
                  <w:r>
                    <w:rPr>
                      <w:rFonts w:hint="eastAsia"/>
                      <w:color w:val="auto"/>
                      <w:szCs w:val="24"/>
                      <w:highlight w:val="none"/>
                      <w:vertAlign w:val="superscript"/>
                      <w:lang w:val="en-US" w:eastAsia="zh-CN"/>
                    </w:rPr>
                    <w:t>2</w:t>
                  </w:r>
                  <w:r>
                    <w:rPr>
                      <w:rFonts w:hint="eastAsia"/>
                      <w:bCs/>
                      <w:color w:val="auto"/>
                      <w:szCs w:val="21"/>
                      <w:lang w:eastAsia="zh-CN"/>
                    </w:rPr>
                    <w:t>）</w:t>
                  </w:r>
                  <w:r>
                    <w:rPr>
                      <w:rFonts w:hint="eastAsia"/>
                      <w:bCs/>
                      <w:color w:val="auto"/>
                      <w:szCs w:val="21"/>
                    </w:rPr>
                    <w:t>、生产区</w:t>
                  </w:r>
                  <w:r>
                    <w:rPr>
                      <w:rFonts w:hint="eastAsia"/>
                      <w:bCs/>
                      <w:color w:val="auto"/>
                      <w:szCs w:val="21"/>
                      <w:lang w:eastAsia="zh-CN"/>
                    </w:rPr>
                    <w:t>（</w:t>
                  </w:r>
                  <w:r>
                    <w:rPr>
                      <w:rFonts w:hint="eastAsia"/>
                      <w:bCs/>
                      <w:color w:val="auto"/>
                      <w:szCs w:val="21"/>
                      <w:lang w:val="en-US" w:eastAsia="zh-CN"/>
                    </w:rPr>
                    <w:t>建筑面积</w:t>
                  </w:r>
                  <w:r>
                    <w:rPr>
                      <w:rFonts w:hint="eastAsia"/>
                      <w:color w:val="auto"/>
                      <w:szCs w:val="24"/>
                      <w:highlight w:val="none"/>
                      <w:lang w:val="en-US" w:eastAsia="zh-CN"/>
                    </w:rPr>
                    <w:t>1000</w:t>
                  </w:r>
                  <w:r>
                    <w:rPr>
                      <w:rFonts w:hint="eastAsia"/>
                      <w:color w:val="auto"/>
                      <w:szCs w:val="24"/>
                      <w:highlight w:val="none"/>
                    </w:rPr>
                    <w:t>m</w:t>
                  </w:r>
                  <w:r>
                    <w:rPr>
                      <w:rFonts w:hint="eastAsia"/>
                      <w:color w:val="auto"/>
                      <w:szCs w:val="24"/>
                      <w:highlight w:val="none"/>
                      <w:vertAlign w:val="superscript"/>
                      <w:lang w:val="en-US" w:eastAsia="zh-CN"/>
                    </w:rPr>
                    <w:t>2</w:t>
                  </w:r>
                  <w:r>
                    <w:rPr>
                      <w:rFonts w:hint="eastAsia"/>
                      <w:bCs/>
                      <w:color w:val="auto"/>
                      <w:szCs w:val="21"/>
                      <w:lang w:eastAsia="zh-CN"/>
                    </w:rPr>
                    <w:t>）</w:t>
                  </w:r>
                  <w:r>
                    <w:rPr>
                      <w:rFonts w:hint="eastAsia"/>
                      <w:bCs/>
                      <w:color w:val="auto"/>
                      <w:szCs w:val="21"/>
                    </w:rPr>
                    <w:t>、成品区</w:t>
                  </w:r>
                  <w:r>
                    <w:rPr>
                      <w:rFonts w:hint="eastAsia"/>
                      <w:bCs/>
                      <w:color w:val="auto"/>
                      <w:szCs w:val="21"/>
                      <w:lang w:eastAsia="zh-CN"/>
                    </w:rPr>
                    <w:t>（</w:t>
                  </w:r>
                  <w:r>
                    <w:rPr>
                      <w:rFonts w:hint="eastAsia"/>
                      <w:bCs/>
                      <w:color w:val="auto"/>
                      <w:szCs w:val="21"/>
                      <w:lang w:val="en-US" w:eastAsia="zh-CN"/>
                    </w:rPr>
                    <w:t>建筑面积</w:t>
                  </w:r>
                  <w:r>
                    <w:rPr>
                      <w:rFonts w:hint="eastAsia"/>
                      <w:color w:val="auto"/>
                      <w:szCs w:val="24"/>
                      <w:highlight w:val="none"/>
                      <w:lang w:val="en-US" w:eastAsia="zh-CN"/>
                    </w:rPr>
                    <w:t>350</w:t>
                  </w:r>
                  <w:r>
                    <w:rPr>
                      <w:rFonts w:hint="eastAsia"/>
                      <w:color w:val="auto"/>
                      <w:szCs w:val="24"/>
                      <w:highlight w:val="none"/>
                    </w:rPr>
                    <w:t>m</w:t>
                  </w:r>
                  <w:r>
                    <w:rPr>
                      <w:rFonts w:hint="eastAsia"/>
                      <w:color w:val="auto"/>
                      <w:szCs w:val="24"/>
                      <w:highlight w:val="none"/>
                      <w:vertAlign w:val="superscript"/>
                      <w:lang w:val="en-US" w:eastAsia="zh-CN"/>
                    </w:rPr>
                    <w:t>2</w:t>
                  </w:r>
                  <w:r>
                    <w:rPr>
                      <w:rFonts w:hint="eastAsia"/>
                      <w:bCs/>
                      <w:color w:val="auto"/>
                      <w:szCs w:val="21"/>
                      <w:lang w:eastAsia="zh-CN"/>
                    </w:rPr>
                    <w:t>）</w:t>
                  </w:r>
                  <w:r>
                    <w:rPr>
                      <w:rFonts w:hint="eastAsia"/>
                      <w:bCs/>
                      <w:color w:val="auto"/>
                      <w:szCs w:val="21"/>
                    </w:rPr>
                    <w:t>，用于生产</w:t>
                  </w:r>
                  <w:r>
                    <w:rPr>
                      <w:rFonts w:hint="eastAsia"/>
                      <w:bCs/>
                      <w:color w:val="auto"/>
                      <w:szCs w:val="21"/>
                      <w:lang w:eastAsia="zh-CN"/>
                    </w:rPr>
                    <w:t>、</w:t>
                  </w:r>
                  <w:r>
                    <w:rPr>
                      <w:rFonts w:hint="eastAsia"/>
                      <w:bCs/>
                      <w:color w:val="auto"/>
                      <w:szCs w:val="21"/>
                    </w:rPr>
                    <w:t>原料堆放、成品堆放、办公等。</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rPr>
                  </w:pPr>
                  <w:r>
                    <w:rPr>
                      <w:rFonts w:hint="eastAsia"/>
                      <w:color w:val="auto"/>
                      <w:lang w:val="en-US" w:eastAsia="zh-CN"/>
                    </w:rPr>
                    <w:t>已建成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bCs/>
                      <w:color w:val="auto"/>
                      <w:szCs w:val="21"/>
                      <w:lang w:val="en-US" w:eastAsia="zh-CN"/>
                    </w:rPr>
                  </w:pPr>
                  <w:r>
                    <w:rPr>
                      <w:rFonts w:hint="eastAsia"/>
                      <w:bCs/>
                      <w:color w:val="auto"/>
                      <w:szCs w:val="21"/>
                      <w:lang w:val="en-US" w:eastAsia="zh-CN"/>
                    </w:rPr>
                    <w:t>生产区</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eastAsia="宋体"/>
                      <w:bCs/>
                      <w:color w:val="auto"/>
                      <w:szCs w:val="21"/>
                      <w:lang w:val="en-US" w:eastAsia="zh-CN"/>
                    </w:rPr>
                  </w:pPr>
                  <w:r>
                    <w:rPr>
                      <w:rFonts w:hint="eastAsia"/>
                      <w:bCs/>
                      <w:color w:val="auto"/>
                      <w:szCs w:val="21"/>
                      <w:lang w:val="en-US" w:eastAsia="zh-CN"/>
                    </w:rPr>
                    <w:t>生产区位于一楼生产车间内，建筑面积约</w:t>
                  </w:r>
                  <w:r>
                    <w:rPr>
                      <w:rFonts w:hint="eastAsia"/>
                      <w:color w:val="auto"/>
                      <w:szCs w:val="24"/>
                      <w:highlight w:val="none"/>
                      <w:lang w:val="en-US" w:eastAsia="zh-CN"/>
                    </w:rPr>
                    <w:t>1000</w:t>
                  </w:r>
                  <w:r>
                    <w:rPr>
                      <w:rFonts w:hint="eastAsia"/>
                      <w:color w:val="auto"/>
                      <w:szCs w:val="24"/>
                      <w:highlight w:val="none"/>
                    </w:rPr>
                    <w:t>m</w:t>
                  </w:r>
                  <w:r>
                    <w:rPr>
                      <w:rFonts w:hint="eastAsia"/>
                      <w:color w:val="auto"/>
                      <w:szCs w:val="24"/>
                      <w:highlight w:val="none"/>
                      <w:vertAlign w:val="superscript"/>
                      <w:lang w:val="en-US" w:eastAsia="zh-CN"/>
                    </w:rPr>
                    <w:t>2</w:t>
                  </w:r>
                  <w:r>
                    <w:rPr>
                      <w:rFonts w:hint="eastAsia"/>
                      <w:color w:val="auto"/>
                      <w:szCs w:val="24"/>
                      <w:highlight w:val="none"/>
                      <w:vertAlign w:val="baseline"/>
                      <w:lang w:val="en-US" w:eastAsia="zh-CN"/>
                    </w:rPr>
                    <w:t>，用于改性塑料生产</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rPr>
                  </w:pPr>
                  <w:r>
                    <w:rPr>
                      <w:rFonts w:hint="eastAsia"/>
                      <w:color w:val="auto"/>
                      <w:lang w:val="en-US" w:eastAsia="zh-CN"/>
                    </w:rPr>
                    <w:t>已建成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2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lang w:val="en-US" w:eastAsia="zh-CN"/>
                    </w:rPr>
                  </w:pPr>
                  <w:r>
                    <w:rPr>
                      <w:rFonts w:hint="eastAsia"/>
                      <w:color w:val="auto"/>
                      <w:szCs w:val="21"/>
                    </w:rPr>
                    <w:t>公用工程</w:t>
                  </w: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宋体" w:eastAsia="宋体" w:cs="Times New Roman"/>
                      <w:color w:val="auto"/>
                      <w:kern w:val="2"/>
                      <w:sz w:val="21"/>
                      <w:szCs w:val="21"/>
                      <w:lang w:val="en-US" w:eastAsia="zh-CN" w:bidi="ar-SA"/>
                    </w:rPr>
                  </w:pPr>
                  <w:r>
                    <w:rPr>
                      <w:rFonts w:hint="eastAsia" w:hAnsi="宋体"/>
                      <w:color w:val="auto"/>
                      <w:szCs w:val="21"/>
                    </w:rPr>
                    <w:t>供水</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产业集聚区供水管网</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宋体" w:eastAsia="宋体" w:cs="Times New Roman"/>
                      <w:color w:val="auto"/>
                      <w:kern w:val="2"/>
                      <w:sz w:val="21"/>
                      <w:szCs w:val="21"/>
                      <w:lang w:val="en-US" w:eastAsia="zh-CN" w:bidi="ar-SA"/>
                    </w:rPr>
                  </w:pPr>
                  <w:r>
                    <w:rPr>
                      <w:rFonts w:hint="eastAsia" w:hAnsi="宋体"/>
                      <w:color w:val="auto"/>
                      <w:szCs w:val="21"/>
                    </w:rPr>
                    <w:t>供电</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当地电网供电</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bCs/>
                      <w:color w:val="auto"/>
                      <w:szCs w:val="21"/>
                      <w:lang w:val="en-US" w:eastAsia="zh-CN"/>
                    </w:rPr>
                  </w:pPr>
                </w:p>
              </w:tc>
              <w:tc>
                <w:tcPr>
                  <w:tcW w:w="739" w:type="pct"/>
                  <w:gridSpan w:val="2"/>
                  <w:vAlign w:val="center"/>
                </w:tcPr>
                <w:p>
                  <w:pPr>
                    <w:tabs>
                      <w:tab w:val="left" w:pos="825"/>
                    </w:tabs>
                    <w:spacing w:line="240" w:lineRule="atLeast"/>
                    <w:jc w:val="center"/>
                    <w:rPr>
                      <w:rFonts w:hint="eastAsia" w:ascii="Times New Roman" w:hAnsi="Times New Roman" w:eastAsia="宋体" w:cs="Times New Roman"/>
                      <w:color w:val="auto"/>
                      <w:kern w:val="2"/>
                      <w:sz w:val="21"/>
                      <w:lang w:val="en-US" w:eastAsia="zh-CN" w:bidi="ar-SA"/>
                    </w:rPr>
                  </w:pPr>
                  <w:r>
                    <w:rPr>
                      <w:rFonts w:hint="eastAsia"/>
                      <w:color w:val="auto"/>
                      <w:lang w:eastAsia="zh-CN"/>
                    </w:rPr>
                    <w:t>排水</w:t>
                  </w:r>
                </w:p>
              </w:tc>
              <w:tc>
                <w:tcPr>
                  <w:tcW w:w="3216" w:type="pct"/>
                  <w:vAlign w:val="center"/>
                </w:tcPr>
                <w:p>
                  <w:pPr>
                    <w:spacing w:line="240" w:lineRule="atLeast"/>
                    <w:jc w:val="center"/>
                    <w:rPr>
                      <w:rFonts w:hint="eastAsia" w:ascii="Times New Roman" w:hAnsi="Times New Roman" w:eastAsia="宋体" w:cs="Times New Roman"/>
                      <w:color w:val="auto"/>
                      <w:kern w:val="2"/>
                      <w:sz w:val="21"/>
                      <w:lang w:val="en-US" w:eastAsia="zh-CN" w:bidi="ar-SA"/>
                    </w:rPr>
                  </w:pPr>
                  <w:r>
                    <w:rPr>
                      <w:rFonts w:hint="eastAsia"/>
                      <w:color w:val="auto"/>
                      <w:lang w:eastAsia="zh-CN"/>
                    </w:rPr>
                    <w:t>化粪池处理后排污市政管网</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427" w:type="pct"/>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szCs w:val="21"/>
                    </w:rPr>
                  </w:pPr>
                  <w:r>
                    <w:rPr>
                      <w:rFonts w:hint="eastAsia"/>
                      <w:color w:val="auto"/>
                      <w:szCs w:val="21"/>
                    </w:rPr>
                    <w:t>环保工程</w:t>
                  </w:r>
                </w:p>
              </w:tc>
              <w:tc>
                <w:tcPr>
                  <w:tcW w:w="29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宋体" w:eastAsia="宋体" w:cs="Times New Roman"/>
                      <w:color w:val="auto"/>
                      <w:kern w:val="2"/>
                      <w:sz w:val="21"/>
                      <w:szCs w:val="21"/>
                      <w:lang w:val="en-US" w:eastAsia="zh-CN" w:bidi="ar-SA"/>
                    </w:rPr>
                  </w:pPr>
                  <w:r>
                    <w:rPr>
                      <w:rFonts w:hint="eastAsia" w:hAnsi="宋体"/>
                      <w:color w:val="auto"/>
                      <w:szCs w:val="21"/>
                    </w:rPr>
                    <w:t>废气</w:t>
                  </w:r>
                </w:p>
              </w:tc>
              <w:tc>
                <w:tcPr>
                  <w:tcW w:w="447" w:type="pct"/>
                  <w:vAlign w:val="center"/>
                </w:tcPr>
                <w:p>
                  <w:pPr>
                    <w:jc w:val="center"/>
                    <w:rPr>
                      <w:rFonts w:hint="default" w:ascii="Times New Roman" w:hAnsi="Times New Roman" w:eastAsia="宋体" w:cs="Times New Roman"/>
                      <w:color w:val="auto"/>
                      <w:kern w:val="2"/>
                      <w:sz w:val="21"/>
                      <w:lang w:val="en-US" w:eastAsia="zh-CN" w:bidi="ar-SA"/>
                    </w:rPr>
                  </w:pPr>
                  <w:r>
                    <w:rPr>
                      <w:rFonts w:hint="eastAsia"/>
                      <w:color w:val="auto"/>
                      <w:lang w:val="en-US" w:eastAsia="zh-CN"/>
                    </w:rPr>
                    <w:t>挤出工序废气</w:t>
                  </w:r>
                </w:p>
              </w:tc>
              <w:tc>
                <w:tcPr>
                  <w:tcW w:w="3216" w:type="pct"/>
                  <w:vAlign w:val="center"/>
                </w:tcPr>
                <w:p>
                  <w:pPr>
                    <w:jc w:val="center"/>
                    <w:rPr>
                      <w:rFonts w:hint="default" w:ascii="Times New Roman" w:hAnsi="Times New Roman" w:eastAsia="宋体" w:cs="Times New Roman"/>
                      <w:color w:val="auto"/>
                      <w:kern w:val="2"/>
                      <w:sz w:val="21"/>
                      <w:lang w:val="en-US" w:eastAsia="zh-CN" w:bidi="ar-SA"/>
                    </w:rPr>
                  </w:pPr>
                  <w:r>
                    <w:rPr>
                      <w:rFonts w:hint="eastAsia"/>
                      <w:color w:val="auto"/>
                      <w:lang w:val="en-US" w:eastAsia="zh-CN"/>
                    </w:rPr>
                    <w:t>集气罩+UV光氧催化+活性炭吸附装置+15m排气筒</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bCs/>
                      <w:color w:val="auto"/>
                      <w:szCs w:val="24"/>
                      <w:lang w:val="en-US" w:eastAsia="zh-CN"/>
                    </w:rPr>
                  </w:pPr>
                  <w:r>
                    <w:rPr>
                      <w:rFonts w:hint="eastAsia"/>
                      <w:bCs/>
                      <w:color w:val="auto"/>
                      <w:szCs w:val="24"/>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rPr>
                  </w:pPr>
                </w:p>
              </w:tc>
              <w:tc>
                <w:tcPr>
                  <w:tcW w:w="29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rPr>
                  </w:pPr>
                </w:p>
              </w:tc>
              <w:tc>
                <w:tcPr>
                  <w:tcW w:w="447" w:type="pct"/>
                  <w:vAlign w:val="center"/>
                </w:tcPr>
                <w:p>
                  <w:pPr>
                    <w:jc w:val="center"/>
                    <w:rPr>
                      <w:rFonts w:hint="default" w:ascii="Times New Roman" w:hAnsi="Times New Roman" w:eastAsia="宋体" w:cs="Times New Roman"/>
                      <w:color w:val="auto"/>
                      <w:kern w:val="2"/>
                      <w:sz w:val="21"/>
                      <w:lang w:val="en-US" w:eastAsia="zh-CN" w:bidi="ar-SA"/>
                    </w:rPr>
                  </w:pPr>
                  <w:r>
                    <w:rPr>
                      <w:rFonts w:hint="eastAsia"/>
                      <w:color w:val="auto"/>
                      <w:lang w:val="en-US" w:eastAsia="zh-CN"/>
                    </w:rPr>
                    <w:t>混料计量、筛分工序</w:t>
                  </w:r>
                </w:p>
              </w:tc>
              <w:tc>
                <w:tcPr>
                  <w:tcW w:w="3216" w:type="pct"/>
                  <w:vAlign w:val="center"/>
                </w:tcPr>
                <w:p>
                  <w:pPr>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集气罩+袋式除尘器+15m排气筒</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hAnsi="宋体"/>
                      <w:color w:val="auto"/>
                      <w:szCs w:val="21"/>
                    </w:rPr>
                  </w:pPr>
                  <w:r>
                    <w:rPr>
                      <w:rFonts w:hint="eastAsia"/>
                      <w:bCs/>
                      <w:color w:val="auto"/>
                      <w:szCs w:val="24"/>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olor w:val="auto"/>
                      <w:szCs w:val="21"/>
                    </w:rPr>
                  </w:pPr>
                </w:p>
              </w:tc>
              <w:tc>
                <w:tcPr>
                  <w:tcW w:w="29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宋体" w:eastAsia="宋体" w:cs="Times New Roman"/>
                      <w:color w:val="auto"/>
                      <w:kern w:val="2"/>
                      <w:sz w:val="21"/>
                      <w:szCs w:val="21"/>
                      <w:lang w:val="en-US" w:eastAsia="zh-CN" w:bidi="ar-SA"/>
                    </w:rPr>
                  </w:pPr>
                  <w:r>
                    <w:rPr>
                      <w:rFonts w:hint="eastAsia" w:hAnsi="宋体"/>
                      <w:color w:val="auto"/>
                      <w:szCs w:val="21"/>
                    </w:rPr>
                    <w:t>废水</w:t>
                  </w:r>
                </w:p>
              </w:tc>
              <w:tc>
                <w:tcPr>
                  <w:tcW w:w="447" w:type="pct"/>
                  <w:vAlign w:val="center"/>
                </w:tcPr>
                <w:p>
                  <w:pPr>
                    <w:jc w:val="center"/>
                    <w:rPr>
                      <w:rFonts w:hint="eastAsia" w:ascii="Times New Roman" w:hAnsi="Times New Roman" w:eastAsia="宋体" w:cs="Times New Roman"/>
                      <w:color w:val="auto"/>
                      <w:kern w:val="2"/>
                      <w:sz w:val="21"/>
                      <w:lang w:val="en-US" w:eastAsia="zh-CN" w:bidi="ar-SA"/>
                    </w:rPr>
                  </w:pPr>
                  <w:r>
                    <w:rPr>
                      <w:rFonts w:hint="eastAsia"/>
                      <w:color w:val="auto"/>
                      <w:lang w:eastAsia="zh-CN"/>
                    </w:rPr>
                    <w:t>生活污水</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Cs/>
                      <w:color w:val="auto"/>
                      <w:kern w:val="2"/>
                      <w:sz w:val="21"/>
                      <w:szCs w:val="24"/>
                      <w:lang w:val="en-US" w:eastAsia="zh-CN" w:bidi="ar-SA"/>
                    </w:rPr>
                  </w:pPr>
                  <w:r>
                    <w:rPr>
                      <w:rFonts w:hint="eastAsia"/>
                      <w:color w:val="auto"/>
                      <w:lang w:val="en-US" w:eastAsia="zh-CN"/>
                    </w:rPr>
                    <w:t>依托</w:t>
                  </w:r>
                  <w:r>
                    <w:rPr>
                      <w:rFonts w:hint="default"/>
                      <w:color w:val="auto"/>
                      <w:lang w:val="en-US" w:eastAsia="zh-CN"/>
                    </w:rPr>
                    <w:t>尼龙深加工产业园</w:t>
                  </w:r>
                  <w:r>
                    <w:rPr>
                      <w:rFonts w:hint="eastAsia"/>
                      <w:color w:val="auto"/>
                      <w:lang w:val="en-US" w:eastAsia="zh-CN"/>
                    </w:rPr>
                    <w:t>化粪池，化粪池容积约40m</w:t>
                  </w:r>
                  <w:r>
                    <w:rPr>
                      <w:rFonts w:hint="eastAsia"/>
                      <w:color w:val="auto"/>
                      <w:vertAlign w:val="superscript"/>
                      <w:lang w:val="en-US" w:eastAsia="zh-CN"/>
                    </w:rPr>
                    <w:t>3</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bCs/>
                      <w:color w:val="auto"/>
                      <w:szCs w:val="24"/>
                      <w:lang w:eastAsia="zh-CN"/>
                    </w:rPr>
                  </w:pPr>
                  <w:r>
                    <w:rPr>
                      <w:rFonts w:hint="eastAsia"/>
                      <w:color w:val="auto"/>
                      <w:lang w:val="en-US" w:eastAsia="zh-CN"/>
                    </w:rPr>
                    <w:t>已建成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rPr>
                  </w:pPr>
                </w:p>
              </w:tc>
              <w:tc>
                <w:tcPr>
                  <w:tcW w:w="29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rPr>
                  </w:pPr>
                </w:p>
              </w:tc>
              <w:tc>
                <w:tcPr>
                  <w:tcW w:w="447" w:type="pct"/>
                  <w:vAlign w:val="center"/>
                </w:tcPr>
                <w:p>
                  <w:pPr>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冷却循环水</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hAnsi="宋体"/>
                      <w:color w:val="auto"/>
                      <w:szCs w:val="21"/>
                    </w:rPr>
                  </w:pPr>
                  <w:r>
                    <w:rPr>
                      <w:rFonts w:hint="default" w:ascii="Times New Roman" w:hAnsi="Times New Roman" w:eastAsia="宋体" w:cs="Times New Roman"/>
                      <w:color w:val="auto"/>
                      <w:sz w:val="21"/>
                      <w:u w:val="none"/>
                    </w:rPr>
                    <w:t>循环使用，不外排。</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hAnsi="宋体"/>
                      <w:color w:val="auto"/>
                      <w:szCs w:val="21"/>
                    </w:rPr>
                  </w:pPr>
                  <w:r>
                    <w:rPr>
                      <w:rFonts w:hint="eastAsia"/>
                      <w:bCs/>
                      <w:color w:val="auto"/>
                      <w:szCs w:val="24"/>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color w:val="auto"/>
                      <w:szCs w:val="21"/>
                    </w:rPr>
                  </w:pPr>
                </w:p>
              </w:tc>
              <w:tc>
                <w:tcPr>
                  <w:tcW w:w="291" w:type="pct"/>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bCs/>
                      <w:color w:val="auto"/>
                      <w:szCs w:val="21"/>
                    </w:rPr>
                  </w:pPr>
                  <w:r>
                    <w:rPr>
                      <w:rFonts w:hint="eastAsia" w:hAnsi="宋体"/>
                      <w:bCs/>
                      <w:color w:val="auto"/>
                      <w:szCs w:val="21"/>
                    </w:rPr>
                    <w:t>固废</w:t>
                  </w:r>
                </w:p>
              </w:tc>
              <w:tc>
                <w:tcPr>
                  <w:tcW w:w="447" w:type="pct"/>
                  <w:vAlign w:val="center"/>
                </w:tcPr>
                <w:p>
                  <w:pPr>
                    <w:jc w:val="center"/>
                    <w:rPr>
                      <w:rFonts w:hint="eastAsia" w:ascii="Times New Roman" w:hAnsi="Times New Roman" w:eastAsia="宋体" w:cs="Times New Roman"/>
                      <w:color w:val="auto"/>
                      <w:kern w:val="2"/>
                      <w:sz w:val="21"/>
                      <w:lang w:val="en-US" w:eastAsia="zh-CN" w:bidi="ar-SA"/>
                    </w:rPr>
                  </w:pPr>
                  <w:r>
                    <w:rPr>
                      <w:rFonts w:hint="default"/>
                      <w:color w:val="auto"/>
                    </w:rPr>
                    <w:t>一般固废</w:t>
                  </w:r>
                </w:p>
              </w:tc>
              <w:tc>
                <w:tcPr>
                  <w:tcW w:w="3216" w:type="pct"/>
                  <w:vAlign w:val="center"/>
                </w:tcPr>
                <w:p>
                  <w:pPr>
                    <w:jc w:val="center"/>
                    <w:rPr>
                      <w:rFonts w:hint="eastAsia" w:ascii="Times New Roman" w:hAnsi="Times New Roman" w:eastAsia="宋体" w:cs="Times New Roman"/>
                      <w:color w:val="auto"/>
                      <w:kern w:val="2"/>
                      <w:sz w:val="21"/>
                      <w:lang w:val="en-US" w:eastAsia="zh-CN" w:bidi="ar-SA"/>
                    </w:rPr>
                  </w:pPr>
                  <w:r>
                    <w:rPr>
                      <w:rFonts w:hint="default"/>
                      <w:color w:val="auto"/>
                    </w:rPr>
                    <w:t>设置</w:t>
                  </w:r>
                  <w:r>
                    <w:rPr>
                      <w:rFonts w:hint="eastAsia"/>
                      <w:color w:val="auto"/>
                      <w:lang w:val="en-US" w:eastAsia="zh-CN"/>
                    </w:rPr>
                    <w:t>10</w:t>
                  </w:r>
                  <w:r>
                    <w:rPr>
                      <w:rFonts w:hint="default"/>
                      <w:color w:val="auto"/>
                    </w:rPr>
                    <w:t>m</w:t>
                  </w:r>
                  <w:r>
                    <w:rPr>
                      <w:rFonts w:hint="default"/>
                      <w:color w:val="auto"/>
                      <w:vertAlign w:val="superscript"/>
                    </w:rPr>
                    <w:t>2</w:t>
                  </w:r>
                  <w:r>
                    <w:rPr>
                      <w:rFonts w:hint="default"/>
                      <w:color w:val="auto"/>
                    </w:rPr>
                    <w:t>一般固废暂存</w:t>
                  </w:r>
                  <w:r>
                    <w:rPr>
                      <w:rFonts w:hint="eastAsia"/>
                      <w:color w:val="auto"/>
                      <w:lang w:eastAsia="zh-CN"/>
                    </w:rPr>
                    <w:t>间</w:t>
                  </w:r>
                </w:p>
              </w:tc>
              <w:tc>
                <w:tcPr>
                  <w:tcW w:w="616" w:type="pc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hAnsi="宋体"/>
                      <w:bCs/>
                      <w:color w:val="auto"/>
                      <w:szCs w:val="21"/>
                    </w:rPr>
                  </w:pPr>
                  <w:r>
                    <w:rPr>
                      <w:rFonts w:hint="eastAsia"/>
                      <w:bCs/>
                      <w:color w:val="auto"/>
                      <w:szCs w:val="24"/>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auto"/>
                    </w:rPr>
                  </w:pPr>
                </w:p>
              </w:tc>
              <w:tc>
                <w:tcPr>
                  <w:tcW w:w="291" w:type="pct"/>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auto"/>
                    </w:rPr>
                  </w:pPr>
                </w:p>
              </w:tc>
              <w:tc>
                <w:tcPr>
                  <w:tcW w:w="447" w:type="pct"/>
                  <w:vAlign w:val="center"/>
                </w:tcPr>
                <w:p>
                  <w:pPr>
                    <w:jc w:val="center"/>
                    <w:rPr>
                      <w:rFonts w:hint="eastAsia" w:ascii="Times New Roman" w:hAnsi="Times New Roman" w:eastAsia="宋体" w:cs="Times New Roman"/>
                      <w:color w:val="auto"/>
                      <w:kern w:val="2"/>
                      <w:sz w:val="21"/>
                      <w:lang w:val="en-US" w:eastAsia="zh-CN" w:bidi="ar-SA"/>
                    </w:rPr>
                  </w:pPr>
                  <w:r>
                    <w:rPr>
                      <w:rFonts w:hint="default"/>
                      <w:color w:val="auto"/>
                    </w:rPr>
                    <w:t>危险固废</w:t>
                  </w:r>
                </w:p>
              </w:tc>
              <w:tc>
                <w:tcPr>
                  <w:tcW w:w="3216" w:type="pct"/>
                  <w:vAlign w:val="center"/>
                </w:tcPr>
                <w:p>
                  <w:pPr>
                    <w:jc w:val="center"/>
                    <w:rPr>
                      <w:rFonts w:hint="eastAsia" w:ascii="Times New Roman" w:hAnsi="Times New Roman" w:eastAsia="宋体" w:cs="Times New Roman"/>
                      <w:color w:val="auto"/>
                      <w:kern w:val="2"/>
                      <w:sz w:val="21"/>
                      <w:lang w:val="en-US" w:eastAsia="zh-CN" w:bidi="ar-SA"/>
                    </w:rPr>
                  </w:pPr>
                  <w:r>
                    <w:rPr>
                      <w:rFonts w:hint="default"/>
                      <w:color w:val="auto"/>
                    </w:rPr>
                    <w:t>设置</w:t>
                  </w:r>
                  <w:r>
                    <w:rPr>
                      <w:rFonts w:hint="eastAsia"/>
                      <w:color w:val="auto"/>
                      <w:lang w:val="en-US" w:eastAsia="zh-CN"/>
                    </w:rPr>
                    <w:t>20</w:t>
                  </w:r>
                  <w:r>
                    <w:rPr>
                      <w:rFonts w:hint="default"/>
                      <w:color w:val="auto"/>
                    </w:rPr>
                    <w:t>m</w:t>
                  </w:r>
                  <w:r>
                    <w:rPr>
                      <w:rFonts w:hint="default"/>
                      <w:color w:val="auto"/>
                      <w:vertAlign w:val="superscript"/>
                    </w:rPr>
                    <w:t>2</w:t>
                  </w:r>
                  <w:r>
                    <w:rPr>
                      <w:rFonts w:hint="default"/>
                      <w:color w:val="auto"/>
                    </w:rPr>
                    <w:t>危废暂存间</w:t>
                  </w:r>
                </w:p>
              </w:tc>
              <w:tc>
                <w:tcPr>
                  <w:tcW w:w="616" w:type="pc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hAnsi="宋体"/>
                      <w:bCs/>
                      <w:color w:val="auto"/>
                      <w:szCs w:val="21"/>
                    </w:rPr>
                  </w:pPr>
                  <w:r>
                    <w:rPr>
                      <w:rFonts w:hint="eastAsia"/>
                      <w:bCs/>
                      <w:color w:val="auto"/>
                      <w:szCs w:val="24"/>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7" w:type="pct"/>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auto"/>
                    </w:rPr>
                  </w:pPr>
                </w:p>
              </w:tc>
              <w:tc>
                <w:tcPr>
                  <w:tcW w:w="739" w:type="pct"/>
                  <w:gridSpan w:val="2"/>
                  <w:vAlign w:val="center"/>
                </w:tcPr>
                <w:p>
                  <w:pPr>
                    <w:jc w:val="center"/>
                    <w:rPr>
                      <w:rFonts w:hint="eastAsia" w:eastAsia="宋体"/>
                      <w:color w:val="auto"/>
                      <w:lang w:val="en-US" w:eastAsia="zh-CN"/>
                    </w:rPr>
                  </w:pPr>
                  <w:r>
                    <w:rPr>
                      <w:rFonts w:hint="eastAsia"/>
                      <w:color w:val="auto"/>
                      <w:lang w:val="en-US" w:eastAsia="zh-CN"/>
                    </w:rPr>
                    <w:t>噪声</w:t>
                  </w:r>
                </w:p>
              </w:tc>
              <w:tc>
                <w:tcPr>
                  <w:tcW w:w="3216" w:type="pct"/>
                  <w:vAlign w:val="center"/>
                </w:tcPr>
                <w:p>
                  <w:pPr>
                    <w:jc w:val="center"/>
                    <w:rPr>
                      <w:rFonts w:hint="default" w:eastAsia="宋体"/>
                      <w:color w:val="auto"/>
                      <w:lang w:val="en-US" w:eastAsia="zh-CN"/>
                    </w:rPr>
                  </w:pPr>
                  <w:r>
                    <w:rPr>
                      <w:rFonts w:hint="eastAsia"/>
                      <w:color w:val="auto"/>
                      <w:lang w:val="en-US" w:eastAsia="zh-CN"/>
                    </w:rPr>
                    <w:t>基础减震、厂房隔声</w:t>
                  </w:r>
                </w:p>
              </w:tc>
              <w:tc>
                <w:tcPr>
                  <w:tcW w:w="616" w:type="pc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bCs/>
                      <w:color w:val="auto"/>
                      <w:szCs w:val="24"/>
                      <w:lang w:val="en-US" w:eastAsia="zh-CN"/>
                    </w:rPr>
                  </w:pPr>
                  <w:r>
                    <w:rPr>
                      <w:rFonts w:hint="eastAsia"/>
                      <w:bCs/>
                      <w:color w:val="auto"/>
                      <w:szCs w:val="24"/>
                      <w:lang w:val="en-US" w:eastAsia="zh-CN"/>
                    </w:rPr>
                    <w:t>新建</w:t>
                  </w:r>
                </w:p>
              </w:tc>
            </w:tr>
          </w:tbl>
          <w:p>
            <w:pPr>
              <w:spacing w:line="520" w:lineRule="exact"/>
              <w:rPr>
                <w:rFonts w:hAnsi="宋体"/>
                <w:b/>
                <w:color w:val="auto"/>
                <w:kern w:val="0"/>
                <w:sz w:val="24"/>
                <w:szCs w:val="28"/>
              </w:rPr>
            </w:pPr>
            <w:r>
              <w:rPr>
                <w:b/>
                <w:color w:val="auto"/>
                <w:kern w:val="0"/>
                <w:sz w:val="24"/>
                <w:szCs w:val="28"/>
              </w:rPr>
              <w:t>4</w:t>
            </w:r>
            <w:r>
              <w:rPr>
                <w:rFonts w:hAnsi="宋体"/>
                <w:b/>
                <w:color w:val="auto"/>
                <w:kern w:val="0"/>
                <w:sz w:val="24"/>
                <w:szCs w:val="28"/>
              </w:rPr>
              <w:t>、</w:t>
            </w:r>
            <w:r>
              <w:rPr>
                <w:rFonts w:hint="eastAsia" w:hAnsi="宋体"/>
                <w:b/>
                <w:color w:val="auto"/>
                <w:kern w:val="0"/>
                <w:sz w:val="24"/>
                <w:szCs w:val="28"/>
              </w:rPr>
              <w:t>主要产品及产能</w:t>
            </w:r>
          </w:p>
          <w:p>
            <w:pPr>
              <w:spacing w:line="520" w:lineRule="exact"/>
              <w:ind w:firstLine="480" w:firstLineChars="200"/>
              <w:rPr>
                <w:rFonts w:hint="eastAsia"/>
                <w:bCs/>
                <w:color w:val="auto"/>
                <w:kern w:val="0"/>
                <w:sz w:val="24"/>
                <w:szCs w:val="28"/>
              </w:rPr>
            </w:pPr>
            <w:r>
              <w:rPr>
                <w:rFonts w:hint="eastAsia"/>
                <w:bCs/>
                <w:color w:val="auto"/>
                <w:kern w:val="0"/>
                <w:sz w:val="24"/>
                <w:szCs w:val="28"/>
              </w:rPr>
              <w:t>本项目方案产品见下表。</w:t>
            </w:r>
          </w:p>
          <w:p>
            <w:pPr>
              <w:pStyle w:val="7"/>
              <w:spacing w:line="520" w:lineRule="exact"/>
              <w:ind w:firstLine="422" w:firstLineChars="200"/>
              <w:jc w:val="center"/>
              <w:rPr>
                <w:rFonts w:eastAsia="黑体"/>
                <w:b/>
                <w:bCs/>
                <w:color w:val="auto"/>
                <w:sz w:val="21"/>
                <w:szCs w:val="21"/>
              </w:rPr>
            </w:pPr>
            <w:r>
              <w:rPr>
                <w:rFonts w:asciiTheme="minorEastAsia" w:hAnsiTheme="minorEastAsia" w:eastAsiaTheme="minorEastAsia"/>
                <w:b/>
                <w:bCs/>
                <w:color w:val="auto"/>
                <w:sz w:val="21"/>
                <w:szCs w:val="21"/>
              </w:rPr>
              <w:t>表</w:t>
            </w:r>
            <w:r>
              <w:rPr>
                <w:rFonts w:hint="eastAsia" w:eastAsia="黑体"/>
                <w:b/>
                <w:bCs/>
                <w:color w:val="auto"/>
                <w:sz w:val="21"/>
                <w:szCs w:val="21"/>
                <w:lang w:val="en-US" w:eastAsia="zh-CN"/>
              </w:rPr>
              <w:t>10</w:t>
            </w:r>
            <w:r>
              <w:rPr>
                <w:rFonts w:eastAsia="黑体"/>
                <w:b/>
                <w:bCs/>
                <w:color w:val="auto"/>
                <w:sz w:val="21"/>
                <w:szCs w:val="21"/>
              </w:rPr>
              <w:t xml:space="preserve">    </w:t>
            </w:r>
            <w:r>
              <w:rPr>
                <w:rFonts w:hint="eastAsia" w:asciiTheme="minorEastAsia" w:hAnsiTheme="minorEastAsia" w:eastAsiaTheme="minorEastAsia"/>
                <w:b/>
                <w:bCs/>
                <w:color w:val="auto"/>
                <w:sz w:val="21"/>
                <w:szCs w:val="21"/>
              </w:rPr>
              <w:t>本项目生产</w:t>
            </w:r>
            <w:r>
              <w:rPr>
                <w:rFonts w:asciiTheme="minorEastAsia" w:hAnsiTheme="minorEastAsia" w:eastAsiaTheme="minorEastAsia"/>
                <w:b/>
                <w:bCs/>
                <w:color w:val="auto"/>
                <w:sz w:val="21"/>
                <w:szCs w:val="21"/>
              </w:rPr>
              <w:t>规模及</w:t>
            </w:r>
            <w:r>
              <w:rPr>
                <w:rFonts w:hint="eastAsia" w:asciiTheme="minorEastAsia" w:hAnsiTheme="minorEastAsia" w:eastAsiaTheme="minorEastAsia"/>
                <w:b/>
                <w:bCs/>
                <w:color w:val="auto"/>
                <w:sz w:val="21"/>
                <w:szCs w:val="21"/>
              </w:rPr>
              <w:t>产品方案</w:t>
            </w:r>
          </w:p>
          <w:tbl>
            <w:tblPr>
              <w:tblStyle w:val="21"/>
              <w:tblW w:w="82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21"/>
              <w:gridCol w:w="1623"/>
              <w:gridCol w:w="1965"/>
              <w:gridCol w:w="16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7" w:type="pct"/>
                  <w:vAlign w:val="center"/>
                </w:tcPr>
                <w:p>
                  <w:pPr>
                    <w:pStyle w:val="7"/>
                    <w:jc w:val="center"/>
                    <w:rPr>
                      <w:b/>
                      <w:bCs/>
                      <w:color w:val="auto"/>
                      <w:sz w:val="21"/>
                    </w:rPr>
                  </w:pPr>
                  <w:r>
                    <w:rPr>
                      <w:rFonts w:hint="eastAsia"/>
                      <w:b/>
                      <w:bCs/>
                      <w:color w:val="auto"/>
                      <w:sz w:val="21"/>
                    </w:rPr>
                    <w:t>序号</w:t>
                  </w:r>
                </w:p>
              </w:tc>
              <w:tc>
                <w:tcPr>
                  <w:tcW w:w="1102" w:type="pct"/>
                  <w:vAlign w:val="center"/>
                </w:tcPr>
                <w:p>
                  <w:pPr>
                    <w:pStyle w:val="7"/>
                    <w:jc w:val="center"/>
                    <w:rPr>
                      <w:b/>
                      <w:bCs/>
                      <w:color w:val="auto"/>
                      <w:sz w:val="21"/>
                    </w:rPr>
                  </w:pPr>
                  <w:r>
                    <w:rPr>
                      <w:rFonts w:hint="eastAsia"/>
                      <w:b/>
                      <w:bCs/>
                      <w:color w:val="auto"/>
                      <w:sz w:val="21"/>
                    </w:rPr>
                    <w:t>产品名称</w:t>
                  </w:r>
                </w:p>
              </w:tc>
              <w:tc>
                <w:tcPr>
                  <w:tcW w:w="982" w:type="pct"/>
                  <w:vAlign w:val="center"/>
                </w:tcPr>
                <w:p>
                  <w:pPr>
                    <w:pStyle w:val="7"/>
                    <w:jc w:val="center"/>
                    <w:rPr>
                      <w:b/>
                      <w:bCs/>
                      <w:color w:val="auto"/>
                      <w:sz w:val="21"/>
                    </w:rPr>
                  </w:pPr>
                  <w:r>
                    <w:rPr>
                      <w:rFonts w:hint="eastAsia"/>
                      <w:b/>
                      <w:bCs/>
                      <w:color w:val="auto"/>
                      <w:sz w:val="21"/>
                    </w:rPr>
                    <w:t>产品规格</w:t>
                  </w:r>
                </w:p>
              </w:tc>
              <w:tc>
                <w:tcPr>
                  <w:tcW w:w="1189" w:type="pct"/>
                  <w:tcBorders>
                    <w:right w:val="single" w:color="auto" w:sz="4" w:space="0"/>
                  </w:tcBorders>
                  <w:vAlign w:val="center"/>
                </w:tcPr>
                <w:p>
                  <w:pPr>
                    <w:pStyle w:val="7"/>
                    <w:jc w:val="center"/>
                    <w:rPr>
                      <w:b/>
                      <w:bCs/>
                      <w:color w:val="auto"/>
                      <w:sz w:val="21"/>
                    </w:rPr>
                  </w:pPr>
                  <w:r>
                    <w:rPr>
                      <w:rFonts w:hint="eastAsia"/>
                      <w:b/>
                      <w:bCs/>
                      <w:color w:val="auto"/>
                      <w:sz w:val="21"/>
                    </w:rPr>
                    <w:t>单位</w:t>
                  </w:r>
                </w:p>
              </w:tc>
              <w:tc>
                <w:tcPr>
                  <w:tcW w:w="977" w:type="pct"/>
                  <w:tcBorders>
                    <w:left w:val="single" w:color="auto" w:sz="4" w:space="0"/>
                  </w:tcBorders>
                  <w:vAlign w:val="center"/>
                </w:tcPr>
                <w:p>
                  <w:pPr>
                    <w:pStyle w:val="7"/>
                    <w:jc w:val="center"/>
                    <w:rPr>
                      <w:b/>
                      <w:bCs/>
                      <w:color w:val="auto"/>
                      <w:sz w:val="21"/>
                    </w:rPr>
                  </w:pPr>
                  <w:r>
                    <w:rPr>
                      <w:rFonts w:hint="eastAsia"/>
                      <w:b/>
                      <w:bCs/>
                      <w:color w:val="auto"/>
                      <w:sz w:val="21"/>
                    </w:rPr>
                    <w:t>年产量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7" w:type="pct"/>
                  <w:vAlign w:val="center"/>
                </w:tcPr>
                <w:p>
                  <w:pPr>
                    <w:pStyle w:val="7"/>
                    <w:jc w:val="center"/>
                    <w:rPr>
                      <w:color w:val="auto"/>
                      <w:sz w:val="21"/>
                    </w:rPr>
                  </w:pPr>
                  <w:r>
                    <w:rPr>
                      <w:rFonts w:hint="eastAsia"/>
                      <w:color w:val="auto"/>
                      <w:sz w:val="21"/>
                    </w:rPr>
                    <w:t>1</w:t>
                  </w:r>
                </w:p>
              </w:tc>
              <w:tc>
                <w:tcPr>
                  <w:tcW w:w="1102" w:type="pct"/>
                  <w:vAlign w:val="center"/>
                </w:tcPr>
                <w:p>
                  <w:pPr>
                    <w:pStyle w:val="7"/>
                    <w:jc w:val="center"/>
                    <w:rPr>
                      <w:color w:val="auto"/>
                      <w:sz w:val="21"/>
                    </w:rPr>
                  </w:pPr>
                  <w:r>
                    <w:rPr>
                      <w:rFonts w:hint="eastAsia"/>
                      <w:color w:val="auto"/>
                      <w:sz w:val="21"/>
                    </w:rPr>
                    <w:t>改性塑料</w:t>
                  </w:r>
                </w:p>
              </w:tc>
              <w:tc>
                <w:tcPr>
                  <w:tcW w:w="982" w:type="pct"/>
                  <w:vAlign w:val="center"/>
                </w:tcPr>
                <w:p>
                  <w:pPr>
                    <w:pStyle w:val="7"/>
                    <w:jc w:val="center"/>
                    <w:rPr>
                      <w:color w:val="auto"/>
                      <w:sz w:val="21"/>
                    </w:rPr>
                  </w:pPr>
                  <w:r>
                    <w:rPr>
                      <w:color w:val="auto"/>
                      <w:sz w:val="21"/>
                    </w:rPr>
                    <w:t>3mm*3mm</w:t>
                  </w:r>
                </w:p>
              </w:tc>
              <w:tc>
                <w:tcPr>
                  <w:tcW w:w="1189" w:type="pct"/>
                  <w:tcBorders>
                    <w:right w:val="single" w:color="auto" w:sz="4" w:space="0"/>
                  </w:tcBorders>
                  <w:vAlign w:val="center"/>
                </w:tcPr>
                <w:p>
                  <w:pPr>
                    <w:jc w:val="center"/>
                    <w:rPr>
                      <w:color w:val="auto"/>
                    </w:rPr>
                  </w:pPr>
                  <w:r>
                    <w:rPr>
                      <w:rFonts w:hint="eastAsia"/>
                      <w:color w:val="auto"/>
                    </w:rPr>
                    <w:t>t</w:t>
                  </w:r>
                  <w:r>
                    <w:rPr>
                      <w:color w:val="auto"/>
                    </w:rPr>
                    <w:t>/a</w:t>
                  </w:r>
                </w:p>
              </w:tc>
              <w:tc>
                <w:tcPr>
                  <w:tcW w:w="977" w:type="pct"/>
                  <w:tcBorders>
                    <w:left w:val="single" w:color="auto" w:sz="4" w:space="0"/>
                  </w:tcBorders>
                  <w:vAlign w:val="center"/>
                </w:tcPr>
                <w:p>
                  <w:pPr>
                    <w:jc w:val="center"/>
                    <w:rPr>
                      <w:rFonts w:hint="default" w:eastAsia="宋体"/>
                      <w:color w:val="auto"/>
                      <w:lang w:val="en-US" w:eastAsia="zh-CN"/>
                    </w:rPr>
                  </w:pPr>
                  <w:r>
                    <w:rPr>
                      <w:rFonts w:hint="eastAsia"/>
                      <w:color w:val="auto"/>
                      <w:lang w:val="en-US" w:eastAsia="zh-CN"/>
                    </w:rPr>
                    <w:t>10000</w:t>
                  </w:r>
                </w:p>
              </w:tc>
            </w:tr>
          </w:tbl>
          <w:p>
            <w:pPr>
              <w:spacing w:line="520" w:lineRule="exact"/>
              <w:rPr>
                <w:rFonts w:hAnsi="宋体"/>
                <w:b/>
                <w:bCs/>
                <w:color w:val="auto"/>
                <w:sz w:val="24"/>
                <w:szCs w:val="22"/>
              </w:rPr>
            </w:pPr>
            <w:r>
              <w:rPr>
                <w:rFonts w:hint="eastAsia" w:hAnsi="宋体"/>
                <w:b/>
                <w:bCs/>
                <w:color w:val="auto"/>
                <w:sz w:val="24"/>
                <w:szCs w:val="22"/>
              </w:rPr>
              <w:t>5、主要生产设备</w:t>
            </w:r>
          </w:p>
          <w:p>
            <w:pPr>
              <w:spacing w:line="520" w:lineRule="exact"/>
              <w:ind w:firstLine="480" w:firstLineChars="200"/>
              <w:rPr>
                <w:color w:val="auto"/>
                <w:sz w:val="24"/>
                <w:szCs w:val="22"/>
              </w:rPr>
            </w:pPr>
            <w:r>
              <w:rPr>
                <w:rFonts w:hint="eastAsia" w:hAnsi="宋体"/>
                <w:color w:val="auto"/>
                <w:sz w:val="24"/>
                <w:szCs w:val="22"/>
              </w:rPr>
              <w:t>本项目主要</w:t>
            </w:r>
            <w:r>
              <w:rPr>
                <w:rFonts w:hAnsi="宋体"/>
                <w:color w:val="auto"/>
                <w:sz w:val="24"/>
                <w:szCs w:val="22"/>
              </w:rPr>
              <w:t>生产设备、设施见</w:t>
            </w:r>
            <w:r>
              <w:rPr>
                <w:rFonts w:hint="eastAsia" w:hAnsi="宋体"/>
                <w:color w:val="auto"/>
                <w:sz w:val="24"/>
                <w:szCs w:val="22"/>
              </w:rPr>
              <w:t>下</w:t>
            </w:r>
            <w:r>
              <w:rPr>
                <w:rFonts w:hAnsi="宋体"/>
                <w:color w:val="auto"/>
                <w:sz w:val="24"/>
                <w:szCs w:val="22"/>
              </w:rPr>
              <w:t>表。</w:t>
            </w:r>
          </w:p>
          <w:p>
            <w:pPr>
              <w:spacing w:line="520" w:lineRule="exact"/>
              <w:ind w:firstLine="422" w:firstLineChars="200"/>
              <w:jc w:val="center"/>
              <w:rPr>
                <w:b/>
                <w:color w:val="auto"/>
                <w:sz w:val="21"/>
                <w:szCs w:val="21"/>
                <w:highlight w:val="yellow"/>
              </w:rPr>
            </w:pPr>
            <w:r>
              <w:rPr>
                <w:rFonts w:hAnsi="宋体"/>
                <w:b/>
                <w:color w:val="auto"/>
                <w:sz w:val="21"/>
                <w:szCs w:val="21"/>
              </w:rPr>
              <w:t>表</w:t>
            </w:r>
            <w:r>
              <w:rPr>
                <w:rFonts w:hint="eastAsia" w:hAnsi="宋体"/>
                <w:b/>
                <w:color w:val="auto"/>
                <w:sz w:val="21"/>
                <w:szCs w:val="21"/>
                <w:lang w:val="en-US" w:eastAsia="zh-CN"/>
              </w:rPr>
              <w:t>11</w:t>
            </w:r>
            <w:r>
              <w:rPr>
                <w:b/>
                <w:color w:val="auto"/>
                <w:sz w:val="21"/>
                <w:szCs w:val="21"/>
              </w:rPr>
              <w:t xml:space="preserve">    </w:t>
            </w:r>
            <w:r>
              <w:rPr>
                <w:rFonts w:hint="eastAsia" w:hAnsi="宋体"/>
                <w:b/>
                <w:color w:val="auto"/>
                <w:sz w:val="21"/>
                <w:szCs w:val="21"/>
              </w:rPr>
              <w:t>主要</w:t>
            </w:r>
            <w:r>
              <w:rPr>
                <w:rFonts w:hAnsi="宋体"/>
                <w:b/>
                <w:color w:val="auto"/>
                <w:sz w:val="21"/>
                <w:szCs w:val="21"/>
              </w:rPr>
              <w:t>生产设备、设施一览表</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75"/>
              <w:gridCol w:w="1800"/>
              <w:gridCol w:w="1890"/>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510" w:type="pct"/>
                  <w:vAlign w:val="center"/>
                </w:tcPr>
                <w:p>
                  <w:pPr>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p>
              </w:tc>
              <w:tc>
                <w:tcPr>
                  <w:tcW w:w="1098" w:type="pct"/>
                  <w:vAlign w:val="center"/>
                </w:tcPr>
                <w:p>
                  <w:pPr>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数量（台/套）</w:t>
                  </w:r>
                </w:p>
              </w:tc>
              <w:tc>
                <w:tcPr>
                  <w:tcW w:w="1153" w:type="pct"/>
                  <w:vAlign w:val="center"/>
                </w:tcPr>
                <w:p>
                  <w:pPr>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规格/型号</w:t>
                  </w:r>
                </w:p>
              </w:tc>
              <w:tc>
                <w:tcPr>
                  <w:tcW w:w="709" w:type="pct"/>
                  <w:vAlign w:val="center"/>
                </w:tcPr>
                <w:p>
                  <w:pPr>
                    <w:spacing w:line="360" w:lineRule="exact"/>
                    <w:jc w:val="center"/>
                    <w:rPr>
                      <w:rFonts w:hint="eastAsia" w:ascii="Times New Roman" w:hAnsi="Times New Roman" w:eastAsia="宋体" w:cs="Times New Roman"/>
                      <w:b/>
                      <w:bCs/>
                      <w:color w:val="auto"/>
                      <w:szCs w:val="21"/>
                      <w:lang w:val="en-US" w:eastAsia="zh-CN"/>
                    </w:rPr>
                  </w:pPr>
                  <w:r>
                    <w:rPr>
                      <w:rFonts w:hint="eastAsia" w:cs="Times New Roman"/>
                      <w:b/>
                      <w:bCs/>
                      <w:color w:val="auto"/>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1</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lang w:bidi="ar"/>
                    </w:rPr>
                    <w:t>Z型上料机</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2</w:t>
                  </w:r>
                </w:p>
              </w:tc>
              <w:tc>
                <w:tcPr>
                  <w:tcW w:w="1153"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lang w:val="zh-CN" w:eastAsia="zh-CN" w:bidi="ar-SA"/>
                    </w:rPr>
                  </w:pPr>
                  <w:r>
                    <w:rPr>
                      <w:rFonts w:hint="eastAsia"/>
                      <w:color w:val="auto"/>
                      <w:szCs w:val="21"/>
                    </w:rPr>
                    <w:t>/</w:t>
                  </w:r>
                </w:p>
              </w:tc>
              <w:tc>
                <w:tcPr>
                  <w:tcW w:w="709" w:type="pct"/>
                  <w:vAlign w:val="center"/>
                </w:tcPr>
                <w:p>
                  <w:pPr>
                    <w:autoSpaceDE w:val="0"/>
                    <w:autoSpaceDN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w:t>
                  </w:r>
                </w:p>
              </w:tc>
              <w:tc>
                <w:tcPr>
                  <w:tcW w:w="1510" w:type="pct"/>
                  <w:vAlign w:val="center"/>
                </w:tcPr>
                <w:p>
                  <w:pPr>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kern w:val="0"/>
                      <w:szCs w:val="21"/>
                      <w:lang w:bidi="ar"/>
                    </w:rPr>
                    <w:t>螺旋提升机</w:t>
                  </w:r>
                </w:p>
              </w:tc>
              <w:tc>
                <w:tcPr>
                  <w:tcW w:w="1098" w:type="pct"/>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4</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rPr>
                    <w:t>/</w:t>
                  </w:r>
                </w:p>
              </w:tc>
              <w:tc>
                <w:tcPr>
                  <w:tcW w:w="709" w:type="pct"/>
                  <w:vAlign w:val="center"/>
                </w:tcPr>
                <w:p>
                  <w:pPr>
                    <w:autoSpaceDE w:val="0"/>
                    <w:autoSpaceDN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3</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混料仓（立式搅拌机）</w:t>
                  </w:r>
                </w:p>
              </w:tc>
              <w:tc>
                <w:tcPr>
                  <w:tcW w:w="1098"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rPr>
                    <w:t>2</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LDV-57</w:t>
                  </w:r>
                </w:p>
              </w:tc>
              <w:tc>
                <w:tcPr>
                  <w:tcW w:w="709" w:type="pct"/>
                  <w:vAlign w:val="center"/>
                </w:tcPr>
                <w:p>
                  <w:pPr>
                    <w:autoSpaceDE w:val="0"/>
                    <w:autoSpaceDN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双螺杆挤出机</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4</w:t>
                  </w:r>
                </w:p>
              </w:tc>
              <w:tc>
                <w:tcPr>
                  <w:tcW w:w="1153"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TSE75-21102901</w:t>
                  </w:r>
                </w:p>
              </w:tc>
              <w:tc>
                <w:tcPr>
                  <w:tcW w:w="709" w:type="pct"/>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8" w:type="pct"/>
                  <w:vMerge w:val="restart"/>
                  <w:vAlign w:val="center"/>
                </w:tcPr>
                <w:p>
                  <w:pPr>
                    <w:spacing w:line="360" w:lineRule="exact"/>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5</w:t>
                  </w:r>
                </w:p>
              </w:tc>
              <w:tc>
                <w:tcPr>
                  <w:tcW w:w="1510" w:type="pct"/>
                  <w:vMerge w:val="restar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切粒机</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4</w:t>
                  </w:r>
                </w:p>
              </w:tc>
              <w:tc>
                <w:tcPr>
                  <w:tcW w:w="1153"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FPB-215</w:t>
                  </w:r>
                </w:p>
              </w:tc>
              <w:tc>
                <w:tcPr>
                  <w:tcW w:w="709" w:type="pct"/>
                  <w:vAlign w:val="center"/>
                </w:tcPr>
                <w:p>
                  <w:pPr>
                    <w:widowControl/>
                    <w:jc w:val="center"/>
                    <w:rPr>
                      <w:color w:val="auto"/>
                      <w:kern w:val="0"/>
                      <w:szCs w:val="21"/>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8" w:type="pct"/>
                  <w:vMerge w:val="continue"/>
                  <w:vAlign w:val="center"/>
                </w:tcPr>
                <w:p>
                  <w:pPr>
                    <w:spacing w:line="360" w:lineRule="exact"/>
                    <w:jc w:val="center"/>
                    <w:rPr>
                      <w:rFonts w:hint="default" w:ascii="Times New Roman" w:hAnsi="Times New Roman" w:cs="Times New Roman"/>
                      <w:b w:val="0"/>
                      <w:bCs w:val="0"/>
                      <w:color w:val="auto"/>
                      <w:szCs w:val="21"/>
                    </w:rPr>
                  </w:pPr>
                </w:p>
              </w:tc>
              <w:tc>
                <w:tcPr>
                  <w:tcW w:w="1510" w:type="pct"/>
                  <w:vMerge w:val="continue"/>
                  <w:vAlign w:val="center"/>
                </w:tcPr>
                <w:p>
                  <w:pPr>
                    <w:widowControl/>
                    <w:jc w:val="center"/>
                    <w:rPr>
                      <w:color w:val="auto"/>
                      <w:kern w:val="0"/>
                      <w:szCs w:val="21"/>
                    </w:rPr>
                  </w:pPr>
                </w:p>
              </w:tc>
              <w:tc>
                <w:tcPr>
                  <w:tcW w:w="1098" w:type="pct"/>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1</w:t>
                  </w:r>
                </w:p>
              </w:tc>
              <w:tc>
                <w:tcPr>
                  <w:tcW w:w="1153" w:type="pct"/>
                  <w:vAlign w:val="center"/>
                </w:tcPr>
                <w:p>
                  <w:pPr>
                    <w:widowControl/>
                    <w:jc w:val="center"/>
                    <w:rPr>
                      <w:color w:val="auto"/>
                      <w:kern w:val="0"/>
                      <w:szCs w:val="21"/>
                    </w:rPr>
                  </w:pPr>
                  <w:r>
                    <w:rPr>
                      <w:color w:val="auto"/>
                      <w:kern w:val="0"/>
                      <w:szCs w:val="21"/>
                    </w:rPr>
                    <w:t>FPB-215</w:t>
                  </w:r>
                </w:p>
              </w:tc>
              <w:tc>
                <w:tcPr>
                  <w:tcW w:w="709" w:type="pct"/>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6</w:t>
                  </w:r>
                </w:p>
              </w:tc>
              <w:tc>
                <w:tcPr>
                  <w:tcW w:w="1510" w:type="pct"/>
                  <w:vAlign w:val="center"/>
                </w:tcPr>
                <w:p>
                  <w:pPr>
                    <w:widowControl/>
                    <w:jc w:val="center"/>
                    <w:textAlignment w:val="center"/>
                    <w:rPr>
                      <w:rFonts w:hint="default" w:ascii="Times New Roman" w:hAnsi="Times New Roman" w:eastAsia="宋体" w:cs="Times New Roman"/>
                      <w:color w:val="auto"/>
                      <w:kern w:val="2"/>
                      <w:sz w:val="24"/>
                      <w:szCs w:val="24"/>
                      <w:lang w:val="en-US" w:eastAsia="zh-CN" w:bidi="ar-SA"/>
                    </w:rPr>
                  </w:pPr>
                  <w:r>
                    <w:rPr>
                      <w:color w:val="auto"/>
                      <w:kern w:val="0"/>
                      <w:szCs w:val="21"/>
                      <w:lang w:bidi="ar"/>
                    </w:rPr>
                    <w:t>震动筛</w:t>
                  </w:r>
                </w:p>
              </w:tc>
              <w:tc>
                <w:tcPr>
                  <w:tcW w:w="1098" w:type="pct"/>
                  <w:vAlign w:val="center"/>
                </w:tcPr>
                <w:p>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color w:val="auto"/>
                      <w:szCs w:val="21"/>
                    </w:rPr>
                    <w:t>4</w:t>
                  </w:r>
                </w:p>
              </w:tc>
              <w:tc>
                <w:tcPr>
                  <w:tcW w:w="1153"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lang w:bidi="ar"/>
                    </w:rPr>
                    <w:t>VZU-2.5-4A</w:t>
                  </w:r>
                </w:p>
              </w:tc>
              <w:tc>
                <w:tcPr>
                  <w:tcW w:w="709" w:type="pct"/>
                  <w:vAlign w:val="center"/>
                </w:tcPr>
                <w:p>
                  <w:pPr>
                    <w:widowControl/>
                    <w:jc w:val="center"/>
                    <w:rPr>
                      <w:color w:val="auto"/>
                      <w:kern w:val="0"/>
                      <w:szCs w:val="21"/>
                      <w:lang w:bidi="ar"/>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7</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震动筛</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2</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LD-ZD-450</w:t>
                  </w:r>
                </w:p>
              </w:tc>
              <w:tc>
                <w:tcPr>
                  <w:tcW w:w="709" w:type="pct"/>
                  <w:vAlign w:val="center"/>
                </w:tcPr>
                <w:p>
                  <w:pPr>
                    <w:autoSpaceDE w:val="0"/>
                    <w:autoSpaceDN w:val="0"/>
                    <w:spacing w:line="360" w:lineRule="exact"/>
                    <w:jc w:val="center"/>
                    <w:rPr>
                      <w:color w:val="auto"/>
                      <w:szCs w:val="21"/>
                      <w:lang w:val="zh-CN"/>
                    </w:rPr>
                  </w:pPr>
                  <w:r>
                    <w:rPr>
                      <w:rFonts w:hint="eastAsia"/>
                      <w:color w:val="auto"/>
                      <w:kern w:val="0"/>
                      <w:szCs w:val="21"/>
                      <w:lang w:val="en-US" w:eastAsia="zh-CN"/>
                    </w:rPr>
                    <w:t>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8</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定量装包机</w:t>
                  </w:r>
                </w:p>
              </w:tc>
              <w:tc>
                <w:tcPr>
                  <w:tcW w:w="1098"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rPr>
                    <w:t>4</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szCs w:val="21"/>
                    </w:rPr>
                    <w:t>/</w:t>
                  </w:r>
                </w:p>
              </w:tc>
              <w:tc>
                <w:tcPr>
                  <w:tcW w:w="709" w:type="pct"/>
                  <w:vAlign w:val="center"/>
                </w:tcPr>
                <w:p>
                  <w:pPr>
                    <w:autoSpaceDE w:val="0"/>
                    <w:autoSpaceDN w:val="0"/>
                    <w:spacing w:line="360" w:lineRule="exact"/>
                    <w:jc w:val="center"/>
                    <w:rPr>
                      <w:color w:val="auto"/>
                      <w:szCs w:val="21"/>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restar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9</w:t>
                  </w:r>
                </w:p>
              </w:tc>
              <w:tc>
                <w:tcPr>
                  <w:tcW w:w="1510" w:type="pct"/>
                  <w:vMerge w:val="restar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离心风机（吹干机）</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4</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szCs w:val="21"/>
                    </w:rPr>
                    <w:t>5-32-4.4A</w:t>
                  </w:r>
                </w:p>
              </w:tc>
              <w:tc>
                <w:tcPr>
                  <w:tcW w:w="709" w:type="pct"/>
                  <w:vAlign w:val="center"/>
                </w:tcPr>
                <w:p>
                  <w:pPr>
                    <w:widowControl/>
                    <w:jc w:val="center"/>
                    <w:rPr>
                      <w:rFonts w:ascii="Times New Roman" w:hAnsi="Times New Roman" w:eastAsia="宋体" w:cs="Times New Roman"/>
                      <w:color w:val="auto"/>
                      <w:kern w:val="0"/>
                      <w:sz w:val="21"/>
                      <w:szCs w:val="21"/>
                      <w:lang w:val="en-US" w:eastAsia="zh-CN" w:bidi="ar"/>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vAlign w:val="center"/>
                </w:tcPr>
                <w:p>
                  <w:pPr>
                    <w:spacing w:line="360" w:lineRule="exact"/>
                    <w:jc w:val="center"/>
                    <w:rPr>
                      <w:rFonts w:hint="default" w:ascii="Times New Roman" w:hAnsi="Times New Roman" w:cs="Times New Roman"/>
                      <w:b w:val="0"/>
                      <w:bCs w:val="0"/>
                      <w:color w:val="auto"/>
                      <w:szCs w:val="21"/>
                    </w:rPr>
                  </w:pPr>
                </w:p>
              </w:tc>
              <w:tc>
                <w:tcPr>
                  <w:tcW w:w="1510" w:type="pct"/>
                  <w:vMerge w:val="continue"/>
                  <w:vAlign w:val="center"/>
                </w:tcPr>
                <w:p>
                  <w:pPr>
                    <w:widowControl/>
                    <w:jc w:val="center"/>
                    <w:rPr>
                      <w:color w:val="auto"/>
                      <w:kern w:val="0"/>
                      <w:szCs w:val="21"/>
                    </w:rPr>
                  </w:pPr>
                </w:p>
              </w:tc>
              <w:tc>
                <w:tcPr>
                  <w:tcW w:w="1098" w:type="pct"/>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1</w:t>
                  </w:r>
                </w:p>
              </w:tc>
              <w:tc>
                <w:tcPr>
                  <w:tcW w:w="1153" w:type="pct"/>
                  <w:vAlign w:val="center"/>
                </w:tcPr>
                <w:p>
                  <w:pPr>
                    <w:autoSpaceDE w:val="0"/>
                    <w:autoSpaceDN w:val="0"/>
                    <w:spacing w:line="360" w:lineRule="exact"/>
                    <w:jc w:val="center"/>
                    <w:rPr>
                      <w:color w:val="auto"/>
                      <w:szCs w:val="21"/>
                    </w:rPr>
                  </w:pPr>
                  <w:r>
                    <w:rPr>
                      <w:color w:val="auto"/>
                      <w:szCs w:val="21"/>
                    </w:rPr>
                    <w:t>5-32-4.4A</w:t>
                  </w:r>
                </w:p>
              </w:tc>
              <w:tc>
                <w:tcPr>
                  <w:tcW w:w="709" w:type="pct"/>
                  <w:vAlign w:val="center"/>
                </w:tcPr>
                <w:p>
                  <w:pPr>
                    <w:autoSpaceDE w:val="0"/>
                    <w:autoSpaceDN w:val="0"/>
                    <w:spacing w:line="360" w:lineRule="exact"/>
                    <w:jc w:val="center"/>
                    <w:rPr>
                      <w:rFonts w:ascii="Times New Roman" w:hAnsi="Times New Roman" w:eastAsia="宋体" w:cs="Times New Roman"/>
                      <w:color w:val="auto"/>
                      <w:kern w:val="2"/>
                      <w:sz w:val="21"/>
                      <w:szCs w:val="21"/>
                      <w:lang w:val="zh-CN" w:eastAsia="zh-CN" w:bidi="ar-SA"/>
                    </w:rPr>
                  </w:pPr>
                  <w:r>
                    <w:rPr>
                      <w:rFonts w:hint="eastAsia"/>
                      <w:color w:val="auto"/>
                      <w:kern w:val="0"/>
                      <w:szCs w:val="21"/>
                      <w:lang w:val="en-US" w:eastAsia="zh-CN"/>
                    </w:rPr>
                    <w:t>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10</w:t>
                  </w:r>
                </w:p>
              </w:tc>
              <w:tc>
                <w:tcPr>
                  <w:tcW w:w="1510"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color w:val="auto"/>
                      <w:kern w:val="0"/>
                      <w:szCs w:val="21"/>
                    </w:rPr>
                    <w:t>冷却塔</w:t>
                  </w:r>
                </w:p>
              </w:tc>
              <w:tc>
                <w:tcPr>
                  <w:tcW w:w="1098"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szCs w:val="21"/>
                    </w:rPr>
                    <w:t>2</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kern w:val="0"/>
                      <w:szCs w:val="21"/>
                    </w:rPr>
                    <w:t>JCT-60T</w:t>
                  </w:r>
                </w:p>
              </w:tc>
              <w:tc>
                <w:tcPr>
                  <w:tcW w:w="709"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Cs w:val="21"/>
                    </w:rPr>
                    <w:t>11</w:t>
                  </w:r>
                </w:p>
              </w:tc>
              <w:tc>
                <w:tcPr>
                  <w:tcW w:w="1510" w:type="pct"/>
                  <w:vAlign w:val="center"/>
                </w:tcPr>
                <w:p>
                  <w:pPr>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全电动搬运车</w:t>
                  </w:r>
                </w:p>
              </w:tc>
              <w:tc>
                <w:tcPr>
                  <w:tcW w:w="1098" w:type="pct"/>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szCs w:val="21"/>
                    </w:rPr>
                    <w:t>1</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2T685</w:t>
                  </w:r>
                </w:p>
              </w:tc>
              <w:tc>
                <w:tcPr>
                  <w:tcW w:w="709"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lang w:val="zh-CN" w:eastAsia="zh-CN" w:bidi="ar-SA"/>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12</w:t>
                  </w:r>
                </w:p>
              </w:tc>
              <w:tc>
                <w:tcPr>
                  <w:tcW w:w="1510" w:type="pct"/>
                  <w:vAlign w:val="center"/>
                </w:tcPr>
                <w:p>
                  <w:pPr>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螺旋输送机</w:t>
                  </w:r>
                </w:p>
              </w:tc>
              <w:tc>
                <w:tcPr>
                  <w:tcW w:w="1098" w:type="pct"/>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2</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zh-CN" w:eastAsia="zh-CN" w:bidi="ar-SA"/>
                    </w:rPr>
                  </w:pPr>
                  <w:r>
                    <w:rPr>
                      <w:color w:val="auto"/>
                      <w:szCs w:val="21"/>
                      <w:lang w:val="zh-CN"/>
                    </w:rPr>
                    <w:t>219型</w:t>
                  </w:r>
                </w:p>
              </w:tc>
              <w:tc>
                <w:tcPr>
                  <w:tcW w:w="709"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lang w:val="zh-CN" w:eastAsia="zh-CN" w:bidi="ar-SA"/>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13</w:t>
                  </w:r>
                </w:p>
              </w:tc>
              <w:tc>
                <w:tcPr>
                  <w:tcW w:w="1510" w:type="pct"/>
                  <w:vAlign w:val="center"/>
                </w:tcPr>
                <w:p>
                  <w:pPr>
                    <w:widowControl/>
                    <w:jc w:val="center"/>
                    <w:textAlignment w:val="center"/>
                    <w:rPr>
                      <w:rFonts w:hint="default" w:ascii="Times New Roman" w:hAnsi="Times New Roman" w:eastAsia="宋体" w:cs="Times New Roman"/>
                      <w:color w:val="auto"/>
                      <w:kern w:val="2"/>
                      <w:sz w:val="21"/>
                      <w:szCs w:val="21"/>
                      <w:lang w:val="zh-CN" w:eastAsia="zh-CN" w:bidi="ar-SA"/>
                    </w:rPr>
                  </w:pPr>
                  <w:r>
                    <w:rPr>
                      <w:color w:val="auto"/>
                      <w:kern w:val="0"/>
                      <w:szCs w:val="21"/>
                      <w:lang w:bidi="ar"/>
                    </w:rPr>
                    <w:t>真空包装机</w:t>
                  </w:r>
                </w:p>
              </w:tc>
              <w:tc>
                <w:tcPr>
                  <w:tcW w:w="1098" w:type="pct"/>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4</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kern w:val="0"/>
                      <w:szCs w:val="21"/>
                      <w:lang w:bidi="ar"/>
                    </w:rPr>
                    <w:t>VS-600LB</w:t>
                  </w:r>
                </w:p>
              </w:tc>
              <w:tc>
                <w:tcPr>
                  <w:tcW w:w="709"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14</w:t>
                  </w:r>
                </w:p>
              </w:tc>
              <w:tc>
                <w:tcPr>
                  <w:tcW w:w="1510" w:type="pct"/>
                  <w:vAlign w:val="center"/>
                </w:tcPr>
                <w:p>
                  <w:pPr>
                    <w:widowControl/>
                    <w:jc w:val="center"/>
                    <w:textAlignment w:val="center"/>
                    <w:rPr>
                      <w:rFonts w:hint="eastAsia" w:ascii="Times New Roman" w:hAnsi="Times New Roman" w:eastAsia="宋体" w:cs="Times New Roman"/>
                      <w:color w:val="auto"/>
                      <w:kern w:val="2"/>
                      <w:sz w:val="21"/>
                      <w:szCs w:val="21"/>
                      <w:lang w:val="en-US" w:eastAsia="zh-CN" w:bidi="ar-SA"/>
                    </w:rPr>
                  </w:pPr>
                  <w:r>
                    <w:rPr>
                      <w:color w:val="auto"/>
                      <w:kern w:val="0"/>
                      <w:szCs w:val="21"/>
                      <w:lang w:bidi="ar"/>
                    </w:rPr>
                    <w:t>单螺杆挤出机</w:t>
                  </w:r>
                </w:p>
              </w:tc>
              <w:tc>
                <w:tcPr>
                  <w:tcW w:w="1098" w:type="pct"/>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color w:val="auto"/>
                      <w:kern w:val="0"/>
                      <w:szCs w:val="21"/>
                      <w:lang w:bidi="ar"/>
                    </w:rPr>
                    <w:t>LDT-SJP-150-120</w:t>
                  </w:r>
                </w:p>
              </w:tc>
              <w:tc>
                <w:tcPr>
                  <w:tcW w:w="709" w:type="pct"/>
                  <w:vAlign w:val="center"/>
                </w:tcPr>
                <w:p>
                  <w:pPr>
                    <w:autoSpaceDE w:val="0"/>
                    <w:autoSpaceDN w:val="0"/>
                    <w:spacing w:line="360" w:lineRule="exact"/>
                    <w:jc w:val="center"/>
                    <w:rPr>
                      <w:color w:val="auto"/>
                      <w:kern w:val="0"/>
                      <w:szCs w:val="21"/>
                      <w:lang w:bidi="ar"/>
                    </w:rPr>
                  </w:pPr>
                  <w:r>
                    <w:rPr>
                      <w:rFonts w:hint="eastAsia"/>
                      <w:color w:val="auto"/>
                      <w:kern w:val="0"/>
                      <w:szCs w:val="21"/>
                      <w:lang w:val="en-US" w:eastAsia="zh-CN"/>
                    </w:rPr>
                    <w:t>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Align w:val="center"/>
                </w:tcPr>
                <w:p>
                  <w:pPr>
                    <w:spacing w:line="360" w:lineRule="exact"/>
                    <w:jc w:val="center"/>
                    <w:rPr>
                      <w:rFonts w:hint="default" w:ascii="Times New Roman" w:hAnsi="Times New Roman" w:cs="Times New Roman"/>
                      <w:b w:val="0"/>
                      <w:bCs w:val="0"/>
                      <w:color w:val="auto"/>
                      <w:szCs w:val="21"/>
                      <w:lang w:val="en-US" w:eastAsia="zh-CN"/>
                    </w:rPr>
                  </w:pPr>
                  <w:r>
                    <w:rPr>
                      <w:rFonts w:hint="eastAsia" w:cs="Times New Roman"/>
                      <w:b w:val="0"/>
                      <w:bCs w:val="0"/>
                      <w:color w:val="auto"/>
                      <w:szCs w:val="21"/>
                      <w:lang w:val="en-US" w:eastAsia="zh-CN"/>
                    </w:rPr>
                    <w:t>15</w:t>
                  </w:r>
                </w:p>
              </w:tc>
              <w:tc>
                <w:tcPr>
                  <w:tcW w:w="1510" w:type="pct"/>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切胶机</w:t>
                  </w:r>
                </w:p>
              </w:tc>
              <w:tc>
                <w:tcPr>
                  <w:tcW w:w="1098" w:type="pct"/>
                  <w:vAlign w:val="center"/>
                </w:tcPr>
                <w:p>
                  <w:pPr>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w:t>
                  </w:r>
                </w:p>
              </w:tc>
              <w:tc>
                <w:tcPr>
                  <w:tcW w:w="1153" w:type="pct"/>
                  <w:vAlign w:val="center"/>
                </w:tcPr>
                <w:p>
                  <w:pPr>
                    <w:autoSpaceDE w:val="0"/>
                    <w:autoSpaceDN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700</w:t>
                  </w:r>
                </w:p>
              </w:tc>
              <w:tc>
                <w:tcPr>
                  <w:tcW w:w="709" w:type="pct"/>
                  <w:vAlign w:val="center"/>
                </w:tcPr>
                <w:p>
                  <w:pPr>
                    <w:autoSpaceDE w:val="0"/>
                    <w:autoSpaceDN w:val="0"/>
                    <w:spacing w:line="360" w:lineRule="exact"/>
                    <w:jc w:val="center"/>
                    <w:rPr>
                      <w:rFonts w:hint="eastAsia"/>
                      <w:color w:val="auto"/>
                      <w:szCs w:val="21"/>
                    </w:rPr>
                  </w:pPr>
                  <w:r>
                    <w:rPr>
                      <w:rFonts w:hint="eastAsia"/>
                      <w:color w:val="auto"/>
                      <w:kern w:val="0"/>
                      <w:szCs w:val="21"/>
                      <w:lang w:val="en-US" w:eastAsia="zh-CN"/>
                    </w:rPr>
                    <w:t>/</w:t>
                  </w:r>
                </w:p>
              </w:tc>
            </w:tr>
          </w:tbl>
          <w:p>
            <w:pPr>
              <w:tabs>
                <w:tab w:val="left" w:pos="7603"/>
              </w:tabs>
              <w:spacing w:line="520" w:lineRule="exact"/>
              <w:textAlignment w:val="baseline"/>
              <w:rPr>
                <w:b/>
                <w:color w:val="auto"/>
                <w:sz w:val="24"/>
                <w:szCs w:val="22"/>
              </w:rPr>
            </w:pPr>
            <w:r>
              <w:rPr>
                <w:rFonts w:hint="eastAsia" w:hAnsi="宋体"/>
                <w:b/>
                <w:color w:val="auto"/>
                <w:sz w:val="24"/>
                <w:szCs w:val="22"/>
              </w:rPr>
              <w:t>6</w:t>
            </w:r>
            <w:r>
              <w:rPr>
                <w:rFonts w:hAnsi="宋体"/>
                <w:b/>
                <w:color w:val="auto"/>
                <w:sz w:val="24"/>
                <w:szCs w:val="22"/>
              </w:rPr>
              <w:t>、原辅材料及能源消耗</w:t>
            </w:r>
          </w:p>
          <w:p>
            <w:pPr>
              <w:spacing w:line="520" w:lineRule="exact"/>
              <w:ind w:firstLine="480" w:firstLineChars="200"/>
              <w:rPr>
                <w:color w:val="auto"/>
                <w:sz w:val="24"/>
                <w:szCs w:val="24"/>
              </w:rPr>
            </w:pPr>
            <w:r>
              <w:rPr>
                <w:rFonts w:hint="eastAsia" w:hAnsi="宋体"/>
                <w:color w:val="auto"/>
                <w:sz w:val="24"/>
                <w:szCs w:val="24"/>
              </w:rPr>
              <w:t>本项目</w:t>
            </w:r>
            <w:r>
              <w:rPr>
                <w:rFonts w:hAnsi="宋体"/>
                <w:color w:val="auto"/>
                <w:sz w:val="24"/>
                <w:szCs w:val="24"/>
              </w:rPr>
              <w:t>原辅材料消耗情况见</w:t>
            </w:r>
            <w:r>
              <w:rPr>
                <w:rFonts w:hint="eastAsia" w:hAnsi="宋体"/>
                <w:color w:val="auto"/>
                <w:sz w:val="24"/>
                <w:szCs w:val="24"/>
              </w:rPr>
              <w:t>下</w:t>
            </w:r>
            <w:r>
              <w:rPr>
                <w:rFonts w:hAnsi="宋体"/>
                <w:color w:val="auto"/>
                <w:sz w:val="24"/>
                <w:szCs w:val="24"/>
              </w:rPr>
              <w:t>表。</w:t>
            </w:r>
          </w:p>
          <w:p>
            <w:pPr>
              <w:spacing w:line="520" w:lineRule="exact"/>
              <w:ind w:firstLine="422" w:firstLineChars="200"/>
              <w:jc w:val="center"/>
              <w:rPr>
                <w:b/>
                <w:bCs/>
                <w:color w:val="auto"/>
                <w:sz w:val="21"/>
                <w:szCs w:val="21"/>
              </w:rPr>
            </w:pPr>
            <w:r>
              <w:rPr>
                <w:rFonts w:hAnsi="宋体"/>
                <w:b/>
                <w:bCs/>
                <w:color w:val="auto"/>
                <w:sz w:val="21"/>
                <w:szCs w:val="21"/>
              </w:rPr>
              <w:t>表</w:t>
            </w:r>
            <w:r>
              <w:rPr>
                <w:rFonts w:hint="eastAsia" w:hAnsi="宋体"/>
                <w:b/>
                <w:bCs/>
                <w:color w:val="auto"/>
                <w:sz w:val="21"/>
                <w:szCs w:val="21"/>
              </w:rPr>
              <w:t>1</w:t>
            </w:r>
            <w:r>
              <w:rPr>
                <w:rFonts w:hint="eastAsia" w:hAnsi="宋体"/>
                <w:b/>
                <w:bCs/>
                <w:color w:val="auto"/>
                <w:sz w:val="21"/>
                <w:szCs w:val="21"/>
                <w:lang w:val="en-US" w:eastAsia="zh-CN"/>
              </w:rPr>
              <w:t>2</w:t>
            </w:r>
            <w:r>
              <w:rPr>
                <w:b/>
                <w:bCs/>
                <w:color w:val="auto"/>
                <w:sz w:val="21"/>
                <w:szCs w:val="21"/>
              </w:rPr>
              <w:t xml:space="preserve">    </w:t>
            </w:r>
            <w:r>
              <w:rPr>
                <w:rFonts w:hint="eastAsia" w:hAnsi="宋体"/>
                <w:b/>
                <w:bCs/>
                <w:color w:val="auto"/>
                <w:sz w:val="21"/>
                <w:szCs w:val="21"/>
              </w:rPr>
              <w:t>本项目</w:t>
            </w:r>
            <w:r>
              <w:rPr>
                <w:rFonts w:hAnsi="宋体"/>
                <w:b/>
                <w:bCs/>
                <w:color w:val="auto"/>
                <w:sz w:val="21"/>
                <w:szCs w:val="21"/>
              </w:rPr>
              <w:t>原辅材料消耗情况一览表</w:t>
            </w:r>
          </w:p>
          <w:tbl>
            <w:tblPr>
              <w:tblStyle w:val="21"/>
              <w:tblW w:w="4995"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40"/>
              <w:gridCol w:w="1621"/>
              <w:gridCol w:w="994"/>
              <w:gridCol w:w="1356"/>
              <w:gridCol w:w="2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eastAsia="宋体"/>
                      <w:color w:val="auto"/>
                      <w:szCs w:val="21"/>
                      <w:u w:val="single"/>
                      <w:lang w:eastAsia="zh-CN"/>
                    </w:rPr>
                  </w:pPr>
                  <w:r>
                    <w:rPr>
                      <w:rFonts w:hint="eastAsia" w:hAnsi="宋体"/>
                      <w:color w:val="auto"/>
                      <w:szCs w:val="21"/>
                      <w:u w:val="single"/>
                      <w:lang w:val="en-US" w:eastAsia="zh-CN"/>
                    </w:rPr>
                    <w:t>序号</w:t>
                  </w:r>
                </w:p>
              </w:tc>
              <w:tc>
                <w:tcPr>
                  <w:tcW w:w="573" w:type="pct"/>
                  <w:vAlign w:val="center"/>
                </w:tcPr>
                <w:p>
                  <w:pPr>
                    <w:autoSpaceDE w:val="0"/>
                    <w:autoSpaceDN w:val="0"/>
                    <w:spacing w:line="360" w:lineRule="exact"/>
                    <w:jc w:val="center"/>
                    <w:rPr>
                      <w:rFonts w:hint="default" w:hAnsi="宋体" w:eastAsia="宋体"/>
                      <w:color w:val="auto"/>
                      <w:szCs w:val="21"/>
                      <w:u w:val="single"/>
                      <w:lang w:val="en-US" w:eastAsia="zh-CN"/>
                    </w:rPr>
                  </w:pPr>
                  <w:r>
                    <w:rPr>
                      <w:rFonts w:hint="eastAsia" w:hAnsi="宋体"/>
                      <w:color w:val="auto"/>
                      <w:szCs w:val="21"/>
                      <w:u w:val="single"/>
                      <w:lang w:val="en-US" w:eastAsia="zh-CN"/>
                    </w:rPr>
                    <w:t>类别</w:t>
                  </w:r>
                </w:p>
              </w:tc>
              <w:tc>
                <w:tcPr>
                  <w:tcW w:w="989" w:type="pct"/>
                  <w:vAlign w:val="center"/>
                </w:tcPr>
                <w:p>
                  <w:pPr>
                    <w:autoSpaceDE w:val="0"/>
                    <w:autoSpaceDN w:val="0"/>
                    <w:spacing w:line="360" w:lineRule="exact"/>
                    <w:jc w:val="center"/>
                    <w:rPr>
                      <w:rFonts w:hint="eastAsia" w:eastAsia="宋体"/>
                      <w:color w:val="auto"/>
                      <w:szCs w:val="21"/>
                      <w:u w:val="single"/>
                      <w:lang w:eastAsia="zh-CN"/>
                    </w:rPr>
                  </w:pPr>
                  <w:r>
                    <w:rPr>
                      <w:rFonts w:hint="eastAsia" w:hAnsi="宋体"/>
                      <w:color w:val="auto"/>
                      <w:szCs w:val="21"/>
                      <w:u w:val="single"/>
                      <w:lang w:val="en-US" w:eastAsia="zh-CN"/>
                    </w:rPr>
                    <w:t>名称</w:t>
                  </w:r>
                </w:p>
              </w:tc>
              <w:tc>
                <w:tcPr>
                  <w:tcW w:w="606" w:type="pct"/>
                  <w:vAlign w:val="center"/>
                </w:tcPr>
                <w:p>
                  <w:pPr>
                    <w:autoSpaceDE w:val="0"/>
                    <w:autoSpaceDN w:val="0"/>
                    <w:spacing w:line="360" w:lineRule="exact"/>
                    <w:jc w:val="center"/>
                    <w:rPr>
                      <w:rFonts w:hAnsi="宋体"/>
                      <w:color w:val="auto"/>
                      <w:szCs w:val="21"/>
                      <w:u w:val="single"/>
                    </w:rPr>
                  </w:pPr>
                  <w:r>
                    <w:rPr>
                      <w:rFonts w:hint="eastAsia" w:hAnsi="宋体"/>
                      <w:color w:val="auto"/>
                      <w:szCs w:val="21"/>
                      <w:u w:val="single"/>
                    </w:rPr>
                    <w:t>单位</w:t>
                  </w:r>
                </w:p>
              </w:tc>
              <w:tc>
                <w:tcPr>
                  <w:tcW w:w="827" w:type="pct"/>
                  <w:vAlign w:val="center"/>
                </w:tcPr>
                <w:p>
                  <w:pPr>
                    <w:autoSpaceDE w:val="0"/>
                    <w:autoSpaceDN w:val="0"/>
                    <w:spacing w:line="360" w:lineRule="exact"/>
                    <w:jc w:val="center"/>
                    <w:rPr>
                      <w:color w:val="auto"/>
                      <w:szCs w:val="21"/>
                      <w:u w:val="single"/>
                    </w:rPr>
                  </w:pPr>
                  <w:r>
                    <w:rPr>
                      <w:rFonts w:hint="eastAsia" w:hAnsi="宋体"/>
                      <w:color w:val="auto"/>
                      <w:szCs w:val="21"/>
                      <w:u w:val="single"/>
                      <w:lang w:val="zh-CN"/>
                    </w:rPr>
                    <w:t>消耗量</w:t>
                  </w:r>
                </w:p>
              </w:tc>
              <w:tc>
                <w:tcPr>
                  <w:tcW w:w="1541" w:type="pct"/>
                  <w:vAlign w:val="center"/>
                </w:tcPr>
                <w:p>
                  <w:pPr>
                    <w:autoSpaceDE w:val="0"/>
                    <w:autoSpaceDN w:val="0"/>
                    <w:spacing w:line="360" w:lineRule="exact"/>
                    <w:jc w:val="center"/>
                    <w:rPr>
                      <w:color w:val="auto"/>
                      <w:szCs w:val="21"/>
                      <w:u w:val="single"/>
                    </w:rPr>
                  </w:pPr>
                  <w:r>
                    <w:rPr>
                      <w:rFonts w:hAnsi="宋体"/>
                      <w:color w:val="auto"/>
                      <w:szCs w:val="21"/>
                      <w:u w:val="single"/>
                      <w:lang w:val="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eastAsia="宋体"/>
                      <w:color w:val="auto"/>
                      <w:szCs w:val="21"/>
                      <w:u w:val="single"/>
                      <w:lang w:val="en-US" w:eastAsia="zh-CN"/>
                    </w:rPr>
                  </w:pPr>
                  <w:r>
                    <w:rPr>
                      <w:rFonts w:hint="eastAsia"/>
                      <w:color w:val="auto"/>
                      <w:szCs w:val="21"/>
                      <w:u w:val="single"/>
                      <w:lang w:val="en-US" w:eastAsia="zh-CN"/>
                    </w:rPr>
                    <w:t>1</w:t>
                  </w:r>
                </w:p>
              </w:tc>
              <w:tc>
                <w:tcPr>
                  <w:tcW w:w="573" w:type="pct"/>
                  <w:vMerge w:val="restart"/>
                  <w:vAlign w:val="center"/>
                </w:tcPr>
                <w:p>
                  <w:pPr>
                    <w:autoSpaceDE w:val="0"/>
                    <w:autoSpaceDN w:val="0"/>
                    <w:spacing w:line="360" w:lineRule="exact"/>
                    <w:jc w:val="center"/>
                    <w:rPr>
                      <w:rFonts w:hint="eastAsia"/>
                      <w:color w:val="auto"/>
                      <w:szCs w:val="21"/>
                      <w:u w:val="single"/>
                    </w:rPr>
                  </w:pPr>
                  <w:r>
                    <w:rPr>
                      <w:rFonts w:hint="eastAsia"/>
                      <w:color w:val="auto"/>
                      <w:szCs w:val="21"/>
                      <w:u w:val="single"/>
                    </w:rPr>
                    <w:t>改性塑料</w:t>
                  </w:r>
                </w:p>
              </w:tc>
              <w:tc>
                <w:tcPr>
                  <w:tcW w:w="989"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u w:val="single"/>
                      <w:lang w:val="en-US" w:eastAsia="zh-CN" w:bidi="ar-SA"/>
                    </w:rPr>
                  </w:pPr>
                  <w:r>
                    <w:rPr>
                      <w:rFonts w:hint="eastAsia"/>
                      <w:color w:val="auto"/>
                      <w:u w:val="single"/>
                      <w:lang w:eastAsia="zh-CN"/>
                    </w:rPr>
                    <w:t>尼龙6</w:t>
                  </w:r>
                </w:p>
              </w:tc>
              <w:tc>
                <w:tcPr>
                  <w:tcW w:w="606" w:type="pct"/>
                  <w:vAlign w:val="center"/>
                </w:tcPr>
                <w:p>
                  <w:pPr>
                    <w:spacing w:line="360" w:lineRule="exact"/>
                    <w:jc w:val="center"/>
                    <w:rPr>
                      <w:color w:val="auto"/>
                      <w:szCs w:val="21"/>
                      <w:u w:val="single"/>
                    </w:rPr>
                  </w:pPr>
                  <w:r>
                    <w:rPr>
                      <w:rFonts w:hint="eastAsia"/>
                      <w:color w:val="auto"/>
                      <w:szCs w:val="21"/>
                      <w:u w:val="single"/>
                    </w:rPr>
                    <w:t>t/a</w:t>
                  </w:r>
                </w:p>
              </w:tc>
              <w:tc>
                <w:tcPr>
                  <w:tcW w:w="827" w:type="pct"/>
                  <w:vAlign w:val="center"/>
                </w:tcPr>
                <w:p>
                  <w:pPr>
                    <w:spacing w:line="360" w:lineRule="exact"/>
                    <w:jc w:val="center"/>
                    <w:rPr>
                      <w:rFonts w:hint="default" w:eastAsia="宋体"/>
                      <w:color w:val="auto"/>
                      <w:szCs w:val="21"/>
                      <w:u w:val="single"/>
                      <w:lang w:val="en-US" w:eastAsia="zh-CN"/>
                    </w:rPr>
                  </w:pPr>
                  <w:r>
                    <w:rPr>
                      <w:rFonts w:hint="eastAsia"/>
                      <w:color w:val="auto"/>
                      <w:szCs w:val="21"/>
                      <w:u w:val="single"/>
                      <w:lang w:val="en-US" w:eastAsia="zh-CN"/>
                    </w:rPr>
                    <w:t>2518</w:t>
                  </w:r>
                </w:p>
              </w:tc>
              <w:tc>
                <w:tcPr>
                  <w:tcW w:w="1541" w:type="pct"/>
                  <w:vAlign w:val="center"/>
                </w:tcPr>
                <w:p>
                  <w:pPr>
                    <w:autoSpaceDE w:val="0"/>
                    <w:autoSpaceDN w:val="0"/>
                    <w:spacing w:line="360" w:lineRule="exact"/>
                    <w:jc w:val="center"/>
                    <w:rPr>
                      <w:color w:val="auto"/>
                      <w:szCs w:val="21"/>
                      <w:u w:val="single"/>
                    </w:rPr>
                  </w:pPr>
                  <w:r>
                    <w:rPr>
                      <w:rFonts w:hint="eastAsia"/>
                      <w:color w:val="auto"/>
                      <w:szCs w:val="21"/>
                      <w:u w:val="single"/>
                    </w:rPr>
                    <w:t>固态、颗粒状、</w:t>
                  </w:r>
                  <w:r>
                    <w:rPr>
                      <w:rFonts w:hint="eastAsia"/>
                      <w:color w:val="auto"/>
                      <w:szCs w:val="21"/>
                      <w:u w:val="single"/>
                      <w:lang w:val="en-US" w:eastAsia="zh-CN"/>
                    </w:rPr>
                    <w:t>5</w:t>
                  </w:r>
                  <w:r>
                    <w:rPr>
                      <w:color w:val="auto"/>
                      <w:szCs w:val="21"/>
                      <w:u w:val="single"/>
                    </w:rPr>
                    <w:t>00kg/</w:t>
                  </w:r>
                  <w:r>
                    <w:rPr>
                      <w:rFonts w:hint="eastAsia"/>
                      <w:color w:val="auto"/>
                      <w:szCs w:val="21"/>
                      <w:u w:val="single"/>
                    </w:rPr>
                    <w:t>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eastAsia="宋体"/>
                      <w:color w:val="auto"/>
                      <w:szCs w:val="21"/>
                      <w:u w:val="single"/>
                      <w:lang w:val="en-US" w:eastAsia="zh-CN"/>
                    </w:rPr>
                  </w:pPr>
                  <w:r>
                    <w:rPr>
                      <w:rFonts w:hint="eastAsia"/>
                      <w:color w:val="auto"/>
                      <w:szCs w:val="21"/>
                      <w:u w:val="single"/>
                      <w:lang w:val="en-US" w:eastAsia="zh-CN"/>
                    </w:rPr>
                    <w:t>2</w:t>
                  </w:r>
                </w:p>
              </w:tc>
              <w:tc>
                <w:tcPr>
                  <w:tcW w:w="573" w:type="pct"/>
                  <w:vMerge w:val="continue"/>
                  <w:vAlign w:val="center"/>
                </w:tcPr>
                <w:p>
                  <w:pPr>
                    <w:autoSpaceDE w:val="0"/>
                    <w:autoSpaceDN w:val="0"/>
                    <w:spacing w:line="360" w:lineRule="exact"/>
                    <w:jc w:val="center"/>
                    <w:rPr>
                      <w:color w:val="auto"/>
                      <w:szCs w:val="21"/>
                      <w:u w:val="single"/>
                    </w:rPr>
                  </w:pPr>
                </w:p>
              </w:tc>
              <w:tc>
                <w:tcPr>
                  <w:tcW w:w="9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u w:val="single"/>
                      <w:lang w:val="en-US" w:eastAsia="zh-CN" w:bidi="ar-SA"/>
                    </w:rPr>
                  </w:pPr>
                  <w:r>
                    <w:rPr>
                      <w:rFonts w:hint="eastAsia"/>
                      <w:color w:val="auto"/>
                      <w:u w:val="single"/>
                      <w:lang w:eastAsia="zh-CN"/>
                    </w:rPr>
                    <w:t>尼龙6</w:t>
                  </w:r>
                  <w:r>
                    <w:rPr>
                      <w:rFonts w:hint="eastAsia"/>
                      <w:color w:val="auto"/>
                      <w:u w:val="single"/>
                      <w:lang w:val="en-US" w:eastAsia="zh-CN"/>
                    </w:rPr>
                    <w:t>6</w:t>
                  </w:r>
                </w:p>
              </w:tc>
              <w:tc>
                <w:tcPr>
                  <w:tcW w:w="606" w:type="pct"/>
                  <w:vAlign w:val="center"/>
                </w:tcPr>
                <w:p>
                  <w:pPr>
                    <w:spacing w:line="360" w:lineRule="exact"/>
                    <w:jc w:val="center"/>
                    <w:rPr>
                      <w:color w:val="auto"/>
                      <w:szCs w:val="21"/>
                      <w:u w:val="single"/>
                    </w:rPr>
                  </w:pPr>
                  <w:r>
                    <w:rPr>
                      <w:rFonts w:hint="eastAsia"/>
                      <w:color w:val="auto"/>
                      <w:szCs w:val="21"/>
                      <w:u w:val="single"/>
                    </w:rPr>
                    <w:t>t/a</w:t>
                  </w:r>
                </w:p>
              </w:tc>
              <w:tc>
                <w:tcPr>
                  <w:tcW w:w="827" w:type="pct"/>
                  <w:vAlign w:val="center"/>
                </w:tcPr>
                <w:p>
                  <w:pPr>
                    <w:spacing w:line="360" w:lineRule="exact"/>
                    <w:jc w:val="center"/>
                    <w:rPr>
                      <w:rFonts w:hint="default" w:eastAsia="宋体"/>
                      <w:color w:val="auto"/>
                      <w:szCs w:val="21"/>
                      <w:u w:val="single"/>
                      <w:lang w:val="en-US" w:eastAsia="zh-CN"/>
                    </w:rPr>
                  </w:pPr>
                  <w:r>
                    <w:rPr>
                      <w:rFonts w:hint="eastAsia"/>
                      <w:color w:val="auto"/>
                      <w:szCs w:val="21"/>
                      <w:u w:val="single"/>
                      <w:lang w:val="en-US" w:eastAsia="zh-CN"/>
                    </w:rPr>
                    <w:t>3</w:t>
                  </w:r>
                  <w:r>
                    <w:rPr>
                      <w:rFonts w:hint="eastAsia"/>
                      <w:color w:val="auto"/>
                      <w:szCs w:val="21"/>
                      <w:u w:val="single"/>
                    </w:rPr>
                    <w:t>5</w:t>
                  </w:r>
                  <w:r>
                    <w:rPr>
                      <w:rFonts w:hint="eastAsia"/>
                      <w:color w:val="auto"/>
                      <w:szCs w:val="21"/>
                      <w:u w:val="single"/>
                      <w:lang w:val="en-US" w:eastAsia="zh-CN"/>
                    </w:rPr>
                    <w:t>25</w:t>
                  </w:r>
                </w:p>
              </w:tc>
              <w:tc>
                <w:tcPr>
                  <w:tcW w:w="1541" w:type="pct"/>
                  <w:vAlign w:val="center"/>
                </w:tcPr>
                <w:p>
                  <w:pPr>
                    <w:autoSpaceDE w:val="0"/>
                    <w:autoSpaceDN w:val="0"/>
                    <w:spacing w:line="360" w:lineRule="exact"/>
                    <w:jc w:val="center"/>
                    <w:rPr>
                      <w:color w:val="auto"/>
                      <w:szCs w:val="21"/>
                      <w:u w:val="single"/>
                    </w:rPr>
                  </w:pPr>
                  <w:r>
                    <w:rPr>
                      <w:rFonts w:hint="eastAsia"/>
                      <w:color w:val="auto"/>
                      <w:szCs w:val="21"/>
                      <w:u w:val="single"/>
                    </w:rPr>
                    <w:t>固态、颗粒状、</w:t>
                  </w:r>
                  <w:r>
                    <w:rPr>
                      <w:rFonts w:hint="eastAsia"/>
                      <w:color w:val="auto"/>
                      <w:szCs w:val="21"/>
                      <w:u w:val="single"/>
                      <w:lang w:val="en-US" w:eastAsia="zh-CN"/>
                    </w:rPr>
                    <w:t>5</w:t>
                  </w:r>
                  <w:r>
                    <w:rPr>
                      <w:color w:val="auto"/>
                      <w:szCs w:val="21"/>
                      <w:u w:val="single"/>
                    </w:rPr>
                    <w:t>00kg/</w:t>
                  </w:r>
                  <w:r>
                    <w:rPr>
                      <w:rFonts w:hint="eastAsia"/>
                      <w:color w:val="auto"/>
                      <w:szCs w:val="21"/>
                      <w:u w:val="single"/>
                    </w:rPr>
                    <w:t>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3</w:t>
                  </w:r>
                </w:p>
              </w:tc>
              <w:tc>
                <w:tcPr>
                  <w:tcW w:w="573" w:type="pct"/>
                  <w:vMerge w:val="continue"/>
                  <w:vAlign w:val="center"/>
                </w:tcPr>
                <w:p>
                  <w:pPr>
                    <w:autoSpaceDE w:val="0"/>
                    <w:autoSpaceDN w:val="0"/>
                    <w:spacing w:line="360" w:lineRule="exact"/>
                    <w:jc w:val="center"/>
                    <w:rPr>
                      <w:color w:val="auto"/>
                      <w:szCs w:val="21"/>
                      <w:u w:val="single"/>
                    </w:rPr>
                  </w:pPr>
                </w:p>
              </w:tc>
              <w:tc>
                <w:tcPr>
                  <w:tcW w:w="9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color w:val="auto"/>
                      <w:u w:val="single"/>
                      <w:lang w:eastAsia="zh-CN"/>
                    </w:rPr>
                  </w:pPr>
                  <w:r>
                    <w:rPr>
                      <w:rFonts w:hint="eastAsia"/>
                      <w:color w:val="auto"/>
                      <w:u w:val="single"/>
                      <w:lang w:eastAsia="zh-CN"/>
                    </w:rPr>
                    <w:t>POE弹性体</w:t>
                  </w:r>
                </w:p>
              </w:tc>
              <w:tc>
                <w:tcPr>
                  <w:tcW w:w="606" w:type="pct"/>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t/a</w:t>
                  </w:r>
                </w:p>
              </w:tc>
              <w:tc>
                <w:tcPr>
                  <w:tcW w:w="827" w:type="pct"/>
                  <w:vAlign w:val="center"/>
                </w:tcPr>
                <w:p>
                  <w:pPr>
                    <w:spacing w:line="360" w:lineRule="exact"/>
                    <w:jc w:val="center"/>
                    <w:rPr>
                      <w:rFonts w:hint="default" w:eastAsia="宋体"/>
                      <w:color w:val="auto"/>
                      <w:szCs w:val="21"/>
                      <w:u w:val="single"/>
                      <w:lang w:val="en-US" w:eastAsia="zh-CN"/>
                    </w:rPr>
                  </w:pPr>
                  <w:r>
                    <w:rPr>
                      <w:rFonts w:hint="eastAsia"/>
                      <w:color w:val="auto"/>
                      <w:szCs w:val="21"/>
                      <w:u w:val="single"/>
                      <w:lang w:val="en-US" w:eastAsia="zh-CN"/>
                    </w:rPr>
                    <w:t>503.5</w:t>
                  </w:r>
                </w:p>
              </w:tc>
              <w:tc>
                <w:tcPr>
                  <w:tcW w:w="1541"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固态、颗粒状、</w:t>
                  </w:r>
                  <w:r>
                    <w:rPr>
                      <w:color w:val="auto"/>
                      <w:szCs w:val="21"/>
                      <w:u w:val="single"/>
                    </w:rPr>
                    <w:t>25kg/</w:t>
                  </w:r>
                  <w:r>
                    <w:rPr>
                      <w:rFonts w:hint="eastAsia"/>
                      <w:color w:val="auto"/>
                      <w:szCs w:val="21"/>
                      <w:u w:val="single"/>
                    </w:rPr>
                    <w:t>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4</w:t>
                  </w:r>
                </w:p>
              </w:tc>
              <w:tc>
                <w:tcPr>
                  <w:tcW w:w="573" w:type="pct"/>
                  <w:vMerge w:val="continue"/>
                  <w:vAlign w:val="center"/>
                </w:tcPr>
                <w:p>
                  <w:pPr>
                    <w:autoSpaceDE w:val="0"/>
                    <w:autoSpaceDN w:val="0"/>
                    <w:spacing w:line="360" w:lineRule="exact"/>
                    <w:jc w:val="center"/>
                    <w:rPr>
                      <w:color w:val="auto"/>
                      <w:szCs w:val="21"/>
                      <w:u w:val="single"/>
                    </w:rPr>
                  </w:pPr>
                </w:p>
              </w:tc>
              <w:tc>
                <w:tcPr>
                  <w:tcW w:w="989" w:type="pct"/>
                  <w:vAlign w:val="center"/>
                </w:tcPr>
                <w:p>
                  <w:pPr>
                    <w:spacing w:line="360" w:lineRule="exact"/>
                    <w:jc w:val="center"/>
                    <w:rPr>
                      <w:color w:val="auto"/>
                      <w:szCs w:val="21"/>
                      <w:u w:val="single"/>
                    </w:rPr>
                  </w:pPr>
                  <w:r>
                    <w:rPr>
                      <w:rFonts w:hint="eastAsia"/>
                      <w:color w:val="auto"/>
                      <w:szCs w:val="21"/>
                      <w:u w:val="single"/>
                    </w:rPr>
                    <w:t>GF玻璃纤维</w:t>
                  </w:r>
                </w:p>
              </w:tc>
              <w:tc>
                <w:tcPr>
                  <w:tcW w:w="606" w:type="pct"/>
                  <w:vAlign w:val="center"/>
                </w:tcPr>
                <w:p>
                  <w:pPr>
                    <w:autoSpaceDE w:val="0"/>
                    <w:autoSpaceDN w:val="0"/>
                    <w:spacing w:line="360" w:lineRule="exact"/>
                    <w:jc w:val="center"/>
                    <w:rPr>
                      <w:color w:val="auto"/>
                      <w:szCs w:val="21"/>
                      <w:u w:val="single"/>
                    </w:rPr>
                  </w:pPr>
                  <w:r>
                    <w:rPr>
                      <w:rFonts w:hint="eastAsia"/>
                      <w:color w:val="auto"/>
                      <w:szCs w:val="21"/>
                      <w:u w:val="single"/>
                    </w:rPr>
                    <w:t>t/a</w:t>
                  </w:r>
                </w:p>
              </w:tc>
              <w:tc>
                <w:tcPr>
                  <w:tcW w:w="827" w:type="pct"/>
                  <w:vAlign w:val="center"/>
                </w:tcPr>
                <w:p>
                  <w:pPr>
                    <w:autoSpaceDE w:val="0"/>
                    <w:autoSpaceDN w:val="0"/>
                    <w:spacing w:line="360" w:lineRule="exact"/>
                    <w:jc w:val="center"/>
                    <w:rPr>
                      <w:rFonts w:hint="default" w:eastAsia="宋体"/>
                      <w:color w:val="auto"/>
                      <w:szCs w:val="21"/>
                      <w:u w:val="single"/>
                      <w:lang w:val="en-US" w:eastAsia="zh-CN"/>
                    </w:rPr>
                  </w:pPr>
                  <w:r>
                    <w:rPr>
                      <w:rFonts w:hint="eastAsia"/>
                      <w:color w:val="auto"/>
                      <w:szCs w:val="21"/>
                      <w:u w:val="single"/>
                    </w:rPr>
                    <w:t>3000</w:t>
                  </w:r>
                  <w:r>
                    <w:rPr>
                      <w:rFonts w:hint="eastAsia"/>
                      <w:color w:val="auto"/>
                      <w:szCs w:val="21"/>
                      <w:u w:val="single"/>
                      <w:lang w:val="en-US" w:eastAsia="zh-CN"/>
                    </w:rPr>
                    <w:t>.2</w:t>
                  </w:r>
                </w:p>
              </w:tc>
              <w:tc>
                <w:tcPr>
                  <w:tcW w:w="1541" w:type="pct"/>
                  <w:vAlign w:val="center"/>
                </w:tcPr>
                <w:p>
                  <w:pPr>
                    <w:autoSpaceDE w:val="0"/>
                    <w:autoSpaceDN w:val="0"/>
                    <w:spacing w:line="360" w:lineRule="exact"/>
                    <w:jc w:val="center"/>
                    <w:rPr>
                      <w:color w:val="auto"/>
                      <w:szCs w:val="21"/>
                      <w:u w:val="single"/>
                    </w:rPr>
                  </w:pPr>
                  <w:r>
                    <w:rPr>
                      <w:rFonts w:hint="eastAsia"/>
                      <w:color w:val="auto"/>
                      <w:szCs w:val="21"/>
                      <w:u w:val="single"/>
                    </w:rPr>
                    <w:t>固态、颗粒状、</w:t>
                  </w:r>
                  <w:r>
                    <w:rPr>
                      <w:rFonts w:hint="eastAsia"/>
                      <w:color w:val="auto"/>
                      <w:szCs w:val="21"/>
                      <w:u w:val="single"/>
                      <w:lang w:val="en-US" w:eastAsia="zh-CN"/>
                    </w:rPr>
                    <w:t>50</w:t>
                  </w:r>
                  <w:r>
                    <w:rPr>
                      <w:color w:val="auto"/>
                      <w:szCs w:val="21"/>
                      <w:u w:val="single"/>
                    </w:rPr>
                    <w:t>kg/</w:t>
                  </w:r>
                  <w:r>
                    <w:rPr>
                      <w:rFonts w:hint="eastAsia"/>
                      <w:color w:val="auto"/>
                      <w:szCs w:val="21"/>
                      <w:u w:val="single"/>
                    </w:rPr>
                    <w:t>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5</w:t>
                  </w:r>
                </w:p>
              </w:tc>
              <w:tc>
                <w:tcPr>
                  <w:tcW w:w="573" w:type="pct"/>
                  <w:vMerge w:val="continue"/>
                  <w:vAlign w:val="center"/>
                </w:tcPr>
                <w:p>
                  <w:pPr>
                    <w:autoSpaceDE w:val="0"/>
                    <w:autoSpaceDN w:val="0"/>
                    <w:spacing w:line="360" w:lineRule="exact"/>
                    <w:jc w:val="center"/>
                    <w:rPr>
                      <w:color w:val="auto"/>
                      <w:szCs w:val="21"/>
                      <w:u w:val="single"/>
                    </w:rPr>
                  </w:pPr>
                </w:p>
              </w:tc>
              <w:tc>
                <w:tcPr>
                  <w:tcW w:w="989" w:type="pct"/>
                  <w:vAlign w:val="center"/>
                </w:tcPr>
                <w:p>
                  <w:pPr>
                    <w:spacing w:line="360" w:lineRule="exact"/>
                    <w:jc w:val="center"/>
                    <w:rPr>
                      <w:color w:val="auto"/>
                      <w:szCs w:val="21"/>
                      <w:u w:val="single"/>
                    </w:rPr>
                  </w:pPr>
                  <w:r>
                    <w:rPr>
                      <w:rFonts w:hint="eastAsia"/>
                      <w:color w:val="auto"/>
                      <w:szCs w:val="21"/>
                      <w:u w:val="single"/>
                    </w:rPr>
                    <w:t>MCA阻燃剂</w:t>
                  </w:r>
                </w:p>
              </w:tc>
              <w:tc>
                <w:tcPr>
                  <w:tcW w:w="606" w:type="pct"/>
                  <w:vAlign w:val="center"/>
                </w:tcPr>
                <w:p>
                  <w:pPr>
                    <w:autoSpaceDE w:val="0"/>
                    <w:autoSpaceDN w:val="0"/>
                    <w:spacing w:line="360" w:lineRule="exact"/>
                    <w:jc w:val="center"/>
                    <w:rPr>
                      <w:color w:val="auto"/>
                      <w:szCs w:val="21"/>
                      <w:u w:val="single"/>
                    </w:rPr>
                  </w:pPr>
                  <w:r>
                    <w:rPr>
                      <w:rFonts w:hint="eastAsia"/>
                      <w:color w:val="auto"/>
                      <w:szCs w:val="21"/>
                      <w:u w:val="single"/>
                    </w:rPr>
                    <w:t>t/a</w:t>
                  </w:r>
                </w:p>
              </w:tc>
              <w:tc>
                <w:tcPr>
                  <w:tcW w:w="827" w:type="pct"/>
                  <w:vAlign w:val="center"/>
                </w:tcPr>
                <w:p>
                  <w:pPr>
                    <w:autoSpaceDE w:val="0"/>
                    <w:autoSpaceDN w:val="0"/>
                    <w:spacing w:line="360" w:lineRule="exact"/>
                    <w:jc w:val="center"/>
                    <w:rPr>
                      <w:rFonts w:hint="default" w:eastAsia="宋体"/>
                      <w:color w:val="auto"/>
                      <w:szCs w:val="21"/>
                      <w:u w:val="single"/>
                      <w:lang w:val="en-US" w:eastAsia="zh-CN"/>
                    </w:rPr>
                  </w:pPr>
                  <w:r>
                    <w:rPr>
                      <w:rFonts w:hint="eastAsia"/>
                      <w:color w:val="auto"/>
                      <w:szCs w:val="21"/>
                      <w:u w:val="single"/>
                    </w:rPr>
                    <w:t>500</w:t>
                  </w:r>
                  <w:r>
                    <w:rPr>
                      <w:rFonts w:hint="eastAsia"/>
                      <w:color w:val="auto"/>
                      <w:szCs w:val="21"/>
                      <w:u w:val="single"/>
                      <w:lang w:val="en-US" w:eastAsia="zh-CN"/>
                    </w:rPr>
                    <w:t>.8</w:t>
                  </w:r>
                </w:p>
              </w:tc>
              <w:tc>
                <w:tcPr>
                  <w:tcW w:w="1541" w:type="pct"/>
                  <w:vAlign w:val="center"/>
                </w:tcPr>
                <w:p>
                  <w:pPr>
                    <w:autoSpaceDE w:val="0"/>
                    <w:autoSpaceDN w:val="0"/>
                    <w:spacing w:line="360" w:lineRule="exact"/>
                    <w:jc w:val="center"/>
                    <w:rPr>
                      <w:rFonts w:ascii="Times New Roman" w:hAnsi="Times New Roman" w:eastAsia="宋体" w:cs="Times New Roman"/>
                      <w:color w:val="auto"/>
                      <w:kern w:val="2"/>
                      <w:sz w:val="21"/>
                      <w:szCs w:val="21"/>
                      <w:u w:val="single"/>
                      <w:lang w:val="en-US" w:eastAsia="zh-CN" w:bidi="ar-SA"/>
                    </w:rPr>
                  </w:pPr>
                  <w:r>
                    <w:rPr>
                      <w:rFonts w:hint="eastAsia"/>
                      <w:color w:val="auto"/>
                      <w:szCs w:val="21"/>
                      <w:u w:val="single"/>
                    </w:rPr>
                    <w:t>固态、</w:t>
                  </w:r>
                  <w:r>
                    <w:rPr>
                      <w:rFonts w:hint="eastAsia"/>
                      <w:color w:val="auto"/>
                      <w:szCs w:val="21"/>
                      <w:u w:val="single"/>
                      <w:lang w:val="en-US" w:eastAsia="zh-CN"/>
                    </w:rPr>
                    <w:t>粉</w:t>
                  </w:r>
                  <w:r>
                    <w:rPr>
                      <w:rFonts w:hint="eastAsia"/>
                      <w:color w:val="auto"/>
                      <w:szCs w:val="21"/>
                      <w:u w:val="single"/>
                    </w:rPr>
                    <w:t>状、</w:t>
                  </w:r>
                  <w:r>
                    <w:rPr>
                      <w:rFonts w:hint="eastAsia"/>
                      <w:color w:val="auto"/>
                      <w:szCs w:val="21"/>
                      <w:u w:val="single"/>
                      <w:lang w:val="en-US" w:eastAsia="zh-CN"/>
                    </w:rPr>
                    <w:t>25</w:t>
                  </w:r>
                  <w:r>
                    <w:rPr>
                      <w:color w:val="auto"/>
                      <w:szCs w:val="21"/>
                      <w:u w:val="single"/>
                    </w:rPr>
                    <w:t>kg/</w:t>
                  </w:r>
                  <w:r>
                    <w:rPr>
                      <w:rFonts w:hint="eastAsia"/>
                      <w:color w:val="auto"/>
                      <w:szCs w:val="21"/>
                      <w:u w:val="single"/>
                    </w:rPr>
                    <w:t>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6</w:t>
                  </w:r>
                </w:p>
              </w:tc>
              <w:tc>
                <w:tcPr>
                  <w:tcW w:w="573" w:type="pct"/>
                  <w:vMerge w:val="restart"/>
                  <w:vAlign w:val="center"/>
                </w:tcPr>
                <w:p>
                  <w:pPr>
                    <w:autoSpaceDE w:val="0"/>
                    <w:autoSpaceDN w:val="0"/>
                    <w:spacing w:line="360" w:lineRule="exact"/>
                    <w:jc w:val="center"/>
                    <w:rPr>
                      <w:rFonts w:hint="eastAsia"/>
                      <w:color w:val="auto"/>
                      <w:szCs w:val="21"/>
                      <w:lang w:val="zh-CN"/>
                    </w:rPr>
                  </w:pPr>
                  <w:r>
                    <w:rPr>
                      <w:rFonts w:hint="eastAsia"/>
                      <w:color w:val="auto"/>
                      <w:szCs w:val="21"/>
                      <w:lang w:val="zh-CN"/>
                    </w:rPr>
                    <w:t>公共工程</w:t>
                  </w:r>
                </w:p>
              </w:tc>
              <w:tc>
                <w:tcPr>
                  <w:tcW w:w="989" w:type="pct"/>
                  <w:vAlign w:val="center"/>
                </w:tcPr>
                <w:p>
                  <w:pPr>
                    <w:widowControl/>
                    <w:spacing w:line="360" w:lineRule="exact"/>
                    <w:jc w:val="center"/>
                    <w:rPr>
                      <w:bCs/>
                      <w:color w:val="auto"/>
                      <w:kern w:val="0"/>
                      <w:szCs w:val="21"/>
                      <w:highlight w:val="yellow"/>
                    </w:rPr>
                  </w:pPr>
                  <w:r>
                    <w:rPr>
                      <w:rFonts w:hint="eastAsia" w:hAnsi="宋体"/>
                      <w:bCs/>
                      <w:color w:val="auto"/>
                      <w:kern w:val="0"/>
                      <w:szCs w:val="21"/>
                    </w:rPr>
                    <w:t>新鲜</w:t>
                  </w:r>
                  <w:r>
                    <w:rPr>
                      <w:rFonts w:hAnsi="宋体"/>
                      <w:bCs/>
                      <w:color w:val="auto"/>
                      <w:kern w:val="0"/>
                      <w:szCs w:val="21"/>
                    </w:rPr>
                    <w:t>水</w:t>
                  </w:r>
                </w:p>
              </w:tc>
              <w:tc>
                <w:tcPr>
                  <w:tcW w:w="606" w:type="pct"/>
                  <w:vAlign w:val="center"/>
                </w:tcPr>
                <w:p>
                  <w:pPr>
                    <w:widowControl/>
                    <w:spacing w:line="360" w:lineRule="exact"/>
                    <w:jc w:val="center"/>
                    <w:rPr>
                      <w:rFonts w:hint="default" w:eastAsia="宋体"/>
                      <w:bCs/>
                      <w:color w:val="auto"/>
                      <w:kern w:val="0"/>
                      <w:szCs w:val="21"/>
                      <w:lang w:val="en-US" w:eastAsia="zh-CN"/>
                    </w:rPr>
                  </w:pPr>
                  <w:r>
                    <w:rPr>
                      <w:rFonts w:hint="eastAsia"/>
                      <w:color w:val="auto"/>
                      <w:szCs w:val="21"/>
                      <w:lang w:val="en-US" w:eastAsia="zh-CN"/>
                    </w:rPr>
                    <w:t>684</w:t>
                  </w:r>
                </w:p>
              </w:tc>
              <w:tc>
                <w:tcPr>
                  <w:tcW w:w="827" w:type="pct"/>
                  <w:vAlign w:val="center"/>
                </w:tcPr>
                <w:p>
                  <w:pPr>
                    <w:widowControl/>
                    <w:spacing w:line="360" w:lineRule="exact"/>
                    <w:jc w:val="center"/>
                    <w:rPr>
                      <w:bCs/>
                      <w:color w:val="auto"/>
                      <w:kern w:val="0"/>
                      <w:szCs w:val="21"/>
                    </w:rPr>
                  </w:pPr>
                  <w:r>
                    <w:rPr>
                      <w:rFonts w:hint="eastAsia"/>
                      <w:bCs/>
                      <w:color w:val="auto"/>
                      <w:kern w:val="0"/>
                      <w:szCs w:val="21"/>
                      <w:lang w:val="en-US" w:eastAsia="zh-CN"/>
                    </w:rPr>
                    <w:t>m</w:t>
                  </w:r>
                  <w:r>
                    <w:rPr>
                      <w:rFonts w:hint="eastAsia"/>
                      <w:bCs/>
                      <w:color w:val="auto"/>
                      <w:kern w:val="0"/>
                      <w:szCs w:val="21"/>
                      <w:vertAlign w:val="superscript"/>
                      <w:lang w:val="en-US" w:eastAsia="zh-CN"/>
                    </w:rPr>
                    <w:t>3</w:t>
                  </w:r>
                  <w:r>
                    <w:rPr>
                      <w:rFonts w:hint="eastAsia"/>
                      <w:bCs/>
                      <w:color w:val="auto"/>
                      <w:kern w:val="0"/>
                      <w:szCs w:val="21"/>
                    </w:rPr>
                    <w:t>/a</w:t>
                  </w:r>
                </w:p>
              </w:tc>
              <w:tc>
                <w:tcPr>
                  <w:tcW w:w="1541" w:type="pct"/>
                  <w:vAlign w:val="center"/>
                </w:tcPr>
                <w:p>
                  <w:pPr>
                    <w:widowControl/>
                    <w:spacing w:line="360" w:lineRule="exact"/>
                    <w:jc w:val="center"/>
                    <w:rPr>
                      <w:bCs/>
                      <w:color w:val="auto"/>
                      <w:kern w:val="0"/>
                      <w:szCs w:val="21"/>
                    </w:rPr>
                  </w:pPr>
                  <w:r>
                    <w:rPr>
                      <w:rFonts w:hint="eastAsia"/>
                      <w:bCs/>
                      <w:color w:val="auto"/>
                      <w:kern w:val="0"/>
                      <w:szCs w:val="21"/>
                    </w:rPr>
                    <w:t>集聚区供水管网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autoSpaceDE w:val="0"/>
                    <w:autoSpaceDN w:val="0"/>
                    <w:spacing w:line="360" w:lineRule="exact"/>
                    <w:jc w:val="center"/>
                    <w:rPr>
                      <w:rFonts w:hint="default" w:eastAsia="宋体"/>
                      <w:color w:val="auto"/>
                      <w:szCs w:val="21"/>
                      <w:lang w:val="en-US" w:eastAsia="zh-CN"/>
                    </w:rPr>
                  </w:pPr>
                  <w:r>
                    <w:rPr>
                      <w:rFonts w:hint="eastAsia"/>
                      <w:color w:val="auto"/>
                      <w:szCs w:val="21"/>
                      <w:lang w:val="en-US" w:eastAsia="zh-CN"/>
                    </w:rPr>
                    <w:t>7</w:t>
                  </w:r>
                </w:p>
              </w:tc>
              <w:tc>
                <w:tcPr>
                  <w:tcW w:w="573" w:type="pct"/>
                  <w:vMerge w:val="continue"/>
                  <w:vAlign w:val="center"/>
                </w:tcPr>
                <w:p>
                  <w:pPr>
                    <w:autoSpaceDE w:val="0"/>
                    <w:autoSpaceDN w:val="0"/>
                    <w:spacing w:line="360" w:lineRule="exact"/>
                    <w:jc w:val="center"/>
                    <w:rPr>
                      <w:color w:val="auto"/>
                      <w:szCs w:val="21"/>
                    </w:rPr>
                  </w:pPr>
                </w:p>
              </w:tc>
              <w:tc>
                <w:tcPr>
                  <w:tcW w:w="989" w:type="pct"/>
                  <w:vAlign w:val="center"/>
                </w:tcPr>
                <w:p>
                  <w:pPr>
                    <w:widowControl/>
                    <w:spacing w:line="360" w:lineRule="exact"/>
                    <w:jc w:val="center"/>
                    <w:rPr>
                      <w:rFonts w:hAnsi="宋体"/>
                      <w:bCs/>
                      <w:color w:val="auto"/>
                      <w:kern w:val="0"/>
                      <w:szCs w:val="21"/>
                      <w:highlight w:val="yellow"/>
                    </w:rPr>
                  </w:pPr>
                  <w:r>
                    <w:rPr>
                      <w:rFonts w:hint="eastAsia" w:hAnsi="宋体"/>
                      <w:bCs/>
                      <w:color w:val="auto"/>
                      <w:kern w:val="0"/>
                      <w:szCs w:val="21"/>
                    </w:rPr>
                    <w:t>电</w:t>
                  </w:r>
                </w:p>
              </w:tc>
              <w:tc>
                <w:tcPr>
                  <w:tcW w:w="606" w:type="pct"/>
                  <w:vAlign w:val="center"/>
                </w:tcPr>
                <w:p>
                  <w:pPr>
                    <w:widowControl/>
                    <w:spacing w:line="360" w:lineRule="exact"/>
                    <w:jc w:val="center"/>
                    <w:rPr>
                      <w:bCs/>
                      <w:color w:val="auto"/>
                      <w:kern w:val="0"/>
                      <w:szCs w:val="21"/>
                    </w:rPr>
                  </w:pPr>
                  <w:r>
                    <w:rPr>
                      <w:rFonts w:hint="eastAsia"/>
                      <w:bCs/>
                      <w:color w:val="auto"/>
                      <w:kern w:val="0"/>
                      <w:szCs w:val="21"/>
                    </w:rPr>
                    <w:t>kwh/a</w:t>
                  </w:r>
                </w:p>
              </w:tc>
              <w:tc>
                <w:tcPr>
                  <w:tcW w:w="827" w:type="pct"/>
                  <w:vAlign w:val="center"/>
                </w:tcPr>
                <w:p>
                  <w:pPr>
                    <w:widowControl/>
                    <w:spacing w:line="360" w:lineRule="exact"/>
                    <w:jc w:val="center"/>
                    <w:rPr>
                      <w:bCs/>
                      <w:color w:val="auto"/>
                      <w:kern w:val="0"/>
                      <w:szCs w:val="21"/>
                    </w:rPr>
                  </w:pPr>
                  <w:r>
                    <w:rPr>
                      <w:rFonts w:hint="eastAsia"/>
                      <w:bCs/>
                      <w:color w:val="auto"/>
                      <w:kern w:val="0"/>
                      <w:szCs w:val="21"/>
                      <w:lang w:val="en-US" w:eastAsia="zh-CN"/>
                    </w:rPr>
                    <w:t>5</w:t>
                  </w:r>
                  <w:r>
                    <w:rPr>
                      <w:bCs/>
                      <w:color w:val="auto"/>
                      <w:kern w:val="0"/>
                      <w:szCs w:val="21"/>
                    </w:rPr>
                    <w:t>0</w:t>
                  </w:r>
                  <w:r>
                    <w:rPr>
                      <w:rFonts w:hint="eastAsia"/>
                      <w:bCs/>
                      <w:color w:val="auto"/>
                      <w:kern w:val="0"/>
                      <w:szCs w:val="21"/>
                    </w:rPr>
                    <w:t>万kwh/a</w:t>
                  </w:r>
                </w:p>
              </w:tc>
              <w:tc>
                <w:tcPr>
                  <w:tcW w:w="1541" w:type="pct"/>
                  <w:vAlign w:val="center"/>
                </w:tcPr>
                <w:p>
                  <w:pPr>
                    <w:widowControl/>
                    <w:spacing w:line="360" w:lineRule="exact"/>
                    <w:jc w:val="center"/>
                    <w:rPr>
                      <w:bCs/>
                      <w:color w:val="auto"/>
                      <w:kern w:val="0"/>
                      <w:szCs w:val="21"/>
                    </w:rPr>
                  </w:pPr>
                  <w:r>
                    <w:rPr>
                      <w:rFonts w:hint="eastAsia"/>
                      <w:bCs/>
                      <w:color w:val="auto"/>
                      <w:kern w:val="0"/>
                      <w:szCs w:val="21"/>
                    </w:rPr>
                    <w:t>集聚区供</w:t>
                  </w:r>
                  <w:r>
                    <w:rPr>
                      <w:rFonts w:hint="eastAsia"/>
                      <w:bCs/>
                      <w:color w:val="auto"/>
                      <w:kern w:val="0"/>
                      <w:szCs w:val="21"/>
                      <w:lang w:val="en-US" w:eastAsia="zh-CN"/>
                    </w:rPr>
                    <w:t>电</w:t>
                  </w:r>
                  <w:r>
                    <w:rPr>
                      <w:rFonts w:hint="eastAsia"/>
                      <w:bCs/>
                      <w:color w:val="auto"/>
                      <w:kern w:val="0"/>
                      <w:szCs w:val="21"/>
                    </w:rPr>
                    <w:t>管网</w:t>
                  </w:r>
                </w:p>
              </w:tc>
            </w:tr>
          </w:tbl>
          <w:p>
            <w:pPr>
              <w:spacing w:line="500" w:lineRule="exact"/>
              <w:ind w:firstLine="480" w:firstLineChars="200"/>
              <w:textAlignment w:val="baseline"/>
              <w:rPr>
                <w:rFonts w:hAnsi="宋体"/>
                <w:color w:val="auto"/>
                <w:sz w:val="24"/>
              </w:rPr>
            </w:pPr>
            <w:r>
              <w:rPr>
                <w:rFonts w:hint="eastAsia" w:hAnsi="宋体"/>
                <w:color w:val="auto"/>
                <w:sz w:val="24"/>
              </w:rPr>
              <w:t>尼龙切片：尼龙6，即聚酰胺6，又叫PA6，为半透明或不透明乳白色结晶形聚合物。因大分子中含有酰胺键（—CO-NH—），故称为聚酰胺。尼龙6切片也称为锦纶6切片，具有韧性好、耐磨力强、耐油、抗震等特点，有较高的机械强度和耐热性，抗冲强度较好，熔点较高，成型加工性能好，饱和吸水率在11%左右，易溶于硫酸酚类或甲酸中，低温脆化温度为-20℃～-30℃。熔点：210～220℃；玻璃化温度：47～70℃；分解温度：300℃；比热：1.455kJ/kg·℃；固定密度：1.14g/cm</w:t>
            </w:r>
            <w:r>
              <w:rPr>
                <w:rFonts w:hint="eastAsia" w:hAnsi="宋体"/>
                <w:color w:val="auto"/>
                <w:sz w:val="24"/>
                <w:vertAlign w:val="superscript"/>
              </w:rPr>
              <w:t>3</w:t>
            </w:r>
            <w:r>
              <w:rPr>
                <w:rFonts w:hint="eastAsia" w:hAnsi="宋体"/>
                <w:color w:val="auto"/>
                <w:sz w:val="24"/>
              </w:rPr>
              <w:t>；堆积密度：550～600kg/m</w:t>
            </w:r>
            <w:r>
              <w:rPr>
                <w:rFonts w:hint="eastAsia" w:hAnsi="宋体"/>
                <w:color w:val="auto"/>
                <w:sz w:val="24"/>
                <w:vertAlign w:val="superscript"/>
              </w:rPr>
              <w:t>3</w:t>
            </w:r>
            <w:r>
              <w:rPr>
                <w:rFonts w:hint="eastAsia" w:hAnsi="宋体"/>
                <w:color w:val="auto"/>
                <w:sz w:val="24"/>
              </w:rPr>
              <w:t>。</w:t>
            </w:r>
          </w:p>
          <w:p>
            <w:pPr>
              <w:spacing w:line="500" w:lineRule="exact"/>
              <w:ind w:firstLine="480" w:firstLineChars="200"/>
              <w:textAlignment w:val="baseline"/>
              <w:rPr>
                <w:rFonts w:hAnsi="宋体"/>
                <w:color w:val="auto"/>
                <w:sz w:val="24"/>
              </w:rPr>
            </w:pPr>
            <w:r>
              <w:rPr>
                <w:rFonts w:hint="eastAsia" w:hAnsi="宋体"/>
                <w:color w:val="auto"/>
                <w:sz w:val="24"/>
              </w:rPr>
              <w:t>聚己二酰己二胺俗称尼龙66：分子主链的重复结构单元中，含有酰胺基(—CONH—)的一类热塑树脂。常制成圆柱状粒料，作塑料用的聚酰胺分子量一般为1.5万～2万。各种聚酰胺的共同特点是耐燃，抗张强度高（达104kPa），耐磨，电绝缘性好，耐热（在455kPa下热变形温度均在150℃以上），熔点150～250℃，熔融态树脂的流动性高，相对密度1.05～1.15（加入填料可增至1.6），大都无毒。</w:t>
            </w:r>
          </w:p>
          <w:p>
            <w:pPr>
              <w:spacing w:line="500" w:lineRule="exact"/>
              <w:ind w:firstLine="480" w:firstLineChars="200"/>
              <w:textAlignment w:val="baseline"/>
              <w:rPr>
                <w:rFonts w:hAnsi="宋体"/>
                <w:color w:val="auto"/>
                <w:sz w:val="24"/>
              </w:rPr>
            </w:pPr>
            <w:r>
              <w:rPr>
                <w:rFonts w:hint="eastAsia"/>
                <w:color w:val="auto"/>
                <w:sz w:val="24"/>
                <w:szCs w:val="24"/>
              </w:rPr>
              <w:t>POE弹性体</w:t>
            </w:r>
            <w:r>
              <w:rPr>
                <w:rFonts w:hint="eastAsia" w:hAnsi="宋体"/>
                <w:color w:val="auto"/>
                <w:sz w:val="24"/>
              </w:rPr>
              <w:t>：是一种高性能聚烯烃，有着在常温状态下为橡胶弹性，有着密度小、弯曲大、低温抗冲击性能高、易加工、可反复使用等特性。POE之所以具有优异的性能，可实现高速挤出，与以下特点有关：辛烯的柔软链卷曲结构和结晶的乙烯链作为物理交联点，使其具有优异的韧性又具有良好的加工性；相对分子质量分布窄，与聚烯烃相容性好，具有较佳的流动性；没有不饱和双键，耐候性优于其它弹性体；较强的剪切敏感性和熔体强度，可实现高挤出，提高产量；良好的流动性可改善填料的分散效果，同时亦可提高制品的熔接痕强度。</w:t>
            </w:r>
          </w:p>
          <w:p>
            <w:pPr>
              <w:spacing w:line="500" w:lineRule="exact"/>
              <w:ind w:firstLine="480" w:firstLineChars="200"/>
              <w:textAlignment w:val="baseline"/>
              <w:rPr>
                <w:rFonts w:hAnsi="宋体"/>
                <w:color w:val="auto"/>
                <w:sz w:val="24"/>
              </w:rPr>
            </w:pPr>
            <w:r>
              <w:rPr>
                <w:rFonts w:hint="eastAsia"/>
                <w:color w:val="auto"/>
                <w:sz w:val="24"/>
                <w:szCs w:val="24"/>
              </w:rPr>
              <w:t>GF玻璃纤维</w:t>
            </w:r>
            <w:r>
              <w:rPr>
                <w:rFonts w:hint="eastAsia" w:hAnsi="宋体"/>
                <w:color w:val="auto"/>
                <w:sz w:val="24"/>
              </w:rPr>
              <w:t>：玻璃纤维是以二氧化硅SiO</w:t>
            </w:r>
            <w:r>
              <w:rPr>
                <w:rFonts w:hint="eastAsia" w:hAnsi="宋体"/>
                <w:color w:val="auto"/>
                <w:sz w:val="24"/>
                <w:vertAlign w:val="subscript"/>
              </w:rPr>
              <w:t>2</w:t>
            </w:r>
            <w:r>
              <w:rPr>
                <w:rFonts w:hint="eastAsia" w:hAnsi="宋体"/>
                <w:color w:val="auto"/>
                <w:sz w:val="24"/>
              </w:rPr>
              <w:t>为单元形成的三度网状聚合物，外观呈光滑的圆柱形；密度在2.5g/cm</w:t>
            </w:r>
            <w:r>
              <w:rPr>
                <w:rFonts w:hint="eastAsia" w:hAnsi="宋体"/>
                <w:color w:val="auto"/>
                <w:sz w:val="24"/>
                <w:vertAlign w:val="superscript"/>
              </w:rPr>
              <w:t>3</w:t>
            </w:r>
            <w:r>
              <w:rPr>
                <w:rFonts w:hint="eastAsia" w:hAnsi="宋体"/>
                <w:color w:val="auto"/>
                <w:sz w:val="24"/>
              </w:rPr>
              <w:t>左右。玻璃纤维作为强化塑料的补强材料应用时，最大的特征是抗拉强度大。抗拉强度在标准状态下是6.3～6.9g/d，湿润状态5.4～5.8g/d。耐热性好，温度达300℃时对强度没影响。有优良的电绝缘性，是高级的电绝缘材料，也用于绝热材料和防火屏蔽材料。一般只被浓碱、氢氟酸和浓磷酸腐蚀。</w:t>
            </w:r>
          </w:p>
          <w:p>
            <w:pPr>
              <w:spacing w:line="500" w:lineRule="exact"/>
              <w:ind w:firstLine="480" w:firstLineChars="200"/>
              <w:textAlignment w:val="baseline"/>
              <w:rPr>
                <w:rFonts w:hAnsi="宋体"/>
                <w:b/>
                <w:color w:val="auto"/>
                <w:sz w:val="24"/>
                <w:szCs w:val="24"/>
                <w:u w:val="single"/>
              </w:rPr>
            </w:pPr>
            <w:r>
              <w:rPr>
                <w:rFonts w:hint="eastAsia"/>
                <w:color w:val="auto"/>
                <w:sz w:val="24"/>
                <w:szCs w:val="24"/>
              </w:rPr>
              <w:t>MCA阻燃剂：MCA阻燃剂（氰尿酸三聚氰胺盐）为具有油腻感的白色结晶粉末，无毒、无味，难溶于水，升温能够增加其溶解度，呈弱酸性，化学性质稳定。其热稳定性良好，在300℃条件下长时间加热，热损失也很低。此外，MCA的摩擦系数仅0.1~0.15，且具有于石墨相似的层状结构，在高温、高压、高速或高温低速、低温或温度骤变的条件下，均具有稳定的润滑特性，可取代二硫化钼等常规润滑剂。升华温度最高为440℃，故在加工工程中，耐温性能高，热稳定性好，是一种性能优良的氮系无卤阻燃剂，具有无卤、环保、纳米改性等特点，广泛应用于尼龙，聚酯、橡胶、环氧树脂等高分子材料，尤其适用于非增强尼龙（包括PA6、PA66）。与传统工艺生产的MCA阻燃剂相比，MCA具有更好的分散性和更优异的阻燃性能，材料力学性能、加工性能良好，且具有优异的自润滑性能，符合欧盟ROHS指令和REACH指令。</w:t>
            </w:r>
          </w:p>
          <w:p>
            <w:pPr>
              <w:spacing w:line="520" w:lineRule="exact"/>
              <w:rPr>
                <w:rFonts w:hint="eastAsia"/>
                <w:b/>
                <w:color w:val="auto"/>
                <w:kern w:val="0"/>
                <w:sz w:val="24"/>
                <w:szCs w:val="24"/>
              </w:rPr>
            </w:pPr>
            <w:r>
              <w:rPr>
                <w:rFonts w:hint="eastAsia"/>
                <w:b/>
                <w:color w:val="auto"/>
                <w:kern w:val="0"/>
                <w:sz w:val="24"/>
                <w:szCs w:val="24"/>
              </w:rPr>
              <w:t>7、劳动定员及工作制度</w:t>
            </w:r>
          </w:p>
          <w:p>
            <w:pPr>
              <w:spacing w:line="520" w:lineRule="exact"/>
              <w:ind w:firstLine="480" w:firstLineChars="200"/>
              <w:rPr>
                <w:bCs/>
                <w:color w:val="auto"/>
                <w:kern w:val="0"/>
                <w:sz w:val="24"/>
                <w:szCs w:val="24"/>
              </w:rPr>
            </w:pPr>
            <w:r>
              <w:rPr>
                <w:rFonts w:hint="eastAsia"/>
                <w:bCs/>
                <w:color w:val="auto"/>
                <w:kern w:val="0"/>
                <w:sz w:val="24"/>
                <w:szCs w:val="24"/>
              </w:rPr>
              <w:t>根据建设单位提供资料，本项劳动定员</w:t>
            </w:r>
            <w:r>
              <w:rPr>
                <w:rFonts w:hint="eastAsia"/>
                <w:bCs/>
                <w:color w:val="auto"/>
                <w:kern w:val="0"/>
                <w:sz w:val="24"/>
                <w:szCs w:val="24"/>
                <w:lang w:val="en-US" w:eastAsia="zh-CN"/>
              </w:rPr>
              <w:t>20</w:t>
            </w:r>
            <w:r>
              <w:rPr>
                <w:rFonts w:hint="eastAsia"/>
                <w:bCs/>
                <w:color w:val="auto"/>
                <w:kern w:val="0"/>
                <w:sz w:val="24"/>
                <w:szCs w:val="24"/>
              </w:rPr>
              <w:t>人，不在厂区内食宿，工作制度为每</w:t>
            </w:r>
            <w:r>
              <w:rPr>
                <w:rFonts w:hint="eastAsia"/>
                <w:bCs/>
                <w:color w:val="auto"/>
                <w:kern w:val="0"/>
                <w:sz w:val="24"/>
                <w:szCs w:val="24"/>
                <w:lang w:val="en-US" w:eastAsia="zh-CN"/>
              </w:rPr>
              <w:t>班</w:t>
            </w:r>
            <w:r>
              <w:rPr>
                <w:rFonts w:hint="eastAsia"/>
                <w:bCs/>
                <w:color w:val="auto"/>
                <w:kern w:val="0"/>
                <w:sz w:val="24"/>
                <w:szCs w:val="24"/>
              </w:rPr>
              <w:t>8小时，</w:t>
            </w:r>
            <w:r>
              <w:rPr>
                <w:rFonts w:hint="eastAsia"/>
                <w:bCs/>
                <w:color w:val="auto"/>
                <w:kern w:val="0"/>
                <w:sz w:val="24"/>
                <w:szCs w:val="24"/>
                <w:lang w:val="en-US" w:eastAsia="zh-CN"/>
              </w:rPr>
              <w:t>两班倒，</w:t>
            </w:r>
            <w:r>
              <w:rPr>
                <w:rFonts w:hint="eastAsia"/>
                <w:bCs/>
                <w:color w:val="auto"/>
                <w:kern w:val="0"/>
                <w:sz w:val="24"/>
                <w:szCs w:val="24"/>
              </w:rPr>
              <w:t>年工作时间为300天。</w:t>
            </w:r>
          </w:p>
          <w:p>
            <w:pPr>
              <w:spacing w:line="520" w:lineRule="exact"/>
              <w:rPr>
                <w:b/>
                <w:color w:val="auto"/>
                <w:sz w:val="24"/>
                <w:szCs w:val="22"/>
              </w:rPr>
            </w:pPr>
            <w:r>
              <w:rPr>
                <w:rFonts w:hint="eastAsia" w:hAnsi="宋体"/>
                <w:b/>
                <w:color w:val="auto"/>
                <w:sz w:val="24"/>
                <w:szCs w:val="22"/>
              </w:rPr>
              <w:t>8</w:t>
            </w:r>
            <w:r>
              <w:rPr>
                <w:rFonts w:hAnsi="宋体"/>
                <w:b/>
                <w:color w:val="auto"/>
                <w:sz w:val="24"/>
                <w:szCs w:val="22"/>
              </w:rPr>
              <w:t>、水平衡分析</w:t>
            </w:r>
          </w:p>
          <w:p>
            <w:pPr>
              <w:pStyle w:val="29"/>
              <w:adjustRightInd w:val="0"/>
              <w:snapToGrid w:val="0"/>
              <w:spacing w:line="500" w:lineRule="exact"/>
              <w:ind w:firstLine="480" w:firstLineChars="200"/>
              <w:rPr>
                <w:color w:val="auto"/>
                <w:sz w:val="24"/>
                <w:szCs w:val="24"/>
              </w:rPr>
            </w:pPr>
            <w:r>
              <w:rPr>
                <w:rFonts w:hAnsi="宋体"/>
                <w:color w:val="auto"/>
                <w:sz w:val="24"/>
                <w:szCs w:val="24"/>
              </w:rPr>
              <w:t>（</w:t>
            </w:r>
            <w:r>
              <w:rPr>
                <w:color w:val="auto"/>
                <w:sz w:val="24"/>
                <w:szCs w:val="24"/>
              </w:rPr>
              <w:t>1</w:t>
            </w:r>
            <w:r>
              <w:rPr>
                <w:rFonts w:hAnsi="宋体"/>
                <w:color w:val="auto"/>
                <w:sz w:val="24"/>
                <w:szCs w:val="24"/>
              </w:rPr>
              <w:t>）用水</w:t>
            </w:r>
          </w:p>
          <w:p>
            <w:pPr>
              <w:pStyle w:val="29"/>
              <w:adjustRightInd w:val="0"/>
              <w:snapToGrid w:val="0"/>
              <w:spacing w:line="500" w:lineRule="exact"/>
              <w:ind w:firstLine="480" w:firstLineChars="200"/>
              <w:rPr>
                <w:bCs/>
                <w:iCs/>
                <w:color w:val="auto"/>
                <w:kern w:val="2"/>
                <w:sz w:val="24"/>
                <w:szCs w:val="24"/>
              </w:rPr>
            </w:pPr>
            <w:r>
              <w:rPr>
                <w:rFonts w:hint="eastAsia" w:hAnsi="宋体"/>
                <w:bCs/>
                <w:iCs/>
                <w:color w:val="auto"/>
                <w:kern w:val="2"/>
                <w:sz w:val="24"/>
                <w:szCs w:val="24"/>
              </w:rPr>
              <w:t>本项目</w:t>
            </w:r>
            <w:r>
              <w:rPr>
                <w:rFonts w:hAnsi="宋体"/>
                <w:bCs/>
                <w:iCs/>
                <w:color w:val="auto"/>
                <w:kern w:val="2"/>
                <w:sz w:val="24"/>
                <w:szCs w:val="24"/>
              </w:rPr>
              <w:t>营运期主要用水为</w:t>
            </w:r>
            <w:r>
              <w:rPr>
                <w:rFonts w:hint="eastAsia" w:hAnsi="宋体"/>
                <w:bCs/>
                <w:iCs/>
                <w:color w:val="auto"/>
                <w:kern w:val="2"/>
                <w:sz w:val="24"/>
                <w:szCs w:val="24"/>
              </w:rPr>
              <w:t>生活</w:t>
            </w:r>
            <w:r>
              <w:rPr>
                <w:rFonts w:hAnsi="宋体"/>
                <w:bCs/>
                <w:iCs/>
                <w:color w:val="auto"/>
                <w:kern w:val="2"/>
                <w:sz w:val="24"/>
                <w:szCs w:val="24"/>
              </w:rPr>
              <w:t>用水</w:t>
            </w:r>
            <w:r>
              <w:rPr>
                <w:rFonts w:hint="eastAsia" w:hAnsi="宋体"/>
                <w:bCs/>
                <w:iCs/>
                <w:color w:val="auto"/>
                <w:kern w:val="2"/>
                <w:sz w:val="24"/>
                <w:szCs w:val="24"/>
              </w:rPr>
              <w:t>、和聚合物熔体冷却</w:t>
            </w:r>
            <w:r>
              <w:rPr>
                <w:rFonts w:hAnsi="宋体"/>
                <w:bCs/>
                <w:iCs/>
                <w:color w:val="auto"/>
                <w:kern w:val="2"/>
                <w:sz w:val="24"/>
                <w:szCs w:val="24"/>
              </w:rPr>
              <w:t>用水。</w:t>
            </w:r>
          </w:p>
          <w:p>
            <w:pPr>
              <w:pStyle w:val="29"/>
              <w:adjustRightInd w:val="0"/>
              <w:snapToGrid w:val="0"/>
              <w:spacing w:line="500" w:lineRule="exact"/>
              <w:ind w:firstLine="480" w:firstLineChars="200"/>
              <w:rPr>
                <w:bCs/>
                <w:iCs/>
                <w:color w:val="auto"/>
                <w:kern w:val="2"/>
                <w:sz w:val="24"/>
                <w:szCs w:val="24"/>
              </w:rPr>
            </w:pPr>
            <w:r>
              <w:rPr>
                <w:rFonts w:hAnsi="宋体"/>
                <w:bCs/>
                <w:iCs/>
                <w:color w:val="auto"/>
                <w:kern w:val="2"/>
                <w:sz w:val="24"/>
                <w:szCs w:val="24"/>
              </w:rPr>
              <w:t>①</w:t>
            </w:r>
            <w:r>
              <w:rPr>
                <w:rFonts w:hint="eastAsia" w:hAnsi="宋体"/>
                <w:bCs/>
                <w:iCs/>
                <w:color w:val="auto"/>
                <w:kern w:val="2"/>
                <w:sz w:val="24"/>
                <w:szCs w:val="24"/>
              </w:rPr>
              <w:t>生活</w:t>
            </w:r>
            <w:r>
              <w:rPr>
                <w:rFonts w:hAnsi="宋体"/>
                <w:bCs/>
                <w:iCs/>
                <w:color w:val="auto"/>
                <w:kern w:val="2"/>
                <w:sz w:val="24"/>
                <w:szCs w:val="24"/>
              </w:rPr>
              <w:t>用水</w:t>
            </w:r>
          </w:p>
          <w:p>
            <w:pPr>
              <w:spacing w:line="500" w:lineRule="exact"/>
              <w:ind w:firstLine="480" w:firstLineChars="200"/>
              <w:rPr>
                <w:bCs/>
                <w:iCs/>
                <w:color w:val="auto"/>
                <w:sz w:val="24"/>
                <w:szCs w:val="24"/>
              </w:rPr>
            </w:pPr>
            <w:r>
              <w:rPr>
                <w:bCs/>
                <w:color w:val="auto"/>
                <w:sz w:val="24"/>
                <w:szCs w:val="24"/>
              </w:rPr>
              <w:t>项目营运期间共有员工</w:t>
            </w:r>
            <w:r>
              <w:rPr>
                <w:rFonts w:hint="eastAsia"/>
                <w:bCs/>
                <w:color w:val="auto"/>
                <w:sz w:val="24"/>
                <w:szCs w:val="24"/>
                <w:lang w:val="en-US" w:eastAsia="zh-CN"/>
              </w:rPr>
              <w:t>20</w:t>
            </w:r>
            <w:r>
              <w:rPr>
                <w:bCs/>
                <w:color w:val="auto"/>
                <w:sz w:val="24"/>
                <w:szCs w:val="24"/>
              </w:rPr>
              <w:t>人，均不在</w:t>
            </w:r>
            <w:r>
              <w:rPr>
                <w:rFonts w:hint="eastAsia"/>
                <w:bCs/>
                <w:color w:val="auto"/>
                <w:sz w:val="24"/>
                <w:szCs w:val="24"/>
              </w:rPr>
              <w:t>厂区食宿</w:t>
            </w:r>
            <w:r>
              <w:rPr>
                <w:bCs/>
                <w:color w:val="auto"/>
                <w:sz w:val="24"/>
                <w:szCs w:val="24"/>
              </w:rPr>
              <w:t>。</w:t>
            </w:r>
            <w:r>
              <w:rPr>
                <w:color w:val="auto"/>
                <w:sz w:val="24"/>
                <w:szCs w:val="24"/>
              </w:rPr>
              <w:t>根据</w:t>
            </w:r>
            <w:r>
              <w:rPr>
                <w:bCs/>
                <w:color w:val="auto"/>
                <w:sz w:val="24"/>
                <w:szCs w:val="24"/>
              </w:rPr>
              <w:t>《河南省地方标准工业与城镇生活用水定额》（DB41/T385-20</w:t>
            </w:r>
            <w:r>
              <w:rPr>
                <w:rFonts w:hint="eastAsia"/>
                <w:bCs/>
                <w:color w:val="auto"/>
                <w:sz w:val="24"/>
                <w:szCs w:val="24"/>
              </w:rPr>
              <w:t>20</w:t>
            </w:r>
            <w:r>
              <w:rPr>
                <w:bCs/>
                <w:color w:val="auto"/>
                <w:sz w:val="24"/>
                <w:szCs w:val="24"/>
              </w:rPr>
              <w:t>）中的相关标准</w:t>
            </w:r>
            <w:r>
              <w:rPr>
                <w:rFonts w:hint="eastAsia"/>
                <w:bCs/>
                <w:color w:val="auto"/>
                <w:sz w:val="24"/>
                <w:szCs w:val="24"/>
              </w:rPr>
              <w:t>及结合本项目实际情况</w:t>
            </w:r>
            <w:r>
              <w:rPr>
                <w:color w:val="auto"/>
                <w:sz w:val="24"/>
                <w:szCs w:val="24"/>
              </w:rPr>
              <w:t>，员工按照</w:t>
            </w:r>
            <w:r>
              <w:rPr>
                <w:rFonts w:hint="eastAsia"/>
                <w:color w:val="auto"/>
                <w:sz w:val="24"/>
                <w:szCs w:val="24"/>
                <w:lang w:val="en-US" w:eastAsia="zh-CN"/>
              </w:rPr>
              <w:t>5</w:t>
            </w:r>
            <w:r>
              <w:rPr>
                <w:color w:val="auto"/>
                <w:sz w:val="24"/>
                <w:szCs w:val="24"/>
              </w:rPr>
              <w:t>0L/人·d计，</w:t>
            </w:r>
            <w:r>
              <w:rPr>
                <w:bCs/>
                <w:color w:val="auto"/>
                <w:sz w:val="24"/>
                <w:szCs w:val="24"/>
              </w:rPr>
              <w:t>项目年工作300天，则</w:t>
            </w:r>
            <w:r>
              <w:rPr>
                <w:rFonts w:hint="eastAsia"/>
                <w:bCs/>
                <w:color w:val="auto"/>
                <w:sz w:val="24"/>
                <w:szCs w:val="24"/>
              </w:rPr>
              <w:t>本项目员工</w:t>
            </w:r>
            <w:r>
              <w:rPr>
                <w:bCs/>
                <w:color w:val="auto"/>
                <w:sz w:val="24"/>
                <w:szCs w:val="24"/>
              </w:rPr>
              <w:t>生活用水量为</w:t>
            </w:r>
            <w:r>
              <w:rPr>
                <w:rFonts w:hint="eastAsia"/>
                <w:bCs/>
                <w:color w:val="auto"/>
                <w:sz w:val="24"/>
                <w:szCs w:val="24"/>
                <w:lang w:val="en-US" w:eastAsia="zh-CN"/>
              </w:rPr>
              <w:t>1</w:t>
            </w:r>
            <w:r>
              <w:rPr>
                <w:bCs/>
                <w:color w:val="auto"/>
                <w:sz w:val="24"/>
                <w:szCs w:val="24"/>
              </w:rPr>
              <w:t>m</w:t>
            </w:r>
            <w:r>
              <w:rPr>
                <w:bCs/>
                <w:color w:val="auto"/>
                <w:sz w:val="24"/>
                <w:szCs w:val="24"/>
                <w:vertAlign w:val="superscript"/>
              </w:rPr>
              <w:t>3</w:t>
            </w:r>
            <w:r>
              <w:rPr>
                <w:bCs/>
                <w:color w:val="auto"/>
                <w:sz w:val="24"/>
                <w:szCs w:val="24"/>
              </w:rPr>
              <w:t>/d，</w:t>
            </w:r>
            <w:r>
              <w:rPr>
                <w:rFonts w:hint="eastAsia"/>
                <w:bCs/>
                <w:color w:val="auto"/>
                <w:sz w:val="24"/>
                <w:szCs w:val="24"/>
                <w:lang w:val="en-US" w:eastAsia="zh-CN"/>
              </w:rPr>
              <w:t>30</w:t>
            </w:r>
            <w:r>
              <w:rPr>
                <w:rFonts w:hint="eastAsia"/>
                <w:bCs/>
                <w:color w:val="auto"/>
                <w:sz w:val="24"/>
                <w:szCs w:val="24"/>
              </w:rPr>
              <w:t>0</w:t>
            </w:r>
            <w:r>
              <w:rPr>
                <w:bCs/>
                <w:color w:val="auto"/>
                <w:sz w:val="24"/>
                <w:szCs w:val="24"/>
              </w:rPr>
              <w:t>m</w:t>
            </w:r>
            <w:r>
              <w:rPr>
                <w:bCs/>
                <w:color w:val="auto"/>
                <w:sz w:val="24"/>
                <w:szCs w:val="24"/>
                <w:vertAlign w:val="superscript"/>
              </w:rPr>
              <w:t>3</w:t>
            </w:r>
            <w:r>
              <w:rPr>
                <w:bCs/>
                <w:color w:val="auto"/>
                <w:sz w:val="24"/>
                <w:szCs w:val="24"/>
              </w:rPr>
              <w:t>/a</w:t>
            </w:r>
            <w:r>
              <w:rPr>
                <w:bCs/>
                <w:iCs/>
                <w:color w:val="auto"/>
                <w:sz w:val="24"/>
                <w:szCs w:val="24"/>
              </w:rPr>
              <w:t>。</w:t>
            </w:r>
          </w:p>
          <w:p>
            <w:pPr>
              <w:pStyle w:val="30"/>
              <w:adjustRightInd/>
              <w:spacing w:line="500" w:lineRule="exact"/>
              <w:ind w:left="0" w:right="0" w:firstLine="480" w:firstLineChars="200"/>
              <w:jc w:val="both"/>
              <w:rPr>
                <w:rFonts w:hAnsi="宋体"/>
                <w:bCs/>
                <w:iCs/>
                <w:color w:val="auto"/>
                <w:kern w:val="2"/>
                <w:szCs w:val="24"/>
              </w:rPr>
            </w:pPr>
            <w:r>
              <w:rPr>
                <w:rFonts w:hAnsi="宋体"/>
                <w:bCs/>
                <w:iCs/>
                <w:color w:val="auto"/>
                <w:szCs w:val="24"/>
              </w:rPr>
              <w:t>②</w:t>
            </w:r>
            <w:r>
              <w:rPr>
                <w:rFonts w:hint="eastAsia" w:hAnsi="宋体"/>
                <w:bCs/>
                <w:iCs/>
                <w:color w:val="auto"/>
                <w:kern w:val="2"/>
                <w:szCs w:val="24"/>
                <w:lang w:val="en-US" w:eastAsia="zh-CN"/>
              </w:rPr>
              <w:t>循环</w:t>
            </w:r>
            <w:r>
              <w:rPr>
                <w:rFonts w:hint="eastAsia" w:hAnsi="宋体"/>
                <w:bCs/>
                <w:iCs/>
                <w:color w:val="auto"/>
                <w:kern w:val="2"/>
                <w:szCs w:val="24"/>
              </w:rPr>
              <w:t>冷却</w:t>
            </w:r>
            <w:r>
              <w:rPr>
                <w:rFonts w:hAnsi="宋体"/>
                <w:bCs/>
                <w:iCs/>
                <w:color w:val="auto"/>
                <w:kern w:val="2"/>
                <w:szCs w:val="24"/>
              </w:rPr>
              <w:t>用水</w:t>
            </w:r>
          </w:p>
          <w:p>
            <w:pPr>
              <w:spacing w:line="500" w:lineRule="exact"/>
              <w:ind w:firstLine="480" w:firstLineChars="200"/>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厂区设</w:t>
            </w:r>
            <w:r>
              <w:rPr>
                <w:rFonts w:hint="eastAsia"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lang w:val="en-US" w:eastAsia="zh-CN"/>
              </w:rPr>
              <w:t>座</w:t>
            </w:r>
            <w:r>
              <w:rPr>
                <w:rFonts w:hint="eastAsia" w:ascii="Times New Roman" w:hAnsi="Times New Roman" w:eastAsia="宋体" w:cs="Times New Roman"/>
                <w:color w:val="auto"/>
                <w:sz w:val="24"/>
                <w:szCs w:val="24"/>
                <w:u w:val="none"/>
                <w:lang w:val="en-US" w:eastAsia="zh-CN"/>
              </w:rPr>
              <w:t>64</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循环冷却水池，</w:t>
            </w:r>
            <w:r>
              <w:rPr>
                <w:rFonts w:hint="eastAsia" w:ascii="Times New Roman" w:hAnsi="Times New Roman" w:eastAsia="宋体" w:cs="Times New Roman"/>
                <w:color w:val="auto"/>
                <w:sz w:val="24"/>
                <w:szCs w:val="24"/>
                <w:u w:val="none"/>
                <w:lang w:val="en-US" w:eastAsia="zh-CN"/>
              </w:rPr>
              <w:t>每日需要</w:t>
            </w:r>
            <w:r>
              <w:rPr>
                <w:rFonts w:hint="default" w:ascii="Times New Roman" w:hAnsi="Times New Roman" w:eastAsia="宋体" w:cs="Times New Roman"/>
                <w:color w:val="auto"/>
                <w:sz w:val="24"/>
                <w:szCs w:val="24"/>
                <w:u w:val="none"/>
                <w:lang w:val="en-US" w:eastAsia="zh-CN"/>
              </w:rPr>
              <w:t>补充新鲜水量</w:t>
            </w:r>
            <w:r>
              <w:rPr>
                <w:rFonts w:hint="eastAsia" w:ascii="Times New Roman" w:hAnsi="Times New Roman" w:eastAsia="宋体" w:cs="Times New Roman"/>
                <w:color w:val="auto"/>
                <w:sz w:val="24"/>
                <w:szCs w:val="24"/>
                <w:u w:val="none"/>
                <w:lang w:val="en-US" w:eastAsia="zh-CN"/>
              </w:rPr>
              <w:t>1.28</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/d</w:t>
            </w:r>
            <w:r>
              <w:rPr>
                <w:rFonts w:hint="eastAsia" w:ascii="Times New Roman" w:hAnsi="Times New Roman" w:eastAsia="宋体" w:cs="Times New Roman"/>
                <w:color w:val="auto"/>
                <w:sz w:val="24"/>
                <w:szCs w:val="24"/>
                <w:u w:val="none"/>
                <w:lang w:val="en-US" w:eastAsia="zh-CN"/>
              </w:rPr>
              <w:t>、384</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/a。冷却水循环使用，不外排。</w:t>
            </w:r>
          </w:p>
          <w:p>
            <w:pPr>
              <w:spacing w:line="500" w:lineRule="exact"/>
              <w:ind w:firstLine="480" w:firstLineChars="200"/>
              <w:rPr>
                <w:bCs/>
                <w:iCs/>
                <w:color w:val="auto"/>
                <w:sz w:val="24"/>
                <w:szCs w:val="24"/>
              </w:rPr>
            </w:pPr>
            <w:r>
              <w:rPr>
                <w:rFonts w:hAnsi="宋体"/>
                <w:bCs/>
                <w:iCs/>
                <w:color w:val="auto"/>
                <w:sz w:val="24"/>
                <w:szCs w:val="24"/>
              </w:rPr>
              <w:t>（</w:t>
            </w:r>
            <w:r>
              <w:rPr>
                <w:bCs/>
                <w:iCs/>
                <w:color w:val="auto"/>
                <w:sz w:val="24"/>
                <w:szCs w:val="24"/>
              </w:rPr>
              <w:t>2</w:t>
            </w:r>
            <w:r>
              <w:rPr>
                <w:rFonts w:hAnsi="宋体"/>
                <w:bCs/>
                <w:iCs/>
                <w:color w:val="auto"/>
                <w:sz w:val="24"/>
                <w:szCs w:val="24"/>
              </w:rPr>
              <w:t>）排水</w:t>
            </w:r>
          </w:p>
          <w:p>
            <w:pPr>
              <w:spacing w:line="500" w:lineRule="exact"/>
              <w:ind w:firstLine="480" w:firstLineChars="200"/>
              <w:rPr>
                <w:bCs/>
                <w:iCs/>
                <w:color w:val="auto"/>
                <w:sz w:val="24"/>
                <w:szCs w:val="24"/>
              </w:rPr>
            </w:pPr>
            <w:r>
              <w:rPr>
                <w:rFonts w:hint="eastAsia" w:hAnsi="宋体"/>
                <w:color w:val="auto"/>
                <w:sz w:val="24"/>
              </w:rPr>
              <w:t>本项目</w:t>
            </w:r>
            <w:r>
              <w:rPr>
                <w:rFonts w:hAnsi="宋体"/>
                <w:color w:val="auto"/>
                <w:sz w:val="24"/>
              </w:rPr>
              <w:t>营运期废水主要为</w:t>
            </w:r>
            <w:r>
              <w:rPr>
                <w:rFonts w:hint="eastAsia" w:hAnsi="宋体"/>
                <w:color w:val="auto"/>
                <w:sz w:val="24"/>
              </w:rPr>
              <w:t>生活污水</w:t>
            </w:r>
            <w:r>
              <w:rPr>
                <w:rFonts w:hint="eastAsia" w:hAnsi="宋体"/>
                <w:color w:val="auto"/>
                <w:sz w:val="24"/>
                <w:lang w:eastAsia="zh-CN"/>
              </w:rPr>
              <w:t>，</w:t>
            </w:r>
            <w:r>
              <w:rPr>
                <w:color w:val="auto"/>
                <w:sz w:val="24"/>
              </w:rPr>
              <w:t>项目</w:t>
            </w:r>
            <w:r>
              <w:rPr>
                <w:rFonts w:hint="eastAsia"/>
                <w:bCs/>
                <w:color w:val="auto"/>
                <w:sz w:val="24"/>
                <w:szCs w:val="24"/>
              </w:rPr>
              <w:t>员工</w:t>
            </w:r>
            <w:r>
              <w:rPr>
                <w:bCs/>
                <w:color w:val="auto"/>
                <w:sz w:val="24"/>
                <w:szCs w:val="24"/>
              </w:rPr>
              <w:t>生活用水量为</w:t>
            </w:r>
            <w:r>
              <w:rPr>
                <w:rFonts w:hint="eastAsia"/>
                <w:bCs/>
                <w:color w:val="auto"/>
                <w:sz w:val="24"/>
                <w:szCs w:val="24"/>
                <w:lang w:val="en-US" w:eastAsia="zh-CN"/>
              </w:rPr>
              <w:t>1</w:t>
            </w:r>
            <w:r>
              <w:rPr>
                <w:bCs/>
                <w:color w:val="auto"/>
                <w:sz w:val="24"/>
                <w:szCs w:val="24"/>
              </w:rPr>
              <w:t>m</w:t>
            </w:r>
            <w:r>
              <w:rPr>
                <w:bCs/>
                <w:color w:val="auto"/>
                <w:sz w:val="24"/>
                <w:szCs w:val="24"/>
                <w:vertAlign w:val="superscript"/>
              </w:rPr>
              <w:t>3</w:t>
            </w:r>
            <w:r>
              <w:rPr>
                <w:bCs/>
                <w:color w:val="auto"/>
                <w:sz w:val="24"/>
                <w:szCs w:val="24"/>
              </w:rPr>
              <w:t>/d，</w:t>
            </w:r>
            <w:r>
              <w:rPr>
                <w:rFonts w:hint="eastAsia"/>
                <w:bCs/>
                <w:color w:val="auto"/>
                <w:sz w:val="24"/>
                <w:szCs w:val="24"/>
                <w:lang w:val="en-US" w:eastAsia="zh-CN"/>
              </w:rPr>
              <w:t>30</w:t>
            </w:r>
            <w:r>
              <w:rPr>
                <w:rFonts w:hint="eastAsia"/>
                <w:bCs/>
                <w:color w:val="auto"/>
                <w:sz w:val="24"/>
                <w:szCs w:val="24"/>
              </w:rPr>
              <w:t>0</w:t>
            </w:r>
            <w:r>
              <w:rPr>
                <w:bCs/>
                <w:color w:val="auto"/>
                <w:sz w:val="24"/>
                <w:szCs w:val="24"/>
              </w:rPr>
              <w:t>m</w:t>
            </w:r>
            <w:r>
              <w:rPr>
                <w:bCs/>
                <w:color w:val="auto"/>
                <w:sz w:val="24"/>
                <w:szCs w:val="24"/>
                <w:vertAlign w:val="superscript"/>
              </w:rPr>
              <w:t>3</w:t>
            </w:r>
            <w:r>
              <w:rPr>
                <w:bCs/>
                <w:color w:val="auto"/>
                <w:sz w:val="24"/>
                <w:szCs w:val="24"/>
              </w:rPr>
              <w:t>/a</w:t>
            </w:r>
            <w:r>
              <w:rPr>
                <w:color w:val="auto"/>
                <w:sz w:val="24"/>
              </w:rPr>
              <w:t>，</w:t>
            </w:r>
            <w:r>
              <w:rPr>
                <w:bCs/>
                <w:iCs/>
                <w:color w:val="auto"/>
                <w:sz w:val="24"/>
                <w:szCs w:val="24"/>
              </w:rPr>
              <w:t>排放系数按0.8计，则</w:t>
            </w:r>
            <w:r>
              <w:rPr>
                <w:rFonts w:hint="eastAsia"/>
                <w:bCs/>
                <w:iCs/>
                <w:color w:val="auto"/>
                <w:sz w:val="24"/>
                <w:szCs w:val="24"/>
              </w:rPr>
              <w:t>本项目</w:t>
            </w:r>
            <w:r>
              <w:rPr>
                <w:bCs/>
                <w:iCs/>
                <w:color w:val="auto"/>
                <w:sz w:val="24"/>
                <w:szCs w:val="24"/>
              </w:rPr>
              <w:t>生活污水产生量为0.</w:t>
            </w:r>
            <w:r>
              <w:rPr>
                <w:rFonts w:hint="eastAsia"/>
                <w:bCs/>
                <w:iCs/>
                <w:color w:val="auto"/>
                <w:sz w:val="24"/>
                <w:szCs w:val="24"/>
              </w:rPr>
              <w:t>8</w:t>
            </w:r>
            <w:r>
              <w:rPr>
                <w:bCs/>
                <w:iCs/>
                <w:color w:val="auto"/>
                <w:sz w:val="24"/>
                <w:szCs w:val="24"/>
              </w:rPr>
              <w:t>m</w:t>
            </w:r>
            <w:r>
              <w:rPr>
                <w:bCs/>
                <w:iCs/>
                <w:color w:val="auto"/>
                <w:sz w:val="24"/>
                <w:szCs w:val="24"/>
                <w:vertAlign w:val="superscript"/>
              </w:rPr>
              <w:t>3</w:t>
            </w:r>
            <w:r>
              <w:rPr>
                <w:bCs/>
                <w:iCs/>
                <w:color w:val="auto"/>
                <w:sz w:val="24"/>
                <w:szCs w:val="24"/>
              </w:rPr>
              <w:t>/d，</w:t>
            </w:r>
            <w:r>
              <w:rPr>
                <w:rFonts w:hint="eastAsia"/>
                <w:bCs/>
                <w:iCs/>
                <w:color w:val="auto"/>
                <w:sz w:val="24"/>
                <w:szCs w:val="24"/>
                <w:lang w:val="en-US" w:eastAsia="zh-CN"/>
              </w:rPr>
              <w:t>240</w:t>
            </w:r>
            <w:r>
              <w:rPr>
                <w:bCs/>
                <w:iCs/>
                <w:color w:val="auto"/>
                <w:sz w:val="24"/>
                <w:szCs w:val="24"/>
              </w:rPr>
              <w:t>m</w:t>
            </w:r>
            <w:r>
              <w:rPr>
                <w:bCs/>
                <w:iCs/>
                <w:color w:val="auto"/>
                <w:sz w:val="24"/>
                <w:szCs w:val="24"/>
                <w:vertAlign w:val="superscript"/>
              </w:rPr>
              <w:t>3</w:t>
            </w:r>
            <w:r>
              <w:rPr>
                <w:bCs/>
                <w:iCs/>
                <w:color w:val="auto"/>
                <w:sz w:val="24"/>
                <w:szCs w:val="24"/>
              </w:rPr>
              <w:t>/a</w:t>
            </w:r>
            <w:r>
              <w:rPr>
                <w:rFonts w:hint="eastAsia"/>
                <w:bCs/>
                <w:iCs/>
                <w:color w:val="auto"/>
                <w:sz w:val="24"/>
                <w:szCs w:val="24"/>
              </w:rPr>
              <w:t>，经</w:t>
            </w:r>
            <w:r>
              <w:rPr>
                <w:rFonts w:hint="eastAsia"/>
                <w:bCs/>
                <w:iCs/>
                <w:color w:val="auto"/>
                <w:sz w:val="24"/>
                <w:szCs w:val="24"/>
                <w:lang w:val="en-US" w:eastAsia="zh-CN"/>
              </w:rPr>
              <w:t>园区</w:t>
            </w:r>
            <w:r>
              <w:rPr>
                <w:rFonts w:hint="eastAsia"/>
                <w:bCs/>
                <w:iCs/>
                <w:color w:val="auto"/>
                <w:sz w:val="24"/>
                <w:szCs w:val="24"/>
              </w:rPr>
              <w:t>化粪池收集处理后进入污水管网，最终进入平顶山第三污水处理厂进行深度处理。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本项目给排水情况一览表见表</w:t>
            </w:r>
            <w:r>
              <w:rPr>
                <w:rFonts w:hint="eastAsia" w:ascii="Times New Roman" w:hAnsi="Times New Roman" w:cs="Times New Roman"/>
                <w:color w:val="auto"/>
                <w:sz w:val="24"/>
                <w:szCs w:val="24"/>
                <w:u w:val="none"/>
                <w:lang w:val="en-US" w:eastAsia="zh-CN"/>
              </w:rPr>
              <w:t>12</w:t>
            </w:r>
            <w:r>
              <w:rPr>
                <w:rFonts w:hint="default" w:ascii="Times New Roman" w:hAnsi="Times New Roman" w:cs="Times New Roman"/>
                <w:color w:val="auto"/>
                <w:sz w:val="24"/>
                <w:szCs w:val="24"/>
                <w:u w:val="none"/>
              </w:rPr>
              <w:t>，水平衡图见图</w:t>
            </w:r>
            <w:r>
              <w:rPr>
                <w:rFonts w:hint="eastAsia" w:ascii="Times New Roman" w:hAnsi="Times New Roman" w:cs="Times New Roman"/>
                <w:color w:val="auto"/>
                <w:sz w:val="24"/>
                <w:szCs w:val="24"/>
                <w:u w:val="none"/>
                <w:lang w:val="en-US" w:eastAsia="zh-CN"/>
              </w:rPr>
              <w:t>1</w:t>
            </w:r>
            <w:r>
              <w:rPr>
                <w:rFonts w:hint="default" w:ascii="Times New Roman" w:hAnsi="Times New Roman" w:cs="Times New Roman"/>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rPr>
              <w:t>表</w:t>
            </w:r>
            <w:r>
              <w:rPr>
                <w:rFonts w:hint="eastAsia" w:ascii="Times New Roman" w:hAnsi="Times New Roman" w:eastAsia="宋体" w:cs="Times New Roman"/>
                <w:b/>
                <w:bCs/>
                <w:color w:val="auto"/>
                <w:sz w:val="21"/>
                <w:szCs w:val="21"/>
                <w:u w:val="single"/>
                <w:lang w:val="en-US" w:eastAsia="zh-CN"/>
              </w:rPr>
              <w:t>12</w:t>
            </w:r>
            <w:r>
              <w:rPr>
                <w:rFonts w:hint="default" w:ascii="Times New Roman" w:hAnsi="Times New Roman" w:eastAsia="宋体" w:cs="Times New Roman"/>
                <w:b/>
                <w:bCs/>
                <w:color w:val="auto"/>
                <w:sz w:val="21"/>
                <w:szCs w:val="21"/>
                <w:u w:val="single"/>
              </w:rPr>
              <w:t xml:space="preserve"> </w:t>
            </w:r>
            <w:r>
              <w:rPr>
                <w:rFonts w:hint="eastAsia"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项目水平衡表单位：</w:t>
            </w:r>
            <w:r>
              <w:rPr>
                <w:rFonts w:hint="eastAsia" w:ascii="Times New Roman" w:hAnsi="Times New Roman" w:eastAsia="宋体" w:cs="Times New Roman"/>
                <w:b/>
                <w:bCs/>
                <w:color w:val="auto"/>
                <w:sz w:val="21"/>
                <w:szCs w:val="21"/>
                <w:u w:val="single"/>
                <w:lang w:val="en-US" w:eastAsia="zh-CN"/>
              </w:rPr>
              <w:t>m</w:t>
            </w:r>
            <w:r>
              <w:rPr>
                <w:rFonts w:hint="eastAsia" w:ascii="Times New Roman" w:hAnsi="Times New Roman" w:eastAsia="宋体" w:cs="Times New Roman"/>
                <w:b/>
                <w:bCs/>
                <w:color w:val="auto"/>
                <w:sz w:val="21"/>
                <w:szCs w:val="21"/>
                <w:u w:val="single"/>
                <w:vertAlign w:val="superscript"/>
                <w:lang w:val="en-US" w:eastAsia="zh-CN"/>
              </w:rPr>
              <w:t>3</w:t>
            </w:r>
            <w:r>
              <w:rPr>
                <w:rFonts w:hint="default" w:ascii="Times New Roman" w:hAnsi="Times New Roman" w:eastAsia="宋体" w:cs="Times New Roman"/>
                <w:b/>
                <w:bCs/>
                <w:color w:val="auto"/>
                <w:sz w:val="21"/>
                <w:szCs w:val="21"/>
                <w:u w:val="single"/>
              </w:rPr>
              <w:t>/</w:t>
            </w:r>
            <w:r>
              <w:rPr>
                <w:rFonts w:hint="eastAsia" w:ascii="Times New Roman" w:hAnsi="Times New Roman" w:eastAsia="宋体" w:cs="Times New Roman"/>
                <w:b/>
                <w:bCs/>
                <w:color w:val="auto"/>
                <w:sz w:val="21"/>
                <w:szCs w:val="21"/>
                <w:u w:val="single"/>
                <w:lang w:val="en-US" w:eastAsia="zh-CN"/>
              </w:rPr>
              <w:t>d</w:t>
            </w:r>
          </w:p>
          <w:tbl>
            <w:tblPr>
              <w:tblStyle w:val="22"/>
              <w:tblW w:w="79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085"/>
              <w:gridCol w:w="808"/>
              <w:gridCol w:w="923"/>
              <w:gridCol w:w="1165"/>
              <w:gridCol w:w="1119"/>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27"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用水名称</w:t>
                  </w:r>
                </w:p>
              </w:tc>
              <w:tc>
                <w:tcPr>
                  <w:tcW w:w="1085"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新鲜</w:t>
                  </w:r>
                  <w:r>
                    <w:rPr>
                      <w:rFonts w:hint="default" w:ascii="Times New Roman" w:hAnsi="Times New Roman" w:eastAsia="宋体" w:cs="Times New Roman"/>
                      <w:b/>
                      <w:bCs/>
                      <w:color w:val="auto"/>
                      <w:sz w:val="21"/>
                      <w:szCs w:val="21"/>
                      <w:u w:val="single"/>
                      <w:vertAlign w:val="baseline"/>
                      <w:lang w:val="en-US" w:eastAsia="zh-CN"/>
                    </w:rPr>
                    <w:t>水用量</w:t>
                  </w:r>
                </w:p>
              </w:tc>
              <w:tc>
                <w:tcPr>
                  <w:tcW w:w="808" w:type="dxa"/>
                  <w:noWrap w:val="0"/>
                  <w:vAlign w:val="center"/>
                </w:tcPr>
                <w:p>
                  <w:pPr>
                    <w:adjustRightInd w:val="0"/>
                    <w:snapToGrid w:val="0"/>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default" w:ascii="Times New Roman" w:hAnsi="Times New Roman" w:eastAsia="宋体" w:cs="Times New Roman"/>
                      <w:b/>
                      <w:bCs/>
                      <w:color w:val="auto"/>
                      <w:sz w:val="21"/>
                      <w:szCs w:val="21"/>
                      <w:u w:val="single"/>
                      <w:vertAlign w:val="baseline"/>
                      <w:lang w:val="en-US" w:eastAsia="zh-CN"/>
                    </w:rPr>
                    <w:t>循环用水</w:t>
                  </w:r>
                </w:p>
              </w:tc>
              <w:tc>
                <w:tcPr>
                  <w:tcW w:w="923"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损耗量</w:t>
                  </w:r>
                </w:p>
              </w:tc>
              <w:tc>
                <w:tcPr>
                  <w:tcW w:w="1165"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废水产生量</w:t>
                  </w:r>
                </w:p>
              </w:tc>
              <w:tc>
                <w:tcPr>
                  <w:tcW w:w="1119"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废水排放量</w:t>
                  </w:r>
                </w:p>
              </w:tc>
              <w:tc>
                <w:tcPr>
                  <w:tcW w:w="1369" w:type="dxa"/>
                  <w:noWrap w:val="0"/>
                  <w:vAlign w:val="center"/>
                </w:tcPr>
                <w:p>
                  <w:pPr>
                    <w:adjustRightInd w:val="0"/>
                    <w:snapToGrid w:val="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27"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default" w:ascii="Times New Roman" w:hAnsi="Times New Roman" w:eastAsia="宋体" w:cs="Times New Roman"/>
                      <w:color w:val="auto"/>
                      <w:sz w:val="21"/>
                      <w:szCs w:val="21"/>
                      <w:u w:val="single"/>
                      <w:vertAlign w:val="baseline"/>
                      <w:lang w:val="en-US" w:eastAsia="zh-CN"/>
                    </w:rPr>
                    <w:t>员工生活用水</w:t>
                  </w:r>
                </w:p>
              </w:tc>
              <w:tc>
                <w:tcPr>
                  <w:tcW w:w="1085"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lang w:val="en-US" w:eastAsia="zh-CN" w:bidi="ar-SA"/>
                    </w:rPr>
                  </w:pPr>
                  <w:r>
                    <w:rPr>
                      <w:rFonts w:hint="eastAsia" w:ascii="Times New Roman" w:hAnsi="Times New Roman" w:cs="Times New Roman"/>
                      <w:color w:val="auto"/>
                      <w:sz w:val="21"/>
                      <w:szCs w:val="21"/>
                      <w:u w:val="single"/>
                      <w:lang w:val="en-US" w:eastAsia="zh-CN"/>
                    </w:rPr>
                    <w:t>1</w:t>
                  </w:r>
                </w:p>
              </w:tc>
              <w:tc>
                <w:tcPr>
                  <w:tcW w:w="808"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w:t>
                  </w:r>
                </w:p>
              </w:tc>
              <w:tc>
                <w:tcPr>
                  <w:tcW w:w="923"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0.2</w:t>
                  </w:r>
                </w:p>
              </w:tc>
              <w:tc>
                <w:tcPr>
                  <w:tcW w:w="1165"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0.8</w:t>
                  </w:r>
                </w:p>
              </w:tc>
              <w:tc>
                <w:tcPr>
                  <w:tcW w:w="1119"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0.8</w:t>
                  </w:r>
                </w:p>
              </w:tc>
              <w:tc>
                <w:tcPr>
                  <w:tcW w:w="1369" w:type="dxa"/>
                  <w:noWrap w:val="0"/>
                  <w:vAlign w:val="center"/>
                </w:tcPr>
                <w:p>
                  <w:pPr>
                    <w:adjustRightInd w:val="0"/>
                    <w:snapToGrid w:val="0"/>
                    <w:jc w:val="center"/>
                    <w:rPr>
                      <w:rFonts w:hint="default" w:ascii="Times New Roman" w:hAnsi="Times New Roman" w:eastAsia="宋体" w:cs="Times New Roman"/>
                      <w:color w:val="auto"/>
                      <w:sz w:val="21"/>
                      <w:szCs w:val="21"/>
                      <w:u w:val="single"/>
                      <w:vertAlign w:val="baseline"/>
                      <w:lang w:val="en-US" w:eastAsia="zh-CN"/>
                    </w:rPr>
                  </w:pPr>
                  <w:r>
                    <w:rPr>
                      <w:rFonts w:hint="eastAsia"/>
                      <w:color w:val="auto"/>
                      <w:u w:val="single"/>
                    </w:rPr>
                    <w:t>平顶山第三污水处理厂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27"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default" w:ascii="Times New Roman" w:hAnsi="Times New Roman" w:eastAsia="宋体" w:cs="Times New Roman"/>
                      <w:color w:val="auto"/>
                      <w:sz w:val="21"/>
                      <w:szCs w:val="21"/>
                      <w:u w:val="single"/>
                      <w:vertAlign w:val="baseline"/>
                      <w:lang w:val="en-US" w:eastAsia="zh-CN"/>
                    </w:rPr>
                    <w:t>循环冷却用水</w:t>
                  </w:r>
                </w:p>
              </w:tc>
              <w:tc>
                <w:tcPr>
                  <w:tcW w:w="1085" w:type="dxa"/>
                  <w:noWrap w:val="0"/>
                  <w:vAlign w:val="center"/>
                </w:tcPr>
                <w:p>
                  <w:pPr>
                    <w:adjustRightInd w:val="0"/>
                    <w:snapToGrid w:val="0"/>
                    <w:jc w:val="center"/>
                    <w:rPr>
                      <w:rFonts w:hint="default" w:ascii="Times New Roman" w:hAnsi="Times New Roman" w:cs="Times New Roman"/>
                      <w:color w:val="auto"/>
                      <w:kern w:val="2"/>
                      <w:sz w:val="21"/>
                      <w:szCs w:val="21"/>
                      <w:u w:val="single"/>
                      <w:lang w:val="en-US" w:eastAsia="zh-CN" w:bidi="ar-SA"/>
                    </w:rPr>
                  </w:pPr>
                  <w:r>
                    <w:rPr>
                      <w:rFonts w:hint="eastAsia" w:ascii="Times New Roman" w:hAnsi="Times New Roman" w:cs="Times New Roman"/>
                      <w:color w:val="auto"/>
                      <w:sz w:val="21"/>
                      <w:szCs w:val="21"/>
                      <w:u w:val="single"/>
                      <w:lang w:val="en-US" w:eastAsia="zh-CN"/>
                    </w:rPr>
                    <w:t>1.28</w:t>
                  </w:r>
                </w:p>
              </w:tc>
              <w:tc>
                <w:tcPr>
                  <w:tcW w:w="808"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128</w:t>
                  </w:r>
                </w:p>
              </w:tc>
              <w:tc>
                <w:tcPr>
                  <w:tcW w:w="923" w:type="dxa"/>
                  <w:noWrap w:val="0"/>
                  <w:vAlign w:val="center"/>
                </w:tcPr>
                <w:p>
                  <w:pPr>
                    <w:adjustRightInd w:val="0"/>
                    <w:snapToGrid w:val="0"/>
                    <w:jc w:val="center"/>
                    <w:rPr>
                      <w:rFonts w:hint="default"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1.28</w:t>
                  </w:r>
                </w:p>
              </w:tc>
              <w:tc>
                <w:tcPr>
                  <w:tcW w:w="1165" w:type="dxa"/>
                  <w:noWrap w:val="0"/>
                  <w:vAlign w:val="center"/>
                </w:tcPr>
                <w:p>
                  <w:pPr>
                    <w:adjustRightInd w:val="0"/>
                    <w:snapToGrid w:val="0"/>
                    <w:jc w:val="center"/>
                    <w:rPr>
                      <w:rFonts w:hint="eastAsia"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w:t>
                  </w:r>
                </w:p>
              </w:tc>
              <w:tc>
                <w:tcPr>
                  <w:tcW w:w="1119" w:type="dxa"/>
                  <w:noWrap w:val="0"/>
                  <w:vAlign w:val="center"/>
                </w:tcPr>
                <w:p>
                  <w:pPr>
                    <w:adjustRightInd w:val="0"/>
                    <w:snapToGrid w:val="0"/>
                    <w:jc w:val="center"/>
                    <w:rPr>
                      <w:rFonts w:hint="eastAsia"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0</w:t>
                  </w:r>
                </w:p>
              </w:tc>
              <w:tc>
                <w:tcPr>
                  <w:tcW w:w="1369" w:type="dxa"/>
                  <w:noWrap w:val="0"/>
                  <w:vAlign w:val="center"/>
                </w:tcPr>
                <w:p>
                  <w:pPr>
                    <w:adjustRightInd w:val="0"/>
                    <w:snapToGrid w:val="0"/>
                    <w:jc w:val="center"/>
                    <w:rPr>
                      <w:rFonts w:hint="eastAsia" w:ascii="Times New Roman" w:hAnsi="Times New Roman" w:eastAsia="宋体" w:cs="Times New Roman"/>
                      <w:color w:val="auto"/>
                      <w:kern w:val="2"/>
                      <w:sz w:val="21"/>
                      <w:szCs w:val="21"/>
                      <w:u w:val="single"/>
                      <w:vertAlign w:val="baseline"/>
                      <w:lang w:val="en-US" w:eastAsia="zh-CN" w:bidi="ar-SA"/>
                    </w:rPr>
                  </w:pPr>
                  <w:r>
                    <w:rPr>
                      <w:rFonts w:hint="eastAsia" w:ascii="Times New Roman" w:hAnsi="Times New Roman" w:eastAsia="宋体" w:cs="Times New Roman"/>
                      <w:color w:val="auto"/>
                      <w:sz w:val="21"/>
                      <w:szCs w:val="21"/>
                      <w:u w:val="single"/>
                      <w:vertAlign w:val="baseline"/>
                      <w:lang w:val="en-US" w:eastAsia="zh-CN"/>
                    </w:rPr>
                    <w:t>不外排</w:t>
                  </w:r>
                </w:p>
              </w:tc>
            </w:tr>
          </w:tbl>
          <w:p>
            <w:pPr>
              <w:spacing w:line="520" w:lineRule="exact"/>
              <w:ind w:firstLine="480" w:firstLineChars="200"/>
              <w:rPr>
                <w:bCs/>
                <w:iCs/>
                <w:color w:val="auto"/>
                <w:sz w:val="24"/>
                <w:szCs w:val="24"/>
              </w:rPr>
            </w:pPr>
            <w:r>
              <w:rPr>
                <w:rFonts w:hint="eastAsia" w:hAnsi="黑体" w:eastAsia="黑体"/>
                <w:color w:val="auto"/>
                <w:sz w:val="24"/>
                <w:szCs w:val="24"/>
              </w:rPr>
              <mc:AlternateContent>
                <mc:Choice Requires="wpc">
                  <w:drawing>
                    <wp:anchor distT="0" distB="0" distL="114300" distR="114300" simplePos="0" relativeHeight="251663360" behindDoc="0" locked="0" layoutInCell="1" allowOverlap="1">
                      <wp:simplePos x="0" y="0"/>
                      <wp:positionH relativeFrom="character">
                        <wp:posOffset>-423545</wp:posOffset>
                      </wp:positionH>
                      <wp:positionV relativeFrom="line">
                        <wp:posOffset>190500</wp:posOffset>
                      </wp:positionV>
                      <wp:extent cx="5394325" cy="2077085"/>
                      <wp:effectExtent l="0" t="0" r="0" b="0"/>
                      <wp:wrapNone/>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46990" y="616585"/>
                                  <a:ext cx="418465" cy="798195"/>
                                </a:xfrm>
                                <a:prstGeom prst="rect">
                                  <a:avLst/>
                                </a:prstGeom>
                                <a:noFill/>
                                <a:ln w="9525" cap="flat" cmpd="sng">
                                  <a:noFill/>
                                  <a:prstDash val="solid"/>
                                  <a:miter/>
                                  <a:headEnd type="none" w="med" len="med"/>
                                  <a:tailEnd type="none" w="med" len="med"/>
                                </a:ln>
                              </wps:spPr>
                              <wps:txbx>
                                <w:txbxContent>
                                  <w:p>
                                    <w:pPr>
                                      <w:jc w:val="center"/>
                                    </w:pPr>
                                    <w:r>
                                      <w:rPr>
                                        <w:rFonts w:hint="eastAsia"/>
                                      </w:rPr>
                                      <w:t>新鲜水</w:t>
                                    </w:r>
                                  </w:p>
                                </w:txbxContent>
                              </wps:txbx>
                              <wps:bodyPr upright="1"/>
                            </wps:wsp>
                            <wps:wsp>
                              <wps:cNvPr id="2" name="矩形 2"/>
                              <wps:cNvSpPr/>
                              <wps:spPr>
                                <a:xfrm>
                                  <a:off x="1809750" y="388620"/>
                                  <a:ext cx="777875" cy="315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生活用水</w:t>
                                    </w:r>
                                  </w:p>
                                  <w:p>
                                    <w:pPr>
                                      <w:jc w:val="center"/>
                                    </w:pPr>
                                  </w:p>
                                </w:txbxContent>
                              </wps:txbx>
                              <wps:bodyPr upright="1"/>
                            </wps:wsp>
                            <wps:wsp>
                              <wps:cNvPr id="3" name="直接箭头连接符 3"/>
                              <wps:cNvCnPr/>
                              <wps:spPr>
                                <a:xfrm flipH="1">
                                  <a:off x="1189355" y="537210"/>
                                  <a:ext cx="635" cy="961390"/>
                                </a:xfrm>
                                <a:prstGeom prst="straightConnector1">
                                  <a:avLst/>
                                </a:prstGeom>
                                <a:ln w="9525" cap="flat" cmpd="sng">
                                  <a:solidFill>
                                    <a:srgbClr val="000000"/>
                                  </a:solidFill>
                                  <a:prstDash val="solid"/>
                                  <a:headEnd type="none" w="med" len="med"/>
                                  <a:tailEnd type="none" w="med" len="med"/>
                                </a:ln>
                              </wps:spPr>
                              <wps:bodyPr/>
                            </wps:wsp>
                            <wps:wsp>
                              <wps:cNvPr id="4" name="矩形 4"/>
                              <wps:cNvSpPr/>
                              <wps:spPr>
                                <a:xfrm>
                                  <a:off x="517525" y="755650"/>
                                  <a:ext cx="389890" cy="200025"/>
                                </a:xfrm>
                                <a:prstGeom prst="rect">
                                  <a:avLst/>
                                </a:prstGeom>
                                <a:noFill/>
                                <a:ln>
                                  <a:noFill/>
                                </a:ln>
                              </wps:spPr>
                              <wps:txbx>
                                <w:txbxContent>
                                  <w:p>
                                    <w:pPr>
                                      <w:jc w:val="center"/>
                                      <w:rPr>
                                        <w:rFonts w:hint="default" w:eastAsia="宋体"/>
                                        <w:lang w:val="en-US" w:eastAsia="zh-CN"/>
                                      </w:rPr>
                                    </w:pPr>
                                    <w:r>
                                      <w:rPr>
                                        <w:rFonts w:hint="eastAsia"/>
                                        <w:lang w:val="en-US" w:eastAsia="zh-CN"/>
                                      </w:rPr>
                                      <w:t>2.28</w:t>
                                    </w:r>
                                  </w:p>
                                </w:txbxContent>
                              </wps:txbx>
                              <wps:bodyPr lIns="0" tIns="0" rIns="0" bIns="0" upright="1"/>
                            </wps:wsp>
                            <wps:wsp>
                              <wps:cNvPr id="5" name="矩形 5"/>
                              <wps:cNvSpPr/>
                              <wps:spPr>
                                <a:xfrm>
                                  <a:off x="1322070" y="297180"/>
                                  <a:ext cx="396240" cy="247650"/>
                                </a:xfrm>
                                <a:prstGeom prst="rect">
                                  <a:avLst/>
                                </a:prstGeom>
                                <a:noFill/>
                                <a:ln>
                                  <a:noFill/>
                                </a:ln>
                              </wps:spPr>
                              <wps:txbx>
                                <w:txbxContent>
                                  <w:p>
                                    <w:pPr>
                                      <w:rPr>
                                        <w:rFonts w:hint="eastAsia" w:eastAsia="宋体"/>
                                        <w:lang w:val="en-US" w:eastAsia="zh-CN"/>
                                      </w:rPr>
                                    </w:pPr>
                                    <w:r>
                                      <w:rPr>
                                        <w:rFonts w:hint="eastAsia"/>
                                        <w:lang w:val="en-US" w:eastAsia="zh-CN"/>
                                      </w:rPr>
                                      <w:t>1</w:t>
                                    </w:r>
                                  </w:p>
                                </w:txbxContent>
                              </wps:txbx>
                              <wps:bodyPr upright="1"/>
                            </wps:wsp>
                            <wps:wsp>
                              <wps:cNvPr id="6" name="直接箭头连接符 6"/>
                              <wps:cNvCnPr/>
                              <wps:spPr>
                                <a:xfrm flipV="1">
                                  <a:off x="1199515" y="537210"/>
                                  <a:ext cx="610235" cy="7620"/>
                                </a:xfrm>
                                <a:prstGeom prst="straightConnector1">
                                  <a:avLst/>
                                </a:prstGeom>
                                <a:ln w="9525" cap="flat" cmpd="sng">
                                  <a:solidFill>
                                    <a:srgbClr val="000000"/>
                                  </a:solidFill>
                                  <a:prstDash val="solid"/>
                                  <a:headEnd type="none" w="med" len="med"/>
                                  <a:tailEnd type="triangle" w="med" len="med"/>
                                </a:ln>
                              </wps:spPr>
                              <wps:bodyPr/>
                            </wps:wsp>
                            <wps:wsp>
                              <wps:cNvPr id="7" name="直接箭头连接符 7"/>
                              <wps:cNvCnPr/>
                              <wps:spPr>
                                <a:xfrm>
                                  <a:off x="471805" y="1021715"/>
                                  <a:ext cx="704850" cy="635"/>
                                </a:xfrm>
                                <a:prstGeom prst="straightConnector1">
                                  <a:avLst/>
                                </a:prstGeom>
                                <a:ln w="9525" cap="flat" cmpd="sng">
                                  <a:solidFill>
                                    <a:srgbClr val="000000"/>
                                  </a:solidFill>
                                  <a:prstDash val="solid"/>
                                  <a:headEnd type="none" w="med" len="med"/>
                                  <a:tailEnd type="triangle" w="med" len="med"/>
                                </a:ln>
                              </wps:spPr>
                              <wps:bodyPr/>
                            </wps:wsp>
                            <wps:wsp>
                              <wps:cNvPr id="8" name="直接箭头连接符 8"/>
                              <wps:cNvCnPr/>
                              <wps:spPr>
                                <a:xfrm>
                                  <a:off x="2587625" y="546735"/>
                                  <a:ext cx="558165" cy="635"/>
                                </a:xfrm>
                                <a:prstGeom prst="straightConnector1">
                                  <a:avLst/>
                                </a:prstGeom>
                                <a:ln w="9525" cap="flat" cmpd="sng">
                                  <a:solidFill>
                                    <a:srgbClr val="000000"/>
                                  </a:solidFill>
                                  <a:prstDash val="solid"/>
                                  <a:headEnd type="none" w="med" len="med"/>
                                  <a:tailEnd type="triangle" w="med" len="med"/>
                                </a:ln>
                              </wps:spPr>
                              <wps:bodyPr/>
                            </wps:wsp>
                            <wps:wsp>
                              <wps:cNvPr id="11" name="矩形 11"/>
                              <wps:cNvSpPr/>
                              <wps:spPr>
                                <a:xfrm>
                                  <a:off x="3797935" y="281940"/>
                                  <a:ext cx="487045" cy="255270"/>
                                </a:xfrm>
                                <a:prstGeom prst="rect">
                                  <a:avLst/>
                                </a:prstGeom>
                                <a:noFill/>
                                <a:ln>
                                  <a:noFill/>
                                </a:ln>
                              </wps:spPr>
                              <wps:txbx>
                                <w:txbxContent>
                                  <w:p>
                                    <w:pPr>
                                      <w:rPr>
                                        <w:szCs w:val="21"/>
                                      </w:rPr>
                                    </w:pPr>
                                    <w:r>
                                      <w:rPr>
                                        <w:rFonts w:hint="eastAsia"/>
                                        <w:szCs w:val="21"/>
                                      </w:rPr>
                                      <w:t>0.8</w:t>
                                    </w:r>
                                  </w:p>
                                </w:txbxContent>
                              </wps:txbx>
                              <wps:bodyPr upright="1"/>
                            </wps:wsp>
                            <wps:wsp>
                              <wps:cNvPr id="12" name="矩形 12"/>
                              <wps:cNvSpPr/>
                              <wps:spPr>
                                <a:xfrm>
                                  <a:off x="2592705" y="330835"/>
                                  <a:ext cx="553085" cy="191135"/>
                                </a:xfrm>
                                <a:prstGeom prst="rect">
                                  <a:avLst/>
                                </a:prstGeom>
                                <a:noFill/>
                                <a:ln>
                                  <a:noFill/>
                                </a:ln>
                              </wps:spPr>
                              <wps:txbx>
                                <w:txbxContent>
                                  <w:p>
                                    <w:pPr>
                                      <w:jc w:val="center"/>
                                      <w:rPr>
                                        <w:szCs w:val="21"/>
                                      </w:rPr>
                                    </w:pPr>
                                    <w:r>
                                      <w:rPr>
                                        <w:rFonts w:hint="eastAsia"/>
                                        <w:szCs w:val="21"/>
                                      </w:rPr>
                                      <w:t>0.8</w:t>
                                    </w:r>
                                  </w:p>
                                </w:txbxContent>
                              </wps:txbx>
                              <wps:bodyPr lIns="0" tIns="0" rIns="0" bIns="0" upright="1"/>
                            </wps:wsp>
                            <wps:wsp>
                              <wps:cNvPr id="14" name="矩形 14"/>
                              <wps:cNvSpPr/>
                              <wps:spPr>
                                <a:xfrm>
                                  <a:off x="3145790" y="388620"/>
                                  <a:ext cx="652145" cy="315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化粪池</w:t>
                                    </w:r>
                                  </w:p>
                                </w:txbxContent>
                              </wps:txbx>
                              <wps:bodyPr upright="1"/>
                            </wps:wsp>
                            <wps:wsp>
                              <wps:cNvPr id="15" name="直接箭头连接符 15"/>
                              <wps:cNvCnPr/>
                              <wps:spPr>
                                <a:xfrm>
                                  <a:off x="3797935" y="544830"/>
                                  <a:ext cx="558165" cy="635"/>
                                </a:xfrm>
                                <a:prstGeom prst="straightConnector1">
                                  <a:avLst/>
                                </a:prstGeom>
                                <a:ln w="9525" cap="flat" cmpd="sng">
                                  <a:solidFill>
                                    <a:srgbClr val="000000"/>
                                  </a:solidFill>
                                  <a:prstDash val="solid"/>
                                  <a:headEnd type="none" w="med" len="med"/>
                                  <a:tailEnd type="triangle" w="med" len="med"/>
                                </a:ln>
                              </wps:spPr>
                              <wps:bodyPr/>
                            </wps:wsp>
                            <wps:wsp>
                              <wps:cNvPr id="16" name="矩形 16"/>
                              <wps:cNvSpPr/>
                              <wps:spPr>
                                <a:xfrm>
                                  <a:off x="4356100" y="330835"/>
                                  <a:ext cx="943610" cy="453390"/>
                                </a:xfrm>
                                <a:prstGeom prst="rect">
                                  <a:avLst/>
                                </a:prstGeom>
                                <a:noFill/>
                                <a:ln w="9525" cap="flat" cmpd="sng">
                                  <a:noFill/>
                                  <a:prstDash val="solid"/>
                                  <a:miter/>
                                  <a:headEnd type="none" w="med" len="med"/>
                                  <a:tailEnd type="none" w="med" len="med"/>
                                </a:ln>
                              </wps:spPr>
                              <wps:txbx>
                                <w:txbxContent>
                                  <w:p>
                                    <w:pPr>
                                      <w:jc w:val="center"/>
                                    </w:pPr>
                                    <w:r>
                                      <w:rPr>
                                        <w:rFonts w:hint="eastAsia"/>
                                      </w:rPr>
                                      <w:t>平顶山第三污水处理厂</w:t>
                                    </w:r>
                                  </w:p>
                                </w:txbxContent>
                              </wps:txbx>
                              <wps:bodyPr upright="1"/>
                            </wps:wsp>
                            <wps:wsp>
                              <wps:cNvPr id="18" name="矩形 18"/>
                              <wps:cNvSpPr/>
                              <wps:spPr>
                                <a:xfrm>
                                  <a:off x="2276475" y="15240"/>
                                  <a:ext cx="568325" cy="266700"/>
                                </a:xfrm>
                                <a:prstGeom prst="rect">
                                  <a:avLst/>
                                </a:prstGeom>
                                <a:noFill/>
                                <a:ln>
                                  <a:noFill/>
                                </a:ln>
                              </wps:spPr>
                              <wps:txbx>
                                <w:txbxContent>
                                  <w:p>
                                    <w:r>
                                      <w:rPr>
                                        <w:rFonts w:hint="eastAsia"/>
                                      </w:rPr>
                                      <w:t>0.2</w:t>
                                    </w:r>
                                  </w:p>
                                </w:txbxContent>
                              </wps:txbx>
                              <wps:bodyPr upright="1"/>
                            </wps:wsp>
                            <wps:wsp>
                              <wps:cNvPr id="19" name="直接箭头连接符 19"/>
                              <wps:cNvCnPr/>
                              <wps:spPr>
                                <a:xfrm>
                                  <a:off x="1189355" y="1508760"/>
                                  <a:ext cx="610235" cy="635"/>
                                </a:xfrm>
                                <a:prstGeom prst="straightConnector1">
                                  <a:avLst/>
                                </a:prstGeom>
                                <a:ln w="9525" cap="flat" cmpd="sng">
                                  <a:solidFill>
                                    <a:srgbClr val="000000"/>
                                  </a:solidFill>
                                  <a:prstDash val="solid"/>
                                  <a:headEnd type="none" w="med" len="med"/>
                                  <a:tailEnd type="triangle" w="med" len="med"/>
                                </a:ln>
                              </wps:spPr>
                              <wps:bodyPr/>
                            </wps:wsp>
                            <wps:wsp>
                              <wps:cNvPr id="20" name="矩形 20"/>
                              <wps:cNvSpPr/>
                              <wps:spPr>
                                <a:xfrm>
                                  <a:off x="1788795" y="1360805"/>
                                  <a:ext cx="13735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冷却池用水</w:t>
                                    </w:r>
                                  </w:p>
                                </w:txbxContent>
                              </wps:txbx>
                              <wps:bodyPr upright="1"/>
                            </wps:wsp>
                            <wps:wsp>
                              <wps:cNvPr id="22" name="矩形 22"/>
                              <wps:cNvSpPr/>
                              <wps:spPr>
                                <a:xfrm>
                                  <a:off x="1270000" y="1336040"/>
                                  <a:ext cx="365760" cy="161925"/>
                                </a:xfrm>
                                <a:prstGeom prst="rect">
                                  <a:avLst/>
                                </a:prstGeom>
                                <a:noFill/>
                                <a:ln>
                                  <a:noFill/>
                                </a:ln>
                              </wps:spPr>
                              <wps:txbx>
                                <w:txbxContent>
                                  <w:p>
                                    <w:pPr>
                                      <w:jc w:val="center"/>
                                      <w:rPr>
                                        <w:szCs w:val="21"/>
                                      </w:rPr>
                                    </w:pPr>
                                    <w:r>
                                      <w:rPr>
                                        <w:rFonts w:hint="eastAsia"/>
                                        <w:szCs w:val="21"/>
                                        <w:lang w:val="en-US" w:eastAsia="zh-CN"/>
                                      </w:rPr>
                                      <w:t>1</w:t>
                                    </w:r>
                                    <w:r>
                                      <w:rPr>
                                        <w:rFonts w:hint="eastAsia"/>
                                        <w:szCs w:val="21"/>
                                      </w:rPr>
                                      <w:t>.28</w:t>
                                    </w:r>
                                  </w:p>
                                </w:txbxContent>
                              </wps:txbx>
                              <wps:bodyPr lIns="0" tIns="0" rIns="0" bIns="0" upright="1"/>
                            </wps:wsp>
                            <wps:wsp>
                              <wps:cNvPr id="24" name="直接箭头连接符 24"/>
                              <wps:cNvCnPr/>
                              <wps:spPr>
                                <a:xfrm flipV="1">
                                  <a:off x="2362835" y="1230630"/>
                                  <a:ext cx="374650" cy="121285"/>
                                </a:xfrm>
                                <a:prstGeom prst="straightConnector1">
                                  <a:avLst/>
                                </a:prstGeom>
                                <a:ln w="9525" cap="flat" cmpd="sng">
                                  <a:solidFill>
                                    <a:srgbClr val="000000"/>
                                  </a:solidFill>
                                  <a:prstDash val="dash"/>
                                  <a:headEnd type="none" w="med" len="med"/>
                                  <a:tailEnd type="triangle" w="med" len="med"/>
                                </a:ln>
                              </wps:spPr>
                              <wps:bodyPr/>
                            </wps:wsp>
                            <wps:wsp>
                              <wps:cNvPr id="25" name="矩形 25"/>
                              <wps:cNvSpPr/>
                              <wps:spPr>
                                <a:xfrm>
                                  <a:off x="2729865" y="1005840"/>
                                  <a:ext cx="560070" cy="266700"/>
                                </a:xfrm>
                                <a:prstGeom prst="rect">
                                  <a:avLst/>
                                </a:prstGeom>
                                <a:noFill/>
                                <a:ln>
                                  <a:noFill/>
                                </a:ln>
                              </wps:spPr>
                              <wps:txbx>
                                <w:txbxContent>
                                  <w:p>
                                    <w:pPr>
                                      <w:rPr>
                                        <w:rFonts w:hint="default" w:eastAsia="宋体"/>
                                        <w:lang w:val="en-US" w:eastAsia="zh-CN"/>
                                      </w:rPr>
                                    </w:pPr>
                                    <w:r>
                                      <w:rPr>
                                        <w:rFonts w:hint="eastAsia"/>
                                        <w:lang w:val="en-US" w:eastAsia="zh-CN"/>
                                      </w:rPr>
                                      <w:t>1.28</w:t>
                                    </w:r>
                                  </w:p>
                                </w:txbxContent>
                              </wps:txbx>
                              <wps:bodyPr upright="1"/>
                            </wps:wsp>
                            <wps:wsp>
                              <wps:cNvPr id="31" name="矩形 31"/>
                              <wps:cNvSpPr/>
                              <wps:spPr>
                                <a:xfrm>
                                  <a:off x="2954655" y="1775460"/>
                                  <a:ext cx="398780" cy="179070"/>
                                </a:xfrm>
                                <a:prstGeom prst="rect">
                                  <a:avLst/>
                                </a:prstGeom>
                                <a:noFill/>
                                <a:ln>
                                  <a:noFill/>
                                </a:ln>
                              </wps:spPr>
                              <wps:txbx>
                                <w:txbxContent>
                                  <w:p>
                                    <w:pPr>
                                      <w:jc w:val="center"/>
                                      <w:rPr>
                                        <w:rFonts w:hint="default" w:eastAsia="宋体"/>
                                        <w:szCs w:val="21"/>
                                        <w:lang w:val="en-US" w:eastAsia="zh-CN"/>
                                      </w:rPr>
                                    </w:pPr>
                                    <w:r>
                                      <w:rPr>
                                        <w:rFonts w:hint="eastAsia"/>
                                        <w:szCs w:val="21"/>
                                        <w:lang w:val="en-US" w:eastAsia="zh-CN"/>
                                      </w:rPr>
                                      <w:t>128</w:t>
                                    </w:r>
                                  </w:p>
                                </w:txbxContent>
                              </wps:txbx>
                              <wps:bodyPr lIns="0" tIns="0" rIns="0" bIns="0" upright="1"/>
                            </wps:wsp>
                            <wpg:wgp>
                              <wpg:cNvPr id="26" name="组合 26"/>
                              <wpg:cNvGrpSpPr/>
                              <wpg:grpSpPr>
                                <a:xfrm>
                                  <a:off x="2915920" y="1548130"/>
                                  <a:ext cx="546100" cy="431800"/>
                                  <a:chOff x="10493" y="468283"/>
                                  <a:chExt cx="860" cy="684"/>
                                </a:xfrm>
                              </wpg:grpSpPr>
                              <wps:wsp>
                                <wps:cNvPr id="9" name="直接连接符 9"/>
                                <wps:cNvCnPr/>
                                <wps:spPr>
                                  <a:xfrm flipV="1">
                                    <a:off x="10493" y="468948"/>
                                    <a:ext cx="850" cy="1"/>
                                  </a:xfrm>
                                  <a:prstGeom prst="line">
                                    <a:avLst/>
                                  </a:prstGeom>
                                  <a:ln w="9525" cap="flat" cmpd="sng">
                                    <a:solidFill>
                                      <a:srgbClr val="000000"/>
                                    </a:solidFill>
                                    <a:prstDash val="solid"/>
                                    <a:headEnd type="none" w="med" len="med"/>
                                    <a:tailEnd type="none" w="med" len="med"/>
                                  </a:ln>
                                </wps:spPr>
                                <wps:bodyPr upright="1"/>
                              </wps:wsp>
                              <wpg:grpSp>
                                <wpg:cNvPr id="23" name="组合 23"/>
                                <wpg:cNvGrpSpPr/>
                                <wpg:grpSpPr>
                                  <a:xfrm>
                                    <a:off x="10509" y="468283"/>
                                    <a:ext cx="844" cy="684"/>
                                    <a:chOff x="10497" y="468283"/>
                                    <a:chExt cx="844" cy="684"/>
                                  </a:xfrm>
                                </wpg:grpSpPr>
                                <wps:wsp>
                                  <wps:cNvPr id="10" name="直接连接符 10"/>
                                  <wps:cNvCnPr/>
                                  <wps:spPr>
                                    <a:xfrm flipV="1">
                                      <a:off x="10887" y="468283"/>
                                      <a:ext cx="454" cy="1"/>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rot="-5400000" flipV="1">
                                      <a:off x="10965" y="468611"/>
                                      <a:ext cx="675" cy="12"/>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rot="-5400000" flipV="1">
                                      <a:off x="10293" y="468751"/>
                                      <a:ext cx="397" cy="12"/>
                                    </a:xfrm>
                                    <a:prstGeom prst="line">
                                      <a:avLst/>
                                    </a:prstGeom>
                                    <a:ln w="9525" cap="flat" cmpd="sng">
                                      <a:solidFill>
                                        <a:srgbClr val="000000"/>
                                      </a:solidFill>
                                      <a:prstDash val="solid"/>
                                      <a:headEnd type="none" w="med" len="med"/>
                                      <a:tailEnd type="triangle" w="med" len="med"/>
                                    </a:ln>
                                  </wps:spPr>
                                  <wps:bodyPr upright="1"/>
                                </wps:wsp>
                              </wpg:grpSp>
                            </wpg:wgp>
                            <wps:wsp>
                              <wps:cNvPr id="44" name="直接箭头连接符 44"/>
                              <wps:cNvCnPr/>
                              <wps:spPr>
                                <a:xfrm flipV="1">
                                  <a:off x="1946275" y="257810"/>
                                  <a:ext cx="374650" cy="121285"/>
                                </a:xfrm>
                                <a:prstGeom prst="straightConnector1">
                                  <a:avLst/>
                                </a:prstGeom>
                                <a:ln w="9525" cap="flat" cmpd="sng">
                                  <a:solidFill>
                                    <a:srgbClr val="000000"/>
                                  </a:solidFill>
                                  <a:prstDash val="dash"/>
                                  <a:headEnd type="none" w="med" len="med"/>
                                  <a:tailEnd type="triangle" w="med" len="med"/>
                                </a:ln>
                              </wps:spPr>
                              <wps:bodyPr/>
                            </wps:wsp>
                          </wpc:wpc>
                        </a:graphicData>
                      </a:graphic>
                    </wp:anchor>
                  </w:drawing>
                </mc:Choice>
                <mc:Fallback>
                  <w:pict>
                    <v:group id="_x0000_s1026" o:spid="_x0000_s1026" o:spt="203" style="position:absolute;left:0pt;margin-left:-33.35pt;margin-top:15pt;height:163.55pt;width:424.75pt;mso-position-horizontal-relative:char;mso-position-vertical-relative:line;z-index:251663360;mso-width-relative:page;mso-height-relative:page;" coordsize="5394325,2077085" editas="canvas"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">
                      <o:lock v:ext="edit" aspectratio="f"/>
                      <v:shape id="_x0000_s1026" o:spid="_x0000_s1026" style="position:absolute;left:0;top:0;height:2077085;width:5394325;"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">
                        <v:fill on="f" focussize="0,0"/>
                        <v:stroke on="f"/>
                        <v:imagedata o:title=""/>
                        <o:lock v:ext="edit" aspectratio="t"/>
                      </v:shape>
                      <v:rect id="_x0000_s1026" o:spid="_x0000_s1026" o:spt="1" style="position:absolute;left:46990;top:616585;height:798195;width:418465;"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9g7G2gAAAAoBAAAPAAAAAAAAAAEAIAAAACIAAABkcnMvZG93bnJldi54bWxQSwEC&#10;FAAUAAAACACHTuJAQKFb//IBAADfAwAADgAAAAAAAAABACAAAAApAQAAZHJzL2Uyb0RvYy54bWxQ&#10;SwUGAAAAAAYABgBZAQAAjQUAAAAA&#10;">
                        <v:fill on="f" focussize="0,0"/>
                        <v:stroke on="f" joinstyle="miter"/>
                        <v:imagedata o:title=""/>
                        <o:lock v:ext="edit" aspectratio="f"/>
                        <v:textbox>
                          <w:txbxContent>
                            <w:p>
                              <w:pPr>
                                <w:jc w:val="center"/>
                              </w:pPr>
                              <w:r>
                                <w:rPr>
                                  <w:rFonts w:hint="eastAsia"/>
                                </w:rPr>
                                <w:t>新鲜水</w:t>
                              </w:r>
                            </w:p>
                          </w:txbxContent>
                        </v:textbox>
                      </v:rect>
                      <v:rect id="_x0000_s1026" o:spid="_x0000_s1026" o:spt="1" style="position:absolute;left:1809750;top:388620;height:315595;width:777875;" fillcolor="#FFFFFF" filled="t" stroked="t" coordsize="21600,21600" o:gfxdata="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XEjMdgAAAAKAQAADwAAAAAAAAABACAAAAAi&#10;AAAAZHJzL2Rvd25yZXYueG1sUEsBAhQAFAAAAAgAh07iQKZEwi4KAgAAMwQAAA4AAAAAAAAAAQAg&#10;AAAAJwEAAGRycy9lMm9Eb2MueG1sUEsFBgAAAAAGAAYAWQEAAKMFAAAAAA==&#10;">
                        <v:fill on="t" focussize="0,0"/>
                        <v:stroke color="#000000" joinstyle="miter"/>
                        <v:imagedata o:title=""/>
                        <o:lock v:ext="edit" aspectratio="f"/>
                        <v:textbox>
                          <w:txbxContent>
                            <w:p>
                              <w:pPr>
                                <w:jc w:val="center"/>
                              </w:pPr>
                              <w:r>
                                <w:rPr>
                                  <w:rFonts w:hint="eastAsia"/>
                                </w:rPr>
                                <w:t>生活用水</w:t>
                              </w:r>
                            </w:p>
                            <w:p>
                              <w:pPr>
                                <w:jc w:val="center"/>
                              </w:pPr>
                            </w:p>
                          </w:txbxContent>
                        </v:textbox>
                      </v:rect>
                      <v:shape id="_x0000_s1026" o:spid="_x0000_s1026" o:spt="32" type="#_x0000_t32" style="position:absolute;left:1189355;top:537210;flip:x;height:961390;width:635;" filled="f" stroked="t" coordsize="21600,21600" o:gfxdata="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Hi5kdcAAAAKAQAADwAAAAAAAAAB&#10;ACAAAAAiAAAAZHJzL2Rvd25yZXYueG1sUEsBAhQAFAAAAAgAh07iQDdSD0gRAgAAAgQAAA4AAAAA&#10;AAAAAQAgAAAAJgEAAGRycy9lMm9Eb2MueG1sUEsFBgAAAAAGAAYAWQEAAKkFAAAAAA==&#10;">
                        <v:fill on="f" focussize="0,0"/>
                        <v:stroke color="#000000" joinstyle="round"/>
                        <v:imagedata o:title=""/>
                        <o:lock v:ext="edit" aspectratio="f"/>
                      </v:shape>
                      <v:rect id="_x0000_s1026" o:spid="_x0000_s1026" o:spt="1" style="position:absolute;left:517525;top:755650;height:200025;width:389890;" filled="f" stroked="f" coordsize="21600,21600" o:gfxdata="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huo3aAAAACgEAAA8AAAAAAAAAAQAgAAAAIgAAAGRycy9kb3ducmV2LnhtbFBL&#10;AQIUABQAAAAIAIdO4kB5E//iuwEAAG4DAAAOAAAAAAAAAAEAIAAAACkBAABkcnMvZTJvRG9jLnht&#10;bFBLBQYAAAAABgAGAFkBAABWBQAAAAA=&#10;">
                        <v:fill on="f" focussize="0,0"/>
                        <v:stroke on="f"/>
                        <v:imagedata o:title=""/>
                        <o:lock v:ext="edit" aspectratio="f"/>
                        <v:textbox inset="0mm,0mm,0mm,0mm">
                          <w:txbxContent>
                            <w:p>
                              <w:pPr>
                                <w:jc w:val="center"/>
                                <w:rPr>
                                  <w:rFonts w:hint="default" w:eastAsia="宋体"/>
                                  <w:lang w:val="en-US" w:eastAsia="zh-CN"/>
                                </w:rPr>
                              </w:pPr>
                              <w:r>
                                <w:rPr>
                                  <w:rFonts w:hint="eastAsia"/>
                                  <w:lang w:val="en-US" w:eastAsia="zh-CN"/>
                                </w:rPr>
                                <w:t>2.28</w:t>
                              </w:r>
                            </w:p>
                          </w:txbxContent>
                        </v:textbox>
                      </v:rect>
                      <v:rect id="_x0000_s1026" o:spid="_x0000_s1026" o:spt="1" style="position:absolute;left:1322070;top:297180;height:247650;width:396240;"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9g7G&#10;2gAAAAoBAAAPAAAAAAAAAAEAIAAAACIAAABkcnMvZG93bnJldi54bWxQSwECFAAUAAAACACHTuJA&#10;3yD+860BAABLAwAADgAAAAAAAAABACAAAAApAQAAZHJzL2Uyb0RvYy54bWxQSwUGAAAAAAYABgBZ&#10;AQAASAUAAAAA&#10;">
                        <v:fill on="f" focussize="0,0"/>
                        <v:stroke on="f"/>
                        <v:imagedata o:title=""/>
                        <o:lock v:ext="edit" aspectratio="f"/>
                        <v:textbox>
                          <w:txbxContent>
                            <w:p>
                              <w:pPr>
                                <w:rPr>
                                  <w:rFonts w:hint="eastAsia" w:eastAsia="宋体"/>
                                  <w:lang w:val="en-US" w:eastAsia="zh-CN"/>
                                </w:rPr>
                              </w:pPr>
                              <w:r>
                                <w:rPr>
                                  <w:rFonts w:hint="eastAsia"/>
                                  <w:lang w:val="en-US" w:eastAsia="zh-CN"/>
                                </w:rPr>
                                <w:t>1</w:t>
                              </w:r>
                            </w:p>
                          </w:txbxContent>
                        </v:textbox>
                      </v:rect>
                      <v:shape id="_x0000_s1026" o:spid="_x0000_s1026" o:spt="32" type="#_x0000_t32" style="position:absolute;left:1199515;top:537210;flip:y;height:7620;width:610235;" filled="f" stroked="t" coordsize="21600,21600" o:gfxdata="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I3kHy2QAAAAoB&#10;AAAPAAAAAAAAAAEAIAAAACIAAABkcnMvZG93bnJldi54bWxQSwECFAAUAAAACACHTuJAc1317RoC&#10;AAAHBAAADgAAAAAAAAABACAAAAAoAQAAZHJzL2Uyb0RvYy54bWxQSwUGAAAAAAYABgBZAQAAtAUA&#10;AAAA&#10;">
                        <v:fill on="f" focussize="0,0"/>
                        <v:stroke color="#000000" joinstyle="round" endarrow="block"/>
                        <v:imagedata o:title=""/>
                        <o:lock v:ext="edit" aspectratio="f"/>
                      </v:shape>
                      <v:shape id="_x0000_s1026" o:spid="_x0000_s1026" o:spt="32" type="#_x0000_t32" style="position:absolute;left:471805;top:1021715;height:635;width:704850;" filled="f" stroked="t" coordsize="21600,21600" o:gfxdata="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J7FCPaAAAACgEAAA8A&#10;AAAAAAAAAQAgAAAAIgAAAGRycy9kb3ducmV2LnhtbFBLAQIUABQAAAAIAIdO4kBMY3M8FQIAAPwD&#10;AAAOAAAAAAAAAAEAIAAAACkBAABkcnMvZTJvRG9jLnhtbFBLBQYAAAAABgAGAFkBAACwBQAAAAA=&#10;">
                        <v:fill on="f" focussize="0,0"/>
                        <v:stroke color="#000000" joinstyle="round" endarrow="block"/>
                        <v:imagedata o:title=""/>
                        <o:lock v:ext="edit" aspectratio="f"/>
                      </v:shape>
                      <v:shape id="_x0000_s1026" o:spid="_x0000_s1026" o:spt="32" type="#_x0000_t32" style="position:absolute;left:2587625;top:546735;height:635;width:558165;" filled="f" stroked="t" coordsize="21600,21600" o:gfxdata="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nsUI9oAAAAKAQAADwAAAAAA&#10;AAABACAAAAAiAAAAZHJzL2Rvd25yZXYueG1sUEsBAhQAFAAAAAgAh07iQPm2Sy4RAgAA/AMAAA4A&#10;AAAAAAAAAQAgAAAAKQEAAGRycy9lMm9Eb2MueG1sUEsFBgAAAAAGAAYAWQEAAKwFAAAAAA==&#10;">
                        <v:fill on="f" focussize="0,0"/>
                        <v:stroke color="#000000" joinstyle="round" endarrow="block"/>
                        <v:imagedata o:title=""/>
                        <o:lock v:ext="edit" aspectratio="f"/>
                      </v:shape>
                      <v:rect id="_x0000_s1026" o:spid="_x0000_s1026" o:spt="1" style="position:absolute;left:3797935;top:281940;height:255270;width:487045;"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fYO&#10;xtoAAAAKAQAADwAAAAAAAAABACAAAAAiAAAAZHJzL2Rvd25yZXYueG1sUEsBAhQAFAAAAAgAh07i&#10;QOCTgL+uAQAATQMAAA4AAAAAAAAAAQAgAAAAKQEAAGRycy9lMm9Eb2MueG1sUEsFBgAAAAAGAAYA&#10;WQEAAEkFAAAAAA==&#10;">
                        <v:fill on="f" focussize="0,0"/>
                        <v:stroke on="f"/>
                        <v:imagedata o:title=""/>
                        <o:lock v:ext="edit" aspectratio="f"/>
                        <v:textbox>
                          <w:txbxContent>
                            <w:p>
                              <w:pPr>
                                <w:rPr>
                                  <w:szCs w:val="21"/>
                                </w:rPr>
                              </w:pPr>
                              <w:r>
                                <w:rPr>
                                  <w:rFonts w:hint="eastAsia"/>
                                  <w:szCs w:val="21"/>
                                </w:rPr>
                                <w:t>0.8</w:t>
                              </w:r>
                            </w:p>
                          </w:txbxContent>
                        </v:textbox>
                      </v:rect>
                      <v:rect id="_x0000_s1026" o:spid="_x0000_s1026" o:spt="1" style="position:absolute;left:2592705;top:330835;height:191135;width:553085;" filled="f" stroked="f" coordsize="21600,21600" o:gfxdata="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huo3aAAAACgEAAA8AAAAAAAAAAQAgAAAAIgAAAGRycy9kb3ducmV2LnhtbFBL&#10;AQIUABQAAAAIAIdO4kCRck4puwEAAHEDAAAOAAAAAAAAAAEAIAAAACkBAABkcnMvZTJvRG9jLnht&#10;bFBLBQYAAAAABgAGAFkBAABWBQAAAAA=&#10;">
                        <v:fill on="f" focussize="0,0"/>
                        <v:stroke on="f"/>
                        <v:imagedata o:title=""/>
                        <o:lock v:ext="edit" aspectratio="f"/>
                        <v:textbox inset="0mm,0mm,0mm,0mm">
                          <w:txbxContent>
                            <w:p>
                              <w:pPr>
                                <w:jc w:val="center"/>
                                <w:rPr>
                                  <w:szCs w:val="21"/>
                                </w:rPr>
                              </w:pPr>
                              <w:r>
                                <w:rPr>
                                  <w:rFonts w:hint="eastAsia"/>
                                  <w:szCs w:val="21"/>
                                </w:rPr>
                                <w:t>0.8</w:t>
                              </w:r>
                            </w:p>
                          </w:txbxContent>
                        </v:textbox>
                      </v:rect>
                      <v:rect id="_x0000_s1026" o:spid="_x0000_s1026" o:spt="1" style="position:absolute;left:3145790;top:388620;height:315595;width:652145;" fillcolor="#FFFFFF" filled="t" stroked="t" coordsize="21600,21600" o:gfxdata="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cSMx2AAAAAoBAAAPAAAAAAAAAAEAIAAAACIA&#10;AABkcnMvZG93bnJldi54bWxQSwECFAAUAAAACACHTuJAjO2XVAkCAAA1BAAADgAAAAAAAAABACAA&#10;AAAnAQAAZHJzL2Uyb0RvYy54bWxQSwUGAAAAAAYABgBZAQAAogUAAAAA&#10;">
                        <v:fill on="t" focussize="0,0"/>
                        <v:stroke color="#000000" joinstyle="miter"/>
                        <v:imagedata o:title=""/>
                        <o:lock v:ext="edit" aspectratio="f"/>
                        <v:textbox>
                          <w:txbxContent>
                            <w:p>
                              <w:pPr>
                                <w:jc w:val="center"/>
                              </w:pPr>
                              <w:r>
                                <w:rPr>
                                  <w:rFonts w:hint="eastAsia"/>
                                </w:rPr>
                                <w:t>化粪池</w:t>
                              </w:r>
                            </w:p>
                          </w:txbxContent>
                        </v:textbox>
                      </v:rect>
                      <v:shape id="_x0000_s1026" o:spid="_x0000_s1026" o:spt="32" type="#_x0000_t32" style="position:absolute;left:3797935;top:544830;height:635;width:558165;" filled="f" stroked="t" coordsize="21600,21600" o:gfxdata="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nsUI9oAAAAKAQAADwAAAAAA&#10;AAABACAAAAAiAAAAZHJzL2Rvd25yZXYueG1sUEsBAhQAFAAAAAgAh07iQNv9ajwRAgAA/gMAAA4A&#10;AAAAAAAAAQAgAAAAKQEAAGRycy9lMm9Eb2MueG1sUEsFBgAAAAAGAAYAWQEAAKwFAAAAAA==&#10;">
                        <v:fill on="f" focussize="0,0"/>
                        <v:stroke color="#000000" joinstyle="round" endarrow="block"/>
                        <v:imagedata o:title=""/>
                        <o:lock v:ext="edit" aspectratio="f"/>
                      </v:shape>
                      <v:rect id="_x0000_s1026" o:spid="_x0000_s1026" o:spt="1" style="position:absolute;left:4356100;top:330835;height:453390;width:943610;"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YOxtoAAAAKAQAADwAAAAAAAAABACAAAAAiAAAAZHJzL2Rvd25yZXYueG1s&#10;UEsBAhQAFAAAAAgAh07iQOHCPaD2AQAA4wMAAA4AAAAAAAAAAQAgAAAAKQEAAGRycy9lMm9Eb2Mu&#10;eG1sUEsFBgAAAAAGAAYAWQEAAJEFAAAAAA==&#10;">
                        <v:fill on="f" focussize="0,0"/>
                        <v:stroke on="f" joinstyle="miter"/>
                        <v:imagedata o:title=""/>
                        <o:lock v:ext="edit" aspectratio="f"/>
                        <v:textbox>
                          <w:txbxContent>
                            <w:p>
                              <w:pPr>
                                <w:jc w:val="center"/>
                              </w:pPr>
                              <w:r>
                                <w:rPr>
                                  <w:rFonts w:hint="eastAsia"/>
                                </w:rPr>
                                <w:t>平顶山第三污水处理厂</w:t>
                              </w:r>
                            </w:p>
                          </w:txbxContent>
                        </v:textbox>
                      </v:rect>
                      <v:rect id="_x0000_s1026" o:spid="_x0000_s1026" o:spt="1" style="position:absolute;left:2276475;top:15240;height:266700;width:568325;"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9g7G&#10;2gAAAAoBAAAPAAAAAAAAAAEAIAAAACIAAABkcnMvZG93bnJldi54bWxQSwECFAAUAAAACACHTuJA&#10;tpsenq0BAABMAwAADgAAAAAAAAABACAAAAApAQAAZHJzL2Uyb0RvYy54bWxQSwUGAAAAAAYABgBZ&#10;AQAASAUAAAAA&#10;">
                        <v:fill on="f" focussize="0,0"/>
                        <v:stroke on="f"/>
                        <v:imagedata o:title=""/>
                        <o:lock v:ext="edit" aspectratio="f"/>
                        <v:textbox>
                          <w:txbxContent>
                            <w:p>
                              <w:r>
                                <w:rPr>
                                  <w:rFonts w:hint="eastAsia"/>
                                </w:rPr>
                                <w:t>0.2</w:t>
                              </w:r>
                            </w:p>
                          </w:txbxContent>
                        </v:textbox>
                      </v:rect>
                      <v:shape id="_x0000_s1026" o:spid="_x0000_s1026" o:spt="32" type="#_x0000_t32" style="position:absolute;left:1189355;top:1508760;height:635;width:610235;" filled="f" stroked="t" coordsize="21600,21600" o:gfxdata="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exQj2gAAAAoBAAAPAAAAAAAA&#10;AAEAIAAAACIAAABkcnMvZG93bnJldi54bWxQSwECFAAUAAAACACHTuJAq7USDRACAAD/AwAADgAA&#10;AAAAAAABACAAAAApAQAAZHJzL2Uyb0RvYy54bWxQSwUGAAAAAAYABgBZAQAAqwUAAAAA&#10;">
                        <v:fill on="f" focussize="0,0"/>
                        <v:stroke color="#000000" joinstyle="round" endarrow="block"/>
                        <v:imagedata o:title=""/>
                        <o:lock v:ext="edit" aspectratio="f"/>
                      </v:shape>
                      <v:rect id="_x0000_s1026" o:spid="_x0000_s1026" o:spt="1" style="position:absolute;left:1788795;top:1360805;height:342900;width:1373505;" fillcolor="#FFFFFF" filled="t" stroked="t" coordsize="21600,21600" o:gfxdata="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cSMx2AAAAAoBAAAPAAAAAAAAAAEA&#10;IAAAACIAAABkcnMvZG93bnJldi54bWxQSwECFAAUAAAACACHTuJAM1dcoQ8CAAA3BAAADgAAAAAA&#10;AAABACAAAAAnAQAAZHJzL2Uyb0RvYy54bWxQSwUGAAAAAAYABgBZAQAAqAUAAAAA&#10;">
                        <v:fill on="t" focussize="0,0"/>
                        <v:stroke color="#000000" joinstyle="miter"/>
                        <v:imagedata o:title=""/>
                        <o:lock v:ext="edit" aspectratio="f"/>
                        <v:textbox>
                          <w:txbxContent>
                            <w:p>
                              <w:pPr>
                                <w:jc w:val="center"/>
                              </w:pPr>
                              <w:r>
                                <w:rPr>
                                  <w:rFonts w:hint="eastAsia"/>
                                </w:rPr>
                                <w:t>冷却池用水</w:t>
                              </w:r>
                            </w:p>
                          </w:txbxContent>
                        </v:textbox>
                      </v:rect>
                      <v:rect id="_x0000_s1026" o:spid="_x0000_s1026" o:spt="1" style="position:absolute;left:1270000;top:1336040;height:161925;width:365760;" filled="f" stroked="f" coordsize="21600,21600" o:gfxdata="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YbqN2gAAAAoBAAAPAAAAAAAAAAEAIAAAACIAAABkcnMvZG93bnJldi54bWxQ&#10;SwECFAAUAAAACACHTuJAI2c2VbwBAAByAwAADgAAAAAAAAABACAAAAApAQAAZHJzL2Uyb0RvYy54&#10;bWxQSwUGAAAAAAYABgBZAQAAVwUAAAAA&#10;">
                        <v:fill on="f" focussize="0,0"/>
                        <v:stroke on="f"/>
                        <v:imagedata o:title=""/>
                        <o:lock v:ext="edit" aspectratio="f"/>
                        <v:textbox inset="0mm,0mm,0mm,0mm">
                          <w:txbxContent>
                            <w:p>
                              <w:pPr>
                                <w:jc w:val="center"/>
                                <w:rPr>
                                  <w:szCs w:val="21"/>
                                </w:rPr>
                              </w:pPr>
                              <w:r>
                                <w:rPr>
                                  <w:rFonts w:hint="eastAsia"/>
                                  <w:szCs w:val="21"/>
                                  <w:lang w:val="en-US" w:eastAsia="zh-CN"/>
                                </w:rPr>
                                <w:t>1</w:t>
                              </w:r>
                              <w:r>
                                <w:rPr>
                                  <w:rFonts w:hint="eastAsia"/>
                                  <w:szCs w:val="21"/>
                                </w:rPr>
                                <w:t>.28</w:t>
                              </w:r>
                            </w:p>
                          </w:txbxContent>
                        </v:textbox>
                      </v:rect>
                      <v:shape id="_x0000_s1026" o:spid="_x0000_s1026" o:spt="32" type="#_x0000_t32" style="position:absolute;left:2362835;top:1230630;flip:y;height:121285;width:374650;" filled="f" stroked="t" coordsize="21600,21600" o:gfxdata="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dbZYNUAAAAKAQAA&#10;DwAAAAAAAAABACAAAAAiAAAAZHJzL2Rvd25yZXYueG1sUEsBAhQAFAAAAAgAh07iQGjPSbQcAgAA&#10;CwQAAA4AAAAAAAAAAQAgAAAAJAEAAGRycy9lMm9Eb2MueG1sUEsFBgAAAAAGAAYAWQEAALIFAAAA&#10;AA==&#10;">
                        <v:fill on="f" focussize="0,0"/>
                        <v:stroke color="#000000" joinstyle="round" dashstyle="dash" endarrow="block"/>
                        <v:imagedata o:title=""/>
                        <o:lock v:ext="edit" aspectratio="f"/>
                      </v:shape>
                      <v:rect id="_x0000_s1026" o:spid="_x0000_s1026" o:spt="1" style="position:absolute;left:2729865;top:1005840;height:266700;width:560070;" filled="f" stroked="f" coordsize="21600,21600" o:gfxdata="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fYO&#10;xtoAAAAKAQAADwAAAAAAAAABACAAAAAiAAAAZHJzL2Rvd25yZXYueG1sUEsBAhQAFAAAAAgAh07i&#10;QPQEUGKuAQAATgMAAA4AAAAAAAAAAQAgAAAAKQEAAGRycy9lMm9Eb2MueG1sUEsFBgAAAAAGAAYA&#10;WQEAAEkFAAAAAA==&#10;">
                        <v:fill on="f" focussize="0,0"/>
                        <v:stroke on="f"/>
                        <v:imagedata o:title=""/>
                        <o:lock v:ext="edit" aspectratio="f"/>
                        <v:textbox>
                          <w:txbxContent>
                            <w:p>
                              <w:pPr>
                                <w:rPr>
                                  <w:rFonts w:hint="default" w:eastAsia="宋体"/>
                                  <w:lang w:val="en-US" w:eastAsia="zh-CN"/>
                                </w:rPr>
                              </w:pPr>
                              <w:r>
                                <w:rPr>
                                  <w:rFonts w:hint="eastAsia"/>
                                  <w:lang w:val="en-US" w:eastAsia="zh-CN"/>
                                </w:rPr>
                                <w:t>1.28</w:t>
                              </w:r>
                            </w:p>
                          </w:txbxContent>
                        </v:textbox>
                      </v:rect>
                      <v:rect id="_x0000_s1026" o:spid="_x0000_s1026" o:spt="1" style="position:absolute;left:2954655;top:1775460;height:179070;width:398780;" filled="f" stroked="f" coordsize="21600,21600" o:gfxdata="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huo3aAAAACgEAAA8AAAAAAAAAAQAgAAAAIgAAAGRycy9kb3ducmV2LnhtbFBL&#10;AQIUABQAAAAIAIdO4kBejAEPuwEAAHIDAAAOAAAAAAAAAAEAIAAAACkBAABkcnMvZTJvRG9jLnht&#10;bFBLBQYAAAAABgAGAFkBAABWBQAAAAA=&#10;">
                        <v:fill on="f" focussize="0,0"/>
                        <v:stroke on="f"/>
                        <v:imagedata o:title=""/>
                        <o:lock v:ext="edit" aspectratio="f"/>
                        <v:textbox inset="0mm,0mm,0mm,0mm">
                          <w:txbxContent>
                            <w:p>
                              <w:pPr>
                                <w:jc w:val="center"/>
                                <w:rPr>
                                  <w:rFonts w:hint="default" w:eastAsia="宋体"/>
                                  <w:szCs w:val="21"/>
                                  <w:lang w:val="en-US" w:eastAsia="zh-CN"/>
                                </w:rPr>
                              </w:pPr>
                              <w:r>
                                <w:rPr>
                                  <w:rFonts w:hint="eastAsia"/>
                                  <w:szCs w:val="21"/>
                                  <w:lang w:val="en-US" w:eastAsia="zh-CN"/>
                                </w:rPr>
                                <w:t>128</w:t>
                              </w:r>
                            </w:p>
                          </w:txbxContent>
                        </v:textbox>
                      </v:rect>
                      <v:group id="_x0000_s1026" o:spid="_x0000_s1026" o:spt="203" style="position:absolute;left:2915920;top:1548130;height:431800;width:546100;" coordorigin="10493,468283" coordsize="860,684" o:gfxdata="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Z&#10;mqOf2gAAAAoBAAAPAAAAAAAAAAEAIAAAACIAAABkcnMvZG93bnJldi54bWxQSwECFAAUAAAACACH&#10;TuJADBpJOz8DAADTDAAADgAAAAAAAAABACAAAAApAQAAZHJzL2Uyb0RvYy54bWxQSwUGAAAAAAYA&#10;BgBZAQAA2gYAAAAA&#10;">
                        <o:lock v:ext="edit" aspectratio="f"/>
                        <v:line id="_x0000_s1026" o:spid="_x0000_s1026" o:spt="20" style="position:absolute;left:10493;top:468948;flip:y;height:1;width:85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10509;top:468283;height:684;width:844;" coordorigin="10497,468283" coordsize="844,68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0887;top:468283;flip:y;height:1;width:454;"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965;top:468611;flip:y;height:12;width:675;rotation:5898240f;" filled="f" stroked="t" coordsize="21600,21600" o:gfxdata="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Irn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293;top:468751;flip:y;height:12;width:397;rotation:5898240f;" filled="f" stroked="t" coordsize="21600,21600" o:gfxdata="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rYV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shape id="_x0000_s1026" o:spid="_x0000_s1026" o:spt="32" type="#_x0000_t32" style="position:absolute;left:1946275;top:257810;flip:y;height:121285;width:374650;" filled="f" stroked="t" coordsize="21600,21600" o:gfxdata="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W2WDVAAAACgEA&#10;AA8AAAAAAAAAAQAgAAAAIgAAAGRycy9kb3ducmV2LnhtbFBLAQIUABQAAAAIAIdO4kCGWCNoHQIA&#10;AAoEAAAOAAAAAAAAAAEAIAAAACQBAABkcnMvZTJvRG9jLnhtbFBLBQYAAAAABgAGAFkBAACzBQAA&#10;AAA=&#10;">
                        <v:fill on="f" focussize="0,0"/>
                        <v:stroke color="#000000" joinstyle="round" dashstyle="dash" endarrow="block"/>
                        <v:imagedata o:title=""/>
                        <o:lock v:ext="edit" aspectratio="f"/>
                      </v:shape>
                    </v:group>
                  </w:pict>
                </mc:Fallback>
              </mc:AlternateContent>
            </w:r>
          </w:p>
          <w:p>
            <w:pPr>
              <w:pStyle w:val="29"/>
              <w:adjustRightInd w:val="0"/>
              <w:snapToGrid w:val="0"/>
              <w:spacing w:line="520" w:lineRule="exact"/>
              <w:ind w:firstLine="480" w:firstLineChars="200"/>
              <w:jc w:val="left"/>
              <w:rPr>
                <w:rFonts w:hAnsi="黑体" w:eastAsia="黑体"/>
                <w:color w:val="auto"/>
                <w:sz w:val="24"/>
                <w:szCs w:val="24"/>
              </w:rPr>
            </w:pPr>
          </w:p>
          <w:p>
            <w:pPr>
              <w:pStyle w:val="29"/>
              <w:adjustRightInd w:val="0"/>
              <w:snapToGrid w:val="0"/>
              <w:spacing w:line="520" w:lineRule="exact"/>
              <w:ind w:firstLine="480" w:firstLineChars="200"/>
              <w:jc w:val="left"/>
              <w:rPr>
                <w:rFonts w:hAnsi="黑体" w:eastAsia="黑体"/>
                <w:color w:val="auto"/>
                <w:sz w:val="24"/>
                <w:szCs w:val="24"/>
              </w:rPr>
            </w:pPr>
          </w:p>
          <w:p>
            <w:pPr>
              <w:pStyle w:val="29"/>
              <w:adjustRightInd w:val="0"/>
              <w:snapToGrid w:val="0"/>
              <w:spacing w:line="520" w:lineRule="exact"/>
              <w:ind w:firstLine="480" w:firstLineChars="200"/>
              <w:jc w:val="left"/>
              <w:rPr>
                <w:rFonts w:hAnsi="黑体" w:eastAsia="黑体"/>
                <w:color w:val="auto"/>
                <w:sz w:val="24"/>
                <w:szCs w:val="24"/>
              </w:rPr>
            </w:pPr>
          </w:p>
          <w:p>
            <w:pPr>
              <w:pStyle w:val="29"/>
              <w:adjustRightInd w:val="0"/>
              <w:snapToGrid w:val="0"/>
              <w:spacing w:line="520" w:lineRule="exact"/>
              <w:ind w:firstLine="480" w:firstLineChars="200"/>
              <w:jc w:val="left"/>
              <w:rPr>
                <w:rFonts w:hAnsi="黑体" w:eastAsia="黑体"/>
                <w:color w:val="auto"/>
                <w:sz w:val="24"/>
                <w:szCs w:val="24"/>
              </w:rPr>
            </w:pPr>
          </w:p>
          <w:p>
            <w:pPr>
              <w:pStyle w:val="29"/>
              <w:adjustRightInd w:val="0"/>
              <w:snapToGrid w:val="0"/>
              <w:spacing w:line="520" w:lineRule="exact"/>
              <w:ind w:firstLine="480" w:firstLineChars="200"/>
              <w:jc w:val="left"/>
              <w:rPr>
                <w:rFonts w:hAnsi="黑体" w:eastAsia="黑体"/>
                <w:color w:val="auto"/>
                <w:sz w:val="24"/>
                <w:szCs w:val="24"/>
              </w:rPr>
            </w:pPr>
          </w:p>
          <w:p>
            <w:pPr>
              <w:pStyle w:val="29"/>
              <w:adjustRightInd w:val="0"/>
              <w:snapToGrid w:val="0"/>
              <w:spacing w:line="520" w:lineRule="exact"/>
              <w:ind w:firstLine="480" w:firstLineChars="200"/>
              <w:jc w:val="left"/>
              <w:rPr>
                <w:rFonts w:hAnsi="黑体" w:eastAsia="黑体"/>
                <w:color w:val="auto"/>
                <w:sz w:val="24"/>
                <w:szCs w:val="24"/>
              </w:rPr>
            </w:pPr>
          </w:p>
          <w:p>
            <w:pPr>
              <w:spacing w:line="520" w:lineRule="exact"/>
              <w:ind w:firstLine="422" w:firstLineChars="200"/>
              <w:jc w:val="center"/>
              <w:rPr>
                <w:rFonts w:hint="default" w:ascii="Times New Roman" w:hAnsi="Times New Roman" w:eastAsia="微软雅黑" w:cs="Times New Roman"/>
                <w:b/>
                <w:bCs/>
                <w:color w:val="auto"/>
                <w:sz w:val="21"/>
                <w:szCs w:val="21"/>
                <w:u w:val="single"/>
              </w:rPr>
            </w:pPr>
            <w:r>
              <w:rPr>
                <w:rFonts w:hint="default" w:ascii="Times New Roman" w:hAnsi="Times New Roman" w:cs="Times New Roman" w:eastAsiaTheme="minorEastAsia"/>
                <w:b/>
                <w:bCs/>
                <w:color w:val="auto"/>
                <w:sz w:val="21"/>
                <w:szCs w:val="21"/>
                <w:u w:val="single"/>
              </w:rPr>
              <w:t>图</w:t>
            </w:r>
            <w:r>
              <w:rPr>
                <w:rFonts w:hint="default" w:ascii="Times New Roman" w:hAnsi="Times New Roman" w:eastAsia="黑体" w:cs="Times New Roman"/>
                <w:b/>
                <w:bCs/>
                <w:color w:val="auto"/>
                <w:sz w:val="21"/>
                <w:szCs w:val="21"/>
                <w:u w:val="single"/>
              </w:rPr>
              <w:t xml:space="preserve">1    </w:t>
            </w:r>
            <w:r>
              <w:rPr>
                <w:rFonts w:hint="default" w:ascii="Times New Roman" w:hAnsi="Times New Roman" w:cs="Times New Roman" w:eastAsiaTheme="minorEastAsia"/>
                <w:b/>
                <w:bCs/>
                <w:color w:val="auto"/>
                <w:sz w:val="21"/>
                <w:szCs w:val="21"/>
                <w:u w:val="single"/>
              </w:rPr>
              <w:t>本项目用排水平衡图</w:t>
            </w:r>
            <w:r>
              <w:rPr>
                <w:rFonts w:hint="default" w:ascii="Times New Roman" w:hAnsi="Times New Roman" w:eastAsia="黑体" w:cs="Times New Roman"/>
                <w:b/>
                <w:bCs/>
                <w:color w:val="auto"/>
                <w:sz w:val="21"/>
                <w:szCs w:val="21"/>
                <w:u w:val="single"/>
              </w:rPr>
              <w:t xml:space="preserve">             </w:t>
            </w:r>
            <w:r>
              <w:rPr>
                <w:rFonts w:hint="default" w:ascii="Times New Roman" w:hAnsi="Times New Roman" w:cs="Times New Roman" w:eastAsiaTheme="minorEastAsia"/>
                <w:b/>
                <w:bCs/>
                <w:color w:val="auto"/>
                <w:sz w:val="21"/>
                <w:szCs w:val="21"/>
                <w:u w:val="single"/>
              </w:rPr>
              <w:t>单位</w:t>
            </w:r>
            <w:r>
              <w:rPr>
                <w:rFonts w:hint="default" w:ascii="Times New Roman" w:hAnsi="Times New Roman" w:eastAsia="黑体" w:cs="Times New Roman"/>
                <w:b/>
                <w:bCs/>
                <w:color w:val="auto"/>
                <w:sz w:val="21"/>
                <w:szCs w:val="21"/>
                <w:u w:val="single"/>
              </w:rPr>
              <w:t>：</w:t>
            </w:r>
            <w:r>
              <w:rPr>
                <w:rFonts w:hint="default" w:ascii="Times New Roman" w:hAnsi="Times New Roman" w:cs="Times New Roman"/>
                <w:b/>
                <w:bCs/>
                <w:color w:val="auto"/>
                <w:sz w:val="21"/>
                <w:szCs w:val="21"/>
                <w:u w:val="single"/>
              </w:rPr>
              <w:t>m</w:t>
            </w:r>
            <w:r>
              <w:rPr>
                <w:rFonts w:hint="default" w:ascii="Times New Roman" w:hAnsi="Times New Roman" w:cs="Times New Roman"/>
                <w:b/>
                <w:bCs/>
                <w:color w:val="auto"/>
                <w:sz w:val="21"/>
                <w:szCs w:val="21"/>
                <w:u w:val="single"/>
                <w:vertAlign w:val="superscript"/>
              </w:rPr>
              <w:t>3</w:t>
            </w:r>
            <w:r>
              <w:rPr>
                <w:rFonts w:hint="default" w:ascii="Times New Roman" w:hAnsi="Times New Roman" w:cs="Times New Roman"/>
                <w:b/>
                <w:bCs/>
                <w:color w:val="auto"/>
                <w:sz w:val="21"/>
                <w:szCs w:val="21"/>
                <w:u w:val="single"/>
              </w:rPr>
              <w:t>/d</w:t>
            </w:r>
            <w:r>
              <w:rPr>
                <w:rFonts w:hint="default" w:ascii="Times New Roman" w:hAnsi="Times New Roman" w:eastAsia="黑体" w:cs="Times New Roman"/>
                <w:b/>
                <w:bCs/>
                <w:color w:val="auto"/>
                <w:sz w:val="21"/>
                <w:szCs w:val="21"/>
                <w:u w:val="single"/>
              </w:rPr>
              <w:t xml:space="preserve"> </w:t>
            </w:r>
          </w:p>
          <w:p>
            <w:pPr>
              <w:spacing w:line="520" w:lineRule="exac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9、总平面布局</w:t>
            </w:r>
          </w:p>
          <w:p>
            <w:pPr>
              <w:autoSpaceDE w:val="0"/>
              <w:autoSpaceDN w:val="0"/>
              <w:spacing w:line="500" w:lineRule="exact"/>
              <w:ind w:firstLine="480" w:firstLineChars="200"/>
              <w:jc w:val="left"/>
              <w:rPr>
                <w:rFonts w:ascii="Calibri" w:hAnsi="Calibri" w:eastAsia="微软雅黑"/>
                <w:color w:val="auto"/>
                <w:sz w:val="30"/>
                <w:szCs w:val="22"/>
              </w:rPr>
            </w:pPr>
            <w:r>
              <w:rPr>
                <w:rFonts w:hint="eastAsia"/>
                <w:bCs/>
                <w:color w:val="auto"/>
                <w:sz w:val="24"/>
                <w:u w:val="single"/>
              </w:rPr>
              <w:t>项目设计将车间整体划分为北部生产区、</w:t>
            </w:r>
            <w:r>
              <w:rPr>
                <w:rFonts w:hint="eastAsia"/>
                <w:bCs/>
                <w:color w:val="auto"/>
                <w:sz w:val="24"/>
                <w:u w:val="single"/>
                <w:lang w:val="en-US" w:eastAsia="zh-CN"/>
              </w:rPr>
              <w:t>东</w:t>
            </w:r>
            <w:r>
              <w:rPr>
                <w:rFonts w:hint="eastAsia"/>
                <w:bCs/>
                <w:color w:val="auto"/>
                <w:sz w:val="24"/>
                <w:u w:val="single"/>
              </w:rPr>
              <w:t>部原料区、</w:t>
            </w:r>
            <w:r>
              <w:rPr>
                <w:rFonts w:hint="eastAsia"/>
                <w:bCs/>
                <w:color w:val="auto"/>
                <w:sz w:val="24"/>
                <w:u w:val="single"/>
                <w:lang w:val="en-US" w:eastAsia="zh-CN"/>
              </w:rPr>
              <w:t>西南侧为</w:t>
            </w:r>
            <w:r>
              <w:rPr>
                <w:rFonts w:hint="eastAsia"/>
                <w:bCs/>
                <w:color w:val="auto"/>
                <w:sz w:val="24"/>
                <w:u w:val="single"/>
              </w:rPr>
              <w:t>成品区，</w:t>
            </w:r>
            <w:r>
              <w:rPr>
                <w:rFonts w:hint="eastAsia"/>
                <w:bCs/>
                <w:color w:val="auto"/>
                <w:sz w:val="24"/>
                <w:u w:val="single"/>
                <w:lang w:val="en-US" w:eastAsia="zh-CN"/>
              </w:rPr>
              <w:t>办公区位于车间内东南侧。</w:t>
            </w:r>
            <w:r>
              <w:rPr>
                <w:rFonts w:hint="default" w:ascii="Times New Roman" w:hAnsi="Times New Roman" w:eastAsia="宋体" w:cs="Times New Roman"/>
                <w:color w:val="auto"/>
                <w:sz w:val="24"/>
                <w:szCs w:val="24"/>
                <w:u w:val="single"/>
              </w:rPr>
              <w:t>本项目各功能区分布清晰合理，道路通畅便捷。本项目厂区平面布置示意图见附图</w:t>
            </w:r>
            <w:r>
              <w:rPr>
                <w:rFonts w:hint="eastAsia" w:cs="Times New Roman"/>
                <w:color w:val="auto"/>
                <w:sz w:val="24"/>
                <w:szCs w:val="24"/>
                <w:u w:val="single"/>
                <w:lang w:val="en-US" w:eastAsia="zh-CN"/>
              </w:rPr>
              <w:t>五</w:t>
            </w:r>
            <w:r>
              <w:rPr>
                <w:rFonts w:hint="default" w:ascii="Times New Roman" w:hAnsi="Times New Roman" w:eastAsia="宋体" w:cs="Times New Roman"/>
                <w:color w:val="auto"/>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rPr>
            </w:pPr>
            <w:r>
              <w:rPr>
                <w:rFonts w:hint="eastAsia" w:ascii="宋体" w:hAnsi="宋体" w:eastAsia="宋体" w:cs="宋体"/>
                <w:bCs/>
                <w:color w:val="auto"/>
                <w:kern w:val="2"/>
                <w:sz w:val="21"/>
                <w:szCs w:val="21"/>
                <w:lang w:val="en-US" w:eastAsia="zh-CN" w:bidi="ar-SA"/>
              </w:rPr>
              <w:t>工程流程和产排污环节</w:t>
            </w:r>
          </w:p>
        </w:tc>
        <w:tc>
          <w:tcPr>
            <w:tcW w:w="8448" w:type="dxa"/>
          </w:tcPr>
          <w:p>
            <w:pPr>
              <w:spacing w:line="520" w:lineRule="exact"/>
              <w:textAlignment w:val="baseline"/>
              <w:rPr>
                <w:b/>
                <w:color w:val="auto"/>
                <w:sz w:val="24"/>
              </w:rPr>
            </w:pPr>
            <w:r>
              <w:rPr>
                <w:rFonts w:hint="eastAsia"/>
                <w:b/>
                <w:color w:val="auto"/>
                <w:sz w:val="24"/>
              </w:rPr>
              <w:t>1、工艺流程及产污环节图：</w:t>
            </w:r>
          </w:p>
          <w:p>
            <w:pPr>
              <w:spacing w:line="520" w:lineRule="exact"/>
              <w:ind w:firstLine="420" w:firstLineChars="200"/>
              <w:textAlignment w:val="baseline"/>
              <w:rPr>
                <w:rFonts w:hint="eastAsia"/>
                <w:color w:val="auto"/>
                <w:sz w:val="24"/>
              </w:rPr>
            </w:pPr>
            <w:r>
              <w:rPr>
                <w:rFonts w:hint="eastAsia" w:ascii="等线" w:hAnsi="等线" w:eastAsia="等线"/>
                <w:color w:val="auto"/>
                <w:szCs w:val="22"/>
              </w:rPr>
              <mc:AlternateContent>
                <mc:Choice Requires="wps">
                  <w:drawing>
                    <wp:anchor distT="0" distB="0" distL="114300" distR="114300" simplePos="0" relativeHeight="251679744" behindDoc="0" locked="0" layoutInCell="1" allowOverlap="1">
                      <wp:simplePos x="0" y="0"/>
                      <wp:positionH relativeFrom="column">
                        <wp:posOffset>1560830</wp:posOffset>
                      </wp:positionH>
                      <wp:positionV relativeFrom="paragraph">
                        <wp:posOffset>250825</wp:posOffset>
                      </wp:positionV>
                      <wp:extent cx="655955" cy="28575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65595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
                                    <w:rPr>
                                      <w:rFonts w:hint="eastAsia"/>
                                    </w:rPr>
                                    <w:t>G</w:t>
                                  </w:r>
                                  <w:r>
                                    <w:rPr>
                                      <w:rFonts w:hint="eastAsia"/>
                                      <w:lang w:val="en-US" w:eastAsia="zh-CN"/>
                                    </w:rPr>
                                    <w:t>1、</w:t>
                                  </w:r>
                                  <w:r>
                                    <w:rPr>
                                      <w:rFonts w:hint="eastAsia"/>
                                    </w:rPr>
                                    <w:t>N</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9pt;margin-top:19.75pt;height:22.5pt;width:51.65pt;z-index:251679744;mso-width-relative:page;mso-height-relative:page;" filled="f" stroked="f" coordsize="21600,21600" o:gfxdata="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bWFBNcAAAAJAQAADwAAAAAAAAABACAAAAAiAAAAZHJzL2Rvd25yZXYu&#10;eG1sUEsBAhQAFAAAAAgAh07iQF7JW4w1AgAAXgQAAA4AAAAAAAAAAQAgAAAAJgEAAGRycy9lMm9E&#10;b2MueG1sUEsFBgAAAAAGAAYAWQEAAM0FAAAAAA==&#10;">
                      <v:fill on="f" focussize="0,0"/>
                      <v:stroke on="f"/>
                      <v:imagedata o:title=""/>
                      <o:lock v:ext="edit" aspectratio="f"/>
                      <v:textbox>
                        <w:txbxContent>
                          <w:p>
                            <w:r>
                              <w:rPr>
                                <w:rFonts w:hint="eastAsia"/>
                              </w:rPr>
                              <w:t>G</w:t>
                            </w:r>
                            <w:r>
                              <w:rPr>
                                <w:rFonts w:hint="eastAsia"/>
                                <w:lang w:val="en-US" w:eastAsia="zh-CN"/>
                              </w:rPr>
                              <w:t>1、</w:t>
                            </w:r>
                            <w:r>
                              <w:rPr>
                                <w:rFonts w:hint="eastAsia"/>
                              </w:rPr>
                              <w:t>N</w:t>
                            </w:r>
                          </w:p>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72576" behindDoc="0" locked="0" layoutInCell="1" allowOverlap="1">
                      <wp:simplePos x="0" y="0"/>
                      <wp:positionH relativeFrom="column">
                        <wp:posOffset>3642360</wp:posOffset>
                      </wp:positionH>
                      <wp:positionV relativeFrom="paragraph">
                        <wp:posOffset>201930</wp:posOffset>
                      </wp:positionV>
                      <wp:extent cx="655955" cy="28575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65595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
                                    <w:rPr>
                                      <w:rFonts w:hint="eastAsia"/>
                                    </w:rPr>
                                    <w:t>G</w:t>
                                  </w:r>
                                  <w:r>
                                    <w:rPr>
                                      <w:rFonts w:hint="eastAsia"/>
                                      <w:lang w:val="en-US" w:eastAsia="zh-CN"/>
                                    </w:rPr>
                                    <w:t>2、</w:t>
                                  </w:r>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8pt;margin-top:15.9pt;height:22.5pt;width:51.65pt;z-index:251672576;mso-width-relative:page;mso-height-relative:page;" filled="f" stroked="f" coordsize="21600,21600" o:gfxdata="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aOW9cAAAAJAQAADwAAAAAAAAABACAAAAAiAAAAZHJzL2Rvd25yZXYu&#10;eG1sUEsBAhQAFAAAAAgAh07iQDL5qec1AgAAXgQAAA4AAAAAAAAAAQAgAAAAJgEAAGRycy9lMm9E&#10;b2MueG1sUEsFBgAAAAAGAAYAWQEAAM0FAAAAAA==&#10;">
                      <v:fill on="f" focussize="0,0"/>
                      <v:stroke on="f"/>
                      <v:imagedata o:title=""/>
                      <o:lock v:ext="edit" aspectratio="f"/>
                      <v:textbox>
                        <w:txbxContent>
                          <w:p>
                            <w:r>
                              <w:rPr>
                                <w:rFonts w:hint="eastAsia"/>
                              </w:rPr>
                              <w:t>G</w:t>
                            </w:r>
                            <w:r>
                              <w:rPr>
                                <w:rFonts w:hint="eastAsia"/>
                                <w:lang w:val="en-US" w:eastAsia="zh-CN"/>
                              </w:rPr>
                              <w:t>2、</w:t>
                            </w:r>
                            <w:r>
                              <w:rPr>
                                <w:rFonts w:hint="eastAsia"/>
                              </w:rPr>
                              <w:t>N</w:t>
                            </w:r>
                          </w:p>
                        </w:txbxContent>
                      </v:textbox>
                    </v:shape>
                  </w:pict>
                </mc:Fallback>
              </mc:AlternateContent>
            </w:r>
            <w:r>
              <w:rPr>
                <w:rFonts w:hint="eastAsia"/>
                <w:color w:val="auto"/>
                <w:sz w:val="24"/>
                <w:lang w:val="en-US" w:eastAsia="zh-CN"/>
              </w:rPr>
              <w:t>本项目</w:t>
            </w:r>
            <w:r>
              <w:rPr>
                <w:rFonts w:hint="eastAsia"/>
                <w:color w:val="auto"/>
                <w:sz w:val="24"/>
              </w:rPr>
              <w:t>改性塑料生产工艺</w:t>
            </w:r>
            <w:r>
              <w:rPr>
                <w:rFonts w:hint="eastAsia"/>
                <w:color w:val="auto"/>
                <w:sz w:val="24"/>
                <w:lang w:val="en-US" w:eastAsia="zh-CN"/>
              </w:rPr>
              <w:t>及产污环节</w:t>
            </w:r>
            <w:r>
              <w:rPr>
                <w:rFonts w:hint="eastAsia"/>
                <w:color w:val="auto"/>
                <w:sz w:val="24"/>
              </w:rPr>
              <w:t>：</w:t>
            </w:r>
          </w:p>
          <w:p>
            <w:pPr>
              <w:spacing w:line="480" w:lineRule="auto"/>
              <w:ind w:firstLine="480" w:firstLineChars="200"/>
              <w:jc w:val="left"/>
              <w:rPr>
                <w:rFonts w:hint="eastAsia" w:ascii="等线" w:hAnsi="等线" w:eastAsia="等线"/>
                <w:color w:val="auto"/>
                <w:szCs w:val="22"/>
              </w:rPr>
            </w:pPr>
            <w:r>
              <w:rPr>
                <w:rFonts w:hint="default" w:ascii="Times New Roman" w:hAnsi="Times New Roman" w:cs="Times New Roman"/>
                <w:bCs/>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1839595</wp:posOffset>
                      </wp:positionH>
                      <wp:positionV relativeFrom="paragraph">
                        <wp:posOffset>130175</wp:posOffset>
                      </wp:positionV>
                      <wp:extent cx="0" cy="234950"/>
                      <wp:effectExtent l="38100" t="0" r="38100" b="12700"/>
                      <wp:wrapNone/>
                      <wp:docPr id="45" name="直接箭头连接符 45"/>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144.85pt;margin-top:10.25pt;height:18.5pt;width:0pt;z-index:251678720;mso-width-relative:page;mso-height-relative:page;" filled="f" stroked="t" coordsize="21600,21600" o:gfxdata="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Y+c11wAAAAkBAAAPAAAAAAAAAAEAIAAA&#10;ACIAAABkcnMvZG93bnJldi54bWxQSwECFAAUAAAACACHTuJAPSx1yw0CAAD8AwAADgAAAAAAAAAB&#10;ACAAAAAmAQAAZHJzL2Uyb0RvYy54bWxQSwUGAAAAAAYABgBZAQAApQUAAAAA&#10;">
                      <v:fill on="f" focussize="0,0"/>
                      <v:stroke color="#000000" joinstyle="round" dashstyle="longDash" endarrow="block"/>
                      <v:imagedata o:title=""/>
                      <o:lock v:ext="edit" aspectratio="f"/>
                    </v:shape>
                  </w:pict>
                </mc:Fallback>
              </mc:AlternateContent>
            </w:r>
            <w:r>
              <w:rPr>
                <w:rFonts w:hint="default" w:ascii="Times New Roman" w:hAnsi="Times New Roman" w:cs="Times New Roman"/>
                <w:bCs/>
                <w:color w:val="auto"/>
                <w:sz w:val="24"/>
                <w:szCs w:val="24"/>
              </w:rPr>
              <mc:AlternateContent>
                <mc:Choice Requires="wps">
                  <w:drawing>
                    <wp:anchor distT="0" distB="0" distL="114300" distR="114300" simplePos="0" relativeHeight="251677696" behindDoc="0" locked="0" layoutInCell="1" allowOverlap="1">
                      <wp:simplePos x="0" y="0"/>
                      <wp:positionH relativeFrom="column">
                        <wp:posOffset>3938270</wp:posOffset>
                      </wp:positionH>
                      <wp:positionV relativeFrom="paragraph">
                        <wp:posOffset>107950</wp:posOffset>
                      </wp:positionV>
                      <wp:extent cx="0" cy="234950"/>
                      <wp:effectExtent l="38100" t="0" r="38100" b="12700"/>
                      <wp:wrapNone/>
                      <wp:docPr id="41" name="直接箭头连接符 41"/>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10.1pt;margin-top:8.5pt;height:18.5pt;width:0pt;z-index:251677696;mso-width-relative:page;mso-height-relative:page;" filled="f" stroked="t" coordsize="21600,21600" o:gfxdata="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TpHtcAAAAJAQAADwAAAAAAAAABACAA&#10;AAAiAAAAZHJzL2Rvd25yZXYueG1sUEsBAhQAFAAAAAgAh07iQDelfU4OAgAA/AMAAA4AAAAAAAAA&#10;AQAgAAAAJgEAAGRycy9lMm9Eb2MueG1sUEsFBgAAAAAGAAYAWQEAAKYFAAAAAA==&#10;">
                      <v:fill on="f" focussize="0,0"/>
                      <v:stroke color="#000000" joinstyle="round" dashstyle="longDash"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61312" behindDoc="0" locked="0" layoutInCell="1" allowOverlap="1">
                      <wp:simplePos x="0" y="0"/>
                      <wp:positionH relativeFrom="column">
                        <wp:posOffset>2966720</wp:posOffset>
                      </wp:positionH>
                      <wp:positionV relativeFrom="paragraph">
                        <wp:posOffset>334010</wp:posOffset>
                      </wp:positionV>
                      <wp:extent cx="1943735" cy="297815"/>
                      <wp:effectExtent l="4445" t="4445" r="13970" b="21590"/>
                      <wp:wrapNone/>
                      <wp:docPr id="135" name="文本框 135"/>
                      <wp:cNvGraphicFramePr/>
                      <a:graphic xmlns:a="http://schemas.openxmlformats.org/drawingml/2006/main">
                        <a:graphicData uri="http://schemas.microsoft.com/office/word/2010/wordprocessingShape">
                          <wps:wsp>
                            <wps:cNvSpPr txBox="1"/>
                            <wps:spPr>
                              <a:xfrm>
                                <a:off x="0" y="0"/>
                                <a:ext cx="1943735" cy="297815"/>
                              </a:xfrm>
                              <a:prstGeom prst="rect">
                                <a:avLst/>
                              </a:prstGeom>
                              <a:solidFill>
                                <a:sysClr val="window" lastClr="FFFFFF"/>
                              </a:solidFill>
                              <a:ln w="6350">
                                <a:solidFill>
                                  <a:prstClr val="black"/>
                                </a:solidFill>
                              </a:ln>
                            </wps:spPr>
                            <wps:txbx>
                              <w:txbxContent>
                                <w:p>
                                  <w:pPr>
                                    <w:jc w:val="center"/>
                                    <w:rPr>
                                      <w:rFonts w:hint="default" w:eastAsia="宋体"/>
                                      <w:lang w:val="en-US" w:eastAsia="zh-CN"/>
                                    </w:rPr>
                                  </w:pPr>
                                  <w:r>
                                    <w:rPr>
                                      <w:rFonts w:hint="eastAsia"/>
                                      <w:lang w:val="en-US" w:eastAsia="zh-CN"/>
                                    </w:rPr>
                                    <w:t>加热挤出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6pt;margin-top:26.3pt;height:23.45pt;width:153.05pt;z-index:251661312;mso-width-relative:page;mso-height-relative:page;" fillcolor="#FFFFFF" filled="t" stroked="t" coordsize="21600,21600" o:gfxdata="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PZ5u9cAAAAJAQAADwAAAAAAAAABACAAAAAiAAAAZHJzL2Rvd25yZXYueG1sUEsBAhQA&#10;FAAAAAgAh07iQDV8YMtlAgAAywQAAA4AAAAAAAAAAQAgAAAAJgEAAGRycy9lMm9Eb2MueG1sUEsF&#10;BgAAAAAGAAYAWQEAAP0F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val="en-US" w:eastAsia="zh-CN"/>
                              </w:rPr>
                              <w:t>加热挤出</w:t>
                            </w:r>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60288" behindDoc="0" locked="0" layoutInCell="1" allowOverlap="1">
                      <wp:simplePos x="0" y="0"/>
                      <wp:positionH relativeFrom="margin">
                        <wp:posOffset>1263015</wp:posOffset>
                      </wp:positionH>
                      <wp:positionV relativeFrom="paragraph">
                        <wp:posOffset>346075</wp:posOffset>
                      </wp:positionV>
                      <wp:extent cx="1152525" cy="285750"/>
                      <wp:effectExtent l="4445" t="4445" r="5080" b="14605"/>
                      <wp:wrapNone/>
                      <wp:docPr id="126" name="文本框 126"/>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ysClr val="window" lastClr="FFFFFF"/>
                              </a:solidFill>
                              <a:ln w="6350">
                                <a:solidFill>
                                  <a:prstClr val="black"/>
                                </a:solidFill>
                              </a:ln>
                            </wps:spPr>
                            <wps:txbx>
                              <w:txbxContent>
                                <w:p>
                                  <w:pPr>
                                    <w:jc w:val="center"/>
                                  </w:pPr>
                                  <w:r>
                                    <w:rPr>
                                      <w:rFonts w:hint="eastAsia"/>
                                    </w:rPr>
                                    <w:t>混料</w:t>
                                  </w:r>
                                  <w:r>
                                    <w:rPr>
                                      <w:rFonts w:hint="eastAsia"/>
                                      <w:lang w:val="en-US" w:eastAsia="zh-CN"/>
                                    </w:rPr>
                                    <w:t>计量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27.25pt;height:22.5pt;width:90.75pt;mso-position-horizontal-relative:margin;z-index:251660288;mso-width-relative:page;mso-height-relative:page;" fillcolor="#FFFFFF" filled="t" stroked="t" coordsize="21600,21600" o:gfxdata="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M+I2dYAAAAJAQAADwAAAAAAAAABACAAAAAiAAAAZHJzL2Rvd25yZXYueG1sUEsBAhQAFAAA&#10;AAgAh07iQNjsi+RjAgAAywQAAA4AAAAAAAAAAQAgAAAAJQEAAGRycy9lMm9Eb2MueG1sUEsFBgAA&#10;AAAGAAYAWQEAAPoFAAAAAA==&#10;">
                      <v:fill on="t" focussize="0,0"/>
                      <v:stroke weight="0.5pt" color="#000000" joinstyle="round"/>
                      <v:imagedata o:title=""/>
                      <o:lock v:ext="edit" aspectratio="f"/>
                      <v:textbox>
                        <w:txbxContent>
                          <w:p>
                            <w:pPr>
                              <w:jc w:val="center"/>
                            </w:pPr>
                            <w:r>
                              <w:rPr>
                                <w:rFonts w:hint="eastAsia"/>
                              </w:rPr>
                              <w:t>混料</w:t>
                            </w:r>
                            <w:r>
                              <w:rPr>
                                <w:rFonts w:hint="eastAsia"/>
                                <w:lang w:val="en-US" w:eastAsia="zh-CN"/>
                              </w:rPr>
                              <w:t>计量</w:t>
                            </w:r>
                          </w:p>
                        </w:txbxContent>
                      </v:textbox>
                    </v:shape>
                  </w:pict>
                </mc:Fallback>
              </mc:AlternateContent>
            </w:r>
            <w:r>
              <w:rPr>
                <w:rFonts w:ascii="等线" w:hAnsi="等线" w:eastAsia="等线"/>
                <w:color w:val="auto"/>
                <w:szCs w:val="22"/>
              </w:rPr>
              <mc:AlternateContent>
                <mc:Choice Requires="wps">
                  <w:drawing>
                    <wp:anchor distT="0" distB="0" distL="114300" distR="114300" simplePos="0" relativeHeight="251670528" behindDoc="0" locked="0" layoutInCell="1" allowOverlap="1">
                      <wp:simplePos x="0" y="0"/>
                      <wp:positionH relativeFrom="column">
                        <wp:posOffset>113030</wp:posOffset>
                      </wp:positionH>
                      <wp:positionV relativeFrom="paragraph">
                        <wp:posOffset>347345</wp:posOffset>
                      </wp:positionV>
                      <wp:extent cx="749300" cy="298450"/>
                      <wp:effectExtent l="0" t="0" r="12700" b="6350"/>
                      <wp:wrapNone/>
                      <wp:docPr id="47" name="文本框 47"/>
                      <wp:cNvGraphicFramePr/>
                      <a:graphic xmlns:a="http://schemas.openxmlformats.org/drawingml/2006/main">
                        <a:graphicData uri="http://schemas.microsoft.com/office/word/2010/wordprocessingShape">
                          <wps:wsp>
                            <wps:cNvSpPr txBox="1"/>
                            <wps:spPr>
                              <a:xfrm>
                                <a:off x="0" y="0"/>
                                <a:ext cx="749300" cy="298450"/>
                              </a:xfrm>
                              <a:prstGeom prst="rect">
                                <a:avLst/>
                              </a:prstGeom>
                              <a:noFill/>
                              <a:ln w="6350">
                                <a:noFill/>
                              </a:ln>
                            </wps:spPr>
                            <wps:txbx>
                              <w:txbxContent>
                                <w:p>
                                  <w:pPr>
                                    <w:jc w:val="center"/>
                                    <w:rPr>
                                      <w:rFonts w:hint="eastAsia" w:eastAsia="宋体"/>
                                      <w:lang w:val="en-US" w:eastAsia="zh-CN"/>
                                    </w:rPr>
                                  </w:pPr>
                                  <w:r>
                                    <w:rPr>
                                      <w:rFonts w:hint="eastAsia"/>
                                      <w:lang w:val="en-US" w:eastAsia="zh-CN"/>
                                    </w:rPr>
                                    <w:t>原料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27.35pt;height:23.5pt;width:59pt;z-index:251670528;mso-width-relative:page;mso-height-relative:page;" filled="f" stroked="f" coordsize="21600,21600" o:gfxdata="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qEKf9kAAAAJAQAADwAAAAAAAAABACAAAAAiAAAAZHJz&#10;L2Rvd25yZXYueG1sUEsBAhQAFAAAAAgAh07iQF6RjCo8AgAAZwQAAA4AAAAAAAAAAQAgAAAAKAEA&#10;AGRycy9lMm9Eb2MueG1sUEsFBgAAAAAGAAYAWQEAANYFAAAAAA==&#10;">
                      <v:fill on="f" focussize="0,0"/>
                      <v:stroke on="f" weight="0.5pt"/>
                      <v:imagedata o:title=""/>
                      <o:lock v:ext="edit" aspectratio="f"/>
                      <v:textbox>
                        <w:txbxContent>
                          <w:p>
                            <w:pPr>
                              <w:jc w:val="center"/>
                              <w:rPr>
                                <w:rFonts w:hint="eastAsia" w:eastAsia="宋体"/>
                                <w:lang w:val="en-US" w:eastAsia="zh-CN"/>
                              </w:rPr>
                            </w:pPr>
                            <w:r>
                              <w:rPr>
                                <w:rFonts w:hint="eastAsia"/>
                                <w:lang w:val="en-US" w:eastAsia="zh-CN"/>
                              </w:rPr>
                              <w:t>原料</w:t>
                            </w:r>
                          </w:p>
                        </w:txbxContent>
                      </v:textbox>
                    </v:shape>
                  </w:pict>
                </mc:Fallback>
              </mc:AlternateContent>
            </w:r>
          </w:p>
          <w:p>
            <w:pPr>
              <w:spacing w:line="480" w:lineRule="auto"/>
              <w:ind w:firstLine="420" w:firstLineChars="200"/>
              <w:jc w:val="left"/>
              <w:rPr>
                <w:rFonts w:ascii="等线" w:hAnsi="等线" w:eastAsia="等线"/>
                <w:color w:val="auto"/>
                <w:szCs w:val="22"/>
              </w:rPr>
            </w:pPr>
            <w:r>
              <w:rPr>
                <w:rFonts w:hint="eastAsia" w:ascii="等线" w:hAnsi="等线" w:eastAsia="等线"/>
                <w:color w:val="auto"/>
                <w:szCs w:val="22"/>
              </w:rPr>
              <mc:AlternateContent>
                <mc:Choice Requires="wps">
                  <w:drawing>
                    <wp:anchor distT="0" distB="0" distL="114300" distR="114300" simplePos="0" relativeHeight="251674624" behindDoc="0" locked="0" layoutInCell="1" allowOverlap="1">
                      <wp:simplePos x="0" y="0"/>
                      <wp:positionH relativeFrom="column">
                        <wp:posOffset>2665095</wp:posOffset>
                      </wp:positionH>
                      <wp:positionV relativeFrom="paragraph">
                        <wp:posOffset>233680</wp:posOffset>
                      </wp:positionV>
                      <wp:extent cx="539115" cy="27305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539115" cy="27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jc w:val="center"/>
                                    <w:rPr>
                                      <w:color w:val="auto"/>
                                    </w:rPr>
                                  </w:pPr>
                                  <w:r>
                                    <w:rPr>
                                      <w:rFonts w:hint="eastAsia"/>
                                      <w:color w:val="auto"/>
                                      <w:lang w:val="en-US" w:eastAsia="zh-CN"/>
                                    </w:rPr>
                                    <w:t>G3、</w:t>
                                  </w:r>
                                  <w:r>
                                    <w:rPr>
                                      <w:rFonts w:hint="eastAsia"/>
                                      <w:color w:val="auto"/>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85pt;margin-top:18.4pt;height:21.5pt;width:42.45pt;z-index:251674624;mso-width-relative:page;mso-height-relative:page;" filled="f" stroked="f" coordsize="21600,21600" o:gfxdata="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CC9q7XAAAACQEAAA8AAAAAAAAAAQAgAAAAIgAAAGRycy9kb3ducmV2&#10;LnhtbFBLAQIUABQAAAAIAIdO4kBfXti9NgIAAF4EAAAOAAAAAAAAAAEAIAAAACYBAABkcnMvZTJv&#10;RG9jLnhtbFBLBQYAAAAABgAGAFkBAADOBQAAAAA=&#10;">
                      <v:fill on="f" focussize="0,0"/>
                      <v:stroke on="f"/>
                      <v:imagedata o:title=""/>
                      <o:lock v:ext="edit" aspectratio="f"/>
                      <v:textbox>
                        <w:txbxContent>
                          <w:p>
                            <w:pPr>
                              <w:jc w:val="center"/>
                              <w:rPr>
                                <w:color w:val="auto"/>
                              </w:rPr>
                            </w:pPr>
                            <w:r>
                              <w:rPr>
                                <w:rFonts w:hint="eastAsia"/>
                                <w:color w:val="auto"/>
                                <w:lang w:val="en-US" w:eastAsia="zh-CN"/>
                              </w:rPr>
                              <w:t>G3、</w:t>
                            </w:r>
                            <w:r>
                              <w:rPr>
                                <w:rFonts w:hint="eastAsia"/>
                                <w:color w:val="auto"/>
                              </w:rPr>
                              <w:t>N</w:t>
                            </w:r>
                          </w:p>
                        </w:txbxContent>
                      </v:textbox>
                    </v:shape>
                  </w:pict>
                </mc:Fallback>
              </mc:AlternateContent>
            </w:r>
            <w:r>
              <w:rPr>
                <w:rFonts w:hint="default" w:ascii="Times New Roman" w:hAnsi="Times New Roman" w:cs="Times New Roman"/>
                <w:bCs/>
                <w:color w:val="auto"/>
                <w:sz w:val="24"/>
                <w:szCs w:val="24"/>
              </w:rPr>
              <mc:AlternateContent>
                <mc:Choice Requires="wps">
                  <w:drawing>
                    <wp:anchor distT="0" distB="0" distL="114300" distR="114300" simplePos="0" relativeHeight="251693056" behindDoc="0" locked="0" layoutInCell="1" allowOverlap="1">
                      <wp:simplePos x="0" y="0"/>
                      <wp:positionH relativeFrom="column">
                        <wp:posOffset>1867535</wp:posOffset>
                      </wp:positionH>
                      <wp:positionV relativeFrom="paragraph">
                        <wp:posOffset>224790</wp:posOffset>
                      </wp:positionV>
                      <wp:extent cx="0" cy="234950"/>
                      <wp:effectExtent l="38100" t="0" r="38100" b="12700"/>
                      <wp:wrapNone/>
                      <wp:docPr id="65" name="直接箭头连接符 65"/>
                      <wp:cNvGraphicFramePr/>
                      <a:graphic xmlns:a="http://schemas.openxmlformats.org/drawingml/2006/main">
                        <a:graphicData uri="http://schemas.microsoft.com/office/word/2010/wordprocessingShape">
                          <wps:wsp>
                            <wps:cNvCnPr/>
                            <wps:spPr>
                              <a:xfrm rot="10800000"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147.05pt;margin-top:17.7pt;height:18.5pt;width:0pt;rotation:11796480f;z-index:251693056;mso-width-relative:page;mso-height-relative:page;" filled="f" stroked="t" coordsize="21600,21600" o:gfxdata="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ezPXAAAACQEAAA8AAAAA&#10;AAAAAQAgAAAAIgAAAGRycy9kb3ducmV2LnhtbFBLAQIUABQAAAAIAIdO4kCbGgfhFQIAAAsEAAAO&#10;AAAAAAAAAAEAIAAAACYBAABkcnMvZTJvRG9jLnhtbFBLBQYAAAAABgAGAFkBAACtBQAAAAA=&#10;">
                      <v:fill on="f" focussize="0,0"/>
                      <v:stroke color="#000000" joinstyle="round" dashstyle="longDash"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82816" behindDoc="0" locked="0" layoutInCell="1" allowOverlap="1">
                      <wp:simplePos x="0" y="0"/>
                      <wp:positionH relativeFrom="column">
                        <wp:posOffset>4768850</wp:posOffset>
                      </wp:positionH>
                      <wp:positionV relativeFrom="paragraph">
                        <wp:posOffset>223520</wp:posOffset>
                      </wp:positionV>
                      <wp:extent cx="317500" cy="27305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17500" cy="27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5pt;margin-top:17.6pt;height:21.5pt;width:25pt;z-index:251682816;mso-width-relative:page;mso-height-relative:page;" filled="f" stroked="f" coordsize="21600,21600" o:gfxdata="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yuZdtYAAAAJAQAADwAAAAAAAAABACAAAAAiAAAAZHJzL2Rvd25yZXYueG1s&#10;UEsBAhQAFAAAAAgAh07iQOPnKlEzAgAAXgQAAA4AAAAAAAAAAQAgAAAAJQEAAGRycy9lMm9Eb2Mu&#10;eG1sUEsFBgAAAAAGAAYAWQEAAMoFAAAAAA==&#10;">
                      <v:fill on="f" focussize="0,0"/>
                      <v:stroke on="f"/>
                      <v:imagedata o:title=""/>
                      <o:lock v:ext="edit" aspectratio="f"/>
                      <v:textbox>
                        <w:txbxContent>
                          <w:p>
                            <w:r>
                              <w:rPr>
                                <w:rFonts w:hint="eastAsia"/>
                              </w:rPr>
                              <w:t>N</w:t>
                            </w:r>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65408" behindDoc="0" locked="0" layoutInCell="1" allowOverlap="1">
                      <wp:simplePos x="0" y="0"/>
                      <wp:positionH relativeFrom="column">
                        <wp:posOffset>4630420</wp:posOffset>
                      </wp:positionH>
                      <wp:positionV relativeFrom="paragraph">
                        <wp:posOffset>252730</wp:posOffset>
                      </wp:positionV>
                      <wp:extent cx="0" cy="431800"/>
                      <wp:effectExtent l="38100" t="0" r="38100" b="6350"/>
                      <wp:wrapNone/>
                      <wp:docPr id="34" name="直接箭头连接符 34"/>
                      <wp:cNvGraphicFramePr/>
                      <a:graphic xmlns:a="http://schemas.openxmlformats.org/drawingml/2006/main">
                        <a:graphicData uri="http://schemas.microsoft.com/office/word/2010/wordprocessingShape">
                          <wps:wsp>
                            <wps:cNvCnPr/>
                            <wps:spPr>
                              <a:xfrm>
                                <a:off x="0" y="0"/>
                                <a:ext cx="0" cy="431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64.6pt;margin-top:19.9pt;height:34pt;width:0pt;z-index:251665408;mso-width-relative:page;mso-height-relative:page;" filled="f" stroked="t" coordsize="21600,21600" o:gfxdata="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lnJXVAAAACgEAAA8AAAAA&#10;AAAAAQAgAAAAIgAAAGRycy9kb3ducmV2LnhtbFBLAQIUABQAAAAIAIdO4kBoFpQ1FwIAAAQEAAAO&#10;AAAAAAAAAAEAIAAAACQBAABkcnMvZTJvRG9jLnhtbFBLBQYAAAAABgAGAFkBAACtBQAAAAA=&#10;">
                      <v:fill on="f" focussize="0,0"/>
                      <v:stroke weight="0.5pt" color="#000000" miterlimit="8" joinstyle="miter"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71552" behindDoc="0" locked="0" layoutInCell="1" allowOverlap="1">
                      <wp:simplePos x="0" y="0"/>
                      <wp:positionH relativeFrom="column">
                        <wp:posOffset>2408555</wp:posOffset>
                      </wp:positionH>
                      <wp:positionV relativeFrom="paragraph">
                        <wp:posOffset>67945</wp:posOffset>
                      </wp:positionV>
                      <wp:extent cx="575945" cy="6350"/>
                      <wp:effectExtent l="0" t="37465" r="14605" b="32385"/>
                      <wp:wrapNone/>
                      <wp:docPr id="61" name="直接箭头连接符 61"/>
                      <wp:cNvGraphicFramePr/>
                      <a:graphic xmlns:a="http://schemas.openxmlformats.org/drawingml/2006/main">
                        <a:graphicData uri="http://schemas.microsoft.com/office/word/2010/wordprocessingShape">
                          <wps:wsp>
                            <wps:cNvCnPr/>
                            <wps:spPr>
                              <a:xfrm flipV="1">
                                <a:off x="0" y="0"/>
                                <a:ext cx="57594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9.65pt;margin-top:5.35pt;height:0.5pt;width:45.35pt;z-index:251671552;mso-width-relative:page;mso-height-relative:page;" filled="f" stroked="t" coordsize="21600,21600" o:gfxdata="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B9pabYAAAACQEAAA8AAAAAAAAAAQAg&#10;AAAAIgAAAGRycy9kb3ducmV2LnhtbFBLAQIUABQAAAAIAIdO4kD1o++xDgIAAO8DAAAOAAAAAAAA&#10;AAEAIAAAACcBAABkcnMvZTJvRG9jLnhtbFBLBQYAAAAABgAGAFkBAACnBQAAAAA=&#10;">
                      <v:fill on="f" focussize="0,0"/>
                      <v:stroke weight="0.5pt" color="#000000 [3200]" miterlimit="8" joinstyle="miter"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73600" behindDoc="0" locked="0" layoutInCell="1" allowOverlap="1">
                      <wp:simplePos x="0" y="0"/>
                      <wp:positionH relativeFrom="column">
                        <wp:posOffset>864870</wp:posOffset>
                      </wp:positionH>
                      <wp:positionV relativeFrom="paragraph">
                        <wp:posOffset>93345</wp:posOffset>
                      </wp:positionV>
                      <wp:extent cx="406400" cy="6350"/>
                      <wp:effectExtent l="0" t="76200" r="12700" b="88900"/>
                      <wp:wrapNone/>
                      <wp:docPr id="78" name="直接箭头连接符 78"/>
                      <wp:cNvGraphicFramePr/>
                      <a:graphic xmlns:a="http://schemas.openxmlformats.org/drawingml/2006/main">
                        <a:graphicData uri="http://schemas.microsoft.com/office/word/2010/wordprocessingShape">
                          <wps:wsp>
                            <wps:cNvCnPr/>
                            <wps:spPr>
                              <a:xfrm flipV="1">
                                <a:off x="0" y="0"/>
                                <a:ext cx="4064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8.1pt;margin-top:7.35pt;height:0.5pt;width:32pt;z-index:251673600;mso-width-relative:page;mso-height-relative:page;" filled="f" stroked="t" coordsize="21600,21600" o:gfxdata="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XdMPNUAAAAJAQAADwAAAAAAAAABACAAAAAi&#10;AAAAZHJzL2Rvd25yZXYueG1sUEsBAhQAFAAAAAgAh07iQDYYygoNAgAA7wMAAA4AAAAAAAAAAQAg&#10;AAAAJAEAAGRycy9lMm9Eb2MueG1sUEsFBgAAAAAGAAYAWQEAAKMFAAAAAA==&#10;">
                      <v:fill on="f" focussize="0,0"/>
                      <v:stroke weight="0.5pt" color="#000000 [3200]" miterlimit="8" joinstyle="miter" endarrow="block"/>
                      <v:imagedata o:title=""/>
                      <o:lock v:ext="edit" aspectratio="f"/>
                    </v:shape>
                  </w:pict>
                </mc:Fallback>
              </mc:AlternateContent>
            </w:r>
          </w:p>
          <w:p>
            <w:pPr>
              <w:spacing w:line="480" w:lineRule="auto"/>
              <w:ind w:firstLine="420" w:firstLineChars="200"/>
              <w:jc w:val="left"/>
              <w:rPr>
                <w:rFonts w:ascii="等线" w:hAnsi="等线" w:eastAsia="等线"/>
                <w:color w:val="auto"/>
                <w:szCs w:val="22"/>
              </w:rPr>
            </w:pPr>
            <w:r>
              <w:rPr>
                <w:rFonts w:hint="eastAsia" w:ascii="等线" w:hAnsi="等线" w:eastAsia="等线"/>
                <w:color w:val="auto"/>
                <w:szCs w:val="22"/>
              </w:rPr>
              <mc:AlternateContent>
                <mc:Choice Requires="wps">
                  <w:drawing>
                    <wp:anchor distT="0" distB="0" distL="114300" distR="114300" simplePos="0" relativeHeight="251664384" behindDoc="0" locked="0" layoutInCell="1" allowOverlap="1">
                      <wp:simplePos x="0" y="0"/>
                      <wp:positionH relativeFrom="column">
                        <wp:posOffset>435610</wp:posOffset>
                      </wp:positionH>
                      <wp:positionV relativeFrom="paragraph">
                        <wp:posOffset>355600</wp:posOffset>
                      </wp:positionV>
                      <wp:extent cx="514350" cy="298450"/>
                      <wp:effectExtent l="0" t="0" r="19050" b="25400"/>
                      <wp:wrapNone/>
                      <wp:docPr id="128" name="文本框 128"/>
                      <wp:cNvGraphicFramePr/>
                      <a:graphic xmlns:a="http://schemas.openxmlformats.org/drawingml/2006/main">
                        <a:graphicData uri="http://schemas.microsoft.com/office/word/2010/wordprocessingShape">
                          <wps:wsp>
                            <wps:cNvSpPr txBox="1"/>
                            <wps:spPr>
                              <a:xfrm>
                                <a:off x="0" y="0"/>
                                <a:ext cx="514350" cy="298450"/>
                              </a:xfrm>
                              <a:prstGeom prst="rect">
                                <a:avLst/>
                              </a:prstGeom>
                              <a:solidFill>
                                <a:sysClr val="window" lastClr="FFFFFF"/>
                              </a:solidFill>
                              <a:ln w="6350">
                                <a:solidFill>
                                  <a:prstClr val="black"/>
                                </a:solidFill>
                              </a:ln>
                            </wps:spPr>
                            <wps:txbx>
                              <w:txbxContent>
                                <w:p>
                                  <w:r>
                                    <w:rPr>
                                      <w:rFonts w:hint="eastAsia"/>
                                    </w:rPr>
                                    <w:t>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pt;margin-top:28pt;height:23.5pt;width:40.5pt;z-index:251664384;mso-width-relative:page;mso-height-relative:page;" fillcolor="#FFFFFF" filled="t" stroked="t" coordsize="21600,21600" o:gfxdata="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x0&#10;iSTVAAAACQEAAA8AAAAAAAAAAQAgAAAAIgAAAGRycy9kb3ducmV2LnhtbFBLAQIUABQAAAAIAIdO&#10;4kCWM/AAXwIAAMoEAAAOAAAAAAAAAAEAIAAAACQBAABkcnMvZTJvRG9jLnhtbFBLBQYAAAAABgAG&#10;AFkBAAD1BQAAAAA=&#10;">
                      <v:fill on="t" focussize="0,0"/>
                      <v:stroke weight="0.5pt" color="#000000" joinstyle="round"/>
                      <v:imagedata o:title=""/>
                      <o:lock v:ext="edit" aspectratio="f"/>
                      <v:textbox>
                        <w:txbxContent>
                          <w:p>
                            <w:r>
                              <w:rPr>
                                <w:rFonts w:hint="eastAsia"/>
                              </w:rPr>
                              <w:t>入库</w:t>
                            </w:r>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63360" behindDoc="0" locked="0" layoutInCell="1" allowOverlap="1">
                      <wp:simplePos x="0" y="0"/>
                      <wp:positionH relativeFrom="column">
                        <wp:posOffset>1382395</wp:posOffset>
                      </wp:positionH>
                      <wp:positionV relativeFrom="paragraph">
                        <wp:posOffset>327025</wp:posOffset>
                      </wp:positionV>
                      <wp:extent cx="787400" cy="298450"/>
                      <wp:effectExtent l="0" t="0" r="12700" b="25400"/>
                      <wp:wrapNone/>
                      <wp:docPr id="129" name="文本框 129"/>
                      <wp:cNvGraphicFramePr/>
                      <a:graphic xmlns:a="http://schemas.openxmlformats.org/drawingml/2006/main">
                        <a:graphicData uri="http://schemas.microsoft.com/office/word/2010/wordprocessingShape">
                          <wps:wsp>
                            <wps:cNvSpPr txBox="1"/>
                            <wps:spPr>
                              <a:xfrm>
                                <a:off x="0" y="0"/>
                                <a:ext cx="787400" cy="298450"/>
                              </a:xfrm>
                              <a:prstGeom prst="rect">
                                <a:avLst/>
                              </a:prstGeom>
                              <a:solidFill>
                                <a:sysClr val="window" lastClr="FFFFFF"/>
                              </a:solidFill>
                              <a:ln w="6350">
                                <a:solidFill>
                                  <a:prstClr val="black"/>
                                </a:solidFill>
                              </a:ln>
                            </wps:spPr>
                            <wps:txbx>
                              <w:txbxContent>
                                <w:p>
                                  <w:pPr>
                                    <w:jc w:val="center"/>
                                  </w:pPr>
                                  <w:r>
                                    <w:rPr>
                                      <w:rFonts w:hint="eastAsia"/>
                                    </w:rPr>
                                    <w:t>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85pt;margin-top:25.75pt;height:23.5pt;width:62pt;z-index:251663360;mso-width-relative:page;mso-height-relative:page;" fillcolor="#FFFFFF" filled="t" stroked="t" coordsize="21600,21600" o:gfxdata="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f3FzXAAAACQEAAA8AAAAAAAAAAQAgAAAAIgAAAGRycy9kb3ducmV2LnhtbFBLAQIUABQA&#10;AAAIAIdO4kBVmeZXYwIAAMoEAAAOAAAAAAAAAAEAIAAAACYBAABkcnMvZTJvRG9jLnhtbFBLBQYA&#10;AAAABgAGAFkBAAD7BQAAAAA=&#10;">
                      <v:fill on="t" focussize="0,0"/>
                      <v:stroke weight="0.5pt" color="#000000" joinstyle="round"/>
                      <v:imagedata o:title=""/>
                      <o:lock v:ext="edit" aspectratio="f"/>
                      <v:textbox>
                        <w:txbxContent>
                          <w:p>
                            <w:pPr>
                              <w:jc w:val="center"/>
                            </w:pPr>
                            <w:r>
                              <w:rPr>
                                <w:rFonts w:hint="eastAsia"/>
                              </w:rPr>
                              <w:t>包装</w:t>
                            </w:r>
                          </w:p>
                        </w:txbxContent>
                      </v:textbox>
                    </v:shape>
                  </w:pict>
                </mc:Fallback>
              </mc:AlternateContent>
            </w:r>
            <w:r>
              <w:rPr>
                <w:rFonts w:hint="default" w:ascii="Times New Roman" w:hAnsi="Times New Roman" w:cs="Times New Roman"/>
                <w:bCs/>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2808605</wp:posOffset>
                      </wp:positionH>
                      <wp:positionV relativeFrom="paragraph">
                        <wp:posOffset>73025</wp:posOffset>
                      </wp:positionV>
                      <wp:extent cx="0" cy="234950"/>
                      <wp:effectExtent l="38100" t="0" r="38100" b="12700"/>
                      <wp:wrapNone/>
                      <wp:docPr id="48" name="直接箭头连接符 4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221.15pt;margin-top:5.75pt;height:18.5pt;width:0pt;z-index:251680768;mso-width-relative:page;mso-height-relative:page;" filled="f" stroked="t" coordsize="21600,21600" o:gfxdata="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VpTtcAAAAJAQAADwAAAAAAAAABACAA&#10;AAAiAAAAZHJzL2Rvd25yZXYueG1sUEsBAhQAFAAAAAgAh07iQAAQ51MOAgAA/AMAAA4AAAAAAAAA&#10;AQAgAAAAJgEAAGRycy9lMm9Eb2MueG1sUEsFBgAAAAAGAAYAWQEAAKYFAAAAAA==&#10;">
                      <v:fill on="f" focussize="0,0"/>
                      <v:stroke color="#000000" joinstyle="round" dashstyle="longDash"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62336" behindDoc="0" locked="0" layoutInCell="1" allowOverlap="1">
                      <wp:simplePos x="0" y="0"/>
                      <wp:positionH relativeFrom="column">
                        <wp:posOffset>2536825</wp:posOffset>
                      </wp:positionH>
                      <wp:positionV relativeFrom="paragraph">
                        <wp:posOffset>299085</wp:posOffset>
                      </wp:positionV>
                      <wp:extent cx="602615" cy="298450"/>
                      <wp:effectExtent l="4445" t="5080" r="21590" b="20320"/>
                      <wp:wrapNone/>
                      <wp:docPr id="130" name="文本框 130"/>
                      <wp:cNvGraphicFramePr/>
                      <a:graphic xmlns:a="http://schemas.openxmlformats.org/drawingml/2006/main">
                        <a:graphicData uri="http://schemas.microsoft.com/office/word/2010/wordprocessingShape">
                          <wps:wsp>
                            <wps:cNvSpPr txBox="1"/>
                            <wps:spPr>
                              <a:xfrm>
                                <a:off x="0" y="0"/>
                                <a:ext cx="602615" cy="298450"/>
                              </a:xfrm>
                              <a:prstGeom prst="rect">
                                <a:avLst/>
                              </a:prstGeom>
                              <a:solidFill>
                                <a:sysClr val="window" lastClr="FFFFFF"/>
                              </a:solidFill>
                              <a:ln w="6350">
                                <a:solidFill>
                                  <a:prstClr val="black"/>
                                </a:solidFill>
                              </a:ln>
                            </wps:spPr>
                            <wps:txbx>
                              <w:txbxContent>
                                <w:p>
                                  <w:pPr>
                                    <w:jc w:val="center"/>
                                  </w:pPr>
                                  <w:r>
                                    <w:rPr>
                                      <w:rFonts w:hint="eastAsia"/>
                                    </w:rPr>
                                    <w:t>筛分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75pt;margin-top:23.55pt;height:23.5pt;width:47.45pt;z-index:251662336;mso-width-relative:page;mso-height-relative:page;" fillcolor="#FFFFFF" filled="t" stroked="t" coordsize="21600,21600" o:gfxdata="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cAO6tcAAAAJAQAADwAAAAAAAAABACAAAAAiAAAAZHJzL2Rvd25yZXYueG1sUEsBAhQAFAAA&#10;AAgAh07iQKuNxQFiAgAAygQAAA4AAAAAAAAAAQAgAAAAJgEAAGRycy9lMm9Eb2MueG1sUEsFBgAA&#10;AAAGAAYAWQEAAPoFAAAAAA==&#10;">
                      <v:fill on="t" focussize="0,0"/>
                      <v:stroke weight="0.5pt" color="#000000" joinstyle="round"/>
                      <v:imagedata o:title=""/>
                      <o:lock v:ext="edit" aspectratio="f"/>
                      <v:textbox>
                        <w:txbxContent>
                          <w:p>
                            <w:pPr>
                              <w:jc w:val="center"/>
                            </w:pPr>
                            <w:r>
                              <w:rPr>
                                <w:rFonts w:hint="eastAsia"/>
                              </w:rPr>
                              <w:t>筛分</w:t>
                            </w:r>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68480" behindDoc="0" locked="0" layoutInCell="1" allowOverlap="1">
                      <wp:simplePos x="0" y="0"/>
                      <wp:positionH relativeFrom="column">
                        <wp:posOffset>3484245</wp:posOffset>
                      </wp:positionH>
                      <wp:positionV relativeFrom="paragraph">
                        <wp:posOffset>296545</wp:posOffset>
                      </wp:positionV>
                      <wp:extent cx="607060" cy="298450"/>
                      <wp:effectExtent l="4445" t="4445" r="17145" b="20955"/>
                      <wp:wrapNone/>
                      <wp:docPr id="38" name="文本框 38"/>
                      <wp:cNvGraphicFramePr/>
                      <a:graphic xmlns:a="http://schemas.openxmlformats.org/drawingml/2006/main">
                        <a:graphicData uri="http://schemas.microsoft.com/office/word/2010/wordprocessingShape">
                          <wps:wsp>
                            <wps:cNvSpPr txBox="1"/>
                            <wps:spPr>
                              <a:xfrm>
                                <a:off x="0" y="0"/>
                                <a:ext cx="607060" cy="298450"/>
                              </a:xfrm>
                              <a:prstGeom prst="rect">
                                <a:avLst/>
                              </a:prstGeom>
                              <a:solidFill>
                                <a:sysClr val="window" lastClr="FFFFFF"/>
                              </a:solidFill>
                              <a:ln w="6350">
                                <a:solidFill>
                                  <a:prstClr val="black"/>
                                </a:solidFill>
                              </a:ln>
                            </wps:spPr>
                            <wps:txbx>
                              <w:txbxContent>
                                <w:p>
                                  <w:pPr>
                                    <w:jc w:val="center"/>
                                    <w:rPr>
                                      <w:rFonts w:hint="eastAsia"/>
                                      <w:lang w:val="en-US" w:eastAsia="zh-CN"/>
                                    </w:rPr>
                                  </w:pPr>
                                  <w:r>
                                    <w:rPr>
                                      <w:rFonts w:hint="eastAsia"/>
                                      <w:lang w:val="en-US" w:eastAsia="zh-CN"/>
                                    </w:rPr>
                                    <w:t>切粒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35pt;margin-top:23.35pt;height:23.5pt;width:47.8pt;z-index:251668480;mso-width-relative:page;mso-height-relative:page;" fillcolor="#FFFFFF" filled="t" stroked="t" coordsize="21600,21600" o:gfxdata="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DWWp9cAAAAJAQAADwAAAAAAAAABACAAAAAiAAAAZHJzL2Rvd25yZXYueG1sUEsBAhQAFAAA&#10;AAgAh07iQMl29lhiAgAAyAQAAA4AAAAAAAAAAQAgAAAAJgEAAGRycy9lMm9Eb2MueG1sUEsFBgAA&#10;AAAGAAYAWQEAAPoFAAAAAA==&#10;">
                      <v:fill on="t" focussize="0,0"/>
                      <v:stroke weight="0.5pt" color="#000000" joinstyle="round"/>
                      <v:imagedata o:title=""/>
                      <o:lock v:ext="edit" aspectratio="f"/>
                      <v:textbox>
                        <w:txbxContent>
                          <w:p>
                            <w:pPr>
                              <w:jc w:val="center"/>
                              <w:rPr>
                                <w:rFonts w:hint="eastAsia"/>
                                <w:lang w:val="en-US" w:eastAsia="zh-CN"/>
                              </w:rPr>
                            </w:pPr>
                            <w:r>
                              <w:rPr>
                                <w:rFonts w:hint="eastAsia"/>
                                <w:lang w:val="en-US" w:eastAsia="zh-CN"/>
                              </w:rPr>
                              <w:t>切粒</w:t>
                            </w:r>
                          </w:p>
                        </w:txbxContent>
                      </v:textbox>
                    </v:shape>
                  </w:pict>
                </mc:Fallback>
              </mc:AlternateContent>
            </w:r>
            <w:r>
              <w:rPr>
                <w:rFonts w:hint="eastAsia" w:ascii="等线" w:hAnsi="等线" w:eastAsia="等线"/>
                <w:color w:val="auto"/>
                <w:szCs w:val="22"/>
              </w:rPr>
              <mc:AlternateContent>
                <mc:Choice Requires="wps">
                  <w:drawing>
                    <wp:anchor distT="0" distB="0" distL="114300" distR="114300" simplePos="0" relativeHeight="251694080" behindDoc="0" locked="0" layoutInCell="1" allowOverlap="1">
                      <wp:simplePos x="0" y="0"/>
                      <wp:positionH relativeFrom="column">
                        <wp:posOffset>1708150</wp:posOffset>
                      </wp:positionH>
                      <wp:positionV relativeFrom="paragraph">
                        <wp:posOffset>12700</wp:posOffset>
                      </wp:positionV>
                      <wp:extent cx="421640" cy="27305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21640" cy="27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rFonts w:hint="default" w:eastAsia="宋体"/>
                                      <w:lang w:val="en-US" w:eastAsia="zh-CN"/>
                                    </w:rPr>
                                  </w:pPr>
                                  <w:r>
                                    <w:rPr>
                                      <w:rFonts w:hint="eastAsia"/>
                                      <w:lang w:val="en-US" w:eastAsia="zh-CN"/>
                                    </w:rPr>
                                    <w:t>S1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pt;margin-top:1pt;height:21.5pt;width:33.2pt;z-index:251694080;mso-width-relative:page;mso-height-relative:page;" filled="f" stroked="f" coordsize="21600,21600" o:gfxdata="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86/cdYAAAAIAQAADwAAAAAAAAABACAAAAAiAAAAZHJzL2Rvd25yZXYueG1s&#10;UEsBAhQAFAAAAAgAh07iQASH/T0zAgAAXgQAAA4AAAAAAAAAAQAgAAAAJQEAAGRycy9lMm9Eb2Mu&#10;eG1sUEsFBgAAAAAGAAYAWQEAAMoFAAAAAA==&#10;">
                      <v:fill on="f" focussize="0,0"/>
                      <v:stroke on="f"/>
                      <v:imagedata o:title=""/>
                      <o:lock v:ext="edit" aspectratio="f"/>
                      <v:textbox>
                        <w:txbxContent>
                          <w:p>
                            <w:pPr>
                              <w:rPr>
                                <w:rFonts w:hint="default" w:eastAsia="宋体"/>
                                <w:lang w:val="en-US" w:eastAsia="zh-CN"/>
                              </w:rPr>
                            </w:pPr>
                            <w:r>
                              <w:rPr>
                                <w:rFonts w:hint="eastAsia"/>
                                <w:lang w:val="en-US" w:eastAsia="zh-CN"/>
                              </w:rPr>
                              <w:t>S1</w:t>
                            </w:r>
                          </w:p>
                        </w:txbxContent>
                      </v:textbox>
                    </v:shape>
                  </w:pict>
                </mc:Fallback>
              </mc:AlternateContent>
            </w:r>
            <w:r>
              <w:rPr>
                <w:rFonts w:hint="default" w:ascii="Times New Roman" w:hAnsi="Times New Roman" w:cs="Times New Roman"/>
                <w:bCs/>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4932680</wp:posOffset>
                      </wp:positionH>
                      <wp:positionV relativeFrom="paragraph">
                        <wp:posOffset>50165</wp:posOffset>
                      </wp:positionV>
                      <wp:extent cx="0" cy="234950"/>
                      <wp:effectExtent l="38100" t="0" r="38100" b="12700"/>
                      <wp:wrapNone/>
                      <wp:docPr id="49" name="直接箭头连接符 49"/>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88.4pt;margin-top:3.95pt;height:18.5pt;width:0pt;z-index:251681792;mso-width-relative:page;mso-height-relative:page;" filled="f" stroked="t" coordsize="21600,21600" o:gfxdata="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L5Ga1gAAAAgBAAAPAAAAAAAAAAEAIAAA&#10;ACIAAABkcnMvZG93bnJldi54bWxQSwECFAAUAAAACACHTuJAYrEdnw4CAAD8AwAADgAAAAAAAAAB&#10;ACAAAAAlAQAAZHJzL2Uyb0RvYy54bWxQSwUGAAAAAAYABgBZAQAApQUAAAAA&#10;">
                      <v:fill on="f" focussize="0,0"/>
                      <v:stroke color="#000000" joinstyle="round" dashstyle="longDash"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75648" behindDoc="0" locked="0" layoutInCell="1" allowOverlap="1">
                      <wp:simplePos x="0" y="0"/>
                      <wp:positionH relativeFrom="column">
                        <wp:posOffset>4418965</wp:posOffset>
                      </wp:positionH>
                      <wp:positionV relativeFrom="paragraph">
                        <wp:posOffset>285115</wp:posOffset>
                      </wp:positionV>
                      <wp:extent cx="725170" cy="298450"/>
                      <wp:effectExtent l="4445" t="4445" r="13335" b="20955"/>
                      <wp:wrapNone/>
                      <wp:docPr id="35" name="文本框 35"/>
                      <wp:cNvGraphicFramePr/>
                      <a:graphic xmlns:a="http://schemas.openxmlformats.org/drawingml/2006/main">
                        <a:graphicData uri="http://schemas.microsoft.com/office/word/2010/wordprocessingShape">
                          <wps:wsp>
                            <wps:cNvSpPr txBox="1"/>
                            <wps:spPr>
                              <a:xfrm>
                                <a:off x="0" y="0"/>
                                <a:ext cx="725170" cy="298450"/>
                              </a:xfrm>
                              <a:prstGeom prst="rect">
                                <a:avLst/>
                              </a:prstGeom>
                              <a:solidFill>
                                <a:sysClr val="window" lastClr="FFFFFF"/>
                              </a:solidFill>
                              <a:ln w="6350">
                                <a:solidFill>
                                  <a:prstClr val="black"/>
                                </a:solidFill>
                              </a:ln>
                            </wps:spPr>
                            <wps:txbx>
                              <w:txbxContent>
                                <w:p>
                                  <w:pPr>
                                    <w:jc w:val="center"/>
                                    <w:rPr>
                                      <w:rFonts w:hint="default" w:eastAsia="宋体"/>
                                      <w:lang w:val="en-US" w:eastAsia="zh-CN"/>
                                    </w:rPr>
                                  </w:pPr>
                                  <w:r>
                                    <w:rPr>
                                      <w:rFonts w:hint="eastAsia"/>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95pt;margin-top:22.45pt;height:23.5pt;width:57.1pt;z-index:251675648;mso-width-relative:page;mso-height-relative:page;" fillcolor="#FFFFFF" filled="t" stroked="t" coordsize="21600,21600" o:gfxdata="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66GRtcAAAAJAQAADwAAAAAAAAABACAAAAAiAAAAZHJzL2Rvd25yZXYueG1sUEsBAhQAFAAA&#10;AAgAh07iQM+tlaJiAgAAyAQAAA4AAAAAAAAAAQAgAAAAJgEAAGRycy9lMm9Eb2MueG1sUEsFBgAA&#10;AAAGAAYAWQEAAPoF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val="en-US" w:eastAsia="zh-CN"/>
                              </w:rPr>
                              <w:t>冷却</w:t>
                            </w:r>
                          </w:p>
                        </w:txbxContent>
                      </v:textbox>
                    </v:shape>
                  </w:pict>
                </mc:Fallback>
              </mc:AlternateContent>
            </w:r>
          </w:p>
          <w:p>
            <w:pPr>
              <w:spacing w:line="480" w:lineRule="auto"/>
              <w:ind w:firstLine="420" w:firstLineChars="200"/>
              <w:jc w:val="left"/>
              <w:rPr>
                <w:rFonts w:ascii="等线" w:hAnsi="等线" w:eastAsia="等线"/>
                <w:color w:val="auto"/>
                <w:szCs w:val="22"/>
              </w:rPr>
            </w:pPr>
            <w:r>
              <w:rPr>
                <w:rFonts w:hint="eastAsia" w:ascii="等线" w:hAnsi="等线" w:eastAsia="等线"/>
                <w:color w:val="auto"/>
                <w:szCs w:val="22"/>
              </w:rPr>
              <mc:AlternateContent>
                <mc:Choice Requires="wps">
                  <w:drawing>
                    <wp:anchor distT="0" distB="0" distL="114300" distR="114300" simplePos="0" relativeHeight="251667456" behindDoc="0" locked="0" layoutInCell="1" allowOverlap="1">
                      <wp:simplePos x="0" y="0"/>
                      <wp:positionH relativeFrom="column">
                        <wp:posOffset>940435</wp:posOffset>
                      </wp:positionH>
                      <wp:positionV relativeFrom="paragraph">
                        <wp:posOffset>81915</wp:posOffset>
                      </wp:positionV>
                      <wp:extent cx="431800" cy="12700"/>
                      <wp:effectExtent l="38100" t="57150" r="0" b="101600"/>
                      <wp:wrapNone/>
                      <wp:docPr id="127" name="直接箭头连接符 127"/>
                      <wp:cNvGraphicFramePr/>
                      <a:graphic xmlns:a="http://schemas.openxmlformats.org/drawingml/2006/main">
                        <a:graphicData uri="http://schemas.microsoft.com/office/word/2010/wordprocessingShape">
                          <wps:wsp>
                            <wps:cNvCnPr/>
                            <wps:spPr>
                              <a:xfrm flipH="1">
                                <a:off x="0" y="0"/>
                                <a:ext cx="4318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74.05pt;margin-top:6.45pt;height:1pt;width:34pt;z-index:251667456;mso-width-relative:page;mso-height-relative:page;" filled="f" stroked="t" coordsize="21600,21600" o:gfxdata="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1uN6s&#10;1wAAAAkBAAAPAAAAAAAAAAEAIAAAACIAAABkcnMvZG93bnJldi54bWxQSwECFAAUAAAACACHTuJA&#10;og7GNCICAAAUBAAADgAAAAAAAAABACAAAAAmAQAAZHJzL2Uyb0RvYy54bWxQSwUGAAAAAAYABgBZ&#10;AQAAugUAAAAA&#10;">
                      <v:fill on="f" focussize="0,0"/>
                      <v:stroke weight="0.5pt" color="#000000" miterlimit="8" joinstyle="miter"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69504" behindDoc="0" locked="0" layoutInCell="1" allowOverlap="1">
                      <wp:simplePos x="0" y="0"/>
                      <wp:positionH relativeFrom="column">
                        <wp:posOffset>2339340</wp:posOffset>
                      </wp:positionH>
                      <wp:positionV relativeFrom="paragraph">
                        <wp:posOffset>-126365</wp:posOffset>
                      </wp:positionV>
                      <wp:extent cx="635" cy="360045"/>
                      <wp:effectExtent l="0" t="38100" r="1905" b="37465"/>
                      <wp:wrapNone/>
                      <wp:docPr id="39" name="直接箭头连接符 39"/>
                      <wp:cNvGraphicFramePr/>
                      <a:graphic xmlns:a="http://schemas.openxmlformats.org/drawingml/2006/main">
                        <a:graphicData uri="http://schemas.microsoft.com/office/word/2010/wordprocessingShape">
                          <wps:wsp>
                            <wps:cNvCnPr/>
                            <wps:spPr>
                              <a:xfrm rot="5400000" flipH="1">
                                <a:off x="0" y="0"/>
                                <a:ext cx="635" cy="360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184.2pt;margin-top:-9.95pt;height:28.35pt;width:0.05pt;rotation:-5898240f;z-index:251669504;mso-width-relative:page;mso-height-relative:page;" filled="f" stroked="t" coordsize="21600,21600" o:gfxdata="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s/wLNUAAAAKAQAADwAAAAAAAAABACAAAAAiAAAAZHJzL2Rvd25yZXYueG1sUEsBAhQAFAAAAAgA&#10;h07iQDrjQDgoAgAAHgQAAA4AAAAAAAAAAQAgAAAAJAEAAGRycy9lMm9Eb2MueG1sUEsFBgAAAAAG&#10;AAYAWQEAAL4FAAAAAA==&#10;">
                      <v:fill on="f" focussize="0,0"/>
                      <v:stroke weight="0.5pt" color="#000000" miterlimit="8" joinstyle="miter"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84864" behindDoc="0" locked="0" layoutInCell="1" allowOverlap="1">
                      <wp:simplePos x="0" y="0"/>
                      <wp:positionH relativeFrom="column">
                        <wp:posOffset>2661920</wp:posOffset>
                      </wp:positionH>
                      <wp:positionV relativeFrom="paragraph">
                        <wp:posOffset>384810</wp:posOffset>
                      </wp:positionV>
                      <wp:extent cx="455295" cy="2730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455295" cy="27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rFonts w:hint="default" w:eastAsia="宋体"/>
                                      <w:lang w:val="en-US" w:eastAsia="zh-CN"/>
                                    </w:rPr>
                                  </w:pPr>
                                  <w:r>
                                    <w:rPr>
                                      <w:rFonts w:hint="eastAsia"/>
                                      <w:lang w:val="en-US" w:eastAsia="zh-CN"/>
                                    </w:rPr>
                                    <w:t>S2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pt;margin-top:30.3pt;height:21.5pt;width:35.85pt;z-index:251684864;mso-width-relative:page;mso-height-relative:page;" filled="f" stroked="f" coordsize="21600,21600" o:gfxdata="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pnurNcAAAAKAQAADwAAAAAAAAABACAAAAAiAAAAZHJzL2Rvd25yZXYu&#10;eG1sUEsBAhQAFAAAAAgAh07iQNVL/KE1AgAAXgQAAA4AAAAAAAAAAQAgAAAAJgEAAGRycy9lMm9E&#10;b2MueG1sUEsFBgAAAAAGAAYAWQEAAM0FAAAAAA==&#10;">
                      <v:fill on="f" focussize="0,0"/>
                      <v:stroke on="f"/>
                      <v:imagedata o:title=""/>
                      <o:lock v:ext="edit" aspectratio="f"/>
                      <v:textbox>
                        <w:txbxContent>
                          <w:p>
                            <w:pPr>
                              <w:rPr>
                                <w:rFonts w:hint="default" w:eastAsia="宋体"/>
                                <w:lang w:val="en-US" w:eastAsia="zh-CN"/>
                              </w:rPr>
                            </w:pPr>
                            <w:r>
                              <w:rPr>
                                <w:rFonts w:hint="eastAsia"/>
                                <w:lang w:val="en-US" w:eastAsia="zh-CN"/>
                              </w:rPr>
                              <w:t>S2</w:t>
                            </w:r>
                          </w:p>
                        </w:txbxContent>
                      </v:textbox>
                    </v:shape>
                  </w:pict>
                </mc:Fallback>
              </mc:AlternateContent>
            </w:r>
            <w:r>
              <w:rPr>
                <w:rFonts w:hint="default" w:ascii="Times New Roman" w:hAnsi="Times New Roman" w:cs="Times New Roman"/>
                <w:bCs/>
                <w:color w:val="auto"/>
                <w:sz w:val="24"/>
                <w:szCs w:val="24"/>
              </w:rPr>
              <mc:AlternateContent>
                <mc:Choice Requires="wps">
                  <w:drawing>
                    <wp:anchor distT="0" distB="0" distL="114300" distR="114300" simplePos="0" relativeHeight="251683840" behindDoc="0" locked="0" layoutInCell="1" allowOverlap="1">
                      <wp:simplePos x="0" y="0"/>
                      <wp:positionH relativeFrom="column">
                        <wp:posOffset>2815590</wp:posOffset>
                      </wp:positionH>
                      <wp:positionV relativeFrom="paragraph">
                        <wp:posOffset>205105</wp:posOffset>
                      </wp:positionV>
                      <wp:extent cx="0" cy="234950"/>
                      <wp:effectExtent l="38100" t="0" r="38100" b="12700"/>
                      <wp:wrapNone/>
                      <wp:docPr id="51" name="直接箭头连接符 51"/>
                      <wp:cNvGraphicFramePr/>
                      <a:graphic xmlns:a="http://schemas.openxmlformats.org/drawingml/2006/main">
                        <a:graphicData uri="http://schemas.microsoft.com/office/word/2010/wordprocessingShape">
                          <wps:wsp>
                            <wps:cNvCnPr/>
                            <wps:spPr>
                              <a:xfrm rot="10800000" flipV="1">
                                <a:off x="0" y="0"/>
                                <a:ext cx="0" cy="23495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221.7pt;margin-top:16.15pt;height:18.5pt;width:0pt;rotation:11796480f;z-index:251683840;mso-width-relative:page;mso-height-relative:page;" filled="f" stroked="t" coordsize="21600,21600" o:gfxdata="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DRdYAAAAJAQAADwAAAAAA&#10;AAABACAAAAAiAAAAZHJzL2Rvd25yZXYueG1sUEsBAhQAFAAAAAgAh07iQAXgSdUVAgAACwQAAA4A&#10;AAAAAAAAAQAgAAAAJQEAAGRycy9lMm9Eb2MueG1sUEsFBgAAAAAGAAYAWQEAAKwFAAAAAA==&#10;">
                      <v:fill on="f" focussize="0,0"/>
                      <v:stroke color="#000000" joinstyle="round" dashstyle="longDash"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66432" behindDoc="0" locked="0" layoutInCell="1" allowOverlap="1">
                      <wp:simplePos x="0" y="0"/>
                      <wp:positionH relativeFrom="column">
                        <wp:posOffset>3134995</wp:posOffset>
                      </wp:positionH>
                      <wp:positionV relativeFrom="paragraph">
                        <wp:posOffset>42545</wp:posOffset>
                      </wp:positionV>
                      <wp:extent cx="360045" cy="6350"/>
                      <wp:effectExtent l="0" t="33020" r="1905" b="36830"/>
                      <wp:wrapNone/>
                      <wp:docPr id="36" name="直接箭头连接符 36"/>
                      <wp:cNvGraphicFramePr/>
                      <a:graphic xmlns:a="http://schemas.openxmlformats.org/drawingml/2006/main">
                        <a:graphicData uri="http://schemas.microsoft.com/office/word/2010/wordprocessingShape">
                          <wps:wsp>
                            <wps:cNvCnPr/>
                            <wps:spPr>
                              <a:xfrm flipH="1">
                                <a:off x="0" y="0"/>
                                <a:ext cx="360045"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246.85pt;margin-top:3.35pt;height:0.5pt;width:28.35pt;z-index:251666432;mso-width-relative:page;mso-height-relative:page;" filled="f" stroked="t" coordsize="21600,21600" o:gfxdata="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MhpTLY&#10;AAAABwEAAA8AAAAAAAAAAQAgAAAAIgAAAGRycy9kb3ducmV2LnhtbFBLAQIUABQAAAAIAIdO4kBo&#10;C8k2IAIAABEEAAAOAAAAAAAAAAEAIAAAACcBAABkcnMvZTJvRG9jLnhtbFBLBQYAAAAABgAGAFkB&#10;AAC5BQAAAAA=&#10;">
                      <v:fill on="f" focussize="0,0"/>
                      <v:stroke weight="0.5pt" color="#000000" miterlimit="8" joinstyle="miter" endarrow="block"/>
                      <v:imagedata o:title=""/>
                      <o:lock v:ext="edit" aspectratio="f"/>
                    </v:shape>
                  </w:pict>
                </mc:Fallback>
              </mc:AlternateContent>
            </w:r>
            <w:r>
              <w:rPr>
                <w:rFonts w:hint="eastAsia" w:ascii="等线" w:hAnsi="等线" w:eastAsia="等线"/>
                <w:color w:val="auto"/>
                <w:szCs w:val="22"/>
              </w:rPr>
              <mc:AlternateContent>
                <mc:Choice Requires="wps">
                  <w:drawing>
                    <wp:anchor distT="0" distB="0" distL="114300" distR="114300" simplePos="0" relativeHeight="251676672" behindDoc="0" locked="0" layoutInCell="1" allowOverlap="1">
                      <wp:simplePos x="0" y="0"/>
                      <wp:positionH relativeFrom="column">
                        <wp:posOffset>4078605</wp:posOffset>
                      </wp:positionH>
                      <wp:positionV relativeFrom="paragraph">
                        <wp:posOffset>27940</wp:posOffset>
                      </wp:positionV>
                      <wp:extent cx="349250" cy="0"/>
                      <wp:effectExtent l="0" t="38100" r="12700" b="38100"/>
                      <wp:wrapNone/>
                      <wp:docPr id="37" name="直接箭头连接符 37"/>
                      <wp:cNvGraphicFramePr/>
                      <a:graphic xmlns:a="http://schemas.openxmlformats.org/drawingml/2006/main">
                        <a:graphicData uri="http://schemas.microsoft.com/office/word/2010/wordprocessingShape">
                          <wps:wsp>
                            <wps:cNvCnPr/>
                            <wps:spPr>
                              <a:xfrm rot="10800000">
                                <a:off x="0" y="0"/>
                                <a:ext cx="34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1.15pt;margin-top:2.2pt;height:0pt;width:27.5pt;rotation:11796480f;z-index:251676672;mso-width-relative:page;mso-height-relative:page;" filled="f" stroked="t" coordsize="21600,21600" o:gfxdata="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zyh+9QAAAAHAQAADwAAAAAAAAABACAAAAAi&#10;AAAAZHJzL2Rvd25yZXYueG1sUEsBAhQAFAAAAAgAh07iQK7k4W4OAgAA8QMAAA4AAAAAAAAAAQAg&#10;AAAAIwEAAGRycy9lMm9Eb2MueG1sUEsFBgAAAAAGAAYAWQEAAKMFAAAAAA==&#10;">
                      <v:fill on="f" focussize="0,0"/>
                      <v:stroke weight="0.5pt" color="#000000 [3200]" miterlimit="8" joinstyle="miter" endarrow="block"/>
                      <v:imagedata o:title=""/>
                      <o:lock v:ext="edit" aspectratio="f"/>
                    </v:shape>
                  </w:pict>
                </mc:Fallback>
              </mc:AlternateContent>
            </w:r>
          </w:p>
          <w:p>
            <w:pPr>
              <w:jc w:val="center"/>
              <w:rPr>
                <w:rFonts w:hint="eastAsia"/>
                <w:color w:val="auto"/>
                <w:szCs w:val="24"/>
              </w:rPr>
            </w:pPr>
          </w:p>
          <w:p>
            <w:pPr>
              <w:jc w:val="center"/>
              <w:rPr>
                <w:color w:val="auto"/>
                <w:szCs w:val="24"/>
              </w:rPr>
            </w:pPr>
            <w:r>
              <w:rPr>
                <w:rFonts w:hint="eastAsia"/>
                <w:color w:val="auto"/>
                <w:szCs w:val="24"/>
              </w:rPr>
              <w:t>G：废气、N：噪声、S：固废</w:t>
            </w:r>
          </w:p>
          <w:p>
            <w:pPr>
              <w:adjustRightInd w:val="0"/>
              <w:snapToGrid w:val="0"/>
              <w:spacing w:line="440" w:lineRule="exact"/>
              <w:ind w:firstLine="422" w:firstLineChars="200"/>
              <w:jc w:val="center"/>
              <w:rPr>
                <w:rFonts w:hint="eastAsia"/>
                <w:b/>
                <w:bCs/>
                <w:color w:val="auto"/>
                <w:kern w:val="0"/>
                <w:szCs w:val="21"/>
              </w:rPr>
            </w:pPr>
            <w:r>
              <w:rPr>
                <w:b/>
                <w:bCs/>
                <w:color w:val="auto"/>
                <w:kern w:val="0"/>
                <w:szCs w:val="21"/>
              </w:rPr>
              <w:t>图</w:t>
            </w:r>
            <w:r>
              <w:rPr>
                <w:rFonts w:hint="eastAsia"/>
                <w:b/>
                <w:bCs/>
                <w:color w:val="auto"/>
                <w:kern w:val="0"/>
                <w:szCs w:val="21"/>
              </w:rPr>
              <w:t>2</w:t>
            </w:r>
            <w:r>
              <w:rPr>
                <w:b/>
                <w:bCs/>
                <w:color w:val="auto"/>
                <w:kern w:val="0"/>
                <w:szCs w:val="21"/>
              </w:rPr>
              <w:t xml:space="preserve">    本项目</w:t>
            </w:r>
            <w:r>
              <w:rPr>
                <w:rFonts w:hint="eastAsia"/>
                <w:b/>
                <w:bCs/>
                <w:color w:val="auto"/>
                <w:kern w:val="0"/>
                <w:szCs w:val="21"/>
              </w:rPr>
              <w:t>改性塑料</w:t>
            </w:r>
            <w:r>
              <w:rPr>
                <w:b/>
                <w:bCs/>
                <w:color w:val="auto"/>
                <w:kern w:val="0"/>
                <w:szCs w:val="21"/>
              </w:rPr>
              <w:t>生产工艺流程及产污环节图</w:t>
            </w:r>
          </w:p>
          <w:p>
            <w:pPr>
              <w:keepNext w:val="0"/>
              <w:keepLines w:val="0"/>
              <w:pageBreakBefore w:val="0"/>
              <w:widowControl w:val="0"/>
              <w:kinsoku/>
              <w:wordWrap/>
              <w:overflowPunct/>
              <w:topLinePunct w:val="0"/>
              <w:bidi w:val="0"/>
              <w:spacing w:line="500" w:lineRule="exact"/>
              <w:ind w:firstLine="480" w:firstLineChars="200"/>
              <w:textAlignment w:val="baseline"/>
              <w:rPr>
                <w:b w:val="0"/>
                <w:bCs/>
                <w:color w:val="auto"/>
                <w:sz w:val="24"/>
              </w:rPr>
            </w:pPr>
            <w:r>
              <w:rPr>
                <w:rFonts w:hint="eastAsia"/>
                <w:b w:val="0"/>
                <w:bCs/>
                <w:color w:val="auto"/>
                <w:sz w:val="24"/>
              </w:rPr>
              <w:t>工艺流程</w:t>
            </w:r>
            <w:r>
              <w:rPr>
                <w:rFonts w:hint="eastAsia"/>
                <w:b w:val="0"/>
                <w:bCs/>
                <w:color w:val="auto"/>
                <w:sz w:val="24"/>
                <w:lang w:val="en-US" w:eastAsia="zh-CN"/>
              </w:rPr>
              <w:t>简述</w:t>
            </w:r>
            <w:r>
              <w:rPr>
                <w:rFonts w:hint="eastAsia"/>
                <w:b w:val="0"/>
                <w:bCs/>
                <w:color w:val="auto"/>
                <w:sz w:val="24"/>
              </w:rPr>
              <w:t>：</w:t>
            </w:r>
          </w:p>
          <w:p>
            <w:pPr>
              <w:keepNext w:val="0"/>
              <w:keepLines w:val="0"/>
              <w:pageBreakBefore w:val="0"/>
              <w:widowControl w:val="0"/>
              <w:kinsoku/>
              <w:wordWrap/>
              <w:overflowPunct/>
              <w:topLinePunct w:val="0"/>
              <w:autoSpaceDE w:val="0"/>
              <w:autoSpaceDN w:val="0"/>
              <w:bidi w:val="0"/>
              <w:spacing w:line="500" w:lineRule="exact"/>
              <w:ind w:firstLine="480" w:firstLineChars="200"/>
              <w:jc w:val="left"/>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1</w:t>
            </w:r>
            <w:r>
              <w:rPr>
                <w:rFonts w:hint="eastAsia" w:ascii="宋体" w:hAnsi="宋体"/>
                <w:bCs/>
                <w:color w:val="auto"/>
                <w:sz w:val="24"/>
                <w:szCs w:val="24"/>
                <w:lang w:eastAsia="zh-CN"/>
              </w:rPr>
              <w:t>）</w:t>
            </w:r>
            <w:r>
              <w:rPr>
                <w:rFonts w:hint="eastAsia" w:ascii="宋体" w:hAnsi="宋体"/>
                <w:bCs/>
                <w:color w:val="auto"/>
                <w:sz w:val="24"/>
                <w:szCs w:val="24"/>
                <w:lang w:val="en-US" w:eastAsia="zh-CN"/>
              </w:rPr>
              <w:t>混料计量</w:t>
            </w:r>
          </w:p>
          <w:p>
            <w:pPr>
              <w:keepNext w:val="0"/>
              <w:keepLines w:val="0"/>
              <w:pageBreakBefore w:val="0"/>
              <w:widowControl w:val="0"/>
              <w:kinsoku/>
              <w:wordWrap/>
              <w:overflowPunct/>
              <w:topLinePunct w:val="0"/>
              <w:bidi w:val="0"/>
              <w:spacing w:line="500" w:lineRule="exact"/>
              <w:ind w:firstLine="480" w:firstLineChars="200"/>
              <w:rPr>
                <w:rFonts w:hint="eastAsia"/>
                <w:color w:val="auto"/>
                <w:sz w:val="24"/>
              </w:rPr>
            </w:pPr>
            <w:r>
              <w:rPr>
                <w:rFonts w:hint="eastAsia"/>
                <w:color w:val="auto"/>
                <w:sz w:val="24"/>
              </w:rPr>
              <w:t>为增强尼龙的耐磨系数、</w:t>
            </w:r>
            <w:r>
              <w:rPr>
                <w:rFonts w:hint="eastAsia"/>
                <w:color w:val="auto"/>
                <w:sz w:val="24"/>
              </w:rPr>
              <w:fldChar w:fldCharType="begin"/>
            </w:r>
            <w:r>
              <w:rPr>
                <w:rFonts w:hint="eastAsia"/>
                <w:color w:val="auto"/>
                <w:sz w:val="24"/>
              </w:rPr>
              <w:instrText xml:space="preserve"> HYPERLINK "http://www.alwindoor.com/zsk/ct.asp?id=4047" \t "_blank" </w:instrText>
            </w:r>
            <w:r>
              <w:rPr>
                <w:rFonts w:hint="eastAsia"/>
                <w:color w:val="auto"/>
                <w:sz w:val="24"/>
              </w:rPr>
              <w:fldChar w:fldCharType="separate"/>
            </w:r>
            <w:r>
              <w:rPr>
                <w:rFonts w:hint="eastAsia"/>
                <w:color w:val="auto"/>
                <w:sz w:val="24"/>
              </w:rPr>
              <w:t>线膨胀系数</w:t>
            </w:r>
            <w:r>
              <w:rPr>
                <w:rFonts w:hint="eastAsia"/>
                <w:color w:val="auto"/>
                <w:sz w:val="24"/>
              </w:rPr>
              <w:fldChar w:fldCharType="end"/>
            </w:r>
            <w:r>
              <w:rPr>
                <w:rFonts w:hint="eastAsia"/>
                <w:color w:val="auto"/>
                <w:sz w:val="24"/>
              </w:rPr>
              <w:t>、抗紫外</w:t>
            </w:r>
            <w:r>
              <w:rPr>
                <w:rFonts w:hint="eastAsia"/>
                <w:color w:val="auto"/>
                <w:sz w:val="24"/>
              </w:rPr>
              <w:fldChar w:fldCharType="begin"/>
            </w:r>
            <w:r>
              <w:rPr>
                <w:rFonts w:hint="eastAsia"/>
                <w:color w:val="auto"/>
                <w:sz w:val="24"/>
              </w:rPr>
              <w:instrText xml:space="preserve"> HYPERLINK "http://www.alwindoor.com/zsk/ct.asp?id=5938" \t "_blank" </w:instrText>
            </w:r>
            <w:r>
              <w:rPr>
                <w:rFonts w:hint="eastAsia"/>
                <w:color w:val="auto"/>
                <w:sz w:val="24"/>
              </w:rPr>
              <w:fldChar w:fldCharType="separate"/>
            </w:r>
            <w:r>
              <w:rPr>
                <w:rFonts w:hint="eastAsia"/>
                <w:color w:val="auto"/>
                <w:sz w:val="24"/>
              </w:rPr>
              <w:t>老化</w:t>
            </w:r>
            <w:r>
              <w:rPr>
                <w:rFonts w:hint="eastAsia"/>
                <w:color w:val="auto"/>
                <w:sz w:val="24"/>
              </w:rPr>
              <w:fldChar w:fldCharType="end"/>
            </w:r>
            <w:r>
              <w:rPr>
                <w:rFonts w:hint="eastAsia"/>
                <w:color w:val="auto"/>
                <w:sz w:val="24"/>
              </w:rPr>
              <w:t>性能、</w:t>
            </w:r>
            <w:r>
              <w:rPr>
                <w:rFonts w:hint="eastAsia"/>
                <w:color w:val="auto"/>
                <w:sz w:val="24"/>
              </w:rPr>
              <w:fldChar w:fldCharType="begin"/>
            </w:r>
            <w:r>
              <w:rPr>
                <w:rFonts w:hint="eastAsia"/>
                <w:color w:val="auto"/>
                <w:sz w:val="24"/>
              </w:rPr>
              <w:instrText xml:space="preserve"> HYPERLINK "http://www.alwindoor.com/zsk/ct.asp?id=3053" \t "_blank" </w:instrText>
            </w:r>
            <w:r>
              <w:rPr>
                <w:rFonts w:hint="eastAsia"/>
                <w:color w:val="auto"/>
                <w:sz w:val="24"/>
              </w:rPr>
              <w:fldChar w:fldCharType="separate"/>
            </w:r>
            <w:r>
              <w:rPr>
                <w:rFonts w:hint="eastAsia"/>
                <w:color w:val="auto"/>
                <w:sz w:val="24"/>
              </w:rPr>
              <w:t>抗拉强度</w:t>
            </w:r>
            <w:r>
              <w:rPr>
                <w:rFonts w:hint="eastAsia"/>
                <w:color w:val="auto"/>
                <w:sz w:val="24"/>
              </w:rPr>
              <w:fldChar w:fldCharType="end"/>
            </w:r>
            <w:r>
              <w:rPr>
                <w:rFonts w:hint="eastAsia"/>
                <w:color w:val="auto"/>
                <w:sz w:val="24"/>
              </w:rPr>
              <w:t>等物理特性，需要对外购的尼龙原料进行改性。先将外购的尼龙</w:t>
            </w:r>
            <w:r>
              <w:rPr>
                <w:rFonts w:hint="eastAsia"/>
                <w:color w:val="auto"/>
                <w:sz w:val="24"/>
                <w:lang w:val="en-US" w:eastAsia="zh-CN"/>
              </w:rPr>
              <w:t>6、</w:t>
            </w:r>
            <w:r>
              <w:rPr>
                <w:rFonts w:hint="eastAsia"/>
                <w:color w:val="auto"/>
                <w:sz w:val="24"/>
              </w:rPr>
              <w:t>尼龙</w:t>
            </w:r>
            <w:r>
              <w:rPr>
                <w:rFonts w:hint="eastAsia"/>
                <w:color w:val="auto"/>
                <w:sz w:val="24"/>
                <w:lang w:val="en-US" w:eastAsia="zh-CN"/>
              </w:rPr>
              <w:t>66</w:t>
            </w:r>
            <w:r>
              <w:rPr>
                <w:rFonts w:hint="eastAsia"/>
                <w:color w:val="auto"/>
                <w:sz w:val="24"/>
              </w:rPr>
              <w:t>颗粒</w:t>
            </w:r>
            <w:r>
              <w:rPr>
                <w:rFonts w:hint="eastAsia"/>
                <w:color w:val="auto"/>
                <w:sz w:val="24"/>
                <w:lang w:eastAsia="zh-CN"/>
              </w:rPr>
              <w:t>、POE弹性体、GF玻璃纤维</w:t>
            </w:r>
            <w:r>
              <w:rPr>
                <w:rFonts w:hint="eastAsia"/>
                <w:color w:val="auto"/>
                <w:sz w:val="24"/>
              </w:rPr>
              <w:t>和MCA阻燃剂按照一定的比例进行配比，然后在</w:t>
            </w:r>
            <w:r>
              <w:rPr>
                <w:rFonts w:hint="eastAsia"/>
                <w:color w:val="auto"/>
                <w:sz w:val="24"/>
                <w:lang w:val="en-US" w:eastAsia="zh-CN"/>
              </w:rPr>
              <w:t>搅拌机</w:t>
            </w:r>
            <w:r>
              <w:rPr>
                <w:rFonts w:hint="eastAsia"/>
                <w:color w:val="auto"/>
                <w:sz w:val="24"/>
              </w:rPr>
              <w:t>中搅拌均匀，搅拌均匀后再送至上料机。</w:t>
            </w:r>
          </w:p>
          <w:p>
            <w:pPr>
              <w:keepNext w:val="0"/>
              <w:keepLines w:val="0"/>
              <w:pageBreakBefore w:val="0"/>
              <w:widowControl w:val="0"/>
              <w:kinsoku/>
              <w:wordWrap/>
              <w:overflowPunct/>
              <w:topLinePunct w:val="0"/>
              <w:autoSpaceDE w:val="0"/>
              <w:autoSpaceDN w:val="0"/>
              <w:bidi w:val="0"/>
              <w:spacing w:line="500" w:lineRule="exact"/>
              <w:ind w:firstLine="480" w:firstLineChars="200"/>
              <w:jc w:val="left"/>
              <w:rPr>
                <w:rFonts w:hint="eastAsia"/>
                <w:color w:val="auto"/>
                <w:sz w:val="24"/>
                <w:szCs w:val="24"/>
                <w:lang w:val="en-US" w:eastAsia="zh-CN"/>
              </w:rPr>
            </w:pPr>
            <w:r>
              <w:rPr>
                <w:rFonts w:hint="eastAsia"/>
                <w:color w:val="auto"/>
                <w:sz w:val="24"/>
                <w:szCs w:val="24"/>
                <w:lang w:val="en-US" w:eastAsia="zh-CN"/>
              </w:rPr>
              <w:t>（2）加热挤出</w:t>
            </w:r>
          </w:p>
          <w:p>
            <w:pPr>
              <w:keepNext w:val="0"/>
              <w:keepLines w:val="0"/>
              <w:pageBreakBefore w:val="0"/>
              <w:widowControl w:val="0"/>
              <w:kinsoku/>
              <w:wordWrap/>
              <w:overflowPunct/>
              <w:topLinePunct w:val="0"/>
              <w:bidi w:val="0"/>
              <w:spacing w:line="500" w:lineRule="exact"/>
              <w:ind w:firstLine="480" w:firstLineChars="200"/>
              <w:rPr>
                <w:rFonts w:hint="eastAsia"/>
                <w:color w:val="auto"/>
                <w:sz w:val="24"/>
              </w:rPr>
            </w:pPr>
            <w:r>
              <w:rPr>
                <w:rFonts w:hint="eastAsia"/>
                <w:color w:val="auto"/>
                <w:sz w:val="24"/>
              </w:rPr>
              <w:t>搅拌好的原料通过螺杆系统输送到挤出机的下料斗仓，挤出机采用电加热，加热温度达到</w:t>
            </w:r>
            <w:r>
              <w:rPr>
                <w:rFonts w:hint="default" w:ascii="Times New Roman" w:hAnsi="Times New Roman" w:eastAsia="宋体" w:cs="Times New Roman"/>
                <w:color w:val="auto"/>
                <w:sz w:val="24"/>
                <w:szCs w:val="24"/>
                <w:lang w:val="en-US" w:eastAsia="zh-CN"/>
              </w:rPr>
              <w:t>260</w:t>
            </w:r>
            <w:r>
              <w:rPr>
                <w:rFonts w:hint="default" w:ascii="Times New Roman" w:hAnsi="Times New Roman" w:eastAsia="宋体" w:cs="Times New Roman"/>
                <w:color w:val="auto"/>
                <w:sz w:val="24"/>
                <w:szCs w:val="24"/>
              </w:rPr>
              <w:t>℃左右</w:t>
            </w:r>
            <w:r>
              <w:rPr>
                <w:rFonts w:hint="eastAsia"/>
                <w:color w:val="auto"/>
                <w:sz w:val="24"/>
              </w:rPr>
              <w:t>。原料自加入挤出机后，由于挤出机螺杆螺纹深度的逐渐减小，所以在塑料塑化过程中形成了很高的压力，把物料压得很密实，改善了它的热传导性，有助于塑料很快熔化，同时逐渐增高的压力以使原来存在于粒料之间的气体从排气孔排出。在压力升高的同时，塑料一方面被外部加热，另一方面塑料本身在压缩、剪切、搅拌的运动过程中，由于内摩擦力也产生了大量的热，在外力和内力的联合作用下，塑料温度逐渐增高，其物理状态也经历了玻璃态-高弹态-粘流态的变化；在螺杆螺纹逐渐减少的中间部分压缩段中，物料主要处于高弹性状态；同时也逐渐的熔融，而物料到压缩段后部塑化段主要处于粘流态，塑料已完全塑化。原料在挤出机内熔融，最后由挤出机末端挤出。</w:t>
            </w:r>
          </w:p>
          <w:p>
            <w:pPr>
              <w:keepNext w:val="0"/>
              <w:keepLines w:val="0"/>
              <w:pageBreakBefore w:val="0"/>
              <w:widowControl w:val="0"/>
              <w:kinsoku/>
              <w:wordWrap/>
              <w:overflowPunct/>
              <w:topLinePunct w:val="0"/>
              <w:bidi w:val="0"/>
              <w:spacing w:line="500" w:lineRule="exact"/>
              <w:ind w:firstLine="480" w:firstLineChars="200"/>
              <w:rPr>
                <w:rFonts w:hint="eastAsia" w:cs="Times New Roman"/>
                <w:color w:val="auto"/>
                <w:sz w:val="24"/>
                <w:lang w:eastAsia="zh-CN"/>
              </w:rPr>
            </w:pPr>
            <w:r>
              <w:rPr>
                <w:rFonts w:hint="eastAsia" w:cs="Times New Roman"/>
                <w:color w:val="auto"/>
                <w:sz w:val="24"/>
                <w:lang w:eastAsia="zh-CN"/>
              </w:rPr>
              <w:t>该过程控制在</w:t>
            </w:r>
            <w:r>
              <w:rPr>
                <w:rFonts w:hint="default" w:ascii="Times New Roman" w:hAnsi="Times New Roman" w:eastAsia="宋体" w:cs="Times New Roman"/>
                <w:color w:val="auto"/>
                <w:sz w:val="24"/>
                <w:szCs w:val="24"/>
                <w:lang w:val="en-US" w:eastAsia="zh-CN"/>
              </w:rPr>
              <w:t>260</w:t>
            </w:r>
            <w:r>
              <w:rPr>
                <w:rFonts w:hint="default" w:ascii="Times New Roman" w:hAnsi="Times New Roman" w:eastAsia="宋体" w:cs="Times New Roman"/>
                <w:color w:val="auto"/>
                <w:sz w:val="24"/>
                <w:szCs w:val="24"/>
              </w:rPr>
              <w:t>℃</w:t>
            </w:r>
            <w:r>
              <w:rPr>
                <w:rFonts w:hint="eastAsia" w:cs="Times New Roman"/>
                <w:color w:val="auto"/>
                <w:sz w:val="24"/>
                <w:lang w:eastAsia="zh-CN"/>
              </w:rPr>
              <w:t>左右，该温度达到了塑料的热变形温度，未达到塑料粒子分解温度300~350</w:t>
            </w:r>
            <w:r>
              <w:rPr>
                <w:rFonts w:hint="default" w:ascii="Times New Roman" w:hAnsi="Times New Roman" w:eastAsia="宋体" w:cs="Times New Roman"/>
                <w:color w:val="auto"/>
                <w:sz w:val="24"/>
                <w:szCs w:val="24"/>
              </w:rPr>
              <w:t>℃</w:t>
            </w:r>
            <w:r>
              <w:rPr>
                <w:rFonts w:hint="eastAsia" w:cs="Times New Roman"/>
                <w:color w:val="auto"/>
                <w:sz w:val="24"/>
                <w:lang w:eastAsia="zh-CN"/>
              </w:rPr>
              <w:t>，机筒各段温度均低于塑料分解温度，以此确保原料不分解、不碳化、不改变特性，因此无分解废气产生，由于塑料在受热情况下，塑料中残存未聚合的反应单体会挥发至空气中，从而形成有机废气</w:t>
            </w:r>
            <w:r>
              <w:rPr>
                <w:rFonts w:hint="eastAsia" w:cs="Times New Roman"/>
                <w:color w:val="auto"/>
                <w:sz w:val="24"/>
                <w:lang w:val="en-US" w:eastAsia="zh-CN"/>
              </w:rPr>
              <w:t>及少量挥发的氨</w:t>
            </w:r>
            <w:r>
              <w:rPr>
                <w:rFonts w:hint="eastAsia" w:cs="Times New Roman"/>
                <w:color w:val="auto"/>
                <w:sz w:val="24"/>
                <w:lang w:eastAsia="zh-CN"/>
              </w:rPr>
              <w:t>。</w:t>
            </w:r>
          </w:p>
          <w:p>
            <w:pPr>
              <w:keepNext w:val="0"/>
              <w:keepLines w:val="0"/>
              <w:pageBreakBefore w:val="0"/>
              <w:widowControl w:val="0"/>
              <w:kinsoku/>
              <w:wordWrap/>
              <w:overflowPunct/>
              <w:topLinePunct w:val="0"/>
              <w:bidi w:val="0"/>
              <w:spacing w:line="500" w:lineRule="exact"/>
              <w:ind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eastAsia="zh-CN"/>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冷却</w:t>
            </w:r>
          </w:p>
          <w:p>
            <w:pPr>
              <w:keepNext w:val="0"/>
              <w:keepLines w:val="0"/>
              <w:pageBreakBefore w:val="0"/>
              <w:widowControl w:val="0"/>
              <w:kinsoku/>
              <w:wordWrap/>
              <w:overflowPunct/>
              <w:topLinePunct w:val="0"/>
              <w:bidi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机头出料后经挤出成条状的塑料通过冷却水槽进行冷却，使其温度逐渐下降，硬度逐渐增加。水与塑料条不发生化学反应，仅会挥发散失，冷却水循环使用，</w:t>
            </w:r>
            <w:r>
              <w:rPr>
                <w:rFonts w:hint="default" w:ascii="Times New Roman" w:hAnsi="Times New Roman" w:cs="Times New Roman"/>
                <w:color w:val="auto"/>
                <w:sz w:val="24"/>
                <w:lang w:val="en-US" w:eastAsia="zh-CN"/>
              </w:rPr>
              <w:t>定期补充</w:t>
            </w:r>
            <w:r>
              <w:rPr>
                <w:rFonts w:hint="default" w:ascii="Times New Roman" w:hAnsi="Times New Roman" w:cs="Times New Roman"/>
                <w:color w:val="auto"/>
                <w:sz w:val="24"/>
              </w:rPr>
              <w:t>不外排。</w:t>
            </w:r>
          </w:p>
          <w:p>
            <w:pPr>
              <w:keepNext w:val="0"/>
              <w:keepLines w:val="0"/>
              <w:pageBreakBefore w:val="0"/>
              <w:widowControl w:val="0"/>
              <w:kinsoku/>
              <w:wordWrap/>
              <w:overflowPunct/>
              <w:topLinePunct w:val="0"/>
              <w:bidi w:val="0"/>
              <w:spacing w:line="500" w:lineRule="exact"/>
              <w:ind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4</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切粒</w:t>
            </w:r>
          </w:p>
          <w:p>
            <w:pPr>
              <w:keepNext w:val="0"/>
              <w:keepLines w:val="0"/>
              <w:pageBreakBefore w:val="0"/>
              <w:widowControl w:val="0"/>
              <w:kinsoku/>
              <w:wordWrap/>
              <w:overflowPunct/>
              <w:topLinePunct w:val="0"/>
              <w:bidi w:val="0"/>
              <w:spacing w:line="500" w:lineRule="exact"/>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冷却后的塑料条通过牵引力进入切粒机切刀下，切割成圆柱状的颗粒。</w:t>
            </w:r>
            <w:r>
              <w:rPr>
                <w:rFonts w:hint="default" w:ascii="Times New Roman" w:hAnsi="Times New Roman" w:cs="Times New Roman"/>
                <w:color w:val="auto"/>
                <w:sz w:val="24"/>
              </w:rPr>
              <w:t>改性</w:t>
            </w:r>
            <w:r>
              <w:rPr>
                <w:rFonts w:hint="default" w:ascii="Times New Roman" w:hAnsi="Times New Roman" w:cs="Times New Roman"/>
                <w:color w:val="auto"/>
                <w:sz w:val="24"/>
                <w:u w:val="none"/>
              </w:rPr>
              <w:t>塑料颗粒的粒径为3mm，长度约为</w:t>
            </w:r>
            <w:r>
              <w:rPr>
                <w:rFonts w:hint="default" w:ascii="Times New Roman" w:hAnsi="Times New Roman" w:cs="Times New Roman"/>
                <w:color w:val="auto"/>
                <w:sz w:val="24"/>
                <w:u w:val="none"/>
                <w:lang w:val="en-US" w:eastAsia="zh-CN"/>
              </w:rPr>
              <w:t>3</w:t>
            </w:r>
            <w:r>
              <w:rPr>
                <w:rFonts w:hint="default" w:ascii="Times New Roman" w:hAnsi="Times New Roman" w:cs="Times New Roman"/>
                <w:color w:val="auto"/>
                <w:sz w:val="24"/>
                <w:u w:val="none"/>
              </w:rPr>
              <w:t>mm，塑料颗粒粒径较大，因此不会逸散到空气中。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筛分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塑料粒子通过震动筛</w:t>
            </w:r>
            <w:r>
              <w:rPr>
                <w:rFonts w:hint="default" w:ascii="Times New Roman" w:hAnsi="Times New Roman" w:cs="Times New Roman"/>
                <w:color w:val="auto"/>
                <w:sz w:val="24"/>
                <w:szCs w:val="24"/>
                <w:lang w:val="en-US" w:eastAsia="zh-CN"/>
              </w:rPr>
              <w:t>筛</w:t>
            </w:r>
            <w:r>
              <w:rPr>
                <w:rFonts w:hint="default" w:ascii="Times New Roman" w:hAnsi="Times New Roman" w:cs="Times New Roman"/>
                <w:color w:val="auto"/>
                <w:sz w:val="24"/>
                <w:szCs w:val="24"/>
                <w:lang w:eastAsia="zh-CN"/>
              </w:rPr>
              <w:t>分出粒径较大的不合格粒子，</w:t>
            </w:r>
            <w:r>
              <w:rPr>
                <w:rFonts w:hint="eastAsia" w:cs="Times New Roman"/>
                <w:color w:val="auto"/>
                <w:sz w:val="24"/>
                <w:szCs w:val="24"/>
                <w:u w:val="single"/>
                <w:lang w:val="en-US" w:eastAsia="zh-CN"/>
              </w:rPr>
              <w:t>在筛分过程中会产生少量粉尘，</w:t>
            </w:r>
            <w:r>
              <w:rPr>
                <w:rFonts w:hint="default" w:ascii="Times New Roman" w:hAnsi="Times New Roman" w:cs="Times New Roman"/>
                <w:color w:val="auto"/>
                <w:sz w:val="24"/>
                <w:szCs w:val="24"/>
                <w:u w:val="single"/>
                <w:lang w:val="en-US" w:eastAsia="zh-CN"/>
              </w:rPr>
              <w:t>重新投加入混料仓用于生产。</w:t>
            </w:r>
            <w:r>
              <w:rPr>
                <w:rFonts w:hint="default" w:ascii="Times New Roman" w:hAnsi="Times New Roman" w:cs="Times New Roman"/>
                <w:color w:val="auto"/>
                <w:sz w:val="24"/>
                <w:szCs w:val="24"/>
                <w:lang w:val="en-US" w:eastAsia="zh-CN"/>
              </w:rPr>
              <w:t>合格粒子称量进入下一道包装工序。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（6）包装、入库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合格的颗粒自动称重装入编织袋中，包装好的产品放入仓库，待售。</w:t>
            </w:r>
          </w:p>
          <w:p>
            <w:pPr>
              <w:pStyle w:val="15"/>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b/>
                <w:bCs w:val="0"/>
                <w:color w:val="auto"/>
                <w:sz w:val="24"/>
                <w:szCs w:val="24"/>
              </w:rPr>
            </w:pPr>
            <w:r>
              <w:rPr>
                <w:rFonts w:hint="eastAsia" w:ascii="Times New Roman" w:hAnsi="Times New Roman" w:cs="Times New Roman"/>
                <w:b/>
                <w:bCs w:val="0"/>
                <w:color w:val="auto"/>
                <w:sz w:val="24"/>
                <w:szCs w:val="24"/>
                <w:lang w:val="en-US" w:eastAsia="zh-CN"/>
              </w:rPr>
              <w:t>2、职工办公生活</w:t>
            </w:r>
            <w:r>
              <w:rPr>
                <w:rFonts w:hint="default" w:ascii="Times New Roman" w:hAnsi="Times New Roman" w:cs="Times New Roman"/>
                <w:b/>
                <w:bCs w:val="0"/>
                <w:color w:val="auto"/>
                <w:sz w:val="24"/>
                <w:szCs w:val="24"/>
              </w:rPr>
              <w:t>产污环节分析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本项目职工办公生活产污环节示意图见图3。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
                <w:color w:val="auto"/>
                <w:sz w:val="21"/>
                <w:szCs w:val="21"/>
                <w:lang w:val="en-US" w:eastAsia="zh-CN"/>
              </w:rPr>
            </w:pPr>
            <w:r>
              <w:rPr>
                <w:rFonts w:ascii="Times New Roman" w:hAnsi="Times New Roman"/>
                <w:color w:val="auto"/>
                <w:sz w:val="24"/>
              </w:rPr>
              <mc:AlternateContent>
                <mc:Choice Requires="wps">
                  <w:drawing>
                    <wp:anchor distT="0" distB="0" distL="114300" distR="114300" simplePos="0" relativeHeight="251685888" behindDoc="0" locked="0" layoutInCell="1" allowOverlap="1">
                      <wp:simplePos x="0" y="0"/>
                      <wp:positionH relativeFrom="column">
                        <wp:posOffset>1678940</wp:posOffset>
                      </wp:positionH>
                      <wp:positionV relativeFrom="paragraph">
                        <wp:posOffset>113665</wp:posOffset>
                      </wp:positionV>
                      <wp:extent cx="1206500" cy="554355"/>
                      <wp:effectExtent l="4445" t="4445" r="8255" b="12700"/>
                      <wp:wrapNone/>
                      <wp:docPr id="59" name="椭圆 59"/>
                      <wp:cNvGraphicFramePr/>
                      <a:graphic xmlns:a="http://schemas.openxmlformats.org/drawingml/2006/main">
                        <a:graphicData uri="http://schemas.microsoft.com/office/word/2010/wordprocessingShape">
                          <wps:wsp>
                            <wps:cNvSpPr/>
                            <wps:spPr>
                              <a:xfrm>
                                <a:off x="0" y="0"/>
                                <a:ext cx="1206500" cy="55435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eastAsia="Calibri"/>
                                    </w:rPr>
                                  </w:pPr>
                                  <w:r>
                                    <w:rPr>
                                      <w:rFonts w:hint="eastAsia"/>
                                    </w:rPr>
                                    <w:t>办公、生活</w:t>
                                  </w:r>
                                </w:p>
                              </w:txbxContent>
                            </wps:txbx>
                            <wps:bodyPr upright="1"/>
                          </wps:wsp>
                        </a:graphicData>
                      </a:graphic>
                    </wp:anchor>
                  </w:drawing>
                </mc:Choice>
                <mc:Fallback>
                  <w:pict>
                    <v:shape id="_x0000_s1026" o:spid="_x0000_s1026" o:spt="3" type="#_x0000_t3" style="position:absolute;left:0pt;margin-left:132.2pt;margin-top:8.95pt;height:43.65pt;width:95pt;z-index:251685888;mso-width-relative:page;mso-height-relative:page;" fillcolor="#FFFFFF" filled="t" stroked="t" coordsize="21600,21600" o:gfxdata="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D1V1gAAAAoBAAAPAAAAAAAAAAEAIAAAACIAAABkcnMvZG93bnJl&#10;di54bWxQSwECFAAUAAAACACHTuJAEPBYi/8BAAAkBAAADgAAAAAAAAABACAAAAAlAQAAZHJzL2Uy&#10;b0RvYy54bWxQSwUGAAAAAAYABgBZAQAAlgUAAAAA&#10;">
                      <v:fill on="t" focussize="0,0"/>
                      <v:stroke color="#000000" joinstyle="round"/>
                      <v:imagedata o:title=""/>
                      <o:lock v:ext="edit" aspectratio="f"/>
                      <v:textbox>
                        <w:txbxContent>
                          <w:p>
                            <w:pPr>
                              <w:rPr>
                                <w:rFonts w:eastAsia="Calibri"/>
                              </w:rPr>
                            </w:pPr>
                            <w:r>
                              <w:rPr>
                                <w:rFonts w:hint="eastAsia"/>
                              </w:rPr>
                              <w:t>办公、生活</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Times New Roman" w:hAnsi="Times New Roman" w:cs="Times New Roman"/>
                <w:b/>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
                <w:color w:val="auto"/>
                <w:sz w:val="21"/>
                <w:szCs w:val="21"/>
                <w:lang w:val="en-US" w:eastAsia="zh-CN"/>
              </w:rPr>
            </w:pPr>
            <w:r>
              <w:rPr>
                <w:rFonts w:ascii="Times New Roman" w:hAnsi="Times New Roman"/>
                <w:bCs/>
                <w:color w:val="auto"/>
                <w:sz w:val="24"/>
                <w:szCs w:val="24"/>
              </w:rPr>
              <mc:AlternateContent>
                <mc:Choice Requires="wps">
                  <w:drawing>
                    <wp:anchor distT="0" distB="0" distL="114300" distR="114300" simplePos="0" relativeHeight="251689984" behindDoc="0" locked="0" layoutInCell="1" allowOverlap="1">
                      <wp:simplePos x="0" y="0"/>
                      <wp:positionH relativeFrom="column">
                        <wp:posOffset>2252345</wp:posOffset>
                      </wp:positionH>
                      <wp:positionV relativeFrom="paragraph">
                        <wp:posOffset>285750</wp:posOffset>
                      </wp:positionV>
                      <wp:extent cx="724535" cy="170624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724535" cy="1706245"/>
                              </a:xfrm>
                              <a:prstGeom prst="rect">
                                <a:avLst/>
                              </a:prstGeom>
                              <a:noFill/>
                              <a:ln>
                                <a:noFill/>
                              </a:ln>
                            </wps:spPr>
                            <wps:txbx>
                              <w:txbxContent>
                                <w:p>
                                  <w:pPr>
                                    <w:jc w:val="center"/>
                                    <w:rPr>
                                      <w:rFonts w:hint="default" w:ascii="Times New Roman" w:hAnsi="Times New Roman" w:eastAsia="宋体"/>
                                      <w:lang w:val="en-US" w:eastAsia="zh-CN"/>
                                    </w:rPr>
                                  </w:pPr>
                                  <w:r>
                                    <w:rPr>
                                      <w:rFonts w:ascii="Times New Roman" w:hAnsi="Times New Roman"/>
                                    </w:rPr>
                                    <w:t>W</w:t>
                                  </w:r>
                                  <w:r>
                                    <w:rPr>
                                      <w:rFonts w:hint="eastAsia" w:ascii="Times New Roman" w:hAnsi="Times New Roman"/>
                                      <w:lang w:val="en-US" w:eastAsia="zh-CN"/>
                                    </w:rPr>
                                    <w:t>1</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7.35pt;margin-top:22.5pt;height:134.35pt;width:57.05pt;z-index:251689984;mso-width-relative:page;mso-height-relative:margin;mso-height-percent:200;" filled="f" stroked="f" coordsize="21600,21600" o:gfxdata="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Uod8tgAAAAKAQAADwAAAAAAAAABACAAAAAiAAAAZHJzL2Rvd25yZXYueG1sUEsBAhQA&#10;FAAAAAgAh07iQNXcAOi5AQAAagMAAA4AAAAAAAAAAQAgAAAAJwEAAGRycy9lMm9Eb2MueG1sUEsF&#10;BgAAAAAGAAYAWQEAAFIFAAAAAA==&#10;">
                      <v:fill on="f" focussize="0,0"/>
                      <v:stroke on="f"/>
                      <v:imagedata o:title=""/>
                      <o:lock v:ext="edit" aspectratio="f"/>
                      <v:textbox style="mso-fit-shape-to-text:t;">
                        <w:txbxContent>
                          <w:p>
                            <w:pPr>
                              <w:jc w:val="center"/>
                              <w:rPr>
                                <w:rFonts w:hint="default" w:ascii="Times New Roman" w:hAnsi="Times New Roman" w:eastAsia="宋体"/>
                                <w:lang w:val="en-US" w:eastAsia="zh-CN"/>
                              </w:rPr>
                            </w:pPr>
                            <w:r>
                              <w:rPr>
                                <w:rFonts w:ascii="Times New Roman" w:hAnsi="Times New Roman"/>
                              </w:rPr>
                              <w:t>W</w:t>
                            </w:r>
                            <w:r>
                              <w:rPr>
                                <w:rFonts w:hint="eastAsia" w:ascii="Times New Roman" w:hAnsi="Times New Roman"/>
                                <w:lang w:val="en-US" w:eastAsia="zh-CN"/>
                              </w:rPr>
                              <w:t>1</w:t>
                            </w:r>
                          </w:p>
                        </w:txbxContent>
                      </v:textbox>
                    </v:shape>
                  </w:pict>
                </mc:Fallback>
              </mc:AlternateContent>
            </w:r>
            <w:r>
              <w:rPr>
                <w:rFonts w:ascii="Times New Roman" w:hAnsi="Times New Roman"/>
                <w:bCs/>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2381885</wp:posOffset>
                      </wp:positionH>
                      <wp:positionV relativeFrom="paragraph">
                        <wp:posOffset>156845</wp:posOffset>
                      </wp:positionV>
                      <wp:extent cx="314325" cy="635"/>
                      <wp:effectExtent l="37465" t="0" r="38100" b="9525"/>
                      <wp:wrapNone/>
                      <wp:docPr id="60" name="直接连接符 60"/>
                      <wp:cNvGraphicFramePr/>
                      <a:graphic xmlns:a="http://schemas.openxmlformats.org/drawingml/2006/main">
                        <a:graphicData uri="http://schemas.microsoft.com/office/word/2010/wordprocessingShape">
                          <wps:wsp>
                            <wps:cNvCnPr/>
                            <wps:spPr>
                              <a:xfrm rot="5400000" flipV="1">
                                <a:off x="0" y="0"/>
                                <a:ext cx="314325"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y;margin-left:187.55pt;margin-top:12.35pt;height:0.05pt;width:24.75pt;rotation:-5898240f;z-index:251687936;mso-width-relative:page;mso-height-relative:page;" filled="f" stroked="t" coordsize="21600,21600" o:gfxdata="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e1XadQAAAAJAQAADwAAAAAAAAABACAAAAAi&#10;AAAAZHJzL2Rvd25yZXYueG1sUEsBAhQAFAAAAAgAh07iQFKLZ4kOAgAAAgQAAA4AAAAAAAAAAQAg&#10;AAAAIwEAAGRycy9lMm9Eb2MueG1sUEsFBgAAAAAGAAYAWQEAAKMFAAAAAA==&#10;">
                      <v:fill on="f" focussize="0,0"/>
                      <v:stroke color="#000000" joinstyle="round" dashstyle="dash" endarrow="block"/>
                      <v:imagedata o:title=""/>
                      <o:lock v:ext="edit" aspectratio="f"/>
                    </v:line>
                  </w:pict>
                </mc:Fallback>
              </mc:AlternateContent>
            </w:r>
            <w:r>
              <w:rPr>
                <w:rFonts w:ascii="Times New Roman" w:hAnsi="Times New Roman"/>
                <w:bCs/>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1831975</wp:posOffset>
                      </wp:positionH>
                      <wp:positionV relativeFrom="paragraph">
                        <wp:posOffset>156845</wp:posOffset>
                      </wp:positionV>
                      <wp:extent cx="314325" cy="635"/>
                      <wp:effectExtent l="37465" t="0" r="38100" b="9525"/>
                      <wp:wrapNone/>
                      <wp:docPr id="64" name="直接连接符 64"/>
                      <wp:cNvGraphicFramePr/>
                      <a:graphic xmlns:a="http://schemas.openxmlformats.org/drawingml/2006/main">
                        <a:graphicData uri="http://schemas.microsoft.com/office/word/2010/wordprocessingShape">
                          <wps:wsp>
                            <wps:cNvCnPr/>
                            <wps:spPr>
                              <a:xfrm rot="5400000" flipV="1">
                                <a:off x="0" y="0"/>
                                <a:ext cx="314325"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y;margin-left:144.25pt;margin-top:12.35pt;height:0.05pt;width:24.75pt;rotation:-5898240f;z-index:251686912;mso-width-relative:page;mso-height-relative:page;" filled="f" stroked="t" coordsize="21600,21600" o:gfxdata="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fCSedUAAAAJAQAADwAAAAAAAAABACAAAAAi&#10;AAAAZHJzL2Rvd25yZXYueG1sUEsBAhQAFAAAAAgAh07iQDbo2zwNAgAAAgQAAA4AAAAAAAAAAQAg&#10;AAAAJAEAAGRycy9lMm9Eb2MueG1sUEsFBgAAAAAGAAYAWQEAAKMFAAAAAA==&#10;">
                      <v:fill on="f" focussize="0,0"/>
                      <v:stroke color="#000000" joinstyle="round" dashstyle="dash"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
                <w:color w:val="auto"/>
                <w:sz w:val="21"/>
                <w:szCs w:val="21"/>
                <w:lang w:val="en-US" w:eastAsia="zh-CN"/>
              </w:rPr>
            </w:pPr>
            <w:r>
              <w:rPr>
                <w:rFonts w:ascii="Times New Roman" w:hAnsi="Times New Roman"/>
                <w:bCs/>
                <w:color w:val="auto"/>
                <w:sz w:val="24"/>
                <w:szCs w:val="24"/>
              </w:rPr>
              <mc:AlternateContent>
                <mc:Choice Requires="wps">
                  <w:drawing>
                    <wp:anchor distT="0" distB="0" distL="114300" distR="114300" simplePos="0" relativeHeight="251691008" behindDoc="0" locked="0" layoutInCell="1" allowOverlap="1">
                      <wp:simplePos x="0" y="0"/>
                      <wp:positionH relativeFrom="column">
                        <wp:posOffset>222250</wp:posOffset>
                      </wp:positionH>
                      <wp:positionV relativeFrom="paragraph">
                        <wp:posOffset>226695</wp:posOffset>
                      </wp:positionV>
                      <wp:extent cx="3900805" cy="2711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3900805" cy="271145"/>
                              </a:xfrm>
                              <a:prstGeom prst="rect">
                                <a:avLst/>
                              </a:prstGeom>
                              <a:noFill/>
                              <a:ln>
                                <a:noFill/>
                              </a:ln>
                            </wps:spPr>
                            <wps:txbx>
                              <w:txbxContent>
                                <w:p>
                                  <w:pPr>
                                    <w:jc w:val="center"/>
                                    <w:rPr>
                                      <w:rFonts w:ascii="Times New Roman" w:hAnsi="Times New Roman" w:eastAsia="Calibri"/>
                                    </w:rPr>
                                  </w:pPr>
                                  <w:r>
                                    <w:rPr>
                                      <w:rFonts w:ascii="Times New Roman" w:hAnsi="Times New Roman"/>
                                    </w:rPr>
                                    <w:t>其中：S：固废、W：废水</w:t>
                                  </w:r>
                                </w:p>
                                <w:p>
                                  <w:pPr>
                                    <w:rPr>
                                      <w:rFonts w:hint="eastAsia"/>
                                    </w:rPr>
                                  </w:pPr>
                                </w:p>
                                <w:p>
                                  <w:pPr>
                                    <w:rPr>
                                      <w:rFonts w:hint="eastAsia"/>
                                    </w:rPr>
                                  </w:pPr>
                                  <w:r>
                                    <w:rPr>
                                      <w:rFonts w:hint="eastAsia"/>
                                    </w:rPr>
                                    <w:t>N</w:t>
                                  </w:r>
                                </w:p>
                                <w:p>
                                  <w:pPr>
                                    <w:rPr>
                                      <w:rFonts w:hint="eastAsia"/>
                                    </w:rPr>
                                  </w:pPr>
                                </w:p>
                              </w:txbxContent>
                            </wps:txbx>
                            <wps:bodyPr upright="1"/>
                          </wps:wsp>
                        </a:graphicData>
                      </a:graphic>
                    </wp:anchor>
                  </w:drawing>
                </mc:Choice>
                <mc:Fallback>
                  <w:pict>
                    <v:shape id="_x0000_s1026" o:spid="_x0000_s1026" o:spt="202" type="#_x0000_t202" style="position:absolute;left:0pt;margin-left:17.5pt;margin-top:17.85pt;height:21.35pt;width:307.15pt;z-index:251691008;mso-width-relative:page;mso-height-relative:page;" filled="f" stroked="f" coordsize="21600,21600" o:gfxdata="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M86tcA&#10;AAAIAQAADwAAAAAAAAABACAAAAAiAAAAZHJzL2Rvd25yZXYueG1sUEsBAhQAFAAAAAgAh07iQFWD&#10;MxKuAQAAUAMAAA4AAAAAAAAAAQAgAAAAJgEAAGRycy9lMm9Eb2MueG1sUEsFBgAAAAAGAAYAWQEA&#10;AEYFAAAAAA==&#10;">
                      <v:fill on="f" focussize="0,0"/>
                      <v:stroke on="f"/>
                      <v:imagedata o:title=""/>
                      <o:lock v:ext="edit" aspectratio="f"/>
                      <v:textbox>
                        <w:txbxContent>
                          <w:p>
                            <w:pPr>
                              <w:jc w:val="center"/>
                              <w:rPr>
                                <w:rFonts w:ascii="Times New Roman" w:hAnsi="Times New Roman" w:eastAsia="Calibri"/>
                              </w:rPr>
                            </w:pPr>
                            <w:r>
                              <w:rPr>
                                <w:rFonts w:ascii="Times New Roman" w:hAnsi="Times New Roman"/>
                              </w:rPr>
                              <w:t>其中：S：固废、W：废水</w:t>
                            </w:r>
                          </w:p>
                          <w:p>
                            <w:pPr>
                              <w:rPr>
                                <w:rFonts w:hint="eastAsia"/>
                              </w:rPr>
                            </w:pPr>
                          </w:p>
                          <w:p>
                            <w:pPr>
                              <w:rPr>
                                <w:rFonts w:hint="eastAsia"/>
                              </w:rPr>
                            </w:pPr>
                            <w:r>
                              <w:rPr>
                                <w:rFonts w:hint="eastAsia"/>
                              </w:rPr>
                              <w:t>N</w:t>
                            </w:r>
                          </w:p>
                          <w:p>
                            <w:pPr>
                              <w:rPr>
                                <w:rFonts w:hint="eastAsia"/>
                              </w:rPr>
                            </w:pPr>
                          </w:p>
                        </w:txbxContent>
                      </v:textbox>
                    </v:shape>
                  </w:pict>
                </mc:Fallback>
              </mc:AlternateContent>
            </w:r>
            <w:r>
              <w:rPr>
                <w:rFonts w:ascii="Times New Roman" w:hAnsi="Times New Roman"/>
                <w:bCs/>
                <w:color w:val="auto"/>
                <w:sz w:val="24"/>
                <w:szCs w:val="24"/>
              </w:rPr>
              <mc:AlternateContent>
                <mc:Choice Requires="wps">
                  <w:drawing>
                    <wp:anchor distT="0" distB="0" distL="114300" distR="114300" simplePos="0" relativeHeight="251688960" behindDoc="0" locked="0" layoutInCell="1" allowOverlap="1">
                      <wp:simplePos x="0" y="0"/>
                      <wp:positionH relativeFrom="column">
                        <wp:posOffset>1646555</wp:posOffset>
                      </wp:positionH>
                      <wp:positionV relativeFrom="paragraph">
                        <wp:posOffset>10160</wp:posOffset>
                      </wp:positionV>
                      <wp:extent cx="724535" cy="170624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724535" cy="1706245"/>
                              </a:xfrm>
                              <a:prstGeom prst="rect">
                                <a:avLst/>
                              </a:prstGeom>
                              <a:noFill/>
                              <a:ln>
                                <a:noFill/>
                              </a:ln>
                            </wps:spPr>
                            <wps:txbx>
                              <w:txbxContent>
                                <w:p>
                                  <w:pPr>
                                    <w:jc w:val="center"/>
                                    <w:rPr>
                                      <w:rFonts w:hint="eastAsia" w:ascii="Times New Roman" w:hAnsi="Times New Roman" w:eastAsia="宋体"/>
                                      <w:lang w:eastAsia="zh-CN"/>
                                    </w:rPr>
                                  </w:pPr>
                                  <w:r>
                                    <w:rPr>
                                      <w:rFonts w:ascii="Times New Roman" w:hAnsi="Times New Roman"/>
                                    </w:rPr>
                                    <w:t>S</w:t>
                                  </w:r>
                                  <w:r>
                                    <w:rPr>
                                      <w:rFonts w:hint="eastAsia"/>
                                      <w:lang w:val="en-US" w:eastAsia="zh-CN"/>
                                    </w:rPr>
                                    <w:t>4</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29.65pt;margin-top:0.8pt;height:134.35pt;width:57.05pt;z-index:251688960;mso-width-relative:page;mso-height-relative:margin;mso-height-percent:200;" filled="f" stroked="f" coordsize="21600,21600" o:gfxdata="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w01F1gAAAAkBAAAPAAAAAAAAAAEAIAAAACIAAABkcnMvZG93bnJldi54bWxQSwECFAAU&#10;AAAACACHTuJA2Hb1ZroBAABqAwAADgAAAAAAAAABACAAAAAlAQAAZHJzL2Uyb0RvYy54bWxQSwUG&#10;AAAAAAYABgBZAQAAUQUAAAAA&#10;">
                      <v:fill on="f" focussize="0,0"/>
                      <v:stroke on="f"/>
                      <v:imagedata o:title=""/>
                      <o:lock v:ext="edit" aspectratio="f"/>
                      <v:textbox style="mso-fit-shape-to-text:t;">
                        <w:txbxContent>
                          <w:p>
                            <w:pPr>
                              <w:jc w:val="center"/>
                              <w:rPr>
                                <w:rFonts w:hint="eastAsia" w:ascii="Times New Roman" w:hAnsi="Times New Roman" w:eastAsia="宋体"/>
                                <w:lang w:eastAsia="zh-CN"/>
                              </w:rPr>
                            </w:pPr>
                            <w:r>
                              <w:rPr>
                                <w:rFonts w:ascii="Times New Roman" w:hAnsi="Times New Roman"/>
                              </w:rPr>
                              <w:t>S</w:t>
                            </w:r>
                            <w:r>
                              <w:rPr>
                                <w:rFonts w:hint="eastAsia"/>
                                <w:lang w:val="en-US" w:eastAsia="zh-CN"/>
                              </w:rPr>
                              <w:t>4</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b/>
                <w:color w:val="auto"/>
                <w:sz w:val="24"/>
                <w:szCs w:val="24"/>
                <w:lang w:val="en-US" w:eastAsia="zh-CN"/>
              </w:rPr>
            </w:pPr>
            <w:r>
              <w:rPr>
                <w:rFonts w:ascii="Times New Roman" w:hAnsi="Times New Roman"/>
                <w:color w:val="auto"/>
                <w:sz w:val="24"/>
              </w:rPr>
              <mc:AlternateContent>
                <mc:Choice Requires="wps">
                  <w:drawing>
                    <wp:anchor distT="0" distB="0" distL="114300" distR="114300" simplePos="0" relativeHeight="251692032" behindDoc="0" locked="0" layoutInCell="1" allowOverlap="1">
                      <wp:simplePos x="0" y="0"/>
                      <wp:positionH relativeFrom="column">
                        <wp:posOffset>822960</wp:posOffset>
                      </wp:positionH>
                      <wp:positionV relativeFrom="paragraph">
                        <wp:posOffset>155575</wp:posOffset>
                      </wp:positionV>
                      <wp:extent cx="3338830" cy="313055"/>
                      <wp:effectExtent l="0" t="0" r="13970" b="10795"/>
                      <wp:wrapNone/>
                      <wp:docPr id="58" name="文本框 58"/>
                      <wp:cNvGraphicFramePr/>
                      <a:graphic xmlns:a="http://schemas.openxmlformats.org/drawingml/2006/main">
                        <a:graphicData uri="http://schemas.microsoft.com/office/word/2010/wordprocessingShape">
                          <wps:wsp>
                            <wps:cNvSpPr txBox="1"/>
                            <wps:spPr>
                              <a:xfrm>
                                <a:off x="0" y="0"/>
                                <a:ext cx="3338830" cy="313055"/>
                              </a:xfrm>
                              <a:prstGeom prst="rect">
                                <a:avLst/>
                              </a:prstGeom>
                              <a:noFill/>
                              <a:ln>
                                <a:noFill/>
                              </a:ln>
                            </wps:spPr>
                            <wps:txbx>
                              <w:txbxContent>
                                <w:p>
                                  <w:pPr>
                                    <w:rPr>
                                      <w:rFonts w:ascii="Times New Roman" w:hAnsi="Times New Roman" w:eastAsia="Calibri"/>
                                      <w:b/>
                                      <w:bCs/>
                                      <w:szCs w:val="21"/>
                                    </w:rPr>
                                  </w:pPr>
                                  <w:r>
                                    <w:rPr>
                                      <w:rFonts w:ascii="Times New Roman" w:hAnsi="Times New Roman"/>
                                      <w:b/>
                                      <w:bCs/>
                                      <w:szCs w:val="21"/>
                                    </w:rPr>
                                    <w:t>图</w:t>
                                  </w:r>
                                  <w:r>
                                    <w:rPr>
                                      <w:rFonts w:hint="eastAsia" w:ascii="Times New Roman" w:hAnsi="Times New Roman"/>
                                      <w:b/>
                                      <w:bCs/>
                                      <w:szCs w:val="21"/>
                                      <w:lang w:val="en-US" w:eastAsia="zh-CN"/>
                                    </w:rPr>
                                    <w:t>3</w:t>
                                  </w:r>
                                  <w:r>
                                    <w:rPr>
                                      <w:rFonts w:ascii="Times New Roman" w:hAnsi="Times New Roman"/>
                                      <w:b/>
                                      <w:bCs/>
                                      <w:szCs w:val="21"/>
                                    </w:rPr>
                                    <w:t xml:space="preserve">    本项目职工办公生活产污环节示意图</w:t>
                                  </w:r>
                                </w:p>
                              </w:txbxContent>
                            </wps:txbx>
                            <wps:bodyPr upright="1"/>
                          </wps:wsp>
                        </a:graphicData>
                      </a:graphic>
                    </wp:anchor>
                  </w:drawing>
                </mc:Choice>
                <mc:Fallback>
                  <w:pict>
                    <v:shape id="_x0000_s1026" o:spid="_x0000_s1026" o:spt="202" type="#_x0000_t202" style="position:absolute;left:0pt;margin-left:64.8pt;margin-top:12.25pt;height:24.65pt;width:262.9pt;z-index:251692032;mso-width-relative:page;mso-height-relative:page;" filled="f" stroked="f" coordsize="21600,21600" o:gfxdata="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orgWLXAAAA&#10;CQEAAA8AAAAAAAAAAQAgAAAAIgAAAGRycy9kb3ducmV2LnhtbFBLAQIUABQAAAAIAIdO4kDMQ+AQ&#10;rAEAAFADAAAOAAAAAAAAAAEAIAAAACYBAABkcnMvZTJvRG9jLnhtbFBLBQYAAAAABgAGAFkBAABE&#10;BQAAAAA=&#10;">
                      <v:fill on="f" focussize="0,0"/>
                      <v:stroke on="f"/>
                      <v:imagedata o:title=""/>
                      <o:lock v:ext="edit" aspectratio="f"/>
                      <v:textbox>
                        <w:txbxContent>
                          <w:p>
                            <w:pPr>
                              <w:rPr>
                                <w:rFonts w:ascii="Times New Roman" w:hAnsi="Times New Roman" w:eastAsia="Calibri"/>
                                <w:b/>
                                <w:bCs/>
                                <w:szCs w:val="21"/>
                              </w:rPr>
                            </w:pPr>
                            <w:r>
                              <w:rPr>
                                <w:rFonts w:ascii="Times New Roman" w:hAnsi="Times New Roman"/>
                                <w:b/>
                                <w:bCs/>
                                <w:szCs w:val="21"/>
                              </w:rPr>
                              <w:t>图</w:t>
                            </w:r>
                            <w:r>
                              <w:rPr>
                                <w:rFonts w:hint="eastAsia" w:ascii="Times New Roman" w:hAnsi="Times New Roman"/>
                                <w:b/>
                                <w:bCs/>
                                <w:szCs w:val="21"/>
                                <w:lang w:val="en-US" w:eastAsia="zh-CN"/>
                              </w:rPr>
                              <w:t>3</w:t>
                            </w:r>
                            <w:r>
                              <w:rPr>
                                <w:rFonts w:ascii="Times New Roman" w:hAnsi="Times New Roman"/>
                                <w:b/>
                                <w:bCs/>
                                <w:szCs w:val="21"/>
                              </w:rPr>
                              <w:t xml:space="preserve">    本项目职工办公生活产污环节示意图</w:t>
                            </w:r>
                          </w:p>
                        </w:txbxContent>
                      </v:textbox>
                    </v:shape>
                  </w:pict>
                </mc:Fallback>
              </mc:AlternateContent>
            </w:r>
          </w:p>
          <w:p>
            <w:pPr>
              <w:spacing w:line="520" w:lineRule="exact"/>
              <w:rPr>
                <w:b/>
                <w:color w:val="auto"/>
                <w:sz w:val="24"/>
                <w:szCs w:val="24"/>
              </w:rPr>
            </w:pPr>
            <w:r>
              <w:rPr>
                <w:rFonts w:hint="eastAsia"/>
                <w:b/>
                <w:color w:val="auto"/>
                <w:sz w:val="24"/>
                <w:szCs w:val="24"/>
              </w:rPr>
              <w:t>3、产污环节分析</w:t>
            </w:r>
          </w:p>
          <w:p>
            <w:pPr>
              <w:spacing w:line="500" w:lineRule="exact"/>
              <w:ind w:firstLine="480" w:firstLineChars="200"/>
              <w:rPr>
                <w:color w:val="auto"/>
                <w:sz w:val="24"/>
                <w:szCs w:val="24"/>
              </w:rPr>
            </w:pPr>
            <w:r>
              <w:rPr>
                <w:rFonts w:hint="eastAsia"/>
                <w:color w:val="auto"/>
                <w:sz w:val="24"/>
                <w:szCs w:val="24"/>
              </w:rPr>
              <w:t>营运期，本项目运行过程产污环节如下：</w:t>
            </w:r>
          </w:p>
          <w:p>
            <w:pPr>
              <w:spacing w:line="500" w:lineRule="exact"/>
              <w:ind w:firstLine="480" w:firstLineChars="200"/>
              <w:rPr>
                <w:color w:val="auto"/>
                <w:sz w:val="24"/>
                <w:szCs w:val="24"/>
              </w:rPr>
            </w:pPr>
            <w:r>
              <w:rPr>
                <w:rFonts w:hint="eastAsia"/>
                <w:color w:val="auto"/>
                <w:sz w:val="24"/>
                <w:szCs w:val="24"/>
              </w:rPr>
              <w:t>（</w:t>
            </w:r>
            <w:r>
              <w:rPr>
                <w:color w:val="auto"/>
                <w:sz w:val="24"/>
                <w:szCs w:val="24"/>
              </w:rPr>
              <w:t>1</w:t>
            </w:r>
            <w:r>
              <w:rPr>
                <w:rFonts w:hint="eastAsia"/>
                <w:color w:val="auto"/>
                <w:sz w:val="24"/>
                <w:szCs w:val="24"/>
              </w:rPr>
              <w:t>）废水：本项目废水主要为职工生活污水。</w:t>
            </w:r>
          </w:p>
          <w:p>
            <w:pPr>
              <w:spacing w:line="500" w:lineRule="exact"/>
              <w:ind w:firstLine="480" w:firstLineChars="200"/>
              <w:rPr>
                <w:color w:val="auto"/>
                <w:sz w:val="24"/>
                <w:szCs w:val="24"/>
              </w:rPr>
            </w:pPr>
            <w:r>
              <w:rPr>
                <w:rFonts w:hint="eastAsia"/>
                <w:color w:val="auto"/>
                <w:sz w:val="24"/>
                <w:szCs w:val="24"/>
              </w:rPr>
              <w:t>（</w:t>
            </w:r>
            <w:r>
              <w:rPr>
                <w:color w:val="auto"/>
                <w:sz w:val="24"/>
                <w:szCs w:val="24"/>
              </w:rPr>
              <w:t>2</w:t>
            </w:r>
            <w:r>
              <w:rPr>
                <w:rFonts w:hint="eastAsia"/>
                <w:color w:val="auto"/>
                <w:sz w:val="24"/>
                <w:szCs w:val="24"/>
              </w:rPr>
              <w:t>）废气：本项目营运后废气主要为</w:t>
            </w:r>
            <w:r>
              <w:rPr>
                <w:rFonts w:hint="eastAsia"/>
                <w:color w:val="auto"/>
                <w:sz w:val="24"/>
                <w:szCs w:val="24"/>
                <w:lang w:val="en-US" w:eastAsia="zh-CN"/>
              </w:rPr>
              <w:t>混</w:t>
            </w:r>
            <w:r>
              <w:rPr>
                <w:rFonts w:hint="eastAsia"/>
                <w:color w:val="auto"/>
                <w:sz w:val="24"/>
                <w:szCs w:val="24"/>
              </w:rPr>
              <w:t>料</w:t>
            </w:r>
            <w:r>
              <w:rPr>
                <w:rFonts w:hint="eastAsia"/>
                <w:color w:val="auto"/>
                <w:sz w:val="24"/>
                <w:szCs w:val="24"/>
                <w:lang w:val="en-US" w:eastAsia="zh-CN"/>
              </w:rPr>
              <w:t>计量工序</w:t>
            </w:r>
            <w:r>
              <w:rPr>
                <w:rFonts w:hint="eastAsia"/>
                <w:color w:val="auto"/>
                <w:sz w:val="24"/>
                <w:szCs w:val="24"/>
              </w:rPr>
              <w:t>粉尘</w:t>
            </w:r>
            <w:r>
              <w:rPr>
                <w:rFonts w:hint="eastAsia"/>
                <w:color w:val="auto"/>
                <w:sz w:val="24"/>
                <w:szCs w:val="24"/>
                <w:lang w:val="en-US" w:eastAsia="zh-CN"/>
              </w:rPr>
              <w:t>G1</w:t>
            </w:r>
            <w:r>
              <w:rPr>
                <w:rFonts w:hint="eastAsia"/>
                <w:color w:val="auto"/>
                <w:sz w:val="24"/>
                <w:szCs w:val="24"/>
                <w:lang w:eastAsia="zh-CN"/>
              </w:rPr>
              <w:t>、</w:t>
            </w:r>
            <w:r>
              <w:rPr>
                <w:rFonts w:hint="eastAsia"/>
                <w:color w:val="auto"/>
                <w:sz w:val="24"/>
                <w:szCs w:val="24"/>
                <w:lang w:val="en-US" w:eastAsia="zh-CN"/>
              </w:rPr>
              <w:t>加热挤出工序废气G2（非甲烷总烃和氨）、筛分工序粉尘G3及氨经过光氧催化处理产生的氮氧化物G4</w:t>
            </w:r>
            <w:r>
              <w:rPr>
                <w:rFonts w:hint="eastAsia"/>
                <w:color w:val="auto"/>
                <w:sz w:val="24"/>
                <w:szCs w:val="24"/>
              </w:rPr>
              <w:t>。</w:t>
            </w:r>
          </w:p>
          <w:p>
            <w:pPr>
              <w:spacing w:line="500" w:lineRule="exact"/>
              <w:ind w:firstLine="480" w:firstLineChars="200"/>
              <w:rPr>
                <w:color w:val="auto"/>
                <w:sz w:val="24"/>
                <w:szCs w:val="24"/>
              </w:rPr>
            </w:pPr>
            <w:r>
              <w:rPr>
                <w:rFonts w:hint="eastAsia"/>
                <w:color w:val="auto"/>
                <w:sz w:val="24"/>
                <w:szCs w:val="24"/>
              </w:rPr>
              <w:t>（</w:t>
            </w:r>
            <w:r>
              <w:rPr>
                <w:color w:val="auto"/>
                <w:sz w:val="24"/>
                <w:szCs w:val="24"/>
              </w:rPr>
              <w:t>3</w:t>
            </w:r>
            <w:r>
              <w:rPr>
                <w:rFonts w:hint="eastAsia"/>
                <w:color w:val="auto"/>
                <w:sz w:val="24"/>
                <w:szCs w:val="24"/>
              </w:rPr>
              <w:t>）噪声：主要为各生产设备运行时产生的噪声。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w:t>
            </w:r>
            <w:r>
              <w:rPr>
                <w:color w:val="auto"/>
                <w:sz w:val="24"/>
                <w:szCs w:val="24"/>
              </w:rPr>
              <w:t>4</w:t>
            </w:r>
            <w:r>
              <w:rPr>
                <w:rFonts w:hint="eastAsia"/>
                <w:color w:val="auto"/>
                <w:sz w:val="24"/>
                <w:szCs w:val="24"/>
              </w:rPr>
              <w:t>）固废：项目运行过程产生的一般固废主要为废包装材料</w:t>
            </w:r>
            <w:r>
              <w:rPr>
                <w:rFonts w:hint="eastAsia"/>
                <w:color w:val="auto"/>
                <w:sz w:val="24"/>
                <w:szCs w:val="24"/>
                <w:lang w:val="en-US" w:eastAsia="zh-CN"/>
              </w:rPr>
              <w:t>S1</w:t>
            </w:r>
            <w:r>
              <w:rPr>
                <w:rFonts w:hint="eastAsia"/>
                <w:color w:val="auto"/>
                <w:sz w:val="24"/>
                <w:szCs w:val="24"/>
              </w:rPr>
              <w:t>、</w:t>
            </w:r>
            <w:r>
              <w:rPr>
                <w:rFonts w:hint="eastAsia"/>
                <w:color w:val="auto"/>
                <w:sz w:val="24"/>
                <w:szCs w:val="24"/>
                <w:u w:val="single"/>
              </w:rPr>
              <w:t>不合格品</w:t>
            </w:r>
            <w:r>
              <w:rPr>
                <w:rFonts w:hint="eastAsia"/>
                <w:color w:val="auto"/>
                <w:sz w:val="24"/>
                <w:szCs w:val="24"/>
                <w:u w:val="single"/>
                <w:lang w:val="en-US" w:eastAsia="zh-CN"/>
              </w:rPr>
              <w:t>S2</w:t>
            </w:r>
            <w:r>
              <w:rPr>
                <w:rFonts w:hint="eastAsia"/>
                <w:color w:val="auto"/>
                <w:sz w:val="24"/>
                <w:szCs w:val="24"/>
                <w:lang w:val="en-US" w:eastAsia="zh-CN"/>
              </w:rPr>
              <w:t>、袋式除尘器收集的粉尘S3</w:t>
            </w:r>
            <w:r>
              <w:rPr>
                <w:rFonts w:hint="eastAsia"/>
                <w:color w:val="auto"/>
                <w:sz w:val="24"/>
                <w:szCs w:val="24"/>
              </w:rPr>
              <w:t>以及职工生活垃圾</w:t>
            </w:r>
            <w:r>
              <w:rPr>
                <w:rFonts w:hint="eastAsia"/>
                <w:color w:val="auto"/>
                <w:sz w:val="24"/>
                <w:szCs w:val="24"/>
                <w:lang w:val="en-US" w:eastAsia="zh-CN"/>
              </w:rPr>
              <w:t>S4</w:t>
            </w:r>
            <w:r>
              <w:rPr>
                <w:rFonts w:hint="eastAsia"/>
                <w:color w:val="auto"/>
                <w:sz w:val="24"/>
                <w:szCs w:val="24"/>
              </w:rPr>
              <w:t>，危险废物主要为</w:t>
            </w:r>
            <w:r>
              <w:rPr>
                <w:rFonts w:hint="eastAsia"/>
                <w:color w:val="auto"/>
                <w:sz w:val="24"/>
                <w:szCs w:val="24"/>
                <w:lang w:val="en-US" w:eastAsia="zh-CN"/>
              </w:rPr>
              <w:t>挤出工序产生的废滤网S5、</w:t>
            </w:r>
            <w:r>
              <w:rPr>
                <w:rFonts w:hint="eastAsia"/>
                <w:color w:val="auto"/>
                <w:sz w:val="24"/>
                <w:szCs w:val="24"/>
              </w:rPr>
              <w:t>废活性炭</w:t>
            </w:r>
            <w:r>
              <w:rPr>
                <w:rFonts w:hint="eastAsia"/>
                <w:color w:val="auto"/>
                <w:sz w:val="24"/>
                <w:szCs w:val="24"/>
                <w:lang w:val="en-US" w:eastAsia="zh-CN"/>
              </w:rPr>
              <w:t>S6、废含汞荧光灯管S7、</w:t>
            </w:r>
            <w:r>
              <w:rPr>
                <w:rFonts w:hint="eastAsia"/>
                <w:color w:val="auto"/>
                <w:sz w:val="24"/>
                <w:szCs w:val="24"/>
                <w:u w:val="single"/>
                <w:lang w:val="en-US" w:eastAsia="zh-CN"/>
              </w:rPr>
              <w:t>废催化剂S8</w:t>
            </w:r>
            <w:r>
              <w:rPr>
                <w:rFonts w:hint="eastAsia"/>
                <w:color w:val="auto"/>
                <w:sz w:val="24"/>
                <w:szCs w:val="24"/>
              </w:rPr>
              <w:t>以及</w:t>
            </w:r>
            <w:r>
              <w:rPr>
                <w:rFonts w:hint="eastAsia"/>
                <w:color w:val="auto"/>
                <w:sz w:val="24"/>
                <w:szCs w:val="24"/>
                <w:lang w:val="en-US" w:eastAsia="zh-CN"/>
              </w:rPr>
              <w:t>废机油S9</w:t>
            </w:r>
            <w:r>
              <w:rPr>
                <w:rFonts w:hint="eastAsia"/>
                <w:color w:val="auto"/>
                <w:sz w:val="24"/>
                <w:szCs w:val="24"/>
              </w:rPr>
              <w:t>。</w:t>
            </w:r>
          </w:p>
          <w:p>
            <w:pPr>
              <w:spacing w:line="520" w:lineRule="exact"/>
              <w:rPr>
                <w:rFonts w:hint="eastAsia" w:eastAsia="宋体"/>
                <w:b/>
                <w:color w:val="auto"/>
                <w:sz w:val="24"/>
                <w:szCs w:val="24"/>
                <w:u w:val="single"/>
                <w:lang w:val="en-US" w:eastAsia="zh-CN"/>
              </w:rPr>
            </w:pPr>
            <w:r>
              <w:rPr>
                <w:rFonts w:hint="eastAsia"/>
                <w:b/>
                <w:color w:val="auto"/>
                <w:sz w:val="24"/>
                <w:szCs w:val="24"/>
                <w:u w:val="single"/>
                <w:lang w:val="en-US" w:eastAsia="zh-CN"/>
              </w:rPr>
              <w:t>4</w:t>
            </w:r>
            <w:r>
              <w:rPr>
                <w:rFonts w:hint="eastAsia"/>
                <w:b/>
                <w:color w:val="auto"/>
                <w:sz w:val="24"/>
                <w:szCs w:val="24"/>
                <w:u w:val="single"/>
              </w:rPr>
              <w:t>、</w:t>
            </w:r>
            <w:r>
              <w:rPr>
                <w:rFonts w:hint="eastAsia"/>
                <w:b/>
                <w:color w:val="auto"/>
                <w:sz w:val="24"/>
                <w:szCs w:val="24"/>
                <w:u w:val="single"/>
                <w:lang w:val="en-US" w:eastAsia="zh-CN"/>
              </w:rPr>
              <w:t>物料平衡</w:t>
            </w:r>
          </w:p>
          <w:p>
            <w:pPr>
              <w:spacing w:line="500" w:lineRule="exact"/>
              <w:ind w:firstLine="480" w:firstLineChars="200"/>
              <w:rPr>
                <w:rFonts w:hint="eastAsia" w:eastAsia="宋体"/>
                <w:color w:val="auto"/>
                <w:sz w:val="24"/>
                <w:szCs w:val="24"/>
                <w:u w:val="single"/>
                <w:lang w:eastAsia="zh-CN"/>
              </w:rPr>
            </w:pPr>
            <w:r>
              <w:rPr>
                <w:rFonts w:hint="eastAsia"/>
                <w:color w:val="auto"/>
                <w:sz w:val="24"/>
                <w:szCs w:val="24"/>
                <w:u w:val="single"/>
              </w:rPr>
              <w:t>本项目生产过程物料平衡见下表</w:t>
            </w:r>
            <w:r>
              <w:rPr>
                <w:rFonts w:hint="eastAsia"/>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b/>
                <w:bCs/>
                <w:i w:val="0"/>
                <w:iCs w:val="0"/>
                <w:color w:val="auto"/>
                <w:sz w:val="21"/>
                <w:szCs w:val="21"/>
                <w:u w:val="single"/>
              </w:rPr>
            </w:pPr>
            <w:r>
              <w:rPr>
                <w:rFonts w:hint="eastAsia"/>
                <w:b/>
                <w:bCs/>
                <w:i w:val="0"/>
                <w:iCs w:val="0"/>
                <w:color w:val="auto"/>
                <w:sz w:val="21"/>
                <w:szCs w:val="21"/>
                <w:u w:val="single"/>
              </w:rPr>
              <w:t>表1</w:t>
            </w:r>
            <w:r>
              <w:rPr>
                <w:rFonts w:hint="eastAsia"/>
                <w:b/>
                <w:bCs/>
                <w:i w:val="0"/>
                <w:iCs w:val="0"/>
                <w:color w:val="auto"/>
                <w:sz w:val="21"/>
                <w:szCs w:val="21"/>
                <w:u w:val="single"/>
                <w:lang w:val="en-US" w:eastAsia="zh-CN"/>
              </w:rPr>
              <w:t>3</w:t>
            </w:r>
            <w:r>
              <w:rPr>
                <w:rFonts w:hint="eastAsia"/>
                <w:b/>
                <w:bCs/>
                <w:i w:val="0"/>
                <w:iCs w:val="0"/>
                <w:color w:val="auto"/>
                <w:sz w:val="21"/>
                <w:szCs w:val="21"/>
                <w:u w:val="single"/>
              </w:rPr>
              <w:t xml:space="preserve"> </w:t>
            </w:r>
            <w:r>
              <w:rPr>
                <w:rFonts w:hint="eastAsia"/>
                <w:b/>
                <w:bCs/>
                <w:i w:val="0"/>
                <w:iCs w:val="0"/>
                <w:color w:val="auto"/>
                <w:sz w:val="21"/>
                <w:szCs w:val="21"/>
                <w:u w:val="single"/>
                <w:lang w:val="en-US" w:eastAsia="zh-CN"/>
              </w:rPr>
              <w:t xml:space="preserve">   </w:t>
            </w:r>
            <w:r>
              <w:rPr>
                <w:rFonts w:hint="eastAsia"/>
                <w:b/>
                <w:bCs/>
                <w:i w:val="0"/>
                <w:iCs w:val="0"/>
                <w:color w:val="auto"/>
                <w:sz w:val="21"/>
                <w:szCs w:val="21"/>
                <w:u w:val="single"/>
              </w:rPr>
              <w:t>本项目生产过程物料平衡一览表</w:t>
            </w:r>
          </w:p>
          <w:tbl>
            <w:tblPr>
              <w:tblStyle w:val="22"/>
              <w:tblW w:w="823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720"/>
              <w:gridCol w:w="1250"/>
              <w:gridCol w:w="1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序号</w:t>
                  </w:r>
                </w:p>
              </w:tc>
              <w:tc>
                <w:tcPr>
                  <w:tcW w:w="27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投入</w:t>
                  </w:r>
                </w:p>
              </w:tc>
              <w:tc>
                <w:tcPr>
                  <w:tcW w:w="411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物料名称</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消耗量t/a</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2"/>
                      <w:sz w:val="21"/>
                      <w:szCs w:val="21"/>
                      <w:u w:val="single"/>
                      <w:vertAlign w:val="baseline"/>
                      <w:lang w:val="en-US" w:eastAsia="zh-CN" w:bidi="ar-SA"/>
                    </w:rPr>
                  </w:pPr>
                  <w:r>
                    <w:rPr>
                      <w:rFonts w:hint="eastAsia"/>
                      <w:b/>
                      <w:bCs/>
                      <w:color w:val="auto"/>
                      <w:sz w:val="21"/>
                      <w:szCs w:val="21"/>
                      <w:u w:val="single"/>
                      <w:vertAlign w:val="baseline"/>
                      <w:lang w:val="en-US" w:eastAsia="zh-CN"/>
                    </w:rPr>
                    <w:t>产物名称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2"/>
                      <w:sz w:val="21"/>
                      <w:szCs w:val="21"/>
                      <w:u w:val="single"/>
                      <w:vertAlign w:val="baseline"/>
                      <w:lang w:val="en-US" w:eastAsia="zh-CN" w:bidi="ar-SA"/>
                    </w:rPr>
                  </w:pPr>
                  <w:r>
                    <w:rPr>
                      <w:rFonts w:hint="eastAsia"/>
                      <w:b/>
                      <w:bCs/>
                      <w:color w:val="auto"/>
                      <w:sz w:val="21"/>
                      <w:szCs w:val="21"/>
                      <w:u w:val="single"/>
                      <w:vertAlign w:val="baseline"/>
                      <w:lang w:val="en-US" w:eastAsia="zh-CN"/>
                    </w:rPr>
                    <w:t>产量t/a</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color w:val="auto"/>
                      <w:sz w:val="21"/>
                      <w:szCs w:val="21"/>
                      <w:u w:val="single"/>
                      <w:vertAlign w:val="baseline"/>
                      <w:lang w:val="en-US" w:eastAsia="zh-CN"/>
                    </w:rPr>
                  </w:pPr>
                  <w:r>
                    <w:rPr>
                      <w:rFonts w:hint="eastAsia"/>
                      <w:b/>
                      <w:bCs/>
                      <w:color w:val="auto"/>
                      <w:sz w:val="21"/>
                      <w:szCs w:val="21"/>
                      <w:u w:val="single"/>
                      <w:vertAlign w:val="baseline"/>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1</w:t>
                  </w:r>
                </w:p>
              </w:tc>
              <w:tc>
                <w:tcPr>
                  <w:tcW w:w="1372"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u w:val="single"/>
                      <w:lang w:val="en-US" w:eastAsia="zh-CN" w:bidi="ar-SA"/>
                    </w:rPr>
                  </w:pPr>
                  <w:r>
                    <w:rPr>
                      <w:rFonts w:hint="eastAsia"/>
                      <w:color w:val="auto"/>
                      <w:u w:val="single"/>
                      <w:lang w:eastAsia="zh-CN"/>
                    </w:rPr>
                    <w:t>尼龙6</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2518</w:t>
                  </w:r>
                </w:p>
              </w:tc>
              <w:tc>
                <w:tcPr>
                  <w:tcW w:w="1720" w:type="dxa"/>
                  <w:vAlign w:val="center"/>
                </w:tcPr>
                <w:p>
                  <w:pPr>
                    <w:spacing w:line="360" w:lineRule="exact"/>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改性塑料颗粒</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9999.49</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2</w:t>
                  </w:r>
                </w:p>
              </w:tc>
              <w:tc>
                <w:tcPr>
                  <w:tcW w:w="1372"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u w:val="single"/>
                      <w:lang w:val="en-US" w:eastAsia="zh-CN" w:bidi="ar-SA"/>
                    </w:rPr>
                  </w:pPr>
                  <w:r>
                    <w:rPr>
                      <w:rFonts w:hint="eastAsia"/>
                      <w:color w:val="auto"/>
                      <w:u w:val="single"/>
                      <w:lang w:eastAsia="zh-CN"/>
                    </w:rPr>
                    <w:t>尼龙6</w:t>
                  </w:r>
                  <w:r>
                    <w:rPr>
                      <w:rFonts w:hint="eastAsia"/>
                      <w:color w:val="auto"/>
                      <w:u w:val="single"/>
                      <w:lang w:val="en-US" w:eastAsia="zh-CN"/>
                    </w:rPr>
                    <w:t>6</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3</w:t>
                  </w:r>
                  <w:r>
                    <w:rPr>
                      <w:rFonts w:hint="eastAsia"/>
                      <w:color w:val="auto"/>
                      <w:szCs w:val="21"/>
                      <w:u w:val="single"/>
                    </w:rPr>
                    <w:t>5</w:t>
                  </w:r>
                  <w:r>
                    <w:rPr>
                      <w:rFonts w:hint="eastAsia"/>
                      <w:color w:val="auto"/>
                      <w:szCs w:val="21"/>
                      <w:u w:val="single"/>
                      <w:lang w:val="en-US" w:eastAsia="zh-CN"/>
                    </w:rPr>
                    <w:t>26</w:t>
                  </w:r>
                </w:p>
              </w:tc>
              <w:tc>
                <w:tcPr>
                  <w:tcW w:w="1720" w:type="dxa"/>
                  <w:vAlign w:val="center"/>
                </w:tcPr>
                <w:p>
                  <w:pPr>
                    <w:spacing w:line="360" w:lineRule="exact"/>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粉尘</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1.25</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3</w:t>
                  </w:r>
                </w:p>
              </w:tc>
              <w:tc>
                <w:tcPr>
                  <w:tcW w:w="1372"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u w:val="single"/>
                      <w:lang w:val="en-US" w:eastAsia="zh-CN" w:bidi="ar-SA"/>
                    </w:rPr>
                  </w:pPr>
                  <w:r>
                    <w:rPr>
                      <w:rFonts w:hint="eastAsia"/>
                      <w:color w:val="auto"/>
                      <w:u w:val="single"/>
                      <w:lang w:eastAsia="zh-CN"/>
                    </w:rPr>
                    <w:t>POE弹性体</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503.5</w:t>
                  </w:r>
                </w:p>
              </w:tc>
              <w:tc>
                <w:tcPr>
                  <w:tcW w:w="1720" w:type="dxa"/>
                  <w:vAlign w:val="center"/>
                </w:tcPr>
                <w:p>
                  <w:pPr>
                    <w:spacing w:line="360" w:lineRule="exact"/>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有机废气</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46.2</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rPr>
                  </w:pPr>
                  <w:r>
                    <w:rPr>
                      <w:rFonts w:hint="eastAsia"/>
                      <w:color w:val="auto"/>
                      <w:sz w:val="21"/>
                      <w:szCs w:val="21"/>
                      <w:u w:val="single"/>
                      <w:vertAlign w:val="baseline"/>
                      <w:lang w:val="en-US" w:eastAsia="zh-CN"/>
                    </w:rPr>
                    <w:t>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4</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GF玻璃纤维</w:t>
                  </w:r>
                </w:p>
              </w:tc>
              <w:tc>
                <w:tcPr>
                  <w:tcW w:w="1372" w:type="dxa"/>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3000</w:t>
                  </w:r>
                  <w:r>
                    <w:rPr>
                      <w:rFonts w:hint="eastAsia"/>
                      <w:color w:val="auto"/>
                      <w:szCs w:val="21"/>
                      <w:u w:val="single"/>
                      <w:lang w:val="en-US" w:eastAsia="zh-CN"/>
                    </w:rPr>
                    <w:t>.2</w:t>
                  </w:r>
                </w:p>
              </w:tc>
              <w:tc>
                <w:tcPr>
                  <w:tcW w:w="1720" w:type="dxa"/>
                  <w:vAlign w:val="center"/>
                </w:tcPr>
                <w:p>
                  <w:pPr>
                    <w:spacing w:line="360" w:lineRule="exact"/>
                    <w:jc w:val="center"/>
                    <w:rPr>
                      <w:rFonts w:hint="default"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氨</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0.06</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lang w:val="en-US" w:eastAsia="zh-CN"/>
                    </w:rPr>
                  </w:pPr>
                  <w:r>
                    <w:rPr>
                      <w:rFonts w:hint="eastAsia"/>
                      <w:color w:val="auto"/>
                      <w:sz w:val="21"/>
                      <w:szCs w:val="21"/>
                      <w:u w:val="single"/>
                      <w:vertAlign w:val="baseline"/>
                      <w:lang w:val="en-US" w:eastAsia="zh-CN"/>
                    </w:rPr>
                    <w:t>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5</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MCA阻燃剂</w:t>
                  </w:r>
                </w:p>
              </w:tc>
              <w:tc>
                <w:tcPr>
                  <w:tcW w:w="1372" w:type="dxa"/>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500</w:t>
                  </w:r>
                  <w:r>
                    <w:rPr>
                      <w:rFonts w:hint="eastAsia"/>
                      <w:color w:val="auto"/>
                      <w:szCs w:val="21"/>
                      <w:u w:val="single"/>
                      <w:lang w:val="en-US" w:eastAsia="zh-CN"/>
                    </w:rPr>
                    <w:t>.8</w:t>
                  </w:r>
                </w:p>
              </w:tc>
              <w:tc>
                <w:tcPr>
                  <w:tcW w:w="1720" w:type="dxa"/>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废包装袋</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0.5</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一般固废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6</w:t>
                  </w:r>
                </w:p>
              </w:tc>
              <w:tc>
                <w:tcPr>
                  <w:tcW w:w="1372" w:type="dxa"/>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p>
              </w:tc>
              <w:tc>
                <w:tcPr>
                  <w:tcW w:w="1372" w:type="dxa"/>
                  <w:vAlign w:val="center"/>
                </w:tcPr>
                <w:p>
                  <w:pPr>
                    <w:autoSpaceDE w:val="0"/>
                    <w:autoSpaceDN w:val="0"/>
                    <w:spacing w:line="360" w:lineRule="exact"/>
                    <w:jc w:val="center"/>
                    <w:rPr>
                      <w:rFonts w:hint="eastAsia" w:ascii="Times New Roman" w:hAnsi="Times New Roman" w:eastAsia="宋体" w:cs="Times New Roman"/>
                      <w:color w:val="auto"/>
                      <w:kern w:val="2"/>
                      <w:sz w:val="21"/>
                      <w:szCs w:val="21"/>
                      <w:u w:val="single"/>
                      <w:lang w:val="en-US" w:eastAsia="zh-CN" w:bidi="ar-SA"/>
                    </w:rPr>
                  </w:pPr>
                </w:p>
              </w:tc>
              <w:tc>
                <w:tcPr>
                  <w:tcW w:w="1720" w:type="dxa"/>
                  <w:vAlign w:val="center"/>
                </w:tcPr>
                <w:p>
                  <w:pPr>
                    <w:autoSpaceDE w:val="0"/>
                    <w:autoSpaceDN w:val="0"/>
                    <w:spacing w:line="360" w:lineRule="exact"/>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不合格品</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1</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rPr>
                  </w:pPr>
                  <w:r>
                    <w:rPr>
                      <w:rFonts w:hint="eastAsia"/>
                      <w:color w:val="auto"/>
                      <w:sz w:val="21"/>
                      <w:szCs w:val="21"/>
                      <w:u w:val="single"/>
                      <w:vertAlign w:val="baseline"/>
                      <w:lang w:val="en-US" w:eastAsia="zh-CN"/>
                    </w:rPr>
                    <w:t>一般固废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7</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合计</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10048.5</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rPr>
                  </w:pPr>
                  <w:r>
                    <w:rPr>
                      <w:rFonts w:hint="eastAsia"/>
                      <w:color w:val="auto"/>
                      <w:sz w:val="21"/>
                      <w:szCs w:val="21"/>
                      <w:u w:val="single"/>
                      <w:vertAlign w:val="baseline"/>
                      <w:lang w:val="en-US" w:eastAsia="zh-CN"/>
                    </w:rPr>
                    <w:t>合计</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u w:val="single"/>
                      <w:vertAlign w:val="baseline"/>
                    </w:rPr>
                  </w:pPr>
                  <w:r>
                    <w:rPr>
                      <w:rFonts w:hint="eastAsia"/>
                      <w:color w:val="auto"/>
                      <w:sz w:val="21"/>
                      <w:szCs w:val="21"/>
                      <w:u w:val="single"/>
                      <w:vertAlign w:val="baseline"/>
                      <w:lang w:val="en-US" w:eastAsia="zh-CN"/>
                    </w:rPr>
                    <w:t>10048.5</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bl>
          <w:p>
            <w:pPr>
              <w:spacing w:line="500" w:lineRule="exact"/>
              <w:ind w:firstLine="480" w:firstLineChars="200"/>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rPr>
            </w:pPr>
            <w:r>
              <w:rPr>
                <w:rFonts w:hint="eastAsia" w:ascii="宋体" w:hAnsi="宋体" w:eastAsia="宋体" w:cs="宋体"/>
                <w:bCs/>
                <w:color w:val="auto"/>
                <w:kern w:val="2"/>
                <w:sz w:val="21"/>
                <w:szCs w:val="21"/>
                <w:lang w:val="en-US" w:eastAsia="zh-CN" w:bidi="ar-SA"/>
              </w:rPr>
              <w:t>与项目有关的原有环境污染问题</w:t>
            </w:r>
          </w:p>
        </w:tc>
        <w:tc>
          <w:tcPr>
            <w:tcW w:w="8448" w:type="dxa"/>
          </w:tcPr>
          <w:p>
            <w:pPr>
              <w:tabs>
                <w:tab w:val="left" w:pos="6255"/>
              </w:tabs>
              <w:spacing w:line="520" w:lineRule="exact"/>
              <w:ind w:firstLine="480"/>
              <w:rPr>
                <w:rFonts w:hint="eastAsia"/>
                <w:color w:val="auto"/>
                <w:sz w:val="24"/>
                <w:lang w:val="en-US" w:eastAsia="zh-CN"/>
              </w:rPr>
            </w:pPr>
            <w:r>
              <w:rPr>
                <w:rFonts w:hint="eastAsia"/>
                <w:color w:val="auto"/>
                <w:sz w:val="24"/>
              </w:rPr>
              <w:t>根据现场勘察</w:t>
            </w:r>
            <w:r>
              <w:rPr>
                <w:rFonts w:hint="eastAsia"/>
                <w:color w:val="auto"/>
                <w:sz w:val="24"/>
                <w:lang w:val="en-US" w:eastAsia="zh-CN"/>
              </w:rPr>
              <w:t>本项目生产设备已进厂，环保设备未安装，未进行生产活动。</w:t>
            </w:r>
          </w:p>
          <w:p>
            <w:pPr>
              <w:autoSpaceDE w:val="0"/>
              <w:autoSpaceDN w:val="0"/>
              <w:adjustRightInd w:val="0"/>
              <w:spacing w:line="520" w:lineRule="exact"/>
              <w:ind w:firstLine="600" w:firstLineChars="200"/>
              <w:jc w:val="left"/>
              <w:rPr>
                <w:rFonts w:hint="eastAsia" w:ascii="Calibri" w:hAnsi="Calibri" w:eastAsia="微软雅黑"/>
                <w:b/>
                <w:color w:val="auto"/>
                <w:sz w:val="30"/>
                <w:szCs w:val="22"/>
              </w:rPr>
            </w:pPr>
          </w:p>
        </w:tc>
      </w:tr>
    </w:tbl>
    <w:p>
      <w:pPr>
        <w:widowControl/>
        <w:jc w:val="left"/>
        <w:rPr>
          <w:rFonts w:ascii="宋体" w:hAnsi="宋体" w:cs="宋体"/>
          <w:color w:val="auto"/>
          <w:sz w:val="24"/>
        </w:rPr>
      </w:pPr>
      <w:r>
        <w:rPr>
          <w:color w:val="auto"/>
        </w:rPr>
        <w:br w:type="page"/>
      </w:r>
    </w:p>
    <w:p>
      <w:pPr>
        <w:pStyle w:val="19"/>
        <w:jc w:val="center"/>
        <w:outlineLvl w:val="0"/>
        <w:rPr>
          <w:rFonts w:hint="eastAsia" w:ascii="黑体" w:hAnsi="黑体" w:eastAsia="黑体" w:cs="Times New Roman"/>
          <w:snapToGrid w:val="0"/>
          <w:color w:val="auto"/>
          <w:sz w:val="30"/>
          <w:szCs w:val="30"/>
        </w:rPr>
      </w:pPr>
      <w:r>
        <w:rPr>
          <w:rFonts w:hint="eastAsia" w:ascii="黑体" w:hAnsi="黑体" w:eastAsia="黑体" w:cs="Times New Roman"/>
          <w:snapToGrid w:val="0"/>
          <w:color w:val="auto"/>
          <w:sz w:val="30"/>
          <w:szCs w:val="30"/>
        </w:rPr>
        <w:t>三、区域环境质量现状、环境保护目标及评价标准</w:t>
      </w:r>
    </w:p>
    <w:tbl>
      <w:tblPr>
        <w:tblStyle w:val="21"/>
        <w:tblW w:w="9288" w:type="dxa"/>
        <w:tblInd w:w="-3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spacing w:line="360" w:lineRule="auto"/>
              <w:rPr>
                <w:color w:val="auto"/>
                <w:sz w:val="24"/>
                <w:szCs w:val="24"/>
              </w:rPr>
            </w:pPr>
            <w:r>
              <w:rPr>
                <w:rFonts w:hAnsi="宋体"/>
                <w:color w:val="auto"/>
                <w:sz w:val="21"/>
                <w:szCs w:val="21"/>
              </w:rPr>
              <w:t>区域环境质量现状</w:t>
            </w:r>
          </w:p>
        </w:tc>
        <w:tc>
          <w:tcPr>
            <w:tcW w:w="8346" w:type="dxa"/>
          </w:tcPr>
          <w:p>
            <w:pPr>
              <w:adjustRightInd w:val="0"/>
              <w:snapToGrid w:val="0"/>
              <w:spacing w:line="520" w:lineRule="exact"/>
              <w:jc w:val="left"/>
              <w:rPr>
                <w:rFonts w:ascii="宋体" w:hAnsi="宋体"/>
                <w:b/>
                <w:color w:val="auto"/>
                <w:sz w:val="24"/>
                <w:szCs w:val="22"/>
              </w:rPr>
            </w:pPr>
            <w:r>
              <w:rPr>
                <w:rFonts w:ascii="宋体" w:hAnsi="宋体"/>
                <w:b/>
                <w:color w:val="auto"/>
                <w:sz w:val="24"/>
                <w:szCs w:val="22"/>
              </w:rPr>
              <w:t>1、环境空气质量现状</w:t>
            </w:r>
          </w:p>
          <w:p>
            <w:pPr>
              <w:adjustRightInd w:val="0"/>
              <w:snapToGrid w:val="0"/>
              <w:spacing w:line="520" w:lineRule="exact"/>
              <w:ind w:firstLine="480" w:firstLineChars="200"/>
              <w:jc w:val="left"/>
              <w:rPr>
                <w:color w:val="auto"/>
                <w:sz w:val="24"/>
                <w:szCs w:val="24"/>
              </w:rPr>
            </w:pPr>
            <w:r>
              <w:rPr>
                <w:rFonts w:hAnsi="宋体"/>
                <w:color w:val="auto"/>
                <w:sz w:val="24"/>
                <w:szCs w:val="24"/>
              </w:rPr>
              <w:t>（</w:t>
            </w:r>
            <w:r>
              <w:rPr>
                <w:color w:val="auto"/>
                <w:sz w:val="24"/>
                <w:szCs w:val="24"/>
              </w:rPr>
              <w:t>1</w:t>
            </w:r>
            <w:r>
              <w:rPr>
                <w:rFonts w:hAnsi="宋体"/>
                <w:color w:val="auto"/>
                <w:sz w:val="24"/>
                <w:szCs w:val="24"/>
              </w:rPr>
              <w:t>）区域环境空气质量</w:t>
            </w:r>
          </w:p>
          <w:p>
            <w:pPr>
              <w:spacing w:line="520" w:lineRule="exact"/>
              <w:ind w:firstLine="480" w:firstLineChars="200"/>
              <w:textAlignment w:val="baseline"/>
              <w:rPr>
                <w:rStyle w:val="31"/>
                <w:rFonts w:ascii="Times New Roman" w:hAnsi="Times New Roman" w:cs="Times New Roman"/>
                <w:color w:val="auto"/>
                <w:szCs w:val="22"/>
              </w:rPr>
            </w:pPr>
            <w:r>
              <w:rPr>
                <w:rFonts w:hAnsi="宋体"/>
                <w:color w:val="auto"/>
                <w:sz w:val="24"/>
                <w:szCs w:val="22"/>
              </w:rPr>
              <w:t>本项目位于</w:t>
            </w:r>
            <w:r>
              <w:rPr>
                <w:rFonts w:hint="eastAsia" w:hAnsi="宋体"/>
                <w:color w:val="auto"/>
                <w:sz w:val="24"/>
                <w:szCs w:val="22"/>
              </w:rPr>
              <w:t>平顶山尼龙新材料产业集聚区</w:t>
            </w:r>
            <w:r>
              <w:rPr>
                <w:rFonts w:hAnsi="宋体"/>
                <w:color w:val="auto"/>
                <w:sz w:val="24"/>
                <w:szCs w:val="22"/>
              </w:rPr>
              <w:t>，为环</w:t>
            </w:r>
            <w:r>
              <w:rPr>
                <w:rFonts w:hAnsi="宋体"/>
                <w:bCs/>
                <w:color w:val="auto"/>
                <w:sz w:val="24"/>
                <w:szCs w:val="22"/>
              </w:rPr>
              <w:t>境空气质量二类区域，</w:t>
            </w:r>
            <w:r>
              <w:rPr>
                <w:rFonts w:hAnsi="宋体"/>
                <w:color w:val="auto"/>
                <w:sz w:val="24"/>
                <w:szCs w:val="22"/>
              </w:rPr>
              <w:t>为了解项目所在区域的环境空气质量现状，</w:t>
            </w:r>
            <w:r>
              <w:rPr>
                <w:rFonts w:hAnsi="宋体"/>
                <w:color w:val="auto"/>
                <w:sz w:val="24"/>
                <w:szCs w:val="24"/>
              </w:rPr>
              <w:t>本次区域环境质量评价收集了叶县例行监测点</w:t>
            </w:r>
            <w:r>
              <w:rPr>
                <w:color w:val="auto"/>
                <w:sz w:val="24"/>
                <w:szCs w:val="24"/>
              </w:rPr>
              <w:t>20</w:t>
            </w:r>
            <w:r>
              <w:rPr>
                <w:rFonts w:hint="eastAsia"/>
                <w:color w:val="auto"/>
                <w:sz w:val="24"/>
                <w:szCs w:val="24"/>
              </w:rPr>
              <w:t>21</w:t>
            </w:r>
            <w:r>
              <w:rPr>
                <w:rFonts w:hAnsi="宋体"/>
                <w:color w:val="auto"/>
                <w:sz w:val="24"/>
                <w:szCs w:val="24"/>
              </w:rPr>
              <w:t>年连续一年逐日监测数据，以此来说明区域大气环境质量现状情况</w:t>
            </w:r>
            <w:r>
              <w:rPr>
                <w:rFonts w:hAnsi="宋体"/>
                <w:color w:val="auto"/>
                <w:sz w:val="24"/>
                <w:szCs w:val="22"/>
              </w:rPr>
              <w:t>，</w:t>
            </w:r>
            <w:r>
              <w:rPr>
                <w:rStyle w:val="31"/>
                <w:rFonts w:ascii="Times New Roman" w:cs="Times New Roman"/>
                <w:color w:val="auto"/>
                <w:szCs w:val="22"/>
              </w:rPr>
              <w:t>统计结果见下表。</w:t>
            </w:r>
          </w:p>
          <w:p>
            <w:pPr>
              <w:spacing w:line="520" w:lineRule="exact"/>
              <w:ind w:firstLine="422" w:firstLineChars="200"/>
              <w:jc w:val="center"/>
              <w:rPr>
                <w:rFonts w:eastAsia="黑体"/>
                <w:b/>
                <w:color w:val="auto"/>
                <w:sz w:val="21"/>
                <w:szCs w:val="21"/>
              </w:rPr>
            </w:pPr>
            <w:r>
              <w:rPr>
                <w:rFonts w:asciiTheme="minorEastAsia" w:hAnsiTheme="minorEastAsia" w:eastAsiaTheme="minorEastAsia"/>
                <w:b/>
                <w:color w:val="auto"/>
                <w:sz w:val="21"/>
                <w:szCs w:val="21"/>
              </w:rPr>
              <w:t>表</w:t>
            </w:r>
            <w:r>
              <w:rPr>
                <w:rFonts w:hint="eastAsia" w:eastAsia="黑体"/>
                <w:b/>
                <w:color w:val="auto"/>
                <w:sz w:val="21"/>
                <w:szCs w:val="21"/>
              </w:rPr>
              <w:t>1</w:t>
            </w:r>
            <w:r>
              <w:rPr>
                <w:rFonts w:hint="eastAsia" w:eastAsia="黑体"/>
                <w:b/>
                <w:color w:val="auto"/>
                <w:sz w:val="21"/>
                <w:szCs w:val="21"/>
                <w:lang w:val="en-US" w:eastAsia="zh-CN"/>
              </w:rPr>
              <w:t>4</w:t>
            </w:r>
            <w:r>
              <w:rPr>
                <w:rFonts w:eastAsia="黑体"/>
                <w:b/>
                <w:color w:val="auto"/>
                <w:sz w:val="21"/>
                <w:szCs w:val="21"/>
              </w:rPr>
              <w:t xml:space="preserve">    </w:t>
            </w:r>
            <w:r>
              <w:rPr>
                <w:rFonts w:asciiTheme="minorEastAsia" w:hAnsiTheme="minorEastAsia" w:eastAsiaTheme="minorEastAsia"/>
                <w:b/>
                <w:color w:val="auto"/>
                <w:sz w:val="21"/>
                <w:szCs w:val="21"/>
              </w:rPr>
              <w:t>叶县</w:t>
            </w:r>
            <w:r>
              <w:rPr>
                <w:rFonts w:eastAsia="黑体"/>
                <w:b/>
                <w:color w:val="auto"/>
                <w:sz w:val="21"/>
                <w:szCs w:val="21"/>
              </w:rPr>
              <w:t>20</w:t>
            </w:r>
            <w:r>
              <w:rPr>
                <w:rFonts w:hint="eastAsia" w:eastAsia="黑体"/>
                <w:b/>
                <w:color w:val="auto"/>
                <w:sz w:val="21"/>
                <w:szCs w:val="21"/>
              </w:rPr>
              <w:t>21</w:t>
            </w:r>
            <w:r>
              <w:rPr>
                <w:rFonts w:asciiTheme="minorEastAsia" w:hAnsiTheme="minorEastAsia" w:eastAsiaTheme="minorEastAsia"/>
                <w:b/>
                <w:color w:val="auto"/>
                <w:sz w:val="21"/>
                <w:szCs w:val="21"/>
              </w:rPr>
              <w:t>年监测数据统计结果</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68" w:type="dxa"/>
                <w:left w:w="108" w:type="dxa"/>
                <w:bottom w:w="68" w:type="dxa"/>
                <w:right w:w="108" w:type="dxa"/>
              </w:tblCellMar>
            </w:tblPr>
            <w:tblGrid>
              <w:gridCol w:w="1179"/>
              <w:gridCol w:w="2095"/>
              <w:gridCol w:w="1390"/>
              <w:gridCol w:w="1307"/>
              <w:gridCol w:w="1180"/>
              <w:gridCol w:w="1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污染物</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年评价指标</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现状浓度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eastAsia="Times New Roman" w:cs="Times New Roman"/>
                      <w:b/>
                      <w:bCs w:val="0"/>
                      <w:color w:val="auto"/>
                      <w:sz w:val="21"/>
                      <w:szCs w:val="21"/>
                    </w:rPr>
                    <w:t>μg/m</w:t>
                  </w:r>
                  <w:r>
                    <w:rPr>
                      <w:rFonts w:hint="default" w:ascii="Times New Roman" w:hAnsi="Times New Roman" w:eastAsia="Times New Roman" w:cs="Times New Roman"/>
                      <w:b/>
                      <w:bCs w:val="0"/>
                      <w:color w:val="auto"/>
                      <w:sz w:val="21"/>
                      <w:szCs w:val="21"/>
                      <w:vertAlign w:val="superscript"/>
                    </w:rPr>
                    <w:t>3</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标准值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eastAsia="Times New Roman" w:cs="Times New Roman"/>
                      <w:b/>
                      <w:bCs w:val="0"/>
                      <w:color w:val="auto"/>
                      <w:sz w:val="21"/>
                      <w:szCs w:val="21"/>
                    </w:rPr>
                    <w:t>μg/m</w:t>
                  </w:r>
                  <w:r>
                    <w:rPr>
                      <w:rFonts w:hint="default" w:ascii="Times New Roman" w:hAnsi="Times New Roman" w:eastAsia="Times New Roman" w:cs="Times New Roman"/>
                      <w:b/>
                      <w:bCs w:val="0"/>
                      <w:color w:val="auto"/>
                      <w:sz w:val="21"/>
                      <w:szCs w:val="21"/>
                      <w:vertAlign w:val="superscript"/>
                    </w:rPr>
                    <w:t>3</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占标率%</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234"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44</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35</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125.71</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90"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73</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104.29</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90"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13.33</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90"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28</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40</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70</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90"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第95百分位浓度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0.03</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8" w:type="dxa"/>
                  <w:left w:w="108" w:type="dxa"/>
                  <w:bottom w:w="68" w:type="dxa"/>
                  <w:right w:w="108" w:type="dxa"/>
                </w:tblCellMar>
              </w:tblPrEx>
              <w:trPr>
                <w:trHeight w:val="90" w:hRule="atLeast"/>
                <w:jc w:val="center"/>
              </w:trPr>
              <w:tc>
                <w:tcPr>
                  <w:tcW w:w="7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278" w:type="pc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第90百分位浓度</w:t>
                  </w:r>
                </w:p>
              </w:tc>
              <w:tc>
                <w:tcPr>
                  <w:tcW w:w="84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153</w:t>
                  </w:r>
                </w:p>
              </w:tc>
              <w:tc>
                <w:tcPr>
                  <w:tcW w:w="7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72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95.63</w:t>
                  </w:r>
                </w:p>
              </w:tc>
              <w:tc>
                <w:tcPr>
                  <w:tcW w:w="63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autoSpaceDE w:val="0"/>
              <w:autoSpaceDN w:val="0"/>
              <w:adjustRightInd w:val="0"/>
              <w:spacing w:line="520" w:lineRule="exact"/>
              <w:ind w:firstLine="480" w:firstLineChars="200"/>
              <w:jc w:val="left"/>
              <w:rPr>
                <w:color w:val="auto"/>
                <w:kern w:val="0"/>
                <w:sz w:val="24"/>
                <w:szCs w:val="24"/>
              </w:rPr>
            </w:pPr>
            <w:r>
              <w:rPr>
                <w:rFonts w:hAnsi="宋体"/>
                <w:color w:val="auto"/>
                <w:kern w:val="0"/>
                <w:sz w:val="24"/>
                <w:szCs w:val="24"/>
              </w:rPr>
              <w:t>综上分析，本区域属于空气质量不达标区域，各常规大气因子保证率下主要不达标因子为</w:t>
            </w:r>
            <w:r>
              <w:rPr>
                <w:color w:val="auto"/>
                <w:kern w:val="0"/>
                <w:sz w:val="24"/>
                <w:szCs w:val="24"/>
              </w:rPr>
              <w:t>PM</w:t>
            </w:r>
            <w:r>
              <w:rPr>
                <w:color w:val="auto"/>
                <w:kern w:val="0"/>
                <w:sz w:val="24"/>
                <w:szCs w:val="24"/>
                <w:vertAlign w:val="subscript"/>
              </w:rPr>
              <w:t>10</w:t>
            </w:r>
            <w:r>
              <w:rPr>
                <w:rFonts w:hAnsi="宋体"/>
                <w:color w:val="auto"/>
                <w:kern w:val="0"/>
                <w:sz w:val="24"/>
                <w:szCs w:val="24"/>
              </w:rPr>
              <w:t>、</w:t>
            </w:r>
            <w:r>
              <w:rPr>
                <w:color w:val="auto"/>
                <w:kern w:val="0"/>
                <w:sz w:val="24"/>
                <w:szCs w:val="24"/>
              </w:rPr>
              <w:t>PM</w:t>
            </w:r>
            <w:r>
              <w:rPr>
                <w:color w:val="auto"/>
                <w:kern w:val="0"/>
                <w:sz w:val="24"/>
                <w:szCs w:val="24"/>
                <w:vertAlign w:val="subscript"/>
              </w:rPr>
              <w:t>2.5</w:t>
            </w:r>
            <w:r>
              <w:rPr>
                <w:rFonts w:hAnsi="宋体"/>
                <w:color w:val="auto"/>
                <w:kern w:val="0"/>
                <w:sz w:val="24"/>
                <w:szCs w:val="24"/>
              </w:rPr>
              <w:t>，区域目前主要空气污染源为扬尘。</w:t>
            </w:r>
          </w:p>
          <w:p>
            <w:pPr>
              <w:adjustRightInd w:val="0"/>
              <w:snapToGrid w:val="0"/>
              <w:spacing w:line="520" w:lineRule="exact"/>
              <w:ind w:firstLine="480" w:firstLineChars="200"/>
              <w:jc w:val="left"/>
              <w:rPr>
                <w:rFonts w:hint="eastAsia" w:hAnsi="宋体"/>
                <w:color w:val="auto"/>
                <w:kern w:val="0"/>
                <w:sz w:val="24"/>
                <w:szCs w:val="24"/>
              </w:rPr>
            </w:pPr>
            <w:r>
              <w:rPr>
                <w:rFonts w:hAnsi="宋体"/>
                <w:color w:val="auto"/>
                <w:kern w:val="0"/>
                <w:sz w:val="24"/>
                <w:szCs w:val="24"/>
              </w:rPr>
              <w:t>为了深入推进大气污染防治工作，有效降低</w:t>
            </w:r>
            <w:r>
              <w:rPr>
                <w:color w:val="auto"/>
                <w:kern w:val="0"/>
                <w:sz w:val="24"/>
                <w:szCs w:val="24"/>
              </w:rPr>
              <w:t>PM</w:t>
            </w:r>
            <w:r>
              <w:rPr>
                <w:color w:val="auto"/>
                <w:kern w:val="0"/>
                <w:sz w:val="24"/>
                <w:szCs w:val="24"/>
                <w:vertAlign w:val="subscript"/>
              </w:rPr>
              <w:t>2.5</w:t>
            </w:r>
            <w:r>
              <w:rPr>
                <w:rFonts w:hAnsi="宋体"/>
                <w:color w:val="auto"/>
                <w:kern w:val="0"/>
                <w:sz w:val="24"/>
                <w:szCs w:val="24"/>
              </w:rPr>
              <w:t>浓度，持续改善空气质量，平顶山市委办公室、市政府办公室印发了《平顶山市持续改善环境空气质量工作方案》，从大力降低燃煤消耗，加强工业企业深度治理，全覆盖排查整治</w:t>
            </w:r>
            <w:r>
              <w:rPr>
                <w:color w:val="auto"/>
                <w:kern w:val="0"/>
                <w:sz w:val="24"/>
                <w:szCs w:val="24"/>
              </w:rPr>
              <w:t>VOCs</w:t>
            </w:r>
            <w:r>
              <w:rPr>
                <w:rFonts w:hAnsi="宋体"/>
                <w:color w:val="auto"/>
                <w:kern w:val="0"/>
                <w:sz w:val="24"/>
                <w:szCs w:val="24"/>
              </w:rPr>
              <w:t>企业，加快创建绿色企业，深度整治涉车涉油污染，抓好城乡接合部及县市污染整治，严格行业准入，优化调整运输结构，持续抓好扬尘污染、秸秆禁烧、禁燃禁放污染防治，坚持每周开展城市清洁行动等方面，持续改善区域环境空气质量。</w:t>
            </w:r>
          </w:p>
          <w:p>
            <w:pPr>
              <w:pStyle w:val="24"/>
              <w:ind w:left="0" w:leftChars="0" w:firstLine="480" w:firstLineChars="200"/>
              <w:rPr>
                <w:rFonts w:hint="default" w:ascii="Times New Roman" w:hAnsi="Times New Roman" w:eastAsia="宋体" w:cs="Times New Roman"/>
                <w:color w:val="auto"/>
                <w:lang w:val="en-US" w:eastAsia="zh-CN"/>
              </w:rPr>
            </w:pPr>
            <w:r>
              <w:rPr>
                <w:rFonts w:hint="default" w:ascii="Times New Roman" w:hAnsi="Times New Roman" w:cs="Times New Roman"/>
                <w:caps/>
                <w:color w:val="auto"/>
                <w:lang w:eastAsia="zh-CN"/>
              </w:rPr>
              <w:t>特征因子非甲烷总烃评价引用</w:t>
            </w:r>
            <w:r>
              <w:rPr>
                <w:rFonts w:hint="eastAsia" w:ascii="Times New Roman" w:hAnsi="Times New Roman" w:cs="Times New Roman"/>
                <w:caps/>
                <w:color w:val="auto"/>
                <w:lang w:eastAsia="zh-CN"/>
              </w:rPr>
              <w:t>《</w:t>
            </w:r>
            <w:r>
              <w:rPr>
                <w:rFonts w:hint="default" w:ascii="Times New Roman" w:hAnsi="Times New Roman" w:cs="Times New Roman"/>
                <w:caps/>
                <w:color w:val="auto"/>
              </w:rPr>
              <w:t>河南神马尼龙化工有限责任公司关于年产15万吨高品质己二胺项目（尼龙产业配套氢氨项目二期工程</w:t>
            </w:r>
            <w:r>
              <w:rPr>
                <w:rFonts w:hint="eastAsia" w:ascii="Times New Roman" w:hAnsi="Times New Roman" w:cs="Times New Roman"/>
                <w:caps/>
                <w:color w:val="auto"/>
                <w:lang w:eastAsia="zh-CN"/>
              </w:rPr>
              <w:t>）</w:t>
            </w:r>
            <w:r>
              <w:rPr>
                <w:rFonts w:hint="default" w:ascii="Times New Roman" w:hAnsi="Times New Roman" w:cs="Times New Roman"/>
                <w:caps/>
                <w:color w:val="auto"/>
              </w:rPr>
              <w:t>环境影响评价报告书</w:t>
            </w:r>
            <w:r>
              <w:rPr>
                <w:rFonts w:hint="eastAsia" w:ascii="Times New Roman" w:hAnsi="Times New Roman" w:cs="Times New Roman"/>
                <w:caps/>
                <w:color w:val="auto"/>
                <w:lang w:eastAsia="zh-CN"/>
              </w:rPr>
              <w:t>》</w:t>
            </w:r>
            <w:r>
              <w:rPr>
                <w:rFonts w:hint="default" w:ascii="Times New Roman" w:hAnsi="Times New Roman" w:cs="Times New Roman"/>
                <w:caps/>
                <w:color w:val="auto"/>
                <w:lang w:eastAsia="zh-CN"/>
              </w:rPr>
              <w:t>中对</w:t>
            </w:r>
            <w:r>
              <w:rPr>
                <w:rFonts w:hint="eastAsia" w:ascii="Times New Roman" w:hAnsi="Times New Roman" w:cs="Times New Roman"/>
                <w:caps/>
                <w:color w:val="auto"/>
                <w:lang w:val="en-US" w:eastAsia="zh-CN"/>
              </w:rPr>
              <w:t>厂址（位于本项目西南侧1.3</w:t>
            </w:r>
            <w:r>
              <w:rPr>
                <w:rFonts w:hint="default" w:ascii="Times New Roman" w:hAnsi="Times New Roman" w:cs="Times New Roman"/>
                <w:color w:val="auto"/>
                <w:sz w:val="24"/>
                <w:szCs w:val="24"/>
                <w:lang w:val="en-US" w:eastAsia="zh-CN"/>
              </w:rPr>
              <w:t>km</w:t>
            </w:r>
            <w:r>
              <w:rPr>
                <w:rFonts w:hint="eastAsia" w:ascii="Times New Roman" w:hAnsi="Times New Roman" w:cs="Times New Roman"/>
                <w:color w:val="auto"/>
                <w:sz w:val="24"/>
                <w:szCs w:val="24"/>
                <w:lang w:val="en-US" w:eastAsia="zh-CN"/>
              </w:rPr>
              <w:t>处</w:t>
            </w:r>
            <w:r>
              <w:rPr>
                <w:rFonts w:hint="eastAsia" w:ascii="Times New Roman" w:hAnsi="Times New Roman" w:cs="Times New Roman"/>
                <w:caps/>
                <w:color w:val="auto"/>
                <w:lang w:val="en-US" w:eastAsia="zh-CN"/>
              </w:rPr>
              <w:t>）</w:t>
            </w:r>
            <w:r>
              <w:rPr>
                <w:rFonts w:hint="default" w:ascii="Times New Roman" w:hAnsi="Times New Roman" w:cs="Times New Roman"/>
                <w:color w:val="auto"/>
                <w:szCs w:val="21"/>
                <w:lang w:eastAsia="zh-CN"/>
              </w:rPr>
              <w:t>的检测，</w:t>
            </w:r>
            <w:r>
              <w:rPr>
                <w:rFonts w:hint="default" w:ascii="Times New Roman" w:hAnsi="Times New Roman" w:cs="Times New Roman"/>
                <w:color w:val="auto"/>
              </w:rPr>
              <w:t>本次环境空气检测因子委托</w:t>
            </w:r>
            <w:r>
              <w:rPr>
                <w:rFonts w:hint="eastAsia" w:ascii="Times New Roman" w:hAnsi="Times New Roman" w:cs="Times New Roman"/>
                <w:color w:val="auto"/>
                <w:lang w:val="en-US" w:eastAsia="zh-CN"/>
              </w:rPr>
              <w:t>光远检测</w:t>
            </w:r>
            <w:r>
              <w:rPr>
                <w:rFonts w:hint="default" w:ascii="Times New Roman" w:hAnsi="Times New Roman" w:cs="Times New Roman"/>
                <w:color w:val="auto"/>
              </w:rPr>
              <w:t>有限公司进</w:t>
            </w:r>
            <w:r>
              <w:rPr>
                <w:rFonts w:hint="default" w:ascii="Times New Roman" w:hAnsi="Times New Roman" w:cs="Times New Roman"/>
                <w:bCs/>
                <w:color w:val="auto"/>
              </w:rPr>
              <w:t>行，检测时间为</w:t>
            </w:r>
            <w:r>
              <w:rPr>
                <w:rFonts w:hint="default" w:ascii="Times New Roman" w:hAnsi="Times New Roman" w:cs="Times New Roman"/>
                <w:color w:val="auto"/>
              </w:rPr>
              <w:t>202</w:t>
            </w:r>
            <w:r>
              <w:rPr>
                <w:rFonts w:hint="eastAsia" w:ascii="Times New Roman" w:hAnsi="Times New Roman" w:cs="Times New Roman"/>
                <w:color w:val="auto"/>
                <w:lang w:val="en-US" w:eastAsia="zh-CN"/>
              </w:rPr>
              <w:t>2</w:t>
            </w:r>
            <w:r>
              <w:rPr>
                <w:rFonts w:hint="default" w:ascii="Times New Roman" w:hAnsi="Times New Roman" w:cs="Times New Roman"/>
                <w:color w:val="auto"/>
              </w:rPr>
              <w:t>年</w:t>
            </w:r>
            <w:r>
              <w:rPr>
                <w:rFonts w:hint="eastAsia" w:ascii="Times New Roman" w:hAnsi="Times New Roman" w:cs="Times New Roman"/>
                <w:color w:val="auto"/>
                <w:lang w:val="en-US" w:eastAsia="zh-CN"/>
              </w:rPr>
              <w:t>3</w:t>
            </w:r>
            <w:r>
              <w:rPr>
                <w:rFonts w:hint="default" w:ascii="Times New Roman" w:hAnsi="Times New Roman" w:cs="Times New Roman"/>
                <w:color w:val="auto"/>
              </w:rPr>
              <w:t>月</w:t>
            </w:r>
            <w:r>
              <w:rPr>
                <w:rFonts w:hint="eastAsia" w:ascii="Times New Roman" w:hAnsi="Times New Roman" w:cs="Times New Roman"/>
                <w:color w:val="auto"/>
                <w:lang w:val="en-US" w:eastAsia="zh-CN"/>
              </w:rPr>
              <w:t>11</w:t>
            </w:r>
            <w:r>
              <w:rPr>
                <w:rFonts w:hint="default" w:ascii="Times New Roman" w:hAnsi="Times New Roman" w:cs="Times New Roman"/>
                <w:color w:val="auto"/>
              </w:rPr>
              <w:t>日～</w:t>
            </w:r>
            <w:r>
              <w:rPr>
                <w:rFonts w:hint="eastAsia" w:ascii="Times New Roman" w:hAnsi="Times New Roman" w:cs="Times New Roman"/>
                <w:color w:val="auto"/>
                <w:lang w:val="en-US" w:eastAsia="zh-CN"/>
              </w:rPr>
              <w:t>3</w:t>
            </w:r>
            <w:r>
              <w:rPr>
                <w:rFonts w:hint="default" w:ascii="Times New Roman" w:hAnsi="Times New Roman" w:cs="Times New Roman"/>
                <w:color w:val="auto"/>
              </w:rPr>
              <w:t>月</w:t>
            </w:r>
            <w:r>
              <w:rPr>
                <w:rFonts w:hint="eastAsia" w:ascii="Times New Roman" w:hAnsi="Times New Roman" w:cs="Times New Roman"/>
                <w:color w:val="auto"/>
                <w:lang w:val="en-US" w:eastAsia="zh-CN"/>
              </w:rPr>
              <w:t>17</w:t>
            </w:r>
            <w:r>
              <w:rPr>
                <w:rFonts w:hint="default" w:ascii="Times New Roman" w:hAnsi="Times New Roman" w:cs="Times New Roman"/>
                <w:color w:val="auto"/>
              </w:rPr>
              <w:t>日，连续检测7天</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检测结果见下表。</w:t>
            </w:r>
          </w:p>
          <w:p>
            <w:pPr>
              <w:adjustRightInd w:val="0"/>
              <w:snapToGrid w:val="0"/>
              <w:spacing w:line="500" w:lineRule="exact"/>
              <w:jc w:val="center"/>
              <w:rPr>
                <w:rFonts w:hint="eastAsia"/>
                <w:b/>
                <w:color w:val="auto"/>
                <w:kern w:val="0"/>
                <w:szCs w:val="21"/>
              </w:rPr>
            </w:pPr>
            <w:r>
              <w:rPr>
                <w:rFonts w:hint="eastAsia"/>
                <w:b/>
                <w:color w:val="auto"/>
                <w:kern w:val="0"/>
                <w:szCs w:val="21"/>
              </w:rPr>
              <w:t>表</w:t>
            </w:r>
            <w:r>
              <w:rPr>
                <w:rFonts w:hint="eastAsia"/>
                <w:b/>
                <w:color w:val="auto"/>
                <w:kern w:val="0"/>
                <w:szCs w:val="21"/>
                <w:lang w:val="en-US" w:eastAsia="zh-CN"/>
              </w:rPr>
              <w:t xml:space="preserve">15 </w:t>
            </w:r>
            <w:r>
              <w:rPr>
                <w:rFonts w:hint="eastAsia"/>
                <w:b/>
                <w:color w:val="auto"/>
                <w:kern w:val="0"/>
                <w:szCs w:val="21"/>
              </w:rPr>
              <w:t xml:space="preserve">   </w:t>
            </w:r>
            <w:r>
              <w:rPr>
                <w:rFonts w:hint="eastAsia"/>
                <w:b/>
                <w:color w:val="auto"/>
                <w:kern w:val="0"/>
                <w:szCs w:val="21"/>
                <w:lang w:val="en-US" w:eastAsia="zh-CN"/>
              </w:rPr>
              <w:t>环境空气特征因子</w:t>
            </w:r>
            <w:r>
              <w:rPr>
                <w:rFonts w:hint="eastAsia"/>
                <w:b/>
                <w:color w:val="auto"/>
                <w:kern w:val="0"/>
                <w:szCs w:val="21"/>
              </w:rPr>
              <w:t>监测</w:t>
            </w:r>
            <w:r>
              <w:rPr>
                <w:rFonts w:hint="eastAsia"/>
                <w:b/>
                <w:color w:val="auto"/>
                <w:kern w:val="0"/>
                <w:szCs w:val="21"/>
                <w:lang w:val="en-US" w:eastAsia="zh-CN"/>
              </w:rPr>
              <w:t>结果</w:t>
            </w:r>
            <w:r>
              <w:rPr>
                <w:rFonts w:hint="eastAsia"/>
                <w:b/>
                <w:color w:val="auto"/>
                <w:kern w:val="0"/>
                <w:szCs w:val="21"/>
              </w:rPr>
              <w:t xml:space="preserve"> </w:t>
            </w:r>
            <w:r>
              <w:rPr>
                <w:b/>
                <w:color w:val="auto"/>
                <w:kern w:val="0"/>
                <w:szCs w:val="21"/>
              </w:rPr>
              <w:t xml:space="preserve">   </w:t>
            </w:r>
            <w:r>
              <w:rPr>
                <w:rFonts w:hint="eastAsia"/>
                <w:b/>
                <w:color w:val="auto"/>
                <w:kern w:val="0"/>
                <w:szCs w:val="21"/>
              </w:rPr>
              <w:t>单位：mg/m</w:t>
            </w:r>
            <w:r>
              <w:rPr>
                <w:rFonts w:hint="eastAsia"/>
                <w:b/>
                <w:color w:val="auto"/>
                <w:kern w:val="0"/>
                <w:szCs w:val="21"/>
                <w:vertAlign w:val="superscript"/>
              </w:rPr>
              <w:t>3</w:t>
            </w:r>
          </w:p>
          <w:tbl>
            <w:tblPr>
              <w:tblStyle w:val="21"/>
              <w:tblW w:w="8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48"/>
              <w:gridCol w:w="1200"/>
              <w:gridCol w:w="724"/>
              <w:gridCol w:w="1202"/>
              <w:gridCol w:w="941"/>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48" w:type="dxa"/>
                  <w:vMerge w:val="restart"/>
                  <w:noWrap w:val="0"/>
                  <w:vAlign w:val="center"/>
                </w:tcPr>
                <w:p>
                  <w:pPr>
                    <w:adjustRightInd w:val="0"/>
                    <w:snapToGrid w:val="0"/>
                    <w:jc w:val="center"/>
                    <w:rPr>
                      <w:rFonts w:hint="eastAsia"/>
                      <w:b/>
                      <w:bCs/>
                      <w:color w:val="auto"/>
                      <w:kern w:val="0"/>
                      <w:szCs w:val="21"/>
                    </w:rPr>
                  </w:pPr>
                  <w:r>
                    <w:rPr>
                      <w:rFonts w:hint="eastAsia"/>
                      <w:b/>
                      <w:bCs/>
                      <w:color w:val="auto"/>
                      <w:kern w:val="0"/>
                      <w:szCs w:val="21"/>
                    </w:rPr>
                    <w:t>监测点</w:t>
                  </w:r>
                </w:p>
              </w:tc>
              <w:tc>
                <w:tcPr>
                  <w:tcW w:w="1348" w:type="dxa"/>
                  <w:vMerge w:val="restart"/>
                  <w:noWrap w:val="0"/>
                  <w:vAlign w:val="center"/>
                </w:tcPr>
                <w:p>
                  <w:pPr>
                    <w:adjustRightInd w:val="0"/>
                    <w:snapToGrid w:val="0"/>
                    <w:jc w:val="center"/>
                    <w:rPr>
                      <w:rFonts w:hint="eastAsia"/>
                      <w:b/>
                      <w:bCs/>
                      <w:color w:val="auto"/>
                      <w:kern w:val="0"/>
                      <w:szCs w:val="21"/>
                    </w:rPr>
                  </w:pPr>
                  <w:r>
                    <w:rPr>
                      <w:rFonts w:hint="eastAsia"/>
                      <w:b/>
                      <w:bCs/>
                      <w:color w:val="auto"/>
                      <w:kern w:val="0"/>
                      <w:szCs w:val="21"/>
                    </w:rPr>
                    <w:t>监测因子</w:t>
                  </w:r>
                </w:p>
              </w:tc>
              <w:tc>
                <w:tcPr>
                  <w:tcW w:w="5402" w:type="dxa"/>
                  <w:gridSpan w:val="5"/>
                  <w:noWrap w:val="0"/>
                  <w:vAlign w:val="center"/>
                </w:tcPr>
                <w:p>
                  <w:pPr>
                    <w:adjustRightInd w:val="0"/>
                    <w:snapToGrid w:val="0"/>
                    <w:jc w:val="center"/>
                    <w:rPr>
                      <w:rFonts w:hint="eastAsia"/>
                      <w:b/>
                      <w:bCs/>
                      <w:color w:val="auto"/>
                      <w:kern w:val="0"/>
                      <w:szCs w:val="21"/>
                    </w:rPr>
                  </w:pPr>
                  <w:r>
                    <w:rPr>
                      <w:rFonts w:hint="eastAsia"/>
                      <w:b/>
                      <w:bCs/>
                      <w:color w:val="auto"/>
                      <w:kern w:val="0"/>
                      <w:szCs w:val="21"/>
                    </w:rPr>
                    <w:t>小时浓度值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48" w:type="dxa"/>
                  <w:vMerge w:val="continue"/>
                  <w:noWrap w:val="0"/>
                  <w:vAlign w:val="center"/>
                </w:tcPr>
                <w:p>
                  <w:pPr>
                    <w:adjustRightInd w:val="0"/>
                    <w:snapToGrid w:val="0"/>
                    <w:jc w:val="center"/>
                    <w:rPr>
                      <w:rFonts w:hint="eastAsia"/>
                      <w:b/>
                      <w:bCs/>
                      <w:color w:val="auto"/>
                      <w:kern w:val="0"/>
                      <w:szCs w:val="21"/>
                    </w:rPr>
                  </w:pPr>
                </w:p>
              </w:tc>
              <w:tc>
                <w:tcPr>
                  <w:tcW w:w="1348" w:type="dxa"/>
                  <w:vMerge w:val="continue"/>
                  <w:noWrap w:val="0"/>
                  <w:vAlign w:val="center"/>
                </w:tcPr>
                <w:p>
                  <w:pPr>
                    <w:adjustRightInd w:val="0"/>
                    <w:snapToGrid w:val="0"/>
                    <w:jc w:val="center"/>
                    <w:rPr>
                      <w:rFonts w:hint="eastAsia"/>
                      <w:b/>
                      <w:bCs/>
                      <w:color w:val="auto"/>
                      <w:kern w:val="0"/>
                      <w:szCs w:val="21"/>
                    </w:rPr>
                  </w:pPr>
                </w:p>
              </w:tc>
              <w:tc>
                <w:tcPr>
                  <w:tcW w:w="1200" w:type="dxa"/>
                  <w:noWrap w:val="0"/>
                  <w:vAlign w:val="center"/>
                </w:tcPr>
                <w:p>
                  <w:pPr>
                    <w:adjustRightInd w:val="0"/>
                    <w:snapToGrid w:val="0"/>
                    <w:jc w:val="center"/>
                    <w:rPr>
                      <w:rFonts w:hint="eastAsia"/>
                      <w:b/>
                      <w:bCs/>
                      <w:color w:val="auto"/>
                      <w:kern w:val="0"/>
                      <w:szCs w:val="21"/>
                    </w:rPr>
                  </w:pPr>
                  <w:r>
                    <w:rPr>
                      <w:rFonts w:hint="eastAsia"/>
                      <w:b/>
                      <w:bCs/>
                      <w:color w:val="auto"/>
                      <w:kern w:val="0"/>
                      <w:szCs w:val="21"/>
                    </w:rPr>
                    <w:t>浓度范围</w:t>
                  </w:r>
                </w:p>
              </w:tc>
              <w:tc>
                <w:tcPr>
                  <w:tcW w:w="724" w:type="dxa"/>
                  <w:noWrap w:val="0"/>
                  <w:vAlign w:val="center"/>
                </w:tcPr>
                <w:p>
                  <w:pPr>
                    <w:adjustRightInd w:val="0"/>
                    <w:snapToGrid w:val="0"/>
                    <w:jc w:val="center"/>
                    <w:rPr>
                      <w:rFonts w:hint="eastAsia"/>
                      <w:b/>
                      <w:bCs/>
                      <w:color w:val="auto"/>
                      <w:kern w:val="0"/>
                      <w:szCs w:val="21"/>
                    </w:rPr>
                  </w:pPr>
                  <w:r>
                    <w:rPr>
                      <w:rFonts w:hint="eastAsia"/>
                      <w:b/>
                      <w:bCs/>
                      <w:color w:val="auto"/>
                      <w:kern w:val="0"/>
                      <w:szCs w:val="21"/>
                    </w:rPr>
                    <w:t>均值</w:t>
                  </w:r>
                </w:p>
              </w:tc>
              <w:tc>
                <w:tcPr>
                  <w:tcW w:w="1202" w:type="dxa"/>
                  <w:noWrap w:val="0"/>
                  <w:vAlign w:val="center"/>
                </w:tcPr>
                <w:p>
                  <w:pPr>
                    <w:adjustRightInd w:val="0"/>
                    <w:snapToGrid w:val="0"/>
                    <w:jc w:val="center"/>
                    <w:rPr>
                      <w:rFonts w:hint="eastAsia"/>
                      <w:b/>
                      <w:bCs/>
                      <w:color w:val="auto"/>
                      <w:kern w:val="0"/>
                      <w:szCs w:val="21"/>
                    </w:rPr>
                  </w:pPr>
                  <w:r>
                    <w:rPr>
                      <w:rFonts w:hint="eastAsia"/>
                      <w:b/>
                      <w:bCs/>
                      <w:color w:val="auto"/>
                      <w:kern w:val="0"/>
                      <w:szCs w:val="21"/>
                      <w:lang w:val="en-US" w:eastAsia="zh-CN"/>
                    </w:rPr>
                    <w:t>最大浓度占标率</w:t>
                  </w:r>
                  <w:r>
                    <w:rPr>
                      <w:rFonts w:hint="eastAsia"/>
                      <w:b/>
                      <w:bCs/>
                      <w:color w:val="auto"/>
                      <w:kern w:val="0"/>
                      <w:szCs w:val="21"/>
                    </w:rPr>
                    <w:t>（%）</w:t>
                  </w:r>
                </w:p>
              </w:tc>
              <w:tc>
                <w:tcPr>
                  <w:tcW w:w="941" w:type="dxa"/>
                  <w:noWrap w:val="0"/>
                  <w:vAlign w:val="center"/>
                </w:tcPr>
                <w:p>
                  <w:pPr>
                    <w:adjustRightInd w:val="0"/>
                    <w:snapToGrid w:val="0"/>
                    <w:jc w:val="center"/>
                    <w:rPr>
                      <w:rFonts w:hint="eastAsia"/>
                      <w:b/>
                      <w:bCs/>
                      <w:color w:val="auto"/>
                      <w:kern w:val="0"/>
                      <w:szCs w:val="21"/>
                    </w:rPr>
                  </w:pPr>
                  <w:r>
                    <w:rPr>
                      <w:rFonts w:hint="eastAsia"/>
                      <w:b/>
                      <w:bCs/>
                      <w:color w:val="auto"/>
                      <w:kern w:val="0"/>
                      <w:szCs w:val="21"/>
                    </w:rPr>
                    <w:t>超标率（%）</w:t>
                  </w:r>
                </w:p>
              </w:tc>
              <w:tc>
                <w:tcPr>
                  <w:tcW w:w="1335" w:type="dxa"/>
                  <w:noWrap w:val="0"/>
                  <w:vAlign w:val="center"/>
                </w:tcPr>
                <w:p>
                  <w:pPr>
                    <w:adjustRightInd w:val="0"/>
                    <w:snapToGrid w:val="0"/>
                    <w:jc w:val="center"/>
                    <w:rPr>
                      <w:rFonts w:hint="eastAsia"/>
                      <w:b/>
                      <w:bCs/>
                      <w:color w:val="auto"/>
                      <w:kern w:val="0"/>
                      <w:szCs w:val="21"/>
                    </w:rPr>
                  </w:pPr>
                  <w:r>
                    <w:rPr>
                      <w:rFonts w:hint="eastAsia"/>
                      <w:b/>
                      <w:bCs/>
                      <w:color w:val="auto"/>
                      <w:kern w:val="0"/>
                      <w:szCs w:val="21"/>
                    </w:rPr>
                    <w:t>最大超标数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48" w:type="dxa"/>
                  <w:noWrap w:val="0"/>
                  <w:vAlign w:val="center"/>
                </w:tcPr>
                <w:p>
                  <w:pPr>
                    <w:adjustRightInd w:val="0"/>
                    <w:snapToGrid w:val="0"/>
                    <w:jc w:val="center"/>
                    <w:rPr>
                      <w:rFonts w:hint="eastAsia" w:eastAsia="宋体"/>
                      <w:color w:val="auto"/>
                      <w:kern w:val="0"/>
                      <w:szCs w:val="21"/>
                      <w:lang w:val="en-US" w:eastAsia="zh-CN"/>
                    </w:rPr>
                  </w:pPr>
                  <w:r>
                    <w:rPr>
                      <w:rFonts w:hint="default" w:ascii="Times New Roman" w:hAnsi="Times New Roman" w:cs="Times New Roman"/>
                      <w:caps/>
                      <w:color w:val="auto"/>
                    </w:rPr>
                    <w:t>河南神马尼龙化工有限责任公司</w:t>
                  </w:r>
                </w:p>
              </w:tc>
              <w:tc>
                <w:tcPr>
                  <w:tcW w:w="1348"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非甲烷总烃</w:t>
                  </w:r>
                </w:p>
              </w:tc>
              <w:tc>
                <w:tcPr>
                  <w:tcW w:w="1200" w:type="dxa"/>
                  <w:noWrap w:val="0"/>
                  <w:vAlign w:val="center"/>
                </w:tcPr>
                <w:p>
                  <w:pPr>
                    <w:spacing w:line="360" w:lineRule="exact"/>
                    <w:jc w:val="center"/>
                    <w:rPr>
                      <w:rFonts w:hint="default" w:eastAsia="宋体"/>
                      <w:color w:val="auto"/>
                      <w:kern w:val="0"/>
                      <w:szCs w:val="21"/>
                      <w:lang w:val="en-US" w:eastAsia="zh-CN"/>
                    </w:rPr>
                  </w:pPr>
                  <w:r>
                    <w:rPr>
                      <w:rFonts w:hint="eastAsia"/>
                      <w:bCs/>
                      <w:color w:val="auto"/>
                      <w:szCs w:val="21"/>
                    </w:rPr>
                    <w:t>0</w:t>
                  </w:r>
                  <w:r>
                    <w:rPr>
                      <w:bCs/>
                      <w:color w:val="auto"/>
                      <w:szCs w:val="21"/>
                    </w:rPr>
                    <w:t>.</w:t>
                  </w:r>
                  <w:r>
                    <w:rPr>
                      <w:rFonts w:hint="eastAsia"/>
                      <w:bCs/>
                      <w:color w:val="auto"/>
                      <w:szCs w:val="21"/>
                      <w:lang w:val="en-US" w:eastAsia="zh-CN"/>
                    </w:rPr>
                    <w:t>94</w:t>
                  </w:r>
                  <w:r>
                    <w:rPr>
                      <w:bCs/>
                      <w:color w:val="auto"/>
                      <w:szCs w:val="21"/>
                    </w:rPr>
                    <w:t>~</w:t>
                  </w:r>
                  <w:r>
                    <w:rPr>
                      <w:rFonts w:hint="eastAsia"/>
                      <w:bCs/>
                      <w:color w:val="auto"/>
                      <w:szCs w:val="21"/>
                      <w:lang w:val="en-US" w:eastAsia="zh-CN"/>
                    </w:rPr>
                    <w:t>1.54</w:t>
                  </w:r>
                </w:p>
              </w:tc>
              <w:tc>
                <w:tcPr>
                  <w:tcW w:w="724" w:type="dxa"/>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1.21</w:t>
                  </w:r>
                </w:p>
              </w:tc>
              <w:tc>
                <w:tcPr>
                  <w:tcW w:w="1202" w:type="dxa"/>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77</w:t>
                  </w:r>
                </w:p>
              </w:tc>
              <w:tc>
                <w:tcPr>
                  <w:tcW w:w="941" w:type="dxa"/>
                  <w:noWrap w:val="0"/>
                  <w:vAlign w:val="center"/>
                </w:tcPr>
                <w:p>
                  <w:p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0</w:t>
                  </w:r>
                </w:p>
              </w:tc>
              <w:tc>
                <w:tcPr>
                  <w:tcW w:w="1335" w:type="dxa"/>
                  <w:noWrap w:val="0"/>
                  <w:vAlign w:val="center"/>
                </w:tcPr>
                <w:p>
                  <w:pPr>
                    <w:adjustRightInd w:val="0"/>
                    <w:snapToGrid w:val="0"/>
                    <w:jc w:val="center"/>
                    <w:rPr>
                      <w:rFonts w:hint="eastAsia" w:eastAsia="宋体"/>
                      <w:color w:val="auto"/>
                      <w:kern w:val="0"/>
                      <w:szCs w:val="21"/>
                      <w:lang w:eastAsia="zh-CN"/>
                    </w:rPr>
                  </w:pPr>
                  <w:r>
                    <w:rPr>
                      <w:rFonts w:hint="eastAsia"/>
                      <w:color w:val="auto"/>
                      <w:kern w:val="0"/>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b/>
                <w:color w:val="auto"/>
                <w:sz w:val="24"/>
                <w:szCs w:val="22"/>
                <w:lang w:val="en-US"/>
              </w:rPr>
            </w:pPr>
            <w:r>
              <w:rPr>
                <w:rFonts w:hint="eastAsia"/>
                <w:color w:val="auto"/>
                <w:kern w:val="0"/>
                <w:sz w:val="24"/>
              </w:rPr>
              <w:t>由上表可知，</w:t>
            </w:r>
            <w:r>
              <w:rPr>
                <w:rFonts w:hint="eastAsia" w:ascii="Times New Roman" w:hAnsi="Times New Roman" w:cs="Times New Roman"/>
                <w:color w:val="auto"/>
                <w:sz w:val="24"/>
                <w:szCs w:val="24"/>
                <w:lang w:val="en-US" w:eastAsia="zh-CN"/>
              </w:rPr>
              <w:t>厂址</w:t>
            </w:r>
            <w:r>
              <w:rPr>
                <w:rFonts w:hint="eastAsia" w:cs="Times New Roman"/>
                <w:color w:val="auto"/>
                <w:sz w:val="24"/>
                <w:szCs w:val="24"/>
                <w:lang w:val="en-US" w:eastAsia="zh-CN"/>
              </w:rPr>
              <w:t>西南侧1.3km处河南神马尼龙化工有限责任公司</w:t>
            </w:r>
            <w:r>
              <w:rPr>
                <w:rFonts w:hint="eastAsia" w:ascii="Times New Roman" w:hAnsi="Times New Roman" w:cs="Times New Roman"/>
                <w:color w:val="auto"/>
                <w:sz w:val="24"/>
                <w:szCs w:val="24"/>
                <w:lang w:val="en-US" w:eastAsia="zh-CN"/>
              </w:rPr>
              <w:t>非甲烷总烃小时均值满足《大气污染物综合排放标准详解》2.0mg/m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标准限值。</w:t>
            </w:r>
          </w:p>
          <w:p>
            <w:pPr>
              <w:adjustRightInd w:val="0"/>
              <w:snapToGrid w:val="0"/>
              <w:spacing w:line="520" w:lineRule="exact"/>
              <w:jc w:val="left"/>
              <w:rPr>
                <w:b/>
                <w:color w:val="auto"/>
                <w:sz w:val="24"/>
                <w:szCs w:val="22"/>
              </w:rPr>
            </w:pPr>
            <w:r>
              <w:rPr>
                <w:b/>
                <w:color w:val="auto"/>
                <w:sz w:val="24"/>
                <w:szCs w:val="22"/>
              </w:rPr>
              <w:t>2</w:t>
            </w:r>
            <w:r>
              <w:rPr>
                <w:rFonts w:hAnsi="宋体"/>
                <w:b/>
                <w:color w:val="auto"/>
                <w:sz w:val="24"/>
                <w:szCs w:val="22"/>
              </w:rPr>
              <w:t>、地表水质量现状</w:t>
            </w:r>
          </w:p>
          <w:p>
            <w:pPr>
              <w:adjustRightInd w:val="0"/>
              <w:snapToGrid w:val="0"/>
              <w:spacing w:line="520" w:lineRule="exact"/>
              <w:ind w:firstLine="480"/>
              <w:jc w:val="both"/>
              <w:rPr>
                <w:color w:val="auto"/>
                <w:sz w:val="24"/>
                <w:szCs w:val="24"/>
              </w:rPr>
            </w:pPr>
            <w:r>
              <w:rPr>
                <w:rFonts w:hint="eastAsia"/>
                <w:color w:val="auto"/>
                <w:sz w:val="24"/>
                <w:szCs w:val="24"/>
              </w:rPr>
              <w:t>本项目营运期生活污水进入平顶山第三污水处理厂集中处理后排入关庙沟，最终进入灰河。本区域关庙沟、灰河均执行《地表水环境质量标准》（GB3838-2002）</w:t>
            </w:r>
            <w:r>
              <w:rPr>
                <w:color w:val="auto"/>
                <w:kern w:val="0"/>
                <w:szCs w:val="21"/>
                <w:lang w:bidi="ar"/>
              </w:rPr>
              <w:t>IV</w:t>
            </w:r>
            <w:r>
              <w:rPr>
                <w:rFonts w:hint="eastAsia"/>
                <w:color w:val="auto"/>
                <w:sz w:val="24"/>
                <w:szCs w:val="24"/>
              </w:rPr>
              <w:t>类标准。</w:t>
            </w:r>
          </w:p>
          <w:p>
            <w:pPr>
              <w:adjustRightInd w:val="0"/>
              <w:snapToGrid w:val="0"/>
              <w:spacing w:line="520" w:lineRule="exact"/>
              <w:ind w:firstLine="480"/>
              <w:jc w:val="left"/>
              <w:rPr>
                <w:rFonts w:hint="eastAsia"/>
                <w:color w:val="auto"/>
                <w:sz w:val="24"/>
                <w:szCs w:val="24"/>
              </w:rPr>
            </w:pPr>
            <w:r>
              <w:rPr>
                <w:rFonts w:hint="eastAsia"/>
                <w:color w:val="auto"/>
                <w:sz w:val="24"/>
                <w:szCs w:val="24"/>
              </w:rPr>
              <w:t>为了解项目区域地表水环境，本次地表水环境质量现状采用《平顶山尼龙新材料产业集聚区总体发展规划（2021-2030）环境影响报告书》中对灰河屈庄断面的检测数据，检测时间为2021年1月5日～1月7日，连续三天，检测结果如下表。</w:t>
            </w:r>
          </w:p>
          <w:p>
            <w:pPr>
              <w:spacing w:line="520" w:lineRule="exact"/>
              <w:ind w:firstLine="422" w:firstLineChars="200"/>
              <w:jc w:val="center"/>
              <w:rPr>
                <w:rFonts w:ascii="黑体" w:hAnsi="黑体" w:eastAsia="黑体" w:cs="黑体"/>
                <w:color w:val="auto"/>
                <w:sz w:val="21"/>
                <w:szCs w:val="21"/>
              </w:rPr>
            </w:pPr>
            <w:r>
              <w:rPr>
                <w:rFonts w:asciiTheme="minorEastAsia" w:hAnsiTheme="minorEastAsia" w:eastAsiaTheme="minorEastAsia"/>
                <w:b/>
                <w:bCs/>
                <w:color w:val="auto"/>
                <w:sz w:val="21"/>
                <w:szCs w:val="21"/>
              </w:rPr>
              <w:t>表</w:t>
            </w:r>
            <w:r>
              <w:rPr>
                <w:rFonts w:eastAsia="黑体"/>
                <w:b/>
                <w:bCs/>
                <w:color w:val="auto"/>
                <w:sz w:val="21"/>
                <w:szCs w:val="21"/>
              </w:rPr>
              <w:t>1</w:t>
            </w:r>
            <w:r>
              <w:rPr>
                <w:rFonts w:hint="eastAsia" w:eastAsia="黑体"/>
                <w:b/>
                <w:bCs/>
                <w:color w:val="auto"/>
                <w:sz w:val="21"/>
                <w:szCs w:val="21"/>
                <w:lang w:val="en-US" w:eastAsia="zh-CN"/>
              </w:rPr>
              <w:t>6</w:t>
            </w:r>
            <w:r>
              <w:rPr>
                <w:rFonts w:eastAsia="黑体"/>
                <w:b/>
                <w:bCs/>
                <w:color w:val="auto"/>
                <w:sz w:val="21"/>
                <w:szCs w:val="21"/>
              </w:rPr>
              <w:t xml:space="preserve">    </w:t>
            </w:r>
            <w:r>
              <w:rPr>
                <w:rFonts w:asciiTheme="minorEastAsia" w:hAnsiTheme="minorEastAsia" w:eastAsiaTheme="minorEastAsia"/>
                <w:b/>
                <w:bCs/>
                <w:color w:val="auto"/>
                <w:sz w:val="21"/>
                <w:szCs w:val="21"/>
              </w:rPr>
              <w:t>地表</w:t>
            </w:r>
            <w:r>
              <w:rPr>
                <w:rFonts w:hint="eastAsia" w:cs="黑体" w:asciiTheme="minorEastAsia" w:hAnsiTheme="minorEastAsia" w:eastAsiaTheme="minorEastAsia"/>
                <w:b/>
                <w:bCs/>
                <w:color w:val="auto"/>
                <w:sz w:val="21"/>
                <w:szCs w:val="21"/>
              </w:rPr>
              <w:t>水检测结果一栏表</w:t>
            </w:r>
            <w:r>
              <w:rPr>
                <w:rFonts w:hint="eastAsia" w:ascii="黑体" w:hAnsi="黑体" w:eastAsia="黑体" w:cs="黑体"/>
                <w:b/>
                <w:bCs/>
                <w:color w:val="auto"/>
                <w:sz w:val="21"/>
                <w:szCs w:val="21"/>
              </w:rPr>
              <w:t xml:space="preserve"> </w:t>
            </w:r>
            <w:r>
              <w:rPr>
                <w:rFonts w:ascii="黑体" w:hAnsi="黑体" w:eastAsia="黑体" w:cs="黑体"/>
                <w:b/>
                <w:bCs/>
                <w:color w:val="auto"/>
                <w:sz w:val="21"/>
                <w:szCs w:val="21"/>
              </w:rPr>
              <w:t xml:space="preserve"> </w:t>
            </w:r>
            <w:r>
              <w:rPr>
                <w:rFonts w:hint="eastAsia" w:cs="黑体" w:asciiTheme="minorEastAsia" w:hAnsiTheme="minorEastAsia" w:eastAsiaTheme="minorEastAsia"/>
                <w:b/>
                <w:bCs/>
                <w:color w:val="auto"/>
                <w:sz w:val="21"/>
                <w:szCs w:val="21"/>
              </w:rPr>
              <w:t>单位：</w:t>
            </w:r>
            <w:r>
              <w:rPr>
                <w:rFonts w:eastAsia="黑体"/>
                <w:b/>
                <w:bCs/>
                <w:color w:val="auto"/>
                <w:sz w:val="21"/>
                <w:szCs w:val="21"/>
              </w:rPr>
              <w:t>mg/L</w:t>
            </w:r>
            <w:r>
              <w:rPr>
                <w:rFonts w:hint="eastAsia" w:ascii="黑体" w:hAnsi="黑体" w:eastAsia="黑体" w:cs="黑体"/>
                <w:b/>
                <w:bCs/>
                <w:color w:val="auto"/>
                <w:sz w:val="21"/>
                <w:szCs w:val="21"/>
              </w:rPr>
              <w:t>(</w:t>
            </w:r>
            <w:r>
              <w:rPr>
                <w:rFonts w:eastAsia="黑体"/>
                <w:b/>
                <w:bCs/>
                <w:color w:val="auto"/>
                <w:sz w:val="21"/>
                <w:szCs w:val="21"/>
              </w:rPr>
              <w:t>pH</w:t>
            </w:r>
            <w:r>
              <w:rPr>
                <w:rFonts w:hint="eastAsia" w:cs="黑体" w:asciiTheme="minorEastAsia" w:hAnsiTheme="minorEastAsia" w:eastAsiaTheme="minorEastAsia"/>
                <w:b/>
                <w:bCs/>
                <w:color w:val="auto"/>
                <w:sz w:val="21"/>
                <w:szCs w:val="21"/>
              </w:rPr>
              <w:t>值/另注除外</w:t>
            </w:r>
            <w:r>
              <w:rPr>
                <w:rFonts w:hint="eastAsia" w:ascii="黑体" w:hAnsi="黑体" w:eastAsia="黑体" w:cs="黑体"/>
                <w:b/>
                <w:bCs/>
                <w:color w:val="auto"/>
                <w:sz w:val="21"/>
                <w:szCs w:val="21"/>
              </w:rPr>
              <w:t>)</w:t>
            </w:r>
          </w:p>
          <w:tbl>
            <w:tblPr>
              <w:tblStyle w:val="21"/>
              <w:tblW w:w="4995" w:type="pct"/>
              <w:tblInd w:w="-15"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923"/>
              <w:gridCol w:w="2092"/>
              <w:gridCol w:w="1765"/>
              <w:gridCol w:w="926"/>
              <w:gridCol w:w="1185"/>
              <w:gridCol w:w="129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6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检测断面</w:t>
                  </w:r>
                </w:p>
              </w:tc>
              <w:tc>
                <w:tcPr>
                  <w:tcW w:w="12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项目</w:t>
                  </w:r>
                </w:p>
              </w:tc>
              <w:tc>
                <w:tcPr>
                  <w:tcW w:w="10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检测值</w:t>
                  </w:r>
                </w:p>
              </w:tc>
              <w:tc>
                <w:tcPr>
                  <w:tcW w:w="56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均值</w:t>
                  </w:r>
                </w:p>
              </w:tc>
              <w:tc>
                <w:tcPr>
                  <w:tcW w:w="72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评价标准</w:t>
                  </w:r>
                </w:p>
              </w:tc>
              <w:tc>
                <w:tcPr>
                  <w:tcW w:w="7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b/>
                      <w:bCs/>
                      <w:color w:val="auto"/>
                      <w:szCs w:val="21"/>
                    </w:rPr>
                  </w:pPr>
                  <w:r>
                    <w:rPr>
                      <w:rFonts w:hint="eastAsia"/>
                      <w:b/>
                      <w:bCs/>
                      <w:color w:val="auto"/>
                      <w:szCs w:val="21"/>
                    </w:rPr>
                    <w:t>是否达标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restar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right="0"/>
                    <w:jc w:val="center"/>
                    <w:textAlignment w:val="auto"/>
                    <w:rPr>
                      <w:rFonts w:ascii="宋体" w:eastAsia="宋体"/>
                      <w:color w:val="auto"/>
                    </w:rPr>
                  </w:pPr>
                  <w:r>
                    <w:rPr>
                      <w:rFonts w:hint="eastAsia"/>
                      <w:color w:val="auto"/>
                    </w:rPr>
                    <w:t>灰河屈庄断面</w:t>
                  </w:r>
                </w:p>
              </w:tc>
              <w:tc>
                <w:tcPr>
                  <w:tcW w:w="12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COD</w:t>
                  </w:r>
                </w:p>
              </w:tc>
              <w:tc>
                <w:tcPr>
                  <w:tcW w:w="10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15-17</w:t>
                  </w:r>
                </w:p>
              </w:tc>
              <w:tc>
                <w:tcPr>
                  <w:tcW w:w="565"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16</w:t>
                  </w:r>
                </w:p>
              </w:tc>
              <w:tc>
                <w:tcPr>
                  <w:tcW w:w="723"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30</w:t>
                  </w:r>
                </w:p>
              </w:tc>
              <w:tc>
                <w:tcPr>
                  <w:tcW w:w="792"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07" w:hRule="atLeast"/>
              </w:trPr>
              <w:tc>
                <w:tcPr>
                  <w:tcW w:w="564" w:type="pct"/>
                  <w:vMerge w:val="continue"/>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right="0"/>
                    <w:jc w:val="center"/>
                    <w:textAlignment w:val="auto"/>
                    <w:rPr>
                      <w:color w:val="auto"/>
                    </w:rPr>
                  </w:pPr>
                </w:p>
              </w:tc>
              <w:tc>
                <w:tcPr>
                  <w:tcW w:w="12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rPr>
                    <w:t>氨氮</w:t>
                  </w:r>
                </w:p>
              </w:tc>
              <w:tc>
                <w:tcPr>
                  <w:tcW w:w="10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0.358-0.378</w:t>
                  </w:r>
                </w:p>
              </w:tc>
              <w:tc>
                <w:tcPr>
                  <w:tcW w:w="565"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0.368</w:t>
                  </w:r>
                </w:p>
              </w:tc>
              <w:tc>
                <w:tcPr>
                  <w:tcW w:w="723"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1.5</w:t>
                  </w:r>
                </w:p>
              </w:tc>
              <w:tc>
                <w:tcPr>
                  <w:tcW w:w="792"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continue"/>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right="0"/>
                    <w:jc w:val="center"/>
                    <w:textAlignment w:val="auto"/>
                    <w:rPr>
                      <w:color w:val="auto"/>
                    </w:rPr>
                  </w:pPr>
                </w:p>
              </w:tc>
              <w:tc>
                <w:tcPr>
                  <w:tcW w:w="12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rPr>
                    <w:t>总磷</w:t>
                  </w:r>
                </w:p>
              </w:tc>
              <w:tc>
                <w:tcPr>
                  <w:tcW w:w="1077"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0.25～0.28</w:t>
                  </w:r>
                </w:p>
              </w:tc>
              <w:tc>
                <w:tcPr>
                  <w:tcW w:w="565"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0.2</w:t>
                  </w:r>
                </w:p>
              </w:tc>
              <w:tc>
                <w:tcPr>
                  <w:tcW w:w="723"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0.3</w:t>
                  </w:r>
                </w:p>
              </w:tc>
              <w:tc>
                <w:tcPr>
                  <w:tcW w:w="792" w:type="pct"/>
                  <w:vAlign w:val="center"/>
                </w:tcPr>
                <w:p>
                  <w:pPr>
                    <w:pStyle w:val="32"/>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rPr>
                    <w:t>达标</w:t>
                  </w:r>
                </w:p>
              </w:tc>
            </w:tr>
          </w:tbl>
          <w:p>
            <w:pPr>
              <w:spacing w:line="360" w:lineRule="auto"/>
              <w:ind w:firstLine="480" w:firstLineChars="200"/>
              <w:rPr>
                <w:color w:val="auto"/>
                <w:sz w:val="24"/>
              </w:rPr>
            </w:pPr>
            <w:r>
              <w:rPr>
                <w:rFonts w:hint="eastAsia"/>
                <w:color w:val="auto"/>
                <w:sz w:val="24"/>
              </w:rPr>
              <w:t>由上表检测结果可知，灰河屈庄断面各监测因子均满足《地表水环境质量标准》（GB3838-2002）IV类标准的要求。</w:t>
            </w:r>
          </w:p>
          <w:p>
            <w:pPr>
              <w:spacing w:line="360" w:lineRule="auto"/>
              <w:rPr>
                <w:rFonts w:hint="eastAsia"/>
                <w:b/>
                <w:bCs/>
                <w:color w:val="auto"/>
                <w:sz w:val="24"/>
              </w:rPr>
            </w:pPr>
            <w:r>
              <w:rPr>
                <w:rFonts w:hint="eastAsia"/>
                <w:b/>
                <w:bCs/>
                <w:color w:val="auto"/>
                <w:sz w:val="24"/>
              </w:rPr>
              <w:t>3、声环境质量现状</w:t>
            </w:r>
          </w:p>
          <w:p>
            <w:pPr>
              <w:spacing w:line="360" w:lineRule="auto"/>
              <w:ind w:firstLine="480" w:firstLineChars="200"/>
              <w:rPr>
                <w:rFonts w:hint="eastAsia"/>
                <w:color w:val="auto"/>
                <w:sz w:val="24"/>
              </w:rPr>
            </w:pPr>
            <w:r>
              <w:rPr>
                <w:rFonts w:hint="eastAsia"/>
                <w:color w:val="auto"/>
                <w:sz w:val="24"/>
              </w:rPr>
              <w:t>本项目周边50m范围内不存在声环境保护目标，无需进行噪声现状监测。</w:t>
            </w:r>
          </w:p>
          <w:p>
            <w:pPr>
              <w:spacing w:line="360" w:lineRule="auto"/>
              <w:rPr>
                <w:rFonts w:hint="eastAsia"/>
                <w:b/>
                <w:bCs/>
                <w:color w:val="auto"/>
                <w:sz w:val="24"/>
              </w:rPr>
            </w:pPr>
            <w:r>
              <w:rPr>
                <w:rFonts w:hint="eastAsia"/>
                <w:b/>
                <w:bCs/>
                <w:color w:val="auto"/>
                <w:sz w:val="24"/>
              </w:rPr>
              <w:t>4</w:t>
            </w:r>
            <w:r>
              <w:rPr>
                <w:rFonts w:hint="eastAsia"/>
                <w:b/>
                <w:bCs/>
                <w:color w:val="auto"/>
                <w:sz w:val="24"/>
                <w:lang w:eastAsia="zh-CN"/>
              </w:rPr>
              <w:t>、</w:t>
            </w:r>
            <w:r>
              <w:rPr>
                <w:rFonts w:hint="eastAsia"/>
                <w:b/>
                <w:bCs/>
                <w:color w:val="auto"/>
                <w:sz w:val="24"/>
              </w:rPr>
              <w:t>生态环境</w:t>
            </w:r>
          </w:p>
          <w:p>
            <w:pPr>
              <w:spacing w:line="360" w:lineRule="auto"/>
              <w:ind w:firstLine="480" w:firstLineChars="200"/>
              <w:rPr>
                <w:rFonts w:hint="eastAsia" w:eastAsia="宋体"/>
                <w:color w:val="auto"/>
                <w:sz w:val="24"/>
                <w:lang w:eastAsia="zh-CN"/>
              </w:rPr>
            </w:pPr>
            <w:r>
              <w:rPr>
                <w:rFonts w:hint="eastAsia"/>
                <w:color w:val="auto"/>
                <w:sz w:val="24"/>
              </w:rPr>
              <w:t>本项目租赁</w:t>
            </w:r>
            <w:r>
              <w:rPr>
                <w:rFonts w:hint="eastAsia"/>
                <w:color w:val="auto"/>
                <w:sz w:val="24"/>
                <w:lang w:val="en-US" w:eastAsia="zh-CN"/>
              </w:rPr>
              <w:t>尼龙深加工产业园区内空厂房进行建设</w:t>
            </w:r>
            <w:r>
              <w:rPr>
                <w:rFonts w:hint="eastAsia"/>
                <w:color w:val="auto"/>
                <w:sz w:val="24"/>
              </w:rPr>
              <w:t>，不新增用地，且位于</w:t>
            </w:r>
            <w:r>
              <w:rPr>
                <w:rFonts w:hint="eastAsia" w:hAnsi="宋体"/>
                <w:color w:val="auto"/>
                <w:sz w:val="24"/>
              </w:rPr>
              <w:t>平顶山尼龙新材料产业集聚区</w:t>
            </w:r>
            <w:r>
              <w:rPr>
                <w:rFonts w:hint="eastAsia"/>
                <w:color w:val="auto"/>
                <w:sz w:val="24"/>
              </w:rPr>
              <w:t>内，无需进行生态现状调查</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电磁辐射</w:t>
            </w:r>
          </w:p>
          <w:p>
            <w:pPr>
              <w:widowControl/>
              <w:spacing w:line="500" w:lineRule="exact"/>
              <w:ind w:firstLine="480" w:firstLineChars="200"/>
              <w:jc w:val="left"/>
              <w:rPr>
                <w:rFonts w:ascii="Times New Roman" w:hAnsi="Times New Roman"/>
                <w:color w:val="auto"/>
                <w:sz w:val="24"/>
              </w:rPr>
            </w:pPr>
            <w:r>
              <w:rPr>
                <w:rFonts w:ascii="宋体" w:hAnsi="宋体" w:eastAsia="宋体" w:cs="宋体"/>
                <w:color w:val="auto"/>
                <w:sz w:val="24"/>
                <w:szCs w:val="24"/>
              </w:rPr>
              <w:t>本项目</w:t>
            </w:r>
            <w:r>
              <w:rPr>
                <w:rFonts w:ascii="Times New Roman" w:hAnsi="Times New Roman"/>
                <w:color w:val="auto"/>
                <w:sz w:val="24"/>
              </w:rPr>
              <w:t>不涉及。</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地下水</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土壤</w:t>
            </w:r>
            <w:r>
              <w:rPr>
                <w:rFonts w:hint="default" w:ascii="Times New Roman" w:hAnsi="Times New Roman" w:eastAsia="宋体" w:cs="Times New Roman"/>
                <w:b/>
                <w:bCs/>
                <w:color w:val="auto"/>
                <w:sz w:val="24"/>
                <w:szCs w:val="24"/>
              </w:rPr>
              <w:t>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2"/>
              <w:rPr>
                <w:rFonts w:ascii="宋体" w:hAnsi="宋体" w:eastAsia="宋体" w:cs="宋体"/>
                <w:color w:val="auto"/>
                <w:sz w:val="24"/>
                <w:szCs w:val="24"/>
              </w:rPr>
            </w:pPr>
            <w:r>
              <w:rPr>
                <w:rFonts w:hint="eastAsia" w:ascii="宋体" w:hAnsi="宋体" w:eastAsia="宋体" w:cs="宋体"/>
                <w:color w:val="auto"/>
                <w:sz w:val="24"/>
                <w:szCs w:val="24"/>
                <w:lang w:val="en-US" w:eastAsia="zh-CN"/>
              </w:rPr>
              <w:t>根据《建设项目环境影响报告表编制技术指南（污染影响类）》（试行）的要求，地下水环境原则上不开展环境质量现状调查。建设项目存在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auto"/>
                <w:sz w:val="24"/>
              </w:rPr>
            </w:pPr>
            <w:r>
              <w:rPr>
                <w:rFonts w:hint="eastAsia" w:ascii="宋体" w:hAnsi="宋体" w:eastAsia="宋体" w:cs="宋体"/>
                <w:color w:val="auto"/>
                <w:sz w:val="24"/>
                <w:szCs w:val="24"/>
                <w:lang w:val="en-US" w:eastAsia="zh-CN"/>
              </w:rPr>
              <w:t>本项目为</w:t>
            </w:r>
            <w:r>
              <w:rPr>
                <w:rFonts w:hint="eastAsia"/>
                <w:color w:val="auto"/>
                <w:sz w:val="24"/>
                <w:lang w:val="en-US" w:eastAsia="zh-CN"/>
              </w:rPr>
              <w:t>塑料制造项目</w:t>
            </w:r>
            <w:r>
              <w:rPr>
                <w:rFonts w:hint="eastAsia" w:ascii="宋体" w:hAnsi="宋体" w:eastAsia="宋体" w:cs="宋体"/>
                <w:color w:val="auto"/>
                <w:sz w:val="24"/>
                <w:szCs w:val="24"/>
                <w:lang w:val="en-US" w:eastAsia="zh-CN"/>
              </w:rPr>
              <w:t>，</w:t>
            </w:r>
            <w:r>
              <w:rPr>
                <w:rFonts w:hint="eastAsia" w:ascii="Times New Roman" w:hAnsi="Times New Roman" w:eastAsia="宋体" w:cs="Times New Roman"/>
                <w:color w:val="auto"/>
                <w:sz w:val="24"/>
                <w:szCs w:val="24"/>
                <w:lang w:val="en-US" w:eastAsia="zh-CN"/>
              </w:rPr>
              <w:t>项目废水主要为生活废水，废水经园区化粪池处理后经污水管网进入平顶山市第三污水处理厂</w:t>
            </w:r>
            <w:r>
              <w:rPr>
                <w:rFonts w:hint="eastAsia" w:ascii="宋体" w:hAnsi="宋体" w:eastAsia="宋体" w:cs="宋体"/>
                <w:color w:val="auto"/>
                <w:sz w:val="24"/>
                <w:szCs w:val="24"/>
                <w:lang w:val="en-US" w:eastAsia="zh-CN"/>
              </w:rPr>
              <w:t>；项目生产车间及固废暂存间地面全部硬化，不存在土壤、地下水环境污染途径。因此不需开展土壤、地下水环境质量现状调查。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pPr>
              <w:spacing w:line="360" w:lineRule="auto"/>
              <w:jc w:val="center"/>
              <w:rPr>
                <w:rFonts w:hAnsi="宋体"/>
                <w:color w:val="auto"/>
                <w:sz w:val="24"/>
                <w:szCs w:val="24"/>
              </w:rPr>
            </w:pPr>
            <w:r>
              <w:rPr>
                <w:rFonts w:hint="eastAsia" w:ascii="宋体" w:hAnsi="宋体" w:cs="宋体"/>
                <w:color w:val="auto"/>
                <w:kern w:val="0"/>
                <w:szCs w:val="21"/>
              </w:rPr>
              <w:t>目标</w:t>
            </w:r>
          </w:p>
        </w:tc>
        <w:tc>
          <w:tcPr>
            <w:tcW w:w="8346" w:type="dxa"/>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lang w:val="en-US" w:eastAsia="zh-CN"/>
              </w:rPr>
              <w:t>1、</w:t>
            </w:r>
            <w:r>
              <w:rPr>
                <w:rFonts w:hint="default" w:ascii="Times New Roman" w:hAnsi="Times New Roman" w:eastAsia="宋体" w:cs="Times New Roman"/>
                <w:color w:val="auto"/>
                <w:sz w:val="24"/>
                <w:szCs w:val="24"/>
                <w:u w:val="single"/>
              </w:rPr>
              <w:t>大气环境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宋体" w:cs="Times New Roman"/>
                <w:b/>
                <w:bCs/>
                <w:color w:val="auto"/>
                <w:sz w:val="24"/>
                <w:szCs w:val="24"/>
                <w:u w:val="single"/>
                <w:lang w:val="en-US" w:eastAsia="zh-CN"/>
              </w:rPr>
            </w:pPr>
            <w:r>
              <w:rPr>
                <w:rFonts w:hint="eastAsia" w:ascii="宋体" w:hAnsi="宋体" w:eastAsia="宋体"/>
                <w:b/>
                <w:bCs/>
                <w:color w:val="auto"/>
                <w:sz w:val="21"/>
                <w:szCs w:val="21"/>
                <w:u w:val="single"/>
              </w:rPr>
              <w:t>表</w:t>
            </w:r>
            <w:r>
              <w:rPr>
                <w:rFonts w:hint="eastAsia" w:ascii="Times New Roman" w:hAnsi="Times New Roman" w:eastAsia="宋体" w:cs="Times New Roman"/>
                <w:b/>
                <w:bCs/>
                <w:color w:val="auto"/>
                <w:sz w:val="21"/>
                <w:szCs w:val="21"/>
                <w:u w:val="single"/>
                <w:lang w:val="en-US" w:eastAsia="zh-CN"/>
              </w:rPr>
              <w:t>1</w:t>
            </w:r>
            <w:r>
              <w:rPr>
                <w:rFonts w:hint="eastAsia" w:eastAsia="宋体" w:cs="Times New Roman"/>
                <w:b/>
                <w:bCs/>
                <w:color w:val="auto"/>
                <w:sz w:val="21"/>
                <w:szCs w:val="21"/>
                <w:u w:val="single"/>
                <w:lang w:val="en-US" w:eastAsia="zh-CN"/>
              </w:rPr>
              <w:t>7</w:t>
            </w:r>
            <w:r>
              <w:rPr>
                <w:rFonts w:hint="eastAsia" w:ascii="Times New Roman" w:hAnsi="Times New Roman" w:eastAsia="宋体" w:cs="Times New Roman"/>
                <w:b/>
                <w:bCs/>
                <w:color w:val="auto"/>
                <w:sz w:val="21"/>
                <w:szCs w:val="21"/>
                <w:u w:val="single"/>
                <w:lang w:val="en-US" w:eastAsia="zh-CN"/>
              </w:rPr>
              <w:t xml:space="preserve"> </w:t>
            </w:r>
            <w:r>
              <w:rPr>
                <w:rFonts w:hint="eastAsia" w:ascii="宋体" w:hAnsi="宋体" w:eastAsia="宋体"/>
                <w:b/>
                <w:bCs/>
                <w:color w:val="auto"/>
                <w:sz w:val="21"/>
                <w:szCs w:val="21"/>
                <w:u w:val="single"/>
                <w:lang w:val="en-US" w:eastAsia="zh-CN"/>
              </w:rPr>
              <w:t xml:space="preserve">   大气</w:t>
            </w:r>
            <w:r>
              <w:rPr>
                <w:rFonts w:hint="eastAsia" w:ascii="宋体" w:hAnsi="宋体" w:eastAsia="宋体"/>
                <w:b/>
                <w:bCs/>
                <w:color w:val="auto"/>
                <w:sz w:val="21"/>
                <w:szCs w:val="21"/>
                <w:u w:val="single"/>
              </w:rPr>
              <w:t>环境保护目标一览表</w:t>
            </w:r>
          </w:p>
          <w:tbl>
            <w:tblPr>
              <w:tblStyle w:val="22"/>
              <w:tblW w:w="8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369"/>
              <w:gridCol w:w="873"/>
              <w:gridCol w:w="1297"/>
              <w:gridCol w:w="848"/>
              <w:gridCol w:w="2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rPr>
                  </w:pPr>
                  <w:r>
                    <w:rPr>
                      <w:rFonts w:hint="default" w:ascii="Times New Roman" w:hAnsi="Times New Roman" w:eastAsia="宋体" w:cs="Times New Roman"/>
                      <w:b/>
                      <w:bCs/>
                      <w:color w:val="auto"/>
                      <w:sz w:val="21"/>
                      <w:szCs w:val="24"/>
                      <w:u w:val="single"/>
                    </w:rPr>
                    <w:t>环境</w:t>
                  </w:r>
                  <w:r>
                    <w:rPr>
                      <w:rFonts w:hint="eastAsia" w:ascii="Times New Roman" w:hAnsi="Times New Roman" w:eastAsia="宋体" w:cs="Times New Roman"/>
                      <w:b/>
                      <w:bCs/>
                      <w:color w:val="auto"/>
                      <w:sz w:val="21"/>
                      <w:szCs w:val="24"/>
                      <w:u w:val="single"/>
                      <w:lang w:val="en-US" w:eastAsia="zh-CN"/>
                    </w:rPr>
                    <w:t>类</w:t>
                  </w:r>
                  <w:r>
                    <w:rPr>
                      <w:rFonts w:hint="default" w:ascii="Times New Roman" w:hAnsi="Times New Roman" w:eastAsia="宋体" w:cs="Times New Roman"/>
                      <w:b/>
                      <w:bCs/>
                      <w:color w:val="auto"/>
                      <w:sz w:val="21"/>
                      <w:szCs w:val="24"/>
                      <w:u w:val="single"/>
                    </w:rPr>
                    <w:t>别</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rPr>
                  </w:pPr>
                  <w:r>
                    <w:rPr>
                      <w:rFonts w:hint="default" w:ascii="Times New Roman" w:hAnsi="Times New Roman" w:eastAsia="宋体" w:cs="Times New Roman"/>
                      <w:b/>
                      <w:bCs/>
                      <w:color w:val="auto"/>
                      <w:sz w:val="21"/>
                      <w:szCs w:val="24"/>
                      <w:u w:val="single"/>
                    </w:rPr>
                    <w:t>保护对象</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rPr>
                  </w:pPr>
                  <w:r>
                    <w:rPr>
                      <w:rFonts w:hint="default" w:ascii="Times New Roman" w:hAnsi="Times New Roman" w:eastAsia="宋体" w:cs="Times New Roman"/>
                      <w:b/>
                      <w:bCs/>
                      <w:color w:val="auto"/>
                      <w:sz w:val="21"/>
                      <w:szCs w:val="24"/>
                      <w:u w:val="single"/>
                    </w:rPr>
                    <w:t>方位</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rPr>
                  </w:pPr>
                  <w:r>
                    <w:rPr>
                      <w:rFonts w:hint="default" w:ascii="Times New Roman" w:hAnsi="Times New Roman" w:eastAsia="宋体" w:cs="Times New Roman"/>
                      <w:b/>
                      <w:bCs/>
                      <w:color w:val="auto"/>
                      <w:sz w:val="21"/>
                      <w:szCs w:val="21"/>
                      <w:u w:val="single"/>
                      <w:vertAlign w:val="baseline"/>
                    </w:rPr>
                    <w:t>距离（m）</w:t>
                  </w: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性质</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1"/>
                      <w:szCs w:val="21"/>
                      <w:u w:val="single"/>
                      <w:vertAlign w:val="baseline"/>
                    </w:rPr>
                  </w:pPr>
                  <w:r>
                    <w:rPr>
                      <w:rFonts w:hint="default" w:ascii="Times New Roman" w:hAnsi="Times New Roman" w:eastAsia="宋体" w:cs="Times New Roman"/>
                      <w:b/>
                      <w:bCs/>
                      <w:color w:val="auto"/>
                      <w:sz w:val="21"/>
                      <w:szCs w:val="24"/>
                      <w:u w:val="single"/>
                    </w:rPr>
                    <w:t>环境功能区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大气环境</w:t>
                  </w:r>
                </w:p>
              </w:tc>
              <w:tc>
                <w:tcPr>
                  <w:tcW w:w="1369" w:type="dxa"/>
                  <w:noWrap w:val="0"/>
                  <w:vAlign w:val="center"/>
                </w:tcPr>
                <w:p>
                  <w:pPr>
                    <w:pStyle w:val="4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专家公寓</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cs="Times New Roman"/>
                      <w:color w:val="auto"/>
                      <w:szCs w:val="21"/>
                      <w:u w:val="single"/>
                      <w:lang w:val="en-US" w:eastAsia="zh-CN"/>
                    </w:rPr>
                    <w:t>NE</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eastAsia="宋体" w:cs="Times New Roman"/>
                      <w:color w:val="auto"/>
                      <w:sz w:val="21"/>
                      <w:szCs w:val="21"/>
                      <w:u w:val="single"/>
                      <w:vertAlign w:val="baseline"/>
                      <w:lang w:val="en-US" w:eastAsia="zh-CN"/>
                    </w:rPr>
                    <w:t>277</w:t>
                  </w: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olor w:val="auto"/>
                      <w:sz w:val="21"/>
                      <w:szCs w:val="24"/>
                      <w:u w:val="single"/>
                    </w:rPr>
                    <w:t>居住</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《环境空气质量标准》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olor w:val="auto"/>
                      <w:sz w:val="21"/>
                      <w:szCs w:val="24"/>
                      <w:u w:val="single"/>
                    </w:rPr>
                    <w:t>（</w:t>
                  </w:r>
                  <w:r>
                    <w:rPr>
                      <w:rFonts w:hint="eastAsia" w:ascii="TimesNewRomanPSMT" w:hAnsi="TimesNewRomanPSMT" w:eastAsia="TimesNewRomanPSMT"/>
                      <w:color w:val="auto"/>
                      <w:sz w:val="21"/>
                      <w:szCs w:val="24"/>
                      <w:u w:val="single"/>
                    </w:rPr>
                    <w:t>GB3095-2012</w:t>
                  </w:r>
                  <w:r>
                    <w:rPr>
                      <w:rFonts w:hint="eastAsia" w:ascii="宋体" w:hAnsi="宋体" w:eastAsia="宋体"/>
                      <w:color w:val="auto"/>
                      <w:sz w:val="21"/>
                      <w:szCs w:val="24"/>
                      <w:u w:val="single"/>
                    </w:rPr>
                    <w:t>）二级标准</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声环境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auto"/>
                <w:sz w:val="24"/>
                <w:szCs w:val="24"/>
              </w:rPr>
            </w:pPr>
            <w:r>
              <w:rPr>
                <w:rFonts w:hint="eastAsia"/>
                <w:color w:val="auto"/>
                <w:sz w:val="24"/>
              </w:rPr>
              <w:t>本项目周边50m范围内不存在声环境保护目标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地下水环境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rPr>
              <w:t>本项目厂界外500m范围内不存在地下水集中式饮用水水源和热水、矿泉水、温泉等特殊地下水资源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42" w:type="dxa"/>
            <w:vAlign w:val="center"/>
          </w:tcPr>
          <w:p>
            <w:pPr>
              <w:spacing w:line="360" w:lineRule="auto"/>
              <w:jc w:val="center"/>
              <w:rPr>
                <w:color w:val="auto"/>
                <w:sz w:val="24"/>
                <w:szCs w:val="24"/>
              </w:rPr>
            </w:pPr>
            <w:r>
              <w:rPr>
                <w:rFonts w:hAnsi="宋体"/>
                <w:color w:val="auto"/>
                <w:sz w:val="21"/>
                <w:szCs w:val="21"/>
              </w:rPr>
              <w:t>污染物排放控制标准</w:t>
            </w:r>
          </w:p>
        </w:tc>
        <w:tc>
          <w:tcPr>
            <w:tcW w:w="8346" w:type="dxa"/>
          </w:tcPr>
          <w:p>
            <w:pPr>
              <w:spacing w:line="520" w:lineRule="exact"/>
              <w:rPr>
                <w:b/>
                <w:color w:val="auto"/>
                <w:sz w:val="21"/>
                <w:szCs w:val="21"/>
              </w:rPr>
            </w:pPr>
            <w:r>
              <w:rPr>
                <w:rFonts w:hint="eastAsia"/>
                <w:b/>
                <w:color w:val="auto"/>
                <w:sz w:val="21"/>
                <w:szCs w:val="21"/>
                <w:lang w:val="en-US" w:eastAsia="zh-CN"/>
              </w:rPr>
              <w:t>（1）</w:t>
            </w:r>
            <w:r>
              <w:rPr>
                <w:rFonts w:hAnsi="宋体"/>
                <w:b/>
                <w:color w:val="auto"/>
                <w:sz w:val="21"/>
                <w:szCs w:val="21"/>
              </w:rPr>
              <w:t>废气</w:t>
            </w:r>
          </w:p>
          <w:p>
            <w:pPr>
              <w:spacing w:line="520" w:lineRule="exact"/>
              <w:ind w:firstLine="422" w:firstLineChars="200"/>
              <w:jc w:val="center"/>
              <w:rPr>
                <w:rFonts w:hint="default" w:ascii="Times New Roman" w:hAnsi="Times New Roman" w:cs="Times New Roman" w:eastAsiaTheme="minorEastAsia"/>
                <w:b/>
                <w:bCs/>
                <w:color w:val="auto"/>
                <w:sz w:val="21"/>
                <w:szCs w:val="21"/>
                <w:u w:val="none"/>
                <w:lang w:val="en-US" w:eastAsia="zh-CN"/>
              </w:rPr>
            </w:pPr>
            <w:r>
              <w:rPr>
                <w:rFonts w:hint="default" w:ascii="Times New Roman" w:hAnsi="Times New Roman" w:cs="Times New Roman" w:eastAsiaTheme="minorEastAsia"/>
                <w:b/>
                <w:bCs/>
                <w:color w:val="auto"/>
                <w:sz w:val="21"/>
                <w:szCs w:val="21"/>
                <w:u w:val="none"/>
                <w:lang w:val="en-US" w:eastAsia="zh-CN"/>
              </w:rPr>
              <w:t>表1</w:t>
            </w:r>
            <w:r>
              <w:rPr>
                <w:rFonts w:hint="eastAsia" w:cs="Times New Roman" w:eastAsiaTheme="minorEastAsia"/>
                <w:b/>
                <w:bCs/>
                <w:color w:val="auto"/>
                <w:sz w:val="21"/>
                <w:szCs w:val="21"/>
                <w:u w:val="none"/>
                <w:lang w:val="en-US" w:eastAsia="zh-CN"/>
              </w:rPr>
              <w:t>8</w:t>
            </w:r>
            <w:r>
              <w:rPr>
                <w:rFonts w:hint="default" w:ascii="Times New Roman" w:hAnsi="Times New Roman" w:cs="Times New Roman" w:eastAsiaTheme="minorEastAsia"/>
                <w:b/>
                <w:bCs/>
                <w:color w:val="auto"/>
                <w:sz w:val="21"/>
                <w:szCs w:val="21"/>
                <w:u w:val="none"/>
                <w:lang w:val="en-US" w:eastAsia="zh-CN"/>
              </w:rPr>
              <w:t xml:space="preserve">    废气执行标准 </w:t>
            </w:r>
            <w:r>
              <w:rPr>
                <w:rFonts w:hint="eastAsia" w:ascii="Times New Roman" w:hAnsi="Times New Roman" w:cs="Times New Roman" w:eastAsiaTheme="minorEastAsia"/>
                <w:b/>
                <w:bCs/>
                <w:color w:val="auto"/>
                <w:sz w:val="21"/>
                <w:szCs w:val="21"/>
                <w:u w:val="none"/>
                <w:lang w:val="en-US" w:eastAsia="zh-CN"/>
              </w:rPr>
              <w:t xml:space="preserve">  </w:t>
            </w:r>
            <w:r>
              <w:rPr>
                <w:rFonts w:hint="default" w:ascii="Times New Roman" w:hAnsi="Times New Roman" w:cs="Times New Roman" w:eastAsiaTheme="minorEastAsia"/>
                <w:b/>
                <w:bCs/>
                <w:color w:val="auto"/>
                <w:sz w:val="21"/>
                <w:szCs w:val="21"/>
                <w:u w:val="none"/>
                <w:lang w:val="en-US" w:eastAsia="zh-CN"/>
              </w:rPr>
              <w:t xml:space="preserve"> 单位：mg/m</w:t>
            </w:r>
            <w:r>
              <w:rPr>
                <w:rFonts w:hint="default" w:ascii="Times New Roman" w:hAnsi="Times New Roman" w:cs="Times New Roman" w:eastAsiaTheme="minorEastAsia"/>
                <w:b/>
                <w:bCs/>
                <w:color w:val="auto"/>
                <w:sz w:val="21"/>
                <w:szCs w:val="21"/>
                <w:u w:val="none"/>
                <w:vertAlign w:val="superscript"/>
                <w:lang w:val="en-US" w:eastAsia="zh-CN"/>
              </w:rPr>
              <w:t>3</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292"/>
              <w:gridCol w:w="1243"/>
              <w:gridCol w:w="474"/>
              <w:gridCol w:w="873"/>
              <w:gridCol w:w="3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9" w:type="dxa"/>
                  <w:tcBorders>
                    <w:bottom w:val="single" w:color="auto" w:sz="6" w:space="0"/>
                    <w:right w:val="single" w:color="auto" w:sz="6" w:space="0"/>
                  </w:tcBorders>
                  <w:noWrap w:val="0"/>
                  <w:vAlign w:val="center"/>
                </w:tcPr>
                <w:p>
                  <w:pPr>
                    <w:snapToGrid w:val="0"/>
                    <w:jc w:val="center"/>
                    <w:rPr>
                      <w:rFonts w:hint="eastAsia" w:eastAsia="宋体"/>
                      <w:b/>
                      <w:bCs/>
                      <w:color w:val="auto"/>
                      <w:szCs w:val="21"/>
                      <w:lang w:val="en-US" w:eastAsia="zh-CN"/>
                    </w:rPr>
                  </w:pPr>
                  <w:r>
                    <w:rPr>
                      <w:rFonts w:hint="eastAsia"/>
                      <w:b/>
                      <w:bCs/>
                      <w:color w:val="auto"/>
                      <w:szCs w:val="21"/>
                      <w:lang w:val="en-US" w:eastAsia="zh-CN"/>
                    </w:rPr>
                    <w:t>序号</w:t>
                  </w:r>
                </w:p>
              </w:tc>
              <w:tc>
                <w:tcPr>
                  <w:tcW w:w="1292" w:type="dxa"/>
                  <w:tcBorders>
                    <w:left w:val="nil"/>
                    <w:bottom w:val="single" w:color="auto" w:sz="6" w:space="0"/>
                    <w:right w:val="single" w:color="auto" w:sz="6" w:space="0"/>
                  </w:tcBorders>
                  <w:noWrap w:val="0"/>
                  <w:vAlign w:val="center"/>
                </w:tcPr>
                <w:p>
                  <w:pPr>
                    <w:snapToGrid w:val="0"/>
                    <w:jc w:val="center"/>
                    <w:rPr>
                      <w:b/>
                      <w:bCs/>
                      <w:color w:val="auto"/>
                      <w:szCs w:val="21"/>
                    </w:rPr>
                  </w:pPr>
                  <w:r>
                    <w:rPr>
                      <w:b/>
                      <w:bCs/>
                      <w:color w:val="auto"/>
                      <w:szCs w:val="21"/>
                    </w:rPr>
                    <w:t>污染物</w:t>
                  </w:r>
                </w:p>
              </w:tc>
              <w:tc>
                <w:tcPr>
                  <w:tcW w:w="2590" w:type="dxa"/>
                  <w:gridSpan w:val="3"/>
                  <w:tcBorders>
                    <w:left w:val="single" w:color="auto" w:sz="6" w:space="0"/>
                    <w:bottom w:val="single" w:color="auto" w:sz="6" w:space="0"/>
                    <w:right w:val="single" w:color="auto" w:sz="6" w:space="0"/>
                  </w:tcBorders>
                  <w:noWrap w:val="0"/>
                  <w:vAlign w:val="center"/>
                </w:tcPr>
                <w:p>
                  <w:pPr>
                    <w:snapToGrid w:val="0"/>
                    <w:ind w:left="-27" w:leftChars="-13" w:right="-65" w:rightChars="-31"/>
                    <w:jc w:val="center"/>
                    <w:rPr>
                      <w:b/>
                      <w:bCs/>
                      <w:color w:val="auto"/>
                      <w:szCs w:val="21"/>
                    </w:rPr>
                  </w:pPr>
                  <w:r>
                    <w:rPr>
                      <w:b/>
                      <w:bCs/>
                      <w:color w:val="auto"/>
                      <w:szCs w:val="21"/>
                    </w:rPr>
                    <w:t>最高允许排放浓度（mg/m</w:t>
                  </w:r>
                  <w:r>
                    <w:rPr>
                      <w:b/>
                      <w:bCs/>
                      <w:color w:val="auto"/>
                      <w:szCs w:val="21"/>
                      <w:vertAlign w:val="superscript"/>
                    </w:rPr>
                    <w:t>3</w:t>
                  </w:r>
                  <w:r>
                    <w:rPr>
                      <w:b/>
                      <w:bCs/>
                      <w:color w:val="auto"/>
                      <w:szCs w:val="21"/>
                    </w:rPr>
                    <w:t>）</w:t>
                  </w:r>
                </w:p>
              </w:tc>
              <w:tc>
                <w:tcPr>
                  <w:tcW w:w="3529" w:type="dxa"/>
                  <w:tcBorders>
                    <w:left w:val="single" w:color="auto" w:sz="6" w:space="0"/>
                    <w:bottom w:val="single" w:color="auto" w:sz="6" w:space="0"/>
                  </w:tcBorders>
                  <w:noWrap w:val="0"/>
                  <w:vAlign w:val="center"/>
                </w:tcPr>
                <w:p>
                  <w:pPr>
                    <w:snapToGrid w:val="0"/>
                    <w:jc w:val="center"/>
                    <w:rPr>
                      <w:rFonts w:hint="eastAsia" w:eastAsia="宋体"/>
                      <w:b/>
                      <w:bCs/>
                      <w:color w:val="auto"/>
                      <w:szCs w:val="21"/>
                      <w:lang w:eastAsia="zh-CN"/>
                    </w:rPr>
                  </w:pPr>
                  <w:r>
                    <w:rPr>
                      <w:rFonts w:hint="eastAsia"/>
                      <w:b/>
                      <w:bCs/>
                      <w:color w:val="auto"/>
                      <w:szCs w:val="21"/>
                      <w:lang w:val="en-US" w:eastAsia="zh-CN"/>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00" w:type="dxa"/>
                  <w:gridSpan w:val="6"/>
                  <w:tcBorders>
                    <w:top w:val="single" w:color="auto" w:sz="6" w:space="0"/>
                    <w:bottom w:val="single" w:color="auto" w:sz="6" w:space="0"/>
                  </w:tcBorders>
                  <w:noWrap w:val="0"/>
                  <w:vAlign w:val="center"/>
                </w:tcPr>
                <w:p>
                  <w:pPr>
                    <w:snapToGrid w:val="0"/>
                    <w:jc w:val="center"/>
                    <w:rPr>
                      <w:rFonts w:hint="eastAsia" w:eastAsia="宋体"/>
                      <w:color w:val="auto"/>
                      <w:szCs w:val="21"/>
                      <w:lang w:eastAsia="zh-CN"/>
                    </w:rPr>
                  </w:pPr>
                  <w:r>
                    <w:rPr>
                      <w:rFonts w:hint="eastAsia"/>
                      <w:color w:val="auto"/>
                      <w:szCs w:val="21"/>
                      <w:lang w:val="en-US" w:eastAsia="zh-CN"/>
                    </w:rPr>
                    <w:t>有组织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eastAsia="宋体"/>
                      <w:color w:val="auto"/>
                      <w:szCs w:val="21"/>
                      <w:lang w:val="en-US" w:eastAsia="zh-CN"/>
                    </w:rPr>
                  </w:pPr>
                  <w:r>
                    <w:rPr>
                      <w:rFonts w:hint="eastAsia"/>
                      <w:color w:val="auto"/>
                      <w:szCs w:val="21"/>
                      <w:lang w:val="en-US" w:eastAsia="zh-CN"/>
                    </w:rPr>
                    <w:t>1</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color w:val="auto"/>
                      <w:szCs w:val="21"/>
                    </w:rPr>
                  </w:pPr>
                  <w:r>
                    <w:rPr>
                      <w:color w:val="auto"/>
                      <w:szCs w:val="21"/>
                    </w:rPr>
                    <w:t>颗粒物</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eastAsia="宋体"/>
                      <w:color w:val="auto"/>
                      <w:szCs w:val="21"/>
                      <w:lang w:val="en-US" w:eastAsia="zh-CN"/>
                    </w:rPr>
                  </w:pPr>
                  <w:r>
                    <w:rPr>
                      <w:rFonts w:hint="eastAsia"/>
                      <w:color w:val="auto"/>
                      <w:szCs w:val="21"/>
                      <w:lang w:val="en-US" w:eastAsia="zh-CN"/>
                    </w:rPr>
                    <w:t>10</w:t>
                  </w:r>
                </w:p>
              </w:tc>
              <w:tc>
                <w:tcPr>
                  <w:tcW w:w="3529" w:type="dxa"/>
                  <w:vMerge w:val="restart"/>
                  <w:tcBorders>
                    <w:top w:val="single" w:color="auto" w:sz="6" w:space="0"/>
                    <w:left w:val="single" w:color="auto" w:sz="6" w:space="0"/>
                  </w:tcBorders>
                  <w:noWrap w:val="0"/>
                  <w:vAlign w:val="center"/>
                </w:tcPr>
                <w:p>
                  <w:pPr>
                    <w:snapToGrid w:val="0"/>
                    <w:jc w:val="center"/>
                    <w:rPr>
                      <w:color w:val="auto"/>
                      <w:szCs w:val="21"/>
                    </w:rPr>
                  </w:pPr>
                  <w:r>
                    <w:rPr>
                      <w:rFonts w:hint="eastAsia"/>
                      <w:color w:val="auto"/>
                      <w:szCs w:val="21"/>
                    </w:rPr>
                    <w:t>《河南省重污染天气重点行业应急减排措施制定技术指南（2021年修订版）》中“塑料制品”中的相关要求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color w:val="auto"/>
                      <w:szCs w:val="21"/>
                    </w:rPr>
                  </w:pPr>
                  <w:r>
                    <w:rPr>
                      <w:rFonts w:hint="eastAsia" w:ascii="Times New Roman" w:hAnsi="Times New Roman" w:cs="Times New Roman"/>
                      <w:color w:val="auto"/>
                      <w:szCs w:val="21"/>
                      <w:lang w:val="en-US" w:eastAsia="zh-CN"/>
                    </w:rPr>
                    <w:t>非甲烷总烃</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10</w:t>
                  </w:r>
                </w:p>
              </w:tc>
              <w:tc>
                <w:tcPr>
                  <w:tcW w:w="3529" w:type="dxa"/>
                  <w:vMerge w:val="continue"/>
                  <w:tcBorders>
                    <w:left w:val="single" w:color="auto" w:sz="6" w:space="0"/>
                    <w:bottom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3</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color w:val="auto"/>
                      <w:szCs w:val="21"/>
                    </w:rPr>
                    <w:t>颗粒物</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20</w:t>
                  </w:r>
                </w:p>
              </w:tc>
              <w:tc>
                <w:tcPr>
                  <w:tcW w:w="3529" w:type="dxa"/>
                  <w:vMerge w:val="restart"/>
                  <w:tcBorders>
                    <w:left w:val="single" w:color="auto" w:sz="6" w:space="0"/>
                  </w:tcBorders>
                  <w:noWrap w:val="0"/>
                  <w:vAlign w:val="center"/>
                </w:tcPr>
                <w:p>
                  <w:pPr>
                    <w:snapToGrid w:val="0"/>
                    <w:jc w:val="center"/>
                    <w:rPr>
                      <w:rFonts w:hint="eastAsia"/>
                      <w:color w:val="auto"/>
                      <w:szCs w:val="21"/>
                    </w:rPr>
                  </w:pPr>
                  <w:r>
                    <w:rPr>
                      <w:rFonts w:hint="eastAsia"/>
                      <w:color w:val="auto"/>
                      <w:szCs w:val="21"/>
                    </w:rPr>
                    <w:t>《合成树脂工业污染物排放标准》（GB31572-2015）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default" w:cs="Times New Roman"/>
                      <w:color w:val="auto"/>
                      <w:szCs w:val="21"/>
                      <w:lang w:val="en-US" w:eastAsia="zh-CN"/>
                    </w:rPr>
                  </w:pPr>
                  <w:r>
                    <w:rPr>
                      <w:rFonts w:hint="eastAsia" w:cs="Times New Roman"/>
                      <w:color w:val="auto"/>
                      <w:szCs w:val="21"/>
                      <w:lang w:val="en-US" w:eastAsia="zh-CN"/>
                    </w:rPr>
                    <w:t>4</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color w:val="auto"/>
                      <w:szCs w:val="21"/>
                    </w:rPr>
                  </w:pPr>
                  <w:r>
                    <w:rPr>
                      <w:rFonts w:hint="eastAsia" w:ascii="Times New Roman" w:hAnsi="Times New Roman" w:cs="Times New Roman"/>
                      <w:color w:val="auto"/>
                      <w:szCs w:val="21"/>
                      <w:lang w:val="en-US" w:eastAsia="zh-CN"/>
                    </w:rPr>
                    <w:t>非甲烷总烃</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60</w:t>
                  </w:r>
                </w:p>
              </w:tc>
              <w:tc>
                <w:tcPr>
                  <w:tcW w:w="3529" w:type="dxa"/>
                  <w:vMerge w:val="continue"/>
                  <w:tcBorders>
                    <w:left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default" w:cs="Times New Roman"/>
                      <w:color w:val="auto"/>
                      <w:szCs w:val="21"/>
                      <w:lang w:val="en-US" w:eastAsia="zh-CN"/>
                    </w:rPr>
                  </w:pPr>
                  <w:r>
                    <w:rPr>
                      <w:rFonts w:hint="eastAsia" w:cs="Times New Roman"/>
                      <w:color w:val="auto"/>
                      <w:szCs w:val="21"/>
                      <w:lang w:val="en-US" w:eastAsia="zh-CN"/>
                    </w:rPr>
                    <w:t>5</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氨</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20</w:t>
                  </w:r>
                </w:p>
              </w:tc>
              <w:tc>
                <w:tcPr>
                  <w:tcW w:w="3529" w:type="dxa"/>
                  <w:vMerge w:val="continue"/>
                  <w:tcBorders>
                    <w:left w:val="single" w:color="auto" w:sz="6" w:space="0"/>
                    <w:bottom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80</w:t>
                  </w:r>
                </w:p>
              </w:tc>
              <w:tc>
                <w:tcPr>
                  <w:tcW w:w="3529" w:type="dxa"/>
                  <w:tcBorders>
                    <w:left w:val="single" w:color="auto" w:sz="6" w:space="0"/>
                    <w:bottom w:val="single" w:color="auto" w:sz="6" w:space="0"/>
                  </w:tcBorders>
                  <w:noWrap w:val="0"/>
                  <w:vAlign w:val="center"/>
                </w:tcPr>
                <w:p>
                  <w:pPr>
                    <w:snapToGrid w:val="0"/>
                    <w:jc w:val="center"/>
                    <w:rPr>
                      <w:rFonts w:hint="eastAsia"/>
                      <w:color w:val="auto"/>
                      <w:szCs w:val="21"/>
                    </w:rPr>
                  </w:pPr>
                  <w:r>
                    <w:rPr>
                      <w:rFonts w:hint="eastAsia"/>
                      <w:color w:val="auto"/>
                      <w:szCs w:val="21"/>
                    </w:rPr>
                    <w:t>《关于全省开展工业企业挥发性有机物专项治理工作中排放建议值的通知》（豫环攻坚办【2017】162号）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default" w:cs="Times New Roman"/>
                      <w:color w:val="auto"/>
                      <w:szCs w:val="21"/>
                      <w:lang w:val="en-US" w:eastAsia="zh-CN"/>
                    </w:rPr>
                  </w:pPr>
                  <w:r>
                    <w:rPr>
                      <w:rFonts w:hint="eastAsia" w:cs="Times New Roman"/>
                      <w:color w:val="auto"/>
                      <w:szCs w:val="21"/>
                      <w:lang w:val="en-US" w:eastAsia="zh-CN"/>
                    </w:rPr>
                    <w:t>7</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2000（无量纲）</w:t>
                  </w:r>
                </w:p>
              </w:tc>
              <w:tc>
                <w:tcPr>
                  <w:tcW w:w="3529" w:type="dxa"/>
                  <w:tcBorders>
                    <w:left w:val="single" w:color="auto" w:sz="6" w:space="0"/>
                    <w:bottom w:val="single" w:color="auto" w:sz="6" w:space="0"/>
                  </w:tcBorders>
                  <w:noWrap w:val="0"/>
                  <w:vAlign w:val="center"/>
                </w:tcPr>
                <w:p>
                  <w:pPr>
                    <w:snapToGrid w:val="0"/>
                    <w:jc w:val="center"/>
                    <w:rPr>
                      <w:rFonts w:hint="eastAsia"/>
                      <w:color w:val="auto"/>
                      <w:szCs w:val="21"/>
                    </w:rPr>
                  </w:pPr>
                  <w:r>
                    <w:rPr>
                      <w:rFonts w:hint="eastAsia"/>
                      <w:color w:val="auto"/>
                      <w:szCs w:val="21"/>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vMerge w:val="restart"/>
                  <w:tcBorders>
                    <w:top w:val="single" w:color="auto" w:sz="6" w:space="0"/>
                    <w:right w:val="single" w:color="auto" w:sz="6" w:space="0"/>
                  </w:tcBorders>
                  <w:noWrap w:val="0"/>
                  <w:vAlign w:val="center"/>
                </w:tcPr>
                <w:p>
                  <w:pPr>
                    <w:snapToGrid w:val="0"/>
                    <w:jc w:val="center"/>
                    <w:rPr>
                      <w:rFonts w:hint="default" w:cs="Times New Roman"/>
                      <w:color w:val="auto"/>
                      <w:szCs w:val="21"/>
                      <w:lang w:val="en-US" w:eastAsia="zh-CN"/>
                    </w:rPr>
                  </w:pPr>
                  <w:r>
                    <w:rPr>
                      <w:rFonts w:hint="eastAsia" w:cs="Times New Roman"/>
                      <w:color w:val="auto"/>
                      <w:szCs w:val="21"/>
                      <w:lang w:val="en-US" w:eastAsia="zh-CN"/>
                    </w:rPr>
                    <w:t>8</w:t>
                  </w:r>
                </w:p>
              </w:tc>
              <w:tc>
                <w:tcPr>
                  <w:tcW w:w="1292" w:type="dxa"/>
                  <w:vMerge w:val="restart"/>
                  <w:tcBorders>
                    <w:top w:val="single" w:color="auto" w:sz="6" w:space="0"/>
                    <w:left w:val="nil"/>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氮氧化物</w:t>
                  </w:r>
                </w:p>
              </w:tc>
              <w:tc>
                <w:tcPr>
                  <w:tcW w:w="171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排气筒高度m</w:t>
                  </w:r>
                </w:p>
              </w:tc>
              <w:tc>
                <w:tcPr>
                  <w:tcW w:w="87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15</w:t>
                  </w:r>
                </w:p>
              </w:tc>
              <w:tc>
                <w:tcPr>
                  <w:tcW w:w="3529" w:type="dxa"/>
                  <w:vMerge w:val="restart"/>
                  <w:tcBorders>
                    <w:left w:val="single" w:color="auto" w:sz="6" w:space="0"/>
                  </w:tcBorders>
                  <w:noWrap w:val="0"/>
                  <w:vAlign w:val="center"/>
                </w:tcPr>
                <w:p>
                  <w:pPr>
                    <w:snapToGrid w:val="0"/>
                    <w:jc w:val="center"/>
                    <w:rPr>
                      <w:rFonts w:hint="eastAsia"/>
                      <w:color w:val="auto"/>
                      <w:szCs w:val="21"/>
                    </w:rPr>
                  </w:pPr>
                  <w:r>
                    <w:rPr>
                      <w:rFonts w:hint="eastAsia"/>
                      <w:color w:val="auto"/>
                      <w:szCs w:val="21"/>
                    </w:rPr>
                    <w:t>《</w:t>
                  </w:r>
                  <w:r>
                    <w:rPr>
                      <w:rFonts w:hint="eastAsia"/>
                      <w:color w:val="auto"/>
                      <w:szCs w:val="21"/>
                      <w:lang w:val="en-US" w:eastAsia="zh-CN"/>
                    </w:rPr>
                    <w:t>大气</w:t>
                  </w:r>
                  <w:r>
                    <w:rPr>
                      <w:rFonts w:hint="eastAsia"/>
                      <w:color w:val="auto"/>
                      <w:szCs w:val="21"/>
                    </w:rPr>
                    <w:t>污染物排放标准》（GB1</w:t>
                  </w:r>
                  <w:r>
                    <w:rPr>
                      <w:rFonts w:hint="eastAsia"/>
                      <w:color w:val="auto"/>
                      <w:szCs w:val="21"/>
                      <w:lang w:val="en-US" w:eastAsia="zh-CN"/>
                    </w:rPr>
                    <w:t>6297</w:t>
                  </w:r>
                  <w:r>
                    <w:rPr>
                      <w:rFonts w:hint="eastAsia"/>
                      <w:color w:val="auto"/>
                      <w:szCs w:val="21"/>
                    </w:rPr>
                    <w:t>-</w:t>
                  </w:r>
                  <w:r>
                    <w:rPr>
                      <w:rFonts w:hint="eastAsia"/>
                      <w:color w:val="auto"/>
                      <w:szCs w:val="21"/>
                      <w:lang w:val="en-US" w:eastAsia="zh-CN"/>
                    </w:rPr>
                    <w:t>1996</w:t>
                  </w: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vMerge w:val="continue"/>
                  <w:tcBorders>
                    <w:right w:val="single" w:color="auto" w:sz="6" w:space="0"/>
                  </w:tcBorders>
                  <w:noWrap w:val="0"/>
                  <w:vAlign w:val="center"/>
                </w:tcPr>
                <w:p>
                  <w:pPr>
                    <w:snapToGrid w:val="0"/>
                    <w:jc w:val="center"/>
                    <w:rPr>
                      <w:rFonts w:hint="eastAsia" w:cs="Times New Roman"/>
                      <w:color w:val="auto"/>
                      <w:szCs w:val="21"/>
                      <w:lang w:val="en-US" w:eastAsia="zh-CN"/>
                    </w:rPr>
                  </w:pPr>
                </w:p>
              </w:tc>
              <w:tc>
                <w:tcPr>
                  <w:tcW w:w="1292" w:type="dxa"/>
                  <w:vMerge w:val="continue"/>
                  <w:tcBorders>
                    <w:left w:val="nil"/>
                    <w:right w:val="single" w:color="auto" w:sz="6" w:space="0"/>
                  </w:tcBorders>
                  <w:noWrap w:val="0"/>
                  <w:vAlign w:val="center"/>
                </w:tcPr>
                <w:p>
                  <w:pPr>
                    <w:snapToGrid w:val="0"/>
                    <w:jc w:val="center"/>
                    <w:rPr>
                      <w:rFonts w:hint="eastAsia" w:cs="Times New Roman"/>
                      <w:color w:val="auto"/>
                      <w:szCs w:val="21"/>
                      <w:lang w:val="en-US" w:eastAsia="zh-CN"/>
                    </w:rPr>
                  </w:pPr>
                </w:p>
              </w:tc>
              <w:tc>
                <w:tcPr>
                  <w:tcW w:w="171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排放速率kg/h</w:t>
                  </w:r>
                </w:p>
              </w:tc>
              <w:tc>
                <w:tcPr>
                  <w:tcW w:w="87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0.77</w:t>
                  </w:r>
                </w:p>
              </w:tc>
              <w:tc>
                <w:tcPr>
                  <w:tcW w:w="3529" w:type="dxa"/>
                  <w:vMerge w:val="continue"/>
                  <w:tcBorders>
                    <w:left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vMerge w:val="continue"/>
                  <w:tcBorders>
                    <w:bottom w:val="single" w:color="auto" w:sz="6" w:space="0"/>
                    <w:right w:val="single" w:color="auto" w:sz="6" w:space="0"/>
                  </w:tcBorders>
                  <w:noWrap w:val="0"/>
                  <w:vAlign w:val="center"/>
                </w:tcPr>
                <w:p>
                  <w:pPr>
                    <w:snapToGrid w:val="0"/>
                    <w:jc w:val="center"/>
                    <w:rPr>
                      <w:rFonts w:hint="eastAsia" w:cs="Times New Roman"/>
                      <w:color w:val="auto"/>
                      <w:szCs w:val="21"/>
                      <w:lang w:val="en-US" w:eastAsia="zh-CN"/>
                    </w:rPr>
                  </w:pPr>
                </w:p>
              </w:tc>
              <w:tc>
                <w:tcPr>
                  <w:tcW w:w="1292" w:type="dxa"/>
                  <w:vMerge w:val="continue"/>
                  <w:tcBorders>
                    <w:left w:val="nil"/>
                    <w:bottom w:val="single" w:color="auto" w:sz="6" w:space="0"/>
                    <w:right w:val="single" w:color="auto" w:sz="6" w:space="0"/>
                  </w:tcBorders>
                  <w:noWrap w:val="0"/>
                  <w:vAlign w:val="center"/>
                </w:tcPr>
                <w:p>
                  <w:pPr>
                    <w:snapToGrid w:val="0"/>
                    <w:jc w:val="center"/>
                    <w:rPr>
                      <w:rFonts w:hint="eastAsia" w:cs="Times New Roman"/>
                      <w:color w:val="auto"/>
                      <w:szCs w:val="21"/>
                      <w:lang w:val="en-US" w:eastAsia="zh-CN"/>
                    </w:rPr>
                  </w:pPr>
                </w:p>
              </w:tc>
              <w:tc>
                <w:tcPr>
                  <w:tcW w:w="171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排放浓度</w:t>
                  </w:r>
                  <w:r>
                    <w:rPr>
                      <w:b w:val="0"/>
                      <w:bCs w:val="0"/>
                      <w:color w:val="auto"/>
                      <w:szCs w:val="21"/>
                    </w:rPr>
                    <w:t>mg/m</w:t>
                  </w:r>
                  <w:r>
                    <w:rPr>
                      <w:b w:val="0"/>
                      <w:bCs w:val="0"/>
                      <w:color w:val="auto"/>
                      <w:szCs w:val="21"/>
                      <w:vertAlign w:val="superscript"/>
                    </w:rPr>
                    <w:t>3</w:t>
                  </w:r>
                </w:p>
              </w:tc>
              <w:tc>
                <w:tcPr>
                  <w:tcW w:w="87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240</w:t>
                  </w:r>
                </w:p>
              </w:tc>
              <w:tc>
                <w:tcPr>
                  <w:tcW w:w="3529" w:type="dxa"/>
                  <w:vMerge w:val="continue"/>
                  <w:tcBorders>
                    <w:left w:val="single" w:color="auto" w:sz="6" w:space="0"/>
                    <w:bottom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00" w:type="dxa"/>
                  <w:gridSpan w:val="6"/>
                  <w:tcBorders>
                    <w:top w:val="single" w:color="auto" w:sz="6" w:space="0"/>
                    <w:bottom w:val="single" w:color="auto" w:sz="6" w:space="0"/>
                  </w:tcBorders>
                  <w:noWrap w:val="0"/>
                  <w:vAlign w:val="center"/>
                </w:tcPr>
                <w:p>
                  <w:pPr>
                    <w:snapToGrid w:val="0"/>
                    <w:jc w:val="center"/>
                    <w:rPr>
                      <w:rFonts w:hint="eastAsia" w:eastAsia="宋体"/>
                      <w:color w:val="auto"/>
                      <w:szCs w:val="21"/>
                      <w:lang w:val="en-US" w:eastAsia="zh-CN"/>
                    </w:rPr>
                  </w:pPr>
                  <w:r>
                    <w:rPr>
                      <w:rFonts w:hint="eastAsia"/>
                      <w:color w:val="auto"/>
                      <w:szCs w:val="21"/>
                      <w:lang w:val="en-US" w:eastAsia="zh-CN"/>
                    </w:rPr>
                    <w:t>厂区内无组织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vMerge w:val="restart"/>
                  <w:tcBorders>
                    <w:top w:val="single" w:color="auto" w:sz="6" w:space="0"/>
                    <w:right w:val="single" w:color="auto" w:sz="6" w:space="0"/>
                  </w:tcBorders>
                  <w:noWrap w:val="0"/>
                  <w:vAlign w:val="center"/>
                </w:tcPr>
                <w:p>
                  <w:pPr>
                    <w:snapToGrid w:val="0"/>
                    <w:jc w:val="center"/>
                    <w:rPr>
                      <w:rFonts w:hint="eastAsia" w:cs="Times New Roman"/>
                      <w:color w:val="auto"/>
                      <w:szCs w:val="21"/>
                      <w:lang w:val="en-US" w:eastAsia="zh-CN"/>
                    </w:rPr>
                  </w:pPr>
                  <w:r>
                    <w:rPr>
                      <w:rFonts w:hint="eastAsia" w:cs="Times New Roman"/>
                      <w:color w:val="auto"/>
                      <w:szCs w:val="21"/>
                      <w:lang w:val="en-US" w:eastAsia="zh-CN"/>
                    </w:rPr>
                    <w:t>1</w:t>
                  </w:r>
                </w:p>
              </w:tc>
              <w:tc>
                <w:tcPr>
                  <w:tcW w:w="1292" w:type="dxa"/>
                  <w:vMerge w:val="restart"/>
                  <w:tcBorders>
                    <w:top w:val="single" w:color="auto" w:sz="6" w:space="0"/>
                    <w:left w:val="nil"/>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rPr>
                      <w:rFonts w:hint="eastAsia"/>
                      <w:color w:val="auto"/>
                      <w:szCs w:val="21"/>
                      <w:lang w:val="en-US" w:eastAsia="zh-CN"/>
                    </w:rPr>
                  </w:pPr>
                  <w:r>
                    <w:rPr>
                      <w:rFonts w:hint="eastAsia" w:ascii="宋体" w:hAnsi="宋体" w:eastAsia="宋体" w:cs="宋体"/>
                      <w:color w:val="auto"/>
                      <w:kern w:val="0"/>
                      <w:sz w:val="20"/>
                      <w:szCs w:val="20"/>
                      <w:lang w:val="en-US" w:eastAsia="zh-CN" w:bidi="ar"/>
                    </w:rPr>
                    <w:t>监控点处</w:t>
                  </w:r>
                  <w:r>
                    <w:rPr>
                      <w:rFonts w:hint="default" w:ascii="Times New Roman" w:hAnsi="Times New Roman" w:eastAsia="宋体" w:cs="Times New Roman"/>
                      <w:color w:val="auto"/>
                      <w:kern w:val="0"/>
                      <w:sz w:val="20"/>
                      <w:szCs w:val="20"/>
                      <w:lang w:val="en-US" w:eastAsia="zh-CN" w:bidi="ar"/>
                    </w:rPr>
                    <w:t>1h</w:t>
                  </w:r>
                  <w:r>
                    <w:rPr>
                      <w:rFonts w:hint="eastAsia" w:ascii="宋体" w:hAnsi="宋体" w:eastAsia="宋体" w:cs="宋体"/>
                      <w:color w:val="auto"/>
                      <w:kern w:val="0"/>
                      <w:sz w:val="20"/>
                      <w:szCs w:val="20"/>
                      <w:lang w:val="en-US" w:eastAsia="zh-CN" w:bidi="ar"/>
                    </w:rPr>
                    <w:t>平均浓度限值</w:t>
                  </w:r>
                </w:p>
              </w:tc>
              <w:tc>
                <w:tcPr>
                  <w:tcW w:w="134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6（特别排放现值）</w:t>
                  </w:r>
                </w:p>
              </w:tc>
              <w:tc>
                <w:tcPr>
                  <w:tcW w:w="3529" w:type="dxa"/>
                  <w:vMerge w:val="restart"/>
                  <w:tcBorders>
                    <w:left w:val="single" w:color="auto" w:sz="6" w:space="0"/>
                  </w:tcBorders>
                  <w:noWrap w:val="0"/>
                  <w:vAlign w:val="center"/>
                </w:tcPr>
                <w:p>
                  <w:pPr>
                    <w:snapToGrid w:val="0"/>
                    <w:jc w:val="center"/>
                    <w:rPr>
                      <w:rFonts w:hint="eastAsia"/>
                      <w:color w:val="auto"/>
                      <w:szCs w:val="21"/>
                    </w:rPr>
                  </w:pPr>
                  <w:r>
                    <w:rPr>
                      <w:rFonts w:hint="eastAsia"/>
                      <w:color w:val="auto"/>
                      <w:szCs w:val="21"/>
                      <w:lang w:eastAsia="zh-CN"/>
                    </w:rPr>
                    <w:t>《</w:t>
                  </w:r>
                  <w:r>
                    <w:rPr>
                      <w:rFonts w:hint="eastAsia"/>
                      <w:color w:val="auto"/>
                      <w:szCs w:val="21"/>
                    </w:rPr>
                    <w:t>挥发性有机物无组织排放控制标准》（GB37822-2019）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vMerge w:val="continue"/>
                  <w:tcBorders>
                    <w:bottom w:val="single" w:color="auto" w:sz="6" w:space="0"/>
                    <w:right w:val="single" w:color="auto" w:sz="6" w:space="0"/>
                  </w:tcBorders>
                  <w:noWrap w:val="0"/>
                  <w:vAlign w:val="center"/>
                </w:tcPr>
                <w:p>
                  <w:pPr>
                    <w:snapToGrid w:val="0"/>
                    <w:jc w:val="center"/>
                    <w:rPr>
                      <w:rFonts w:hint="eastAsia" w:cs="Times New Roman"/>
                      <w:color w:val="auto"/>
                      <w:szCs w:val="21"/>
                      <w:lang w:val="en-US" w:eastAsia="zh-CN"/>
                    </w:rPr>
                  </w:pPr>
                </w:p>
              </w:tc>
              <w:tc>
                <w:tcPr>
                  <w:tcW w:w="1292" w:type="dxa"/>
                  <w:vMerge w:val="continue"/>
                  <w:tcBorders>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监控点处任意一次浓度值</w:t>
                  </w:r>
                </w:p>
              </w:tc>
              <w:tc>
                <w:tcPr>
                  <w:tcW w:w="134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20（特别排放现值）</w:t>
                  </w:r>
                </w:p>
              </w:tc>
              <w:tc>
                <w:tcPr>
                  <w:tcW w:w="3529" w:type="dxa"/>
                  <w:vMerge w:val="continue"/>
                  <w:tcBorders>
                    <w:left w:val="single" w:color="auto" w:sz="6" w:space="0"/>
                    <w:bottom w:val="single" w:color="auto" w:sz="6" w:space="0"/>
                  </w:tcBorders>
                  <w:noWrap w:val="0"/>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00" w:type="dxa"/>
                  <w:gridSpan w:val="6"/>
                  <w:tcBorders>
                    <w:top w:val="single" w:color="auto" w:sz="6" w:space="0"/>
                    <w:bottom w:val="single" w:color="auto" w:sz="6" w:space="0"/>
                  </w:tcBorders>
                  <w:noWrap w:val="0"/>
                  <w:vAlign w:val="center"/>
                </w:tcPr>
                <w:p>
                  <w:pPr>
                    <w:snapToGrid w:val="0"/>
                    <w:jc w:val="center"/>
                    <w:rPr>
                      <w:rFonts w:hint="eastAsia" w:eastAsia="宋体"/>
                      <w:color w:val="auto"/>
                      <w:szCs w:val="21"/>
                      <w:lang w:val="en-US" w:eastAsia="zh-CN"/>
                    </w:rPr>
                  </w:pPr>
                  <w:r>
                    <w:rPr>
                      <w:rFonts w:hint="eastAsia"/>
                      <w:color w:val="auto"/>
                      <w:szCs w:val="21"/>
                      <w:lang w:val="en-US" w:eastAsia="zh-CN"/>
                    </w:rPr>
                    <w:t>厂界无组织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color w:val="auto"/>
                      <w:szCs w:val="21"/>
                      <w:lang w:val="en-US" w:eastAsia="zh-CN"/>
                    </w:rPr>
                    <w:t>1</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color w:val="auto"/>
                      <w:szCs w:val="21"/>
                    </w:rPr>
                    <w:t>颗粒物</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1.0</w:t>
                  </w:r>
                </w:p>
              </w:tc>
              <w:tc>
                <w:tcPr>
                  <w:tcW w:w="3529" w:type="dxa"/>
                  <w:tcBorders>
                    <w:top w:val="single" w:color="auto" w:sz="6" w:space="0"/>
                    <w:left w:val="single" w:color="auto" w:sz="6" w:space="0"/>
                    <w:bottom w:val="single" w:color="auto" w:sz="6" w:space="0"/>
                  </w:tcBorders>
                  <w:noWrap w:val="0"/>
                  <w:vAlign w:val="center"/>
                </w:tcPr>
                <w:p>
                  <w:pPr>
                    <w:snapToGrid w:val="0"/>
                    <w:jc w:val="center"/>
                    <w:rPr>
                      <w:rFonts w:hint="eastAsia"/>
                      <w:color w:val="auto"/>
                      <w:szCs w:val="21"/>
                    </w:rPr>
                  </w:pPr>
                  <w:r>
                    <w:rPr>
                      <w:rFonts w:hint="eastAsia"/>
                      <w:color w:val="auto"/>
                      <w:szCs w:val="21"/>
                    </w:rPr>
                    <w:t>《合成树脂工业污染物排放标准》（GB31572-2015）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2.0</w:t>
                  </w:r>
                </w:p>
              </w:tc>
              <w:tc>
                <w:tcPr>
                  <w:tcW w:w="3529" w:type="dxa"/>
                  <w:tcBorders>
                    <w:top w:val="single" w:color="auto" w:sz="6" w:space="0"/>
                    <w:left w:val="single" w:color="auto" w:sz="6" w:space="0"/>
                    <w:bottom w:val="single" w:color="auto" w:sz="6" w:space="0"/>
                  </w:tcBorders>
                  <w:noWrap w:val="0"/>
                  <w:vAlign w:val="center"/>
                </w:tcPr>
                <w:p>
                  <w:pPr>
                    <w:snapToGrid w:val="0"/>
                    <w:jc w:val="center"/>
                    <w:rPr>
                      <w:rFonts w:hint="eastAsia"/>
                      <w:color w:val="auto"/>
                      <w:szCs w:val="21"/>
                    </w:rPr>
                  </w:pPr>
                  <w:r>
                    <w:rPr>
                      <w:rFonts w:hint="eastAsia"/>
                      <w:color w:val="auto"/>
                      <w:szCs w:val="21"/>
                    </w:rPr>
                    <w:t>《关于全省开展工业企业挥发性有机物专项治理工作中排放建议值的通知》（豫环攻坚办【2017】162号）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bottom w:val="single" w:color="auto" w:sz="6" w:space="0"/>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3</w:t>
                  </w:r>
                </w:p>
              </w:tc>
              <w:tc>
                <w:tcPr>
                  <w:tcW w:w="1292" w:type="dxa"/>
                  <w:tcBorders>
                    <w:top w:val="single" w:color="auto" w:sz="6" w:space="0"/>
                    <w:left w:val="nil"/>
                    <w:bottom w:val="single" w:color="auto" w:sz="6" w:space="0"/>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氨</w:t>
                  </w:r>
                </w:p>
              </w:tc>
              <w:tc>
                <w:tcPr>
                  <w:tcW w:w="259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color w:val="auto"/>
                      <w:szCs w:val="21"/>
                      <w:lang w:val="en-US" w:eastAsia="zh-CN"/>
                    </w:rPr>
                  </w:pPr>
                  <w:r>
                    <w:rPr>
                      <w:rFonts w:hint="eastAsia"/>
                      <w:color w:val="auto"/>
                      <w:szCs w:val="21"/>
                      <w:lang w:val="en-US" w:eastAsia="zh-CN"/>
                    </w:rPr>
                    <w:t>1.5</w:t>
                  </w:r>
                </w:p>
              </w:tc>
              <w:tc>
                <w:tcPr>
                  <w:tcW w:w="3529" w:type="dxa"/>
                  <w:vMerge w:val="restart"/>
                  <w:tcBorders>
                    <w:top w:val="single" w:color="auto" w:sz="6" w:space="0"/>
                    <w:left w:val="single" w:color="auto" w:sz="6" w:space="0"/>
                  </w:tcBorders>
                  <w:noWrap w:val="0"/>
                  <w:vAlign w:val="center"/>
                </w:tcPr>
                <w:p>
                  <w:pPr>
                    <w:snapToGrid w:val="0"/>
                    <w:jc w:val="center"/>
                    <w:rPr>
                      <w:rFonts w:hint="eastAsia"/>
                      <w:color w:val="auto"/>
                      <w:szCs w:val="21"/>
                    </w:rPr>
                  </w:pPr>
                  <w:r>
                    <w:rPr>
                      <w:rFonts w:hint="eastAsia"/>
                      <w:color w:val="auto"/>
                      <w:szCs w:val="21"/>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89" w:type="dxa"/>
                  <w:tcBorders>
                    <w:top w:val="single" w:color="auto" w:sz="6" w:space="0"/>
                    <w:right w:val="single" w:color="auto" w:sz="6" w:space="0"/>
                  </w:tcBorders>
                  <w:noWrap w:val="0"/>
                  <w:vAlign w:val="center"/>
                </w:tcPr>
                <w:p>
                  <w:pPr>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4</w:t>
                  </w:r>
                </w:p>
              </w:tc>
              <w:tc>
                <w:tcPr>
                  <w:tcW w:w="1292" w:type="dxa"/>
                  <w:tcBorders>
                    <w:top w:val="single" w:color="auto" w:sz="6" w:space="0"/>
                    <w:left w:val="nil"/>
                    <w:right w:val="single" w:color="auto" w:sz="6" w:space="0"/>
                  </w:tcBorders>
                  <w:noWrap w:val="0"/>
                  <w:vAlign w:val="center"/>
                </w:tcPr>
                <w:p>
                  <w:pPr>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2590" w:type="dxa"/>
                  <w:gridSpan w:val="3"/>
                  <w:tcBorders>
                    <w:top w:val="single" w:color="auto" w:sz="6" w:space="0"/>
                    <w:left w:val="single" w:color="auto" w:sz="6" w:space="0"/>
                    <w:right w:val="single" w:color="auto" w:sz="6" w:space="0"/>
                  </w:tcBorders>
                  <w:noWrap w:val="0"/>
                  <w:vAlign w:val="center"/>
                </w:tcPr>
                <w:p>
                  <w:pPr>
                    <w:snapToGrid w:val="0"/>
                    <w:jc w:val="center"/>
                    <w:rPr>
                      <w:rFonts w:hint="eastAsia"/>
                      <w:color w:val="auto"/>
                      <w:szCs w:val="21"/>
                      <w:lang w:val="en-US" w:eastAsia="zh-CN"/>
                    </w:rPr>
                  </w:pPr>
                  <w:r>
                    <w:rPr>
                      <w:rFonts w:hint="eastAsia"/>
                      <w:color w:val="auto"/>
                      <w:szCs w:val="21"/>
                      <w:lang w:val="en-US" w:eastAsia="zh-CN"/>
                    </w:rPr>
                    <w:t>20（无量纲）</w:t>
                  </w:r>
                </w:p>
              </w:tc>
              <w:tc>
                <w:tcPr>
                  <w:tcW w:w="3529" w:type="dxa"/>
                  <w:vMerge w:val="continue"/>
                  <w:tcBorders>
                    <w:left w:val="single" w:color="auto" w:sz="6" w:space="0"/>
                  </w:tcBorders>
                  <w:noWrap w:val="0"/>
                  <w:vAlign w:val="center"/>
                </w:tcPr>
                <w:p>
                  <w:pPr>
                    <w:snapToGrid w:val="0"/>
                    <w:jc w:val="center"/>
                    <w:rPr>
                      <w:rFonts w:hint="eastAsia"/>
                      <w:color w:val="auto"/>
                      <w:szCs w:val="21"/>
                    </w:rPr>
                  </w:pPr>
                </w:p>
              </w:tc>
            </w:tr>
          </w:tbl>
          <w:p>
            <w:pPr>
              <w:spacing w:line="520" w:lineRule="exact"/>
              <w:jc w:val="left"/>
              <w:rPr>
                <w:b/>
                <w:color w:val="auto"/>
                <w:sz w:val="21"/>
                <w:szCs w:val="21"/>
              </w:rPr>
            </w:pPr>
            <w:r>
              <w:rPr>
                <w:rFonts w:hint="eastAsia" w:hAnsi="宋体"/>
                <w:b/>
                <w:color w:val="auto"/>
                <w:sz w:val="21"/>
                <w:szCs w:val="21"/>
                <w:lang w:eastAsia="zh-CN"/>
              </w:rPr>
              <w:t>（</w:t>
            </w:r>
            <w:r>
              <w:rPr>
                <w:rFonts w:hint="eastAsia" w:hAnsi="宋体"/>
                <w:b/>
                <w:color w:val="auto"/>
                <w:sz w:val="21"/>
                <w:szCs w:val="21"/>
                <w:lang w:val="en-US" w:eastAsia="zh-CN"/>
              </w:rPr>
              <w:t>2</w:t>
            </w:r>
            <w:r>
              <w:rPr>
                <w:rFonts w:hint="eastAsia" w:hAnsi="宋体"/>
                <w:b/>
                <w:color w:val="auto"/>
                <w:sz w:val="21"/>
                <w:szCs w:val="21"/>
                <w:lang w:eastAsia="zh-CN"/>
              </w:rPr>
              <w:t>）</w:t>
            </w:r>
            <w:r>
              <w:rPr>
                <w:rFonts w:hAnsi="宋体"/>
                <w:b/>
                <w:color w:val="auto"/>
                <w:sz w:val="21"/>
                <w:szCs w:val="21"/>
              </w:rPr>
              <w:t>废水</w:t>
            </w:r>
          </w:p>
          <w:p>
            <w:pPr>
              <w:spacing w:line="520" w:lineRule="exact"/>
              <w:ind w:firstLine="422" w:firstLineChars="200"/>
              <w:jc w:val="center"/>
              <w:textAlignment w:val="baseline"/>
              <w:rPr>
                <w:color w:val="auto"/>
                <w:kern w:val="0"/>
                <w:sz w:val="24"/>
              </w:rPr>
            </w:pPr>
            <w:r>
              <w:rPr>
                <w:rFonts w:asciiTheme="minorEastAsia" w:hAnsiTheme="minorEastAsia" w:eastAsiaTheme="minorEastAsia"/>
                <w:b/>
                <w:bCs/>
                <w:color w:val="auto"/>
                <w:sz w:val="21"/>
                <w:szCs w:val="21"/>
              </w:rPr>
              <w:t>表</w:t>
            </w:r>
            <w:r>
              <w:rPr>
                <w:rFonts w:hint="eastAsia" w:eastAsia="黑体"/>
                <w:b/>
                <w:bCs/>
                <w:color w:val="auto"/>
                <w:sz w:val="21"/>
                <w:szCs w:val="21"/>
              </w:rPr>
              <w:t>1</w:t>
            </w:r>
            <w:r>
              <w:rPr>
                <w:rFonts w:hint="eastAsia" w:eastAsia="黑体"/>
                <w:b/>
                <w:bCs/>
                <w:color w:val="auto"/>
                <w:sz w:val="21"/>
                <w:szCs w:val="21"/>
                <w:lang w:val="en-US" w:eastAsia="zh-CN"/>
              </w:rPr>
              <w:t>9</w:t>
            </w:r>
            <w:r>
              <w:rPr>
                <w:rFonts w:hint="eastAsia" w:eastAsia="黑体"/>
                <w:b/>
                <w:bCs/>
                <w:color w:val="auto"/>
                <w:sz w:val="21"/>
                <w:szCs w:val="21"/>
              </w:rPr>
              <w:t xml:space="preserve">    </w:t>
            </w:r>
            <w:r>
              <w:rPr>
                <w:rFonts w:hint="eastAsia" w:asciiTheme="minorEastAsia" w:hAnsiTheme="minorEastAsia" w:eastAsiaTheme="minorEastAsia"/>
                <w:b/>
                <w:bCs/>
                <w:color w:val="auto"/>
                <w:sz w:val="21"/>
                <w:szCs w:val="21"/>
              </w:rPr>
              <w:t>项目污水排放标准</w:t>
            </w:r>
            <w:r>
              <w:rPr>
                <w:rFonts w:hint="eastAsia" w:hAnsi="黑体" w:eastAsia="黑体"/>
                <w:b/>
                <w:bCs/>
                <w:color w:val="auto"/>
                <w:sz w:val="21"/>
                <w:szCs w:val="21"/>
              </w:rPr>
              <w:t xml:space="preserve">               </w:t>
            </w:r>
            <w:r>
              <w:rPr>
                <w:rFonts w:asciiTheme="minorEastAsia" w:hAnsiTheme="minorEastAsia" w:eastAsiaTheme="minorEastAsia"/>
                <w:b/>
                <w:bCs/>
                <w:color w:val="auto"/>
                <w:sz w:val="21"/>
                <w:szCs w:val="21"/>
              </w:rPr>
              <w:t>单位</w:t>
            </w:r>
            <w:r>
              <w:rPr>
                <w:rFonts w:hAnsi="黑体" w:eastAsia="黑体"/>
                <w:b/>
                <w:bCs/>
                <w:color w:val="auto"/>
                <w:sz w:val="21"/>
                <w:szCs w:val="21"/>
              </w:rPr>
              <w:t>：</w:t>
            </w:r>
            <w:r>
              <w:rPr>
                <w:rFonts w:hint="eastAsia" w:hAnsi="黑体" w:eastAsia="黑体"/>
                <w:b/>
                <w:bCs/>
                <w:color w:val="auto"/>
                <w:sz w:val="21"/>
                <w:szCs w:val="21"/>
              </w:rPr>
              <w:t>mg/L</w:t>
            </w:r>
          </w:p>
          <w:tbl>
            <w:tblPr>
              <w:tblStyle w:val="21"/>
              <w:tblW w:w="499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3039"/>
              <w:gridCol w:w="2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《污水综合排放标准》（GB8978-1996）三级标准</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auto"/>
                      <w:sz w:val="21"/>
                      <w:szCs w:val="21"/>
                    </w:rPr>
                  </w:pPr>
                  <w:r>
                    <w:rPr>
                      <w:rFonts w:hint="eastAsia"/>
                      <w:b/>
                      <w:bCs/>
                      <w:color w:val="auto"/>
                      <w:sz w:val="21"/>
                      <w:szCs w:val="21"/>
                    </w:rPr>
                    <w:t>平顶山</w:t>
                  </w:r>
                  <w:r>
                    <w:rPr>
                      <w:rFonts w:hint="eastAsia"/>
                      <w:b/>
                      <w:bCs/>
                      <w:color w:val="auto"/>
                      <w:sz w:val="21"/>
                      <w:szCs w:val="21"/>
                      <w:lang w:val="en-US" w:eastAsia="zh-CN"/>
                    </w:rPr>
                    <w:t>市</w:t>
                  </w:r>
                  <w:r>
                    <w:rPr>
                      <w:rFonts w:hint="eastAsia"/>
                      <w:b/>
                      <w:bCs/>
                      <w:color w:val="auto"/>
                      <w:sz w:val="21"/>
                      <w:szCs w:val="21"/>
                    </w:rPr>
                    <w:t>第三</w:t>
                  </w:r>
                  <w:r>
                    <w:rPr>
                      <w:b/>
                      <w:bCs/>
                      <w:color w:val="auto"/>
                      <w:sz w:val="21"/>
                      <w:szCs w:val="21"/>
                    </w:rPr>
                    <w:t>处理厂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color w:val="auto"/>
                      <w:szCs w:val="21"/>
                    </w:rPr>
                  </w:pPr>
                  <w:r>
                    <w:rPr>
                      <w:b/>
                      <w:bCs/>
                      <w:color w:val="auto"/>
                      <w:sz w:val="21"/>
                      <w:szCs w:val="21"/>
                    </w:rPr>
                    <w:t>设计进水指标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pH（无量纲）</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6～9</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悬浮物（SS）</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400</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30</w:t>
                  </w:r>
                  <w:r>
                    <w:rPr>
                      <w:rFonts w:hint="eastAsia" w:cs="Times New Roman"/>
                      <w:color w:val="auto"/>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化学需氧量（COD）</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500</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BOD</w:t>
                  </w:r>
                  <w:r>
                    <w:rPr>
                      <w:rFonts w:hint="eastAsia" w:cs="Times New Roman"/>
                      <w:color w:val="auto"/>
                      <w:szCs w:val="21"/>
                      <w:vertAlign w:val="subscript"/>
                      <w:lang w:val="en-US" w:eastAsia="zh-CN"/>
                    </w:rPr>
                    <w:t>5</w:t>
                  </w:r>
                </w:p>
              </w:tc>
              <w:tc>
                <w:tcPr>
                  <w:tcW w:w="18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1</w:t>
                  </w:r>
                  <w:r>
                    <w:rPr>
                      <w:rFonts w:hint="eastAsia" w:cs="Times New Roman"/>
                      <w:color w:val="auto"/>
                      <w:szCs w:val="21"/>
                      <w:lang w:val="en-US" w:eastAsia="zh-CN"/>
                    </w:rPr>
                    <w:t>50</w:t>
                  </w:r>
                </w:p>
              </w:tc>
            </w:tr>
          </w:tbl>
          <w:p>
            <w:pPr>
              <w:spacing w:line="520" w:lineRule="exact"/>
              <w:jc w:val="left"/>
              <w:rPr>
                <w:b/>
                <w:color w:val="auto"/>
                <w:sz w:val="21"/>
                <w:szCs w:val="21"/>
              </w:rPr>
            </w:pPr>
            <w:r>
              <w:rPr>
                <w:rFonts w:hint="eastAsia"/>
                <w:b/>
                <w:color w:val="auto"/>
                <w:sz w:val="21"/>
                <w:szCs w:val="21"/>
                <w:lang w:eastAsia="zh-CN"/>
              </w:rPr>
              <w:t>（</w:t>
            </w:r>
            <w:r>
              <w:rPr>
                <w:rFonts w:hint="eastAsia"/>
                <w:b/>
                <w:color w:val="auto"/>
                <w:sz w:val="21"/>
                <w:szCs w:val="21"/>
                <w:lang w:val="en-US" w:eastAsia="zh-CN"/>
              </w:rPr>
              <w:t>3</w:t>
            </w:r>
            <w:r>
              <w:rPr>
                <w:rFonts w:hint="eastAsia"/>
                <w:b/>
                <w:color w:val="auto"/>
                <w:sz w:val="21"/>
                <w:szCs w:val="21"/>
                <w:lang w:eastAsia="zh-CN"/>
              </w:rPr>
              <w:t>）</w:t>
            </w:r>
            <w:r>
              <w:rPr>
                <w:rFonts w:hAnsi="宋体"/>
                <w:b/>
                <w:color w:val="auto"/>
                <w:sz w:val="21"/>
                <w:szCs w:val="21"/>
              </w:rPr>
              <w:t>噪声</w:t>
            </w:r>
          </w:p>
          <w:p>
            <w:pPr>
              <w:jc w:val="center"/>
              <w:rPr>
                <w:rFonts w:hint="default" w:ascii="Times New Roman" w:hAnsi="Times New Roman" w:cs="Times New Roman"/>
                <w:b/>
                <w:bCs/>
                <w:color w:val="auto"/>
                <w:szCs w:val="21"/>
              </w:rPr>
            </w:pPr>
            <w:r>
              <w:rPr>
                <w:rFonts w:asciiTheme="minorEastAsia" w:hAnsiTheme="minorEastAsia" w:eastAsiaTheme="minorEastAsia"/>
                <w:b/>
                <w:bCs/>
                <w:color w:val="auto"/>
                <w:sz w:val="21"/>
                <w:szCs w:val="21"/>
              </w:rPr>
              <w:t>表</w:t>
            </w:r>
            <w:r>
              <w:rPr>
                <w:rFonts w:hint="eastAsia" w:eastAsia="黑体"/>
                <w:b/>
                <w:bCs/>
                <w:color w:val="auto"/>
                <w:sz w:val="21"/>
                <w:szCs w:val="21"/>
                <w:lang w:val="en-US" w:eastAsia="zh-CN"/>
              </w:rPr>
              <w:t>20</w:t>
            </w:r>
            <w:r>
              <w:rPr>
                <w:rFonts w:hint="eastAsia" w:eastAsia="黑体"/>
                <w:b/>
                <w:bCs/>
                <w:color w:val="auto"/>
                <w:sz w:val="21"/>
                <w:szCs w:val="21"/>
              </w:rPr>
              <w:t xml:space="preserve">    </w:t>
            </w:r>
            <w:r>
              <w:rPr>
                <w:rFonts w:hint="default" w:ascii="Times New Roman" w:hAnsi="Times New Roman" w:cs="Times New Roman"/>
                <w:b/>
                <w:bCs/>
                <w:color w:val="auto"/>
                <w:szCs w:val="21"/>
              </w:rPr>
              <w:t>《工业企业厂界环境噪声排放标准》（GB12348-2008）</w:t>
            </w:r>
            <w:r>
              <w:rPr>
                <w:rFonts w:hint="eastAsia" w:ascii="Times New Roman" w:hAnsi="Times New Roman" w:cs="Times New Roman"/>
                <w:b/>
                <w:bCs/>
                <w:color w:val="auto"/>
                <w:szCs w:val="21"/>
                <w:lang w:val="en-US" w:eastAsia="zh-CN"/>
              </w:rPr>
              <w:t>3类</w:t>
            </w:r>
            <w:r>
              <w:rPr>
                <w:rFonts w:hint="default" w:ascii="Times New Roman" w:hAnsi="Times New Roman" w:cs="Times New Roman"/>
                <w:b/>
                <w:bCs/>
                <w:color w:val="auto"/>
                <w:szCs w:val="21"/>
              </w:rPr>
              <w:t xml:space="preserve">   dB(A)</w:t>
            </w:r>
          </w:p>
          <w:tbl>
            <w:tblPr>
              <w:tblStyle w:val="21"/>
              <w:tblW w:w="8158" w:type="dxa"/>
              <w:jc w:val="center"/>
              <w:tblBorders>
                <w:top w:val="single" w:color="auto" w:sz="12" w:space="0"/>
                <w:left w:val="single" w:color="auto" w:sz="12"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653"/>
              <w:gridCol w:w="2095"/>
              <w:gridCol w:w="2410"/>
            </w:tblGrid>
            <w:tr>
              <w:tblPrEx>
                <w:tblBorders>
                  <w:top w:val="single" w:color="auto" w:sz="12" w:space="0"/>
                  <w:left w:val="single" w:color="auto" w:sz="12"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3653" w:type="dxa"/>
                  <w:tcBorders>
                    <w:bottom w:val="single" w:color="auto" w:sz="4" w:space="0"/>
                  </w:tcBorders>
                  <w:noWrap w:val="0"/>
                  <w:vAlign w:val="center"/>
                </w:tcPr>
                <w:p>
                  <w:pPr>
                    <w:spacing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2095" w:type="dxa"/>
                  <w:tcBorders>
                    <w:bottom w:val="single" w:color="auto" w:sz="4" w:space="0"/>
                  </w:tcBorders>
                  <w:noWrap w:val="0"/>
                  <w:vAlign w:val="center"/>
                </w:tcPr>
                <w:p>
                  <w:pPr>
                    <w:spacing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昼间</w:t>
                  </w:r>
                </w:p>
              </w:tc>
              <w:tc>
                <w:tcPr>
                  <w:tcW w:w="2410" w:type="dxa"/>
                  <w:tcBorders>
                    <w:top w:val="single" w:color="auto" w:sz="12" w:space="0"/>
                    <w:bottom w:val="single" w:color="auto" w:sz="4" w:space="0"/>
                    <w:right w:val="single" w:color="auto" w:sz="12" w:space="0"/>
                  </w:tcBorders>
                  <w:noWrap w:val="0"/>
                  <w:vAlign w:val="center"/>
                </w:tcPr>
                <w:p>
                  <w:pPr>
                    <w:spacing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夜间</w:t>
                  </w:r>
                </w:p>
              </w:tc>
            </w:tr>
            <w:tr>
              <w:tblPrEx>
                <w:tblBorders>
                  <w:top w:val="single" w:color="auto" w:sz="12" w:space="0"/>
                  <w:left w:val="single" w:color="auto" w:sz="12"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653" w:type="dxa"/>
                  <w:tcBorders>
                    <w:top w:val="single" w:color="auto" w:sz="4" w:space="0"/>
                    <w:bottom w:val="single" w:color="auto" w:sz="12" w:space="0"/>
                  </w:tcBorders>
                  <w:noWrap w:val="0"/>
                  <w:vAlign w:val="center"/>
                </w:tcPr>
                <w:p>
                  <w:pPr>
                    <w:spacing w:line="240" w:lineRule="exact"/>
                    <w:jc w:val="center"/>
                    <w:rPr>
                      <w:rFonts w:hint="default" w:ascii="Times New Roman" w:hAnsi="Times New Roman" w:eastAsia="宋体" w:cs="Times New Roman"/>
                      <w:b w:val="0"/>
                      <w:bCs/>
                      <w:color w:val="auto"/>
                      <w:szCs w:val="21"/>
                      <w:lang w:val="en-US" w:eastAsia="zh-CN"/>
                    </w:rPr>
                  </w:pPr>
                  <w:r>
                    <w:rPr>
                      <w:rFonts w:hint="eastAsia" w:ascii="Times New Roman" w:hAnsi="Times New Roman" w:cs="Times New Roman"/>
                      <w:b w:val="0"/>
                      <w:bCs/>
                      <w:color w:val="auto"/>
                      <w:szCs w:val="21"/>
                      <w:lang w:val="en-US" w:eastAsia="zh-CN"/>
                    </w:rPr>
                    <w:t>3类</w:t>
                  </w:r>
                </w:p>
              </w:tc>
              <w:tc>
                <w:tcPr>
                  <w:tcW w:w="2095" w:type="dxa"/>
                  <w:tcBorders>
                    <w:top w:val="single" w:color="auto" w:sz="4" w:space="0"/>
                    <w:bottom w:val="single" w:color="auto" w:sz="12" w:space="0"/>
                  </w:tcBorders>
                  <w:noWrap w:val="0"/>
                  <w:vAlign w:val="center"/>
                </w:tcPr>
                <w:p>
                  <w:pPr>
                    <w:spacing w:line="240" w:lineRule="exact"/>
                    <w:jc w:val="center"/>
                    <w:rPr>
                      <w:rFonts w:hint="default" w:ascii="Times New Roman" w:hAnsi="Times New Roman" w:eastAsia="宋体" w:cs="Times New Roman"/>
                      <w:b w:val="0"/>
                      <w:bCs/>
                      <w:color w:val="auto"/>
                      <w:szCs w:val="21"/>
                      <w:lang w:val="en-US" w:eastAsia="zh-CN"/>
                    </w:rPr>
                  </w:pPr>
                  <w:r>
                    <w:rPr>
                      <w:rFonts w:hint="eastAsia" w:ascii="Times New Roman" w:hAnsi="Times New Roman" w:cs="Times New Roman"/>
                      <w:b w:val="0"/>
                      <w:bCs/>
                      <w:color w:val="auto"/>
                      <w:szCs w:val="21"/>
                      <w:lang w:val="en-US" w:eastAsia="zh-CN"/>
                    </w:rPr>
                    <w:t>65</w:t>
                  </w:r>
                </w:p>
              </w:tc>
              <w:tc>
                <w:tcPr>
                  <w:tcW w:w="2410" w:type="dxa"/>
                  <w:tcBorders>
                    <w:top w:val="single" w:color="auto" w:sz="4" w:space="0"/>
                    <w:bottom w:val="single" w:color="auto" w:sz="12" w:space="0"/>
                    <w:right w:val="single" w:color="auto" w:sz="12" w:space="0"/>
                  </w:tcBorders>
                  <w:noWrap w:val="0"/>
                  <w:vAlign w:val="center"/>
                </w:tcPr>
                <w:p>
                  <w:pPr>
                    <w:spacing w:line="240" w:lineRule="exact"/>
                    <w:jc w:val="center"/>
                    <w:rPr>
                      <w:rFonts w:hint="default" w:ascii="Times New Roman" w:hAnsi="Times New Roman" w:eastAsia="宋体" w:cs="Times New Roman"/>
                      <w:b w:val="0"/>
                      <w:bCs/>
                      <w:color w:val="auto"/>
                      <w:szCs w:val="21"/>
                      <w:lang w:val="en-US" w:eastAsia="zh-CN"/>
                    </w:rPr>
                  </w:pPr>
                  <w:r>
                    <w:rPr>
                      <w:rFonts w:hint="eastAsia" w:ascii="Times New Roman" w:hAnsi="Times New Roman" w:cs="Times New Roman"/>
                      <w:b w:val="0"/>
                      <w:bCs/>
                      <w:color w:val="auto"/>
                      <w:szCs w:val="21"/>
                      <w:lang w:val="en-US" w:eastAsia="zh-CN"/>
                    </w:rPr>
                    <w:t>55</w:t>
                  </w:r>
                </w:p>
              </w:tc>
            </w:tr>
          </w:tbl>
          <w:p>
            <w:pPr>
              <w:spacing w:line="520" w:lineRule="exact"/>
              <w:jc w:val="left"/>
              <w:rPr>
                <w:b/>
                <w:color w:val="auto"/>
                <w:sz w:val="21"/>
                <w:szCs w:val="21"/>
              </w:rPr>
            </w:pPr>
            <w:r>
              <w:rPr>
                <w:rFonts w:hint="eastAsia"/>
                <w:b/>
                <w:color w:val="auto"/>
                <w:sz w:val="21"/>
                <w:szCs w:val="21"/>
                <w:lang w:eastAsia="zh-CN"/>
              </w:rPr>
              <w:t>（</w:t>
            </w:r>
            <w:r>
              <w:rPr>
                <w:rFonts w:hint="eastAsia"/>
                <w:b/>
                <w:color w:val="auto"/>
                <w:sz w:val="21"/>
                <w:szCs w:val="21"/>
                <w:lang w:val="en-US" w:eastAsia="zh-CN"/>
              </w:rPr>
              <w:t>4</w:t>
            </w:r>
            <w:r>
              <w:rPr>
                <w:rFonts w:hint="eastAsia"/>
                <w:b/>
                <w:color w:val="auto"/>
                <w:sz w:val="21"/>
                <w:szCs w:val="21"/>
                <w:lang w:eastAsia="zh-CN"/>
              </w:rPr>
              <w:t>）</w:t>
            </w:r>
            <w:r>
              <w:rPr>
                <w:rFonts w:hAnsi="宋体"/>
                <w:b/>
                <w:color w:val="auto"/>
                <w:sz w:val="21"/>
                <w:szCs w:val="21"/>
              </w:rPr>
              <w:t>固体废物</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hAnsi="宋体" w:eastAsia="宋体"/>
                <w:color w:val="auto"/>
                <w:szCs w:val="24"/>
                <w:lang w:eastAsia="zh-CN"/>
              </w:rPr>
            </w:pPr>
            <w:r>
              <w:rPr>
                <w:rFonts w:hAnsi="宋体"/>
                <w:color w:val="auto"/>
                <w:szCs w:val="24"/>
              </w:rPr>
              <w:t>一般固废执行《一般工业固体废物贮存</w:t>
            </w:r>
            <w:r>
              <w:rPr>
                <w:rFonts w:hint="eastAsia" w:hAnsi="宋体"/>
                <w:color w:val="auto"/>
                <w:szCs w:val="24"/>
              </w:rPr>
              <w:t>和填埋污染控制标准</w:t>
            </w:r>
            <w:r>
              <w:rPr>
                <w:rFonts w:hAnsi="宋体"/>
                <w:color w:val="auto"/>
                <w:szCs w:val="24"/>
              </w:rPr>
              <w:t>》（</w:t>
            </w:r>
            <w:r>
              <w:rPr>
                <w:color w:val="auto"/>
                <w:szCs w:val="24"/>
              </w:rPr>
              <w:t>GB18599-20</w:t>
            </w:r>
            <w:r>
              <w:rPr>
                <w:rFonts w:hint="eastAsia"/>
                <w:color w:val="auto"/>
                <w:szCs w:val="24"/>
              </w:rPr>
              <w:t>20</w:t>
            </w:r>
            <w:r>
              <w:rPr>
                <w:rFonts w:hAnsi="宋体"/>
                <w:color w:val="auto"/>
                <w:szCs w:val="24"/>
              </w:rPr>
              <w:t>）规定</w:t>
            </w:r>
            <w:r>
              <w:rPr>
                <w:rFonts w:hint="eastAsia" w:hAnsi="宋体"/>
                <w:color w:val="auto"/>
                <w:szCs w:val="24"/>
                <w:lang w:eastAsia="zh-CN"/>
              </w:rPr>
              <w:t>；</w:t>
            </w:r>
          </w:p>
          <w:p>
            <w:pPr>
              <w:pStyle w:val="2"/>
              <w:keepNext w:val="0"/>
              <w:keepLines w:val="0"/>
              <w:pageBreakBefore w:val="0"/>
              <w:widowControl w:val="0"/>
              <w:kinsoku/>
              <w:wordWrap/>
              <w:overflowPunct/>
              <w:topLinePunct w:val="0"/>
              <w:autoSpaceDE/>
              <w:autoSpaceDN/>
              <w:bidi w:val="0"/>
              <w:adjustRightInd/>
              <w:spacing w:line="500" w:lineRule="exact"/>
              <w:ind w:left="0" w:right="0" w:firstLine="480" w:firstLineChars="200"/>
              <w:textAlignment w:val="auto"/>
              <w:rPr>
                <w:rFonts w:hAnsi="宋体"/>
                <w:color w:val="auto"/>
                <w:szCs w:val="24"/>
              </w:rPr>
            </w:pPr>
            <w:r>
              <w:rPr>
                <w:rFonts w:hint="eastAsia" w:hAnsi="宋体"/>
                <w:color w:val="auto"/>
                <w:szCs w:val="24"/>
              </w:rPr>
              <w:t>危险废物的贮存和处置方法执行《危险废物贮存污染控制标准》（GB18597-2001）及</w:t>
            </w:r>
            <w:r>
              <w:rPr>
                <w:color w:val="auto"/>
                <w:sz w:val="24"/>
              </w:rPr>
              <w:t>2013年修改单</w:t>
            </w:r>
            <w:r>
              <w:rPr>
                <w:rFonts w:hint="eastAsia" w:hAnsi="宋体"/>
                <w:color w:val="auto"/>
                <w:szCs w:val="24"/>
              </w:rPr>
              <w:t>中的规定。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42" w:type="dxa"/>
            <w:vAlign w:val="center"/>
          </w:tcPr>
          <w:p>
            <w:pPr>
              <w:spacing w:line="360" w:lineRule="auto"/>
              <w:jc w:val="center"/>
              <w:rPr>
                <w:rFonts w:hAnsi="宋体"/>
                <w:color w:val="auto"/>
                <w:sz w:val="24"/>
                <w:szCs w:val="24"/>
              </w:rPr>
            </w:pPr>
            <w:r>
              <w:rPr>
                <w:rFonts w:hint="eastAsia" w:hAnsi="宋体"/>
                <w:color w:val="auto"/>
                <w:sz w:val="21"/>
                <w:szCs w:val="21"/>
              </w:rPr>
              <w:t>总量控制指标</w:t>
            </w:r>
          </w:p>
        </w:tc>
        <w:tc>
          <w:tcPr>
            <w:tcW w:w="8346" w:type="dxa"/>
          </w:tcPr>
          <w:p>
            <w:pPr>
              <w:spacing w:line="520" w:lineRule="exact"/>
              <w:ind w:firstLine="480" w:firstLineChars="200"/>
              <w:rPr>
                <w:rFonts w:hint="eastAsia"/>
                <w:color w:val="auto"/>
                <w:sz w:val="24"/>
                <w:szCs w:val="21"/>
              </w:rPr>
            </w:pPr>
            <w:r>
              <w:rPr>
                <w:rFonts w:hint="eastAsia"/>
                <w:color w:val="auto"/>
                <w:sz w:val="24"/>
                <w:szCs w:val="21"/>
              </w:rPr>
              <w:t>根据平顶山市总量控制指标的要求，总量控制指标为COD、NH</w:t>
            </w:r>
            <w:r>
              <w:rPr>
                <w:rFonts w:hint="eastAsia"/>
                <w:color w:val="auto"/>
                <w:sz w:val="24"/>
                <w:szCs w:val="21"/>
                <w:vertAlign w:val="subscript"/>
              </w:rPr>
              <w:t>3</w:t>
            </w:r>
            <w:r>
              <w:rPr>
                <w:rFonts w:hint="eastAsia"/>
                <w:color w:val="auto"/>
                <w:sz w:val="24"/>
                <w:szCs w:val="21"/>
              </w:rPr>
              <w:t>-N、SO</w:t>
            </w:r>
            <w:r>
              <w:rPr>
                <w:rFonts w:hint="eastAsia"/>
                <w:color w:val="auto"/>
                <w:sz w:val="24"/>
                <w:szCs w:val="21"/>
                <w:vertAlign w:val="subscript"/>
              </w:rPr>
              <w:t>2</w:t>
            </w:r>
            <w:r>
              <w:rPr>
                <w:rFonts w:hint="eastAsia"/>
                <w:color w:val="auto"/>
                <w:sz w:val="24"/>
                <w:szCs w:val="21"/>
              </w:rPr>
              <w:t>、NO</w:t>
            </w:r>
            <w:r>
              <w:rPr>
                <w:color w:val="auto"/>
                <w:sz w:val="24"/>
                <w:szCs w:val="21"/>
              </w:rPr>
              <w:t>x</w:t>
            </w:r>
            <w:r>
              <w:rPr>
                <w:rFonts w:hint="eastAsia"/>
                <w:color w:val="auto"/>
                <w:sz w:val="24"/>
                <w:szCs w:val="21"/>
              </w:rPr>
              <w:t>及有机废气。</w:t>
            </w:r>
          </w:p>
          <w:p>
            <w:pPr>
              <w:spacing w:line="520" w:lineRule="exact"/>
              <w:ind w:firstLine="480" w:firstLineChars="200"/>
              <w:rPr>
                <w:rFonts w:hint="eastAsia"/>
                <w:color w:val="auto"/>
                <w:sz w:val="24"/>
                <w:szCs w:val="21"/>
              </w:rPr>
            </w:pPr>
            <w:r>
              <w:rPr>
                <w:rFonts w:hint="eastAsia"/>
                <w:color w:val="auto"/>
                <w:sz w:val="24"/>
                <w:szCs w:val="21"/>
              </w:rPr>
              <w:t>本项目运行过程无生产废水排放，生活污水经化粪池处理后排入集聚区污水处理厂做进一步处理，外排废水指标为COD和NH</w:t>
            </w:r>
            <w:r>
              <w:rPr>
                <w:rFonts w:hint="eastAsia"/>
                <w:color w:val="auto"/>
                <w:sz w:val="24"/>
                <w:szCs w:val="21"/>
                <w:vertAlign w:val="subscript"/>
              </w:rPr>
              <w:t>3</w:t>
            </w:r>
            <w:r>
              <w:rPr>
                <w:rFonts w:hint="eastAsia"/>
                <w:color w:val="auto"/>
                <w:sz w:val="24"/>
                <w:szCs w:val="21"/>
              </w:rPr>
              <w:t>-N；外排废气指标不涉及SO</w:t>
            </w:r>
            <w:r>
              <w:rPr>
                <w:rFonts w:hint="eastAsia"/>
                <w:color w:val="auto"/>
                <w:sz w:val="24"/>
                <w:szCs w:val="21"/>
                <w:vertAlign w:val="subscript"/>
              </w:rPr>
              <w:t>2</w:t>
            </w:r>
            <w:r>
              <w:rPr>
                <w:rFonts w:hint="eastAsia"/>
                <w:color w:val="auto"/>
                <w:sz w:val="24"/>
                <w:szCs w:val="21"/>
              </w:rPr>
              <w:t>和NO</w:t>
            </w:r>
            <w:r>
              <w:rPr>
                <w:color w:val="auto"/>
                <w:sz w:val="24"/>
                <w:szCs w:val="21"/>
              </w:rPr>
              <w:t>x</w:t>
            </w:r>
            <w:r>
              <w:rPr>
                <w:rFonts w:hint="eastAsia"/>
                <w:color w:val="auto"/>
                <w:sz w:val="24"/>
                <w:szCs w:val="21"/>
              </w:rPr>
              <w:t>，本项目有组织排放的特征污染物为有机废气（以非甲烷总烃计）</w:t>
            </w:r>
            <w:r>
              <w:rPr>
                <w:rFonts w:hint="eastAsia"/>
                <w:color w:val="auto"/>
                <w:sz w:val="24"/>
                <w:szCs w:val="21"/>
                <w:lang w:val="en-US" w:eastAsia="zh-CN"/>
              </w:rPr>
              <w:t>及</w:t>
            </w:r>
            <w:r>
              <w:rPr>
                <w:rFonts w:hint="eastAsia"/>
                <w:color w:val="auto"/>
                <w:sz w:val="24"/>
                <w:szCs w:val="21"/>
              </w:rPr>
              <w:t>NO</w:t>
            </w:r>
            <w:r>
              <w:rPr>
                <w:color w:val="auto"/>
                <w:sz w:val="24"/>
                <w:szCs w:val="21"/>
              </w:rPr>
              <w:t>x</w:t>
            </w:r>
            <w:r>
              <w:rPr>
                <w:rFonts w:hint="eastAsia"/>
                <w:color w:val="auto"/>
                <w:sz w:val="24"/>
                <w:szCs w:val="21"/>
              </w:rPr>
              <w:t>。</w:t>
            </w:r>
          </w:p>
          <w:p>
            <w:pPr>
              <w:spacing w:line="520" w:lineRule="exact"/>
              <w:ind w:firstLine="480" w:firstLineChars="200"/>
              <w:rPr>
                <w:color w:val="auto"/>
                <w:sz w:val="24"/>
                <w:szCs w:val="21"/>
              </w:rPr>
            </w:pPr>
            <w:r>
              <w:rPr>
                <w:rFonts w:hint="eastAsia"/>
                <w:color w:val="auto"/>
                <w:sz w:val="24"/>
                <w:szCs w:val="21"/>
              </w:rPr>
              <w:t>本项目水污染物的总量控制指标为COD：0.0</w:t>
            </w:r>
            <w:r>
              <w:rPr>
                <w:color w:val="auto"/>
                <w:sz w:val="24"/>
                <w:szCs w:val="21"/>
              </w:rPr>
              <w:t>0</w:t>
            </w:r>
            <w:r>
              <w:rPr>
                <w:rFonts w:hint="eastAsia"/>
                <w:color w:val="auto"/>
                <w:sz w:val="24"/>
                <w:szCs w:val="21"/>
                <w:lang w:val="en-US" w:eastAsia="zh-CN"/>
              </w:rPr>
              <w:t>4</w:t>
            </w:r>
            <w:r>
              <w:rPr>
                <w:color w:val="auto"/>
                <w:sz w:val="24"/>
                <w:szCs w:val="21"/>
              </w:rPr>
              <w:t>8</w:t>
            </w:r>
            <w:r>
              <w:rPr>
                <w:rFonts w:hint="eastAsia"/>
                <w:color w:val="auto"/>
                <w:sz w:val="24"/>
                <w:szCs w:val="21"/>
              </w:rPr>
              <w:t>t/a、NH</w:t>
            </w:r>
            <w:r>
              <w:rPr>
                <w:rFonts w:hint="eastAsia"/>
                <w:color w:val="auto"/>
                <w:sz w:val="24"/>
                <w:szCs w:val="21"/>
                <w:vertAlign w:val="subscript"/>
              </w:rPr>
              <w:t>3</w:t>
            </w:r>
            <w:r>
              <w:rPr>
                <w:rFonts w:hint="eastAsia"/>
                <w:color w:val="auto"/>
                <w:sz w:val="24"/>
                <w:szCs w:val="21"/>
              </w:rPr>
              <w:t>-N：0.00</w:t>
            </w:r>
            <w:r>
              <w:rPr>
                <w:color w:val="auto"/>
                <w:sz w:val="24"/>
                <w:szCs w:val="21"/>
              </w:rPr>
              <w:t>0</w:t>
            </w:r>
            <w:r>
              <w:rPr>
                <w:rFonts w:hint="eastAsia"/>
                <w:color w:val="auto"/>
                <w:sz w:val="24"/>
                <w:szCs w:val="21"/>
                <w:lang w:val="en-US" w:eastAsia="zh-CN"/>
              </w:rPr>
              <w:t>2</w:t>
            </w:r>
            <w:r>
              <w:rPr>
                <w:color w:val="auto"/>
                <w:sz w:val="24"/>
                <w:szCs w:val="21"/>
              </w:rPr>
              <w:t>4</w:t>
            </w:r>
            <w:r>
              <w:rPr>
                <w:rFonts w:hint="eastAsia"/>
                <w:color w:val="auto"/>
                <w:sz w:val="24"/>
                <w:szCs w:val="21"/>
              </w:rPr>
              <w:t>t/a；大气污染物非甲烷总烃的控制指标为：</w:t>
            </w:r>
            <w:r>
              <w:rPr>
                <w:rFonts w:hint="eastAsia"/>
                <w:color w:val="auto"/>
                <w:sz w:val="24"/>
                <w:szCs w:val="21"/>
                <w:lang w:val="en-US" w:eastAsia="zh-CN"/>
              </w:rPr>
              <w:t>0.476</w:t>
            </w:r>
            <w:r>
              <w:rPr>
                <w:rFonts w:hint="eastAsia"/>
                <w:color w:val="auto"/>
                <w:sz w:val="24"/>
                <w:szCs w:val="21"/>
              </w:rPr>
              <w:t>t/a</w:t>
            </w:r>
            <w:r>
              <w:rPr>
                <w:rFonts w:hint="eastAsia"/>
                <w:color w:val="auto"/>
                <w:sz w:val="24"/>
                <w:szCs w:val="21"/>
                <w:lang w:eastAsia="zh-CN"/>
              </w:rPr>
              <w:t>、</w:t>
            </w:r>
            <w:r>
              <w:rPr>
                <w:rFonts w:hint="eastAsia"/>
                <w:color w:val="auto"/>
                <w:sz w:val="24"/>
                <w:szCs w:val="21"/>
              </w:rPr>
              <w:t>NO</w:t>
            </w:r>
            <w:r>
              <w:rPr>
                <w:color w:val="auto"/>
                <w:sz w:val="24"/>
                <w:szCs w:val="21"/>
              </w:rPr>
              <w:t>x</w:t>
            </w:r>
            <w:r>
              <w:rPr>
                <w:rFonts w:hint="eastAsia"/>
                <w:color w:val="auto"/>
                <w:sz w:val="24"/>
                <w:szCs w:val="21"/>
              </w:rPr>
              <w:t>的控制指标为：</w:t>
            </w:r>
            <w:r>
              <w:rPr>
                <w:rFonts w:hint="eastAsia"/>
                <w:color w:val="auto"/>
                <w:sz w:val="24"/>
                <w:szCs w:val="21"/>
                <w:lang w:val="en-US" w:eastAsia="zh-CN"/>
              </w:rPr>
              <w:t>0.117</w:t>
            </w:r>
            <w:r>
              <w:rPr>
                <w:rFonts w:hint="eastAsia"/>
                <w:color w:val="auto"/>
                <w:sz w:val="24"/>
                <w:szCs w:val="21"/>
              </w:rPr>
              <w:t>t/a。</w:t>
            </w:r>
          </w:p>
        </w:tc>
      </w:tr>
    </w:tbl>
    <w:p>
      <w:pPr>
        <w:pStyle w:val="24"/>
        <w:ind w:firstLine="480"/>
        <w:rPr>
          <w:color w:val="auto"/>
        </w:rPr>
      </w:pPr>
    </w:p>
    <w:p>
      <w:pPr>
        <w:widowControl/>
        <w:jc w:val="left"/>
        <w:rPr>
          <w:rFonts w:hint="eastAsia" w:ascii="宋体" w:hAnsi="宋体" w:cs="宋体"/>
          <w:color w:val="auto"/>
          <w:sz w:val="24"/>
        </w:rPr>
      </w:pPr>
      <w:r>
        <w:rPr>
          <w:color w:val="auto"/>
        </w:rPr>
        <w:br w:type="page"/>
      </w:r>
    </w:p>
    <w:p>
      <w:pPr>
        <w:pStyle w:val="4"/>
        <w:spacing w:line="500" w:lineRule="exact"/>
        <w:jc w:val="center"/>
        <w:rPr>
          <w:rFonts w:hint="eastAsia" w:ascii="黑体" w:hAnsi="黑体" w:eastAsia="黑体" w:cs="Times New Roman"/>
          <w:b w:val="0"/>
          <w:snapToGrid w:val="0"/>
          <w:color w:val="auto"/>
          <w:kern w:val="0"/>
          <w:sz w:val="30"/>
          <w:szCs w:val="30"/>
          <w:lang w:val="en-US" w:eastAsia="zh-CN" w:bidi="ar-SA"/>
        </w:rPr>
      </w:pPr>
      <w:r>
        <w:rPr>
          <w:rFonts w:hint="eastAsia" w:ascii="黑体" w:hAnsi="黑体" w:eastAsia="黑体" w:cs="Times New Roman"/>
          <w:b w:val="0"/>
          <w:snapToGrid w:val="0"/>
          <w:color w:val="auto"/>
          <w:kern w:val="0"/>
          <w:sz w:val="30"/>
          <w:szCs w:val="30"/>
          <w:lang w:val="en-US" w:eastAsia="zh-CN" w:bidi="ar-SA"/>
        </w:rPr>
        <w:t>四、主要环境影响和环保措施</w:t>
      </w:r>
    </w:p>
    <w:tbl>
      <w:tblPr>
        <w:tblStyle w:val="21"/>
        <w:tblW w:w="9288" w:type="dxa"/>
        <w:tblInd w:w="-3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Ansi="宋体"/>
                <w:color w:val="auto"/>
                <w:sz w:val="21"/>
                <w:szCs w:val="21"/>
              </w:rPr>
              <w:t>施工期环境保护措施</w:t>
            </w:r>
          </w:p>
        </w:tc>
        <w:tc>
          <w:tcPr>
            <w:tcW w:w="8570" w:type="dxa"/>
          </w:tcPr>
          <w:p>
            <w:pPr>
              <w:spacing w:line="520" w:lineRule="exact"/>
              <w:ind w:firstLine="480" w:firstLineChars="200"/>
              <w:textAlignment w:val="baseline"/>
              <w:rPr>
                <w:rFonts w:hAnsi="宋体"/>
                <w:color w:val="auto"/>
                <w:sz w:val="24"/>
                <w:szCs w:val="24"/>
              </w:rPr>
            </w:pPr>
            <w:r>
              <w:rPr>
                <w:rFonts w:hint="default" w:ascii="Times New Roman" w:hAnsi="Times New Roman" w:cs="Times New Roman"/>
                <w:bCs/>
                <w:color w:val="auto"/>
                <w:sz w:val="24"/>
                <w:szCs w:val="24"/>
              </w:rPr>
              <w:t>本项目</w:t>
            </w:r>
            <w:r>
              <w:rPr>
                <w:rFonts w:hint="eastAsia" w:ascii="Times New Roman" w:hAnsi="Times New Roman" w:cs="Times New Roman"/>
                <w:bCs/>
                <w:color w:val="auto"/>
                <w:sz w:val="24"/>
                <w:szCs w:val="24"/>
                <w:lang w:val="en-US" w:eastAsia="zh-CN"/>
              </w:rPr>
              <w:t>使用企业现有厂房进行生产，施工期仅环保设施的安装等</w:t>
            </w:r>
            <w:r>
              <w:rPr>
                <w:rFonts w:hint="default" w:ascii="Times New Roman" w:hAnsi="Times New Roman" w:cs="Times New Roman"/>
                <w:bCs/>
                <w:color w:val="auto"/>
                <w:sz w:val="24"/>
                <w:szCs w:val="24"/>
              </w:rPr>
              <w:t>，施工期较短，噪声对周边环境影响较小，</w:t>
            </w:r>
            <w:r>
              <w:rPr>
                <w:rFonts w:hint="default" w:ascii="Times New Roman" w:hAnsi="Times New Roman" w:cs="Times New Roman"/>
                <w:color w:val="auto"/>
                <w:sz w:val="24"/>
                <w:szCs w:val="24"/>
              </w:rPr>
              <w:t>因此本次评价不再对施工期进行具体分析。</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sz w:val="21"/>
          <w:szCs w:val="21"/>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21"/>
        <w:tblW w:w="9288" w:type="dxa"/>
        <w:tblInd w:w="-3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Ansi="宋体"/>
                <w:color w:val="auto"/>
                <w:sz w:val="21"/>
                <w:szCs w:val="21"/>
              </w:rPr>
              <w:t>运营期环境影响和保护措施</w:t>
            </w:r>
          </w:p>
        </w:tc>
        <w:tc>
          <w:tcPr>
            <w:tcW w:w="8570" w:type="dxa"/>
          </w:tcPr>
          <w:p>
            <w:pPr>
              <w:adjustRightInd w:val="0"/>
              <w:snapToGrid w:val="0"/>
              <w:spacing w:line="520" w:lineRule="exact"/>
              <w:rPr>
                <w:rFonts w:ascii="Times New Roman" w:hAnsi="Times New Roman"/>
                <w:b/>
                <w:color w:val="auto"/>
                <w:sz w:val="24"/>
              </w:rPr>
            </w:pPr>
            <w:r>
              <w:rPr>
                <w:rFonts w:ascii="Times New Roman" w:hAnsi="Times New Roman"/>
                <w:b/>
                <w:color w:val="auto"/>
                <w:sz w:val="24"/>
              </w:rPr>
              <w:t>1、废气环境影响分析及治理措施</w:t>
            </w:r>
          </w:p>
          <w:p>
            <w:pPr>
              <w:pStyle w:val="42"/>
              <w:ind w:firstLine="0" w:firstLineChars="0"/>
              <w:rPr>
                <w:rFonts w:ascii="Times New Roman" w:hAnsi="Times New Roman" w:cs="Times New Roman"/>
                <w:b w:val="0"/>
                <w:bCs/>
                <w:color w:val="auto"/>
                <w:lang w:val="en-GB"/>
              </w:rPr>
            </w:pPr>
            <w:r>
              <w:rPr>
                <w:rFonts w:ascii="Times New Roman" w:hAnsi="Times New Roman" w:cs="Times New Roman"/>
                <w:b w:val="0"/>
                <w:bCs/>
                <w:color w:val="auto"/>
                <w:lang w:val="en-GB"/>
              </w:rPr>
              <w:t>1.1污染源分析</w:t>
            </w:r>
          </w:p>
          <w:p>
            <w:pPr>
              <w:spacing w:line="500" w:lineRule="exact"/>
              <w:ind w:firstLine="480" w:firstLineChars="200"/>
              <w:rPr>
                <w:color w:val="auto"/>
                <w:sz w:val="24"/>
                <w:szCs w:val="24"/>
              </w:rPr>
            </w:pPr>
            <w:r>
              <w:rPr>
                <w:rFonts w:hint="eastAsia"/>
                <w:color w:val="auto"/>
                <w:sz w:val="24"/>
                <w:szCs w:val="24"/>
              </w:rPr>
              <w:t>本项目营运后废气主要为</w:t>
            </w:r>
            <w:r>
              <w:rPr>
                <w:rFonts w:hint="eastAsia"/>
                <w:color w:val="auto"/>
                <w:sz w:val="24"/>
                <w:szCs w:val="24"/>
                <w:lang w:val="en-US" w:eastAsia="zh-CN"/>
              </w:rPr>
              <w:t>混</w:t>
            </w:r>
            <w:r>
              <w:rPr>
                <w:rFonts w:hint="eastAsia"/>
                <w:color w:val="auto"/>
                <w:sz w:val="24"/>
                <w:szCs w:val="24"/>
              </w:rPr>
              <w:t>料</w:t>
            </w:r>
            <w:r>
              <w:rPr>
                <w:rFonts w:hint="eastAsia"/>
                <w:color w:val="auto"/>
                <w:sz w:val="24"/>
                <w:szCs w:val="24"/>
                <w:lang w:val="en-US" w:eastAsia="zh-CN"/>
              </w:rPr>
              <w:t>计量工序</w:t>
            </w:r>
            <w:r>
              <w:rPr>
                <w:rFonts w:hint="eastAsia"/>
                <w:color w:val="auto"/>
                <w:sz w:val="24"/>
                <w:szCs w:val="24"/>
              </w:rPr>
              <w:t>粉尘</w:t>
            </w:r>
            <w:r>
              <w:rPr>
                <w:rFonts w:hint="eastAsia"/>
                <w:color w:val="auto"/>
                <w:sz w:val="24"/>
                <w:szCs w:val="24"/>
                <w:lang w:val="en-US" w:eastAsia="zh-CN"/>
              </w:rPr>
              <w:t>G1</w:t>
            </w:r>
            <w:r>
              <w:rPr>
                <w:rFonts w:hint="eastAsia"/>
                <w:color w:val="auto"/>
                <w:sz w:val="24"/>
                <w:szCs w:val="24"/>
                <w:lang w:eastAsia="zh-CN"/>
              </w:rPr>
              <w:t>、</w:t>
            </w:r>
            <w:r>
              <w:rPr>
                <w:rFonts w:hint="eastAsia"/>
                <w:color w:val="auto"/>
                <w:sz w:val="24"/>
                <w:szCs w:val="24"/>
                <w:lang w:val="en-US" w:eastAsia="zh-CN"/>
              </w:rPr>
              <w:t>加热挤出工序废气G2（非甲烷总烃和氨）、筛分工序粉尘G3及氨经过光氧催化处理产生的氮氧化物G4</w:t>
            </w:r>
            <w:r>
              <w:rPr>
                <w:rFonts w:hint="eastAsia"/>
                <w:color w:val="auto"/>
                <w:sz w:val="24"/>
                <w:szCs w:val="24"/>
              </w:rPr>
              <w:t>。</w:t>
            </w:r>
          </w:p>
          <w:p>
            <w:pPr>
              <w:pStyle w:val="43"/>
              <w:keepNext w:val="0"/>
              <w:keepLines w:val="0"/>
              <w:pageBreakBefore w:val="0"/>
              <w:kinsoku/>
              <w:wordWrap/>
              <w:overflowPunct/>
              <w:topLinePunct w:val="0"/>
              <w:autoSpaceDE/>
              <w:autoSpaceDN/>
              <w:bidi w:val="0"/>
              <w:spacing w:before="0" w:after="0" w:line="480" w:lineRule="exact"/>
              <w:ind w:left="0" w:right="0"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w:t>
            </w:r>
            <w:r>
              <w:rPr>
                <w:rFonts w:hint="eastAsia"/>
                <w:color w:val="auto"/>
                <w:sz w:val="24"/>
                <w:szCs w:val="24"/>
                <w:lang w:val="en-US" w:eastAsia="zh-CN"/>
              </w:rPr>
              <w:t>混</w:t>
            </w:r>
            <w:r>
              <w:rPr>
                <w:rFonts w:hint="eastAsia"/>
                <w:color w:val="auto"/>
                <w:sz w:val="24"/>
                <w:szCs w:val="24"/>
              </w:rPr>
              <w:t>料</w:t>
            </w:r>
            <w:r>
              <w:rPr>
                <w:rFonts w:hint="eastAsia"/>
                <w:color w:val="auto"/>
                <w:sz w:val="24"/>
                <w:szCs w:val="24"/>
                <w:lang w:val="en-US" w:eastAsia="zh-CN"/>
              </w:rPr>
              <w:t>计量工序</w:t>
            </w:r>
            <w:r>
              <w:rPr>
                <w:rFonts w:hint="eastAsia"/>
                <w:color w:val="auto"/>
                <w:sz w:val="24"/>
                <w:szCs w:val="24"/>
              </w:rPr>
              <w:t>粉尘</w:t>
            </w:r>
            <w:r>
              <w:rPr>
                <w:rFonts w:hint="eastAsia"/>
                <w:color w:val="auto"/>
                <w:sz w:val="24"/>
                <w:szCs w:val="24"/>
                <w:lang w:val="en-US" w:eastAsia="zh-CN"/>
              </w:rPr>
              <w:t>G1</w:t>
            </w:r>
          </w:p>
          <w:p>
            <w:pPr>
              <w:pStyle w:val="15"/>
              <w:spacing w:line="500" w:lineRule="exact"/>
              <w:ind w:firstLine="480" w:firstLineChars="200"/>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bCs/>
                <w:color w:val="auto"/>
                <w:sz w:val="24"/>
                <w:szCs w:val="24"/>
              </w:rPr>
              <w:t>根据项目的原辅材料性状和生产工艺可知，MCA阻燃剂</w:t>
            </w:r>
            <w:r>
              <w:rPr>
                <w:rFonts w:hint="default" w:ascii="Times New Roman" w:hAnsi="Times New Roman" w:cs="Times New Roman"/>
                <w:bCs/>
                <w:color w:val="auto"/>
                <w:sz w:val="24"/>
                <w:szCs w:val="24"/>
                <w:lang w:val="en-US" w:eastAsia="zh-CN"/>
              </w:rPr>
              <w:t>为粉状物料</w:t>
            </w:r>
            <w:r>
              <w:rPr>
                <w:rFonts w:hint="default" w:ascii="Times New Roman" w:hAnsi="Times New Roman" w:cs="Times New Roman"/>
                <w:bCs/>
                <w:color w:val="auto"/>
                <w:sz w:val="24"/>
                <w:szCs w:val="24"/>
              </w:rPr>
              <w:t>，粉状原料混料环节会有粉尘产生。项目在混料过程粉尘的产生量参考《逸散性工业粉尘控制技术》中的粉料物料混料过程中粉尘的产生系数取为1.5kg/t·原料，本项目MCA阻燃剂的用量为</w:t>
            </w:r>
            <w:r>
              <w:rPr>
                <w:rFonts w:hint="default" w:ascii="Times New Roman" w:hAnsi="Times New Roman" w:cs="Times New Roman"/>
                <w:bCs/>
                <w:color w:val="auto"/>
                <w:sz w:val="24"/>
                <w:szCs w:val="24"/>
                <w:lang w:val="en-US" w:eastAsia="zh-CN"/>
              </w:rPr>
              <w:t>500</w:t>
            </w:r>
            <w:r>
              <w:rPr>
                <w:rFonts w:hint="eastAsia" w:ascii="Times New Roman" w:hAnsi="Times New Roman" w:cs="Times New Roman"/>
                <w:bCs/>
                <w:color w:val="auto"/>
                <w:sz w:val="24"/>
                <w:szCs w:val="24"/>
                <w:lang w:val="en-US" w:eastAsia="zh-CN"/>
              </w:rPr>
              <w:t>.8</w:t>
            </w:r>
            <w:r>
              <w:rPr>
                <w:rFonts w:hint="default" w:ascii="Times New Roman" w:hAnsi="Times New Roman" w:cs="Times New Roman"/>
                <w:bCs/>
                <w:color w:val="auto"/>
                <w:sz w:val="24"/>
                <w:szCs w:val="24"/>
              </w:rPr>
              <w:t>t/a，</w:t>
            </w:r>
            <w:r>
              <w:rPr>
                <w:rFonts w:hint="default" w:ascii="Times New Roman" w:hAnsi="Times New Roman" w:eastAsia="宋体" w:cs="Times New Roman"/>
                <w:color w:val="auto"/>
                <w:sz w:val="24"/>
                <w:szCs w:val="24"/>
                <w:u w:val="none"/>
                <w:vertAlign w:val="baseline"/>
                <w:lang w:val="en-US" w:eastAsia="zh-CN"/>
              </w:rPr>
              <w:t>项目设置</w:t>
            </w:r>
            <w:r>
              <w:rPr>
                <w:rFonts w:hint="eastAsia" w:ascii="Times New Roman" w:hAnsi="Times New Roman" w:cs="Times New Roman"/>
                <w:color w:val="auto"/>
                <w:sz w:val="24"/>
                <w:szCs w:val="24"/>
                <w:u w:val="none"/>
                <w:vertAlign w:val="baseline"/>
                <w:lang w:val="en-US" w:eastAsia="zh-CN"/>
              </w:rPr>
              <w:t>2台混料仓</w:t>
            </w:r>
            <w:r>
              <w:rPr>
                <w:rFonts w:hint="default" w:ascii="Times New Roman" w:hAnsi="Times New Roman" w:eastAsia="宋体" w:cs="Times New Roman"/>
                <w:color w:val="auto"/>
                <w:sz w:val="24"/>
                <w:szCs w:val="24"/>
                <w:u w:val="none"/>
                <w:vertAlign w:val="baseline"/>
                <w:lang w:val="en-US" w:eastAsia="zh-CN"/>
              </w:rPr>
              <w:t>，</w:t>
            </w:r>
            <w:r>
              <w:rPr>
                <w:rFonts w:hint="default" w:ascii="Times New Roman" w:hAnsi="Times New Roman" w:cs="Times New Roman"/>
                <w:bCs/>
                <w:color w:val="auto"/>
                <w:sz w:val="24"/>
                <w:szCs w:val="24"/>
              </w:rPr>
              <w:t>混料</w:t>
            </w:r>
            <w:r>
              <w:rPr>
                <w:rFonts w:hint="default" w:ascii="Times New Roman" w:hAnsi="Times New Roman" w:eastAsia="宋体" w:cs="Times New Roman"/>
                <w:color w:val="auto"/>
                <w:sz w:val="24"/>
                <w:szCs w:val="24"/>
                <w:u w:val="none"/>
                <w:vertAlign w:val="baseline"/>
                <w:lang w:val="en-US" w:eastAsia="zh-CN"/>
              </w:rPr>
              <w:t>工序每天工作</w:t>
            </w:r>
            <w:r>
              <w:rPr>
                <w:rFonts w:hint="eastAsia" w:ascii="Times New Roman" w:hAnsi="Times New Roman" w:eastAsia="宋体" w:cs="Times New Roman"/>
                <w:color w:val="auto"/>
                <w:sz w:val="24"/>
                <w:szCs w:val="24"/>
                <w:u w:val="none"/>
                <w:vertAlign w:val="baseline"/>
                <w:lang w:val="en-US" w:eastAsia="zh-CN"/>
              </w:rPr>
              <w:t>2</w:t>
            </w:r>
            <w:r>
              <w:rPr>
                <w:rFonts w:hint="default" w:ascii="Times New Roman" w:hAnsi="Times New Roman" w:eastAsia="宋体" w:cs="Times New Roman"/>
                <w:color w:val="auto"/>
                <w:sz w:val="24"/>
                <w:szCs w:val="24"/>
                <w:u w:val="none"/>
                <w:vertAlign w:val="baseline"/>
                <w:lang w:val="en-US" w:eastAsia="zh-CN"/>
              </w:rPr>
              <w:t>h，</w:t>
            </w:r>
            <w:r>
              <w:rPr>
                <w:rFonts w:hint="default" w:ascii="Times New Roman" w:hAnsi="Times New Roman" w:cs="Times New Roman"/>
                <w:bCs/>
                <w:color w:val="auto"/>
                <w:sz w:val="24"/>
                <w:szCs w:val="24"/>
              </w:rPr>
              <w:t>可</w:t>
            </w:r>
            <w:r>
              <w:rPr>
                <w:rFonts w:hint="default" w:ascii="Times New Roman" w:hAnsi="Times New Roman" w:eastAsia="宋体" w:cs="Times New Roman"/>
                <w:color w:val="auto"/>
                <w:sz w:val="24"/>
                <w:szCs w:val="24"/>
                <w:vertAlign w:val="baseline"/>
                <w:lang w:val="en-US" w:eastAsia="zh-CN"/>
              </w:rPr>
              <w:t>则本项目</w:t>
            </w:r>
            <w:r>
              <w:rPr>
                <w:rFonts w:hint="default" w:ascii="Times New Roman" w:hAnsi="Times New Roman" w:cs="Times New Roman"/>
                <w:bCs/>
                <w:color w:val="auto"/>
                <w:sz w:val="24"/>
                <w:szCs w:val="24"/>
              </w:rPr>
              <w:t>混料</w:t>
            </w:r>
            <w:r>
              <w:rPr>
                <w:rFonts w:hint="default" w:ascii="Times New Roman" w:hAnsi="Times New Roman" w:eastAsia="宋体" w:cs="Times New Roman"/>
                <w:color w:val="auto"/>
                <w:sz w:val="24"/>
                <w:szCs w:val="24"/>
                <w:vertAlign w:val="baseline"/>
                <w:lang w:val="en-US" w:eastAsia="zh-CN"/>
              </w:rPr>
              <w:t>工序粉尘产生量为0.</w:t>
            </w:r>
            <w:r>
              <w:rPr>
                <w:rFonts w:hint="eastAsia" w:ascii="Times New Roman" w:hAnsi="Times New Roman" w:eastAsia="宋体" w:cs="Times New Roman"/>
                <w:color w:val="auto"/>
                <w:sz w:val="24"/>
                <w:szCs w:val="24"/>
                <w:vertAlign w:val="baseline"/>
                <w:lang w:val="en-US" w:eastAsia="zh-CN"/>
              </w:rPr>
              <w:t>75</w:t>
            </w:r>
            <w:r>
              <w:rPr>
                <w:rFonts w:hint="default" w:ascii="Times New Roman" w:hAnsi="Times New Roman" w:eastAsia="宋体" w:cs="Times New Roman"/>
                <w:color w:val="auto"/>
                <w:sz w:val="24"/>
                <w:szCs w:val="24"/>
                <w:vertAlign w:val="baseline"/>
                <w:lang w:val="en-US" w:eastAsia="zh-CN"/>
              </w:rPr>
              <w:t>t/a。</w:t>
            </w:r>
          </w:p>
          <w:p>
            <w:pPr>
              <w:pStyle w:val="15"/>
              <w:spacing w:line="50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 w:val="0"/>
                <w:bCs/>
                <w:color w:val="auto"/>
                <w:sz w:val="24"/>
              </w:rPr>
              <w:t>②</w:t>
            </w:r>
            <w:r>
              <w:rPr>
                <w:rFonts w:hint="default" w:ascii="Times New Roman" w:hAnsi="Times New Roman" w:cs="Times New Roman"/>
                <w:color w:val="auto"/>
                <w:sz w:val="24"/>
                <w:szCs w:val="24"/>
                <w:lang w:val="en-US" w:eastAsia="zh-CN"/>
              </w:rPr>
              <w:t>筛分工序粉尘G3</w:t>
            </w:r>
          </w:p>
          <w:p>
            <w:pPr>
              <w:pStyle w:val="15"/>
              <w:spacing w:line="500" w:lineRule="exact"/>
              <w:ind w:firstLine="480" w:firstLineChars="200"/>
              <w:rPr>
                <w:rFonts w:hint="default" w:ascii="Times New Roman" w:hAnsi="Times New Roman" w:cs="Times New Roman"/>
                <w:bCs/>
                <w:color w:val="auto"/>
                <w:sz w:val="24"/>
                <w:szCs w:val="24"/>
                <w:u w:val="single"/>
              </w:rPr>
            </w:pPr>
            <w:r>
              <w:rPr>
                <w:rFonts w:hint="default" w:ascii="Times New Roman" w:hAnsi="Times New Roman" w:cs="Times New Roman"/>
                <w:bCs/>
                <w:color w:val="auto"/>
                <w:sz w:val="24"/>
                <w:szCs w:val="24"/>
                <w:u w:val="single"/>
                <w:lang w:val="en-US" w:eastAsia="zh-CN"/>
              </w:rPr>
              <w:t>本项目筛分工序会有少量粉尘产生，</w:t>
            </w:r>
            <w:r>
              <w:rPr>
                <w:rFonts w:hint="default" w:ascii="Times New Roman" w:hAnsi="Times New Roman" w:cs="Times New Roman"/>
                <w:bCs/>
                <w:color w:val="auto"/>
                <w:sz w:val="24"/>
                <w:szCs w:val="24"/>
                <w:u w:val="single"/>
              </w:rPr>
              <w:t>项目在</w:t>
            </w:r>
            <w:r>
              <w:rPr>
                <w:rFonts w:hint="default" w:ascii="Times New Roman" w:hAnsi="Times New Roman" w:cs="Times New Roman"/>
                <w:bCs/>
                <w:color w:val="auto"/>
                <w:sz w:val="24"/>
                <w:szCs w:val="24"/>
                <w:u w:val="single"/>
                <w:lang w:val="en-US" w:eastAsia="zh-CN"/>
              </w:rPr>
              <w:t>筛分工序</w:t>
            </w:r>
            <w:r>
              <w:rPr>
                <w:rFonts w:hint="default" w:ascii="Times New Roman" w:hAnsi="Times New Roman" w:cs="Times New Roman"/>
                <w:bCs/>
                <w:color w:val="auto"/>
                <w:sz w:val="24"/>
                <w:szCs w:val="24"/>
                <w:u w:val="single"/>
              </w:rPr>
              <w:t>粉尘的产生量参考《逸散性工业粉尘控制技术》中的</w:t>
            </w:r>
            <w:r>
              <w:rPr>
                <w:rFonts w:hint="default" w:ascii="Times New Roman" w:hAnsi="Times New Roman" w:cs="Times New Roman"/>
                <w:bCs/>
                <w:color w:val="auto"/>
                <w:sz w:val="24"/>
                <w:szCs w:val="24"/>
                <w:u w:val="single"/>
                <w:lang w:val="en-US" w:eastAsia="zh-CN"/>
              </w:rPr>
              <w:t>粒</w:t>
            </w:r>
            <w:r>
              <w:rPr>
                <w:rFonts w:hint="default" w:ascii="Times New Roman" w:hAnsi="Times New Roman" w:cs="Times New Roman"/>
                <w:bCs/>
                <w:color w:val="auto"/>
                <w:sz w:val="24"/>
                <w:szCs w:val="24"/>
                <w:u w:val="single"/>
              </w:rPr>
              <w:t>料</w:t>
            </w:r>
            <w:r>
              <w:rPr>
                <w:rFonts w:hint="default" w:ascii="Times New Roman" w:hAnsi="Times New Roman" w:cs="Times New Roman"/>
                <w:bCs/>
                <w:color w:val="auto"/>
                <w:sz w:val="24"/>
                <w:szCs w:val="24"/>
                <w:u w:val="single"/>
                <w:lang w:val="en-US" w:eastAsia="zh-CN"/>
              </w:rPr>
              <w:t>筛分</w:t>
            </w:r>
            <w:r>
              <w:rPr>
                <w:rFonts w:hint="default" w:ascii="Times New Roman" w:hAnsi="Times New Roman" w:cs="Times New Roman"/>
                <w:bCs/>
                <w:color w:val="auto"/>
                <w:sz w:val="24"/>
                <w:szCs w:val="24"/>
                <w:u w:val="single"/>
              </w:rPr>
              <w:t>过程中粉尘的产生系数取为</w:t>
            </w:r>
            <w:r>
              <w:rPr>
                <w:rFonts w:hint="eastAsia" w:ascii="Times New Roman" w:hAnsi="Times New Roman" w:cs="Times New Roman"/>
                <w:bCs/>
                <w:color w:val="auto"/>
                <w:sz w:val="24"/>
                <w:szCs w:val="24"/>
                <w:u w:val="single"/>
                <w:lang w:val="en-US" w:eastAsia="zh-CN"/>
              </w:rPr>
              <w:t>0.05</w:t>
            </w:r>
            <w:r>
              <w:rPr>
                <w:rFonts w:hint="default" w:ascii="Times New Roman" w:hAnsi="Times New Roman" w:cs="Times New Roman"/>
                <w:bCs/>
                <w:color w:val="auto"/>
                <w:sz w:val="24"/>
                <w:szCs w:val="24"/>
                <w:u w:val="single"/>
              </w:rPr>
              <w:t>kg/t·原料，本项目</w:t>
            </w:r>
            <w:r>
              <w:rPr>
                <w:rFonts w:hint="eastAsia" w:ascii="Times New Roman" w:hAnsi="Times New Roman" w:cs="Times New Roman"/>
                <w:bCs/>
                <w:color w:val="auto"/>
                <w:sz w:val="24"/>
                <w:szCs w:val="24"/>
                <w:u w:val="single"/>
                <w:lang w:val="en-US" w:eastAsia="zh-CN"/>
              </w:rPr>
              <w:t>原料</w:t>
            </w:r>
            <w:r>
              <w:rPr>
                <w:rFonts w:hint="default" w:ascii="Times New Roman" w:hAnsi="Times New Roman" w:cs="Times New Roman"/>
                <w:bCs/>
                <w:color w:val="auto"/>
                <w:sz w:val="24"/>
                <w:szCs w:val="24"/>
                <w:u w:val="single"/>
              </w:rPr>
              <w:t>用量为</w:t>
            </w:r>
            <w:r>
              <w:rPr>
                <w:rFonts w:hint="eastAsia" w:ascii="Times New Roman" w:hAnsi="Times New Roman" w:cs="Times New Roman"/>
                <w:bCs/>
                <w:color w:val="auto"/>
                <w:sz w:val="24"/>
                <w:szCs w:val="24"/>
                <w:u w:val="single"/>
                <w:lang w:val="en-US" w:eastAsia="zh-CN"/>
              </w:rPr>
              <w:t>10048.5</w:t>
            </w:r>
            <w:r>
              <w:rPr>
                <w:rFonts w:hint="default" w:ascii="Times New Roman" w:hAnsi="Times New Roman" w:cs="Times New Roman"/>
                <w:bCs/>
                <w:color w:val="auto"/>
                <w:sz w:val="24"/>
                <w:szCs w:val="24"/>
                <w:u w:val="single"/>
              </w:rPr>
              <w:t>t/a，</w:t>
            </w:r>
            <w:r>
              <w:rPr>
                <w:rFonts w:hint="default" w:ascii="Times New Roman" w:hAnsi="Times New Roman" w:eastAsia="宋体" w:cs="Times New Roman"/>
                <w:color w:val="auto"/>
                <w:sz w:val="24"/>
                <w:szCs w:val="24"/>
                <w:u w:val="single"/>
                <w:vertAlign w:val="baseline"/>
                <w:lang w:val="en-US" w:eastAsia="zh-CN"/>
              </w:rPr>
              <w:t>项目设置</w:t>
            </w:r>
            <w:r>
              <w:rPr>
                <w:rFonts w:hint="eastAsia" w:ascii="Times New Roman" w:hAnsi="Times New Roman" w:cs="Times New Roman"/>
                <w:color w:val="auto"/>
                <w:sz w:val="24"/>
                <w:szCs w:val="24"/>
                <w:u w:val="single"/>
                <w:vertAlign w:val="baseline"/>
                <w:lang w:val="en-US" w:eastAsia="zh-CN"/>
              </w:rPr>
              <w:t>6台振动筛（4用2备）</w:t>
            </w:r>
            <w:r>
              <w:rPr>
                <w:rFonts w:hint="default" w:ascii="Times New Roman" w:hAnsi="Times New Roman" w:eastAsia="宋体" w:cs="Times New Roman"/>
                <w:color w:val="auto"/>
                <w:sz w:val="24"/>
                <w:szCs w:val="24"/>
                <w:u w:val="single"/>
                <w:vertAlign w:val="baseline"/>
                <w:lang w:val="en-US" w:eastAsia="zh-CN"/>
              </w:rPr>
              <w:t>，</w:t>
            </w:r>
            <w:r>
              <w:rPr>
                <w:rFonts w:hint="default" w:ascii="Times New Roman" w:hAnsi="Times New Roman" w:cs="Times New Roman"/>
                <w:bCs/>
                <w:color w:val="auto"/>
                <w:sz w:val="24"/>
                <w:szCs w:val="24"/>
                <w:u w:val="single"/>
                <w:lang w:val="en-US" w:eastAsia="zh-CN"/>
              </w:rPr>
              <w:t>筛分工序</w:t>
            </w:r>
            <w:r>
              <w:rPr>
                <w:rFonts w:hint="default" w:ascii="Times New Roman" w:hAnsi="Times New Roman" w:eastAsia="宋体" w:cs="Times New Roman"/>
                <w:color w:val="auto"/>
                <w:sz w:val="24"/>
                <w:szCs w:val="24"/>
                <w:u w:val="single"/>
                <w:vertAlign w:val="baseline"/>
                <w:lang w:val="en-US" w:eastAsia="zh-CN"/>
              </w:rPr>
              <w:t>每天工作</w:t>
            </w:r>
            <w:r>
              <w:rPr>
                <w:rFonts w:hint="eastAsia" w:ascii="Times New Roman" w:hAnsi="Times New Roman" w:eastAsia="宋体" w:cs="Times New Roman"/>
                <w:color w:val="auto"/>
                <w:sz w:val="24"/>
                <w:szCs w:val="24"/>
                <w:u w:val="single"/>
                <w:vertAlign w:val="baseline"/>
                <w:lang w:val="en-US" w:eastAsia="zh-CN"/>
              </w:rPr>
              <w:t>2</w:t>
            </w:r>
            <w:r>
              <w:rPr>
                <w:rFonts w:hint="default" w:ascii="Times New Roman" w:hAnsi="Times New Roman" w:eastAsia="宋体" w:cs="Times New Roman"/>
                <w:color w:val="auto"/>
                <w:sz w:val="24"/>
                <w:szCs w:val="24"/>
                <w:u w:val="single"/>
                <w:vertAlign w:val="baseline"/>
                <w:lang w:val="en-US" w:eastAsia="zh-CN"/>
              </w:rPr>
              <w:t>h，则本项目</w:t>
            </w:r>
            <w:r>
              <w:rPr>
                <w:rFonts w:hint="default" w:ascii="Times New Roman" w:hAnsi="Times New Roman" w:cs="Times New Roman"/>
                <w:bCs/>
                <w:color w:val="auto"/>
                <w:sz w:val="24"/>
                <w:szCs w:val="24"/>
                <w:u w:val="single"/>
                <w:lang w:val="en-US" w:eastAsia="zh-CN"/>
              </w:rPr>
              <w:t>筛分</w:t>
            </w:r>
            <w:r>
              <w:rPr>
                <w:rFonts w:hint="default" w:ascii="Times New Roman" w:hAnsi="Times New Roman" w:eastAsia="宋体" w:cs="Times New Roman"/>
                <w:color w:val="auto"/>
                <w:sz w:val="24"/>
                <w:szCs w:val="24"/>
                <w:u w:val="single"/>
                <w:vertAlign w:val="baseline"/>
                <w:lang w:val="en-US" w:eastAsia="zh-CN"/>
              </w:rPr>
              <w:t>工序粉尘产生量为0.</w:t>
            </w:r>
            <w:r>
              <w:rPr>
                <w:rFonts w:hint="eastAsia" w:ascii="Times New Roman" w:hAnsi="Times New Roman" w:eastAsia="宋体" w:cs="Times New Roman"/>
                <w:color w:val="auto"/>
                <w:sz w:val="24"/>
                <w:szCs w:val="24"/>
                <w:u w:val="single"/>
                <w:vertAlign w:val="baseline"/>
                <w:lang w:val="en-US" w:eastAsia="zh-CN"/>
              </w:rPr>
              <w:t>5</w:t>
            </w:r>
            <w:r>
              <w:rPr>
                <w:rFonts w:hint="default" w:ascii="Times New Roman" w:hAnsi="Times New Roman" w:eastAsia="宋体" w:cs="Times New Roman"/>
                <w:color w:val="auto"/>
                <w:sz w:val="24"/>
                <w:szCs w:val="24"/>
                <w:u w:val="single"/>
                <w:vertAlign w:val="baseline"/>
                <w:lang w:val="en-US" w:eastAsia="zh-CN"/>
              </w:rPr>
              <w:t>t/a。</w:t>
            </w:r>
          </w:p>
          <w:p>
            <w:pPr>
              <w:pStyle w:val="15"/>
              <w:spacing w:line="500" w:lineRule="exact"/>
              <w:ind w:firstLine="480" w:firstLineChars="200"/>
              <w:rPr>
                <w:rFonts w:hint="default" w:ascii="Times New Roman" w:hAnsi="Times New Roman" w:cs="Times New Roman"/>
                <w:bCs/>
                <w:color w:val="auto"/>
                <w:sz w:val="24"/>
                <w:szCs w:val="24"/>
                <w:u w:val="single"/>
              </w:rPr>
            </w:pPr>
            <w:r>
              <w:rPr>
                <w:rFonts w:hint="default" w:ascii="Times New Roman" w:hAnsi="Times New Roman" w:eastAsia="宋体" w:cs="Times New Roman"/>
                <w:color w:val="auto"/>
                <w:sz w:val="24"/>
                <w:szCs w:val="24"/>
                <w:u w:val="single"/>
                <w:vertAlign w:val="baseline"/>
                <w:lang w:val="en-US" w:eastAsia="zh-CN"/>
              </w:rPr>
              <w:t>为减少</w:t>
            </w:r>
            <w:r>
              <w:rPr>
                <w:rFonts w:hint="eastAsia" w:ascii="Times New Roman" w:hAnsi="Times New Roman" w:eastAsia="宋体" w:cs="Times New Roman"/>
                <w:color w:val="auto"/>
                <w:sz w:val="24"/>
                <w:szCs w:val="24"/>
                <w:u w:val="single"/>
                <w:vertAlign w:val="baseline"/>
                <w:lang w:val="en-US" w:eastAsia="zh-CN"/>
              </w:rPr>
              <w:t>混料</w:t>
            </w:r>
            <w:r>
              <w:rPr>
                <w:rFonts w:hint="default" w:ascii="Times New Roman" w:hAnsi="Times New Roman" w:eastAsia="宋体" w:cs="Times New Roman"/>
                <w:color w:val="auto"/>
                <w:sz w:val="24"/>
                <w:szCs w:val="24"/>
                <w:u w:val="single"/>
                <w:vertAlign w:val="baseline"/>
                <w:lang w:val="en-US" w:eastAsia="zh-CN"/>
              </w:rPr>
              <w:t>过程粉尘的产生量，建设单位拟在搅拌机投料口上方</w:t>
            </w:r>
            <w:r>
              <w:rPr>
                <w:rFonts w:hint="eastAsia" w:ascii="Times New Roman" w:hAnsi="Times New Roman" w:eastAsia="宋体" w:cs="Times New Roman"/>
                <w:color w:val="auto"/>
                <w:sz w:val="24"/>
                <w:szCs w:val="24"/>
                <w:u w:val="single"/>
                <w:vertAlign w:val="baseline"/>
                <w:lang w:val="en-US" w:eastAsia="zh-CN"/>
              </w:rPr>
              <w:t>及振动筛上方</w:t>
            </w:r>
            <w:r>
              <w:rPr>
                <w:rFonts w:hint="default" w:ascii="Times New Roman" w:hAnsi="Times New Roman" w:eastAsia="宋体" w:cs="Times New Roman"/>
                <w:color w:val="auto"/>
                <w:sz w:val="24"/>
                <w:szCs w:val="24"/>
                <w:u w:val="single"/>
                <w:vertAlign w:val="baseline"/>
                <w:lang w:val="en-US" w:eastAsia="zh-CN"/>
              </w:rPr>
              <w:t>设置集气罩</w:t>
            </w:r>
            <w:r>
              <w:rPr>
                <w:rFonts w:hint="eastAsia" w:ascii="Times New Roman" w:hAnsi="Times New Roman" w:eastAsia="宋体" w:cs="Times New Roman"/>
                <w:color w:val="auto"/>
                <w:sz w:val="24"/>
                <w:szCs w:val="24"/>
                <w:u w:val="single"/>
                <w:vertAlign w:val="baseline"/>
                <w:lang w:val="en-US" w:eastAsia="zh-CN"/>
              </w:rPr>
              <w:t>（共8个集气罩）</w:t>
            </w:r>
            <w:r>
              <w:rPr>
                <w:rFonts w:hint="default" w:ascii="Times New Roman" w:hAnsi="Times New Roman" w:eastAsia="宋体" w:cs="Times New Roman"/>
                <w:color w:val="auto"/>
                <w:sz w:val="24"/>
                <w:szCs w:val="24"/>
                <w:u w:val="single"/>
                <w:vertAlign w:val="baseline"/>
                <w:lang w:val="en-US" w:eastAsia="zh-CN"/>
              </w:rPr>
              <w:t>，</w:t>
            </w:r>
            <w:r>
              <w:rPr>
                <w:rFonts w:hint="default" w:ascii="Times New Roman" w:hAnsi="Times New Roman" w:cs="Times New Roman"/>
                <w:color w:val="auto"/>
                <w:sz w:val="24"/>
                <w:u w:val="single"/>
              </w:rPr>
              <w:t>收集的废气</w:t>
            </w:r>
            <w:r>
              <w:rPr>
                <w:rFonts w:hint="eastAsia" w:ascii="Times New Roman" w:hAnsi="Times New Roman" w:cs="Times New Roman"/>
                <w:color w:val="auto"/>
                <w:sz w:val="24"/>
                <w:u w:val="single"/>
                <w:lang w:val="en-US" w:eastAsia="zh-CN"/>
              </w:rPr>
              <w:t>统一经管道进入一台</w:t>
            </w:r>
            <w:r>
              <w:rPr>
                <w:rFonts w:hint="default" w:ascii="Times New Roman" w:hAnsi="Times New Roman" w:cs="Times New Roman"/>
                <w:color w:val="auto"/>
                <w:sz w:val="24"/>
                <w:u w:val="single"/>
              </w:rPr>
              <w:t>袋式除尘器进行处理，处理后通过一</w:t>
            </w:r>
            <w:r>
              <w:rPr>
                <w:rFonts w:hint="default" w:ascii="Times New Roman" w:hAnsi="Times New Roman" w:cs="Times New Roman"/>
                <w:color w:val="auto"/>
                <w:sz w:val="24"/>
                <w:u w:val="single"/>
                <w:lang w:val="en-US" w:eastAsia="zh-CN"/>
              </w:rPr>
              <w:t>根15m高排气筒（DA001）排放。集气效率不低于</w:t>
            </w:r>
            <w:r>
              <w:rPr>
                <w:rFonts w:hint="eastAsia" w:ascii="Times New Roman" w:hAnsi="Times New Roman" w:cs="Times New Roman"/>
                <w:color w:val="auto"/>
                <w:sz w:val="24"/>
                <w:u w:val="single"/>
                <w:lang w:val="en-US" w:eastAsia="zh-CN"/>
              </w:rPr>
              <w:t>9</w:t>
            </w:r>
            <w:r>
              <w:rPr>
                <w:rFonts w:hint="default" w:ascii="Times New Roman" w:hAnsi="Times New Roman" w:cs="Times New Roman"/>
                <w:color w:val="auto"/>
                <w:sz w:val="24"/>
                <w:u w:val="single"/>
                <w:lang w:val="en-US" w:eastAsia="zh-CN"/>
              </w:rPr>
              <w:t>0%，</w:t>
            </w:r>
            <w:r>
              <w:rPr>
                <w:rFonts w:hint="eastAsia" w:ascii="Times New Roman" w:hAnsi="Times New Roman" w:cs="Times New Roman"/>
                <w:color w:val="auto"/>
                <w:sz w:val="24"/>
                <w:u w:val="single"/>
                <w:lang w:val="en-US" w:eastAsia="zh-CN"/>
              </w:rPr>
              <w:t>1</w:t>
            </w:r>
            <w:r>
              <w:rPr>
                <w:rFonts w:hint="default" w:ascii="Times New Roman" w:hAnsi="Times New Roman" w:cs="Times New Roman"/>
                <w:color w:val="auto"/>
                <w:sz w:val="24"/>
                <w:u w:val="single"/>
                <w:lang w:val="en-US" w:eastAsia="zh-CN"/>
              </w:rPr>
              <w:t>0%未被收集的废气以无组织排出。</w:t>
            </w:r>
          </w:p>
          <w:p>
            <w:pPr>
              <w:widowControl/>
              <w:adjustRightInd w:val="0"/>
              <w:snapToGrid w:val="0"/>
              <w:spacing w:line="500" w:lineRule="exact"/>
              <w:ind w:firstLine="480" w:firstLineChars="200"/>
              <w:rPr>
                <w:rFonts w:hint="eastAsia"/>
                <w:color w:val="auto"/>
                <w:sz w:val="24"/>
                <w:u w:val="single"/>
              </w:rPr>
            </w:pPr>
            <w:r>
              <w:rPr>
                <w:rFonts w:hint="eastAsia"/>
                <w:color w:val="auto"/>
                <w:sz w:val="24"/>
                <w:u w:val="single"/>
              </w:rPr>
              <w:t>集气罩集气效率不低于</w:t>
            </w:r>
            <w:r>
              <w:rPr>
                <w:rFonts w:hint="eastAsia"/>
                <w:color w:val="auto"/>
                <w:sz w:val="24"/>
                <w:u w:val="single"/>
                <w:lang w:val="en-US" w:eastAsia="zh-CN"/>
              </w:rPr>
              <w:t>9</w:t>
            </w:r>
            <w:r>
              <w:rPr>
                <w:rFonts w:hint="eastAsia"/>
                <w:color w:val="auto"/>
                <w:sz w:val="24"/>
                <w:u w:val="single"/>
              </w:rPr>
              <w:t>0%，10%未被收集的废气以无组织排出。则有组织收集的颗粒物</w:t>
            </w:r>
            <w:r>
              <w:rPr>
                <w:rFonts w:hint="eastAsia"/>
                <w:color w:val="auto"/>
                <w:sz w:val="24"/>
                <w:u w:val="single"/>
                <w:lang w:val="en-US" w:eastAsia="zh-CN"/>
              </w:rPr>
              <w:t>1.125</w:t>
            </w:r>
            <w:r>
              <w:rPr>
                <w:rFonts w:hint="eastAsia"/>
                <w:color w:val="auto"/>
                <w:sz w:val="24"/>
                <w:u w:val="single"/>
              </w:rPr>
              <w:t>t/a。无组织颗粒物排放量：0.</w:t>
            </w:r>
            <w:r>
              <w:rPr>
                <w:rFonts w:hint="eastAsia"/>
                <w:color w:val="auto"/>
                <w:sz w:val="24"/>
                <w:u w:val="single"/>
                <w:lang w:val="en-US" w:eastAsia="zh-CN"/>
              </w:rPr>
              <w:t>125</w:t>
            </w:r>
            <w:r>
              <w:rPr>
                <w:rFonts w:hint="eastAsia"/>
                <w:color w:val="auto"/>
                <w:sz w:val="24"/>
                <w:u w:val="single"/>
              </w:rPr>
              <w:t>t/a。</w:t>
            </w:r>
          </w:p>
          <w:p>
            <w:pPr>
              <w:spacing w:line="520" w:lineRule="exact"/>
              <w:ind w:firstLine="480" w:firstLineChars="200"/>
              <w:rPr>
                <w:rFonts w:hint="eastAsia"/>
                <w:color w:val="auto"/>
                <w:sz w:val="24"/>
                <w:szCs w:val="24"/>
                <w:lang w:val="en-US" w:eastAsia="zh-CN"/>
              </w:rPr>
            </w:pPr>
            <w:r>
              <w:rPr>
                <w:rFonts w:hint="default" w:ascii="Times New Roman" w:hAnsi="Times New Roman" w:cs="Times New Roman"/>
                <w:b w:val="0"/>
                <w:bCs/>
                <w:color w:val="auto"/>
                <w:sz w:val="24"/>
              </w:rPr>
              <w:t>③</w:t>
            </w:r>
            <w:r>
              <w:rPr>
                <w:rFonts w:hint="eastAsia"/>
                <w:color w:val="auto"/>
                <w:sz w:val="24"/>
                <w:szCs w:val="24"/>
                <w:lang w:val="en-US" w:eastAsia="zh-CN"/>
              </w:rPr>
              <w:t>加热挤出工序废气G2（非甲烷总烃和氨）</w:t>
            </w:r>
          </w:p>
          <w:p>
            <w:pPr>
              <w:spacing w:line="520" w:lineRule="exact"/>
              <w:ind w:firstLine="482" w:firstLineChars="200"/>
              <w:rPr>
                <w:rFonts w:hint="eastAsia"/>
                <w:b/>
                <w:bCs/>
                <w:color w:val="auto"/>
                <w:sz w:val="24"/>
                <w:szCs w:val="24"/>
                <w:lang w:val="en-US" w:eastAsia="zh-CN"/>
              </w:rPr>
            </w:pPr>
            <w:r>
              <w:rPr>
                <w:rFonts w:hint="eastAsia"/>
                <w:b/>
                <w:bCs/>
                <w:color w:val="auto"/>
                <w:sz w:val="24"/>
                <w:szCs w:val="24"/>
                <w:lang w:val="en-US" w:eastAsia="zh-CN"/>
              </w:rPr>
              <w:t>加热挤出工序废气非甲烷总烃</w:t>
            </w:r>
          </w:p>
          <w:p>
            <w:pPr>
              <w:spacing w:line="520" w:lineRule="exact"/>
              <w:ind w:firstLine="480" w:firstLineChars="200"/>
              <w:rPr>
                <w:rFonts w:hint="eastAsia"/>
                <w:color w:val="auto"/>
                <w:sz w:val="24"/>
                <w:u w:val="single"/>
              </w:rPr>
            </w:pPr>
            <w:r>
              <w:rPr>
                <w:rFonts w:hint="eastAsia"/>
                <w:color w:val="auto"/>
                <w:sz w:val="24"/>
                <w:u w:val="single"/>
              </w:rPr>
              <w:t>本项目</w:t>
            </w:r>
            <w:r>
              <w:rPr>
                <w:rFonts w:hint="eastAsia"/>
                <w:color w:val="auto"/>
                <w:sz w:val="24"/>
                <w:u w:val="single"/>
                <w:lang w:val="en-US" w:eastAsia="zh-CN"/>
              </w:rPr>
              <w:t>尼龙6、</w:t>
            </w:r>
            <w:r>
              <w:rPr>
                <w:rFonts w:hint="eastAsia"/>
                <w:color w:val="auto"/>
                <w:sz w:val="24"/>
                <w:u w:val="single"/>
              </w:rPr>
              <w:t>尼龙66原料热解温度3</w:t>
            </w:r>
            <w:r>
              <w:rPr>
                <w:rFonts w:hint="eastAsia"/>
                <w:color w:val="auto"/>
                <w:sz w:val="24"/>
                <w:u w:val="single"/>
                <w:lang w:val="en-US" w:eastAsia="zh-CN"/>
              </w:rPr>
              <w:t>00</w:t>
            </w:r>
            <w:r>
              <w:rPr>
                <w:rFonts w:hint="eastAsia"/>
                <w:color w:val="auto"/>
                <w:sz w:val="24"/>
                <w:u w:val="single"/>
              </w:rPr>
              <w:t>-380</w:t>
            </w:r>
            <w:r>
              <w:rPr>
                <w:color w:val="auto"/>
                <w:sz w:val="24"/>
                <w:u w:val="single"/>
              </w:rPr>
              <w:t>℃</w:t>
            </w:r>
            <w:r>
              <w:rPr>
                <w:rFonts w:hint="eastAsia"/>
                <w:color w:val="auto"/>
                <w:sz w:val="24"/>
                <w:u w:val="single"/>
              </w:rPr>
              <w:t>之间，</w:t>
            </w:r>
            <w:r>
              <w:rPr>
                <w:rFonts w:hint="eastAsia"/>
                <w:color w:val="auto"/>
                <w:sz w:val="24"/>
                <w:u w:val="single"/>
                <w:lang w:val="en-US" w:eastAsia="zh-CN"/>
              </w:rPr>
              <w:t>POE弹性体</w:t>
            </w:r>
            <w:r>
              <w:rPr>
                <w:rFonts w:hint="eastAsia"/>
                <w:color w:val="auto"/>
                <w:sz w:val="24"/>
                <w:u w:val="single"/>
              </w:rPr>
              <w:t>、</w:t>
            </w:r>
            <w:r>
              <w:rPr>
                <w:rFonts w:hint="eastAsia"/>
                <w:color w:val="auto"/>
                <w:sz w:val="24"/>
                <w:u w:val="single"/>
                <w:lang w:val="en-US" w:eastAsia="zh-CN"/>
              </w:rPr>
              <w:t>GF玻璃纤维</w:t>
            </w:r>
            <w:r>
              <w:rPr>
                <w:rFonts w:hint="eastAsia"/>
                <w:color w:val="auto"/>
                <w:sz w:val="24"/>
                <w:u w:val="single"/>
              </w:rPr>
              <w:t>、</w:t>
            </w:r>
            <w:r>
              <w:rPr>
                <w:rFonts w:hint="eastAsia"/>
                <w:color w:val="auto"/>
                <w:sz w:val="24"/>
                <w:u w:val="single"/>
                <w:lang w:val="en-US" w:eastAsia="zh-CN"/>
              </w:rPr>
              <w:t>MCA阻燃剂</w:t>
            </w:r>
            <w:r>
              <w:rPr>
                <w:rFonts w:hint="eastAsia"/>
                <w:color w:val="auto"/>
                <w:sz w:val="24"/>
                <w:u w:val="single"/>
              </w:rPr>
              <w:t>等成分为塑料载体，耐热等级与用于制品的塑料相适应，项目机头加热温度为</w:t>
            </w:r>
            <w:r>
              <w:rPr>
                <w:rFonts w:hint="eastAsia"/>
                <w:color w:val="auto"/>
                <w:sz w:val="24"/>
                <w:u w:val="single"/>
                <w:lang w:val="en-US" w:eastAsia="zh-CN"/>
              </w:rPr>
              <w:t>260</w:t>
            </w:r>
            <w:r>
              <w:rPr>
                <w:color w:val="auto"/>
                <w:sz w:val="24"/>
                <w:u w:val="single"/>
              </w:rPr>
              <w:t>℃</w:t>
            </w:r>
            <w:r>
              <w:rPr>
                <w:rFonts w:hint="eastAsia"/>
                <w:color w:val="auto"/>
                <w:sz w:val="24"/>
                <w:u w:val="single"/>
                <w:lang w:val="en-US" w:eastAsia="zh-CN"/>
              </w:rPr>
              <w:t>左右</w:t>
            </w:r>
            <w:r>
              <w:rPr>
                <w:rFonts w:hint="eastAsia"/>
                <w:color w:val="auto"/>
                <w:sz w:val="24"/>
                <w:u w:val="single"/>
              </w:rPr>
              <w:t>，不会导致原料分解，在熔融过程中不可避免地会挥发出有机废气，污染因子以非甲烷总烃计。由于原料加热在密闭的机头内进行，产生的非甲烷总烃仅有少量排出。</w:t>
            </w:r>
          </w:p>
          <w:p>
            <w:pPr>
              <w:spacing w:line="520" w:lineRule="exact"/>
              <w:ind w:firstLine="480" w:firstLineChars="200"/>
              <w:rPr>
                <w:rFonts w:hint="eastAsia"/>
                <w:color w:val="auto"/>
                <w:sz w:val="24"/>
                <w:u w:val="single"/>
              </w:rPr>
            </w:pPr>
            <w:r>
              <w:rPr>
                <w:rFonts w:hint="eastAsia"/>
                <w:color w:val="auto"/>
                <w:sz w:val="24"/>
                <w:u w:val="single"/>
              </w:rPr>
              <w:t>项目</w:t>
            </w:r>
            <w:r>
              <w:rPr>
                <w:rFonts w:hint="eastAsia"/>
                <w:color w:val="auto"/>
                <w:sz w:val="24"/>
                <w:u w:val="single"/>
                <w:lang w:val="en-US" w:eastAsia="zh-CN"/>
              </w:rPr>
              <w:t>加热挤出工序</w:t>
            </w:r>
            <w:r>
              <w:rPr>
                <w:rFonts w:hint="eastAsia"/>
                <w:color w:val="auto"/>
                <w:sz w:val="24"/>
                <w:u w:val="single"/>
              </w:rPr>
              <w:t>会有非甲烷总烃废气产生，经查阅相关资料并类比《山东海鸣新材料有限公司年产5万吨改性尼龙项目（一期）竣工环境保护验收监测报告表》（20</w:t>
            </w:r>
            <w:r>
              <w:rPr>
                <w:rFonts w:hint="eastAsia"/>
                <w:color w:val="auto"/>
                <w:sz w:val="24"/>
                <w:u w:val="single"/>
                <w:lang w:val="en-US" w:eastAsia="zh-CN"/>
              </w:rPr>
              <w:t>22</w:t>
            </w:r>
            <w:r>
              <w:rPr>
                <w:rFonts w:hint="eastAsia"/>
                <w:color w:val="auto"/>
                <w:sz w:val="24"/>
                <w:u w:val="single"/>
              </w:rPr>
              <w:t>年</w:t>
            </w:r>
            <w:r>
              <w:rPr>
                <w:rFonts w:hint="eastAsia"/>
                <w:color w:val="auto"/>
                <w:sz w:val="24"/>
                <w:u w:val="single"/>
                <w:lang w:val="en-US" w:eastAsia="zh-CN"/>
              </w:rPr>
              <w:t>3</w:t>
            </w:r>
            <w:r>
              <w:rPr>
                <w:rFonts w:hint="eastAsia"/>
                <w:color w:val="auto"/>
                <w:sz w:val="24"/>
                <w:u w:val="single"/>
              </w:rPr>
              <w:t>月），本项目与其可类比性分析见下表。</w:t>
            </w:r>
          </w:p>
          <w:p>
            <w:pPr>
              <w:numPr>
                <w:ilvl w:val="0"/>
                <w:numId w:val="0"/>
              </w:numPr>
              <w:spacing w:before="120" w:beforeLines="50" w:line="360" w:lineRule="auto"/>
              <w:jc w:val="center"/>
              <w:rPr>
                <w:b/>
                <w:color w:val="auto"/>
                <w:u w:val="single"/>
              </w:rPr>
            </w:pPr>
            <w:r>
              <w:rPr>
                <w:rFonts w:hint="default" w:ascii="Times New Roman" w:hAnsi="Times New Roman" w:cs="Times New Roman"/>
                <w:b/>
                <w:color w:val="auto"/>
                <w:szCs w:val="28"/>
                <w:u w:val="single"/>
              </w:rPr>
              <w:t>表</w:t>
            </w:r>
            <w:r>
              <w:rPr>
                <w:rFonts w:hint="eastAsia" w:cs="Times New Roman"/>
                <w:b/>
                <w:color w:val="auto"/>
                <w:szCs w:val="28"/>
                <w:u w:val="single"/>
                <w:lang w:val="en-US" w:eastAsia="zh-CN"/>
              </w:rPr>
              <w:t>21</w:t>
            </w:r>
            <w:r>
              <w:rPr>
                <w:rFonts w:hint="default" w:ascii="Times New Roman" w:hAnsi="Times New Roman" w:cs="Times New Roman"/>
                <w:b/>
                <w:color w:val="auto"/>
                <w:szCs w:val="28"/>
                <w:u w:val="single"/>
              </w:rPr>
              <w:t xml:space="preserve">    </w:t>
            </w:r>
            <w:r>
              <w:rPr>
                <w:rFonts w:hint="eastAsia" w:cs="Times New Roman"/>
                <w:b/>
                <w:color w:val="auto"/>
                <w:szCs w:val="28"/>
                <w:u w:val="single"/>
                <w:lang w:val="en-US" w:eastAsia="zh-CN"/>
              </w:rPr>
              <w:t>本项</w:t>
            </w:r>
            <w:r>
              <w:rPr>
                <w:rFonts w:hint="eastAsia"/>
                <w:b/>
                <w:color w:val="auto"/>
                <w:u w:val="single"/>
              </w:rPr>
              <w:t>目与山东海鸣新材料有限公司类比性分析</w:t>
            </w:r>
          </w:p>
          <w:tbl>
            <w:tblPr>
              <w:tblStyle w:val="21"/>
              <w:tblW w:w="8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622"/>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20" w:lineRule="exact"/>
                    <w:jc w:val="center"/>
                    <w:rPr>
                      <w:rFonts w:hint="eastAsia"/>
                      <w:b/>
                      <w:bCs/>
                      <w:color w:val="auto"/>
                      <w:szCs w:val="21"/>
                      <w:u w:val="single"/>
                    </w:rPr>
                  </w:pPr>
                  <w:r>
                    <w:rPr>
                      <w:rFonts w:hint="eastAsia"/>
                      <w:b/>
                      <w:bCs/>
                      <w:color w:val="auto"/>
                      <w:szCs w:val="21"/>
                      <w:u w:val="single"/>
                    </w:rPr>
                    <w:t>项目</w:t>
                  </w:r>
                </w:p>
              </w:tc>
              <w:tc>
                <w:tcPr>
                  <w:tcW w:w="3622" w:type="dxa"/>
                  <w:noWrap w:val="0"/>
                  <w:vAlign w:val="center"/>
                </w:tcPr>
                <w:p>
                  <w:pPr>
                    <w:spacing w:line="320" w:lineRule="exact"/>
                    <w:jc w:val="center"/>
                    <w:rPr>
                      <w:rFonts w:hint="eastAsia"/>
                      <w:b/>
                      <w:bCs/>
                      <w:color w:val="auto"/>
                      <w:szCs w:val="21"/>
                      <w:u w:val="single"/>
                    </w:rPr>
                  </w:pPr>
                  <w:r>
                    <w:rPr>
                      <w:rFonts w:hint="eastAsia"/>
                      <w:b/>
                      <w:bCs/>
                      <w:color w:val="auto"/>
                      <w:u w:val="single"/>
                    </w:rPr>
                    <w:t>山东海鸣新材料有限公司</w:t>
                  </w:r>
                </w:p>
              </w:tc>
              <w:tc>
                <w:tcPr>
                  <w:tcW w:w="3780" w:type="dxa"/>
                  <w:noWrap w:val="0"/>
                  <w:vAlign w:val="center"/>
                </w:tcPr>
                <w:p>
                  <w:pPr>
                    <w:spacing w:line="320" w:lineRule="exact"/>
                    <w:jc w:val="center"/>
                    <w:rPr>
                      <w:rFonts w:hint="eastAsia"/>
                      <w:b/>
                      <w:bCs/>
                      <w:color w:val="auto"/>
                      <w:szCs w:val="21"/>
                      <w:u w:val="single"/>
                    </w:rPr>
                  </w:pPr>
                  <w:r>
                    <w:rPr>
                      <w:rFonts w:hint="eastAsia"/>
                      <w:b/>
                      <w:bCs/>
                      <w:color w:val="auto"/>
                      <w:szCs w:val="21"/>
                      <w:u w:val="single"/>
                    </w:rPr>
                    <w:t>本项目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20" w:lineRule="exact"/>
                    <w:jc w:val="center"/>
                    <w:rPr>
                      <w:b/>
                      <w:bCs/>
                      <w:color w:val="auto"/>
                      <w:szCs w:val="21"/>
                      <w:u w:val="single"/>
                    </w:rPr>
                  </w:pPr>
                  <w:r>
                    <w:rPr>
                      <w:rFonts w:hint="eastAsia"/>
                      <w:b/>
                      <w:bCs/>
                      <w:color w:val="auto"/>
                      <w:szCs w:val="21"/>
                      <w:u w:val="single"/>
                    </w:rPr>
                    <w:t>产能</w:t>
                  </w:r>
                </w:p>
              </w:tc>
              <w:tc>
                <w:tcPr>
                  <w:tcW w:w="3622" w:type="dxa"/>
                  <w:noWrap w:val="0"/>
                  <w:vAlign w:val="center"/>
                </w:tcPr>
                <w:p>
                  <w:pPr>
                    <w:spacing w:line="320" w:lineRule="exact"/>
                    <w:jc w:val="center"/>
                    <w:rPr>
                      <w:rFonts w:hint="eastAsia"/>
                      <w:color w:val="auto"/>
                      <w:szCs w:val="21"/>
                      <w:u w:val="single"/>
                    </w:rPr>
                  </w:pPr>
                  <w:r>
                    <w:rPr>
                      <w:rFonts w:hint="eastAsia"/>
                      <w:color w:val="auto"/>
                      <w:szCs w:val="21"/>
                      <w:u w:val="single"/>
                    </w:rPr>
                    <w:t>一期项目年产增强改性尼龙PA16667t</w:t>
                  </w:r>
                </w:p>
              </w:tc>
              <w:tc>
                <w:tcPr>
                  <w:tcW w:w="3780" w:type="dxa"/>
                  <w:noWrap w:val="0"/>
                  <w:vAlign w:val="center"/>
                </w:tcPr>
                <w:p>
                  <w:pPr>
                    <w:spacing w:line="320" w:lineRule="exact"/>
                    <w:jc w:val="center"/>
                    <w:rPr>
                      <w:rFonts w:hint="default" w:eastAsia="宋体"/>
                      <w:color w:val="auto"/>
                      <w:szCs w:val="21"/>
                      <w:u w:val="single"/>
                      <w:lang w:val="en-US" w:eastAsia="zh-CN"/>
                    </w:rPr>
                  </w:pPr>
                  <w:r>
                    <w:rPr>
                      <w:rFonts w:hint="eastAsia"/>
                      <w:color w:val="auto"/>
                      <w:szCs w:val="21"/>
                      <w:u w:val="single"/>
                    </w:rPr>
                    <w:t>年产</w:t>
                  </w:r>
                  <w:r>
                    <w:rPr>
                      <w:rFonts w:hint="eastAsia"/>
                      <w:color w:val="auto"/>
                      <w:szCs w:val="21"/>
                      <w:u w:val="single"/>
                      <w:lang w:val="en-US" w:eastAsia="zh-CN"/>
                    </w:rPr>
                    <w:t>1000</w:t>
                  </w:r>
                  <w:r>
                    <w:rPr>
                      <w:rFonts w:hint="eastAsia"/>
                      <w:color w:val="auto"/>
                      <w:szCs w:val="21"/>
                      <w:u w:val="single"/>
                    </w:rPr>
                    <w:t>0吨</w:t>
                  </w:r>
                  <w:r>
                    <w:rPr>
                      <w:rFonts w:hint="eastAsia"/>
                      <w:color w:val="auto"/>
                      <w:szCs w:val="21"/>
                      <w:u w:val="single"/>
                      <w:lang w:val="en-US" w:eastAsia="zh-CN"/>
                    </w:rPr>
                    <w:t>改性塑料颗粒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20" w:lineRule="exact"/>
                    <w:jc w:val="center"/>
                    <w:rPr>
                      <w:rFonts w:hint="eastAsia"/>
                      <w:b/>
                      <w:bCs/>
                      <w:color w:val="auto"/>
                      <w:szCs w:val="21"/>
                      <w:u w:val="single"/>
                    </w:rPr>
                  </w:pPr>
                  <w:r>
                    <w:rPr>
                      <w:rFonts w:hint="eastAsia"/>
                      <w:b/>
                      <w:bCs/>
                      <w:color w:val="auto"/>
                      <w:szCs w:val="21"/>
                      <w:u w:val="single"/>
                    </w:rPr>
                    <w:t>产品</w:t>
                  </w:r>
                </w:p>
              </w:tc>
              <w:tc>
                <w:tcPr>
                  <w:tcW w:w="3622" w:type="dxa"/>
                  <w:noWrap w:val="0"/>
                  <w:vAlign w:val="center"/>
                </w:tcPr>
                <w:p>
                  <w:pPr>
                    <w:spacing w:line="320" w:lineRule="exact"/>
                    <w:jc w:val="center"/>
                    <w:rPr>
                      <w:rFonts w:hint="eastAsia"/>
                      <w:color w:val="auto"/>
                      <w:szCs w:val="21"/>
                      <w:u w:val="single"/>
                    </w:rPr>
                  </w:pPr>
                  <w:r>
                    <w:rPr>
                      <w:rFonts w:hint="eastAsia"/>
                      <w:color w:val="auto"/>
                      <w:szCs w:val="21"/>
                      <w:u w:val="single"/>
                    </w:rPr>
                    <w:t>增强改性尼龙PA</w:t>
                  </w:r>
                </w:p>
              </w:tc>
              <w:tc>
                <w:tcPr>
                  <w:tcW w:w="3780" w:type="dxa"/>
                  <w:noWrap w:val="0"/>
                  <w:vAlign w:val="center"/>
                </w:tcPr>
                <w:p>
                  <w:pPr>
                    <w:spacing w:line="320" w:lineRule="exact"/>
                    <w:jc w:val="center"/>
                    <w:rPr>
                      <w:rFonts w:hint="eastAsia"/>
                      <w:color w:val="auto"/>
                      <w:szCs w:val="21"/>
                      <w:u w:val="single"/>
                    </w:rPr>
                  </w:pPr>
                  <w:r>
                    <w:rPr>
                      <w:rFonts w:hint="eastAsia"/>
                      <w:color w:val="auto"/>
                      <w:szCs w:val="21"/>
                      <w:u w:val="single"/>
                      <w:lang w:val="en-US" w:eastAsia="zh-CN"/>
                    </w:rPr>
                    <w:t>改性塑料颗粒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77" w:type="dxa"/>
                  <w:noWrap w:val="0"/>
                  <w:vAlign w:val="center"/>
                </w:tcPr>
                <w:p>
                  <w:pPr>
                    <w:spacing w:line="320" w:lineRule="exact"/>
                    <w:jc w:val="center"/>
                    <w:rPr>
                      <w:rFonts w:hint="eastAsia"/>
                      <w:b/>
                      <w:bCs/>
                      <w:color w:val="auto"/>
                      <w:szCs w:val="21"/>
                      <w:u w:val="single"/>
                    </w:rPr>
                  </w:pPr>
                  <w:r>
                    <w:rPr>
                      <w:rFonts w:hint="eastAsia"/>
                      <w:b/>
                      <w:bCs/>
                      <w:color w:val="auto"/>
                      <w:szCs w:val="21"/>
                      <w:u w:val="single"/>
                    </w:rPr>
                    <w:t>原料</w:t>
                  </w:r>
                </w:p>
              </w:tc>
              <w:tc>
                <w:tcPr>
                  <w:tcW w:w="3622" w:type="dxa"/>
                  <w:noWrap w:val="0"/>
                  <w:vAlign w:val="center"/>
                </w:tcPr>
                <w:p>
                  <w:pPr>
                    <w:spacing w:line="320" w:lineRule="exact"/>
                    <w:jc w:val="center"/>
                    <w:rPr>
                      <w:color w:val="auto"/>
                      <w:szCs w:val="21"/>
                      <w:u w:val="single"/>
                    </w:rPr>
                  </w:pPr>
                  <w:r>
                    <w:rPr>
                      <w:rFonts w:hint="eastAsia"/>
                      <w:color w:val="auto"/>
                      <w:szCs w:val="21"/>
                      <w:u w:val="single"/>
                    </w:rPr>
                    <w:t>尼龙6、玻璃纤维、POE增韧剂、抗氧剂、色母粒等</w:t>
                  </w:r>
                </w:p>
              </w:tc>
              <w:tc>
                <w:tcPr>
                  <w:tcW w:w="3780" w:type="dxa"/>
                  <w:noWrap w:val="0"/>
                  <w:vAlign w:val="center"/>
                </w:tcPr>
                <w:p>
                  <w:pPr>
                    <w:spacing w:line="320" w:lineRule="exact"/>
                    <w:jc w:val="center"/>
                    <w:rPr>
                      <w:rFonts w:hint="default" w:eastAsia="宋体"/>
                      <w:color w:val="auto"/>
                      <w:szCs w:val="21"/>
                      <w:u w:val="single"/>
                      <w:lang w:val="en-US" w:eastAsia="zh-CN"/>
                    </w:rPr>
                  </w:pPr>
                  <w:r>
                    <w:rPr>
                      <w:rFonts w:hint="eastAsia"/>
                      <w:color w:val="auto"/>
                      <w:szCs w:val="21"/>
                      <w:u w:val="single"/>
                    </w:rPr>
                    <w:t>尼龙6、尼龙66、</w:t>
                  </w:r>
                  <w:r>
                    <w:rPr>
                      <w:rFonts w:hint="eastAsia"/>
                      <w:color w:val="auto"/>
                      <w:szCs w:val="21"/>
                      <w:u w:val="single"/>
                      <w:lang w:val="en-US" w:eastAsia="zh-CN"/>
                    </w:rPr>
                    <w:t>GF</w:t>
                  </w:r>
                  <w:r>
                    <w:rPr>
                      <w:rFonts w:hint="eastAsia"/>
                      <w:color w:val="auto"/>
                      <w:szCs w:val="21"/>
                      <w:u w:val="single"/>
                    </w:rPr>
                    <w:t>玻璃纤维、POE</w:t>
                  </w:r>
                  <w:r>
                    <w:rPr>
                      <w:rFonts w:hint="eastAsia"/>
                      <w:color w:val="auto"/>
                      <w:szCs w:val="21"/>
                      <w:u w:val="single"/>
                      <w:lang w:val="en-US" w:eastAsia="zh-CN"/>
                    </w:rPr>
                    <w:t>弹性体</w:t>
                  </w:r>
                  <w:r>
                    <w:rPr>
                      <w:rFonts w:hint="eastAsia"/>
                      <w:color w:val="auto"/>
                      <w:szCs w:val="21"/>
                      <w:u w:val="single"/>
                    </w:rPr>
                    <w:t>、</w:t>
                  </w:r>
                  <w:r>
                    <w:rPr>
                      <w:rFonts w:hint="eastAsia"/>
                      <w:color w:val="auto"/>
                      <w:szCs w:val="21"/>
                      <w:u w:val="single"/>
                      <w:lang w:val="en-US" w:eastAsia="zh-CN"/>
                    </w:rPr>
                    <w:t>MCA阻燃剂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20" w:lineRule="exact"/>
                    <w:jc w:val="center"/>
                    <w:rPr>
                      <w:rFonts w:hint="eastAsia"/>
                      <w:b/>
                      <w:bCs/>
                      <w:color w:val="auto"/>
                      <w:szCs w:val="21"/>
                      <w:u w:val="single"/>
                    </w:rPr>
                  </w:pPr>
                  <w:r>
                    <w:rPr>
                      <w:rFonts w:hint="eastAsia"/>
                      <w:b/>
                      <w:bCs/>
                      <w:color w:val="auto"/>
                      <w:szCs w:val="21"/>
                      <w:u w:val="single"/>
                    </w:rPr>
                    <w:t>工艺</w:t>
                  </w:r>
                </w:p>
              </w:tc>
              <w:tc>
                <w:tcPr>
                  <w:tcW w:w="3622" w:type="dxa"/>
                  <w:noWrap w:val="0"/>
                  <w:vAlign w:val="center"/>
                </w:tcPr>
                <w:p>
                  <w:pPr>
                    <w:spacing w:line="320" w:lineRule="exact"/>
                    <w:jc w:val="center"/>
                    <w:rPr>
                      <w:color w:val="auto"/>
                      <w:szCs w:val="21"/>
                      <w:u w:val="single"/>
                    </w:rPr>
                  </w:pPr>
                  <w:r>
                    <w:rPr>
                      <w:rFonts w:hint="eastAsia"/>
                      <w:color w:val="auto"/>
                      <w:szCs w:val="21"/>
                      <w:u w:val="single"/>
                      <w:lang w:val="en-US" w:eastAsia="zh-CN"/>
                    </w:rPr>
                    <w:t>原料、混合</w:t>
                  </w:r>
                  <w:r>
                    <w:rPr>
                      <w:rFonts w:hint="eastAsia"/>
                      <w:color w:val="auto"/>
                      <w:szCs w:val="21"/>
                      <w:u w:val="single"/>
                    </w:rPr>
                    <w:t>、挤出、</w:t>
                  </w:r>
                  <w:r>
                    <w:rPr>
                      <w:rFonts w:hint="eastAsia"/>
                      <w:color w:val="auto"/>
                      <w:szCs w:val="21"/>
                      <w:u w:val="single"/>
                      <w:lang w:val="en-US" w:eastAsia="zh-CN"/>
                    </w:rPr>
                    <w:t>水</w:t>
                  </w:r>
                  <w:r>
                    <w:rPr>
                      <w:rFonts w:hint="eastAsia"/>
                      <w:color w:val="auto"/>
                      <w:szCs w:val="21"/>
                      <w:u w:val="single"/>
                    </w:rPr>
                    <w:t>冷却、</w:t>
                  </w:r>
                  <w:r>
                    <w:rPr>
                      <w:rFonts w:hint="eastAsia"/>
                      <w:color w:val="auto"/>
                      <w:szCs w:val="21"/>
                      <w:u w:val="single"/>
                      <w:lang w:val="en-US" w:eastAsia="zh-CN"/>
                    </w:rPr>
                    <w:t>风干、</w:t>
                  </w:r>
                  <w:r>
                    <w:rPr>
                      <w:rFonts w:hint="eastAsia"/>
                      <w:color w:val="auto"/>
                      <w:szCs w:val="21"/>
                      <w:u w:val="single"/>
                    </w:rPr>
                    <w:t>切条、</w:t>
                  </w:r>
                  <w:r>
                    <w:rPr>
                      <w:rFonts w:hint="eastAsia"/>
                      <w:color w:val="auto"/>
                      <w:szCs w:val="21"/>
                      <w:u w:val="single"/>
                      <w:lang w:val="en-US" w:eastAsia="zh-CN"/>
                    </w:rPr>
                    <w:t>筛分、</w:t>
                  </w:r>
                  <w:r>
                    <w:rPr>
                      <w:rFonts w:hint="eastAsia"/>
                      <w:color w:val="auto"/>
                      <w:szCs w:val="21"/>
                      <w:u w:val="single"/>
                    </w:rPr>
                    <w:t>包装、入库</w:t>
                  </w:r>
                </w:p>
              </w:tc>
              <w:tc>
                <w:tcPr>
                  <w:tcW w:w="3780" w:type="dxa"/>
                  <w:noWrap w:val="0"/>
                  <w:vAlign w:val="center"/>
                </w:tcPr>
                <w:p>
                  <w:pPr>
                    <w:spacing w:line="320" w:lineRule="exact"/>
                    <w:jc w:val="center"/>
                    <w:rPr>
                      <w:rFonts w:hint="eastAsia"/>
                      <w:color w:val="auto"/>
                      <w:szCs w:val="21"/>
                      <w:u w:val="single"/>
                    </w:rPr>
                  </w:pPr>
                  <w:r>
                    <w:rPr>
                      <w:rFonts w:hint="eastAsia"/>
                      <w:color w:val="auto"/>
                      <w:szCs w:val="21"/>
                      <w:u w:val="single"/>
                      <w:lang w:val="en-US" w:eastAsia="zh-CN"/>
                    </w:rPr>
                    <w:t>原料、计量混料</w:t>
                  </w:r>
                  <w:r>
                    <w:rPr>
                      <w:rFonts w:hint="eastAsia"/>
                      <w:color w:val="auto"/>
                      <w:szCs w:val="21"/>
                      <w:u w:val="single"/>
                    </w:rPr>
                    <w:t>、</w:t>
                  </w:r>
                  <w:r>
                    <w:rPr>
                      <w:rFonts w:hint="eastAsia"/>
                      <w:color w:val="auto"/>
                      <w:szCs w:val="21"/>
                      <w:u w:val="single"/>
                      <w:lang w:val="en-US" w:eastAsia="zh-CN"/>
                    </w:rPr>
                    <w:t>加热</w:t>
                  </w:r>
                  <w:r>
                    <w:rPr>
                      <w:rFonts w:hint="eastAsia"/>
                      <w:color w:val="auto"/>
                      <w:szCs w:val="21"/>
                      <w:u w:val="single"/>
                    </w:rPr>
                    <w:t>挤出、冷却</w:t>
                  </w:r>
                  <w:r>
                    <w:rPr>
                      <w:rFonts w:hint="eastAsia"/>
                      <w:color w:val="auto"/>
                      <w:szCs w:val="21"/>
                      <w:u w:val="single"/>
                      <w:lang w:val="en-US" w:eastAsia="zh-CN"/>
                    </w:rPr>
                    <w:t>、</w:t>
                  </w:r>
                  <w:r>
                    <w:rPr>
                      <w:rFonts w:hint="eastAsia"/>
                      <w:color w:val="auto"/>
                      <w:szCs w:val="21"/>
                      <w:u w:val="single"/>
                    </w:rPr>
                    <w:t>切</w:t>
                  </w:r>
                  <w:r>
                    <w:rPr>
                      <w:rFonts w:hint="eastAsia"/>
                      <w:color w:val="auto"/>
                      <w:szCs w:val="21"/>
                      <w:u w:val="single"/>
                      <w:lang w:val="en-US" w:eastAsia="zh-CN"/>
                    </w:rPr>
                    <w:t>粒</w:t>
                  </w:r>
                  <w:r>
                    <w:rPr>
                      <w:rFonts w:hint="eastAsia"/>
                      <w:color w:val="auto"/>
                      <w:szCs w:val="21"/>
                      <w:u w:val="single"/>
                    </w:rPr>
                    <w:t>、</w:t>
                  </w:r>
                  <w:r>
                    <w:rPr>
                      <w:rFonts w:hint="eastAsia"/>
                      <w:color w:val="auto"/>
                      <w:szCs w:val="21"/>
                      <w:u w:val="single"/>
                      <w:lang w:val="en-US" w:eastAsia="zh-CN"/>
                    </w:rPr>
                    <w:t>筛分、</w:t>
                  </w:r>
                  <w:r>
                    <w:rPr>
                      <w:rFonts w:hint="eastAsia"/>
                      <w:color w:val="auto"/>
                      <w:szCs w:val="21"/>
                      <w:u w:val="single"/>
                    </w:rPr>
                    <w:t>包装、入库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20" w:lineRule="exact"/>
                    <w:jc w:val="center"/>
                    <w:rPr>
                      <w:b/>
                      <w:bCs/>
                      <w:color w:val="auto"/>
                      <w:szCs w:val="21"/>
                      <w:u w:val="single"/>
                    </w:rPr>
                  </w:pPr>
                  <w:r>
                    <w:rPr>
                      <w:rFonts w:hint="eastAsia"/>
                      <w:b/>
                      <w:bCs/>
                      <w:color w:val="auto"/>
                      <w:szCs w:val="21"/>
                      <w:u w:val="single"/>
                    </w:rPr>
                    <w:t>废气净化工艺</w:t>
                  </w:r>
                </w:p>
              </w:tc>
              <w:tc>
                <w:tcPr>
                  <w:tcW w:w="3622" w:type="dxa"/>
                  <w:noWrap w:val="0"/>
                  <w:vAlign w:val="center"/>
                </w:tcPr>
                <w:p>
                  <w:pPr>
                    <w:spacing w:line="320" w:lineRule="exact"/>
                    <w:jc w:val="center"/>
                    <w:rPr>
                      <w:color w:val="auto"/>
                      <w:szCs w:val="21"/>
                      <w:u w:val="single"/>
                    </w:rPr>
                  </w:pPr>
                  <w:r>
                    <w:rPr>
                      <w:rFonts w:hint="eastAsia"/>
                      <w:color w:val="auto"/>
                      <w:szCs w:val="21"/>
                      <w:u w:val="single"/>
                      <w:lang w:val="en-US" w:eastAsia="zh-CN"/>
                    </w:rPr>
                    <w:t>挤出</w:t>
                  </w:r>
                  <w:r>
                    <w:rPr>
                      <w:rFonts w:hint="eastAsia"/>
                      <w:color w:val="auto"/>
                      <w:szCs w:val="21"/>
                      <w:u w:val="single"/>
                    </w:rPr>
                    <w:t>有机废气：水喷淋+干式过滤+二级活性炭吸附设施；</w:t>
                  </w:r>
                  <w:r>
                    <w:rPr>
                      <w:rFonts w:hint="eastAsia" w:ascii="宋体" w:hAnsi="宋体" w:cs="宋体"/>
                      <w:color w:val="auto"/>
                      <w:kern w:val="0"/>
                      <w:szCs w:val="21"/>
                      <w:u w:val="single"/>
                      <w:lang w:val="en-US" w:eastAsia="zh-CN" w:bidi="ar"/>
                    </w:rPr>
                    <w:t>投料</w:t>
                  </w:r>
                  <w:r>
                    <w:rPr>
                      <w:rFonts w:hint="eastAsia" w:ascii="宋体" w:hAnsi="宋体" w:cs="宋体"/>
                      <w:color w:val="auto"/>
                      <w:kern w:val="0"/>
                      <w:szCs w:val="21"/>
                      <w:u w:val="single"/>
                      <w:lang w:bidi="ar"/>
                    </w:rPr>
                    <w:t>粉尘</w:t>
                  </w:r>
                  <w:r>
                    <w:rPr>
                      <w:rFonts w:hint="eastAsia"/>
                      <w:color w:val="auto"/>
                      <w:szCs w:val="21"/>
                      <w:u w:val="single"/>
                    </w:rPr>
                    <w:t>：</w:t>
                  </w:r>
                  <w:r>
                    <w:rPr>
                      <w:rFonts w:hint="eastAsia" w:ascii="宋体" w:hAnsi="宋体" w:cs="宋体"/>
                      <w:color w:val="auto"/>
                      <w:kern w:val="0"/>
                      <w:szCs w:val="21"/>
                      <w:u w:val="single"/>
                      <w:lang w:bidi="ar"/>
                    </w:rPr>
                    <w:t>袋式除尘器</w:t>
                  </w:r>
                </w:p>
              </w:tc>
              <w:tc>
                <w:tcPr>
                  <w:tcW w:w="3780" w:type="dxa"/>
                  <w:noWrap w:val="0"/>
                  <w:vAlign w:val="center"/>
                </w:tcPr>
                <w:p>
                  <w:pPr>
                    <w:spacing w:line="320" w:lineRule="exact"/>
                    <w:jc w:val="center"/>
                    <w:rPr>
                      <w:rFonts w:hint="eastAsia" w:ascii="宋体" w:hAnsi="宋体" w:cs="宋体"/>
                      <w:color w:val="auto"/>
                      <w:kern w:val="0"/>
                      <w:szCs w:val="21"/>
                      <w:u w:val="single"/>
                      <w:lang w:bidi="ar"/>
                    </w:rPr>
                  </w:pPr>
                  <w:r>
                    <w:rPr>
                      <w:rFonts w:hint="eastAsia"/>
                      <w:color w:val="auto"/>
                      <w:szCs w:val="21"/>
                      <w:u w:val="single"/>
                      <w:lang w:val="en-US" w:eastAsia="zh-CN"/>
                    </w:rPr>
                    <w:t>挤出</w:t>
                  </w:r>
                  <w:r>
                    <w:rPr>
                      <w:rFonts w:hint="eastAsia"/>
                      <w:color w:val="auto"/>
                      <w:szCs w:val="21"/>
                      <w:u w:val="single"/>
                    </w:rPr>
                    <w:t>工序废气：集气罩+UV</w:t>
                  </w:r>
                  <w:r>
                    <w:rPr>
                      <w:rFonts w:hint="eastAsia"/>
                      <w:color w:val="auto"/>
                      <w:szCs w:val="21"/>
                      <w:u w:val="single"/>
                      <w:lang w:val="en-US" w:eastAsia="zh-CN"/>
                    </w:rPr>
                    <w:t>光氧催化</w:t>
                  </w:r>
                  <w:r>
                    <w:rPr>
                      <w:rFonts w:hint="eastAsia"/>
                      <w:color w:val="auto"/>
                      <w:szCs w:val="21"/>
                      <w:u w:val="single"/>
                    </w:rPr>
                    <w:t>+活性炭吸附+15m高排气筒</w:t>
                  </w:r>
                  <w:r>
                    <w:rPr>
                      <w:rFonts w:hint="eastAsia"/>
                      <w:color w:val="auto"/>
                      <w:szCs w:val="21"/>
                      <w:u w:val="single"/>
                      <w:lang w:eastAsia="zh-CN"/>
                    </w:rPr>
                    <w:t>；</w:t>
                  </w:r>
                  <w:r>
                    <w:rPr>
                      <w:rFonts w:hint="eastAsia"/>
                      <w:color w:val="auto"/>
                      <w:szCs w:val="21"/>
                      <w:u w:val="single"/>
                      <w:lang w:val="en-US" w:eastAsia="zh-CN"/>
                    </w:rPr>
                    <w:t>混料、筛分</w:t>
                  </w:r>
                  <w:r>
                    <w:rPr>
                      <w:rFonts w:hint="eastAsia"/>
                      <w:color w:val="auto"/>
                      <w:szCs w:val="21"/>
                      <w:u w:val="single"/>
                    </w:rPr>
                    <w:t>粉尘：</w:t>
                  </w:r>
                  <w:r>
                    <w:rPr>
                      <w:rFonts w:hint="eastAsia" w:ascii="宋体" w:hAnsi="宋体" w:cs="宋体"/>
                      <w:color w:val="auto"/>
                      <w:kern w:val="0"/>
                      <w:szCs w:val="21"/>
                      <w:u w:val="single"/>
                      <w:lang w:bidi="ar"/>
                    </w:rPr>
                    <w:t>袋式除尘器</w:t>
                  </w:r>
                </w:p>
              </w:tc>
            </w:tr>
          </w:tbl>
          <w:p>
            <w:pPr>
              <w:spacing w:line="520" w:lineRule="exact"/>
              <w:ind w:firstLine="480" w:firstLineChars="200"/>
              <w:rPr>
                <w:rFonts w:hint="eastAsia"/>
                <w:color w:val="auto"/>
                <w:sz w:val="24"/>
                <w:u w:val="single"/>
              </w:rPr>
            </w:pPr>
            <w:r>
              <w:rPr>
                <w:rFonts w:hint="eastAsia"/>
                <w:color w:val="auto"/>
                <w:sz w:val="24"/>
                <w:u w:val="single"/>
              </w:rPr>
              <w:t>该公司原辅材料、生产工艺与本项目相同</w:t>
            </w:r>
            <w:r>
              <w:rPr>
                <w:rFonts w:hint="eastAsia"/>
                <w:color w:val="auto"/>
                <w:sz w:val="24"/>
                <w:u w:val="single"/>
                <w:lang w:eastAsia="zh-CN"/>
              </w:rPr>
              <w:t>，</w:t>
            </w:r>
            <w:r>
              <w:rPr>
                <w:rFonts w:hint="eastAsia"/>
                <w:color w:val="auto"/>
                <w:sz w:val="24"/>
                <w:u w:val="single"/>
              </w:rPr>
              <w:t>产品均为</w:t>
            </w:r>
            <w:r>
              <w:rPr>
                <w:rFonts w:hint="eastAsia"/>
                <w:color w:val="auto"/>
                <w:sz w:val="24"/>
                <w:u w:val="single"/>
                <w:lang w:val="en-US" w:eastAsia="zh-CN"/>
              </w:rPr>
              <w:t>改性塑料</w:t>
            </w:r>
            <w:r>
              <w:rPr>
                <w:rFonts w:hint="eastAsia"/>
                <w:color w:val="auto"/>
                <w:sz w:val="24"/>
                <w:u w:val="single"/>
              </w:rPr>
              <w:t>，具有可类比性。</w:t>
            </w:r>
          </w:p>
          <w:p>
            <w:pPr>
              <w:spacing w:line="520" w:lineRule="exact"/>
              <w:ind w:firstLine="480" w:firstLineChars="200"/>
              <w:rPr>
                <w:rFonts w:hint="eastAsia"/>
                <w:color w:val="auto"/>
                <w:sz w:val="24"/>
                <w:u w:val="single"/>
              </w:rPr>
            </w:pPr>
            <w:r>
              <w:rPr>
                <w:rFonts w:hint="eastAsia"/>
                <w:color w:val="auto"/>
                <w:sz w:val="24"/>
                <w:u w:val="single"/>
              </w:rPr>
              <w:t>其验收监测期间</w:t>
            </w:r>
            <w:r>
              <w:rPr>
                <w:rFonts w:hint="eastAsia"/>
                <w:color w:val="auto"/>
                <w:sz w:val="24"/>
                <w:u w:val="single"/>
                <w:lang w:val="en-US" w:eastAsia="zh-CN"/>
              </w:rPr>
              <w:t>集气罩收集效率按80%计，</w:t>
            </w:r>
            <w:r>
              <w:rPr>
                <w:rFonts w:hint="eastAsia"/>
                <w:color w:val="auto"/>
                <w:sz w:val="24"/>
                <w:u w:val="single"/>
              </w:rPr>
              <w:t>验收工况</w:t>
            </w:r>
            <w:r>
              <w:rPr>
                <w:rFonts w:hint="eastAsia"/>
                <w:color w:val="auto"/>
                <w:sz w:val="24"/>
                <w:u w:val="single"/>
                <w:lang w:val="en-US" w:eastAsia="zh-CN"/>
              </w:rPr>
              <w:t>9</w:t>
            </w:r>
            <w:r>
              <w:rPr>
                <w:rFonts w:hint="eastAsia"/>
                <w:color w:val="auto"/>
                <w:sz w:val="24"/>
                <w:u w:val="single"/>
              </w:rPr>
              <w:t>0%，年运行</w:t>
            </w:r>
            <w:r>
              <w:rPr>
                <w:rFonts w:hint="eastAsia"/>
                <w:color w:val="auto"/>
                <w:sz w:val="24"/>
                <w:u w:val="single"/>
                <w:lang w:val="en-US" w:eastAsia="zh-CN"/>
              </w:rPr>
              <w:t>72</w:t>
            </w:r>
            <w:r>
              <w:rPr>
                <w:rFonts w:hint="eastAsia"/>
                <w:color w:val="auto"/>
                <w:sz w:val="24"/>
                <w:u w:val="single"/>
              </w:rPr>
              <w:t>00h，挤出废气产生速率0.</w:t>
            </w:r>
            <w:r>
              <w:rPr>
                <w:rFonts w:hint="eastAsia"/>
                <w:color w:val="auto"/>
                <w:sz w:val="24"/>
                <w:u w:val="single"/>
                <w:lang w:val="en-US" w:eastAsia="zh-CN"/>
              </w:rPr>
              <w:t>362</w:t>
            </w:r>
            <w:r>
              <w:rPr>
                <w:rFonts w:hint="eastAsia"/>
                <w:color w:val="auto"/>
                <w:sz w:val="24"/>
                <w:u w:val="single"/>
              </w:rPr>
              <w:t>kg/h，折算其挤出环节非甲烷总烃的产生系数按0.</w:t>
            </w:r>
            <w:r>
              <w:rPr>
                <w:rFonts w:hint="eastAsia"/>
                <w:color w:val="auto"/>
                <w:sz w:val="24"/>
                <w:u w:val="single"/>
                <w:lang w:val="en-US" w:eastAsia="zh-CN"/>
              </w:rPr>
              <w:t>17</w:t>
            </w:r>
            <w:r>
              <w:rPr>
                <w:rFonts w:hint="eastAsia"/>
                <w:color w:val="auto"/>
                <w:sz w:val="24"/>
                <w:u w:val="single"/>
              </w:rPr>
              <w:t>kg/t</w:t>
            </w:r>
            <w:r>
              <w:rPr>
                <w:rFonts w:hint="eastAsia"/>
                <w:color w:val="auto"/>
                <w:sz w:val="24"/>
                <w:u w:val="single"/>
                <w:lang w:val="en-US" w:eastAsia="zh-CN"/>
              </w:rPr>
              <w:t>产品</w:t>
            </w:r>
            <w:r>
              <w:rPr>
                <w:rFonts w:hint="eastAsia"/>
                <w:color w:val="auto"/>
                <w:sz w:val="24"/>
                <w:u w:val="single"/>
              </w:rPr>
              <w:t>计。</w:t>
            </w:r>
          </w:p>
          <w:p>
            <w:pPr>
              <w:spacing w:line="520" w:lineRule="exact"/>
              <w:ind w:firstLine="480" w:firstLineChars="200"/>
              <w:rPr>
                <w:rFonts w:hAnsi="宋体"/>
                <w:bCs/>
                <w:color w:val="auto"/>
                <w:sz w:val="24"/>
                <w:szCs w:val="24"/>
                <w:u w:val="single"/>
              </w:rPr>
            </w:pPr>
            <w:r>
              <w:rPr>
                <w:rFonts w:hint="eastAsia" w:hAnsi="宋体"/>
                <w:bCs/>
                <w:color w:val="auto"/>
                <w:sz w:val="24"/>
                <w:szCs w:val="24"/>
                <w:u w:val="single"/>
              </w:rPr>
              <w:t>项目产品的产量</w:t>
            </w:r>
            <w:r>
              <w:rPr>
                <w:rFonts w:hint="eastAsia" w:hAnsi="宋体"/>
                <w:bCs/>
                <w:color w:val="auto"/>
                <w:sz w:val="24"/>
                <w:szCs w:val="24"/>
                <w:u w:val="single"/>
                <w:lang w:val="en-US" w:eastAsia="zh-CN"/>
              </w:rPr>
              <w:t>约</w:t>
            </w:r>
            <w:r>
              <w:rPr>
                <w:rFonts w:hint="eastAsia" w:hAnsi="宋体"/>
                <w:bCs/>
                <w:color w:val="auto"/>
                <w:sz w:val="24"/>
                <w:szCs w:val="24"/>
                <w:u w:val="single"/>
              </w:rPr>
              <w:t>为1万t/a，则本项目非甲烷总烃的产生量约为</w:t>
            </w:r>
            <w:r>
              <w:rPr>
                <w:rFonts w:hint="eastAsia" w:hAnsi="宋体"/>
                <w:bCs/>
                <w:color w:val="auto"/>
                <w:sz w:val="24"/>
                <w:szCs w:val="24"/>
                <w:u w:val="single"/>
                <w:lang w:val="en-US" w:eastAsia="zh-CN"/>
              </w:rPr>
              <w:t>1.7</w:t>
            </w:r>
            <w:r>
              <w:rPr>
                <w:rFonts w:hint="eastAsia" w:hAnsi="宋体"/>
                <w:bCs/>
                <w:color w:val="auto"/>
                <w:sz w:val="24"/>
                <w:szCs w:val="24"/>
                <w:u w:val="single"/>
              </w:rPr>
              <w:t>t/a</w:t>
            </w:r>
            <w:r>
              <w:rPr>
                <w:rFonts w:hint="eastAsia" w:hAnsi="宋体"/>
                <w:bCs/>
                <w:color w:val="auto"/>
                <w:sz w:val="24"/>
                <w:szCs w:val="24"/>
                <w:u w:val="single"/>
                <w:lang w:eastAsia="zh-CN"/>
              </w:rPr>
              <w:t>，</w:t>
            </w:r>
            <w:r>
              <w:rPr>
                <w:rFonts w:hint="eastAsia" w:hAnsi="宋体"/>
                <w:bCs/>
                <w:color w:val="auto"/>
                <w:sz w:val="24"/>
                <w:szCs w:val="24"/>
                <w:u w:val="single"/>
                <w:lang w:val="en-US" w:eastAsia="zh-CN"/>
              </w:rPr>
              <w:t>挤出工序</w:t>
            </w:r>
            <w:r>
              <w:rPr>
                <w:rFonts w:hint="eastAsia"/>
                <w:color w:val="auto"/>
                <w:sz w:val="24"/>
                <w:u w:val="single"/>
              </w:rPr>
              <w:t>平均每年工作300d，每天工作</w:t>
            </w:r>
            <w:r>
              <w:rPr>
                <w:rFonts w:hint="eastAsia"/>
                <w:color w:val="auto"/>
                <w:sz w:val="24"/>
                <w:u w:val="single"/>
                <w:lang w:val="en-US" w:eastAsia="zh-CN"/>
              </w:rPr>
              <w:t>14</w:t>
            </w:r>
            <w:r>
              <w:rPr>
                <w:rFonts w:hint="eastAsia"/>
                <w:color w:val="auto"/>
                <w:sz w:val="24"/>
                <w:u w:val="single"/>
              </w:rPr>
              <w:t>h。项目在每个挤出机上方设置集气罩对废气进行收集</w:t>
            </w:r>
            <w:r>
              <w:rPr>
                <w:rFonts w:hint="eastAsia"/>
                <w:color w:val="auto"/>
                <w:sz w:val="24"/>
                <w:u w:val="single"/>
                <w:lang w:eastAsia="zh-CN"/>
              </w:rPr>
              <w:t>（</w:t>
            </w:r>
            <w:r>
              <w:rPr>
                <w:rFonts w:hint="eastAsia" w:ascii="Times New Roman" w:hAnsi="Times New Roman" w:eastAsia="宋体" w:cs="Times New Roman"/>
                <w:color w:val="auto"/>
                <w:sz w:val="24"/>
                <w:szCs w:val="24"/>
                <w:u w:val="single"/>
                <w:vertAlign w:val="baseline"/>
                <w:lang w:val="en-US" w:eastAsia="zh-CN"/>
              </w:rPr>
              <w:t>共</w:t>
            </w:r>
            <w:r>
              <w:rPr>
                <w:rFonts w:hint="eastAsia" w:eastAsia="宋体" w:cs="Times New Roman"/>
                <w:color w:val="auto"/>
                <w:sz w:val="24"/>
                <w:szCs w:val="24"/>
                <w:u w:val="single"/>
                <w:vertAlign w:val="baseline"/>
                <w:lang w:val="en-US" w:eastAsia="zh-CN"/>
              </w:rPr>
              <w:t>5</w:t>
            </w:r>
            <w:r>
              <w:rPr>
                <w:rFonts w:hint="eastAsia" w:ascii="Times New Roman" w:hAnsi="Times New Roman" w:eastAsia="宋体" w:cs="Times New Roman"/>
                <w:color w:val="auto"/>
                <w:sz w:val="24"/>
                <w:szCs w:val="24"/>
                <w:u w:val="single"/>
                <w:vertAlign w:val="baseline"/>
                <w:lang w:val="en-US" w:eastAsia="zh-CN"/>
              </w:rPr>
              <w:t>个集气罩</w:t>
            </w:r>
            <w:r>
              <w:rPr>
                <w:rFonts w:hint="eastAsia"/>
                <w:color w:val="auto"/>
                <w:sz w:val="24"/>
                <w:u w:val="single"/>
                <w:lang w:eastAsia="zh-CN"/>
              </w:rPr>
              <w:t>）</w:t>
            </w:r>
            <w:r>
              <w:rPr>
                <w:rFonts w:hint="eastAsia"/>
                <w:color w:val="auto"/>
                <w:sz w:val="24"/>
                <w:u w:val="single"/>
              </w:rPr>
              <w:t>，距集气罩开口面最远处的无组织排放位置控制风速应不低于0.3米/秒</w:t>
            </w:r>
            <w:r>
              <w:rPr>
                <w:rFonts w:hint="eastAsia"/>
                <w:color w:val="auto"/>
                <w:sz w:val="24"/>
                <w:u w:val="single"/>
                <w:lang w:eastAsia="zh-CN"/>
              </w:rPr>
              <w:t>，收集的废气统一经管道进入一台</w:t>
            </w:r>
            <w:r>
              <w:rPr>
                <w:rFonts w:hint="eastAsia"/>
                <w:color w:val="auto"/>
                <w:sz w:val="24"/>
                <w:u w:val="single"/>
              </w:rPr>
              <w:t>1套UV光解+活性炭吸附装置，废气经处理后通过15m排气筒</w:t>
            </w:r>
            <w:r>
              <w:rPr>
                <w:rFonts w:hint="eastAsia"/>
                <w:color w:val="auto"/>
                <w:sz w:val="24"/>
                <w:u w:val="single"/>
                <w:lang w:eastAsia="zh-CN"/>
              </w:rPr>
              <w:t>（</w:t>
            </w:r>
            <w:r>
              <w:rPr>
                <w:rFonts w:hint="eastAsia"/>
                <w:color w:val="auto"/>
                <w:sz w:val="24"/>
                <w:u w:val="single"/>
                <w:lang w:val="en-US" w:eastAsia="zh-CN"/>
              </w:rPr>
              <w:t>DA002</w:t>
            </w:r>
            <w:r>
              <w:rPr>
                <w:rFonts w:hint="eastAsia"/>
                <w:color w:val="auto"/>
                <w:sz w:val="24"/>
                <w:u w:val="single"/>
                <w:lang w:eastAsia="zh-CN"/>
              </w:rPr>
              <w:t>）</w:t>
            </w:r>
            <w:r>
              <w:rPr>
                <w:rFonts w:hint="eastAsia"/>
                <w:color w:val="auto"/>
                <w:sz w:val="24"/>
                <w:u w:val="single"/>
              </w:rPr>
              <w:t>排放。</w:t>
            </w:r>
          </w:p>
          <w:p>
            <w:pPr>
              <w:widowControl/>
              <w:adjustRightInd w:val="0"/>
              <w:snapToGrid w:val="0"/>
              <w:spacing w:line="500" w:lineRule="exact"/>
              <w:ind w:firstLine="480" w:firstLineChars="200"/>
              <w:rPr>
                <w:rFonts w:hint="eastAsia"/>
                <w:color w:val="auto"/>
                <w:sz w:val="24"/>
                <w:u w:val="single"/>
              </w:rPr>
            </w:pPr>
            <w:r>
              <w:rPr>
                <w:rFonts w:hint="eastAsia"/>
                <w:color w:val="auto"/>
                <w:sz w:val="24"/>
                <w:u w:val="single"/>
              </w:rPr>
              <w:t>集气罩集气效率不低于90%，10%未被收集的废气以无组织排出。则有组织收集的</w:t>
            </w:r>
            <w:r>
              <w:rPr>
                <w:rFonts w:hint="eastAsia" w:hAnsi="宋体"/>
                <w:bCs/>
                <w:color w:val="auto"/>
                <w:sz w:val="24"/>
                <w:szCs w:val="24"/>
                <w:u w:val="single"/>
              </w:rPr>
              <w:t>非甲烷总烃</w:t>
            </w:r>
            <w:r>
              <w:rPr>
                <w:rFonts w:hint="eastAsia"/>
                <w:color w:val="auto"/>
                <w:sz w:val="24"/>
                <w:u w:val="single"/>
                <w:lang w:val="en-US" w:eastAsia="zh-CN"/>
              </w:rPr>
              <w:t>1.53</w:t>
            </w:r>
            <w:r>
              <w:rPr>
                <w:rFonts w:hint="eastAsia"/>
                <w:color w:val="auto"/>
                <w:sz w:val="24"/>
                <w:u w:val="single"/>
              </w:rPr>
              <w:t>t/a。无组织</w:t>
            </w:r>
            <w:r>
              <w:rPr>
                <w:rFonts w:hint="eastAsia" w:hAnsi="宋体"/>
                <w:bCs/>
                <w:color w:val="auto"/>
                <w:sz w:val="24"/>
                <w:szCs w:val="24"/>
                <w:u w:val="single"/>
              </w:rPr>
              <w:t>非甲烷总烃</w:t>
            </w:r>
            <w:r>
              <w:rPr>
                <w:rFonts w:hint="eastAsia"/>
                <w:color w:val="auto"/>
                <w:sz w:val="24"/>
                <w:u w:val="single"/>
              </w:rPr>
              <w:t>排放量：</w:t>
            </w:r>
            <w:r>
              <w:rPr>
                <w:rFonts w:hint="eastAsia"/>
                <w:color w:val="auto"/>
                <w:sz w:val="24"/>
                <w:u w:val="single"/>
                <w:lang w:val="en-US" w:eastAsia="zh-CN"/>
              </w:rPr>
              <w:t>0.17</w:t>
            </w:r>
            <w:r>
              <w:rPr>
                <w:rFonts w:hint="eastAsia"/>
                <w:color w:val="auto"/>
                <w:sz w:val="24"/>
                <w:u w:val="single"/>
              </w:rPr>
              <w:t>t/a。</w:t>
            </w:r>
          </w:p>
          <w:p>
            <w:pPr>
              <w:spacing w:line="520" w:lineRule="exact"/>
              <w:ind w:firstLine="482" w:firstLineChars="200"/>
              <w:rPr>
                <w:rFonts w:hint="eastAsia"/>
                <w:b/>
                <w:bCs/>
                <w:color w:val="auto"/>
                <w:sz w:val="24"/>
                <w:szCs w:val="24"/>
                <w:lang w:val="en-US" w:eastAsia="zh-CN"/>
              </w:rPr>
            </w:pPr>
            <w:r>
              <w:rPr>
                <w:rFonts w:hint="eastAsia"/>
                <w:b/>
                <w:bCs/>
                <w:color w:val="auto"/>
                <w:sz w:val="24"/>
                <w:szCs w:val="24"/>
                <w:lang w:val="en-US" w:eastAsia="zh-CN"/>
              </w:rPr>
              <w:t>加热挤出工序废气氨</w:t>
            </w:r>
          </w:p>
          <w:p>
            <w:pPr>
              <w:spacing w:line="520" w:lineRule="exact"/>
              <w:ind w:firstLine="480" w:firstLineChars="200"/>
              <w:rPr>
                <w:rFonts w:hAnsi="宋体"/>
                <w:bCs/>
                <w:color w:val="auto"/>
                <w:sz w:val="24"/>
                <w:szCs w:val="24"/>
                <w:u w:val="single"/>
              </w:rPr>
            </w:pPr>
            <w:r>
              <w:rPr>
                <w:rFonts w:hint="eastAsia" w:hAnsi="宋体"/>
                <w:bCs/>
                <w:color w:val="auto"/>
                <w:sz w:val="24"/>
                <w:szCs w:val="24"/>
                <w:u w:val="single"/>
              </w:rPr>
              <w:t>物料在加热</w:t>
            </w:r>
            <w:r>
              <w:rPr>
                <w:rFonts w:hint="eastAsia" w:hAnsi="宋体"/>
                <w:bCs/>
                <w:color w:val="auto"/>
                <w:sz w:val="24"/>
                <w:szCs w:val="24"/>
                <w:u w:val="single"/>
                <w:lang w:val="en-US" w:eastAsia="zh-CN"/>
              </w:rPr>
              <w:t>熔融</w:t>
            </w:r>
            <w:r>
              <w:rPr>
                <w:rFonts w:hint="eastAsia" w:hAnsi="宋体"/>
                <w:bCs/>
                <w:color w:val="auto"/>
                <w:sz w:val="24"/>
                <w:szCs w:val="24"/>
                <w:u w:val="single"/>
              </w:rPr>
              <w:t>过程中有氨产生，氨的产生量为原料用量的0.1</w:t>
            </w:r>
            <w:r>
              <w:rPr>
                <w:rFonts w:hint="default" w:ascii="Times New Roman" w:hAnsi="Times New Roman" w:eastAsia="宋体" w:cs="Times New Roman"/>
                <w:bCs/>
                <w:color w:val="auto"/>
                <w:sz w:val="24"/>
                <w:szCs w:val="24"/>
                <w:u w:val="single"/>
              </w:rPr>
              <w:t>‱</w:t>
            </w:r>
            <w:r>
              <w:rPr>
                <w:rFonts w:hint="default" w:ascii="Times New Roman" w:hAnsi="Times New Roman" w:cs="Times New Roman"/>
                <w:bCs/>
                <w:color w:val="auto"/>
                <w:sz w:val="24"/>
                <w:szCs w:val="24"/>
                <w:u w:val="single"/>
                <w:lang w:eastAsia="zh-CN"/>
              </w:rPr>
              <w:t>，</w:t>
            </w:r>
            <w:r>
              <w:rPr>
                <w:rFonts w:hint="eastAsia" w:ascii="Times New Roman" w:hAnsi="Times New Roman" w:cs="Times New Roman"/>
                <w:bCs/>
                <w:color w:val="auto"/>
                <w:sz w:val="24"/>
                <w:szCs w:val="24"/>
                <w:u w:val="single"/>
                <w:lang w:val="en-US" w:eastAsia="zh-CN"/>
              </w:rPr>
              <w:t>本项目原料尼龙6和尼龙66的用量</w:t>
            </w:r>
            <w:r>
              <w:rPr>
                <w:rFonts w:hint="eastAsia" w:hAnsi="宋体"/>
                <w:bCs/>
                <w:color w:val="auto"/>
                <w:sz w:val="24"/>
                <w:szCs w:val="24"/>
                <w:u w:val="single"/>
              </w:rPr>
              <w:t>为</w:t>
            </w:r>
            <w:r>
              <w:rPr>
                <w:rFonts w:hint="eastAsia" w:hAnsi="宋体"/>
                <w:bCs/>
                <w:color w:val="auto"/>
                <w:sz w:val="24"/>
                <w:szCs w:val="24"/>
                <w:u w:val="single"/>
                <w:lang w:val="en-US" w:eastAsia="zh-CN"/>
              </w:rPr>
              <w:t>6043</w:t>
            </w:r>
            <w:r>
              <w:rPr>
                <w:rFonts w:hint="eastAsia" w:hAnsi="宋体"/>
                <w:bCs/>
                <w:color w:val="auto"/>
                <w:sz w:val="24"/>
                <w:szCs w:val="24"/>
                <w:u w:val="single"/>
              </w:rPr>
              <w:t>t/a，则本项目氨的产生量约为</w:t>
            </w:r>
            <w:r>
              <w:rPr>
                <w:rFonts w:hint="eastAsia" w:hAnsi="宋体"/>
                <w:bCs/>
                <w:color w:val="auto"/>
                <w:sz w:val="24"/>
                <w:szCs w:val="24"/>
                <w:u w:val="single"/>
                <w:lang w:val="en-US" w:eastAsia="zh-CN"/>
              </w:rPr>
              <w:t>0.06</w:t>
            </w:r>
            <w:r>
              <w:rPr>
                <w:rFonts w:hint="eastAsia" w:hAnsi="宋体"/>
                <w:bCs/>
                <w:color w:val="auto"/>
                <w:sz w:val="24"/>
                <w:szCs w:val="24"/>
                <w:u w:val="single"/>
              </w:rPr>
              <w:t>t/a</w:t>
            </w:r>
            <w:r>
              <w:rPr>
                <w:rFonts w:hint="eastAsia" w:hAnsi="宋体"/>
                <w:bCs/>
                <w:color w:val="auto"/>
                <w:sz w:val="24"/>
                <w:szCs w:val="24"/>
                <w:u w:val="single"/>
                <w:lang w:eastAsia="zh-CN"/>
              </w:rPr>
              <w:t>，</w:t>
            </w:r>
            <w:r>
              <w:rPr>
                <w:rFonts w:hint="eastAsia" w:hAnsi="宋体"/>
                <w:bCs/>
                <w:color w:val="auto"/>
                <w:sz w:val="24"/>
                <w:szCs w:val="24"/>
                <w:u w:val="single"/>
                <w:lang w:val="en-US" w:eastAsia="zh-CN"/>
              </w:rPr>
              <w:t>挤出工序</w:t>
            </w:r>
            <w:r>
              <w:rPr>
                <w:rFonts w:hint="eastAsia"/>
                <w:color w:val="auto"/>
                <w:sz w:val="24"/>
                <w:u w:val="single"/>
              </w:rPr>
              <w:t>平均每年工作300d，每天工作</w:t>
            </w:r>
            <w:r>
              <w:rPr>
                <w:rFonts w:hint="eastAsia"/>
                <w:color w:val="auto"/>
                <w:sz w:val="24"/>
                <w:u w:val="single"/>
                <w:lang w:val="en-US" w:eastAsia="zh-CN"/>
              </w:rPr>
              <w:t>14</w:t>
            </w:r>
            <w:r>
              <w:rPr>
                <w:rFonts w:hint="eastAsia"/>
                <w:color w:val="auto"/>
                <w:sz w:val="24"/>
                <w:u w:val="single"/>
              </w:rPr>
              <w:t>h。项目在每个挤出机上方设置集气罩对废气进行收集</w:t>
            </w:r>
            <w:r>
              <w:rPr>
                <w:rFonts w:hint="eastAsia"/>
                <w:color w:val="auto"/>
                <w:sz w:val="24"/>
                <w:u w:val="single"/>
                <w:lang w:eastAsia="zh-CN"/>
              </w:rPr>
              <w:t>（</w:t>
            </w:r>
            <w:r>
              <w:rPr>
                <w:rFonts w:hint="eastAsia" w:ascii="Times New Roman" w:hAnsi="Times New Roman" w:eastAsia="宋体" w:cs="Times New Roman"/>
                <w:color w:val="auto"/>
                <w:sz w:val="24"/>
                <w:szCs w:val="24"/>
                <w:u w:val="single"/>
                <w:vertAlign w:val="baseline"/>
                <w:lang w:val="en-US" w:eastAsia="zh-CN"/>
              </w:rPr>
              <w:t>共</w:t>
            </w:r>
            <w:r>
              <w:rPr>
                <w:rFonts w:hint="eastAsia" w:eastAsia="宋体" w:cs="Times New Roman"/>
                <w:color w:val="auto"/>
                <w:sz w:val="24"/>
                <w:szCs w:val="24"/>
                <w:u w:val="single"/>
                <w:vertAlign w:val="baseline"/>
                <w:lang w:val="en-US" w:eastAsia="zh-CN"/>
              </w:rPr>
              <w:t>5</w:t>
            </w:r>
            <w:r>
              <w:rPr>
                <w:rFonts w:hint="eastAsia" w:ascii="Times New Roman" w:hAnsi="Times New Roman" w:eastAsia="宋体" w:cs="Times New Roman"/>
                <w:color w:val="auto"/>
                <w:sz w:val="24"/>
                <w:szCs w:val="24"/>
                <w:u w:val="single"/>
                <w:vertAlign w:val="baseline"/>
                <w:lang w:val="en-US" w:eastAsia="zh-CN"/>
              </w:rPr>
              <w:t>个集气罩</w:t>
            </w:r>
            <w:r>
              <w:rPr>
                <w:rFonts w:hint="eastAsia"/>
                <w:color w:val="auto"/>
                <w:sz w:val="24"/>
                <w:u w:val="single"/>
                <w:lang w:eastAsia="zh-CN"/>
              </w:rPr>
              <w:t>）</w:t>
            </w:r>
            <w:r>
              <w:rPr>
                <w:rFonts w:hint="eastAsia"/>
                <w:color w:val="auto"/>
                <w:sz w:val="24"/>
                <w:u w:val="single"/>
              </w:rPr>
              <w:t>，距集气罩开口面最远处的无组织排放位置控制风速应不低于0.3米/秒</w:t>
            </w:r>
            <w:r>
              <w:rPr>
                <w:rFonts w:hint="eastAsia"/>
                <w:color w:val="auto"/>
                <w:sz w:val="24"/>
                <w:u w:val="single"/>
                <w:lang w:eastAsia="zh-CN"/>
              </w:rPr>
              <w:t>，收集的废气统一经管道进入一台</w:t>
            </w:r>
            <w:r>
              <w:rPr>
                <w:rFonts w:hint="eastAsia"/>
                <w:color w:val="auto"/>
                <w:sz w:val="24"/>
                <w:u w:val="single"/>
              </w:rPr>
              <w:t>1套UV光解+活性炭吸附装置，废气经处理后通过15m排气筒</w:t>
            </w:r>
            <w:r>
              <w:rPr>
                <w:rFonts w:hint="eastAsia"/>
                <w:color w:val="auto"/>
                <w:sz w:val="24"/>
                <w:u w:val="single"/>
                <w:lang w:eastAsia="zh-CN"/>
              </w:rPr>
              <w:t>（</w:t>
            </w:r>
            <w:r>
              <w:rPr>
                <w:rFonts w:hint="eastAsia"/>
                <w:color w:val="auto"/>
                <w:sz w:val="24"/>
                <w:u w:val="single"/>
                <w:lang w:val="en-US" w:eastAsia="zh-CN"/>
              </w:rPr>
              <w:t>DA002</w:t>
            </w:r>
            <w:r>
              <w:rPr>
                <w:rFonts w:hint="eastAsia"/>
                <w:color w:val="auto"/>
                <w:sz w:val="24"/>
                <w:u w:val="single"/>
                <w:lang w:eastAsia="zh-CN"/>
              </w:rPr>
              <w:t>）</w:t>
            </w:r>
            <w:r>
              <w:rPr>
                <w:rFonts w:hint="eastAsia"/>
                <w:color w:val="auto"/>
                <w:sz w:val="24"/>
                <w:u w:val="single"/>
              </w:rPr>
              <w:t>排放。</w:t>
            </w:r>
          </w:p>
          <w:p>
            <w:pPr>
              <w:widowControl/>
              <w:adjustRightInd w:val="0"/>
              <w:snapToGrid w:val="0"/>
              <w:spacing w:line="500" w:lineRule="exact"/>
              <w:ind w:firstLine="480" w:firstLineChars="200"/>
              <w:rPr>
                <w:rFonts w:hint="eastAsia"/>
                <w:color w:val="auto"/>
                <w:sz w:val="24"/>
                <w:u w:val="single"/>
              </w:rPr>
            </w:pPr>
            <w:r>
              <w:rPr>
                <w:rFonts w:hint="eastAsia"/>
                <w:color w:val="auto"/>
                <w:sz w:val="24"/>
                <w:u w:val="single"/>
              </w:rPr>
              <w:t>集气罩集气效率不低于90%，10%未被收集的废气以无组织排出。则有组织收集的</w:t>
            </w:r>
            <w:r>
              <w:rPr>
                <w:rFonts w:hint="eastAsia" w:hAnsi="宋体"/>
                <w:bCs/>
                <w:color w:val="auto"/>
                <w:sz w:val="24"/>
                <w:szCs w:val="24"/>
                <w:u w:val="single"/>
                <w:lang w:val="en-US" w:eastAsia="zh-CN"/>
              </w:rPr>
              <w:t>氨</w:t>
            </w:r>
            <w:r>
              <w:rPr>
                <w:rFonts w:hint="eastAsia"/>
                <w:color w:val="auto"/>
                <w:sz w:val="24"/>
                <w:u w:val="single"/>
                <w:lang w:val="en-US" w:eastAsia="zh-CN"/>
              </w:rPr>
              <w:t>0.054</w:t>
            </w:r>
            <w:r>
              <w:rPr>
                <w:rFonts w:hint="eastAsia"/>
                <w:color w:val="auto"/>
                <w:sz w:val="24"/>
                <w:u w:val="single"/>
              </w:rPr>
              <w:t>t/a。无组织</w:t>
            </w:r>
            <w:r>
              <w:rPr>
                <w:rFonts w:hint="eastAsia" w:hAnsi="宋体"/>
                <w:bCs/>
                <w:color w:val="auto"/>
                <w:sz w:val="24"/>
                <w:szCs w:val="24"/>
                <w:u w:val="single"/>
                <w:lang w:val="en-US" w:eastAsia="zh-CN"/>
              </w:rPr>
              <w:t>氨</w:t>
            </w:r>
            <w:r>
              <w:rPr>
                <w:rFonts w:hint="eastAsia"/>
                <w:color w:val="auto"/>
                <w:sz w:val="24"/>
                <w:u w:val="single"/>
              </w:rPr>
              <w:t>排放量：</w:t>
            </w:r>
            <w:r>
              <w:rPr>
                <w:rFonts w:hint="eastAsia"/>
                <w:color w:val="auto"/>
                <w:sz w:val="24"/>
                <w:u w:val="single"/>
                <w:lang w:val="en-US" w:eastAsia="zh-CN"/>
              </w:rPr>
              <w:t>0.006</w:t>
            </w:r>
            <w:r>
              <w:rPr>
                <w:rFonts w:hint="eastAsia"/>
                <w:color w:val="auto"/>
                <w:sz w:val="24"/>
                <w:u w:val="single"/>
              </w:rPr>
              <w:t>t/a。</w:t>
            </w:r>
          </w:p>
          <w:p>
            <w:pPr>
              <w:spacing w:line="520" w:lineRule="exact"/>
              <w:ind w:firstLine="482" w:firstLineChars="200"/>
              <w:rPr>
                <w:rFonts w:hint="default"/>
                <w:b/>
                <w:bCs/>
                <w:color w:val="auto"/>
                <w:sz w:val="24"/>
                <w:szCs w:val="24"/>
                <w:lang w:val="en-US" w:eastAsia="zh-CN"/>
              </w:rPr>
            </w:pPr>
            <w:r>
              <w:rPr>
                <w:rFonts w:hint="eastAsia"/>
                <w:b/>
                <w:bCs/>
                <w:color w:val="auto"/>
                <w:sz w:val="24"/>
                <w:szCs w:val="24"/>
                <w:lang w:val="en-US" w:eastAsia="zh-CN"/>
              </w:rPr>
              <w:t>加热挤出工序臭气浓度</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b w:val="0"/>
                <w:bCs w:val="0"/>
                <w:color w:val="auto"/>
                <w:sz w:val="24"/>
                <w:u w:val="single"/>
              </w:rPr>
            </w:pPr>
            <w:r>
              <w:rPr>
                <w:rFonts w:hint="eastAsia"/>
                <w:b w:val="0"/>
                <w:bCs w:val="0"/>
                <w:color w:val="auto"/>
                <w:sz w:val="24"/>
                <w:u w:val="single"/>
              </w:rPr>
              <w:t>由于项目使用的原料在生产过程中会产生含氨，具有刺激性气味，因此在生产过程中也会有恶臭异味伴随着项目产生的有机废气而存在，该废气嗅阈值较低，属于八大恶臭因子中之一，对周边大气环境会产生一定影响。由于各生产装置基本处于密闭状态，恶臭气体产生浓度较小，本次评价不予定量分析。</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b/>
                <w:bCs/>
                <w:color w:val="auto"/>
                <w:sz w:val="24"/>
                <w:u w:val="single"/>
              </w:rPr>
            </w:pPr>
            <w:r>
              <w:rPr>
                <w:rFonts w:hint="eastAsia" w:ascii="宋体" w:hAnsi="宋体" w:eastAsia="宋体" w:cs="宋体"/>
                <w:b w:val="0"/>
                <w:bCs w:val="0"/>
                <w:color w:val="auto"/>
                <w:sz w:val="24"/>
                <w:u w:val="none"/>
              </w:rPr>
              <w:t>④</w:t>
            </w:r>
            <w:r>
              <w:rPr>
                <w:rFonts w:hint="eastAsia"/>
                <w:color w:val="auto"/>
                <w:sz w:val="24"/>
                <w:szCs w:val="24"/>
                <w:lang w:val="en-US" w:eastAsia="zh-CN"/>
              </w:rPr>
              <w:t>氨经过光氧催化处理产生的氮氧化物G4</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b w:val="0"/>
                <w:bCs w:val="0"/>
                <w:color w:val="auto"/>
                <w:sz w:val="24"/>
                <w:u w:val="none"/>
              </w:rPr>
            </w:pPr>
            <w:r>
              <w:rPr>
                <w:rFonts w:hint="eastAsia"/>
                <w:b w:val="0"/>
                <w:bCs w:val="0"/>
                <w:color w:val="auto"/>
                <w:sz w:val="24"/>
                <w:u w:val="none"/>
                <w:lang w:val="en-US" w:eastAsia="zh-CN"/>
              </w:rPr>
              <w:t>光氧催化利用高能高臭氧UV紫外线光束照射废气，裂解工业废气（如：氨、硫化氢、甲硫氢、甲硫醇、甲硫醚、二硫化碳和苯乙烯，硫化物H</w:t>
            </w:r>
            <w:r>
              <w:rPr>
                <w:rFonts w:hint="eastAsia"/>
                <w:b w:val="0"/>
                <w:bCs w:val="0"/>
                <w:color w:val="auto"/>
                <w:sz w:val="24"/>
                <w:u w:val="none"/>
                <w:vertAlign w:val="subscript"/>
                <w:lang w:val="en-US" w:eastAsia="zh-CN"/>
              </w:rPr>
              <w:t>2</w:t>
            </w:r>
            <w:r>
              <w:rPr>
                <w:rFonts w:hint="eastAsia"/>
                <w:b w:val="0"/>
                <w:bCs w:val="0"/>
                <w:color w:val="auto"/>
                <w:sz w:val="24"/>
                <w:u w:val="none"/>
                <w:lang w:val="en-US" w:eastAsia="zh-CN"/>
              </w:rPr>
              <w:t>S、VOC类，苯、甲苯、二甲苯）的分子链结构，使有机或无机高分子恶臭化合物分子链，在高能紫外线光束照射下，降解转变成低分子化合物。</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eastAsia="宋体"/>
                <w:b w:val="0"/>
                <w:bCs w:val="0"/>
                <w:color w:val="auto"/>
                <w:sz w:val="24"/>
                <w:u w:val="none"/>
                <w:lang w:val="en-US" w:eastAsia="zh-CN"/>
              </w:rPr>
            </w:pPr>
            <w:r>
              <w:rPr>
                <w:rFonts w:hint="eastAsia"/>
                <w:b w:val="0"/>
                <w:bCs w:val="0"/>
                <w:color w:val="auto"/>
                <w:sz w:val="24"/>
                <w:u w:val="none"/>
                <w:lang w:val="en-US" w:eastAsia="zh-CN"/>
              </w:rPr>
              <w:t>氨与臭氧发生反应的反应方程式如下：</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 w:val="0"/>
                <w:bCs w:val="0"/>
                <w:color w:val="auto"/>
                <w:sz w:val="24"/>
                <w:u w:val="none"/>
              </w:rPr>
            </w:pPr>
            <w:r>
              <w:rPr>
                <w:rFonts w:hint="default" w:ascii="Times New Roman" w:hAnsi="Times New Roman" w:eastAsia="微软雅黑" w:cs="Times New Roman"/>
                <w:i w:val="0"/>
                <w:iCs w:val="0"/>
                <w:caps w:val="0"/>
                <w:color w:val="auto"/>
                <w:spacing w:val="0"/>
                <w:sz w:val="24"/>
                <w:szCs w:val="24"/>
                <w:shd w:val="clear" w:fill="FFFFFF"/>
              </w:rPr>
              <w:t>7O</w:t>
            </w:r>
            <w:r>
              <w:rPr>
                <w:rFonts w:hint="default" w:ascii="Times New Roman" w:hAnsi="Times New Roman" w:eastAsia="微软雅黑" w:cs="Times New Roman"/>
                <w:i w:val="0"/>
                <w:iCs w:val="0"/>
                <w:caps w:val="0"/>
                <w:color w:val="auto"/>
                <w:spacing w:val="0"/>
                <w:sz w:val="24"/>
                <w:szCs w:val="24"/>
                <w:shd w:val="clear" w:fill="FFFFFF"/>
                <w:vertAlign w:val="subscript"/>
              </w:rPr>
              <w:t>3</w:t>
            </w:r>
            <w:r>
              <w:rPr>
                <w:rFonts w:hint="default" w:ascii="Times New Roman" w:hAnsi="Times New Roman" w:eastAsia="微软雅黑" w:cs="Times New Roman"/>
                <w:i w:val="0"/>
                <w:iCs w:val="0"/>
                <w:caps w:val="0"/>
                <w:color w:val="auto"/>
                <w:spacing w:val="0"/>
                <w:sz w:val="24"/>
                <w:szCs w:val="24"/>
                <w:shd w:val="clear" w:fill="FFFFFF"/>
              </w:rPr>
              <w:t>+6NH</w:t>
            </w:r>
            <w:r>
              <w:rPr>
                <w:rFonts w:hint="default" w:ascii="Times New Roman" w:hAnsi="Times New Roman" w:eastAsia="微软雅黑" w:cs="Times New Roman"/>
                <w:i w:val="0"/>
                <w:iCs w:val="0"/>
                <w:caps w:val="0"/>
                <w:color w:val="auto"/>
                <w:spacing w:val="0"/>
                <w:sz w:val="24"/>
                <w:szCs w:val="24"/>
                <w:shd w:val="clear" w:fill="FFFFFF"/>
                <w:vertAlign w:val="subscript"/>
              </w:rPr>
              <w:t>3</w:t>
            </w:r>
            <w:r>
              <w:rPr>
                <w:rFonts w:hint="default" w:ascii="Times New Roman" w:hAnsi="Times New Roman" w:eastAsia="微软雅黑" w:cs="Times New Roman"/>
                <w:i w:val="0"/>
                <w:iCs w:val="0"/>
                <w:caps w:val="0"/>
                <w:color w:val="auto"/>
                <w:spacing w:val="0"/>
                <w:sz w:val="24"/>
                <w:szCs w:val="24"/>
                <w:shd w:val="clear" w:fill="FFFFFF"/>
              </w:rPr>
              <w:t>=6NO</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微软雅黑" w:cs="Times New Roman"/>
                <w:i w:val="0"/>
                <w:iCs w:val="0"/>
                <w:caps w:val="0"/>
                <w:color w:val="auto"/>
                <w:spacing w:val="0"/>
                <w:sz w:val="24"/>
                <w:szCs w:val="24"/>
                <w:shd w:val="clear" w:fill="FFFFFF"/>
              </w:rPr>
              <w:t>+9H</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微软雅黑" w:cs="Times New Roman"/>
                <w:i w:val="0"/>
                <w:iCs w:val="0"/>
                <w:caps w:val="0"/>
                <w:color w:val="auto"/>
                <w:spacing w:val="0"/>
                <w:sz w:val="24"/>
                <w:szCs w:val="24"/>
                <w:shd w:val="clear" w:fill="FFFFFF"/>
              </w:rPr>
              <w:t xml:space="preserve">O </w:t>
            </w:r>
            <w:r>
              <w:rPr>
                <w:rFonts w:hint="default" w:ascii="Times New Roman" w:hAnsi="Times New Roman" w:eastAsia="微软雅黑" w:cs="Times New Roman"/>
                <w:i w:val="0"/>
                <w:iCs w:val="0"/>
                <w:caps w:val="0"/>
                <w:color w:val="auto"/>
                <w:spacing w:val="0"/>
                <w:sz w:val="24"/>
                <w:szCs w:val="24"/>
                <w:shd w:val="clear" w:fill="FFFFFF"/>
                <w:lang w:val="en-US" w:eastAsia="zh-CN"/>
              </w:rPr>
              <w:t xml:space="preserve">    </w:t>
            </w:r>
            <w:r>
              <w:rPr>
                <w:rFonts w:hint="default" w:ascii="Times New Roman" w:hAnsi="Times New Roman" w:eastAsia="微软雅黑" w:cs="Times New Roman"/>
                <w:i w:val="0"/>
                <w:iCs w:val="0"/>
                <w:caps w:val="0"/>
                <w:color w:val="auto"/>
                <w:spacing w:val="0"/>
                <w:sz w:val="24"/>
                <w:szCs w:val="24"/>
                <w:shd w:val="clear" w:fill="FFFFFF"/>
              </w:rPr>
              <w:t xml:space="preserve"> 5O</w:t>
            </w:r>
            <w:r>
              <w:rPr>
                <w:rFonts w:hint="default" w:ascii="Times New Roman" w:hAnsi="Times New Roman" w:eastAsia="微软雅黑" w:cs="Times New Roman"/>
                <w:i w:val="0"/>
                <w:iCs w:val="0"/>
                <w:caps w:val="0"/>
                <w:color w:val="auto"/>
                <w:spacing w:val="0"/>
                <w:sz w:val="24"/>
                <w:szCs w:val="24"/>
                <w:shd w:val="clear" w:fill="FFFFFF"/>
                <w:vertAlign w:val="subscript"/>
              </w:rPr>
              <w:t>3</w:t>
            </w:r>
            <w:r>
              <w:rPr>
                <w:rFonts w:hint="default" w:ascii="Times New Roman" w:hAnsi="Times New Roman" w:eastAsia="微软雅黑" w:cs="Times New Roman"/>
                <w:i w:val="0"/>
                <w:iCs w:val="0"/>
                <w:caps w:val="0"/>
                <w:color w:val="auto"/>
                <w:spacing w:val="0"/>
                <w:sz w:val="24"/>
                <w:szCs w:val="24"/>
                <w:shd w:val="clear" w:fill="FFFFFF"/>
              </w:rPr>
              <w:t>+6NH</w:t>
            </w:r>
            <w:r>
              <w:rPr>
                <w:rFonts w:hint="default" w:ascii="Times New Roman" w:hAnsi="Times New Roman" w:eastAsia="微软雅黑" w:cs="Times New Roman"/>
                <w:i w:val="0"/>
                <w:iCs w:val="0"/>
                <w:caps w:val="0"/>
                <w:color w:val="auto"/>
                <w:spacing w:val="0"/>
                <w:sz w:val="24"/>
                <w:szCs w:val="24"/>
                <w:shd w:val="clear" w:fill="FFFFFF"/>
                <w:vertAlign w:val="subscript"/>
              </w:rPr>
              <w:t>3</w:t>
            </w:r>
            <w:r>
              <w:rPr>
                <w:rFonts w:hint="default" w:ascii="Times New Roman" w:hAnsi="Times New Roman" w:eastAsia="微软雅黑" w:cs="Times New Roman"/>
                <w:i w:val="0"/>
                <w:iCs w:val="0"/>
                <w:caps w:val="0"/>
                <w:color w:val="auto"/>
                <w:spacing w:val="0"/>
                <w:sz w:val="24"/>
                <w:szCs w:val="24"/>
                <w:shd w:val="clear" w:fill="FFFFFF"/>
              </w:rPr>
              <w:t>=6NO+9H</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微软雅黑" w:cs="Times New Roman"/>
                <w:i w:val="0"/>
                <w:iCs w:val="0"/>
                <w:caps w:val="0"/>
                <w:color w:val="auto"/>
                <w:spacing w:val="0"/>
                <w:sz w:val="24"/>
                <w:szCs w:val="24"/>
                <w:shd w:val="clear" w:fill="FFFFFF"/>
              </w:rPr>
              <w:t>O</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微软雅黑" w:cs="Times New Roman"/>
                <w:b w:val="0"/>
                <w:bCs w:val="0"/>
                <w:color w:val="auto"/>
                <w:sz w:val="24"/>
                <w:u w:val="none"/>
                <w:vertAlign w:val="baseline"/>
                <w:lang w:val="en-US" w:eastAsia="zh-CN"/>
              </w:rPr>
            </w:pPr>
            <w:r>
              <w:rPr>
                <w:rFonts w:hint="default" w:ascii="Times New Roman" w:hAnsi="Times New Roman" w:eastAsia="宋体" w:cs="Times New Roman"/>
                <w:i w:val="0"/>
                <w:iCs w:val="0"/>
                <w:caps w:val="0"/>
                <w:color w:val="auto"/>
                <w:spacing w:val="0"/>
                <w:sz w:val="24"/>
                <w:szCs w:val="24"/>
                <w:shd w:val="clear" w:fill="FFFFFF"/>
              </w:rPr>
              <w:t>NO</w:t>
            </w:r>
            <w:r>
              <w:rPr>
                <w:rFonts w:hint="default" w:ascii="Times New Roman" w:hAnsi="Times New Roman" w:eastAsia="宋体" w:cs="Times New Roman"/>
                <w:i w:val="0"/>
                <w:iCs w:val="0"/>
                <w:caps w:val="0"/>
                <w:color w:val="auto"/>
                <w:spacing w:val="0"/>
                <w:sz w:val="24"/>
                <w:szCs w:val="24"/>
                <w:shd w:val="clear" w:fill="FFFFFF"/>
                <w:lang w:val="en-US" w:eastAsia="zh-CN"/>
              </w:rPr>
              <w:t>不稳定，易和氧气反应生产</w:t>
            </w:r>
            <w:r>
              <w:rPr>
                <w:rFonts w:hint="default" w:ascii="Times New Roman" w:hAnsi="Times New Roman" w:eastAsia="微软雅黑" w:cs="Times New Roman"/>
                <w:i w:val="0"/>
                <w:iCs w:val="0"/>
                <w:caps w:val="0"/>
                <w:color w:val="auto"/>
                <w:spacing w:val="0"/>
                <w:sz w:val="24"/>
                <w:szCs w:val="24"/>
                <w:shd w:val="clear" w:fill="FFFFFF"/>
              </w:rPr>
              <w:t>NO</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宋体" w:cs="Times New Roman"/>
                <w:i w:val="0"/>
                <w:iCs w:val="0"/>
                <w:caps w:val="0"/>
                <w:color w:val="auto"/>
                <w:spacing w:val="0"/>
                <w:sz w:val="24"/>
                <w:szCs w:val="24"/>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shd w:val="clear" w:fill="FFFFFF"/>
                <w:vertAlign w:val="baseline"/>
                <w:lang w:val="en-US" w:eastAsia="zh-CN"/>
              </w:rPr>
              <w:t>本次评价按臭氧与氨反应全部生产</w:t>
            </w:r>
            <w:r>
              <w:rPr>
                <w:rFonts w:hint="default" w:ascii="Times New Roman" w:hAnsi="Times New Roman" w:eastAsia="微软雅黑" w:cs="Times New Roman"/>
                <w:i w:val="0"/>
                <w:iCs w:val="0"/>
                <w:caps w:val="0"/>
                <w:color w:val="auto"/>
                <w:spacing w:val="0"/>
                <w:sz w:val="24"/>
                <w:szCs w:val="24"/>
                <w:shd w:val="clear" w:fill="FFFFFF"/>
              </w:rPr>
              <w:t>NO</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宋体" w:cs="Times New Roman"/>
                <w:i w:val="0"/>
                <w:iCs w:val="0"/>
                <w:caps w:val="0"/>
                <w:color w:val="auto"/>
                <w:spacing w:val="0"/>
                <w:sz w:val="24"/>
                <w:szCs w:val="24"/>
                <w:shd w:val="clear" w:fill="FFFFFF"/>
                <w:vertAlign w:val="baseline"/>
                <w:lang w:val="en-US" w:eastAsia="zh-CN"/>
              </w:rPr>
              <w:t>计算，经过光氧催化去除氨的量为0.0432</w:t>
            </w:r>
            <w:r>
              <w:rPr>
                <w:rFonts w:hint="eastAsia" w:ascii="Times New Roman" w:hAnsi="Times New Roman" w:eastAsia="宋体" w:cs="Times New Roman"/>
                <w:i w:val="0"/>
                <w:iCs w:val="0"/>
                <w:caps w:val="0"/>
                <w:color w:val="auto"/>
                <w:spacing w:val="0"/>
                <w:sz w:val="24"/>
                <w:szCs w:val="24"/>
                <w:shd w:val="clear" w:fill="FFFFFF"/>
                <w:vertAlign w:val="baseline"/>
                <w:lang w:val="en-US" w:eastAsia="zh-CN"/>
              </w:rPr>
              <w:t>t/a，根据物料平衡计算，生成的</w:t>
            </w:r>
            <w:r>
              <w:rPr>
                <w:rFonts w:hint="default" w:ascii="Times New Roman" w:hAnsi="Times New Roman" w:eastAsia="微软雅黑" w:cs="Times New Roman"/>
                <w:i w:val="0"/>
                <w:iCs w:val="0"/>
                <w:caps w:val="0"/>
                <w:color w:val="auto"/>
                <w:spacing w:val="0"/>
                <w:sz w:val="24"/>
                <w:szCs w:val="24"/>
                <w:shd w:val="clear" w:fill="FFFFFF"/>
              </w:rPr>
              <w:t>NO</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宋体" w:cs="Times New Roman"/>
                <w:i w:val="0"/>
                <w:iCs w:val="0"/>
                <w:caps w:val="0"/>
                <w:color w:val="auto"/>
                <w:spacing w:val="0"/>
                <w:sz w:val="24"/>
                <w:szCs w:val="24"/>
                <w:shd w:val="clear" w:fill="FFFFFF"/>
                <w:vertAlign w:val="baseline"/>
                <w:lang w:val="en-US" w:eastAsia="zh-CN"/>
              </w:rPr>
              <w:t>的量</w:t>
            </w:r>
            <w:r>
              <w:rPr>
                <w:rFonts w:hint="eastAsia" w:ascii="Times New Roman" w:hAnsi="Times New Roman" w:eastAsia="宋体" w:cs="Times New Roman"/>
                <w:i w:val="0"/>
                <w:iCs w:val="0"/>
                <w:caps w:val="0"/>
                <w:color w:val="auto"/>
                <w:spacing w:val="0"/>
                <w:sz w:val="24"/>
                <w:szCs w:val="24"/>
                <w:shd w:val="clear" w:fill="FFFFFF"/>
                <w:vertAlign w:val="baseline"/>
                <w:lang w:val="en-US" w:eastAsia="zh-CN"/>
              </w:rPr>
              <w:t>为0.117t/a、0.0279kg/h，风机风量为9000m</w:t>
            </w:r>
            <w:r>
              <w:rPr>
                <w:rFonts w:hint="eastAsia" w:ascii="Times New Roman" w:hAnsi="Times New Roman" w:eastAsia="宋体" w:cs="Times New Roman"/>
                <w:i w:val="0"/>
                <w:iCs w:val="0"/>
                <w:caps w:val="0"/>
                <w:color w:val="auto"/>
                <w:spacing w:val="0"/>
                <w:sz w:val="24"/>
                <w:szCs w:val="24"/>
                <w:shd w:val="clear" w:fill="FFFFFF"/>
                <w:vertAlign w:val="superscript"/>
                <w:lang w:val="en-US" w:eastAsia="zh-CN"/>
              </w:rPr>
              <w:t>3</w:t>
            </w:r>
            <w:r>
              <w:rPr>
                <w:rFonts w:hint="eastAsia" w:ascii="Times New Roman" w:hAnsi="Times New Roman" w:eastAsia="宋体" w:cs="Times New Roman"/>
                <w:i w:val="0"/>
                <w:iCs w:val="0"/>
                <w:caps w:val="0"/>
                <w:color w:val="auto"/>
                <w:spacing w:val="0"/>
                <w:sz w:val="24"/>
                <w:szCs w:val="24"/>
                <w:shd w:val="clear" w:fill="FFFFFF"/>
                <w:vertAlign w:val="baseline"/>
                <w:lang w:val="en-US" w:eastAsia="zh-CN"/>
              </w:rPr>
              <w:t>/h，则</w:t>
            </w:r>
            <w:r>
              <w:rPr>
                <w:rFonts w:hint="default" w:ascii="Times New Roman" w:hAnsi="Times New Roman" w:eastAsia="微软雅黑" w:cs="Times New Roman"/>
                <w:i w:val="0"/>
                <w:iCs w:val="0"/>
                <w:caps w:val="0"/>
                <w:color w:val="auto"/>
                <w:spacing w:val="0"/>
                <w:sz w:val="24"/>
                <w:szCs w:val="24"/>
                <w:shd w:val="clear" w:fill="FFFFFF"/>
              </w:rPr>
              <w:t>NO</w:t>
            </w:r>
            <w:r>
              <w:rPr>
                <w:rFonts w:hint="default" w:ascii="Times New Roman" w:hAnsi="Times New Roman" w:eastAsia="微软雅黑" w:cs="Times New Roman"/>
                <w:i w:val="0"/>
                <w:iCs w:val="0"/>
                <w:caps w:val="0"/>
                <w:color w:val="auto"/>
                <w:spacing w:val="0"/>
                <w:sz w:val="24"/>
                <w:szCs w:val="24"/>
                <w:shd w:val="clear" w:fill="FFFFFF"/>
                <w:vertAlign w:val="subscript"/>
              </w:rPr>
              <w:t>2</w:t>
            </w:r>
            <w:r>
              <w:rPr>
                <w:rFonts w:hint="default" w:ascii="Times New Roman" w:hAnsi="Times New Roman" w:eastAsia="宋体" w:cs="Times New Roman"/>
                <w:i w:val="0"/>
                <w:iCs w:val="0"/>
                <w:caps w:val="0"/>
                <w:color w:val="auto"/>
                <w:spacing w:val="0"/>
                <w:sz w:val="24"/>
                <w:szCs w:val="24"/>
                <w:shd w:val="clear" w:fill="FFFFFF"/>
                <w:vertAlign w:val="baseline"/>
                <w:lang w:val="en-US" w:eastAsia="zh-CN"/>
              </w:rPr>
              <w:t>的</w:t>
            </w:r>
            <w:r>
              <w:rPr>
                <w:rFonts w:hint="eastAsia" w:ascii="Times New Roman" w:hAnsi="Times New Roman" w:eastAsia="宋体" w:cs="Times New Roman"/>
                <w:i w:val="0"/>
                <w:iCs w:val="0"/>
                <w:caps w:val="0"/>
                <w:color w:val="auto"/>
                <w:spacing w:val="0"/>
                <w:sz w:val="24"/>
                <w:szCs w:val="24"/>
                <w:shd w:val="clear" w:fill="FFFFFF"/>
                <w:vertAlign w:val="baseline"/>
                <w:lang w:val="en-US" w:eastAsia="zh-CN"/>
              </w:rPr>
              <w:t>排放浓度为3.1mg/m</w:t>
            </w:r>
            <w:r>
              <w:rPr>
                <w:rFonts w:hint="eastAsia" w:ascii="Times New Roman" w:hAnsi="Times New Roman" w:eastAsia="宋体" w:cs="Times New Roman"/>
                <w:i w:val="0"/>
                <w:iCs w:val="0"/>
                <w:caps w:val="0"/>
                <w:color w:val="auto"/>
                <w:spacing w:val="0"/>
                <w:sz w:val="24"/>
                <w:szCs w:val="24"/>
                <w:shd w:val="clear" w:fill="FFFFFF"/>
                <w:vertAlign w:val="superscript"/>
                <w:lang w:val="en-US" w:eastAsia="zh-CN"/>
              </w:rPr>
              <w:t>3</w:t>
            </w:r>
            <w:r>
              <w:rPr>
                <w:rFonts w:hint="eastAsia" w:ascii="Times New Roman" w:hAnsi="Times New Roman" w:eastAsia="宋体" w:cs="Times New Roman"/>
                <w:i w:val="0"/>
                <w:iCs w:val="0"/>
                <w:caps w:val="0"/>
                <w:color w:val="auto"/>
                <w:spacing w:val="0"/>
                <w:sz w:val="24"/>
                <w:szCs w:val="24"/>
                <w:shd w:val="clear" w:fill="FFFFFF"/>
                <w:vertAlign w:val="baseline"/>
                <w:lang w:val="en-US" w:eastAsia="zh-CN"/>
              </w:rPr>
              <w:t>。</w:t>
            </w:r>
          </w:p>
          <w:p>
            <w:pPr>
              <w:widowControl/>
              <w:adjustRightInd w:val="0"/>
              <w:snapToGrid w:val="0"/>
              <w:spacing w:line="500" w:lineRule="exact"/>
              <w:rPr>
                <w:b/>
                <w:bCs/>
                <w:color w:val="auto"/>
                <w:sz w:val="24"/>
                <w:u w:val="single"/>
              </w:rPr>
            </w:pPr>
            <w:r>
              <w:rPr>
                <w:rFonts w:hint="eastAsia"/>
                <w:b/>
                <w:bCs/>
                <w:color w:val="auto"/>
                <w:sz w:val="24"/>
                <w:u w:val="single"/>
              </w:rPr>
              <w:t>1.</w:t>
            </w:r>
            <w:r>
              <w:rPr>
                <w:rFonts w:hint="eastAsia"/>
                <w:b/>
                <w:bCs/>
                <w:color w:val="auto"/>
                <w:sz w:val="24"/>
                <w:u w:val="single"/>
                <w:lang w:val="en-US" w:eastAsia="zh-CN"/>
              </w:rPr>
              <w:t>2</w:t>
            </w:r>
            <w:r>
              <w:rPr>
                <w:rFonts w:hint="eastAsia"/>
                <w:b/>
                <w:bCs/>
                <w:color w:val="auto"/>
                <w:sz w:val="24"/>
                <w:u w:val="single"/>
              </w:rPr>
              <w:t>集气罩风量计算</w:t>
            </w:r>
          </w:p>
          <w:p>
            <w:pPr>
              <w:widowControl/>
              <w:spacing w:line="500" w:lineRule="exact"/>
              <w:ind w:firstLine="480" w:firstLineChars="200"/>
              <w:jc w:val="left"/>
              <w:rPr>
                <w:color w:val="auto"/>
                <w:u w:val="single"/>
              </w:rPr>
            </w:pPr>
            <w:r>
              <w:rPr>
                <w:rFonts w:hint="eastAsia" w:ascii="宋体" w:hAnsi="宋体" w:cs="宋体"/>
                <w:color w:val="auto"/>
                <w:kern w:val="0"/>
                <w:sz w:val="24"/>
                <w:u w:val="single"/>
                <w:lang w:bidi="ar"/>
              </w:rPr>
              <w:t>根据《环境工程设计手册》，集气罩排放量计算如下。</w:t>
            </w:r>
          </w:p>
          <w:p>
            <w:pPr>
              <w:widowControl/>
              <w:spacing w:line="500" w:lineRule="exact"/>
              <w:ind w:firstLine="480" w:firstLineChars="200"/>
              <w:jc w:val="left"/>
              <w:rPr>
                <w:color w:val="auto"/>
                <w:kern w:val="0"/>
                <w:sz w:val="24"/>
                <w:u w:val="single"/>
                <w:lang w:bidi="ar"/>
              </w:rPr>
            </w:pPr>
            <w:r>
              <w:rPr>
                <w:color w:val="auto"/>
                <w:kern w:val="0"/>
                <w:sz w:val="24"/>
                <w:u w:val="single"/>
                <w:lang w:bidi="ar"/>
              </w:rPr>
              <w:t>L=3600×</w:t>
            </w:r>
            <w:r>
              <w:rPr>
                <w:rFonts w:hint="eastAsia"/>
                <w:color w:val="auto"/>
                <w:kern w:val="0"/>
                <w:sz w:val="24"/>
                <w:u w:val="single"/>
                <w:lang w:bidi="ar"/>
              </w:rPr>
              <w:t>0.75</w:t>
            </w:r>
            <w:r>
              <w:rPr>
                <w:rFonts w:hint="eastAsia" w:ascii="宋体" w:hAnsi="宋体" w:cs="宋体"/>
                <w:color w:val="auto"/>
                <w:kern w:val="0"/>
                <w:sz w:val="24"/>
                <w:u w:val="single"/>
                <w:lang w:bidi="ar"/>
              </w:rPr>
              <w:t>（</w:t>
            </w:r>
            <w:r>
              <w:rPr>
                <w:rFonts w:hint="eastAsia"/>
                <w:color w:val="auto"/>
                <w:kern w:val="0"/>
                <w:sz w:val="24"/>
                <w:u w:val="single"/>
                <w:lang w:bidi="ar"/>
              </w:rPr>
              <w:t>10</w:t>
            </w:r>
            <w:r>
              <w:rPr>
                <w:color w:val="auto"/>
                <w:kern w:val="0"/>
                <w:sz w:val="24"/>
                <w:u w:val="single"/>
                <w:lang w:bidi="ar"/>
              </w:rPr>
              <w:t>X</w:t>
            </w:r>
            <w:r>
              <w:rPr>
                <w:rFonts w:hint="eastAsia"/>
                <w:color w:val="auto"/>
                <w:kern w:val="0"/>
                <w:sz w:val="24"/>
                <w:u w:val="single"/>
                <w:vertAlign w:val="superscript"/>
                <w:lang w:bidi="ar"/>
              </w:rPr>
              <w:t>2</w:t>
            </w:r>
            <w:r>
              <w:rPr>
                <w:color w:val="auto"/>
                <w:kern w:val="0"/>
                <w:sz w:val="24"/>
                <w:u w:val="single"/>
                <w:lang w:bidi="ar"/>
              </w:rPr>
              <w:t>+F</w:t>
            </w:r>
            <w:r>
              <w:rPr>
                <w:rFonts w:hint="eastAsia" w:ascii="宋体" w:hAnsi="宋体" w:cs="宋体"/>
                <w:color w:val="auto"/>
                <w:kern w:val="0"/>
                <w:sz w:val="24"/>
                <w:u w:val="single"/>
                <w:lang w:bidi="ar"/>
              </w:rPr>
              <w:t>）</w:t>
            </w:r>
            <w:r>
              <w:rPr>
                <w:color w:val="auto"/>
                <w:kern w:val="0"/>
                <w:sz w:val="24"/>
                <w:u w:val="single"/>
                <w:lang w:bidi="ar"/>
              </w:rPr>
              <w:t>×Vx</w:t>
            </w:r>
          </w:p>
          <w:p>
            <w:pPr>
              <w:widowControl/>
              <w:spacing w:line="500" w:lineRule="exact"/>
              <w:ind w:firstLine="480" w:firstLineChars="200"/>
              <w:jc w:val="left"/>
              <w:rPr>
                <w:color w:val="auto"/>
                <w:u w:val="single"/>
              </w:rPr>
            </w:pPr>
            <w:r>
              <w:rPr>
                <w:rFonts w:hint="eastAsia" w:ascii="宋体" w:hAnsi="宋体" w:cs="宋体"/>
                <w:color w:val="auto"/>
                <w:kern w:val="0"/>
                <w:sz w:val="24"/>
                <w:u w:val="single"/>
                <w:lang w:bidi="ar"/>
              </w:rPr>
              <w:t>式中：</w:t>
            </w:r>
            <w:r>
              <w:rPr>
                <w:color w:val="auto"/>
                <w:kern w:val="0"/>
                <w:sz w:val="24"/>
                <w:u w:val="single"/>
                <w:lang w:bidi="ar"/>
              </w:rPr>
              <w:t>L——</w:t>
            </w:r>
            <w:r>
              <w:rPr>
                <w:rFonts w:hint="eastAsia" w:ascii="宋体" w:hAnsi="宋体" w:cs="宋体"/>
                <w:color w:val="auto"/>
                <w:kern w:val="0"/>
                <w:sz w:val="24"/>
                <w:u w:val="single"/>
                <w:lang w:bidi="ar"/>
              </w:rPr>
              <w:t>集气罩排风量，</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ascii="宋体" w:hAnsi="宋体" w:cs="宋体"/>
                <w:color w:val="auto"/>
                <w:kern w:val="0"/>
                <w:sz w:val="24"/>
                <w:u w:val="single"/>
                <w:lang w:bidi="ar"/>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color w:val="auto"/>
                <w:u w:val="single"/>
              </w:rPr>
            </w:pPr>
            <w:r>
              <w:rPr>
                <w:color w:val="auto"/>
                <w:kern w:val="0"/>
                <w:sz w:val="24"/>
                <w:u w:val="single"/>
                <w:lang w:bidi="ar"/>
              </w:rPr>
              <w:t>X——</w:t>
            </w:r>
            <w:r>
              <w:rPr>
                <w:rFonts w:hint="eastAsia" w:ascii="宋体" w:hAnsi="宋体" w:cs="宋体"/>
                <w:color w:val="auto"/>
                <w:kern w:val="0"/>
                <w:sz w:val="24"/>
                <w:u w:val="single"/>
                <w:lang w:bidi="ar"/>
              </w:rPr>
              <w:t>污染物产生点至罩口的距离，</w:t>
            </w:r>
            <w:r>
              <w:rPr>
                <w:color w:val="auto"/>
                <w:kern w:val="0"/>
                <w:sz w:val="24"/>
                <w:u w:val="single"/>
                <w:lang w:bidi="ar"/>
              </w:rPr>
              <w:t>m</w:t>
            </w:r>
            <w:r>
              <w:rPr>
                <w:rFonts w:hint="eastAsia" w:ascii="宋体" w:hAnsi="宋体" w:cs="宋体"/>
                <w:color w:val="auto"/>
                <w:kern w:val="0"/>
                <w:sz w:val="24"/>
                <w:u w:val="single"/>
                <w:lang w:bidi="ar"/>
              </w:rPr>
              <w:t>；本项目有机废气取</w:t>
            </w:r>
            <w:r>
              <w:rPr>
                <w:color w:val="auto"/>
                <w:kern w:val="0"/>
                <w:sz w:val="24"/>
                <w:u w:val="single"/>
                <w:lang w:bidi="ar"/>
              </w:rPr>
              <w:t>0.2m</w:t>
            </w:r>
            <w:r>
              <w:rPr>
                <w:rFonts w:hint="eastAsia"/>
                <w:color w:val="auto"/>
                <w:kern w:val="0"/>
                <w:sz w:val="24"/>
                <w:u w:val="single"/>
                <w:lang w:bidi="ar"/>
              </w:rPr>
              <w:t>，</w:t>
            </w:r>
            <w:r>
              <w:rPr>
                <w:rFonts w:hint="eastAsia"/>
                <w:color w:val="auto"/>
                <w:kern w:val="0"/>
                <w:sz w:val="24"/>
                <w:u w:val="single"/>
                <w:lang w:val="en-US" w:eastAsia="zh-CN" w:bidi="ar"/>
              </w:rPr>
              <w:t>粉尘</w:t>
            </w:r>
            <w:r>
              <w:rPr>
                <w:rFonts w:hint="eastAsia"/>
                <w:color w:val="auto"/>
                <w:kern w:val="0"/>
                <w:sz w:val="24"/>
                <w:u w:val="single"/>
                <w:lang w:bidi="ar"/>
              </w:rPr>
              <w:t>取0.3m；</w:t>
            </w:r>
            <w:r>
              <w:rPr>
                <w:color w:val="auto"/>
                <w:kern w:val="0"/>
                <w:sz w:val="24"/>
                <w:u w:val="single"/>
                <w:lang w:bidi="ar"/>
              </w:rPr>
              <w:t xml:space="preserve"> </w:t>
            </w:r>
          </w:p>
          <w:p>
            <w:pPr>
              <w:widowControl/>
              <w:spacing w:line="500" w:lineRule="exact"/>
              <w:ind w:firstLine="480" w:firstLineChars="200"/>
              <w:jc w:val="left"/>
              <w:rPr>
                <w:color w:val="auto"/>
                <w:u w:val="single"/>
              </w:rPr>
            </w:pPr>
            <w:r>
              <w:rPr>
                <w:color w:val="auto"/>
                <w:kern w:val="0"/>
                <w:sz w:val="24"/>
                <w:u w:val="single"/>
                <w:lang w:bidi="ar"/>
              </w:rPr>
              <w:t>F——</w:t>
            </w:r>
            <w:r>
              <w:rPr>
                <w:rFonts w:hint="eastAsia" w:ascii="宋体" w:hAnsi="宋体" w:cs="宋体"/>
                <w:color w:val="auto"/>
                <w:kern w:val="0"/>
                <w:sz w:val="24"/>
                <w:u w:val="single"/>
                <w:lang w:bidi="ar"/>
              </w:rPr>
              <w:t>罩口面积，</w:t>
            </w:r>
            <w:r>
              <w:rPr>
                <w:color w:val="auto"/>
                <w:kern w:val="0"/>
                <w:sz w:val="24"/>
                <w:u w:val="single"/>
                <w:lang w:bidi="ar"/>
              </w:rPr>
              <w:t>m</w:t>
            </w:r>
            <w:r>
              <w:rPr>
                <w:rFonts w:hint="eastAsia"/>
                <w:color w:val="auto"/>
                <w:kern w:val="0"/>
                <w:sz w:val="24"/>
                <w:u w:val="single"/>
                <w:vertAlign w:val="superscript"/>
                <w:lang w:bidi="ar"/>
              </w:rPr>
              <w:t>2</w:t>
            </w:r>
            <w:r>
              <w:rPr>
                <w:rFonts w:hint="eastAsia" w:ascii="宋体" w:hAnsi="宋体" w:cs="宋体"/>
                <w:color w:val="auto"/>
                <w:kern w:val="0"/>
                <w:sz w:val="24"/>
                <w:u w:val="single"/>
                <w:lang w:bidi="ar"/>
              </w:rPr>
              <w:t>；挤出工序单个集气罩罩</w:t>
            </w:r>
            <w:r>
              <w:rPr>
                <w:rFonts w:hint="default" w:ascii="Times New Roman" w:hAnsi="Times New Roman" w:cs="Times New Roman"/>
                <w:color w:val="auto"/>
                <w:kern w:val="0"/>
                <w:sz w:val="24"/>
                <w:u w:val="single"/>
                <w:lang w:bidi="ar"/>
              </w:rPr>
              <w:t>口尺寸为</w:t>
            </w:r>
            <w:r>
              <w:rPr>
                <w:rFonts w:hint="eastAsia" w:ascii="Times New Roman" w:hAnsi="Times New Roman" w:cs="Times New Roman"/>
                <w:color w:val="auto"/>
                <w:kern w:val="0"/>
                <w:sz w:val="24"/>
                <w:u w:val="single"/>
                <w:lang w:val="en-US" w:eastAsia="zh-CN" w:bidi="ar"/>
              </w:rPr>
              <w:t>1.0</w:t>
            </w:r>
            <w:r>
              <w:rPr>
                <w:rFonts w:hint="default" w:ascii="Times New Roman" w:hAnsi="Times New Roman" w:cs="Times New Roman"/>
                <w:color w:val="auto"/>
                <w:kern w:val="0"/>
                <w:sz w:val="24"/>
                <w:u w:val="single"/>
                <w:lang w:bidi="ar"/>
              </w:rPr>
              <w:t>×</w:t>
            </w:r>
            <w:r>
              <w:rPr>
                <w:rFonts w:hint="eastAsia" w:ascii="Times New Roman" w:hAnsi="Times New Roman" w:cs="Times New Roman"/>
                <w:color w:val="auto"/>
                <w:kern w:val="0"/>
                <w:sz w:val="24"/>
                <w:u w:val="single"/>
                <w:lang w:val="en-US" w:eastAsia="zh-CN" w:bidi="ar"/>
              </w:rPr>
              <w:t>0.1</w:t>
            </w:r>
            <w:r>
              <w:rPr>
                <w:rFonts w:hint="default" w:ascii="Times New Roman" w:hAnsi="Times New Roman" w:cs="Times New Roman"/>
                <w:color w:val="auto"/>
                <w:kern w:val="0"/>
                <w:sz w:val="24"/>
                <w:u w:val="single"/>
                <w:lang w:bidi="ar"/>
              </w:rPr>
              <w:t>m=</w:t>
            </w:r>
            <w:r>
              <w:rPr>
                <w:rFonts w:hint="eastAsia" w:ascii="Times New Roman" w:hAnsi="Times New Roman" w:cs="Times New Roman"/>
                <w:color w:val="auto"/>
                <w:kern w:val="0"/>
                <w:sz w:val="24"/>
                <w:u w:val="single"/>
                <w:lang w:val="en-US" w:eastAsia="zh-CN" w:bidi="ar"/>
              </w:rPr>
              <w:t>1</w:t>
            </w:r>
            <w:r>
              <w:rPr>
                <w:rFonts w:hint="default" w:ascii="Times New Roman" w:hAnsi="Times New Roman" w:cs="Times New Roman"/>
                <w:color w:val="auto"/>
                <w:kern w:val="0"/>
                <w:sz w:val="24"/>
                <w:u w:val="single"/>
                <w:lang w:bidi="ar"/>
              </w:rPr>
              <w:t>m</w:t>
            </w:r>
            <w:r>
              <w:rPr>
                <w:rFonts w:hint="default" w:ascii="Times New Roman" w:hAnsi="Times New Roman" w:cs="Times New Roman"/>
                <w:color w:val="auto"/>
                <w:kern w:val="0"/>
                <w:sz w:val="24"/>
                <w:u w:val="single"/>
                <w:vertAlign w:val="superscript"/>
                <w:lang w:bidi="ar"/>
              </w:rPr>
              <w:t>2</w:t>
            </w:r>
            <w:r>
              <w:rPr>
                <w:rFonts w:hint="default" w:ascii="Times New Roman" w:hAnsi="Times New Roman" w:cs="Times New Roman"/>
                <w:color w:val="auto"/>
                <w:kern w:val="0"/>
                <w:sz w:val="24"/>
                <w:u w:val="single"/>
                <w:lang w:bidi="ar"/>
              </w:rPr>
              <w:t>；</w:t>
            </w:r>
            <w:r>
              <w:rPr>
                <w:rFonts w:hint="eastAsia"/>
                <w:color w:val="auto"/>
                <w:kern w:val="0"/>
                <w:sz w:val="24"/>
                <w:u w:val="single"/>
                <w:lang w:val="en-US" w:eastAsia="zh-CN" w:bidi="ar"/>
              </w:rPr>
              <w:t>混料、筛分</w:t>
            </w:r>
            <w:r>
              <w:rPr>
                <w:rFonts w:hint="eastAsia"/>
                <w:color w:val="auto"/>
                <w:kern w:val="0"/>
                <w:sz w:val="24"/>
                <w:u w:val="single"/>
                <w:lang w:bidi="ar"/>
              </w:rPr>
              <w:t>单个集气罩</w:t>
            </w:r>
            <w:r>
              <w:rPr>
                <w:rFonts w:hint="eastAsia" w:ascii="宋体" w:hAnsi="宋体" w:cs="宋体"/>
                <w:color w:val="auto"/>
                <w:kern w:val="0"/>
                <w:sz w:val="24"/>
                <w:u w:val="single"/>
                <w:lang w:bidi="ar"/>
              </w:rPr>
              <w:t>罩口尺</w:t>
            </w:r>
            <w:r>
              <w:rPr>
                <w:color w:val="auto"/>
                <w:kern w:val="0"/>
                <w:sz w:val="24"/>
                <w:u w:val="single"/>
                <w:lang w:bidi="ar"/>
              </w:rPr>
              <w:t>寸为0.6×0.</w:t>
            </w:r>
            <w:r>
              <w:rPr>
                <w:rFonts w:hint="eastAsia"/>
                <w:color w:val="auto"/>
                <w:kern w:val="0"/>
                <w:sz w:val="24"/>
                <w:u w:val="single"/>
                <w:lang w:val="en-US" w:eastAsia="zh-CN" w:bidi="ar"/>
              </w:rPr>
              <w:t>6</w:t>
            </w:r>
            <w:r>
              <w:rPr>
                <w:color w:val="auto"/>
                <w:kern w:val="0"/>
                <w:sz w:val="24"/>
                <w:u w:val="single"/>
                <w:lang w:bidi="ar"/>
              </w:rPr>
              <w:t>m=0.</w:t>
            </w:r>
            <w:r>
              <w:rPr>
                <w:rFonts w:hint="eastAsia"/>
                <w:color w:val="auto"/>
                <w:kern w:val="0"/>
                <w:sz w:val="24"/>
                <w:u w:val="single"/>
                <w:lang w:val="en-US" w:eastAsia="zh-CN" w:bidi="ar"/>
              </w:rPr>
              <w:t>36</w:t>
            </w:r>
            <w:r>
              <w:rPr>
                <w:color w:val="auto"/>
                <w:kern w:val="0"/>
                <w:sz w:val="24"/>
                <w:u w:val="single"/>
                <w:lang w:bidi="ar"/>
              </w:rPr>
              <w:t>m</w:t>
            </w:r>
            <w:r>
              <w:rPr>
                <w:color w:val="auto"/>
                <w:kern w:val="0"/>
                <w:sz w:val="24"/>
                <w:u w:val="single"/>
                <w:vertAlign w:val="superscript"/>
                <w:lang w:bidi="ar"/>
              </w:rPr>
              <w:t>2</w:t>
            </w:r>
            <w:r>
              <w:rPr>
                <w:color w:val="auto"/>
                <w:kern w:val="0"/>
                <w:sz w:val="24"/>
                <w:u w:val="single"/>
                <w:lang w:bidi="ar"/>
              </w:rPr>
              <w:t>；</w:t>
            </w:r>
          </w:p>
          <w:p>
            <w:pPr>
              <w:widowControl/>
              <w:spacing w:line="500" w:lineRule="exact"/>
              <w:ind w:firstLine="480" w:firstLineChars="200"/>
              <w:jc w:val="left"/>
              <w:rPr>
                <w:rFonts w:hint="default" w:ascii="Times New Roman" w:hAnsi="Times New Roman" w:cs="Times New Roman"/>
                <w:color w:val="auto"/>
                <w:kern w:val="0"/>
                <w:sz w:val="24"/>
                <w:u w:val="single"/>
                <w:lang w:bidi="ar"/>
              </w:rPr>
            </w:pPr>
            <w:r>
              <w:rPr>
                <w:rFonts w:hint="default" w:ascii="Times New Roman" w:hAnsi="Times New Roman" w:cs="Times New Roman"/>
                <w:color w:val="auto"/>
                <w:kern w:val="0"/>
                <w:sz w:val="24"/>
                <w:u w:val="single"/>
                <w:lang w:bidi="ar"/>
              </w:rPr>
              <w:t>Vx——控制点的吸入风速，m/s，根据《生态环境部关于印发〈2020年挥发性有机物治理攻坚方案〉的通知》（环大气〔2020〕33号），距集气罩开口面最远处的VOCs无组织排放位置，控制风速不低于0.3米/秒；本次评价取0.</w:t>
            </w:r>
            <w:r>
              <w:rPr>
                <w:rFonts w:hint="eastAsia" w:ascii="Times New Roman" w:hAnsi="Times New Roman" w:cs="Times New Roman"/>
                <w:color w:val="auto"/>
                <w:kern w:val="0"/>
                <w:sz w:val="24"/>
                <w:u w:val="single"/>
                <w:lang w:val="en-US" w:eastAsia="zh-CN" w:bidi="ar"/>
              </w:rPr>
              <w:t>4</w:t>
            </w:r>
            <w:r>
              <w:rPr>
                <w:rFonts w:hint="default" w:ascii="Times New Roman" w:hAnsi="Times New Roman" w:cs="Times New Roman"/>
                <w:color w:val="auto"/>
                <w:kern w:val="0"/>
                <w:sz w:val="24"/>
                <w:u w:val="single"/>
                <w:lang w:bidi="ar"/>
              </w:rPr>
              <w:t>m/s；根据《环境工程设计手册》，</w:t>
            </w:r>
            <w:r>
              <w:rPr>
                <w:rFonts w:hint="eastAsia"/>
                <w:color w:val="auto"/>
                <w:kern w:val="0"/>
                <w:sz w:val="24"/>
                <w:u w:val="single"/>
                <w:lang w:val="en-US" w:eastAsia="zh-CN" w:bidi="ar"/>
              </w:rPr>
              <w:t>混料、筛分</w:t>
            </w:r>
            <w:r>
              <w:rPr>
                <w:rFonts w:hint="default" w:ascii="Times New Roman" w:hAnsi="Times New Roman" w:cs="Times New Roman"/>
                <w:color w:val="auto"/>
                <w:kern w:val="0"/>
                <w:sz w:val="24"/>
                <w:u w:val="single"/>
                <w:lang w:bidi="ar"/>
              </w:rPr>
              <w:t>控制风速采用0.5米/秒；</w:t>
            </w:r>
          </w:p>
          <w:p>
            <w:pPr>
              <w:widowControl/>
              <w:adjustRightInd w:val="0"/>
              <w:snapToGrid w:val="0"/>
              <w:spacing w:line="500" w:lineRule="exact"/>
              <w:ind w:firstLine="480" w:firstLineChars="200"/>
              <w:rPr>
                <w:color w:val="auto"/>
                <w:sz w:val="24"/>
                <w:u w:val="single"/>
              </w:rPr>
            </w:pPr>
            <w:r>
              <w:rPr>
                <w:rFonts w:hint="eastAsia"/>
                <w:color w:val="auto"/>
                <w:sz w:val="24"/>
                <w:u w:val="single"/>
              </w:rPr>
              <w:t>经计算，有机废气单个集气罩排风量</w:t>
            </w:r>
            <w:r>
              <w:rPr>
                <w:rFonts w:hint="eastAsia"/>
                <w:color w:val="auto"/>
                <w:sz w:val="24"/>
                <w:u w:val="single"/>
                <w:lang w:val="en-US" w:eastAsia="zh-CN"/>
              </w:rPr>
              <w:t>1512</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w:t>
            </w:r>
            <w:r>
              <w:rPr>
                <w:rFonts w:hint="eastAsia"/>
                <w:color w:val="auto"/>
                <w:kern w:val="0"/>
                <w:sz w:val="24"/>
                <w:u w:val="single"/>
                <w:lang w:val="en-US" w:eastAsia="zh-CN" w:bidi="ar"/>
              </w:rPr>
              <w:t>本项目在挤出机上方设置集气罩</w:t>
            </w:r>
            <w:r>
              <w:rPr>
                <w:rFonts w:hint="eastAsia"/>
                <w:color w:val="auto"/>
                <w:sz w:val="24"/>
                <w:u w:val="single"/>
                <w:lang w:eastAsia="zh-CN"/>
              </w:rPr>
              <w:t>（</w:t>
            </w:r>
            <w:r>
              <w:rPr>
                <w:rFonts w:hint="eastAsia" w:ascii="Times New Roman" w:hAnsi="Times New Roman" w:eastAsia="宋体" w:cs="Times New Roman"/>
                <w:color w:val="auto"/>
                <w:sz w:val="24"/>
                <w:szCs w:val="24"/>
                <w:u w:val="single"/>
                <w:vertAlign w:val="baseline"/>
                <w:lang w:val="en-US" w:eastAsia="zh-CN"/>
              </w:rPr>
              <w:t>共</w:t>
            </w:r>
            <w:r>
              <w:rPr>
                <w:rFonts w:hint="eastAsia" w:eastAsia="宋体" w:cs="Times New Roman"/>
                <w:color w:val="auto"/>
                <w:sz w:val="24"/>
                <w:szCs w:val="24"/>
                <w:u w:val="single"/>
                <w:vertAlign w:val="baseline"/>
                <w:lang w:val="en-US" w:eastAsia="zh-CN"/>
              </w:rPr>
              <w:t>5</w:t>
            </w:r>
            <w:r>
              <w:rPr>
                <w:rFonts w:hint="eastAsia" w:ascii="Times New Roman" w:hAnsi="Times New Roman" w:eastAsia="宋体" w:cs="Times New Roman"/>
                <w:color w:val="auto"/>
                <w:sz w:val="24"/>
                <w:szCs w:val="24"/>
                <w:u w:val="single"/>
                <w:vertAlign w:val="baseline"/>
                <w:lang w:val="en-US" w:eastAsia="zh-CN"/>
              </w:rPr>
              <w:t>个集气罩</w:t>
            </w:r>
            <w:r>
              <w:rPr>
                <w:rFonts w:hint="eastAsia"/>
                <w:color w:val="auto"/>
                <w:sz w:val="24"/>
                <w:u w:val="single"/>
                <w:lang w:eastAsia="zh-CN"/>
              </w:rPr>
              <w:t>），</w:t>
            </w:r>
            <w:r>
              <w:rPr>
                <w:rFonts w:hint="eastAsia"/>
                <w:color w:val="auto"/>
                <w:sz w:val="24"/>
                <w:u w:val="single"/>
                <w:lang w:val="en-US" w:eastAsia="zh-CN"/>
              </w:rPr>
              <w:t>通过计算挤出工序风机风量为7560</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，本次评价按</w:t>
            </w:r>
            <w:r>
              <w:rPr>
                <w:rFonts w:hint="eastAsia"/>
                <w:color w:val="auto"/>
                <w:kern w:val="0"/>
                <w:sz w:val="24"/>
                <w:u w:val="single"/>
                <w:lang w:val="en-US" w:eastAsia="zh-CN" w:bidi="ar"/>
              </w:rPr>
              <w:t>9000</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计；</w:t>
            </w:r>
            <w:r>
              <w:rPr>
                <w:rFonts w:hint="eastAsia"/>
                <w:color w:val="auto"/>
                <w:kern w:val="0"/>
                <w:sz w:val="24"/>
                <w:u w:val="single"/>
                <w:lang w:val="en-US" w:eastAsia="zh-CN" w:bidi="ar"/>
              </w:rPr>
              <w:t>混料、筛分</w:t>
            </w:r>
            <w:r>
              <w:rPr>
                <w:rFonts w:hint="eastAsia"/>
                <w:color w:val="auto"/>
                <w:sz w:val="24"/>
                <w:u w:val="single"/>
              </w:rPr>
              <w:t>单个集气罩排风量</w:t>
            </w:r>
            <w:r>
              <w:rPr>
                <w:rFonts w:hint="eastAsia"/>
                <w:color w:val="auto"/>
                <w:sz w:val="24"/>
                <w:u w:val="single"/>
                <w:lang w:val="en-US" w:eastAsia="zh-CN"/>
              </w:rPr>
              <w:t>1701</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w:t>
            </w:r>
            <w:r>
              <w:rPr>
                <w:rFonts w:hint="eastAsia"/>
                <w:color w:val="auto"/>
                <w:kern w:val="0"/>
                <w:sz w:val="24"/>
                <w:u w:val="single"/>
                <w:lang w:val="en-US" w:eastAsia="zh-CN" w:bidi="ar"/>
              </w:rPr>
              <w:t>本项目在混料仓、振动筛上方设置集气罩</w:t>
            </w:r>
            <w:r>
              <w:rPr>
                <w:rFonts w:hint="eastAsia"/>
                <w:color w:val="auto"/>
                <w:sz w:val="24"/>
                <w:u w:val="single"/>
                <w:lang w:eastAsia="zh-CN"/>
              </w:rPr>
              <w:t>（</w:t>
            </w:r>
            <w:r>
              <w:rPr>
                <w:rFonts w:hint="eastAsia" w:ascii="Times New Roman" w:hAnsi="Times New Roman" w:eastAsia="宋体" w:cs="Times New Roman"/>
                <w:color w:val="auto"/>
                <w:sz w:val="24"/>
                <w:szCs w:val="24"/>
                <w:u w:val="single"/>
                <w:vertAlign w:val="baseline"/>
                <w:lang w:val="en-US" w:eastAsia="zh-CN"/>
              </w:rPr>
              <w:t>共</w:t>
            </w:r>
            <w:r>
              <w:rPr>
                <w:rFonts w:hint="eastAsia" w:eastAsia="宋体" w:cs="Times New Roman"/>
                <w:color w:val="auto"/>
                <w:sz w:val="24"/>
                <w:szCs w:val="24"/>
                <w:u w:val="single"/>
                <w:vertAlign w:val="baseline"/>
                <w:lang w:val="en-US" w:eastAsia="zh-CN"/>
              </w:rPr>
              <w:t>8</w:t>
            </w:r>
            <w:r>
              <w:rPr>
                <w:rFonts w:hint="eastAsia" w:ascii="Times New Roman" w:hAnsi="Times New Roman" w:eastAsia="宋体" w:cs="Times New Roman"/>
                <w:color w:val="auto"/>
                <w:sz w:val="24"/>
                <w:szCs w:val="24"/>
                <w:u w:val="single"/>
                <w:vertAlign w:val="baseline"/>
                <w:lang w:val="en-US" w:eastAsia="zh-CN"/>
              </w:rPr>
              <w:t>个集气罩</w:t>
            </w:r>
            <w:r>
              <w:rPr>
                <w:rFonts w:hint="eastAsia"/>
                <w:color w:val="auto"/>
                <w:sz w:val="24"/>
                <w:u w:val="single"/>
                <w:lang w:eastAsia="zh-CN"/>
              </w:rPr>
              <w:t>），</w:t>
            </w:r>
            <w:r>
              <w:rPr>
                <w:rFonts w:hint="eastAsia"/>
                <w:color w:val="auto"/>
                <w:sz w:val="24"/>
                <w:u w:val="single"/>
                <w:lang w:val="en-US" w:eastAsia="zh-CN"/>
              </w:rPr>
              <w:t>通过计算</w:t>
            </w:r>
            <w:r>
              <w:rPr>
                <w:rFonts w:hint="eastAsia"/>
                <w:color w:val="auto"/>
                <w:kern w:val="0"/>
                <w:sz w:val="24"/>
                <w:u w:val="single"/>
                <w:lang w:val="en-US" w:eastAsia="zh-CN" w:bidi="ar"/>
              </w:rPr>
              <w:t>混料、筛分</w:t>
            </w:r>
            <w:r>
              <w:rPr>
                <w:rFonts w:hint="eastAsia"/>
                <w:color w:val="auto"/>
                <w:sz w:val="24"/>
                <w:u w:val="single"/>
                <w:lang w:val="en-US" w:eastAsia="zh-CN"/>
              </w:rPr>
              <w:t>工序风机风量为13608</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，本次评价取整按</w:t>
            </w:r>
            <w:r>
              <w:rPr>
                <w:rFonts w:hint="eastAsia"/>
                <w:color w:val="auto"/>
                <w:kern w:val="0"/>
                <w:sz w:val="24"/>
                <w:u w:val="single"/>
                <w:lang w:val="en-US" w:eastAsia="zh-CN" w:bidi="ar"/>
              </w:rPr>
              <w:t>16400</w:t>
            </w:r>
            <w:r>
              <w:rPr>
                <w:color w:val="auto"/>
                <w:kern w:val="0"/>
                <w:sz w:val="24"/>
                <w:u w:val="single"/>
                <w:lang w:bidi="ar"/>
              </w:rPr>
              <w:t>m</w:t>
            </w:r>
            <w:r>
              <w:rPr>
                <w:rFonts w:hint="eastAsia"/>
                <w:color w:val="auto"/>
                <w:kern w:val="0"/>
                <w:sz w:val="24"/>
                <w:u w:val="single"/>
                <w:vertAlign w:val="superscript"/>
                <w:lang w:bidi="ar"/>
              </w:rPr>
              <w:t>3</w:t>
            </w:r>
            <w:r>
              <w:rPr>
                <w:color w:val="auto"/>
                <w:kern w:val="0"/>
                <w:sz w:val="24"/>
                <w:u w:val="single"/>
                <w:lang w:bidi="ar"/>
              </w:rPr>
              <w:t>/h</w:t>
            </w:r>
            <w:r>
              <w:rPr>
                <w:rFonts w:hint="eastAsia"/>
                <w:color w:val="auto"/>
                <w:kern w:val="0"/>
                <w:sz w:val="24"/>
                <w:u w:val="single"/>
                <w:lang w:bidi="ar"/>
              </w:rPr>
              <w:t>计。</w:t>
            </w:r>
          </w:p>
          <w:p>
            <w:pPr>
              <w:spacing w:line="500" w:lineRule="exact"/>
              <w:ind w:firstLine="480" w:firstLineChars="200"/>
              <w:jc w:val="left"/>
              <w:rPr>
                <w:rFonts w:hint="eastAsia"/>
                <w:color w:val="auto"/>
                <w:sz w:val="24"/>
                <w:u w:val="single"/>
              </w:rPr>
            </w:pPr>
            <w:r>
              <w:rPr>
                <w:color w:val="auto"/>
                <w:sz w:val="24"/>
                <w:u w:val="single"/>
              </w:rPr>
              <w:t>本项目营运期废气产生及排放情况见</w:t>
            </w:r>
            <w:r>
              <w:rPr>
                <w:rFonts w:hint="eastAsia"/>
                <w:color w:val="auto"/>
                <w:sz w:val="24"/>
                <w:u w:val="single"/>
              </w:rPr>
              <w:t>下</w:t>
            </w:r>
            <w:r>
              <w:rPr>
                <w:color w:val="auto"/>
                <w:sz w:val="24"/>
                <w:u w:val="single"/>
              </w:rPr>
              <w:t>表</w:t>
            </w:r>
            <w:r>
              <w:rPr>
                <w:rFonts w:hint="eastAsia"/>
                <w:color w:val="auto"/>
                <w:sz w:val="24"/>
                <w:u w:val="single"/>
              </w:rPr>
              <w:t>。</w:t>
            </w:r>
          </w:p>
          <w:p>
            <w:pPr>
              <w:spacing w:line="460" w:lineRule="exact"/>
              <w:jc w:val="center"/>
              <w:rPr>
                <w:rFonts w:hint="default" w:ascii="Times New Roman" w:hAnsi="Times New Roman" w:cs="Times New Roman"/>
                <w:b/>
                <w:color w:val="auto"/>
                <w:szCs w:val="28"/>
                <w:highlight w:val="yellow"/>
                <w:u w:val="single"/>
              </w:rPr>
            </w:pPr>
            <w:r>
              <w:rPr>
                <w:rFonts w:hint="default" w:ascii="Times New Roman" w:hAnsi="Times New Roman" w:cs="Times New Roman"/>
                <w:b/>
                <w:color w:val="auto"/>
                <w:szCs w:val="28"/>
                <w:u w:val="single"/>
              </w:rPr>
              <w:t>表</w:t>
            </w:r>
            <w:r>
              <w:rPr>
                <w:rFonts w:hint="eastAsia" w:ascii="Times New Roman" w:hAnsi="Times New Roman" w:cs="Times New Roman"/>
                <w:b/>
                <w:color w:val="auto"/>
                <w:szCs w:val="28"/>
                <w:u w:val="single"/>
                <w:lang w:val="en-US" w:eastAsia="zh-CN"/>
              </w:rPr>
              <w:t>2</w:t>
            </w:r>
            <w:r>
              <w:rPr>
                <w:rFonts w:hint="eastAsia" w:cs="Times New Roman"/>
                <w:b/>
                <w:color w:val="auto"/>
                <w:szCs w:val="28"/>
                <w:u w:val="single"/>
                <w:lang w:val="en-US" w:eastAsia="zh-CN"/>
              </w:rPr>
              <w:t>2</w:t>
            </w:r>
            <w:r>
              <w:rPr>
                <w:rFonts w:hint="default" w:ascii="Times New Roman" w:hAnsi="Times New Roman" w:cs="Times New Roman"/>
                <w:b/>
                <w:color w:val="auto"/>
                <w:szCs w:val="28"/>
                <w:u w:val="single"/>
              </w:rPr>
              <w:t xml:space="preserve">    本项目</w:t>
            </w:r>
            <w:r>
              <w:rPr>
                <w:rFonts w:hint="eastAsia" w:ascii="Times New Roman" w:hAnsi="Times New Roman" w:cs="Times New Roman"/>
                <w:b/>
                <w:color w:val="auto"/>
                <w:szCs w:val="28"/>
                <w:u w:val="single"/>
                <w:lang w:val="en-US" w:eastAsia="zh-CN"/>
              </w:rPr>
              <w:t>挤出工序非甲烷总烃</w:t>
            </w:r>
            <w:r>
              <w:rPr>
                <w:rFonts w:hint="default" w:ascii="Times New Roman" w:hAnsi="Times New Roman" w:cs="Times New Roman"/>
                <w:b/>
                <w:color w:val="auto"/>
                <w:szCs w:val="28"/>
                <w:u w:val="single"/>
              </w:rPr>
              <w:t>产排情况一览表</w:t>
            </w:r>
          </w:p>
          <w:tbl>
            <w:tblPr>
              <w:tblStyle w:val="21"/>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53"/>
              <w:gridCol w:w="652"/>
              <w:gridCol w:w="844"/>
              <w:gridCol w:w="857"/>
              <w:gridCol w:w="804"/>
              <w:gridCol w:w="1239"/>
              <w:gridCol w:w="834"/>
              <w:gridCol w:w="802"/>
              <w:gridCol w:w="7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7" w:type="dxa"/>
                  <w:vMerge w:val="restart"/>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名称</w:t>
                  </w:r>
                </w:p>
              </w:tc>
              <w:tc>
                <w:tcPr>
                  <w:tcW w:w="753" w:type="dxa"/>
                  <w:vMerge w:val="restart"/>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废气量m</w:t>
                  </w:r>
                  <w:r>
                    <w:rPr>
                      <w:rFonts w:hint="default" w:ascii="Times New Roman" w:hAnsi="Times New Roman" w:cs="Times New Roman"/>
                      <w:b/>
                      <w:bCs/>
                      <w:color w:val="auto"/>
                      <w:szCs w:val="21"/>
                      <w:u w:val="single"/>
                      <w:vertAlign w:val="superscript"/>
                    </w:rPr>
                    <w:t>3</w:t>
                  </w:r>
                  <w:r>
                    <w:rPr>
                      <w:rFonts w:hint="default" w:ascii="Times New Roman" w:hAnsi="Times New Roman" w:cs="Times New Roman"/>
                      <w:b/>
                      <w:bCs/>
                      <w:color w:val="auto"/>
                      <w:szCs w:val="21"/>
                      <w:u w:val="single"/>
                    </w:rPr>
                    <w:t>/h</w:t>
                  </w:r>
                </w:p>
              </w:tc>
              <w:tc>
                <w:tcPr>
                  <w:tcW w:w="652" w:type="dxa"/>
                  <w:vMerge w:val="restart"/>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污染物</w:t>
                  </w:r>
                </w:p>
              </w:tc>
              <w:tc>
                <w:tcPr>
                  <w:tcW w:w="2505" w:type="dxa"/>
                  <w:gridSpan w:val="3"/>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产生情况</w:t>
                  </w:r>
                </w:p>
              </w:tc>
              <w:tc>
                <w:tcPr>
                  <w:tcW w:w="1239" w:type="dxa"/>
                  <w:vMerge w:val="restart"/>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治理措施</w:t>
                  </w:r>
                </w:p>
              </w:tc>
              <w:tc>
                <w:tcPr>
                  <w:tcW w:w="2352" w:type="dxa"/>
                  <w:gridSpan w:val="3"/>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37" w:type="dxa"/>
                  <w:vMerge w:val="continue"/>
                  <w:noWrap w:val="0"/>
                  <w:vAlign w:val="center"/>
                </w:tcPr>
                <w:p>
                  <w:pPr>
                    <w:jc w:val="center"/>
                    <w:rPr>
                      <w:rFonts w:hint="default" w:ascii="Times New Roman" w:hAnsi="Times New Roman" w:cs="Times New Roman"/>
                      <w:b/>
                      <w:bCs/>
                      <w:color w:val="auto"/>
                      <w:szCs w:val="21"/>
                      <w:u w:val="single"/>
                    </w:rPr>
                  </w:pPr>
                </w:p>
              </w:tc>
              <w:tc>
                <w:tcPr>
                  <w:tcW w:w="753" w:type="dxa"/>
                  <w:vMerge w:val="continue"/>
                  <w:noWrap w:val="0"/>
                  <w:vAlign w:val="center"/>
                </w:tcPr>
                <w:p>
                  <w:pPr>
                    <w:jc w:val="center"/>
                    <w:rPr>
                      <w:rFonts w:hint="default" w:ascii="Times New Roman" w:hAnsi="Times New Roman" w:cs="Times New Roman"/>
                      <w:b/>
                      <w:bCs/>
                      <w:color w:val="auto"/>
                      <w:szCs w:val="21"/>
                      <w:u w:val="single"/>
                    </w:rPr>
                  </w:pPr>
                </w:p>
              </w:tc>
              <w:tc>
                <w:tcPr>
                  <w:tcW w:w="652" w:type="dxa"/>
                  <w:vMerge w:val="continue"/>
                  <w:noWrap w:val="0"/>
                  <w:vAlign w:val="center"/>
                </w:tcPr>
                <w:p>
                  <w:pPr>
                    <w:jc w:val="center"/>
                    <w:rPr>
                      <w:rFonts w:hint="default" w:ascii="Times New Roman" w:hAnsi="Times New Roman" w:cs="Times New Roman"/>
                      <w:b/>
                      <w:bCs/>
                      <w:color w:val="auto"/>
                      <w:szCs w:val="21"/>
                      <w:u w:val="single"/>
                    </w:rPr>
                  </w:pPr>
                </w:p>
              </w:tc>
              <w:tc>
                <w:tcPr>
                  <w:tcW w:w="844"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mg/m</w:t>
                  </w:r>
                  <w:r>
                    <w:rPr>
                      <w:rFonts w:hint="default" w:ascii="Times New Roman" w:hAnsi="Times New Roman" w:cs="Times New Roman"/>
                      <w:b/>
                      <w:bCs/>
                      <w:color w:val="auto"/>
                      <w:szCs w:val="21"/>
                      <w:u w:val="single"/>
                      <w:vertAlign w:val="superscript"/>
                    </w:rPr>
                    <w:t>3</w:t>
                  </w:r>
                </w:p>
              </w:tc>
              <w:tc>
                <w:tcPr>
                  <w:tcW w:w="857"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kg/h</w:t>
                  </w:r>
                </w:p>
              </w:tc>
              <w:tc>
                <w:tcPr>
                  <w:tcW w:w="804"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t/a</w:t>
                  </w:r>
                </w:p>
              </w:tc>
              <w:tc>
                <w:tcPr>
                  <w:tcW w:w="1239" w:type="dxa"/>
                  <w:vMerge w:val="continue"/>
                  <w:noWrap w:val="0"/>
                  <w:vAlign w:val="center"/>
                </w:tcPr>
                <w:p>
                  <w:pPr>
                    <w:jc w:val="center"/>
                    <w:rPr>
                      <w:rFonts w:hint="default" w:ascii="Times New Roman" w:hAnsi="Times New Roman" w:cs="Times New Roman"/>
                      <w:b/>
                      <w:bCs/>
                      <w:color w:val="auto"/>
                      <w:szCs w:val="21"/>
                      <w:u w:val="single"/>
                    </w:rPr>
                  </w:pPr>
                </w:p>
              </w:tc>
              <w:tc>
                <w:tcPr>
                  <w:tcW w:w="834"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mg/m</w:t>
                  </w:r>
                  <w:r>
                    <w:rPr>
                      <w:rFonts w:hint="default" w:ascii="Times New Roman" w:hAnsi="Times New Roman" w:cs="Times New Roman"/>
                      <w:b/>
                      <w:bCs/>
                      <w:color w:val="auto"/>
                      <w:szCs w:val="21"/>
                      <w:u w:val="single"/>
                      <w:vertAlign w:val="superscript"/>
                    </w:rPr>
                    <w:t>3</w:t>
                  </w:r>
                </w:p>
              </w:tc>
              <w:tc>
                <w:tcPr>
                  <w:tcW w:w="802"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kg/h</w:t>
                  </w:r>
                </w:p>
              </w:tc>
              <w:tc>
                <w:tcPr>
                  <w:tcW w:w="716" w:type="dxa"/>
                  <w:noWrap w:val="0"/>
                  <w:vAlign w:val="center"/>
                </w:tcPr>
                <w:p>
                  <w:pPr>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7"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rPr>
                    <w:t>混料</w:t>
                  </w:r>
                  <w:r>
                    <w:rPr>
                      <w:rFonts w:hint="eastAsia" w:cs="Times New Roman"/>
                      <w:color w:val="auto"/>
                      <w:szCs w:val="21"/>
                      <w:u w:val="single"/>
                      <w:lang w:eastAsia="zh-CN"/>
                    </w:rPr>
                    <w:t>、</w:t>
                  </w:r>
                  <w:r>
                    <w:rPr>
                      <w:rFonts w:hint="eastAsia" w:cs="Times New Roman"/>
                      <w:color w:val="auto"/>
                      <w:szCs w:val="21"/>
                      <w:u w:val="single"/>
                      <w:lang w:val="en-US" w:eastAsia="zh-CN"/>
                    </w:rPr>
                    <w:t>筛分</w:t>
                  </w:r>
                  <w:r>
                    <w:rPr>
                      <w:rFonts w:hint="default" w:ascii="Times New Roman" w:hAnsi="Times New Roman" w:cs="Times New Roman"/>
                      <w:color w:val="auto"/>
                      <w:szCs w:val="21"/>
                      <w:u w:val="single"/>
                    </w:rPr>
                    <w:t>工序粉尘G1</w:t>
                  </w:r>
                </w:p>
              </w:tc>
              <w:tc>
                <w:tcPr>
                  <w:tcW w:w="753"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164</w:t>
                  </w:r>
                  <w:r>
                    <w:rPr>
                      <w:rFonts w:hint="default" w:ascii="Times New Roman" w:hAnsi="Times New Roman" w:cs="Times New Roman"/>
                      <w:color w:val="auto"/>
                      <w:szCs w:val="21"/>
                      <w:u w:val="single"/>
                    </w:rPr>
                    <w:t>00</w:t>
                  </w:r>
                </w:p>
              </w:tc>
              <w:tc>
                <w:tcPr>
                  <w:tcW w:w="652"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rPr>
                    <w:t>颗粒物</w:t>
                  </w:r>
                </w:p>
              </w:tc>
              <w:tc>
                <w:tcPr>
                  <w:tcW w:w="84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1</w:t>
                  </w:r>
                  <w:r>
                    <w:rPr>
                      <w:rFonts w:hint="eastAsia" w:cs="Times New Roman"/>
                      <w:color w:val="auto"/>
                      <w:kern w:val="2"/>
                      <w:sz w:val="21"/>
                      <w:szCs w:val="21"/>
                      <w:u w:val="single"/>
                      <w:lang w:val="en-US" w:eastAsia="zh-CN" w:bidi="ar-SA"/>
                    </w:rPr>
                    <w:t>1</w:t>
                  </w:r>
                  <w:r>
                    <w:rPr>
                      <w:rFonts w:hint="eastAsia" w:eastAsia="宋体" w:cs="Times New Roman"/>
                      <w:color w:val="auto"/>
                      <w:kern w:val="2"/>
                      <w:sz w:val="21"/>
                      <w:szCs w:val="21"/>
                      <w:u w:val="single"/>
                      <w:lang w:val="en-US" w:eastAsia="zh-CN" w:bidi="ar-SA"/>
                    </w:rPr>
                    <w:t>4</w:t>
                  </w:r>
                </w:p>
              </w:tc>
              <w:tc>
                <w:tcPr>
                  <w:tcW w:w="857"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1.875</w:t>
                  </w:r>
                </w:p>
              </w:tc>
              <w:tc>
                <w:tcPr>
                  <w:tcW w:w="80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1.125</w:t>
                  </w:r>
                </w:p>
              </w:tc>
              <w:tc>
                <w:tcPr>
                  <w:tcW w:w="1239"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rPr>
                    <w:t>集气罩（集气效率90%）+袋式除尘器（除尘效率99%）+15m排气筒</w:t>
                  </w:r>
                </w:p>
              </w:tc>
              <w:tc>
                <w:tcPr>
                  <w:tcW w:w="83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1.</w:t>
                  </w:r>
                  <w:r>
                    <w:rPr>
                      <w:rFonts w:hint="eastAsia" w:cs="Times New Roman"/>
                      <w:color w:val="auto"/>
                      <w:kern w:val="2"/>
                      <w:sz w:val="21"/>
                      <w:szCs w:val="21"/>
                      <w:u w:val="single"/>
                      <w:lang w:val="en-US" w:eastAsia="zh-CN" w:bidi="ar-SA"/>
                    </w:rPr>
                    <w:t>1</w:t>
                  </w:r>
                  <w:r>
                    <w:rPr>
                      <w:rFonts w:hint="eastAsia" w:eastAsia="宋体" w:cs="Times New Roman"/>
                      <w:color w:val="auto"/>
                      <w:kern w:val="2"/>
                      <w:sz w:val="21"/>
                      <w:szCs w:val="21"/>
                      <w:u w:val="single"/>
                      <w:lang w:val="en-US" w:eastAsia="zh-CN" w:bidi="ar-SA"/>
                    </w:rPr>
                    <w:t>4</w:t>
                  </w:r>
                </w:p>
              </w:tc>
              <w:tc>
                <w:tcPr>
                  <w:tcW w:w="802" w:type="dxa"/>
                  <w:noWrap w:val="0"/>
                  <w:vAlign w:val="center"/>
                </w:tcPr>
                <w:p>
                  <w:pPr>
                    <w:jc w:val="center"/>
                    <w:rPr>
                      <w:rFonts w:hint="default" w:ascii="Times New Roman" w:hAnsi="Times New Roman" w:eastAsia="宋体" w:cs="Times New Roman"/>
                      <w:color w:val="auto"/>
                      <w:kern w:val="2"/>
                      <w:sz w:val="21"/>
                      <w:u w:val="single"/>
                      <w:lang w:val="en-US" w:eastAsia="zh-CN" w:bidi="ar-SA"/>
                    </w:rPr>
                  </w:pPr>
                  <w:r>
                    <w:rPr>
                      <w:rFonts w:hint="eastAsia" w:cs="Times New Roman"/>
                      <w:color w:val="auto"/>
                      <w:kern w:val="2"/>
                      <w:sz w:val="21"/>
                      <w:u w:val="single"/>
                      <w:lang w:val="en-US" w:eastAsia="zh-CN" w:bidi="ar-SA"/>
                    </w:rPr>
                    <w:t>0.0188</w:t>
                  </w:r>
                </w:p>
              </w:tc>
              <w:tc>
                <w:tcPr>
                  <w:tcW w:w="716"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eastAsia="宋体" w:cs="Times New Roman"/>
                      <w:color w:val="auto"/>
                      <w:kern w:val="2"/>
                      <w:sz w:val="21"/>
                      <w:szCs w:val="21"/>
                      <w:u w:val="single"/>
                      <w:lang w:val="en-US" w:eastAsia="zh-CN" w:bidi="ar-SA"/>
                    </w:rPr>
                    <w:t>0.0113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7" w:type="dxa"/>
                  <w:vMerge w:val="restart"/>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挤出工序</w:t>
                  </w:r>
                  <w:r>
                    <w:rPr>
                      <w:rFonts w:hint="eastAsia" w:cs="Times New Roman"/>
                      <w:color w:val="auto"/>
                      <w:szCs w:val="21"/>
                      <w:u w:val="single"/>
                      <w:lang w:val="en-US" w:eastAsia="zh-CN"/>
                    </w:rPr>
                    <w:t>废气</w:t>
                  </w:r>
                  <w:r>
                    <w:rPr>
                      <w:rFonts w:hint="default" w:ascii="Times New Roman" w:hAnsi="Times New Roman" w:cs="Times New Roman"/>
                      <w:color w:val="auto"/>
                      <w:szCs w:val="21"/>
                      <w:u w:val="single"/>
                    </w:rPr>
                    <w:t>G2</w:t>
                  </w:r>
                </w:p>
              </w:tc>
              <w:tc>
                <w:tcPr>
                  <w:tcW w:w="753" w:type="dxa"/>
                  <w:vMerge w:val="restart"/>
                  <w:noWrap w:val="0"/>
                  <w:vAlign w:val="center"/>
                </w:tcPr>
                <w:p>
                  <w:pPr>
                    <w:jc w:val="center"/>
                    <w:rPr>
                      <w:rFonts w:hint="default" w:ascii="Times New Roman" w:hAnsi="Times New Roman" w:cs="Times New Roman"/>
                      <w:color w:val="auto"/>
                      <w:szCs w:val="21"/>
                      <w:u w:val="single"/>
                    </w:rPr>
                  </w:pPr>
                  <w:r>
                    <w:rPr>
                      <w:rFonts w:hint="eastAsia" w:cs="Times New Roman"/>
                      <w:color w:val="auto"/>
                      <w:szCs w:val="21"/>
                      <w:u w:val="single"/>
                      <w:lang w:val="en-US" w:eastAsia="zh-CN"/>
                    </w:rPr>
                    <w:t>900</w:t>
                  </w:r>
                  <w:r>
                    <w:rPr>
                      <w:rFonts w:hint="default" w:ascii="Times New Roman" w:hAnsi="Times New Roman" w:cs="Times New Roman"/>
                      <w:color w:val="auto"/>
                      <w:szCs w:val="21"/>
                      <w:u w:val="single"/>
                    </w:rPr>
                    <w:t>0</w:t>
                  </w:r>
                </w:p>
              </w:tc>
              <w:tc>
                <w:tcPr>
                  <w:tcW w:w="652" w:type="dxa"/>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非甲烷总烃</w:t>
                  </w:r>
                </w:p>
              </w:tc>
              <w:tc>
                <w:tcPr>
                  <w:tcW w:w="844"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40.4</w:t>
                  </w:r>
                </w:p>
              </w:tc>
              <w:tc>
                <w:tcPr>
                  <w:tcW w:w="857"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0.364</w:t>
                  </w:r>
                </w:p>
              </w:tc>
              <w:tc>
                <w:tcPr>
                  <w:tcW w:w="804"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1.53</w:t>
                  </w:r>
                </w:p>
              </w:tc>
              <w:tc>
                <w:tcPr>
                  <w:tcW w:w="1239" w:type="dxa"/>
                  <w:vMerge w:val="restart"/>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集气罩（集气效率9</w:t>
                  </w:r>
                  <w:r>
                    <w:rPr>
                      <w:rFonts w:hint="eastAsia" w:cs="Times New Roman"/>
                      <w:color w:val="auto"/>
                      <w:szCs w:val="21"/>
                      <w:u w:val="single"/>
                      <w:lang w:val="en-US" w:eastAsia="zh-CN"/>
                    </w:rPr>
                    <w:t>0</w:t>
                  </w:r>
                  <w:r>
                    <w:rPr>
                      <w:rFonts w:hint="default" w:ascii="Times New Roman" w:hAnsi="Times New Roman" w:cs="Times New Roman"/>
                      <w:color w:val="auto"/>
                      <w:szCs w:val="21"/>
                      <w:u w:val="single"/>
                    </w:rPr>
                    <w:t>%）+</w:t>
                  </w:r>
                  <w:r>
                    <w:rPr>
                      <w:rFonts w:hint="eastAsia" w:cs="Times New Roman"/>
                      <w:color w:val="auto"/>
                      <w:szCs w:val="21"/>
                      <w:u w:val="single"/>
                      <w:lang w:val="en-US" w:eastAsia="zh-CN"/>
                    </w:rPr>
                    <w:t>UV光氧催化</w:t>
                  </w:r>
                  <w:r>
                    <w:rPr>
                      <w:rFonts w:hint="default" w:ascii="Times New Roman" w:hAnsi="Times New Roman" w:cs="Times New Roman"/>
                      <w:color w:val="auto"/>
                      <w:szCs w:val="21"/>
                      <w:u w:val="single"/>
                    </w:rPr>
                    <w:t>+</w:t>
                  </w:r>
                  <w:r>
                    <w:rPr>
                      <w:rFonts w:hint="eastAsia" w:cs="Times New Roman"/>
                      <w:color w:val="auto"/>
                      <w:szCs w:val="21"/>
                      <w:u w:val="single"/>
                      <w:lang w:val="en-US" w:eastAsia="zh-CN"/>
                    </w:rPr>
                    <w:t>活性炭</w:t>
                  </w:r>
                  <w:r>
                    <w:rPr>
                      <w:rFonts w:hint="default" w:ascii="Times New Roman" w:hAnsi="Times New Roman" w:cs="Times New Roman"/>
                      <w:color w:val="auto"/>
                      <w:szCs w:val="21"/>
                      <w:u w:val="single"/>
                    </w:rPr>
                    <w:t>（</w:t>
                  </w:r>
                  <w:r>
                    <w:rPr>
                      <w:rFonts w:hint="eastAsia" w:ascii="Times New Roman" w:hAnsi="Times New Roman" w:cs="Times New Roman"/>
                      <w:color w:val="auto"/>
                      <w:szCs w:val="21"/>
                      <w:u w:val="single"/>
                      <w:lang w:val="en-US" w:eastAsia="zh-CN"/>
                    </w:rPr>
                    <w:t>处理</w:t>
                  </w:r>
                  <w:r>
                    <w:rPr>
                      <w:rFonts w:hint="default" w:ascii="Times New Roman" w:hAnsi="Times New Roman" w:cs="Times New Roman"/>
                      <w:color w:val="auto"/>
                      <w:szCs w:val="21"/>
                      <w:u w:val="single"/>
                    </w:rPr>
                    <w:t>效率</w:t>
                  </w:r>
                  <w:r>
                    <w:rPr>
                      <w:rFonts w:hint="eastAsia" w:cs="Times New Roman"/>
                      <w:color w:val="auto"/>
                      <w:szCs w:val="21"/>
                      <w:u w:val="single"/>
                      <w:lang w:val="en-US" w:eastAsia="zh-CN"/>
                    </w:rPr>
                    <w:t>80</w:t>
                  </w:r>
                  <w:r>
                    <w:rPr>
                      <w:rFonts w:hint="default" w:ascii="Times New Roman" w:hAnsi="Times New Roman" w:cs="Times New Roman"/>
                      <w:color w:val="auto"/>
                      <w:szCs w:val="21"/>
                      <w:u w:val="single"/>
                    </w:rPr>
                    <w:t>%）+15m排气筒</w:t>
                  </w:r>
                </w:p>
              </w:tc>
              <w:tc>
                <w:tcPr>
                  <w:tcW w:w="834"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8.08</w:t>
                  </w:r>
                </w:p>
              </w:tc>
              <w:tc>
                <w:tcPr>
                  <w:tcW w:w="802" w:type="dxa"/>
                  <w:noWrap w:val="0"/>
                  <w:vAlign w:val="center"/>
                </w:tcPr>
                <w:p>
                  <w:pPr>
                    <w:jc w:val="center"/>
                    <w:rPr>
                      <w:rFonts w:hint="default" w:ascii="Times New Roman" w:hAnsi="Times New Roman" w:cs="Times New Roman"/>
                      <w:color w:val="auto"/>
                      <w:u w:val="single"/>
                      <w:lang w:val="en-US" w:eastAsia="zh-CN"/>
                    </w:rPr>
                  </w:pPr>
                  <w:r>
                    <w:rPr>
                      <w:rFonts w:hint="eastAsia" w:cs="Times New Roman"/>
                      <w:color w:val="auto"/>
                      <w:u w:val="single"/>
                      <w:lang w:val="en-US" w:eastAsia="zh-CN"/>
                    </w:rPr>
                    <w:t>0.0728</w:t>
                  </w:r>
                </w:p>
              </w:tc>
              <w:tc>
                <w:tcPr>
                  <w:tcW w:w="716"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0.306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7" w:type="dxa"/>
                  <w:vMerge w:val="continue"/>
                  <w:noWrap w:val="0"/>
                  <w:vAlign w:val="center"/>
                </w:tcPr>
                <w:p>
                  <w:pPr>
                    <w:jc w:val="center"/>
                    <w:rPr>
                      <w:rFonts w:hint="default" w:ascii="Times New Roman" w:hAnsi="Times New Roman" w:cs="Times New Roman"/>
                      <w:color w:val="auto"/>
                      <w:szCs w:val="21"/>
                      <w:u w:val="single"/>
                    </w:rPr>
                  </w:pPr>
                </w:p>
              </w:tc>
              <w:tc>
                <w:tcPr>
                  <w:tcW w:w="753" w:type="dxa"/>
                  <w:vMerge w:val="continue"/>
                  <w:noWrap w:val="0"/>
                  <w:vAlign w:val="center"/>
                </w:tcPr>
                <w:p>
                  <w:pPr>
                    <w:jc w:val="center"/>
                    <w:rPr>
                      <w:rFonts w:hint="eastAsia" w:cs="Times New Roman"/>
                      <w:color w:val="auto"/>
                      <w:szCs w:val="21"/>
                      <w:u w:val="single"/>
                      <w:lang w:val="en-US" w:eastAsia="zh-CN"/>
                    </w:rPr>
                  </w:pPr>
                </w:p>
              </w:tc>
              <w:tc>
                <w:tcPr>
                  <w:tcW w:w="652" w:type="dxa"/>
                  <w:noWrap w:val="0"/>
                  <w:vAlign w:val="center"/>
                </w:tcPr>
                <w:p>
                  <w:pPr>
                    <w:jc w:val="center"/>
                    <w:rPr>
                      <w:rFonts w:hint="eastAsia"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氨</w:t>
                  </w:r>
                </w:p>
              </w:tc>
              <w:tc>
                <w:tcPr>
                  <w:tcW w:w="84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1.44</w:t>
                  </w:r>
                </w:p>
              </w:tc>
              <w:tc>
                <w:tcPr>
                  <w:tcW w:w="857"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0.013</w:t>
                  </w:r>
                </w:p>
              </w:tc>
              <w:tc>
                <w:tcPr>
                  <w:tcW w:w="80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0.054</w:t>
                  </w:r>
                </w:p>
              </w:tc>
              <w:tc>
                <w:tcPr>
                  <w:tcW w:w="1239" w:type="dxa"/>
                  <w:vMerge w:val="continue"/>
                  <w:noWrap w:val="0"/>
                  <w:vAlign w:val="center"/>
                </w:tcPr>
                <w:p>
                  <w:pPr>
                    <w:jc w:val="center"/>
                    <w:rPr>
                      <w:rFonts w:hint="default" w:ascii="Times New Roman" w:hAnsi="Times New Roman" w:cs="Times New Roman"/>
                      <w:color w:val="auto"/>
                      <w:szCs w:val="21"/>
                      <w:u w:val="single"/>
                    </w:rPr>
                  </w:pPr>
                </w:p>
              </w:tc>
              <w:tc>
                <w:tcPr>
                  <w:tcW w:w="83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0.29</w:t>
                  </w:r>
                </w:p>
              </w:tc>
              <w:tc>
                <w:tcPr>
                  <w:tcW w:w="802" w:type="dxa"/>
                  <w:noWrap w:val="0"/>
                  <w:vAlign w:val="center"/>
                </w:tcPr>
                <w:p>
                  <w:pPr>
                    <w:jc w:val="center"/>
                    <w:rPr>
                      <w:rFonts w:hint="default" w:cs="Times New Roman"/>
                      <w:color w:val="auto"/>
                      <w:u w:val="single"/>
                      <w:lang w:val="en-US" w:eastAsia="zh-CN"/>
                    </w:rPr>
                  </w:pPr>
                  <w:r>
                    <w:rPr>
                      <w:rFonts w:hint="eastAsia" w:cs="Times New Roman"/>
                      <w:color w:val="auto"/>
                      <w:u w:val="single"/>
                      <w:lang w:val="en-US" w:eastAsia="zh-CN"/>
                    </w:rPr>
                    <w:t>0.0026</w:t>
                  </w:r>
                </w:p>
              </w:tc>
              <w:tc>
                <w:tcPr>
                  <w:tcW w:w="716"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0.0108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7" w:type="dxa"/>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氨经过光氧催化处理产生的氮氧化物G4</w:t>
                  </w:r>
                </w:p>
              </w:tc>
              <w:tc>
                <w:tcPr>
                  <w:tcW w:w="753" w:type="dxa"/>
                  <w:vMerge w:val="continue"/>
                  <w:noWrap w:val="0"/>
                  <w:vAlign w:val="center"/>
                </w:tcPr>
                <w:p>
                  <w:pPr>
                    <w:jc w:val="center"/>
                    <w:rPr>
                      <w:rFonts w:hint="eastAsia" w:cs="Times New Roman"/>
                      <w:color w:val="auto"/>
                      <w:szCs w:val="21"/>
                      <w:u w:val="single"/>
                      <w:lang w:val="en-US" w:eastAsia="zh-CN"/>
                    </w:rPr>
                  </w:pPr>
                </w:p>
              </w:tc>
              <w:tc>
                <w:tcPr>
                  <w:tcW w:w="652"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NO</w:t>
                  </w:r>
                  <w:r>
                    <w:rPr>
                      <w:rFonts w:hint="eastAsia" w:cs="Times New Roman"/>
                      <w:color w:val="auto"/>
                      <w:szCs w:val="21"/>
                      <w:u w:val="single"/>
                      <w:vertAlign w:val="subscript"/>
                      <w:lang w:val="en-US" w:eastAsia="zh-CN"/>
                    </w:rPr>
                    <w:t>2</w:t>
                  </w:r>
                </w:p>
              </w:tc>
              <w:tc>
                <w:tcPr>
                  <w:tcW w:w="84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3.1</w:t>
                  </w:r>
                </w:p>
              </w:tc>
              <w:tc>
                <w:tcPr>
                  <w:tcW w:w="857"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0.0279</w:t>
                  </w:r>
                </w:p>
              </w:tc>
              <w:tc>
                <w:tcPr>
                  <w:tcW w:w="80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0.117</w:t>
                  </w:r>
                </w:p>
              </w:tc>
              <w:tc>
                <w:tcPr>
                  <w:tcW w:w="1239" w:type="dxa"/>
                  <w:noWrap w:val="0"/>
                  <w:vAlign w:val="center"/>
                </w:tcPr>
                <w:p>
                  <w:pPr>
                    <w:jc w:val="center"/>
                    <w:rPr>
                      <w:rFonts w:hint="eastAsia"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w:t>
                  </w:r>
                </w:p>
              </w:tc>
              <w:tc>
                <w:tcPr>
                  <w:tcW w:w="834"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3.1</w:t>
                  </w:r>
                </w:p>
              </w:tc>
              <w:tc>
                <w:tcPr>
                  <w:tcW w:w="802"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0.0279</w:t>
                  </w:r>
                </w:p>
              </w:tc>
              <w:tc>
                <w:tcPr>
                  <w:tcW w:w="716"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7" w:type="dxa"/>
                  <w:vMerge w:val="restart"/>
                  <w:noWrap w:val="0"/>
                  <w:vAlign w:val="center"/>
                </w:tcPr>
                <w:p>
                  <w:pPr>
                    <w:jc w:val="center"/>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u w:val="single"/>
                      <w:lang w:val="en-US" w:eastAsia="zh-CN"/>
                    </w:rPr>
                    <w:t>车间无组织</w:t>
                  </w:r>
                </w:p>
              </w:tc>
              <w:tc>
                <w:tcPr>
                  <w:tcW w:w="753"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w:t>
                  </w:r>
                </w:p>
              </w:tc>
              <w:tc>
                <w:tcPr>
                  <w:tcW w:w="652" w:type="dxa"/>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颗粒物</w:t>
                  </w:r>
                </w:p>
              </w:tc>
              <w:tc>
                <w:tcPr>
                  <w:tcW w:w="844"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w:t>
                  </w:r>
                </w:p>
              </w:tc>
              <w:tc>
                <w:tcPr>
                  <w:tcW w:w="857"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0.</w:t>
                  </w:r>
                  <w:r>
                    <w:rPr>
                      <w:rFonts w:hint="eastAsia" w:cs="Times New Roman"/>
                      <w:color w:val="auto"/>
                      <w:szCs w:val="21"/>
                      <w:u w:val="single"/>
                      <w:lang w:val="en-US" w:eastAsia="zh-CN"/>
                    </w:rPr>
                    <w:t>208</w:t>
                  </w:r>
                </w:p>
              </w:tc>
              <w:tc>
                <w:tcPr>
                  <w:tcW w:w="80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0.125</w:t>
                  </w:r>
                </w:p>
              </w:tc>
              <w:tc>
                <w:tcPr>
                  <w:tcW w:w="1239" w:type="dxa"/>
                  <w:vMerge w:val="restart"/>
                  <w:noWrap w:val="0"/>
                  <w:vAlign w:val="center"/>
                </w:tcPr>
                <w:p>
                  <w:pPr>
                    <w:jc w:val="center"/>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u w:val="single"/>
                      <w:lang w:val="en-US" w:eastAsia="zh-CN"/>
                    </w:rPr>
                    <w:t>车间密闭</w:t>
                  </w:r>
                </w:p>
              </w:tc>
              <w:tc>
                <w:tcPr>
                  <w:tcW w:w="834"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w:t>
                  </w:r>
                </w:p>
              </w:tc>
              <w:tc>
                <w:tcPr>
                  <w:tcW w:w="802"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0.</w:t>
                  </w:r>
                  <w:r>
                    <w:rPr>
                      <w:rFonts w:hint="eastAsia" w:cs="Times New Roman"/>
                      <w:color w:val="auto"/>
                      <w:szCs w:val="21"/>
                      <w:u w:val="single"/>
                      <w:lang w:val="en-US" w:eastAsia="zh-CN"/>
                    </w:rPr>
                    <w:t>208</w:t>
                  </w:r>
                </w:p>
              </w:tc>
              <w:tc>
                <w:tcPr>
                  <w:tcW w:w="716"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37" w:type="dxa"/>
                  <w:vMerge w:val="continue"/>
                  <w:noWrap w:val="0"/>
                  <w:vAlign w:val="center"/>
                </w:tcPr>
                <w:p>
                  <w:pPr>
                    <w:jc w:val="center"/>
                    <w:rPr>
                      <w:rFonts w:hint="default" w:ascii="Times New Roman" w:hAnsi="Times New Roman" w:eastAsia="宋体" w:cs="Times New Roman"/>
                      <w:color w:val="auto"/>
                      <w:szCs w:val="21"/>
                      <w:u w:val="single"/>
                      <w:lang w:val="en-US" w:eastAsia="zh-CN"/>
                    </w:rPr>
                  </w:pPr>
                </w:p>
              </w:tc>
              <w:tc>
                <w:tcPr>
                  <w:tcW w:w="753" w:type="dxa"/>
                  <w:noWrap w:val="0"/>
                  <w:vAlign w:val="center"/>
                </w:tcPr>
                <w:p>
                  <w:pPr>
                    <w:jc w:val="center"/>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u w:val="single"/>
                      <w:lang w:val="en-US" w:eastAsia="zh-CN"/>
                    </w:rPr>
                    <w:t>/</w:t>
                  </w:r>
                </w:p>
              </w:tc>
              <w:tc>
                <w:tcPr>
                  <w:tcW w:w="652" w:type="dxa"/>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非甲烷总烃</w:t>
                  </w:r>
                </w:p>
              </w:tc>
              <w:tc>
                <w:tcPr>
                  <w:tcW w:w="844" w:type="dxa"/>
                  <w:noWrap w:val="0"/>
                  <w:vAlign w:val="center"/>
                </w:tcPr>
                <w:p>
                  <w:pPr>
                    <w:jc w:val="center"/>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u w:val="single"/>
                      <w:lang w:val="en-US" w:eastAsia="zh-CN"/>
                    </w:rPr>
                    <w:t>/</w:t>
                  </w:r>
                </w:p>
              </w:tc>
              <w:tc>
                <w:tcPr>
                  <w:tcW w:w="857"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u w:val="single"/>
                      <w:lang w:val="en-US" w:eastAsia="zh-CN"/>
                    </w:rPr>
                    <w:t>0.</w:t>
                  </w:r>
                  <w:r>
                    <w:rPr>
                      <w:rFonts w:hint="eastAsia" w:cs="Times New Roman"/>
                      <w:color w:val="auto"/>
                      <w:szCs w:val="21"/>
                      <w:u w:val="single"/>
                      <w:lang w:val="en-US" w:eastAsia="zh-CN"/>
                    </w:rPr>
                    <w:t>040</w:t>
                  </w:r>
                </w:p>
              </w:tc>
              <w:tc>
                <w:tcPr>
                  <w:tcW w:w="804" w:type="dxa"/>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0.17</w:t>
                  </w:r>
                </w:p>
              </w:tc>
              <w:tc>
                <w:tcPr>
                  <w:tcW w:w="1239" w:type="dxa"/>
                  <w:vMerge w:val="continue"/>
                  <w:noWrap w:val="0"/>
                  <w:vAlign w:val="center"/>
                </w:tcPr>
                <w:p>
                  <w:pPr>
                    <w:jc w:val="center"/>
                    <w:rPr>
                      <w:rFonts w:hint="default" w:ascii="Times New Roman" w:hAnsi="Times New Roman" w:eastAsia="宋体" w:cs="Times New Roman"/>
                      <w:color w:val="auto"/>
                      <w:szCs w:val="21"/>
                      <w:u w:val="single"/>
                      <w:lang w:val="en-US" w:eastAsia="zh-CN"/>
                    </w:rPr>
                  </w:pPr>
                </w:p>
              </w:tc>
              <w:tc>
                <w:tcPr>
                  <w:tcW w:w="83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w:t>
                  </w:r>
                </w:p>
              </w:tc>
              <w:tc>
                <w:tcPr>
                  <w:tcW w:w="802"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0.</w:t>
                  </w:r>
                  <w:r>
                    <w:rPr>
                      <w:rFonts w:hint="eastAsia" w:cs="Times New Roman"/>
                      <w:color w:val="auto"/>
                      <w:szCs w:val="21"/>
                      <w:u w:val="single"/>
                      <w:lang w:val="en-US" w:eastAsia="zh-CN"/>
                    </w:rPr>
                    <w:t>040</w:t>
                  </w:r>
                </w:p>
              </w:tc>
              <w:tc>
                <w:tcPr>
                  <w:tcW w:w="716"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37" w:type="dxa"/>
                  <w:vMerge w:val="continue"/>
                  <w:noWrap w:val="0"/>
                  <w:vAlign w:val="center"/>
                </w:tcPr>
                <w:p>
                  <w:pPr>
                    <w:jc w:val="center"/>
                    <w:rPr>
                      <w:rFonts w:hint="default" w:ascii="Times New Roman" w:hAnsi="Times New Roman" w:eastAsia="宋体" w:cs="Times New Roman"/>
                      <w:color w:val="auto"/>
                      <w:szCs w:val="21"/>
                      <w:u w:val="single"/>
                      <w:lang w:val="en-US" w:eastAsia="zh-CN"/>
                    </w:rPr>
                  </w:pPr>
                </w:p>
              </w:tc>
              <w:tc>
                <w:tcPr>
                  <w:tcW w:w="753" w:type="dxa"/>
                  <w:noWrap w:val="0"/>
                  <w:vAlign w:val="center"/>
                </w:tcPr>
                <w:p>
                  <w:pPr>
                    <w:jc w:val="center"/>
                    <w:rPr>
                      <w:rFonts w:hint="default" w:ascii="Times New Roman" w:hAnsi="Times New Roman" w:cs="Times New Roman"/>
                      <w:color w:val="auto"/>
                      <w:szCs w:val="21"/>
                      <w:u w:val="single"/>
                      <w:lang w:val="en-US" w:eastAsia="zh-CN"/>
                    </w:rPr>
                  </w:pPr>
                  <w:r>
                    <w:rPr>
                      <w:rFonts w:hint="eastAsia" w:cs="Times New Roman"/>
                      <w:color w:val="auto"/>
                      <w:szCs w:val="21"/>
                      <w:u w:val="single"/>
                      <w:lang w:val="en-US" w:eastAsia="zh-CN"/>
                    </w:rPr>
                    <w:t>/</w:t>
                  </w:r>
                </w:p>
              </w:tc>
              <w:tc>
                <w:tcPr>
                  <w:tcW w:w="652" w:type="dxa"/>
                  <w:noWrap w:val="0"/>
                  <w:vAlign w:val="center"/>
                </w:tcPr>
                <w:p>
                  <w:pPr>
                    <w:jc w:val="center"/>
                    <w:rPr>
                      <w:rFonts w:hint="eastAsia"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氨</w:t>
                  </w:r>
                </w:p>
              </w:tc>
              <w:tc>
                <w:tcPr>
                  <w:tcW w:w="844" w:type="dxa"/>
                  <w:noWrap w:val="0"/>
                  <w:vAlign w:val="center"/>
                </w:tcPr>
                <w:p>
                  <w:pPr>
                    <w:jc w:val="center"/>
                    <w:rPr>
                      <w:rFonts w:hint="default" w:ascii="Times New Roman" w:hAnsi="Times New Roman" w:cs="Times New Roman"/>
                      <w:color w:val="auto"/>
                      <w:szCs w:val="21"/>
                      <w:u w:val="single"/>
                      <w:lang w:val="en-US" w:eastAsia="zh-CN"/>
                    </w:rPr>
                  </w:pPr>
                  <w:r>
                    <w:rPr>
                      <w:rFonts w:hint="default" w:ascii="Times New Roman" w:hAnsi="Times New Roman" w:cs="Times New Roman"/>
                      <w:color w:val="auto"/>
                      <w:szCs w:val="21"/>
                      <w:u w:val="single"/>
                      <w:lang w:val="en-US" w:eastAsia="zh-CN"/>
                    </w:rPr>
                    <w:t>/</w:t>
                  </w:r>
                </w:p>
              </w:tc>
              <w:tc>
                <w:tcPr>
                  <w:tcW w:w="857" w:type="dxa"/>
                  <w:noWrap w:val="0"/>
                  <w:vAlign w:val="center"/>
                </w:tcPr>
                <w:p>
                  <w:pPr>
                    <w:jc w:val="center"/>
                    <w:rPr>
                      <w:rFonts w:hint="default" w:ascii="Times New Roman" w:hAnsi="Times New Roman" w:cs="Times New Roman"/>
                      <w:color w:val="auto"/>
                      <w:szCs w:val="21"/>
                      <w:u w:val="single"/>
                      <w:lang w:val="en-US" w:eastAsia="zh-CN"/>
                    </w:rPr>
                  </w:pPr>
                  <w:r>
                    <w:rPr>
                      <w:rFonts w:hint="eastAsia" w:cs="Times New Roman"/>
                      <w:color w:val="auto"/>
                      <w:szCs w:val="21"/>
                      <w:u w:val="single"/>
                      <w:lang w:val="en-US" w:eastAsia="zh-CN"/>
                    </w:rPr>
                    <w:t>0.0014</w:t>
                  </w:r>
                </w:p>
              </w:tc>
              <w:tc>
                <w:tcPr>
                  <w:tcW w:w="804" w:type="dxa"/>
                  <w:noWrap w:val="0"/>
                  <w:vAlign w:val="center"/>
                </w:tcPr>
                <w:p>
                  <w:pPr>
                    <w:jc w:val="center"/>
                    <w:rPr>
                      <w:rFonts w:hint="default" w:cs="Times New Roman"/>
                      <w:color w:val="auto"/>
                      <w:szCs w:val="21"/>
                      <w:u w:val="single"/>
                      <w:lang w:val="en-US" w:eastAsia="zh-CN"/>
                    </w:rPr>
                  </w:pPr>
                  <w:r>
                    <w:rPr>
                      <w:rFonts w:hint="eastAsia" w:cs="Times New Roman"/>
                      <w:color w:val="auto"/>
                      <w:szCs w:val="21"/>
                      <w:u w:val="single"/>
                      <w:lang w:val="en-US" w:eastAsia="zh-CN"/>
                    </w:rPr>
                    <w:t>0.006</w:t>
                  </w:r>
                </w:p>
              </w:tc>
              <w:tc>
                <w:tcPr>
                  <w:tcW w:w="1239" w:type="dxa"/>
                  <w:vMerge w:val="continue"/>
                  <w:noWrap w:val="0"/>
                  <w:vAlign w:val="center"/>
                </w:tcPr>
                <w:p>
                  <w:pPr>
                    <w:jc w:val="center"/>
                    <w:rPr>
                      <w:rFonts w:hint="default" w:ascii="Times New Roman" w:hAnsi="Times New Roman" w:eastAsia="宋体" w:cs="Times New Roman"/>
                      <w:color w:val="auto"/>
                      <w:szCs w:val="21"/>
                      <w:u w:val="single"/>
                      <w:lang w:val="en-US" w:eastAsia="zh-CN"/>
                    </w:rPr>
                  </w:pPr>
                </w:p>
              </w:tc>
              <w:tc>
                <w:tcPr>
                  <w:tcW w:w="834"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lang w:val="en-US" w:eastAsia="zh-CN"/>
                    </w:rPr>
                    <w:t>/</w:t>
                  </w:r>
                </w:p>
              </w:tc>
              <w:tc>
                <w:tcPr>
                  <w:tcW w:w="802" w:type="dxa"/>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0.0014</w:t>
                  </w:r>
                </w:p>
              </w:tc>
              <w:tc>
                <w:tcPr>
                  <w:tcW w:w="716" w:type="dxa"/>
                  <w:noWrap w:val="0"/>
                  <w:vAlign w:val="center"/>
                </w:tcPr>
                <w:p>
                  <w:pPr>
                    <w:jc w:val="center"/>
                    <w:rPr>
                      <w:rFonts w:hint="eastAsia"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0.006</w:t>
                  </w:r>
                </w:p>
              </w:tc>
            </w:tr>
          </w:tbl>
          <w:p>
            <w:pPr>
              <w:keepNext w:val="0"/>
              <w:keepLines w:val="0"/>
              <w:pageBreakBefore w:val="0"/>
              <w:widowControl w:val="0"/>
              <w:tabs>
                <w:tab w:val="left" w:pos="2865"/>
              </w:tabs>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default" w:ascii="Times New Roman" w:hAnsi="Times New Roman" w:eastAsia="宋体" w:cs="Times New Roman"/>
                <w:bCs/>
                <w:color w:val="auto"/>
                <w:sz w:val="24"/>
                <w:szCs w:val="24"/>
                <w:u w:val="single"/>
                <w:lang w:val="en-US" w:eastAsia="zh-CN"/>
              </w:rPr>
            </w:pPr>
            <w:r>
              <w:rPr>
                <w:rFonts w:hint="eastAsia" w:cs="Times New Roman"/>
                <w:bCs/>
                <w:color w:val="auto"/>
                <w:sz w:val="24"/>
                <w:u w:val="single"/>
                <w:lang w:val="en-US" w:eastAsia="zh-CN"/>
              </w:rPr>
              <w:t>由上表可知</w:t>
            </w:r>
            <w:r>
              <w:rPr>
                <w:rFonts w:hint="default" w:ascii="Times New Roman" w:hAnsi="Times New Roman" w:eastAsia="宋体" w:cs="Times New Roman"/>
                <w:bCs/>
                <w:color w:val="auto"/>
                <w:sz w:val="24"/>
                <w:u w:val="single"/>
                <w:lang w:eastAsia="zh-CN"/>
              </w:rPr>
              <w:t>，</w:t>
            </w:r>
            <w:r>
              <w:rPr>
                <w:rFonts w:hint="default" w:ascii="Times New Roman" w:hAnsi="Times New Roman" w:eastAsia="宋体" w:cs="Times New Roman"/>
                <w:bCs/>
                <w:color w:val="auto"/>
                <w:sz w:val="24"/>
                <w:u w:val="single"/>
              </w:rPr>
              <w:t>本项目</w:t>
            </w:r>
            <w:r>
              <w:rPr>
                <w:rFonts w:hint="default" w:ascii="Times New Roman" w:hAnsi="Times New Roman" w:cs="Times New Roman"/>
                <w:color w:val="auto"/>
                <w:sz w:val="24"/>
                <w:u w:val="single"/>
              </w:rPr>
              <w:t>颗粒物</w:t>
            </w:r>
            <w:r>
              <w:rPr>
                <w:rFonts w:hint="eastAsia" w:cs="Times New Roman"/>
                <w:color w:val="auto"/>
                <w:sz w:val="24"/>
                <w:u w:val="single"/>
                <w:lang w:val="en-US" w:eastAsia="zh-CN"/>
              </w:rPr>
              <w:t>、</w:t>
            </w:r>
            <w:r>
              <w:rPr>
                <w:rFonts w:hint="default" w:ascii="Times New Roman" w:hAnsi="Times New Roman" w:eastAsia="宋体" w:cs="Times New Roman"/>
                <w:bCs/>
                <w:color w:val="auto"/>
                <w:sz w:val="24"/>
                <w:u w:val="single"/>
                <w:lang w:eastAsia="zh-CN"/>
              </w:rPr>
              <w:t>非甲烷总烃</w:t>
            </w:r>
            <w:r>
              <w:rPr>
                <w:rFonts w:hint="eastAsia" w:cs="Times New Roman"/>
                <w:bCs/>
                <w:color w:val="auto"/>
                <w:sz w:val="24"/>
                <w:u w:val="single"/>
                <w:lang w:val="en-US" w:eastAsia="zh-CN"/>
              </w:rPr>
              <w:t>及氨</w:t>
            </w:r>
            <w:r>
              <w:rPr>
                <w:rFonts w:hint="default" w:ascii="Times New Roman" w:hAnsi="Times New Roman" w:eastAsia="宋体" w:cs="Times New Roman"/>
                <w:bCs/>
                <w:color w:val="auto"/>
                <w:sz w:val="24"/>
                <w:u w:val="single"/>
                <w:lang w:eastAsia="zh-CN"/>
              </w:rPr>
              <w:t>排放浓度</w:t>
            </w:r>
            <w:r>
              <w:rPr>
                <w:rFonts w:hint="default" w:ascii="Times New Roman" w:hAnsi="Times New Roman" w:eastAsia="宋体" w:cs="Times New Roman"/>
                <w:bCs/>
                <w:color w:val="auto"/>
                <w:sz w:val="24"/>
                <w:u w:val="single"/>
              </w:rPr>
              <w:t>满足</w:t>
            </w:r>
            <w:r>
              <w:rPr>
                <w:rFonts w:hint="default" w:ascii="Times New Roman" w:hAnsi="Times New Roman" w:cs="Times New Roman"/>
                <w:color w:val="auto"/>
                <w:sz w:val="24"/>
                <w:u w:val="single"/>
              </w:rPr>
              <w:t>《合成树脂工业污染物排放标准》（GB31572-2015）</w:t>
            </w:r>
            <w:r>
              <w:rPr>
                <w:rFonts w:hint="default" w:ascii="Times New Roman" w:hAnsi="Times New Roman" w:cs="Times New Roman"/>
                <w:color w:val="auto"/>
                <w:sz w:val="24"/>
                <w:u w:val="single"/>
                <w:lang w:val="en-US" w:eastAsia="zh-CN"/>
              </w:rPr>
              <w:t>排放标准及</w:t>
            </w:r>
            <w:r>
              <w:rPr>
                <w:rFonts w:hint="default" w:ascii="Times New Roman" w:hAnsi="Times New Roman" w:cs="Times New Roman"/>
                <w:color w:val="auto"/>
                <w:sz w:val="24"/>
                <w:u w:val="single"/>
              </w:rPr>
              <w:t>《河南省重污染天气重点行业应急减排措施制定技术指南（2021年修订版）》中“塑料制品”中</w:t>
            </w:r>
            <w:r>
              <w:rPr>
                <w:rFonts w:hint="default" w:ascii="Times New Roman" w:hAnsi="Times New Roman" w:cs="Times New Roman"/>
                <w:color w:val="auto"/>
                <w:sz w:val="24"/>
                <w:u w:val="single"/>
                <w:lang w:eastAsia="zh-CN"/>
              </w:rPr>
              <w:t>（</w:t>
            </w:r>
            <w:r>
              <w:rPr>
                <w:rFonts w:hint="eastAsia" w:ascii="Calibri" w:hAnsi="Calibri" w:eastAsia="宋体" w:cs="Calibri"/>
                <w:bCs/>
                <w:color w:val="auto"/>
                <w:sz w:val="24"/>
                <w:u w:val="single"/>
              </w:rPr>
              <w:t>颗粒物排放浓度≤</w:t>
            </w:r>
            <w:r>
              <w:rPr>
                <w:rFonts w:hint="default" w:ascii="Times New Roman" w:hAnsi="Times New Roman" w:eastAsia="宋体" w:cs="Times New Roman"/>
                <w:bCs/>
                <w:color w:val="auto"/>
                <w:sz w:val="24"/>
                <w:u w:val="single"/>
                <w:lang w:val="en-US" w:eastAsia="zh-CN"/>
              </w:rPr>
              <w:t>1</w:t>
            </w:r>
            <w:r>
              <w:rPr>
                <w:rFonts w:hint="default" w:ascii="Times New Roman" w:hAnsi="Times New Roman" w:eastAsia="宋体" w:cs="Times New Roman"/>
                <w:bCs/>
                <w:color w:val="auto"/>
                <w:sz w:val="24"/>
                <w:u w:val="single"/>
              </w:rPr>
              <w:t>0mg/m</w:t>
            </w:r>
            <w:r>
              <w:rPr>
                <w:rFonts w:hint="default" w:ascii="Times New Roman" w:hAnsi="Times New Roman" w:eastAsia="宋体" w:cs="Times New Roman"/>
                <w:bCs/>
                <w:color w:val="auto"/>
                <w:sz w:val="24"/>
                <w:u w:val="single"/>
                <w:vertAlign w:val="superscript"/>
              </w:rPr>
              <w:t>3</w:t>
            </w:r>
            <w:r>
              <w:rPr>
                <w:rFonts w:hint="eastAsia" w:eastAsia="宋体" w:cs="Times New Roman"/>
                <w:bCs/>
                <w:color w:val="auto"/>
                <w:sz w:val="24"/>
                <w:u w:val="single"/>
                <w:vertAlign w:val="baseline"/>
                <w:lang w:val="en-US" w:eastAsia="zh-CN"/>
              </w:rPr>
              <w:t>、</w:t>
            </w:r>
            <w:r>
              <w:rPr>
                <w:rFonts w:hint="default" w:ascii="Times New Roman" w:hAnsi="Times New Roman" w:eastAsia="宋体" w:cs="Times New Roman"/>
                <w:bCs/>
                <w:color w:val="auto"/>
                <w:sz w:val="24"/>
                <w:u w:val="single"/>
                <w:lang w:eastAsia="zh-CN"/>
              </w:rPr>
              <w:t>非甲烷总烃</w:t>
            </w:r>
            <w:r>
              <w:rPr>
                <w:rFonts w:hint="default" w:ascii="Times New Roman" w:hAnsi="Times New Roman" w:eastAsia="宋体" w:cs="Times New Roman"/>
                <w:bCs/>
                <w:color w:val="auto"/>
                <w:sz w:val="24"/>
                <w:u w:val="single"/>
              </w:rPr>
              <w:t>排放浓度≤</w:t>
            </w:r>
            <w:r>
              <w:rPr>
                <w:rFonts w:hint="eastAsia" w:cs="Times New Roman"/>
                <w:bCs/>
                <w:color w:val="auto"/>
                <w:sz w:val="24"/>
                <w:u w:val="single"/>
                <w:lang w:val="en-US" w:eastAsia="zh-CN"/>
              </w:rPr>
              <w:t>1</w:t>
            </w:r>
            <w:r>
              <w:rPr>
                <w:rFonts w:hint="default" w:ascii="Times New Roman" w:hAnsi="Times New Roman" w:eastAsia="宋体" w:cs="Times New Roman"/>
                <w:bCs/>
                <w:color w:val="auto"/>
                <w:sz w:val="24"/>
                <w:u w:val="single"/>
              </w:rPr>
              <w:t>0mg/m</w:t>
            </w:r>
            <w:r>
              <w:rPr>
                <w:rFonts w:hint="default" w:ascii="Times New Roman" w:hAnsi="Times New Roman" w:eastAsia="宋体" w:cs="Times New Roman"/>
                <w:bCs/>
                <w:color w:val="auto"/>
                <w:sz w:val="24"/>
                <w:u w:val="single"/>
                <w:vertAlign w:val="superscript"/>
              </w:rPr>
              <w:t>3</w:t>
            </w:r>
            <w:r>
              <w:rPr>
                <w:rFonts w:hint="default" w:ascii="Times New Roman" w:hAnsi="Times New Roman" w:cs="Times New Roman"/>
                <w:color w:val="auto"/>
                <w:sz w:val="24"/>
                <w:u w:val="single"/>
                <w:lang w:eastAsia="zh-CN"/>
              </w:rPr>
              <w:t>）</w:t>
            </w:r>
            <w:r>
              <w:rPr>
                <w:rFonts w:hint="default" w:ascii="Times New Roman" w:hAnsi="Times New Roman" w:eastAsia="宋体" w:cs="Times New Roman"/>
                <w:bCs/>
                <w:color w:val="auto"/>
                <w:sz w:val="24"/>
                <w:u w:val="single"/>
                <w:lang w:val="en-US" w:eastAsia="zh-CN"/>
              </w:rPr>
              <w:t>《河南省重污染天气重点行业应急减排措施制定技术指南（2021年修订版）》中“塑料制品”中的相关要求</w:t>
            </w:r>
            <w:r>
              <w:rPr>
                <w:rFonts w:hint="default" w:ascii="Times New Roman" w:hAnsi="Times New Roman" w:eastAsia="宋体" w:cs="Times New Roman"/>
                <w:bCs/>
                <w:color w:val="auto"/>
                <w:sz w:val="24"/>
                <w:u w:val="single"/>
              </w:rPr>
              <w:t>。</w:t>
            </w:r>
            <w:r>
              <w:rPr>
                <w:rFonts w:hint="eastAsia" w:cs="Times New Roman"/>
                <w:color w:val="auto"/>
                <w:sz w:val="24"/>
                <w:szCs w:val="24"/>
                <w:u w:val="single"/>
                <w:lang w:val="en-US" w:eastAsia="zh-CN"/>
              </w:rPr>
              <w:t>NO</w:t>
            </w:r>
            <w:r>
              <w:rPr>
                <w:rFonts w:hint="eastAsia" w:cs="Times New Roman"/>
                <w:color w:val="auto"/>
                <w:sz w:val="24"/>
                <w:szCs w:val="24"/>
                <w:u w:val="single"/>
                <w:vertAlign w:val="subscript"/>
                <w:lang w:val="en-US" w:eastAsia="zh-CN"/>
              </w:rPr>
              <w:t>2</w:t>
            </w:r>
            <w:r>
              <w:rPr>
                <w:rFonts w:hint="default" w:ascii="Times New Roman" w:hAnsi="Times New Roman" w:eastAsia="宋体" w:cs="Times New Roman"/>
                <w:bCs/>
                <w:color w:val="auto"/>
                <w:sz w:val="24"/>
                <w:u w:val="single"/>
                <w:lang w:eastAsia="zh-CN"/>
              </w:rPr>
              <w:t>排放浓度</w:t>
            </w:r>
            <w:r>
              <w:rPr>
                <w:rFonts w:hint="eastAsia" w:ascii="Times New Roman" w:hAnsi="Times New Roman" w:eastAsia="宋体" w:cs="Times New Roman"/>
                <w:bCs/>
                <w:color w:val="auto"/>
                <w:sz w:val="24"/>
                <w:u w:val="single"/>
                <w:lang w:val="en-US" w:eastAsia="zh-CN"/>
              </w:rPr>
              <w:t>及排放速率满足</w:t>
            </w:r>
            <w:r>
              <w:rPr>
                <w:color w:val="auto"/>
                <w:sz w:val="24"/>
                <w:u w:val="single"/>
              </w:rPr>
              <w:t>《大气污染物综合排放标准》（GB16297-1996）</w:t>
            </w:r>
            <w:r>
              <w:rPr>
                <w:rFonts w:hint="eastAsia"/>
                <w:color w:val="auto"/>
                <w:sz w:val="24"/>
                <w:u w:val="single"/>
                <w:lang w:val="en-US" w:eastAsia="zh-CN"/>
              </w:rPr>
              <w:t>二级排放标</w:t>
            </w:r>
            <w:r>
              <w:rPr>
                <w:rFonts w:hint="default" w:ascii="Times New Roman" w:hAnsi="Times New Roman" w:cs="Times New Roman"/>
                <w:color w:val="auto"/>
                <w:sz w:val="24"/>
                <w:u w:val="single"/>
                <w:lang w:val="en-US" w:eastAsia="zh-CN"/>
              </w:rPr>
              <w:t>准（</w:t>
            </w:r>
            <w:r>
              <w:rPr>
                <w:rFonts w:hint="default" w:ascii="Times New Roman" w:hAnsi="Times New Roman" w:eastAsia="宋体" w:cs="Times New Roman"/>
                <w:bCs/>
                <w:color w:val="auto"/>
                <w:sz w:val="24"/>
                <w:u w:val="single"/>
              </w:rPr>
              <w:t>排放浓度</w:t>
            </w:r>
            <w:r>
              <w:rPr>
                <w:rFonts w:hint="default" w:ascii="Times New Roman" w:hAnsi="Times New Roman" w:eastAsia="宋体" w:cs="Times New Roman"/>
                <w:bCs/>
                <w:color w:val="auto"/>
                <w:sz w:val="24"/>
                <w:u w:val="single"/>
                <w:lang w:val="en-US" w:eastAsia="zh-CN"/>
              </w:rPr>
              <w:t>24</w:t>
            </w:r>
            <w:r>
              <w:rPr>
                <w:rFonts w:hint="default" w:ascii="Times New Roman" w:hAnsi="Times New Roman" w:eastAsia="宋体" w:cs="Times New Roman"/>
                <w:bCs/>
                <w:color w:val="auto"/>
                <w:sz w:val="24"/>
                <w:u w:val="single"/>
              </w:rPr>
              <w:t>0mg/m</w:t>
            </w:r>
            <w:r>
              <w:rPr>
                <w:rFonts w:hint="default" w:ascii="Times New Roman" w:hAnsi="Times New Roman" w:eastAsia="宋体" w:cs="Times New Roman"/>
                <w:bCs/>
                <w:color w:val="auto"/>
                <w:sz w:val="24"/>
                <w:u w:val="single"/>
                <w:vertAlign w:val="superscript"/>
              </w:rPr>
              <w:t>3</w:t>
            </w:r>
            <w:r>
              <w:rPr>
                <w:rFonts w:hint="default" w:ascii="Times New Roman" w:hAnsi="Times New Roman" w:eastAsia="宋体" w:cs="Times New Roman"/>
                <w:bCs/>
                <w:color w:val="auto"/>
                <w:sz w:val="24"/>
                <w:u w:val="single"/>
                <w:vertAlign w:val="baseline"/>
                <w:lang w:val="en-US" w:eastAsia="zh-CN"/>
              </w:rPr>
              <w:t>、</w:t>
            </w:r>
            <w:r>
              <w:rPr>
                <w:rFonts w:hint="eastAsia" w:ascii="Times New Roman" w:hAnsi="Times New Roman" w:eastAsia="宋体" w:cs="Times New Roman"/>
                <w:bCs/>
                <w:color w:val="auto"/>
                <w:sz w:val="24"/>
                <w:u w:val="single"/>
                <w:vertAlign w:val="baseline"/>
                <w:lang w:val="en-US" w:eastAsia="zh-CN"/>
              </w:rPr>
              <w:t>排放速率0.77kg/h</w:t>
            </w:r>
            <w:r>
              <w:rPr>
                <w:rFonts w:hint="default" w:ascii="Times New Roman" w:hAnsi="Times New Roman" w:cs="Times New Roman"/>
                <w:color w:val="auto"/>
                <w:sz w:val="24"/>
                <w:u w:val="single"/>
                <w:lang w:val="en-US" w:eastAsia="zh-CN"/>
              </w:rPr>
              <w:t>）要求。</w:t>
            </w:r>
          </w:p>
          <w:p>
            <w:pPr>
              <w:spacing w:line="520" w:lineRule="exact"/>
              <w:rPr>
                <w:rFonts w:ascii="Times New Roman" w:hAnsi="Times New Roman"/>
                <w:b w:val="0"/>
                <w:bCs/>
                <w:color w:val="auto"/>
                <w:sz w:val="24"/>
              </w:rPr>
            </w:pPr>
            <w:r>
              <w:rPr>
                <w:rFonts w:ascii="Times New Roman" w:hAnsi="Times New Roman"/>
                <w:b w:val="0"/>
                <w:bCs/>
                <w:color w:val="auto"/>
                <w:sz w:val="24"/>
              </w:rPr>
              <w:t>1.2</w:t>
            </w:r>
            <w:r>
              <w:rPr>
                <w:rFonts w:hint="eastAsia" w:ascii="Times New Roman" w:hAnsi="Times New Roman"/>
                <w:b w:val="0"/>
                <w:bCs/>
                <w:color w:val="auto"/>
                <w:sz w:val="24"/>
              </w:rPr>
              <w:t>项目无组织排放达标分析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b w:val="0"/>
                <w:bCs/>
                <w:color w:val="auto"/>
                <w:sz w:val="24"/>
              </w:rPr>
            </w:pPr>
            <w:r>
              <w:rPr>
                <w:rFonts w:hint="eastAsia" w:ascii="Times New Roman" w:hAnsi="Times New Roman"/>
                <w:b w:val="0"/>
                <w:bCs/>
                <w:color w:val="auto"/>
                <w:sz w:val="24"/>
              </w:rPr>
              <w:t>本项目无组织废气主要为未收集的粉尘和非甲烷总烃，采用《环境影响评价技术导则 大气环境》（HJ2.2-2018）附录A中国家环境保护环境影响评价数值模拟重点实验室推荐的AERSCREEN模型对各大气污染源进行估算预测。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b w:val="0"/>
                <w:bCs/>
                <w:color w:val="auto"/>
                <w:sz w:val="24"/>
                <w:u w:val="single"/>
              </w:rPr>
            </w:pPr>
            <w:r>
              <w:rPr>
                <w:rFonts w:hint="eastAsia" w:ascii="Times New Roman" w:hAnsi="Times New Roman"/>
                <w:b w:val="0"/>
                <w:bCs/>
                <w:color w:val="auto"/>
                <w:sz w:val="24"/>
                <w:u w:val="single"/>
              </w:rPr>
              <w:t>本项目无组织面源对厂界预测结果见下表。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Times New Roman" w:hAnsi="Times New Roman"/>
                <w:b w:val="0"/>
                <w:bCs/>
                <w:color w:val="auto"/>
                <w:sz w:val="24"/>
                <w:u w:val="single"/>
                <w:vertAlign w:val="superscript"/>
              </w:rPr>
            </w:pPr>
            <w:r>
              <w:rPr>
                <w:rFonts w:ascii="Times New Roman" w:hAnsi="Times New Roman"/>
                <w:b/>
                <w:color w:val="auto"/>
                <w:szCs w:val="21"/>
                <w:u w:val="single"/>
              </w:rPr>
              <w:t>表</w:t>
            </w:r>
            <w:r>
              <w:rPr>
                <w:rFonts w:hint="eastAsia" w:ascii="Times New Roman" w:hAnsi="Times New Roman"/>
                <w:b/>
                <w:color w:val="auto"/>
                <w:szCs w:val="21"/>
                <w:u w:val="single"/>
                <w:lang w:val="en-US" w:eastAsia="zh-CN"/>
              </w:rPr>
              <w:t>2</w:t>
            </w:r>
            <w:r>
              <w:rPr>
                <w:rFonts w:hint="eastAsia"/>
                <w:b/>
                <w:color w:val="auto"/>
                <w:szCs w:val="21"/>
                <w:u w:val="single"/>
                <w:lang w:val="en-US" w:eastAsia="zh-CN"/>
              </w:rPr>
              <w:t>3</w:t>
            </w:r>
            <w:r>
              <w:rPr>
                <w:rFonts w:ascii="Times New Roman" w:hAnsi="Times New Roman"/>
                <w:b/>
                <w:color w:val="auto"/>
                <w:szCs w:val="21"/>
                <w:u w:val="single"/>
              </w:rPr>
              <w:t xml:space="preserve">    </w:t>
            </w:r>
            <w:r>
              <w:rPr>
                <w:rFonts w:hint="eastAsia" w:ascii="Times New Roman" w:hAnsi="Times New Roman"/>
                <w:b/>
                <w:color w:val="auto"/>
                <w:szCs w:val="21"/>
                <w:u w:val="single"/>
              </w:rPr>
              <w:t>无组织排放源对厂界影响预测结果 单位：mg/m</w:t>
            </w:r>
            <w:r>
              <w:rPr>
                <w:rFonts w:hint="eastAsia" w:ascii="Times New Roman" w:hAnsi="Times New Roman"/>
                <w:b/>
                <w:color w:val="auto"/>
                <w:szCs w:val="21"/>
                <w:u w:val="single"/>
                <w:vertAlign w:val="superscript"/>
              </w:rPr>
              <w:t>3</w:t>
            </w:r>
          </w:p>
          <w:tbl>
            <w:tblPr>
              <w:tblStyle w:val="22"/>
              <w:tblW w:w="8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71"/>
              <w:gridCol w:w="1671"/>
              <w:gridCol w:w="1671"/>
              <w:gridCol w:w="1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污染因子</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南厂界</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厂界距离(m)</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非甲烷总烃</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02046</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02046</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02046</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02046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val="0"/>
                      <w:bCs/>
                      <w:color w:val="auto"/>
                      <w:sz w:val="21"/>
                      <w:szCs w:val="21"/>
                      <w:u w:val="single"/>
                      <w:vertAlign w:val="baseline"/>
                    </w:rPr>
                  </w:pPr>
                  <w:r>
                    <w:rPr>
                      <w:rFonts w:hint="eastAsia" w:ascii="Times New Roman" w:hAnsi="Times New Roman"/>
                      <w:b w:val="0"/>
                      <w:bCs/>
                      <w:color w:val="auto"/>
                      <w:sz w:val="21"/>
                      <w:szCs w:val="21"/>
                      <w:u w:val="single"/>
                      <w:vertAlign w:val="baseline"/>
                    </w:rPr>
                    <w:t>排放限值</w:t>
                  </w:r>
                </w:p>
              </w:tc>
              <w:tc>
                <w:tcPr>
                  <w:tcW w:w="6685"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default" w:ascii="Times New Roman" w:hAnsi="Times New Roman" w:cs="Times New Roman"/>
                      <w:b w:val="0"/>
                      <w:bCs/>
                      <w:color w:val="auto"/>
                      <w:sz w:val="21"/>
                      <w:szCs w:val="21"/>
                      <w:u w:val="single"/>
                      <w:vertAlign w:val="baseline"/>
                    </w:rPr>
                    <w:t>非甲烷总烃2.0mg/m</w:t>
                  </w:r>
                  <w:r>
                    <w:rPr>
                      <w:rFonts w:hint="default" w:ascii="Times New Roman" w:hAnsi="Times New Roman" w:cs="Times New Roman"/>
                      <w:b w:val="0"/>
                      <w:bCs/>
                      <w:color w:val="auto"/>
                      <w:sz w:val="21"/>
                      <w:szCs w:val="21"/>
                      <w:u w:val="singl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宋体" w:cs="Times New Roman"/>
                      <w:b w:val="0"/>
                      <w:bCs/>
                      <w:color w:val="auto"/>
                      <w:kern w:val="2"/>
                      <w:sz w:val="21"/>
                      <w:szCs w:val="21"/>
                      <w:u w:val="single"/>
                      <w:vertAlign w:val="baseline"/>
                      <w:lang w:val="en-US" w:eastAsia="zh-CN" w:bidi="ar-SA"/>
                    </w:rPr>
                  </w:pPr>
                  <w:r>
                    <w:rPr>
                      <w:rFonts w:hint="eastAsia" w:ascii="Times New Roman" w:hAnsi="Times New Roman"/>
                      <w:b w:val="0"/>
                      <w:bCs/>
                      <w:color w:val="auto"/>
                      <w:sz w:val="21"/>
                      <w:szCs w:val="21"/>
                      <w:u w:val="single"/>
                      <w:vertAlign w:val="baseline"/>
                    </w:rPr>
                    <w:t>厂界距离(m)</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default" w:ascii="Times New Roman" w:hAnsi="Times New Roman" w:cs="Times New Roman"/>
                      <w:b w:val="0"/>
                      <w:bCs/>
                      <w:color w:val="auto"/>
                      <w:sz w:val="21"/>
                      <w:szCs w:val="21"/>
                      <w:u w:val="singl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宋体" w:cs="Times New Roman"/>
                      <w:b w:val="0"/>
                      <w:bCs/>
                      <w:color w:val="auto"/>
                      <w:kern w:val="2"/>
                      <w:sz w:val="21"/>
                      <w:szCs w:val="21"/>
                      <w:u w:val="single"/>
                      <w:vertAlign w:val="baseline"/>
                      <w:lang w:val="en-US" w:eastAsia="zh-CN" w:bidi="ar-SA"/>
                    </w:rPr>
                  </w:pPr>
                  <w:r>
                    <w:rPr>
                      <w:rFonts w:hint="eastAsia" w:ascii="Times New Roman" w:hAnsi="Times New Roman" w:eastAsia="宋体" w:cs="Times New Roman"/>
                      <w:b w:val="0"/>
                      <w:bCs/>
                      <w:color w:val="auto"/>
                      <w:kern w:val="2"/>
                      <w:sz w:val="21"/>
                      <w:szCs w:val="21"/>
                      <w:u w:val="single"/>
                      <w:vertAlign w:val="baseline"/>
                      <w:lang w:val="en-US" w:eastAsia="zh-CN" w:bidi="ar-SA"/>
                    </w:rPr>
                    <w:t>颗粒物</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1064</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1064</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1064</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val="0"/>
                      <w:color w:val="auto"/>
                      <w:sz w:val="21"/>
                      <w:szCs w:val="21"/>
                      <w:u w:val="single"/>
                      <w:vertAlign w:val="baseline"/>
                    </w:rPr>
                  </w:pPr>
                  <w:r>
                    <w:rPr>
                      <w:rFonts w:hint="eastAsia" w:ascii="Times New Roman" w:hAnsi="Times New Roman" w:cs="Times New Roman"/>
                      <w:b w:val="0"/>
                      <w:bCs/>
                      <w:color w:val="auto"/>
                      <w:sz w:val="21"/>
                      <w:szCs w:val="21"/>
                      <w:u w:val="single"/>
                      <w:vertAlign w:val="baseline"/>
                      <w:lang w:val="en-US" w:eastAsia="zh-CN"/>
                    </w:rPr>
                    <w:t>0.0</w:t>
                  </w:r>
                  <w:r>
                    <w:rPr>
                      <w:rFonts w:hint="eastAsia" w:cs="Times New Roman"/>
                      <w:b w:val="0"/>
                      <w:bCs/>
                      <w:color w:val="auto"/>
                      <w:sz w:val="21"/>
                      <w:szCs w:val="21"/>
                      <w:u w:val="single"/>
                      <w:vertAlign w:val="baseline"/>
                      <w:lang w:val="en-US" w:eastAsia="zh-CN"/>
                    </w:rPr>
                    <w:t>1064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宋体" w:cs="Times New Roman"/>
                      <w:b w:val="0"/>
                      <w:bCs/>
                      <w:color w:val="auto"/>
                      <w:kern w:val="2"/>
                      <w:sz w:val="21"/>
                      <w:szCs w:val="21"/>
                      <w:u w:val="single"/>
                      <w:vertAlign w:val="baseline"/>
                      <w:lang w:val="en-US" w:eastAsia="zh-CN" w:bidi="ar-SA"/>
                    </w:rPr>
                  </w:pPr>
                  <w:r>
                    <w:rPr>
                      <w:rFonts w:hint="eastAsia" w:ascii="Times New Roman" w:hAnsi="Times New Roman"/>
                      <w:b w:val="0"/>
                      <w:bCs/>
                      <w:color w:val="auto"/>
                      <w:sz w:val="21"/>
                      <w:szCs w:val="21"/>
                      <w:u w:val="single"/>
                      <w:vertAlign w:val="baseline"/>
                    </w:rPr>
                    <w:t>排放限值</w:t>
                  </w:r>
                </w:p>
              </w:tc>
              <w:tc>
                <w:tcPr>
                  <w:tcW w:w="6685"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default" w:ascii="Times New Roman" w:hAnsi="Times New Roman" w:cs="Times New Roman"/>
                      <w:b w:val="0"/>
                      <w:bCs/>
                      <w:color w:val="auto"/>
                      <w:sz w:val="21"/>
                      <w:szCs w:val="21"/>
                      <w:u w:val="single"/>
                      <w:vertAlign w:val="baseline"/>
                    </w:rPr>
                    <w:t>颗粒物1.0mg/m</w:t>
                  </w:r>
                  <w:r>
                    <w:rPr>
                      <w:rFonts w:hint="default" w:ascii="Times New Roman" w:hAnsi="Times New Roman" w:cs="Times New Roman"/>
                      <w:b w:val="0"/>
                      <w:bCs/>
                      <w:color w:val="auto"/>
                      <w:sz w:val="21"/>
                      <w:szCs w:val="21"/>
                      <w:u w:val="singl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val="0"/>
                      <w:bCs/>
                      <w:color w:val="auto"/>
                      <w:kern w:val="2"/>
                      <w:sz w:val="21"/>
                      <w:szCs w:val="21"/>
                      <w:u w:val="single"/>
                      <w:vertAlign w:val="baseline"/>
                      <w:lang w:val="en-US" w:eastAsia="zh-CN" w:bidi="ar-SA"/>
                    </w:rPr>
                  </w:pPr>
                  <w:r>
                    <w:rPr>
                      <w:rFonts w:hint="eastAsia" w:ascii="Times New Roman" w:hAnsi="Times New Roman"/>
                      <w:b w:val="0"/>
                      <w:bCs/>
                      <w:color w:val="auto"/>
                      <w:sz w:val="21"/>
                      <w:szCs w:val="21"/>
                      <w:u w:val="single"/>
                      <w:vertAlign w:val="baseline"/>
                    </w:rPr>
                    <w:t>厂界距离(m)</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kern w:val="2"/>
                      <w:sz w:val="21"/>
                      <w:szCs w:val="21"/>
                      <w:u w:val="single"/>
                      <w:vertAlign w:val="baseline"/>
                      <w:lang w:val="en-US" w:eastAsia="zh-CN" w:bidi="ar-SA"/>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kern w:val="2"/>
                      <w:sz w:val="21"/>
                      <w:szCs w:val="21"/>
                      <w:u w:val="single"/>
                      <w:vertAlign w:val="baseline"/>
                      <w:lang w:val="en-US" w:eastAsia="zh-CN" w:bidi="ar-SA"/>
                    </w:rPr>
                  </w:pPr>
                  <w:r>
                    <w:rPr>
                      <w:rFonts w:hint="default" w:ascii="Times New Roman" w:hAnsi="Times New Roman" w:cs="Times New Roman"/>
                      <w:b w:val="0"/>
                      <w:bCs/>
                      <w:color w:val="auto"/>
                      <w:sz w:val="21"/>
                      <w:szCs w:val="21"/>
                      <w:u w:val="single"/>
                      <w:vertAlign w:val="baseline"/>
                      <w:lang w:val="en-US" w:eastAsia="zh-CN"/>
                    </w:rPr>
                    <w:t>1</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kern w:val="2"/>
                      <w:sz w:val="21"/>
                      <w:szCs w:val="21"/>
                      <w:u w:val="single"/>
                      <w:vertAlign w:val="baseline"/>
                      <w:lang w:val="en-US" w:eastAsia="zh-CN" w:bidi="ar-SA"/>
                    </w:rPr>
                  </w:pPr>
                  <w:r>
                    <w:rPr>
                      <w:rFonts w:hint="default" w:ascii="Times New Roman" w:hAnsi="Times New Roman" w:cs="Times New Roman"/>
                      <w:b w:val="0"/>
                      <w:bCs/>
                      <w:color w:val="auto"/>
                      <w:sz w:val="21"/>
                      <w:szCs w:val="21"/>
                      <w:u w:val="single"/>
                      <w:vertAlign w:val="baseline"/>
                      <w:lang w:val="en-US" w:eastAsia="zh-CN"/>
                    </w:rPr>
                    <w:t>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kern w:val="2"/>
                      <w:sz w:val="21"/>
                      <w:szCs w:val="21"/>
                      <w:u w:val="single"/>
                      <w:vertAlign w:val="baseline"/>
                      <w:lang w:val="en-US" w:eastAsia="zh-CN" w:bidi="ar-SA"/>
                    </w:rPr>
                  </w:pPr>
                  <w:r>
                    <w:rPr>
                      <w:rFonts w:hint="default" w:ascii="Times New Roman" w:hAnsi="Times New Roman" w:cs="Times New Roman"/>
                      <w:b w:val="0"/>
                      <w:bCs/>
                      <w:color w:val="auto"/>
                      <w:sz w:val="21"/>
                      <w:szCs w:val="21"/>
                      <w:u w:val="singl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val="0"/>
                      <w:bCs/>
                      <w:color w:val="auto"/>
                      <w:kern w:val="2"/>
                      <w:sz w:val="21"/>
                      <w:szCs w:val="21"/>
                      <w:u w:val="single"/>
                      <w:vertAlign w:val="baseline"/>
                      <w:lang w:val="en-US" w:eastAsia="zh-CN" w:bidi="ar-SA"/>
                    </w:rPr>
                  </w:pPr>
                  <w:r>
                    <w:rPr>
                      <w:rFonts w:hint="eastAsia" w:cs="Times New Roman"/>
                      <w:b w:val="0"/>
                      <w:bCs/>
                      <w:color w:val="auto"/>
                      <w:kern w:val="2"/>
                      <w:sz w:val="21"/>
                      <w:szCs w:val="21"/>
                      <w:u w:val="single"/>
                      <w:vertAlign w:val="baseline"/>
                      <w:lang w:val="en-US" w:eastAsia="zh-CN" w:bidi="ar-SA"/>
                    </w:rPr>
                    <w:t>氨</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0.00002517</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cs="Times New Roman"/>
                      <w:b w:val="0"/>
                      <w:bCs/>
                      <w:color w:val="auto"/>
                      <w:sz w:val="21"/>
                      <w:szCs w:val="21"/>
                      <w:u w:val="single"/>
                      <w:vertAlign w:val="baseline"/>
                      <w:lang w:val="en-US" w:eastAsia="zh-CN"/>
                    </w:rPr>
                    <w:t>0.00002517</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cs="Times New Roman"/>
                      <w:b w:val="0"/>
                      <w:bCs/>
                      <w:color w:val="auto"/>
                      <w:sz w:val="21"/>
                      <w:szCs w:val="21"/>
                      <w:u w:val="single"/>
                      <w:vertAlign w:val="baseline"/>
                      <w:lang w:val="en-US" w:eastAsia="zh-CN"/>
                    </w:rPr>
                    <w:t>0.00002517</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cs="Times New Roman"/>
                      <w:b w:val="0"/>
                      <w:bCs/>
                      <w:color w:val="auto"/>
                      <w:sz w:val="21"/>
                      <w:szCs w:val="21"/>
                      <w:u w:val="single"/>
                      <w:vertAlign w:val="baseline"/>
                      <w:lang w:val="en-US" w:eastAsia="zh-CN"/>
                    </w:rPr>
                    <w:t>0.00002517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val="0"/>
                      <w:bCs/>
                      <w:color w:val="auto"/>
                      <w:kern w:val="2"/>
                      <w:sz w:val="21"/>
                      <w:szCs w:val="21"/>
                      <w:u w:val="single"/>
                      <w:vertAlign w:val="baseline"/>
                      <w:lang w:val="en-US" w:eastAsia="zh-CN" w:bidi="ar-SA"/>
                    </w:rPr>
                  </w:pPr>
                  <w:r>
                    <w:rPr>
                      <w:rFonts w:hint="eastAsia" w:ascii="Times New Roman" w:hAnsi="Times New Roman"/>
                      <w:b w:val="0"/>
                      <w:bCs/>
                      <w:color w:val="auto"/>
                      <w:sz w:val="21"/>
                      <w:szCs w:val="21"/>
                      <w:u w:val="single"/>
                      <w:vertAlign w:val="baseline"/>
                    </w:rPr>
                    <w:t>排放限值</w:t>
                  </w:r>
                </w:p>
              </w:tc>
              <w:tc>
                <w:tcPr>
                  <w:tcW w:w="6685"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color w:val="auto"/>
                      <w:sz w:val="21"/>
                      <w:szCs w:val="21"/>
                      <w:u w:val="single"/>
                      <w:vertAlign w:val="baseline"/>
                    </w:rPr>
                  </w:pPr>
                  <w:r>
                    <w:rPr>
                      <w:rFonts w:hint="eastAsia" w:cs="Times New Roman"/>
                      <w:b w:val="0"/>
                      <w:bCs/>
                      <w:color w:val="auto"/>
                      <w:kern w:val="2"/>
                      <w:sz w:val="21"/>
                      <w:szCs w:val="21"/>
                      <w:u w:val="single"/>
                      <w:vertAlign w:val="baseline"/>
                      <w:lang w:val="en-US" w:eastAsia="zh-CN" w:bidi="ar-SA"/>
                    </w:rPr>
                    <w:t>氨</w:t>
                  </w:r>
                  <w:r>
                    <w:rPr>
                      <w:rFonts w:hint="eastAsia" w:cs="Times New Roman"/>
                      <w:b w:val="0"/>
                      <w:bCs/>
                      <w:color w:val="auto"/>
                      <w:sz w:val="21"/>
                      <w:szCs w:val="21"/>
                      <w:u w:val="single"/>
                      <w:vertAlign w:val="baseline"/>
                      <w:lang w:val="en-US" w:eastAsia="zh-CN"/>
                    </w:rPr>
                    <w:t>0.2</w:t>
                  </w:r>
                  <w:r>
                    <w:rPr>
                      <w:rFonts w:hint="default" w:ascii="Times New Roman" w:hAnsi="Times New Roman" w:cs="Times New Roman"/>
                      <w:b w:val="0"/>
                      <w:bCs/>
                      <w:color w:val="auto"/>
                      <w:sz w:val="21"/>
                      <w:szCs w:val="21"/>
                      <w:u w:val="single"/>
                      <w:vertAlign w:val="baseline"/>
                    </w:rPr>
                    <w:t>mg/m</w:t>
                  </w:r>
                  <w:r>
                    <w:rPr>
                      <w:rFonts w:hint="default" w:ascii="Times New Roman" w:hAnsi="Times New Roman" w:cs="Times New Roman"/>
                      <w:b w:val="0"/>
                      <w:bCs/>
                      <w:color w:val="auto"/>
                      <w:sz w:val="21"/>
                      <w:szCs w:val="21"/>
                      <w:u w:val="single"/>
                      <w:vertAlign w:val="superscript"/>
                    </w:rPr>
                    <w:t>3</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b w:val="0"/>
                <w:bCs/>
                <w:color w:val="auto"/>
                <w:sz w:val="24"/>
                <w:u w:val="single"/>
                <w:lang w:val="en-US" w:eastAsia="zh-CN"/>
              </w:rPr>
            </w:pPr>
            <w:r>
              <w:rPr>
                <w:rFonts w:hint="eastAsia" w:ascii="Times New Roman" w:hAnsi="Times New Roman"/>
                <w:b w:val="0"/>
                <w:bCs/>
                <w:color w:val="auto"/>
                <w:sz w:val="24"/>
                <w:u w:val="single"/>
              </w:rPr>
              <w:t>本项目厂界非甲烷总烃小时浓度贡献值满足《关于全省开展工业企业挥发性有机物专项治理工作中排放建议值的通知》（豫环攻坚办【2017】162号）中厂界浓度限值</w:t>
            </w:r>
            <w:r>
              <w:rPr>
                <w:rFonts w:hint="eastAsia"/>
                <w:b w:val="0"/>
                <w:bCs/>
                <w:color w:val="auto"/>
                <w:sz w:val="24"/>
                <w:u w:val="single"/>
                <w:lang w:eastAsia="zh-CN"/>
              </w:rPr>
              <w:t>；</w:t>
            </w:r>
            <w:r>
              <w:rPr>
                <w:rFonts w:hint="eastAsia" w:ascii="Times New Roman" w:hAnsi="Times New Roman"/>
                <w:b w:val="0"/>
                <w:bCs/>
                <w:color w:val="auto"/>
                <w:sz w:val="24"/>
                <w:u w:val="single"/>
              </w:rPr>
              <w:t>颗粒物小时浓度贡献值满足《合成树脂工业污染物排放标准》（GB31572-2015）表9无组织排放浓度限值</w:t>
            </w:r>
            <w:r>
              <w:rPr>
                <w:rFonts w:hint="eastAsia"/>
                <w:b w:val="0"/>
                <w:bCs/>
                <w:color w:val="auto"/>
                <w:sz w:val="24"/>
                <w:u w:val="single"/>
                <w:lang w:eastAsia="zh-CN"/>
              </w:rPr>
              <w:t>；</w:t>
            </w:r>
            <w:r>
              <w:rPr>
                <w:rFonts w:hint="eastAsia"/>
                <w:b w:val="0"/>
                <w:bCs/>
                <w:color w:val="auto"/>
                <w:sz w:val="24"/>
                <w:u w:val="single"/>
                <w:lang w:val="en-US" w:eastAsia="zh-CN"/>
              </w:rPr>
              <w:t>氨</w:t>
            </w:r>
            <w:r>
              <w:rPr>
                <w:rFonts w:hint="eastAsia" w:ascii="Times New Roman" w:hAnsi="Times New Roman"/>
                <w:b w:val="0"/>
                <w:bCs/>
                <w:color w:val="auto"/>
                <w:sz w:val="24"/>
                <w:u w:val="single"/>
              </w:rPr>
              <w:t>小时浓度贡献值满足到《恶臭污染物排放标准》</w:t>
            </w:r>
            <w:r>
              <w:rPr>
                <w:rFonts w:hint="eastAsia"/>
                <w:b w:val="0"/>
                <w:bCs/>
                <w:color w:val="auto"/>
                <w:sz w:val="24"/>
                <w:u w:val="single"/>
                <w:lang w:eastAsia="zh-CN"/>
              </w:rPr>
              <w:t>（</w:t>
            </w:r>
            <w:r>
              <w:rPr>
                <w:rFonts w:hint="eastAsia" w:ascii="Times New Roman" w:hAnsi="Times New Roman"/>
                <w:b w:val="0"/>
                <w:bCs/>
                <w:color w:val="auto"/>
                <w:sz w:val="24"/>
                <w:u w:val="single"/>
              </w:rPr>
              <w:t>GB14554-93）表1恶臭污染物厂界二级新改扩建标准值</w:t>
            </w:r>
            <w:r>
              <w:rPr>
                <w:rFonts w:hint="eastAsia"/>
                <w:b w:val="0"/>
                <w:bCs/>
                <w:color w:val="auto"/>
                <w:sz w:val="24"/>
                <w:u w:val="single"/>
                <w:lang w:eastAsia="zh-CN"/>
              </w:rPr>
              <w:t>。</w:t>
            </w:r>
          </w:p>
          <w:p>
            <w:pPr>
              <w:spacing w:line="520" w:lineRule="exact"/>
              <w:rPr>
                <w:rFonts w:ascii="Times New Roman" w:hAnsi="Times New Roman"/>
                <w:b w:val="0"/>
                <w:bCs/>
                <w:color w:val="auto"/>
                <w:sz w:val="24"/>
              </w:rPr>
            </w:pPr>
            <w:r>
              <w:rPr>
                <w:rFonts w:ascii="Times New Roman" w:hAnsi="Times New Roman"/>
                <w:b w:val="0"/>
                <w:bCs/>
                <w:color w:val="auto"/>
                <w:sz w:val="24"/>
              </w:rPr>
              <w:t>1.</w:t>
            </w:r>
            <w:r>
              <w:rPr>
                <w:rFonts w:hint="eastAsia"/>
                <w:b w:val="0"/>
                <w:bCs/>
                <w:color w:val="auto"/>
                <w:sz w:val="24"/>
                <w:lang w:val="en-US" w:eastAsia="zh-CN"/>
              </w:rPr>
              <w:t>3</w:t>
            </w:r>
            <w:r>
              <w:rPr>
                <w:rFonts w:ascii="Times New Roman" w:hAnsi="Times New Roman"/>
                <w:b w:val="0"/>
                <w:bCs/>
                <w:color w:val="auto"/>
                <w:sz w:val="24"/>
              </w:rPr>
              <w:t>废气排放口基本情况</w:t>
            </w:r>
          </w:p>
          <w:p>
            <w:pPr>
              <w:spacing w:line="520" w:lineRule="exact"/>
              <w:ind w:firstLine="480" w:firstLineChars="200"/>
              <w:rPr>
                <w:rFonts w:ascii="Times New Roman" w:hAnsi="Times New Roman"/>
                <w:color w:val="auto"/>
                <w:sz w:val="24"/>
              </w:rPr>
            </w:pPr>
            <w:r>
              <w:rPr>
                <w:rFonts w:ascii="Times New Roman" w:hAnsi="Times New Roman"/>
                <w:color w:val="auto"/>
                <w:sz w:val="24"/>
              </w:rPr>
              <w:t>本项目废气排放口基本情况见下表</w:t>
            </w:r>
            <w:r>
              <w:rPr>
                <w:rFonts w:hint="eastAsia" w:ascii="Times New Roman" w:hAnsi="Times New Roman"/>
                <w:color w:val="auto"/>
                <w:sz w:val="24"/>
                <w:lang w:val="en-US" w:eastAsia="zh-CN"/>
              </w:rPr>
              <w:t>2</w:t>
            </w:r>
            <w:r>
              <w:rPr>
                <w:rFonts w:hint="eastAsia"/>
                <w:color w:val="auto"/>
                <w:sz w:val="24"/>
                <w:lang w:val="en-US" w:eastAsia="zh-CN"/>
              </w:rPr>
              <w:t>4</w:t>
            </w:r>
            <w:r>
              <w:rPr>
                <w:rFonts w:ascii="Times New Roman" w:hAnsi="Times New Roman"/>
                <w:color w:val="auto"/>
                <w:sz w:val="24"/>
              </w:rPr>
              <w:t>。</w:t>
            </w:r>
          </w:p>
          <w:p>
            <w:pPr>
              <w:tabs>
                <w:tab w:val="left" w:pos="3160"/>
              </w:tabs>
              <w:spacing w:line="520" w:lineRule="exact"/>
              <w:ind w:firstLine="422" w:firstLineChars="200"/>
              <w:jc w:val="center"/>
              <w:rPr>
                <w:rFonts w:ascii="Times New Roman" w:hAnsi="Times New Roman" w:eastAsia="黑体"/>
                <w:b/>
                <w:bCs/>
                <w:color w:val="auto"/>
                <w:sz w:val="24"/>
                <w:szCs w:val="22"/>
              </w:rPr>
            </w:pPr>
            <w:r>
              <w:rPr>
                <w:rFonts w:ascii="Times New Roman" w:hAnsi="Times New Roman"/>
                <w:b/>
                <w:color w:val="auto"/>
                <w:szCs w:val="21"/>
              </w:rPr>
              <w:t>表</w:t>
            </w:r>
            <w:r>
              <w:rPr>
                <w:rFonts w:hint="eastAsia" w:ascii="Times New Roman" w:hAnsi="Times New Roman"/>
                <w:b/>
                <w:color w:val="auto"/>
                <w:szCs w:val="21"/>
                <w:lang w:val="en-US" w:eastAsia="zh-CN"/>
              </w:rPr>
              <w:t>2</w:t>
            </w:r>
            <w:r>
              <w:rPr>
                <w:rFonts w:hint="eastAsia"/>
                <w:b/>
                <w:color w:val="auto"/>
                <w:szCs w:val="21"/>
                <w:lang w:val="en-US" w:eastAsia="zh-CN"/>
              </w:rPr>
              <w:t>4</w:t>
            </w:r>
            <w:r>
              <w:rPr>
                <w:rFonts w:ascii="Times New Roman" w:hAnsi="Times New Roman"/>
                <w:b/>
                <w:color w:val="auto"/>
                <w:szCs w:val="21"/>
              </w:rPr>
              <w:t xml:space="preserve">    本项目废气排放口基本情况</w:t>
            </w:r>
          </w:p>
          <w:tbl>
            <w:tblPr>
              <w:tblStyle w:val="21"/>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2"/>
              <w:gridCol w:w="725"/>
              <w:gridCol w:w="1056"/>
              <w:gridCol w:w="796"/>
              <w:gridCol w:w="716"/>
              <w:gridCol w:w="1121"/>
              <w:gridCol w:w="842"/>
              <w:gridCol w:w="842"/>
              <w:gridCol w:w="899"/>
              <w:gridCol w:w="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532"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序号</w:t>
                  </w:r>
                </w:p>
              </w:tc>
              <w:tc>
                <w:tcPr>
                  <w:tcW w:w="725"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编号</w:t>
                  </w:r>
                </w:p>
              </w:tc>
              <w:tc>
                <w:tcPr>
                  <w:tcW w:w="1056"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排放口名称</w:t>
                  </w:r>
                </w:p>
              </w:tc>
              <w:tc>
                <w:tcPr>
                  <w:tcW w:w="796"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排放口类型</w:t>
                  </w:r>
                </w:p>
              </w:tc>
              <w:tc>
                <w:tcPr>
                  <w:tcW w:w="716"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污染物</w:t>
                  </w:r>
                </w:p>
              </w:tc>
              <w:tc>
                <w:tcPr>
                  <w:tcW w:w="1963" w:type="dxa"/>
                  <w:gridSpan w:val="2"/>
                  <w:noWrap w:val="0"/>
                  <w:vAlign w:val="center"/>
                </w:tcPr>
                <w:p>
                  <w:pPr>
                    <w:jc w:val="center"/>
                    <w:rPr>
                      <w:rFonts w:ascii="Times New Roman" w:hAnsi="Times New Roman"/>
                      <w:b/>
                      <w:color w:val="auto"/>
                      <w:szCs w:val="21"/>
                    </w:rPr>
                  </w:pPr>
                  <w:r>
                    <w:rPr>
                      <w:rFonts w:ascii="Times New Roman" w:hAnsi="Times New Roman"/>
                      <w:b/>
                      <w:color w:val="auto"/>
                      <w:szCs w:val="21"/>
                    </w:rPr>
                    <w:t>排气筒位置</w:t>
                  </w:r>
                </w:p>
              </w:tc>
              <w:tc>
                <w:tcPr>
                  <w:tcW w:w="842"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排气筒高度m</w:t>
                  </w:r>
                </w:p>
              </w:tc>
              <w:tc>
                <w:tcPr>
                  <w:tcW w:w="899"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排气筒出口内径m</w:t>
                  </w:r>
                </w:p>
              </w:tc>
              <w:tc>
                <w:tcPr>
                  <w:tcW w:w="807" w:type="dxa"/>
                  <w:vMerge w:val="restart"/>
                  <w:noWrap w:val="0"/>
                  <w:vAlign w:val="center"/>
                </w:tcPr>
                <w:p>
                  <w:pPr>
                    <w:jc w:val="center"/>
                    <w:rPr>
                      <w:rFonts w:ascii="Times New Roman" w:hAnsi="Times New Roman"/>
                      <w:b/>
                      <w:color w:val="auto"/>
                      <w:szCs w:val="21"/>
                    </w:rPr>
                  </w:pPr>
                  <w:r>
                    <w:rPr>
                      <w:rFonts w:ascii="Times New Roman" w:hAnsi="Times New Roman"/>
                      <w:b/>
                      <w:color w:val="auto"/>
                      <w:szCs w:val="21"/>
                    </w:rPr>
                    <w:t>排气温度℃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32" w:type="dxa"/>
                  <w:vMerge w:val="continue"/>
                  <w:noWrap w:val="0"/>
                  <w:vAlign w:val="center"/>
                </w:tcPr>
                <w:p>
                  <w:pPr>
                    <w:jc w:val="center"/>
                    <w:rPr>
                      <w:rFonts w:ascii="Times New Roman" w:hAnsi="Times New Roman"/>
                      <w:color w:val="auto"/>
                      <w:szCs w:val="21"/>
                    </w:rPr>
                  </w:pPr>
                </w:p>
              </w:tc>
              <w:tc>
                <w:tcPr>
                  <w:tcW w:w="725" w:type="dxa"/>
                  <w:vMerge w:val="continue"/>
                  <w:noWrap w:val="0"/>
                  <w:vAlign w:val="center"/>
                </w:tcPr>
                <w:p>
                  <w:pPr>
                    <w:jc w:val="center"/>
                    <w:rPr>
                      <w:rFonts w:ascii="Times New Roman" w:hAnsi="Times New Roman"/>
                      <w:color w:val="auto"/>
                      <w:szCs w:val="21"/>
                    </w:rPr>
                  </w:pPr>
                </w:p>
              </w:tc>
              <w:tc>
                <w:tcPr>
                  <w:tcW w:w="1056" w:type="dxa"/>
                  <w:vMerge w:val="continue"/>
                  <w:noWrap w:val="0"/>
                  <w:vAlign w:val="center"/>
                </w:tcPr>
                <w:p>
                  <w:pPr>
                    <w:jc w:val="center"/>
                    <w:rPr>
                      <w:rFonts w:ascii="Times New Roman" w:hAnsi="Times New Roman"/>
                      <w:color w:val="auto"/>
                      <w:szCs w:val="21"/>
                    </w:rPr>
                  </w:pPr>
                </w:p>
              </w:tc>
              <w:tc>
                <w:tcPr>
                  <w:tcW w:w="796" w:type="dxa"/>
                  <w:vMerge w:val="continue"/>
                  <w:noWrap w:val="0"/>
                  <w:vAlign w:val="center"/>
                </w:tcPr>
                <w:p>
                  <w:pPr>
                    <w:jc w:val="center"/>
                    <w:rPr>
                      <w:rFonts w:ascii="Times New Roman" w:hAnsi="Times New Roman"/>
                      <w:color w:val="auto"/>
                      <w:szCs w:val="21"/>
                    </w:rPr>
                  </w:pPr>
                </w:p>
              </w:tc>
              <w:tc>
                <w:tcPr>
                  <w:tcW w:w="716" w:type="dxa"/>
                  <w:vMerge w:val="continue"/>
                  <w:noWrap w:val="0"/>
                  <w:vAlign w:val="center"/>
                </w:tcPr>
                <w:p>
                  <w:pPr>
                    <w:jc w:val="center"/>
                    <w:rPr>
                      <w:rFonts w:ascii="Times New Roman" w:hAnsi="Times New Roman"/>
                      <w:color w:val="auto"/>
                      <w:szCs w:val="21"/>
                    </w:rPr>
                  </w:pPr>
                </w:p>
              </w:tc>
              <w:tc>
                <w:tcPr>
                  <w:tcW w:w="1121" w:type="dxa"/>
                  <w:noWrap w:val="0"/>
                  <w:vAlign w:val="center"/>
                </w:tcPr>
                <w:p>
                  <w:pPr>
                    <w:jc w:val="center"/>
                    <w:rPr>
                      <w:rFonts w:ascii="Times New Roman" w:hAnsi="Times New Roman"/>
                      <w:b/>
                      <w:color w:val="auto"/>
                      <w:szCs w:val="21"/>
                    </w:rPr>
                  </w:pPr>
                  <w:r>
                    <w:rPr>
                      <w:rFonts w:ascii="Times New Roman" w:hAnsi="Times New Roman"/>
                      <w:b/>
                      <w:color w:val="auto"/>
                      <w:szCs w:val="21"/>
                    </w:rPr>
                    <w:t>经度</w:t>
                  </w:r>
                </w:p>
              </w:tc>
              <w:tc>
                <w:tcPr>
                  <w:tcW w:w="842" w:type="dxa"/>
                  <w:noWrap w:val="0"/>
                  <w:vAlign w:val="center"/>
                </w:tcPr>
                <w:p>
                  <w:pPr>
                    <w:jc w:val="center"/>
                    <w:rPr>
                      <w:rFonts w:ascii="Times New Roman" w:hAnsi="Times New Roman"/>
                      <w:b/>
                      <w:color w:val="auto"/>
                      <w:szCs w:val="21"/>
                    </w:rPr>
                  </w:pPr>
                  <w:r>
                    <w:rPr>
                      <w:rFonts w:ascii="Times New Roman" w:hAnsi="Times New Roman"/>
                      <w:b/>
                      <w:color w:val="auto"/>
                      <w:szCs w:val="21"/>
                    </w:rPr>
                    <w:t>维度</w:t>
                  </w:r>
                </w:p>
              </w:tc>
              <w:tc>
                <w:tcPr>
                  <w:tcW w:w="842" w:type="dxa"/>
                  <w:vMerge w:val="continue"/>
                  <w:noWrap w:val="0"/>
                  <w:vAlign w:val="center"/>
                </w:tcPr>
                <w:p>
                  <w:pPr>
                    <w:jc w:val="center"/>
                    <w:rPr>
                      <w:rFonts w:ascii="Times New Roman" w:hAnsi="Times New Roman"/>
                      <w:color w:val="auto"/>
                      <w:szCs w:val="21"/>
                    </w:rPr>
                  </w:pPr>
                </w:p>
              </w:tc>
              <w:tc>
                <w:tcPr>
                  <w:tcW w:w="899" w:type="dxa"/>
                  <w:vMerge w:val="continue"/>
                  <w:noWrap w:val="0"/>
                  <w:vAlign w:val="center"/>
                </w:tcPr>
                <w:p>
                  <w:pPr>
                    <w:jc w:val="center"/>
                    <w:rPr>
                      <w:rFonts w:ascii="Times New Roman" w:hAnsi="Times New Roman"/>
                      <w:color w:val="auto"/>
                      <w:szCs w:val="21"/>
                    </w:rPr>
                  </w:pPr>
                </w:p>
              </w:tc>
              <w:tc>
                <w:tcPr>
                  <w:tcW w:w="807" w:type="dxa"/>
                  <w:vMerge w:val="continue"/>
                  <w:noWrap w:val="0"/>
                  <w:vAlign w:val="center"/>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532" w:type="dxa"/>
                  <w:noWrap w:val="0"/>
                  <w:vAlign w:val="center"/>
                </w:tcPr>
                <w:p>
                  <w:pPr>
                    <w:jc w:val="center"/>
                    <w:rPr>
                      <w:rFonts w:ascii="Times New Roman" w:hAnsi="Times New Roman"/>
                      <w:color w:val="auto"/>
                      <w:szCs w:val="21"/>
                    </w:rPr>
                  </w:pPr>
                  <w:r>
                    <w:rPr>
                      <w:rFonts w:ascii="Times New Roman" w:hAnsi="Times New Roman"/>
                      <w:color w:val="auto"/>
                      <w:szCs w:val="21"/>
                    </w:rPr>
                    <w:t>1</w:t>
                  </w:r>
                </w:p>
              </w:tc>
              <w:tc>
                <w:tcPr>
                  <w:tcW w:w="725" w:type="dxa"/>
                  <w:noWrap w:val="0"/>
                  <w:vAlign w:val="center"/>
                </w:tcPr>
                <w:p>
                  <w:pPr>
                    <w:jc w:val="center"/>
                    <w:rPr>
                      <w:rFonts w:ascii="Times New Roman" w:hAnsi="Times New Roman"/>
                      <w:color w:val="auto"/>
                      <w:szCs w:val="21"/>
                    </w:rPr>
                  </w:pPr>
                  <w:r>
                    <w:rPr>
                      <w:rFonts w:ascii="Times New Roman" w:hAnsi="Times New Roman"/>
                      <w:color w:val="auto"/>
                      <w:szCs w:val="21"/>
                    </w:rPr>
                    <w:t>DA001</w:t>
                  </w:r>
                </w:p>
              </w:tc>
              <w:tc>
                <w:tcPr>
                  <w:tcW w:w="1056" w:type="dxa"/>
                  <w:noWrap w:val="0"/>
                  <w:vAlign w:val="center"/>
                </w:tcPr>
                <w:p>
                  <w:pPr>
                    <w:jc w:val="center"/>
                    <w:rPr>
                      <w:rFonts w:ascii="Times New Roman" w:hAnsi="Times New Roman"/>
                      <w:color w:val="auto"/>
                      <w:szCs w:val="21"/>
                    </w:rPr>
                  </w:pPr>
                  <w:r>
                    <w:rPr>
                      <w:rFonts w:hint="eastAsia" w:ascii="Times New Roman" w:hAnsi="Times New Roman"/>
                      <w:bCs/>
                      <w:color w:val="auto"/>
                      <w:lang w:val="en-US" w:eastAsia="zh-CN"/>
                    </w:rPr>
                    <w:t>混料</w:t>
                  </w:r>
                  <w:r>
                    <w:rPr>
                      <w:rFonts w:hint="eastAsia"/>
                      <w:bCs/>
                      <w:color w:val="auto"/>
                      <w:lang w:val="en-US" w:eastAsia="zh-CN"/>
                    </w:rPr>
                    <w:t>计量、筛分</w:t>
                  </w:r>
                  <w:r>
                    <w:rPr>
                      <w:rFonts w:ascii="Times New Roman" w:hAnsi="Times New Roman"/>
                      <w:bCs/>
                      <w:color w:val="auto"/>
                    </w:rPr>
                    <w:t>工序排气筒</w:t>
                  </w:r>
                </w:p>
              </w:tc>
              <w:tc>
                <w:tcPr>
                  <w:tcW w:w="796" w:type="dxa"/>
                  <w:noWrap w:val="0"/>
                  <w:vAlign w:val="center"/>
                </w:tcPr>
                <w:p>
                  <w:pPr>
                    <w:jc w:val="center"/>
                    <w:rPr>
                      <w:rFonts w:ascii="Times New Roman" w:hAnsi="Times New Roman"/>
                      <w:color w:val="auto"/>
                      <w:szCs w:val="21"/>
                    </w:rPr>
                  </w:pPr>
                  <w:r>
                    <w:rPr>
                      <w:rFonts w:ascii="Times New Roman" w:hAnsi="Times New Roman"/>
                      <w:color w:val="auto"/>
                      <w:szCs w:val="21"/>
                    </w:rPr>
                    <w:t>一般排放口</w:t>
                  </w:r>
                </w:p>
              </w:tc>
              <w:tc>
                <w:tcPr>
                  <w:tcW w:w="716" w:type="dxa"/>
                  <w:noWrap w:val="0"/>
                  <w:vAlign w:val="center"/>
                </w:tcPr>
                <w:p>
                  <w:pPr>
                    <w:jc w:val="center"/>
                    <w:rPr>
                      <w:rFonts w:ascii="Times New Roman" w:hAnsi="Times New Roman"/>
                      <w:color w:val="auto"/>
                      <w:szCs w:val="21"/>
                    </w:rPr>
                  </w:pPr>
                  <w:r>
                    <w:rPr>
                      <w:rFonts w:ascii="Times New Roman" w:hAnsi="Times New Roman"/>
                      <w:color w:val="auto"/>
                      <w:szCs w:val="21"/>
                    </w:rPr>
                    <w:t>颗粒物</w:t>
                  </w:r>
                </w:p>
              </w:tc>
              <w:tc>
                <w:tcPr>
                  <w:tcW w:w="1121" w:type="dxa"/>
                  <w:noWrap w:val="0"/>
                  <w:vAlign w:val="center"/>
                </w:tcPr>
                <w:p>
                  <w:pPr>
                    <w:jc w:val="center"/>
                    <w:rPr>
                      <w:rFonts w:ascii="Times New Roman" w:hAnsi="Times New Roman"/>
                      <w:color w:val="auto"/>
                      <w:szCs w:val="21"/>
                    </w:rPr>
                  </w:pPr>
                  <w:r>
                    <w:rPr>
                      <w:rFonts w:hint="eastAsia" w:ascii="Times New Roman" w:hAnsi="Times New Roman"/>
                      <w:bCs/>
                      <w:color w:val="auto"/>
                    </w:rPr>
                    <w:t>113.441151195</w:t>
                  </w:r>
                </w:p>
              </w:tc>
              <w:tc>
                <w:tcPr>
                  <w:tcW w:w="842" w:type="dxa"/>
                  <w:noWrap w:val="0"/>
                  <w:vAlign w:val="center"/>
                </w:tcPr>
                <w:p>
                  <w:pPr>
                    <w:jc w:val="center"/>
                    <w:rPr>
                      <w:rFonts w:ascii="Times New Roman" w:hAnsi="Times New Roman"/>
                      <w:color w:val="auto"/>
                      <w:szCs w:val="21"/>
                    </w:rPr>
                  </w:pPr>
                  <w:r>
                    <w:rPr>
                      <w:rFonts w:hint="eastAsia" w:ascii="Times New Roman" w:hAnsi="Times New Roman"/>
                      <w:bCs/>
                      <w:color w:val="auto"/>
                    </w:rPr>
                    <w:t>33.696888635</w:t>
                  </w:r>
                </w:p>
              </w:tc>
              <w:tc>
                <w:tcPr>
                  <w:tcW w:w="842" w:type="dxa"/>
                  <w:noWrap w:val="0"/>
                  <w:vAlign w:val="center"/>
                </w:tcPr>
                <w:p>
                  <w:pPr>
                    <w:jc w:val="center"/>
                    <w:rPr>
                      <w:rFonts w:ascii="Times New Roman" w:hAnsi="Times New Roman"/>
                      <w:color w:val="auto"/>
                      <w:szCs w:val="21"/>
                    </w:rPr>
                  </w:pPr>
                  <w:r>
                    <w:rPr>
                      <w:rFonts w:ascii="Times New Roman" w:hAnsi="Times New Roman"/>
                      <w:color w:val="auto"/>
                      <w:szCs w:val="21"/>
                    </w:rPr>
                    <w:t>15</w:t>
                  </w:r>
                </w:p>
              </w:tc>
              <w:tc>
                <w:tcPr>
                  <w:tcW w:w="899" w:type="dxa"/>
                  <w:noWrap w:val="0"/>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0.</w:t>
                  </w:r>
                  <w:r>
                    <w:rPr>
                      <w:rFonts w:hint="eastAsia"/>
                      <w:color w:val="auto"/>
                      <w:szCs w:val="21"/>
                      <w:lang w:val="en-US" w:eastAsia="zh-CN"/>
                    </w:rPr>
                    <w:t>4</w:t>
                  </w:r>
                </w:p>
              </w:tc>
              <w:tc>
                <w:tcPr>
                  <w:tcW w:w="807" w:type="dxa"/>
                  <w:noWrap w:val="0"/>
                  <w:vAlign w:val="center"/>
                </w:tcPr>
                <w:p>
                  <w:pPr>
                    <w:jc w:val="center"/>
                    <w:rPr>
                      <w:rFonts w:ascii="Times New Roman" w:hAnsi="Times New Roman"/>
                      <w:color w:val="auto"/>
                      <w:szCs w:val="21"/>
                    </w:rPr>
                  </w:pPr>
                  <w:r>
                    <w:rPr>
                      <w:rFonts w:ascii="Times New Roman" w:hAnsi="Times New Roman"/>
                      <w:color w:val="auto"/>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532" w:type="dxa"/>
                  <w:noWrap w:val="0"/>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w:t>
                  </w:r>
                </w:p>
              </w:tc>
              <w:tc>
                <w:tcPr>
                  <w:tcW w:w="725" w:type="dxa"/>
                  <w:noWrap w:val="0"/>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DA00</w:t>
                  </w:r>
                  <w:r>
                    <w:rPr>
                      <w:rFonts w:hint="eastAsia" w:ascii="Times New Roman" w:hAnsi="Times New Roman"/>
                      <w:color w:val="auto"/>
                      <w:szCs w:val="21"/>
                      <w:lang w:val="en-US" w:eastAsia="zh-CN"/>
                    </w:rPr>
                    <w:t>2</w:t>
                  </w:r>
                </w:p>
              </w:tc>
              <w:tc>
                <w:tcPr>
                  <w:tcW w:w="1056" w:type="dxa"/>
                  <w:noWrap w:val="0"/>
                  <w:vAlign w:val="center"/>
                </w:tcPr>
                <w:p>
                  <w:pPr>
                    <w:jc w:val="center"/>
                    <w:rPr>
                      <w:rFonts w:hint="default" w:ascii="Times New Roman" w:hAnsi="Times New Roman"/>
                      <w:bCs/>
                      <w:color w:val="auto"/>
                      <w:lang w:val="en-US" w:eastAsia="zh-CN"/>
                    </w:rPr>
                  </w:pPr>
                  <w:r>
                    <w:rPr>
                      <w:rFonts w:hint="eastAsia"/>
                      <w:bCs/>
                      <w:color w:val="auto"/>
                      <w:lang w:val="en-US" w:eastAsia="zh-CN"/>
                    </w:rPr>
                    <w:t>加热</w:t>
                  </w:r>
                  <w:r>
                    <w:rPr>
                      <w:rFonts w:hint="eastAsia" w:ascii="Times New Roman" w:hAnsi="Times New Roman"/>
                      <w:bCs/>
                      <w:color w:val="auto"/>
                      <w:lang w:val="en-US" w:eastAsia="zh-CN"/>
                    </w:rPr>
                    <w:t>挤出</w:t>
                  </w:r>
                  <w:r>
                    <w:rPr>
                      <w:rFonts w:ascii="Times New Roman" w:hAnsi="Times New Roman"/>
                      <w:bCs/>
                      <w:color w:val="auto"/>
                    </w:rPr>
                    <w:t>工序排气筒</w:t>
                  </w:r>
                </w:p>
              </w:tc>
              <w:tc>
                <w:tcPr>
                  <w:tcW w:w="796" w:type="dxa"/>
                  <w:noWrap w:val="0"/>
                  <w:vAlign w:val="center"/>
                </w:tcPr>
                <w:p>
                  <w:pPr>
                    <w:jc w:val="center"/>
                    <w:rPr>
                      <w:rFonts w:ascii="Times New Roman" w:hAnsi="Times New Roman"/>
                      <w:color w:val="auto"/>
                      <w:szCs w:val="21"/>
                    </w:rPr>
                  </w:pPr>
                  <w:r>
                    <w:rPr>
                      <w:rFonts w:ascii="Times New Roman" w:hAnsi="Times New Roman"/>
                      <w:color w:val="auto"/>
                      <w:szCs w:val="21"/>
                    </w:rPr>
                    <w:t>一般排放口</w:t>
                  </w:r>
                </w:p>
              </w:tc>
              <w:tc>
                <w:tcPr>
                  <w:tcW w:w="716" w:type="dxa"/>
                  <w:noWrap w:val="0"/>
                  <w:vAlign w:val="center"/>
                </w:tcPr>
                <w:p>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非甲烷总烃</w:t>
                  </w:r>
                  <w:r>
                    <w:rPr>
                      <w:rFonts w:hint="eastAsia"/>
                      <w:color w:val="auto"/>
                      <w:szCs w:val="21"/>
                      <w:lang w:val="en-US" w:eastAsia="zh-CN"/>
                    </w:rPr>
                    <w:t>、氨、</w:t>
                  </w:r>
                  <w:r>
                    <w:rPr>
                      <w:rFonts w:hint="eastAsia" w:cs="Times New Roman"/>
                      <w:color w:val="auto"/>
                      <w:szCs w:val="21"/>
                      <w:u w:val="none"/>
                      <w:lang w:val="en-US" w:eastAsia="zh-CN"/>
                    </w:rPr>
                    <w:t>NO</w:t>
                  </w:r>
                  <w:r>
                    <w:rPr>
                      <w:rFonts w:hint="eastAsia" w:cs="Times New Roman"/>
                      <w:color w:val="auto"/>
                      <w:szCs w:val="21"/>
                      <w:u w:val="none"/>
                      <w:vertAlign w:val="subscript"/>
                      <w:lang w:val="en-US" w:eastAsia="zh-CN"/>
                    </w:rPr>
                    <w:t>2</w:t>
                  </w:r>
                </w:p>
              </w:tc>
              <w:tc>
                <w:tcPr>
                  <w:tcW w:w="1121" w:type="dxa"/>
                  <w:noWrap w:val="0"/>
                  <w:vAlign w:val="center"/>
                </w:tcPr>
                <w:p>
                  <w:pPr>
                    <w:jc w:val="center"/>
                    <w:rPr>
                      <w:rFonts w:hint="eastAsia" w:ascii="Times New Roman" w:hAnsi="Times New Roman"/>
                      <w:bCs/>
                      <w:color w:val="auto"/>
                    </w:rPr>
                  </w:pPr>
                  <w:r>
                    <w:rPr>
                      <w:rFonts w:hint="eastAsia" w:ascii="Times New Roman" w:hAnsi="Times New Roman"/>
                      <w:bCs/>
                      <w:color w:val="auto"/>
                    </w:rPr>
                    <w:t>113.441215568</w:t>
                  </w:r>
                </w:p>
              </w:tc>
              <w:tc>
                <w:tcPr>
                  <w:tcW w:w="842" w:type="dxa"/>
                  <w:noWrap w:val="0"/>
                  <w:vAlign w:val="center"/>
                </w:tcPr>
                <w:p>
                  <w:pPr>
                    <w:jc w:val="center"/>
                    <w:rPr>
                      <w:rFonts w:hint="eastAsia" w:ascii="Times New Roman" w:hAnsi="Times New Roman"/>
                      <w:bCs/>
                      <w:color w:val="auto"/>
                    </w:rPr>
                  </w:pPr>
                  <w:r>
                    <w:rPr>
                      <w:rFonts w:hint="eastAsia" w:ascii="Times New Roman" w:hAnsi="Times New Roman"/>
                      <w:bCs/>
                      <w:color w:val="auto"/>
                    </w:rPr>
                    <w:t>33.697425076</w:t>
                  </w:r>
                </w:p>
              </w:tc>
              <w:tc>
                <w:tcPr>
                  <w:tcW w:w="842" w:type="dxa"/>
                  <w:noWrap w:val="0"/>
                  <w:vAlign w:val="center"/>
                </w:tcPr>
                <w:p>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15</w:t>
                  </w:r>
                </w:p>
              </w:tc>
              <w:tc>
                <w:tcPr>
                  <w:tcW w:w="8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olor w:val="auto"/>
                      <w:szCs w:val="21"/>
                    </w:rPr>
                    <w:t>0.</w:t>
                  </w:r>
                  <w:r>
                    <w:rPr>
                      <w:rFonts w:hint="eastAsia"/>
                      <w:color w:val="auto"/>
                      <w:szCs w:val="21"/>
                      <w:lang w:val="en-US" w:eastAsia="zh-CN"/>
                    </w:rPr>
                    <w:t>6</w:t>
                  </w:r>
                </w:p>
              </w:tc>
              <w:tc>
                <w:tcPr>
                  <w:tcW w:w="807"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25</w:t>
                  </w:r>
                </w:p>
              </w:tc>
            </w:tr>
          </w:tbl>
          <w:p>
            <w:pPr>
              <w:pStyle w:val="42"/>
              <w:ind w:firstLine="0" w:firstLineChars="0"/>
              <w:rPr>
                <w:rFonts w:ascii="Times New Roman" w:hAnsi="Times New Roman" w:cs="Times New Roman"/>
                <w:b w:val="0"/>
                <w:bCs/>
                <w:color w:val="auto"/>
                <w:lang w:val="en-GB"/>
              </w:rPr>
            </w:pPr>
            <w:r>
              <w:rPr>
                <w:rFonts w:ascii="Times New Roman" w:hAnsi="Times New Roman" w:cs="Times New Roman"/>
                <w:b w:val="0"/>
                <w:bCs/>
                <w:color w:val="auto"/>
                <w:lang w:val="en-GB"/>
              </w:rPr>
              <w:t>1.</w:t>
            </w:r>
            <w:r>
              <w:rPr>
                <w:rFonts w:hint="eastAsia" w:cs="Times New Roman"/>
                <w:b w:val="0"/>
                <w:bCs/>
                <w:color w:val="auto"/>
                <w:lang w:val="en-US" w:eastAsia="zh-CN"/>
              </w:rPr>
              <w:t>4</w:t>
            </w:r>
            <w:r>
              <w:rPr>
                <w:rFonts w:ascii="Times New Roman" w:hAnsi="Times New Roman" w:cs="Times New Roman"/>
                <w:b w:val="0"/>
                <w:bCs/>
                <w:color w:val="auto"/>
                <w:lang w:val="en-GB"/>
              </w:rPr>
              <w:t>非正常工况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44"/>
                <w:rFonts w:hint="default" w:ascii="Times New Roman" w:hAnsi="Times New Roman"/>
                <w:color w:val="auto"/>
                <w:sz w:val="24"/>
                <w:szCs w:val="24"/>
              </w:rPr>
            </w:pPr>
            <w:r>
              <w:rPr>
                <w:rFonts w:hint="default" w:ascii="Times New Roman" w:hAnsi="Times New Roman" w:eastAsia="宋体" w:cs="Times New Roman"/>
                <w:color w:val="auto"/>
                <w:sz w:val="24"/>
                <w:szCs w:val="24"/>
              </w:rPr>
              <w:t>本项目废气处理装置非正常工况主要为</w:t>
            </w:r>
            <w:r>
              <w:rPr>
                <w:rFonts w:hint="default" w:ascii="Times New Roman" w:hAnsi="Times New Roman" w:eastAsia="宋体" w:cs="Times New Roman"/>
                <w:color w:val="auto"/>
                <w:sz w:val="24"/>
                <w:szCs w:val="24"/>
                <w:lang w:eastAsia="zh-CN"/>
              </w:rPr>
              <w:t>“UV光氧催化+活性炭</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袋式除尘器</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出现故障，导致颗粒物、非甲烷总烃污染物未经处理直接排放。</w:t>
            </w:r>
            <w:r>
              <w:rPr>
                <w:rStyle w:val="44"/>
                <w:rFonts w:hint="default" w:ascii="Times New Roman" w:hAnsi="Times New Roman"/>
                <w:color w:val="auto"/>
                <w:sz w:val="24"/>
                <w:szCs w:val="24"/>
              </w:rPr>
              <w:t>非正常工况废气产排情况见表</w:t>
            </w:r>
            <w:r>
              <w:rPr>
                <w:rStyle w:val="45"/>
                <w:rFonts w:hint="eastAsia" w:ascii="Times New Roman" w:hAnsi="Times New Roman" w:eastAsia="宋体"/>
                <w:color w:val="auto"/>
                <w:sz w:val="24"/>
                <w:szCs w:val="24"/>
                <w:lang w:val="en-US" w:eastAsia="zh-CN"/>
              </w:rPr>
              <w:t>2</w:t>
            </w:r>
            <w:r>
              <w:rPr>
                <w:rStyle w:val="45"/>
                <w:rFonts w:hint="eastAsia"/>
                <w:color w:val="auto"/>
                <w:sz w:val="24"/>
                <w:szCs w:val="24"/>
                <w:lang w:val="en-US" w:eastAsia="zh-CN"/>
              </w:rPr>
              <w:t>5</w:t>
            </w:r>
            <w:r>
              <w:rPr>
                <w:rStyle w:val="44"/>
                <w:rFonts w:hint="default" w:ascii="Times New Roman" w:hAnsi="Times New Roman"/>
                <w:color w:val="auto"/>
                <w:sz w:val="24"/>
                <w:szCs w:val="24"/>
              </w:rPr>
              <w:t>。</w:t>
            </w:r>
          </w:p>
          <w:p>
            <w:pPr>
              <w:tabs>
                <w:tab w:val="left" w:pos="3160"/>
              </w:tabs>
              <w:spacing w:before="120" w:beforeLines="50"/>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lang w:val="en-US" w:eastAsia="zh-CN"/>
              </w:rPr>
              <w:t>2</w:t>
            </w:r>
            <w:r>
              <w:rPr>
                <w:rFonts w:hint="eastAsia"/>
                <w:b/>
                <w:color w:val="auto"/>
                <w:szCs w:val="21"/>
                <w:lang w:val="en-US" w:eastAsia="zh-CN"/>
              </w:rPr>
              <w:t>5</w:t>
            </w:r>
            <w:r>
              <w:rPr>
                <w:rFonts w:ascii="Times New Roman" w:hAnsi="Times New Roman"/>
                <w:b/>
                <w:color w:val="auto"/>
                <w:szCs w:val="21"/>
              </w:rPr>
              <w:t xml:space="preserve">    本项目非正常工况废气产排状况</w:t>
            </w:r>
          </w:p>
          <w:tbl>
            <w:tblPr>
              <w:tblStyle w:val="21"/>
              <w:tblW w:w="8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10"/>
              <w:gridCol w:w="1869"/>
              <w:gridCol w:w="755"/>
              <w:gridCol w:w="1141"/>
              <w:gridCol w:w="1341"/>
              <w:gridCol w:w="1136"/>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010" w:type="dxa"/>
                  <w:vMerge w:val="restart"/>
                  <w:noWrap w:val="0"/>
                  <w:vAlign w:val="center"/>
                </w:tcPr>
                <w:p>
                  <w:pPr>
                    <w:spacing w:line="300" w:lineRule="exact"/>
                    <w:jc w:val="center"/>
                    <w:rPr>
                      <w:rFonts w:ascii="Times New Roman" w:hAnsi="Times New Roman"/>
                      <w:b/>
                      <w:color w:val="auto"/>
                      <w:szCs w:val="21"/>
                    </w:rPr>
                  </w:pPr>
                  <w:r>
                    <w:rPr>
                      <w:rFonts w:ascii="Times New Roman" w:hAnsi="Times New Roman"/>
                      <w:b/>
                      <w:color w:val="auto"/>
                      <w:szCs w:val="21"/>
                    </w:rPr>
                    <w:t>污染源</w:t>
                  </w:r>
                </w:p>
              </w:tc>
              <w:tc>
                <w:tcPr>
                  <w:tcW w:w="1869" w:type="dxa"/>
                  <w:vMerge w:val="restart"/>
                  <w:noWrap w:val="0"/>
                  <w:vAlign w:val="center"/>
                </w:tcPr>
                <w:p>
                  <w:pPr>
                    <w:spacing w:line="300" w:lineRule="exact"/>
                    <w:jc w:val="center"/>
                    <w:rPr>
                      <w:rFonts w:ascii="Times New Roman" w:hAnsi="Times New Roman"/>
                      <w:b/>
                      <w:color w:val="auto"/>
                      <w:szCs w:val="21"/>
                    </w:rPr>
                  </w:pPr>
                  <w:r>
                    <w:rPr>
                      <w:rFonts w:ascii="Times New Roman" w:hAnsi="Times New Roman"/>
                      <w:b/>
                      <w:color w:val="auto"/>
                      <w:szCs w:val="21"/>
                    </w:rPr>
                    <w:t>发生原因</w:t>
                  </w:r>
                </w:p>
              </w:tc>
              <w:tc>
                <w:tcPr>
                  <w:tcW w:w="755" w:type="dxa"/>
                  <w:vMerge w:val="restart"/>
                  <w:noWrap w:val="0"/>
                  <w:vAlign w:val="center"/>
                </w:tcPr>
                <w:p>
                  <w:pPr>
                    <w:spacing w:line="300" w:lineRule="exact"/>
                    <w:jc w:val="center"/>
                    <w:rPr>
                      <w:rFonts w:ascii="Times New Roman" w:hAnsi="Times New Roman"/>
                      <w:b/>
                      <w:color w:val="auto"/>
                      <w:szCs w:val="21"/>
                    </w:rPr>
                  </w:pPr>
                  <w:r>
                    <w:rPr>
                      <w:rFonts w:ascii="Times New Roman" w:hAnsi="Times New Roman"/>
                      <w:b/>
                      <w:color w:val="auto"/>
                      <w:szCs w:val="21"/>
                    </w:rPr>
                    <w:t>污染物</w:t>
                  </w:r>
                </w:p>
              </w:tc>
              <w:tc>
                <w:tcPr>
                  <w:tcW w:w="1141" w:type="dxa"/>
                  <w:vMerge w:val="restart"/>
                  <w:noWrap w:val="0"/>
                  <w:vAlign w:val="center"/>
                </w:tcPr>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非正常</w:t>
                  </w:r>
                  <w:r>
                    <w:rPr>
                      <w:rFonts w:ascii="Times New Roman" w:hAnsi="Times New Roman"/>
                      <w:b/>
                      <w:color w:val="auto"/>
                      <w:szCs w:val="21"/>
                    </w:rPr>
                    <w:t>排放</w:t>
                  </w:r>
                </w:p>
                <w:p>
                  <w:pPr>
                    <w:spacing w:line="300" w:lineRule="exact"/>
                    <w:jc w:val="center"/>
                    <w:rPr>
                      <w:rFonts w:hint="default" w:ascii="Times New Roman" w:hAnsi="Times New Roman" w:eastAsia="宋体"/>
                      <w:b/>
                      <w:color w:val="auto"/>
                      <w:szCs w:val="21"/>
                      <w:lang w:val="en-US" w:eastAsia="zh-CN"/>
                    </w:rPr>
                  </w:pPr>
                  <w:r>
                    <w:rPr>
                      <w:rFonts w:hint="eastAsia"/>
                      <w:b/>
                      <w:color w:val="auto"/>
                      <w:szCs w:val="21"/>
                      <w:lang w:val="en-US" w:eastAsia="zh-CN"/>
                    </w:rPr>
                    <w:t>浓度</w:t>
                  </w:r>
                  <w:r>
                    <w:rPr>
                      <w:rFonts w:ascii="Times New Roman" w:hAnsi="Times New Roman"/>
                      <w:color w:val="auto"/>
                      <w:szCs w:val="21"/>
                    </w:rPr>
                    <w:t>mg/m</w:t>
                  </w:r>
                  <w:r>
                    <w:rPr>
                      <w:rFonts w:ascii="Times New Roman" w:hAnsi="Times New Roman"/>
                      <w:color w:val="auto"/>
                      <w:szCs w:val="21"/>
                      <w:vertAlign w:val="superscript"/>
                    </w:rPr>
                    <w:t>3</w:t>
                  </w:r>
                </w:p>
              </w:tc>
              <w:tc>
                <w:tcPr>
                  <w:tcW w:w="1341" w:type="dxa"/>
                  <w:vMerge w:val="restart"/>
                  <w:noWrap w:val="0"/>
                  <w:vAlign w:val="center"/>
                </w:tcPr>
                <w:p>
                  <w:pPr>
                    <w:spacing w:line="300" w:lineRule="exact"/>
                    <w:jc w:val="center"/>
                    <w:rPr>
                      <w:rFonts w:hint="eastAsia" w:ascii="Times New Roman" w:hAnsi="Times New Roman"/>
                      <w:b/>
                      <w:color w:val="auto"/>
                      <w:szCs w:val="21"/>
                    </w:rPr>
                  </w:pPr>
                  <w:r>
                    <w:rPr>
                      <w:rFonts w:hint="eastAsia" w:ascii="Times New Roman" w:hAnsi="Times New Roman"/>
                      <w:b/>
                      <w:color w:val="auto"/>
                      <w:szCs w:val="21"/>
                    </w:rPr>
                    <w:t>非正常排放量</w:t>
                  </w:r>
                </w:p>
                <w:p>
                  <w:pPr>
                    <w:spacing w:line="300" w:lineRule="exact"/>
                    <w:jc w:val="center"/>
                    <w:rPr>
                      <w:rFonts w:ascii="Times New Roman" w:hAnsi="Times New Roman"/>
                      <w:b/>
                      <w:color w:val="auto"/>
                      <w:szCs w:val="21"/>
                    </w:rPr>
                  </w:pPr>
                  <w:r>
                    <w:rPr>
                      <w:rFonts w:hint="eastAsia" w:ascii="Times New Roman" w:hAnsi="Times New Roman"/>
                      <w:b/>
                      <w:color w:val="auto"/>
                      <w:szCs w:val="21"/>
                    </w:rPr>
                    <w:t>kg/h</w:t>
                  </w:r>
                </w:p>
              </w:tc>
              <w:tc>
                <w:tcPr>
                  <w:tcW w:w="1136" w:type="dxa"/>
                  <w:vMerge w:val="restart"/>
                  <w:noWrap w:val="0"/>
                  <w:vAlign w:val="center"/>
                </w:tcPr>
                <w:p>
                  <w:pPr>
                    <w:spacing w:line="300" w:lineRule="exact"/>
                    <w:jc w:val="center"/>
                    <w:rPr>
                      <w:rFonts w:ascii="Times New Roman" w:hAnsi="Times New Roman"/>
                      <w:b/>
                      <w:color w:val="auto"/>
                      <w:szCs w:val="21"/>
                    </w:rPr>
                  </w:pPr>
                  <w:r>
                    <w:rPr>
                      <w:rFonts w:ascii="Times New Roman" w:hAnsi="Times New Roman"/>
                      <w:b/>
                      <w:color w:val="auto"/>
                      <w:szCs w:val="21"/>
                    </w:rPr>
                    <w:t>持续</w:t>
                  </w:r>
                </w:p>
                <w:p>
                  <w:pPr>
                    <w:spacing w:line="300" w:lineRule="exact"/>
                    <w:jc w:val="center"/>
                    <w:rPr>
                      <w:rFonts w:ascii="Times New Roman" w:hAnsi="Times New Roman"/>
                      <w:b/>
                      <w:color w:val="auto"/>
                      <w:szCs w:val="21"/>
                    </w:rPr>
                  </w:pPr>
                  <w:r>
                    <w:rPr>
                      <w:rFonts w:ascii="Times New Roman" w:hAnsi="Times New Roman"/>
                      <w:b/>
                      <w:color w:val="auto"/>
                      <w:szCs w:val="21"/>
                    </w:rPr>
                    <w:t>时间</w:t>
                  </w:r>
                </w:p>
              </w:tc>
              <w:tc>
                <w:tcPr>
                  <w:tcW w:w="1104" w:type="dxa"/>
                  <w:vMerge w:val="restart"/>
                  <w:noWrap w:val="0"/>
                  <w:vAlign w:val="center"/>
                </w:tcPr>
                <w:p>
                  <w:pPr>
                    <w:spacing w:line="300" w:lineRule="exact"/>
                    <w:jc w:val="center"/>
                    <w:rPr>
                      <w:rFonts w:hint="eastAsia" w:ascii="Times New Roman" w:hAnsi="Times New Roman"/>
                      <w:b/>
                      <w:color w:val="auto"/>
                      <w:szCs w:val="21"/>
                    </w:rPr>
                  </w:pPr>
                  <w:r>
                    <w:rPr>
                      <w:rFonts w:hint="eastAsia" w:ascii="Times New Roman" w:hAnsi="Times New Roman"/>
                      <w:b/>
                      <w:color w:val="auto"/>
                      <w:szCs w:val="21"/>
                    </w:rPr>
                    <w:t>年发生</w:t>
                  </w:r>
                </w:p>
                <w:p>
                  <w:pPr>
                    <w:spacing w:line="300" w:lineRule="exact"/>
                    <w:jc w:val="center"/>
                    <w:rPr>
                      <w:rFonts w:ascii="Times New Roman" w:hAnsi="Times New Roman"/>
                      <w:b/>
                      <w:color w:val="auto"/>
                      <w:szCs w:val="21"/>
                    </w:rPr>
                  </w:pPr>
                  <w:r>
                    <w:rPr>
                      <w:rFonts w:hint="eastAsia" w:ascii="Times New Roman" w:hAnsi="Times New Roman"/>
                      <w:b/>
                      <w:color w:val="auto"/>
                      <w:szCs w:val="21"/>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1010" w:type="dxa"/>
                  <w:vMerge w:val="continue"/>
                  <w:noWrap w:val="0"/>
                  <w:vAlign w:val="center"/>
                </w:tcPr>
                <w:p>
                  <w:pPr>
                    <w:spacing w:line="300" w:lineRule="exact"/>
                    <w:jc w:val="center"/>
                    <w:rPr>
                      <w:rFonts w:ascii="Times New Roman" w:hAnsi="Times New Roman"/>
                      <w:color w:val="auto"/>
                      <w:szCs w:val="21"/>
                    </w:rPr>
                  </w:pPr>
                </w:p>
              </w:tc>
              <w:tc>
                <w:tcPr>
                  <w:tcW w:w="1869" w:type="dxa"/>
                  <w:vMerge w:val="continue"/>
                  <w:noWrap w:val="0"/>
                  <w:vAlign w:val="center"/>
                </w:tcPr>
                <w:p>
                  <w:pPr>
                    <w:spacing w:line="300" w:lineRule="exact"/>
                    <w:jc w:val="center"/>
                    <w:rPr>
                      <w:rFonts w:ascii="Times New Roman" w:hAnsi="Times New Roman"/>
                      <w:color w:val="auto"/>
                      <w:szCs w:val="21"/>
                    </w:rPr>
                  </w:pPr>
                </w:p>
              </w:tc>
              <w:tc>
                <w:tcPr>
                  <w:tcW w:w="755" w:type="dxa"/>
                  <w:vMerge w:val="continue"/>
                  <w:noWrap w:val="0"/>
                  <w:vAlign w:val="center"/>
                </w:tcPr>
                <w:p>
                  <w:pPr>
                    <w:spacing w:line="300" w:lineRule="exact"/>
                    <w:jc w:val="center"/>
                    <w:rPr>
                      <w:rFonts w:ascii="Times New Roman" w:hAnsi="Times New Roman"/>
                      <w:color w:val="auto"/>
                      <w:szCs w:val="21"/>
                    </w:rPr>
                  </w:pPr>
                </w:p>
              </w:tc>
              <w:tc>
                <w:tcPr>
                  <w:tcW w:w="1141" w:type="dxa"/>
                  <w:vMerge w:val="continue"/>
                  <w:noWrap w:val="0"/>
                  <w:vAlign w:val="center"/>
                </w:tcPr>
                <w:p>
                  <w:pPr>
                    <w:spacing w:line="300" w:lineRule="exact"/>
                    <w:jc w:val="center"/>
                    <w:rPr>
                      <w:rFonts w:ascii="Times New Roman" w:hAnsi="Times New Roman"/>
                      <w:color w:val="auto"/>
                      <w:szCs w:val="21"/>
                    </w:rPr>
                  </w:pPr>
                </w:p>
              </w:tc>
              <w:tc>
                <w:tcPr>
                  <w:tcW w:w="1341" w:type="dxa"/>
                  <w:vMerge w:val="continue"/>
                  <w:noWrap w:val="0"/>
                  <w:vAlign w:val="center"/>
                </w:tcPr>
                <w:p>
                  <w:pPr>
                    <w:spacing w:line="300" w:lineRule="exact"/>
                    <w:jc w:val="center"/>
                    <w:rPr>
                      <w:rFonts w:ascii="Times New Roman" w:hAnsi="Times New Roman"/>
                      <w:color w:val="auto"/>
                      <w:szCs w:val="21"/>
                    </w:rPr>
                  </w:pPr>
                </w:p>
              </w:tc>
              <w:tc>
                <w:tcPr>
                  <w:tcW w:w="1136" w:type="dxa"/>
                  <w:vMerge w:val="continue"/>
                  <w:noWrap w:val="0"/>
                  <w:vAlign w:val="center"/>
                </w:tcPr>
                <w:p>
                  <w:pPr>
                    <w:spacing w:line="300" w:lineRule="exact"/>
                    <w:jc w:val="center"/>
                    <w:rPr>
                      <w:rFonts w:ascii="Times New Roman" w:hAnsi="Times New Roman"/>
                      <w:b/>
                      <w:color w:val="auto"/>
                      <w:szCs w:val="21"/>
                    </w:rPr>
                  </w:pPr>
                </w:p>
              </w:tc>
              <w:tc>
                <w:tcPr>
                  <w:tcW w:w="1104" w:type="dxa"/>
                  <w:vMerge w:val="continue"/>
                  <w:noWrap w:val="0"/>
                  <w:vAlign w:val="center"/>
                </w:tcPr>
                <w:p>
                  <w:pPr>
                    <w:spacing w:line="300" w:lineRule="exact"/>
                    <w:jc w:val="center"/>
                    <w:rPr>
                      <w:rFonts w:ascii="Times New Roman" w:hAnsi="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1010" w:type="dxa"/>
                  <w:noWrap w:val="0"/>
                  <w:vAlign w:val="center"/>
                </w:tcPr>
                <w:p>
                  <w:pPr>
                    <w:spacing w:line="240" w:lineRule="atLeast"/>
                    <w:jc w:val="center"/>
                    <w:rPr>
                      <w:rFonts w:hint="default" w:ascii="Times New Roman" w:hAnsi="Times New Roman" w:eastAsia="宋体"/>
                      <w:color w:val="auto"/>
                      <w:szCs w:val="21"/>
                      <w:lang w:val="en-US" w:eastAsia="zh-CN"/>
                    </w:rPr>
                  </w:pPr>
                  <w:r>
                    <w:rPr>
                      <w:rFonts w:hint="eastAsia"/>
                      <w:color w:val="auto"/>
                      <w:szCs w:val="21"/>
                      <w:lang w:val="en-US" w:eastAsia="zh-CN"/>
                    </w:rPr>
                    <w:t>DA001</w:t>
                  </w:r>
                </w:p>
              </w:tc>
              <w:tc>
                <w:tcPr>
                  <w:tcW w:w="1869" w:type="dxa"/>
                  <w:noWrap w:val="0"/>
                  <w:vAlign w:val="center"/>
                </w:tcPr>
                <w:p>
                  <w:pPr>
                    <w:spacing w:line="300" w:lineRule="exact"/>
                    <w:jc w:val="center"/>
                    <w:rPr>
                      <w:rFonts w:ascii="Times New Roman" w:hAnsi="Times New Roman"/>
                      <w:color w:val="auto"/>
                      <w:szCs w:val="21"/>
                    </w:rPr>
                  </w:pPr>
                  <w:r>
                    <w:rPr>
                      <w:rFonts w:ascii="Times New Roman" w:hAnsi="Times New Roman"/>
                      <w:color w:val="auto"/>
                      <w:szCs w:val="21"/>
                    </w:rPr>
                    <w:t>除尘器发生故障</w:t>
                  </w:r>
                </w:p>
              </w:tc>
              <w:tc>
                <w:tcPr>
                  <w:tcW w:w="755" w:type="dxa"/>
                  <w:noWrap w:val="0"/>
                  <w:vAlign w:val="center"/>
                </w:tcPr>
                <w:p>
                  <w:pPr>
                    <w:spacing w:line="300" w:lineRule="exact"/>
                    <w:jc w:val="center"/>
                    <w:rPr>
                      <w:rFonts w:ascii="Times New Roman" w:hAnsi="Times New Roman"/>
                      <w:color w:val="auto"/>
                      <w:szCs w:val="21"/>
                    </w:rPr>
                  </w:pPr>
                  <w:r>
                    <w:rPr>
                      <w:rFonts w:ascii="Times New Roman" w:hAnsi="Times New Roman"/>
                      <w:bCs/>
                      <w:color w:val="auto"/>
                      <w:szCs w:val="21"/>
                    </w:rPr>
                    <w:t>粉尘</w:t>
                  </w:r>
                </w:p>
              </w:tc>
              <w:tc>
                <w:tcPr>
                  <w:tcW w:w="1141" w:type="dxa"/>
                  <w:noWrap w:val="0"/>
                  <w:vAlign w:val="center"/>
                </w:tcPr>
                <w:p>
                  <w:pPr>
                    <w:jc w:val="center"/>
                    <w:rPr>
                      <w:rFonts w:hint="default" w:ascii="Times New Roman" w:hAnsi="Times New Roman"/>
                      <w:color w:val="auto"/>
                      <w:szCs w:val="21"/>
                      <w:lang w:val="en-US"/>
                    </w:rPr>
                  </w:pPr>
                  <w:r>
                    <w:rPr>
                      <w:rFonts w:hint="eastAsia" w:cs="Times New Roman"/>
                      <w:color w:val="auto"/>
                      <w:szCs w:val="21"/>
                      <w:u w:val="none"/>
                      <w:lang w:val="en-US" w:eastAsia="zh-CN"/>
                    </w:rPr>
                    <w:t>114</w:t>
                  </w:r>
                </w:p>
              </w:tc>
              <w:tc>
                <w:tcPr>
                  <w:tcW w:w="1341" w:type="dxa"/>
                  <w:noWrap w:val="0"/>
                  <w:vAlign w:val="center"/>
                </w:tcPr>
                <w:p>
                  <w:pPr>
                    <w:ind w:left="-63" w:leftChars="-30" w:right="-63" w:rightChars="-30"/>
                    <w:jc w:val="center"/>
                    <w:rPr>
                      <w:rFonts w:hint="default" w:ascii="Times New Roman" w:hAnsi="Times New Roman"/>
                      <w:bCs/>
                      <w:color w:val="auto"/>
                      <w:szCs w:val="21"/>
                      <w:lang w:val="en-US"/>
                    </w:rPr>
                  </w:pPr>
                  <w:r>
                    <w:rPr>
                      <w:rFonts w:hint="eastAsia"/>
                      <w:color w:val="auto"/>
                      <w:szCs w:val="21"/>
                      <w:lang w:val="en-US" w:eastAsia="zh-CN"/>
                    </w:rPr>
                    <w:t>1.875</w:t>
                  </w:r>
                </w:p>
              </w:tc>
              <w:tc>
                <w:tcPr>
                  <w:tcW w:w="1136" w:type="dxa"/>
                  <w:noWrap w:val="0"/>
                  <w:vAlign w:val="center"/>
                </w:tcPr>
                <w:p>
                  <w:pPr>
                    <w:widowControl/>
                    <w:jc w:val="center"/>
                    <w:textAlignment w:val="bottom"/>
                    <w:rPr>
                      <w:rFonts w:hint="default" w:ascii="Times New Roman" w:hAnsi="Times New Roman" w:eastAsia="宋体"/>
                      <w:color w:val="auto"/>
                      <w:szCs w:val="21"/>
                      <w:lang w:val="en-US" w:eastAsia="zh-CN"/>
                    </w:rPr>
                  </w:pPr>
                  <w:r>
                    <w:rPr>
                      <w:rFonts w:hint="eastAsia"/>
                      <w:color w:val="auto"/>
                      <w:szCs w:val="21"/>
                      <w:lang w:val="en-US" w:eastAsia="zh-CN"/>
                    </w:rPr>
                    <w:t>30min</w:t>
                  </w:r>
                </w:p>
              </w:tc>
              <w:tc>
                <w:tcPr>
                  <w:tcW w:w="1104" w:type="dxa"/>
                  <w:noWrap w:val="0"/>
                  <w:vAlign w:val="center"/>
                </w:tcPr>
                <w:p>
                  <w:pPr>
                    <w:jc w:val="center"/>
                    <w:rPr>
                      <w:rFonts w:hint="default" w:ascii="Times New Roman" w:hAnsi="Times New Roman" w:eastAsia="宋体"/>
                      <w:color w:val="auto"/>
                      <w:szCs w:val="21"/>
                      <w:lang w:val="en-US" w:eastAsia="zh-CN"/>
                    </w:rPr>
                  </w:pPr>
                  <w:r>
                    <w:rPr>
                      <w:rFonts w:hint="eastAsia"/>
                      <w:color w:val="auto"/>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3" w:hRule="atLeast"/>
                <w:jc w:val="center"/>
              </w:trPr>
              <w:tc>
                <w:tcPr>
                  <w:tcW w:w="1010" w:type="dxa"/>
                  <w:vMerge w:val="restart"/>
                  <w:noWrap w:val="0"/>
                  <w:vAlign w:val="center"/>
                </w:tcPr>
                <w:p>
                  <w:pPr>
                    <w:spacing w:line="240" w:lineRule="atLeast"/>
                    <w:jc w:val="center"/>
                    <w:rPr>
                      <w:rFonts w:ascii="Times New Roman" w:hAnsi="Times New Roman"/>
                      <w:color w:val="auto"/>
                      <w:szCs w:val="21"/>
                    </w:rPr>
                  </w:pPr>
                  <w:r>
                    <w:rPr>
                      <w:rFonts w:hint="eastAsia"/>
                      <w:color w:val="auto"/>
                      <w:szCs w:val="21"/>
                      <w:lang w:val="en-US" w:eastAsia="zh-CN"/>
                    </w:rPr>
                    <w:t>DA002</w:t>
                  </w:r>
                </w:p>
              </w:tc>
              <w:tc>
                <w:tcPr>
                  <w:tcW w:w="1869" w:type="dxa"/>
                  <w:vMerge w:val="restart"/>
                  <w:noWrap w:val="0"/>
                  <w:vAlign w:val="center"/>
                </w:tcPr>
                <w:p>
                  <w:pPr>
                    <w:spacing w:line="300" w:lineRule="exact"/>
                    <w:jc w:val="center"/>
                    <w:rPr>
                      <w:rFonts w:ascii="Times New Roman" w:hAnsi="Times New Roman"/>
                      <w:color w:val="auto"/>
                      <w:szCs w:val="21"/>
                    </w:rPr>
                  </w:pPr>
                  <w:r>
                    <w:rPr>
                      <w:rFonts w:hint="eastAsia" w:ascii="Times New Roman" w:hAnsi="Times New Roman"/>
                      <w:color w:val="auto"/>
                      <w:szCs w:val="21"/>
                    </w:rPr>
                    <w:t>UV光氧催化+活性炭装置</w:t>
                  </w:r>
                  <w:r>
                    <w:rPr>
                      <w:rFonts w:ascii="Times New Roman" w:hAnsi="Times New Roman"/>
                      <w:color w:val="auto"/>
                      <w:szCs w:val="21"/>
                    </w:rPr>
                    <w:t>发生故障</w:t>
                  </w:r>
                </w:p>
              </w:tc>
              <w:tc>
                <w:tcPr>
                  <w:tcW w:w="755" w:type="dxa"/>
                  <w:noWrap w:val="0"/>
                  <w:vAlign w:val="center"/>
                </w:tcPr>
                <w:p>
                  <w:pPr>
                    <w:spacing w:line="300" w:lineRule="exact"/>
                    <w:jc w:val="center"/>
                    <w:rPr>
                      <w:rFonts w:hint="eastAsia" w:ascii="Times New Roman" w:hAnsi="Times New Roman"/>
                      <w:color w:val="auto"/>
                      <w:szCs w:val="21"/>
                      <w:lang w:val="en-US" w:eastAsia="zh-CN"/>
                    </w:rPr>
                  </w:pPr>
                  <w:r>
                    <w:rPr>
                      <w:rFonts w:hint="eastAsia" w:ascii="Times New Roman" w:hAnsi="Times New Roman"/>
                      <w:bCs/>
                      <w:color w:val="auto"/>
                      <w:szCs w:val="21"/>
                    </w:rPr>
                    <w:t>非甲烷总烃</w:t>
                  </w:r>
                </w:p>
              </w:tc>
              <w:tc>
                <w:tcPr>
                  <w:tcW w:w="1141" w:type="dxa"/>
                  <w:noWrap w:val="0"/>
                  <w:vAlign w:val="center"/>
                </w:tcPr>
                <w:p>
                  <w:pPr>
                    <w:jc w:val="center"/>
                    <w:rPr>
                      <w:rFonts w:hint="default" w:ascii="Times New Roman" w:hAnsi="Times New Roman"/>
                      <w:color w:val="auto"/>
                      <w:szCs w:val="21"/>
                      <w:lang w:val="en-US" w:eastAsia="zh-CN"/>
                    </w:rPr>
                  </w:pPr>
                  <w:r>
                    <w:rPr>
                      <w:rFonts w:hint="eastAsia"/>
                      <w:color w:val="auto"/>
                      <w:szCs w:val="21"/>
                      <w:lang w:val="en-US" w:eastAsia="zh-CN"/>
                    </w:rPr>
                    <w:t>40.4</w:t>
                  </w:r>
                </w:p>
              </w:tc>
              <w:tc>
                <w:tcPr>
                  <w:tcW w:w="1341" w:type="dxa"/>
                  <w:noWrap w:val="0"/>
                  <w:vAlign w:val="center"/>
                </w:tcPr>
                <w:p>
                  <w:pPr>
                    <w:ind w:left="-63" w:leftChars="-30" w:right="-63" w:rightChars="-30"/>
                    <w:jc w:val="center"/>
                    <w:rPr>
                      <w:rFonts w:hint="default" w:ascii="Times New Roman" w:hAnsi="Times New Roman"/>
                      <w:bCs/>
                      <w:color w:val="auto"/>
                      <w:szCs w:val="21"/>
                      <w:lang w:val="en-US"/>
                    </w:rPr>
                  </w:pPr>
                  <w:r>
                    <w:rPr>
                      <w:rFonts w:hint="eastAsia"/>
                      <w:color w:val="auto"/>
                      <w:szCs w:val="21"/>
                      <w:lang w:val="en-US" w:eastAsia="zh-CN"/>
                    </w:rPr>
                    <w:t>0.364</w:t>
                  </w:r>
                </w:p>
              </w:tc>
              <w:tc>
                <w:tcPr>
                  <w:tcW w:w="1136" w:type="dxa"/>
                  <w:noWrap w:val="0"/>
                  <w:vAlign w:val="center"/>
                </w:tcPr>
                <w:p>
                  <w:pPr>
                    <w:widowControl/>
                    <w:jc w:val="center"/>
                    <w:textAlignment w:val="bottom"/>
                    <w:rPr>
                      <w:rFonts w:hint="eastAsia" w:ascii="Times New Roman" w:hAnsi="Times New Roman"/>
                      <w:color w:val="auto"/>
                      <w:szCs w:val="21"/>
                      <w:lang w:val="en-US" w:eastAsia="zh-CN"/>
                    </w:rPr>
                  </w:pPr>
                  <w:r>
                    <w:rPr>
                      <w:rFonts w:hint="eastAsia"/>
                      <w:color w:val="auto"/>
                      <w:szCs w:val="21"/>
                      <w:lang w:val="en-US" w:eastAsia="zh-CN"/>
                    </w:rPr>
                    <w:t>30min</w:t>
                  </w:r>
                </w:p>
              </w:tc>
              <w:tc>
                <w:tcPr>
                  <w:tcW w:w="1104" w:type="dxa"/>
                  <w:noWrap w:val="0"/>
                  <w:vAlign w:val="center"/>
                </w:tcPr>
                <w:p>
                  <w:pPr>
                    <w:jc w:val="center"/>
                    <w:rPr>
                      <w:rFonts w:hint="default" w:ascii="Times New Roman" w:hAnsi="Times New Roman"/>
                      <w:color w:val="auto"/>
                      <w:szCs w:val="21"/>
                      <w:lang w:val="en-US" w:eastAsia="zh-CN"/>
                    </w:rPr>
                  </w:pPr>
                  <w:r>
                    <w:rPr>
                      <w:rFonts w:hint="eastAsia" w:cs="Times New Roman"/>
                      <w:color w:val="auto"/>
                      <w:szCs w:val="21"/>
                      <w:u w:val="non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8" w:hRule="atLeast"/>
                <w:jc w:val="center"/>
              </w:trPr>
              <w:tc>
                <w:tcPr>
                  <w:tcW w:w="1010" w:type="dxa"/>
                  <w:vMerge w:val="continue"/>
                  <w:noWrap w:val="0"/>
                  <w:vAlign w:val="center"/>
                </w:tcPr>
                <w:p>
                  <w:pPr>
                    <w:spacing w:line="240" w:lineRule="atLeast"/>
                    <w:jc w:val="center"/>
                    <w:rPr>
                      <w:rFonts w:hint="eastAsia"/>
                      <w:color w:val="auto"/>
                      <w:szCs w:val="21"/>
                      <w:lang w:val="en-US" w:eastAsia="zh-CN"/>
                    </w:rPr>
                  </w:pPr>
                </w:p>
              </w:tc>
              <w:tc>
                <w:tcPr>
                  <w:tcW w:w="1869" w:type="dxa"/>
                  <w:vMerge w:val="continue"/>
                  <w:noWrap w:val="0"/>
                  <w:vAlign w:val="center"/>
                </w:tcPr>
                <w:p>
                  <w:pPr>
                    <w:spacing w:line="300" w:lineRule="exact"/>
                    <w:jc w:val="center"/>
                    <w:rPr>
                      <w:rFonts w:hint="eastAsia" w:ascii="Times New Roman" w:hAnsi="Times New Roman"/>
                      <w:color w:val="auto"/>
                      <w:szCs w:val="21"/>
                    </w:rPr>
                  </w:pPr>
                </w:p>
              </w:tc>
              <w:tc>
                <w:tcPr>
                  <w:tcW w:w="755" w:type="dxa"/>
                  <w:noWrap w:val="0"/>
                  <w:vAlign w:val="center"/>
                </w:tcPr>
                <w:p>
                  <w:pPr>
                    <w:spacing w:line="300" w:lineRule="exact"/>
                    <w:jc w:val="center"/>
                    <w:rPr>
                      <w:rFonts w:hint="eastAsia" w:ascii="Times New Roman" w:hAnsi="Times New Roman" w:eastAsia="宋体"/>
                      <w:bCs/>
                      <w:color w:val="auto"/>
                      <w:szCs w:val="21"/>
                      <w:lang w:val="en-US" w:eastAsia="zh-CN"/>
                    </w:rPr>
                  </w:pPr>
                  <w:r>
                    <w:rPr>
                      <w:rFonts w:hint="eastAsia"/>
                      <w:bCs/>
                      <w:color w:val="auto"/>
                      <w:szCs w:val="21"/>
                      <w:lang w:val="en-US" w:eastAsia="zh-CN"/>
                    </w:rPr>
                    <w:t>氨</w:t>
                  </w:r>
                </w:p>
              </w:tc>
              <w:tc>
                <w:tcPr>
                  <w:tcW w:w="1141" w:type="dxa"/>
                  <w:noWrap w:val="0"/>
                  <w:vAlign w:val="center"/>
                </w:tcPr>
                <w:p>
                  <w:pPr>
                    <w:jc w:val="center"/>
                    <w:rPr>
                      <w:rFonts w:hint="default"/>
                      <w:color w:val="auto"/>
                      <w:szCs w:val="21"/>
                      <w:lang w:val="en-US" w:eastAsia="zh-CN"/>
                    </w:rPr>
                  </w:pPr>
                  <w:r>
                    <w:rPr>
                      <w:rFonts w:hint="eastAsia"/>
                      <w:color w:val="auto"/>
                      <w:szCs w:val="21"/>
                      <w:lang w:val="en-US" w:eastAsia="zh-CN"/>
                    </w:rPr>
                    <w:t>1.44</w:t>
                  </w:r>
                </w:p>
              </w:tc>
              <w:tc>
                <w:tcPr>
                  <w:tcW w:w="1341" w:type="dxa"/>
                  <w:noWrap w:val="0"/>
                  <w:vAlign w:val="center"/>
                </w:tcPr>
                <w:p>
                  <w:pPr>
                    <w:ind w:left="-63" w:leftChars="-30" w:right="-63" w:rightChars="-30"/>
                    <w:jc w:val="center"/>
                    <w:rPr>
                      <w:rFonts w:hint="default"/>
                      <w:color w:val="auto"/>
                      <w:szCs w:val="21"/>
                      <w:lang w:val="en-US" w:eastAsia="zh-CN"/>
                    </w:rPr>
                  </w:pPr>
                  <w:r>
                    <w:rPr>
                      <w:rFonts w:hint="eastAsia"/>
                      <w:color w:val="auto"/>
                      <w:szCs w:val="21"/>
                      <w:lang w:val="en-US" w:eastAsia="zh-CN"/>
                    </w:rPr>
                    <w:t>0.013</w:t>
                  </w:r>
                </w:p>
              </w:tc>
              <w:tc>
                <w:tcPr>
                  <w:tcW w:w="1136" w:type="dxa"/>
                  <w:noWrap w:val="0"/>
                  <w:vAlign w:val="center"/>
                </w:tcPr>
                <w:p>
                  <w:pPr>
                    <w:widowControl/>
                    <w:jc w:val="center"/>
                    <w:textAlignment w:val="bottom"/>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30min</w:t>
                  </w:r>
                </w:p>
              </w:tc>
              <w:tc>
                <w:tcPr>
                  <w:tcW w:w="1104"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u w:val="none"/>
                      <w:lang w:val="en-US" w:eastAsia="zh-CN"/>
                    </w:rPr>
                    <w:t>0.5</w:t>
                  </w:r>
                </w:p>
              </w:tc>
            </w:tr>
          </w:tbl>
          <w:p>
            <w:pPr>
              <w:keepNext w:val="0"/>
              <w:keepLines w:val="0"/>
              <w:pageBreakBefore w:val="0"/>
              <w:widowControl w:val="0"/>
              <w:tabs>
                <w:tab w:val="left" w:pos="2865"/>
              </w:tabs>
              <w:kinsoku/>
              <w:wordWrap/>
              <w:overflowPunct/>
              <w:topLinePunct w:val="0"/>
              <w:autoSpaceDE/>
              <w:autoSpaceDN/>
              <w:bidi w:val="0"/>
              <w:adjustRightInd/>
              <w:snapToGrid/>
              <w:spacing w:line="500" w:lineRule="exact"/>
              <w:ind w:right="0" w:rightChars="0"/>
              <w:jc w:val="both"/>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废气</w:t>
            </w:r>
            <w:r>
              <w:rPr>
                <w:rFonts w:hint="eastAsia" w:ascii="宋体" w:hAnsi="宋体" w:eastAsia="宋体"/>
                <w:color w:val="auto"/>
                <w:sz w:val="24"/>
                <w:szCs w:val="24"/>
                <w:lang w:val="en-US" w:eastAsia="zh-CN"/>
              </w:rPr>
              <w:t>治理设施可行性分析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根据《排污许可证申请与核发技术规范 橡胶和塑料制品工业》（</w:t>
            </w:r>
            <w:r>
              <w:rPr>
                <w:rFonts w:hint="eastAsia"/>
                <w:color w:val="auto"/>
                <w:sz w:val="24"/>
              </w:rPr>
              <w:t>HJ1122-2020</w:t>
            </w:r>
            <w:r>
              <w:rPr>
                <w:rFonts w:hint="eastAsia" w:ascii="宋体" w:hAnsi="宋体" w:eastAsia="宋体" w:cs="宋体"/>
                <w:b w:val="0"/>
                <w:bCs w:val="0"/>
                <w:color w:val="auto"/>
                <w:kern w:val="0"/>
                <w:sz w:val="24"/>
                <w:szCs w:val="24"/>
                <w:u w:val="none"/>
                <w:lang w:val="en-US" w:eastAsia="zh-CN"/>
              </w:rPr>
              <w:t>）塑料制品工业废气污染防治推荐可行技术如下表：</w:t>
            </w:r>
          </w:p>
          <w:p>
            <w:pPr>
              <w:tabs>
                <w:tab w:val="left" w:pos="3160"/>
              </w:tabs>
              <w:spacing w:before="120" w:beforeLines="50"/>
              <w:jc w:val="center"/>
              <w:rPr>
                <w:rFonts w:hint="eastAsia" w:ascii="Times New Roman" w:hAnsi="Times New Roman" w:eastAsia="宋体"/>
                <w:b/>
                <w:color w:val="auto"/>
                <w:szCs w:val="21"/>
                <w:lang w:val="en-US" w:eastAsia="zh-CN"/>
              </w:rPr>
            </w:pPr>
            <w:r>
              <w:rPr>
                <w:rFonts w:hint="eastAsia" w:ascii="Times New Roman" w:hAnsi="Times New Roman" w:eastAsia="宋体"/>
                <w:b/>
                <w:color w:val="auto"/>
                <w:szCs w:val="21"/>
                <w:lang w:val="en-US" w:eastAsia="zh-CN"/>
              </w:rPr>
              <w:t>表2</w:t>
            </w:r>
            <w:r>
              <w:rPr>
                <w:rFonts w:hint="eastAsia"/>
                <w:b/>
                <w:color w:val="auto"/>
                <w:szCs w:val="21"/>
                <w:lang w:val="en-US" w:eastAsia="zh-CN"/>
              </w:rPr>
              <w:t>6</w:t>
            </w:r>
            <w:r>
              <w:rPr>
                <w:rFonts w:hint="eastAsia" w:ascii="Times New Roman" w:hAnsi="Times New Roman" w:eastAsia="宋体"/>
                <w:b/>
                <w:color w:val="auto"/>
                <w:szCs w:val="21"/>
                <w:lang w:val="en-US" w:eastAsia="zh-CN"/>
              </w:rPr>
              <w:t xml:space="preserve">    塑料制品工业排污单位废气污染防治可行技术参照表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463"/>
              <w:gridCol w:w="3566"/>
              <w:gridCol w:w="1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51" w:type="dxa"/>
                  <w:tcBorders>
                    <w:tl2br w:val="nil"/>
                    <w:tr2bl w:val="nil"/>
                  </w:tcBorders>
                  <w:noWrap w:val="0"/>
                  <w:vAlign w:val="center"/>
                </w:tcPr>
                <w:p>
                  <w:pPr>
                    <w:widowControl/>
                    <w:jc w:val="center"/>
                    <w:rPr>
                      <w:rFonts w:hint="eastAsia" w:ascii="宋体" w:hAnsi="宋体" w:eastAsia="宋体" w:cs="宋体"/>
                      <w:b/>
                      <w:bCs/>
                      <w:color w:val="auto"/>
                      <w:kern w:val="0"/>
                      <w:szCs w:val="21"/>
                      <w:u w:val="none"/>
                      <w:lang w:val="en-US" w:eastAsia="zh-CN"/>
                    </w:rPr>
                  </w:pPr>
                  <w:r>
                    <w:rPr>
                      <w:rFonts w:hint="eastAsia" w:ascii="宋体" w:hAnsi="宋体" w:eastAsia="宋体" w:cs="宋体"/>
                      <w:b/>
                      <w:bCs/>
                      <w:color w:val="auto"/>
                      <w:kern w:val="0"/>
                      <w:szCs w:val="21"/>
                      <w:u w:val="none"/>
                      <w:lang w:val="en-US" w:eastAsia="zh-CN"/>
                    </w:rPr>
                    <w:t>产排污环节</w:t>
                  </w:r>
                </w:p>
              </w:tc>
              <w:tc>
                <w:tcPr>
                  <w:tcW w:w="1463" w:type="dxa"/>
                  <w:tcBorders>
                    <w:tl2br w:val="nil"/>
                    <w:tr2bl w:val="nil"/>
                  </w:tcBorders>
                  <w:noWrap w:val="0"/>
                  <w:vAlign w:val="center"/>
                </w:tcPr>
                <w:p>
                  <w:pPr>
                    <w:widowControl/>
                    <w:jc w:val="center"/>
                    <w:rPr>
                      <w:rFonts w:hint="eastAsia" w:ascii="宋体" w:hAnsi="宋体" w:eastAsia="宋体" w:cs="宋体"/>
                      <w:b/>
                      <w:bCs/>
                      <w:color w:val="auto"/>
                      <w:kern w:val="0"/>
                      <w:szCs w:val="21"/>
                      <w:u w:val="none"/>
                      <w:lang w:val="en-US" w:eastAsia="zh-CN"/>
                    </w:rPr>
                  </w:pPr>
                  <w:r>
                    <w:rPr>
                      <w:rFonts w:hint="eastAsia" w:ascii="宋体" w:hAnsi="宋体" w:eastAsia="宋体" w:cs="宋体"/>
                      <w:b/>
                      <w:bCs/>
                      <w:color w:val="auto"/>
                      <w:kern w:val="0"/>
                      <w:szCs w:val="21"/>
                      <w:u w:val="none"/>
                      <w:lang w:val="en-US" w:eastAsia="zh-CN"/>
                    </w:rPr>
                    <w:t>污染物种类</w:t>
                  </w:r>
                </w:p>
              </w:tc>
              <w:tc>
                <w:tcPr>
                  <w:tcW w:w="3566" w:type="dxa"/>
                  <w:tcBorders>
                    <w:tl2br w:val="nil"/>
                    <w:tr2bl w:val="nil"/>
                  </w:tcBorders>
                  <w:noWrap w:val="0"/>
                  <w:vAlign w:val="center"/>
                </w:tcPr>
                <w:p>
                  <w:pPr>
                    <w:widowControl/>
                    <w:jc w:val="center"/>
                    <w:rPr>
                      <w:rFonts w:hint="eastAsia" w:ascii="宋体" w:hAnsi="宋体" w:eastAsia="宋体" w:cs="宋体"/>
                      <w:b/>
                      <w:bCs/>
                      <w:color w:val="auto"/>
                      <w:kern w:val="0"/>
                      <w:szCs w:val="21"/>
                      <w:u w:val="none"/>
                      <w:lang w:val="en-US" w:eastAsia="zh-CN"/>
                    </w:rPr>
                  </w:pPr>
                  <w:r>
                    <w:rPr>
                      <w:rFonts w:hint="eastAsia" w:ascii="宋体" w:hAnsi="宋体" w:eastAsia="宋体" w:cs="宋体"/>
                      <w:b/>
                      <w:bCs/>
                      <w:color w:val="auto"/>
                      <w:kern w:val="0"/>
                      <w:szCs w:val="21"/>
                      <w:u w:val="none"/>
                      <w:lang w:val="en-US" w:eastAsia="zh-CN"/>
                    </w:rPr>
                    <w:t>可行技术</w:t>
                  </w:r>
                </w:p>
              </w:tc>
              <w:tc>
                <w:tcPr>
                  <w:tcW w:w="1818" w:type="dxa"/>
                  <w:tcBorders>
                    <w:tl2br w:val="nil"/>
                    <w:tr2bl w:val="nil"/>
                  </w:tcBorders>
                  <w:noWrap w:val="0"/>
                  <w:vAlign w:val="center"/>
                </w:tcPr>
                <w:p>
                  <w:pPr>
                    <w:widowControl/>
                    <w:jc w:val="center"/>
                    <w:rPr>
                      <w:rFonts w:hint="eastAsia" w:ascii="宋体" w:hAnsi="宋体" w:eastAsia="宋体" w:cs="宋体"/>
                      <w:b/>
                      <w:bCs/>
                      <w:color w:val="auto"/>
                      <w:kern w:val="0"/>
                      <w:szCs w:val="21"/>
                      <w:u w:val="none"/>
                      <w:lang w:val="en-US" w:eastAsia="zh-CN"/>
                    </w:rPr>
                  </w:pPr>
                  <w:r>
                    <w:rPr>
                      <w:rFonts w:hint="eastAsia" w:ascii="宋体" w:hAnsi="宋体" w:eastAsia="宋体" w:cs="宋体"/>
                      <w:b/>
                      <w:bCs/>
                      <w:color w:val="auto"/>
                      <w:kern w:val="0"/>
                      <w:szCs w:val="21"/>
                      <w:u w:val="none"/>
                      <w:lang w:val="en-US" w:eastAsia="zh-CN"/>
                    </w:rPr>
                    <w:t>本项目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51" w:type="dxa"/>
                  <w:tcBorders>
                    <w:tl2br w:val="nil"/>
                    <w:tr2bl w:val="nil"/>
                  </w:tcBorders>
                  <w:noWrap w:val="0"/>
                  <w:vAlign w:val="center"/>
                </w:tcPr>
                <w:p>
                  <w:pPr>
                    <w:widowControl/>
                    <w:jc w:val="center"/>
                    <w:rPr>
                      <w:rFonts w:hint="default" w:ascii="宋体" w:hAnsi="宋体" w:eastAsia="宋体" w:cs="宋体"/>
                      <w:b w:val="0"/>
                      <w:bCs w:val="0"/>
                      <w:color w:val="auto"/>
                      <w:u w:val="none"/>
                      <w:lang w:val="en-US" w:eastAsia="zh-CN"/>
                    </w:rPr>
                  </w:pPr>
                  <w:r>
                    <w:rPr>
                      <w:rFonts w:hint="default" w:ascii="宋体" w:hAnsi="宋体" w:eastAsia="宋体" w:cs="宋体"/>
                      <w:b w:val="0"/>
                      <w:bCs w:val="0"/>
                      <w:color w:val="auto"/>
                      <w:u w:val="none"/>
                      <w:lang w:val="en-US" w:eastAsia="zh-CN"/>
                    </w:rPr>
                    <w:t>混料废气、挥</w:t>
                  </w:r>
                </w:p>
                <w:p>
                  <w:pPr>
                    <w:widowControl/>
                    <w:jc w:val="center"/>
                    <w:rPr>
                      <w:rFonts w:hint="default" w:ascii="宋体" w:hAnsi="宋体" w:eastAsia="宋体" w:cs="宋体"/>
                      <w:b w:val="0"/>
                      <w:bCs w:val="0"/>
                      <w:color w:val="auto"/>
                      <w:u w:val="none"/>
                      <w:lang w:val="en-US" w:eastAsia="zh-CN"/>
                    </w:rPr>
                  </w:pPr>
                  <w:r>
                    <w:rPr>
                      <w:rFonts w:hint="default" w:ascii="宋体" w:hAnsi="宋体" w:eastAsia="宋体" w:cs="宋体"/>
                      <w:b w:val="0"/>
                      <w:bCs w:val="0"/>
                      <w:color w:val="auto"/>
                      <w:u w:val="none"/>
                      <w:lang w:val="en-US" w:eastAsia="zh-CN"/>
                    </w:rPr>
                    <w:t>发废气</w:t>
                  </w:r>
                </w:p>
              </w:tc>
              <w:tc>
                <w:tcPr>
                  <w:tcW w:w="1463" w:type="dxa"/>
                  <w:tcBorders>
                    <w:tl2br w:val="nil"/>
                    <w:tr2bl w:val="nil"/>
                  </w:tcBorders>
                  <w:noWrap w:val="0"/>
                  <w:vAlign w:val="center"/>
                </w:tcPr>
                <w:p>
                  <w:pPr>
                    <w:widowControl/>
                    <w:jc w:val="center"/>
                    <w:rPr>
                      <w:rFonts w:hint="eastAsia" w:ascii="宋体" w:hAnsi="宋体" w:eastAsia="宋体" w:cs="宋体"/>
                      <w:b w:val="0"/>
                      <w:bCs w:val="0"/>
                      <w:color w:val="auto"/>
                      <w:kern w:val="0"/>
                      <w:szCs w:val="21"/>
                      <w:u w:val="none"/>
                      <w:lang w:val="en-US" w:eastAsia="zh-CN"/>
                    </w:rPr>
                  </w:pPr>
                  <w:r>
                    <w:rPr>
                      <w:rFonts w:hint="eastAsia" w:ascii="宋体" w:hAnsi="宋体" w:eastAsia="宋体" w:cs="宋体"/>
                      <w:b w:val="0"/>
                      <w:bCs w:val="0"/>
                      <w:color w:val="auto"/>
                      <w:kern w:val="0"/>
                      <w:szCs w:val="21"/>
                      <w:u w:val="none"/>
                      <w:lang w:val="en-US" w:eastAsia="zh-CN"/>
                    </w:rPr>
                    <w:t>颗粒物、非甲烷总烃臭气浓度、恶臭特征污染物</w:t>
                  </w:r>
                </w:p>
              </w:tc>
              <w:tc>
                <w:tcPr>
                  <w:tcW w:w="3566" w:type="dxa"/>
                  <w:tcBorders>
                    <w:tl2br w:val="nil"/>
                    <w:tr2bl w:val="nil"/>
                  </w:tcBorders>
                  <w:noWrap w:val="0"/>
                  <w:vAlign w:val="center"/>
                </w:tcPr>
                <w:p>
                  <w:pPr>
                    <w:widowControl/>
                    <w:jc w:val="left"/>
                    <w:rPr>
                      <w:rFonts w:hint="eastAsia" w:ascii="宋体" w:hAnsi="宋体" w:eastAsia="宋体" w:cs="宋体"/>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除尘、喷淋、吸附、热力燃烧、催化燃烧、低温等离子体、UV光氧化/光催化、生物法、以上组合技术</w:t>
                  </w:r>
                </w:p>
              </w:tc>
              <w:tc>
                <w:tcPr>
                  <w:tcW w:w="1818" w:type="dxa"/>
                  <w:tcBorders>
                    <w:tl2br w:val="nil"/>
                    <w:tr2bl w:val="nil"/>
                  </w:tcBorders>
                  <w:noWrap w:val="0"/>
                  <w:vAlign w:val="center"/>
                </w:tcPr>
                <w:p>
                  <w:pPr>
                    <w:widowControl/>
                    <w:jc w:val="center"/>
                    <w:rPr>
                      <w:rFonts w:hint="default" w:ascii="宋体" w:hAnsi="宋体" w:eastAsia="宋体" w:cs="宋体"/>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本项目颗粒物采用袋式除尘器处理，非甲烷总烃采用</w:t>
                  </w:r>
                  <w:r>
                    <w:rPr>
                      <w:rFonts w:hint="default" w:ascii="Times New Roman" w:hAnsi="Times New Roman" w:eastAsia="宋体" w:cs="Times New Roman"/>
                      <w:b w:val="0"/>
                      <w:bCs w:val="0"/>
                      <w:color w:val="auto"/>
                      <w:kern w:val="0"/>
                      <w:szCs w:val="21"/>
                      <w:u w:val="none"/>
                      <w:lang w:val="en-US" w:eastAsia="zh-CN"/>
                    </w:rPr>
                    <w:t>UV光氧催化</w:t>
                  </w:r>
                  <w:r>
                    <w:rPr>
                      <w:rFonts w:hint="default" w:ascii="Times New Roman" w:hAnsi="Times New Roman" w:cs="Times New Roman"/>
                      <w:b w:val="0"/>
                      <w:bCs w:val="0"/>
                      <w:color w:val="auto"/>
                      <w:kern w:val="0"/>
                      <w:szCs w:val="21"/>
                      <w:u w:val="none"/>
                      <w:lang w:val="en-US" w:eastAsia="zh-CN"/>
                    </w:rPr>
                    <w:t>+活性炭吸附的组合技术</w:t>
                  </w:r>
                </w:p>
              </w:tc>
            </w:tr>
          </w:tbl>
          <w:p>
            <w:pPr>
              <w:spacing w:line="520" w:lineRule="exact"/>
              <w:ind w:firstLine="480" w:firstLineChars="200"/>
              <w:rPr>
                <w:rFonts w:hint="eastAsia" w:hAnsi="宋体"/>
                <w:bCs/>
                <w:color w:val="auto"/>
                <w:sz w:val="24"/>
                <w:szCs w:val="24"/>
              </w:rPr>
            </w:pPr>
            <w:r>
              <w:rPr>
                <w:rFonts w:hint="eastAsia" w:hAnsi="宋体"/>
                <w:bCs/>
                <w:color w:val="auto"/>
                <w:sz w:val="24"/>
                <w:szCs w:val="24"/>
              </w:rPr>
              <w:t>①除尘器可行性分析</w:t>
            </w:r>
          </w:p>
          <w:p>
            <w:pPr>
              <w:spacing w:line="520" w:lineRule="exact"/>
              <w:ind w:firstLine="480" w:firstLineChars="200"/>
              <w:rPr>
                <w:rFonts w:hint="eastAsia" w:hAnsi="宋体"/>
                <w:bCs/>
                <w:color w:val="auto"/>
                <w:sz w:val="24"/>
                <w:szCs w:val="24"/>
              </w:rPr>
            </w:pPr>
            <w:r>
              <w:rPr>
                <w:rFonts w:hint="eastAsia" w:hAnsi="宋体"/>
                <w:bCs/>
                <w:color w:val="auto"/>
                <w:sz w:val="24"/>
                <w:szCs w:val="24"/>
              </w:rPr>
              <w:t>含尘废气收集处理，除尘器主要的种类有：带式除尘器、静电除尘器、旋风除尘器惯性除尘器、重力除尘器等，其中旋风除尘器主要进行粒径较大颗粒物的净化，袋式除尘器主要进行小粒径除尘。本项目</w:t>
            </w:r>
            <w:r>
              <w:rPr>
                <w:rFonts w:hint="eastAsia" w:hAnsi="宋体"/>
                <w:bCs/>
                <w:color w:val="auto"/>
                <w:sz w:val="24"/>
                <w:szCs w:val="24"/>
                <w:lang w:val="en-US" w:eastAsia="zh-CN"/>
              </w:rPr>
              <w:t>上料、混料</w:t>
            </w:r>
            <w:r>
              <w:rPr>
                <w:rFonts w:hint="eastAsia" w:hAnsi="宋体"/>
                <w:bCs/>
                <w:color w:val="auto"/>
                <w:sz w:val="24"/>
                <w:szCs w:val="24"/>
              </w:rPr>
              <w:t>粉尘属于小粒径，因此项目采用袋式除尘器进行粉尘处理</w:t>
            </w:r>
            <w:r>
              <w:rPr>
                <w:rFonts w:hint="eastAsia" w:hAnsi="宋体"/>
                <w:bCs/>
                <w:color w:val="auto"/>
                <w:sz w:val="24"/>
                <w:szCs w:val="24"/>
                <w:lang w:eastAsia="zh-CN"/>
              </w:rPr>
              <w:t>。</w:t>
            </w:r>
            <w:r>
              <w:rPr>
                <w:rFonts w:hint="eastAsia" w:hAnsi="宋体"/>
                <w:bCs/>
                <w:color w:val="auto"/>
                <w:sz w:val="24"/>
                <w:szCs w:val="24"/>
                <w:lang w:val="en-US" w:eastAsia="zh-CN"/>
              </w:rPr>
              <w:t>另外</w:t>
            </w:r>
            <w:r>
              <w:rPr>
                <w:rFonts w:hint="eastAsia"/>
                <w:color w:val="auto"/>
                <w:sz w:val="24"/>
              </w:rPr>
              <w:t>根据《排污许可证申请与核发技术规范 橡胶和塑料制品工业》（HJ1122-2020）</w:t>
            </w:r>
            <w:r>
              <w:rPr>
                <w:rFonts w:hint="eastAsia"/>
                <w:color w:val="auto"/>
                <w:sz w:val="24"/>
                <w:lang w:eastAsia="zh-CN"/>
              </w:rPr>
              <w:t>，</w:t>
            </w:r>
            <w:r>
              <w:rPr>
                <w:rFonts w:hint="eastAsia"/>
                <w:color w:val="auto"/>
                <w:sz w:val="24"/>
              </w:rPr>
              <w:t>本项目使用袋式除尘器处理破碎粉尘，是该规范附录A表A.</w:t>
            </w:r>
            <w:r>
              <w:rPr>
                <w:rFonts w:hint="eastAsia"/>
                <w:color w:val="auto"/>
                <w:sz w:val="24"/>
                <w:lang w:val="en-US" w:eastAsia="zh-CN"/>
              </w:rPr>
              <w:t>2</w:t>
            </w:r>
            <w:r>
              <w:rPr>
                <w:rFonts w:ascii="宋体" w:hAnsi="宋体" w:eastAsia="宋体" w:cs="宋体"/>
                <w:color w:val="auto"/>
                <w:sz w:val="24"/>
                <w:szCs w:val="24"/>
              </w:rPr>
              <w:t>塑料制品工业排污单位废气污染防治可行技术</w:t>
            </w:r>
            <w:r>
              <w:rPr>
                <w:rFonts w:hint="eastAsia"/>
                <w:color w:val="auto"/>
                <w:sz w:val="24"/>
              </w:rPr>
              <w:t>中所列技术。因此，本项目</w:t>
            </w:r>
            <w:r>
              <w:rPr>
                <w:rFonts w:hint="eastAsia"/>
                <w:color w:val="auto"/>
                <w:sz w:val="24"/>
                <w:lang w:val="en-US" w:eastAsia="zh-CN"/>
              </w:rPr>
              <w:t>上料、混料</w:t>
            </w:r>
            <w:r>
              <w:rPr>
                <w:rFonts w:hint="eastAsia"/>
                <w:color w:val="auto"/>
                <w:sz w:val="24"/>
              </w:rPr>
              <w:t>工序产生的颗粒物处理设施有效、可行。</w:t>
            </w:r>
          </w:p>
          <w:p>
            <w:pPr>
              <w:spacing w:line="520" w:lineRule="exact"/>
              <w:ind w:firstLine="480" w:firstLineChars="200"/>
              <w:rPr>
                <w:rFonts w:hint="eastAsia" w:hAnsi="宋体"/>
                <w:bCs/>
                <w:color w:val="auto"/>
                <w:sz w:val="24"/>
                <w:szCs w:val="24"/>
              </w:rPr>
            </w:pPr>
            <w:r>
              <w:rPr>
                <w:rFonts w:hint="eastAsia" w:hAnsi="宋体"/>
                <w:bCs/>
                <w:color w:val="auto"/>
                <w:sz w:val="24"/>
                <w:szCs w:val="24"/>
              </w:rPr>
              <w:t>②有机废气治理措施可行性分析</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rPr>
              <w:t>、UV催化氧化</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UV紫外线光束照射废气，裂解工业废气如：氨、三甲胺、硫化氢、甲硫氢、甲硫醇、甲硫醚、乙酸丁酯、乙酸乙酯、二甲二硫、二硫化碳和苯乙烯，硫化物H</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S、VOC类，苯、甲苯、二甲苯的分子链结构，使有机或无机高分子恶臭化合物分子链，在高能紫外线光束照射下，降解转变成低分子化合物，如CO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、H</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O等。利用高能高臭氧紫外线光束分解空气中的氧分子产生游离氧，即活性氧，因游离氧所携正负电子不平衡，所以需与氧分子结合，进而产生臭氧。UV＋O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w:t>
            </w:r>
            <w:r>
              <w:rPr>
                <w:rFonts w:hint="default" w:ascii="Times New Roman" w:hAnsi="Times New Roman" w:cs="Times New Roman"/>
                <w:color w:val="auto"/>
                <w:sz w:val="24"/>
                <w:vertAlign w:val="superscript"/>
              </w:rPr>
              <w:t>-</w:t>
            </w:r>
            <w:r>
              <w:rPr>
                <w:rFonts w:hint="default" w:ascii="Times New Roman" w:hAnsi="Times New Roman" w:cs="Times New Roman"/>
                <w:color w:val="auto"/>
                <w:sz w:val="24"/>
              </w:rPr>
              <w:t>+O</w:t>
            </w:r>
            <w:r>
              <w:rPr>
                <w:rFonts w:hint="default" w:ascii="Times New Roman" w:hAnsi="Times New Roman" w:cs="Times New Roman"/>
                <w:color w:val="auto"/>
                <w:sz w:val="24"/>
                <w:vertAlign w:val="superscript"/>
              </w:rPr>
              <w:t>＊</w:t>
            </w:r>
            <w:r>
              <w:rPr>
                <w:rFonts w:hint="default" w:ascii="Times New Roman" w:hAnsi="Times New Roman" w:cs="Times New Roman"/>
                <w:color w:val="auto"/>
                <w:sz w:val="24"/>
              </w:rPr>
              <w:t>（活性氧）O+O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臭氧），臭氧对有机物具有极强的氧化作用，对有机气体及其它刺激性异味有立竿见影的清除效果。有机性气体利用排风设备输入到本净化设备后，运用高能紫外线光束及臭氧对有机气体进行协同分解氧化反应，使有机气体物质其降解转化成低分子化合物、水和二氧化碳，再通过排风管道进入低温等离子体技术净化装置。UV催化氧化技术原理见图</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w:t>
            </w:r>
          </w:p>
          <w:p>
            <w:pPr>
              <w:spacing w:line="520" w:lineRule="exact"/>
              <w:ind w:firstLine="562" w:firstLineChars="200"/>
              <w:rPr>
                <w:rFonts w:hint="default" w:ascii="Times New Roman" w:hAnsi="Times New Roman" w:cs="Times New Roman"/>
                <w:color w:val="auto"/>
                <w:sz w:val="24"/>
                <w:lang w:val="en-US" w:eastAsia="zh-CN"/>
              </w:rPr>
            </w:pPr>
            <w:r>
              <w:rPr>
                <w:rFonts w:ascii="Calibri" w:hAnsi="Calibri" w:eastAsia="黑体"/>
                <w:b/>
                <w:color w:val="auto"/>
                <w:sz w:val="28"/>
                <w:szCs w:val="28"/>
              </w:rPr>
              <w:drawing>
                <wp:anchor distT="0" distB="0" distL="114300" distR="114300" simplePos="0" relativeHeight="251698176" behindDoc="0" locked="0" layoutInCell="1" allowOverlap="1">
                  <wp:simplePos x="0" y="0"/>
                  <wp:positionH relativeFrom="column">
                    <wp:posOffset>336550</wp:posOffset>
                  </wp:positionH>
                  <wp:positionV relativeFrom="paragraph">
                    <wp:posOffset>26035</wp:posOffset>
                  </wp:positionV>
                  <wp:extent cx="4733925" cy="2181225"/>
                  <wp:effectExtent l="0" t="0" r="9525" b="9525"/>
                  <wp:wrapNone/>
                  <wp:docPr id="28" name="图片 22" descr="光氧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descr="光氧原理图"/>
                          <pic:cNvPicPr>
                            <a:picLocks noChangeAspect="1"/>
                          </pic:cNvPicPr>
                        </pic:nvPicPr>
                        <pic:blipFill>
                          <a:blip r:embed="rId9"/>
                          <a:srcRect t="12704"/>
                          <a:stretch>
                            <a:fillRect/>
                          </a:stretch>
                        </pic:blipFill>
                        <pic:spPr>
                          <a:xfrm>
                            <a:off x="0" y="0"/>
                            <a:ext cx="4733925" cy="2181225"/>
                          </a:xfrm>
                          <a:prstGeom prst="rect">
                            <a:avLst/>
                          </a:prstGeom>
                          <a:noFill/>
                          <a:ln>
                            <a:noFill/>
                          </a:ln>
                        </pic:spPr>
                      </pic:pic>
                    </a:graphicData>
                  </a:graphic>
                </wp:anchor>
              </w:drawing>
            </w: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lang w:val="en-US" w:eastAsia="zh-CN"/>
              </w:rPr>
            </w:pPr>
            <w:r>
              <w:rPr>
                <w:rFonts w:ascii="Times New Roman" w:hAnsi="Times New Roman"/>
                <w:color w:val="auto"/>
                <w:sz w:val="24"/>
              </w:rPr>
              <mc:AlternateContent>
                <mc:Choice Requires="wps">
                  <w:drawing>
                    <wp:anchor distT="0" distB="0" distL="114300" distR="114300" simplePos="0" relativeHeight="251697152" behindDoc="0" locked="0" layoutInCell="1" allowOverlap="1">
                      <wp:simplePos x="0" y="0"/>
                      <wp:positionH relativeFrom="column">
                        <wp:posOffset>1038860</wp:posOffset>
                      </wp:positionH>
                      <wp:positionV relativeFrom="paragraph">
                        <wp:posOffset>169545</wp:posOffset>
                      </wp:positionV>
                      <wp:extent cx="3338830" cy="4165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338830" cy="416560"/>
                              </a:xfrm>
                              <a:prstGeom prst="rect">
                                <a:avLst/>
                              </a:prstGeom>
                              <a:noFill/>
                              <a:ln>
                                <a:noFill/>
                              </a:ln>
                            </wps:spPr>
                            <wps:txbx>
                              <w:txbxContent>
                                <w:p>
                                  <w:pPr>
                                    <w:spacing w:line="520" w:lineRule="exact"/>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 xml:space="preserve">    UV催化氧化技术原理图</w:t>
                                  </w:r>
                                </w:p>
                                <w:p>
                                  <w:pPr>
                                    <w:rPr>
                                      <w:rFonts w:ascii="Times New Roman" w:hAnsi="Times New Roman" w:eastAsia="Calibri"/>
                                      <w:b/>
                                      <w:bCs/>
                                      <w:szCs w:val="21"/>
                                    </w:rPr>
                                  </w:pPr>
                                </w:p>
                              </w:txbxContent>
                            </wps:txbx>
                            <wps:bodyPr upright="1"/>
                          </wps:wsp>
                        </a:graphicData>
                      </a:graphic>
                    </wp:anchor>
                  </w:drawing>
                </mc:Choice>
                <mc:Fallback>
                  <w:pict>
                    <v:shape id="_x0000_s1026" o:spid="_x0000_s1026" o:spt="202" type="#_x0000_t202" style="position:absolute;left:0pt;margin-left:81.8pt;margin-top:13.35pt;height:32.8pt;width:262.9pt;z-index:251697152;mso-width-relative:page;mso-height-relative:page;" filled="f" stroked="f" coordsize="21600,21600" o:gfxdata="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wN/mDX&#10;AAAACQEAAA8AAAAAAAAAAQAgAAAAIgAAAGRycy9kb3ducmV2LnhtbFBLAQIUABQAAAAIAIdO4kDU&#10;D6QrrwEAAFADAAAOAAAAAAAAAAEAIAAAACYBAABkcnMvZTJvRG9jLnhtbFBLBQYAAAAABgAGAFkB&#10;AABHBQAAAAA=&#10;">
                      <v:fill on="f" focussize="0,0"/>
                      <v:stroke on="f"/>
                      <v:imagedata o:title=""/>
                      <o:lock v:ext="edit" aspectratio="f"/>
                      <v:textbox>
                        <w:txbxContent>
                          <w:p>
                            <w:pPr>
                              <w:spacing w:line="520" w:lineRule="exact"/>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 xml:space="preserve">    UV催化氧化技术原理图</w:t>
                            </w:r>
                          </w:p>
                          <w:p>
                            <w:pPr>
                              <w:rPr>
                                <w:rFonts w:ascii="Times New Roman" w:hAnsi="Times New Roman" w:eastAsia="Calibri"/>
                                <w:b/>
                                <w:bCs/>
                                <w:szCs w:val="21"/>
                              </w:rPr>
                            </w:pPr>
                          </w:p>
                        </w:txbxContent>
                      </v:textbox>
                    </v:shape>
                  </w:pict>
                </mc:Fallback>
              </mc:AlternateContent>
            </w:r>
          </w:p>
          <w:p>
            <w:pPr>
              <w:spacing w:line="520" w:lineRule="exact"/>
              <w:ind w:firstLine="480" w:firstLineChars="200"/>
              <w:rPr>
                <w:rFonts w:hint="default" w:ascii="Times New Roman" w:hAnsi="Times New Roman" w:cs="Times New Roman"/>
                <w:color w:val="auto"/>
                <w:sz w:val="24"/>
                <w:lang w:val="en-US" w:eastAsia="zh-CN"/>
              </w:rPr>
            </w:pP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b、</w:t>
            </w:r>
            <w:r>
              <w:rPr>
                <w:rFonts w:hint="default" w:ascii="Times New Roman" w:hAnsi="Times New Roman" w:cs="Times New Roman"/>
                <w:color w:val="auto"/>
                <w:sz w:val="24"/>
              </w:rPr>
              <w:t>活性炭吸附技术</w:t>
            </w:r>
          </w:p>
          <w:p>
            <w:pPr>
              <w:spacing w:line="520" w:lineRule="exact"/>
              <w:ind w:firstLine="600" w:firstLineChars="250"/>
              <w:rPr>
                <w:rFonts w:hint="default" w:ascii="Times New Roman" w:hAnsi="Times New Roman" w:eastAsia="宋体" w:cs="Times New Roman"/>
                <w:bCs/>
                <w:color w:val="auto"/>
                <w:sz w:val="24"/>
              </w:rPr>
            </w:pPr>
            <w:r>
              <w:rPr>
                <w:rFonts w:hint="default" w:ascii="Times New Roman" w:hAnsi="Times New Roman" w:cs="Times New Roman"/>
                <w:bCs/>
                <w:color w:val="auto"/>
                <w:sz w:val="24"/>
              </w:rPr>
              <w:t>活性炭是一种多孔性的含炭物质，它具有高度发达的孔隙构造，活性炭的多孔结构为其提供了大量的表面积，能与气体（杂质）充分接触，从而赋予了活性炭所特有的吸附性能，使其非常容易达到吸收收集杂质的目的。就象磁力一样，所有的分子之间都具有相互引力。正因为如此，活性炭孔壁上的大量的分子可以产生强大的引力，从而达到将有害的杂质吸引到孔径中的目的。活性炭是处理有机废气、臭味处理效果最好的净化设备。本项目</w:t>
            </w:r>
            <w:r>
              <w:rPr>
                <w:rFonts w:hint="default" w:ascii="Times New Roman" w:hAnsi="Times New Roman" w:cs="Times New Roman"/>
                <w:color w:val="auto"/>
                <w:sz w:val="24"/>
              </w:rPr>
              <w:t>利用活性炭内部孔隙结构发达、比表面积大、吸附能力强的特点，进行废气中有机</w:t>
            </w:r>
            <w:r>
              <w:rPr>
                <w:rFonts w:hint="default" w:ascii="Times New Roman" w:hAnsi="Times New Roman" w:eastAsia="宋体" w:cs="Times New Roman"/>
                <w:bCs/>
                <w:color w:val="auto"/>
                <w:sz w:val="24"/>
              </w:rPr>
              <w:t>成分的吸附，同时还有明显的去除气味的效果。</w:t>
            </w:r>
          </w:p>
          <w:p>
            <w:pPr>
              <w:spacing w:line="520" w:lineRule="exact"/>
              <w:ind w:firstLine="480" w:firstLineChars="200"/>
              <w:rPr>
                <w:rFonts w:hint="eastAsia" w:hAnsi="宋体"/>
                <w:bCs/>
                <w:color w:val="auto"/>
                <w:sz w:val="24"/>
                <w:szCs w:val="24"/>
              </w:rPr>
            </w:pPr>
            <w:r>
              <w:rPr>
                <w:rFonts w:hint="eastAsia"/>
                <w:color w:val="auto"/>
                <w:sz w:val="24"/>
              </w:rPr>
              <w:t>因此，本项目</w:t>
            </w:r>
            <w:r>
              <w:rPr>
                <w:rFonts w:hint="eastAsia"/>
                <w:color w:val="auto"/>
                <w:sz w:val="24"/>
                <w:lang w:val="en-US" w:eastAsia="zh-CN"/>
              </w:rPr>
              <w:t>混料计量、筛分工序废气颗粒物采取袋式除尘器处理，挤出</w:t>
            </w:r>
            <w:r>
              <w:rPr>
                <w:rFonts w:hint="eastAsia"/>
                <w:color w:val="auto"/>
                <w:sz w:val="24"/>
              </w:rPr>
              <w:t>工序</w:t>
            </w:r>
            <w:r>
              <w:rPr>
                <w:rFonts w:hint="eastAsia"/>
                <w:color w:val="auto"/>
                <w:sz w:val="24"/>
                <w:lang w:val="en-US" w:eastAsia="zh-CN"/>
              </w:rPr>
              <w:t>废气非甲烷总烃、氨采取UV光氧催化+活性炭吸附</w:t>
            </w:r>
            <w:r>
              <w:rPr>
                <w:rFonts w:hint="eastAsia"/>
                <w:color w:val="auto"/>
                <w:sz w:val="24"/>
              </w:rPr>
              <w:t>处理设施有效、可行。</w:t>
            </w:r>
          </w:p>
          <w:p>
            <w:pPr>
              <w:pStyle w:val="42"/>
              <w:ind w:firstLine="0" w:firstLineChars="0"/>
              <w:rPr>
                <w:rFonts w:ascii="Times New Roman" w:hAnsi="Times New Roman" w:cs="Times New Roman"/>
                <w:b w:val="0"/>
                <w:bCs/>
                <w:color w:val="auto"/>
                <w:lang w:val="en-GB"/>
              </w:rPr>
            </w:pPr>
            <w:r>
              <w:rPr>
                <w:rFonts w:ascii="Times New Roman" w:hAnsi="Times New Roman" w:cs="Times New Roman"/>
                <w:b w:val="0"/>
                <w:bCs/>
                <w:color w:val="auto"/>
                <w:lang w:val="en-GB"/>
              </w:rPr>
              <w:t>1.</w:t>
            </w:r>
            <w:r>
              <w:rPr>
                <w:rFonts w:hint="eastAsia" w:cs="Times New Roman"/>
                <w:b w:val="0"/>
                <w:bCs/>
                <w:color w:val="auto"/>
                <w:lang w:val="en-US" w:eastAsia="zh-CN"/>
              </w:rPr>
              <w:t>6</w:t>
            </w:r>
            <w:r>
              <w:rPr>
                <w:rFonts w:ascii="Times New Roman" w:hAnsi="Times New Roman" w:cs="Times New Roman"/>
                <w:b w:val="0"/>
                <w:bCs/>
                <w:color w:val="auto"/>
                <w:lang w:val="en-GB"/>
              </w:rPr>
              <w:t>废气自行监测计划</w:t>
            </w:r>
          </w:p>
          <w:p>
            <w:pPr>
              <w:spacing w:line="500" w:lineRule="exact"/>
              <w:ind w:firstLine="480" w:firstLineChars="200"/>
              <w:rPr>
                <w:rFonts w:hint="eastAsia"/>
                <w:color w:val="auto"/>
                <w:sz w:val="24"/>
              </w:rPr>
            </w:pPr>
            <w:r>
              <w:rPr>
                <w:rFonts w:hint="eastAsia"/>
                <w:color w:val="auto"/>
                <w:sz w:val="24"/>
              </w:rPr>
              <w:t>根据《排污单位自行监测技术指南 总则》（HJ819-2017）、《排污许可证申请与核发技术规范 橡胶和塑料制品工业》（HJ1122-2020），本项目自行监测计划见下表。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b/>
                <w:color w:val="auto"/>
                <w:szCs w:val="21"/>
                <w:u w:val="single"/>
              </w:rPr>
            </w:pPr>
            <w:r>
              <w:rPr>
                <w:rFonts w:ascii="Times New Roman" w:hAnsi="Times New Roman"/>
                <w:b/>
                <w:color w:val="auto"/>
                <w:szCs w:val="21"/>
                <w:u w:val="single"/>
              </w:rPr>
              <w:t>表</w:t>
            </w:r>
            <w:r>
              <w:rPr>
                <w:rFonts w:hint="eastAsia" w:ascii="Times New Roman" w:hAnsi="Times New Roman"/>
                <w:b/>
                <w:color w:val="auto"/>
                <w:szCs w:val="21"/>
                <w:u w:val="single"/>
                <w:lang w:val="en-US" w:eastAsia="zh-CN"/>
              </w:rPr>
              <w:t>2</w:t>
            </w:r>
            <w:r>
              <w:rPr>
                <w:rFonts w:hint="eastAsia"/>
                <w:b/>
                <w:color w:val="auto"/>
                <w:szCs w:val="21"/>
                <w:u w:val="single"/>
                <w:lang w:val="en-US" w:eastAsia="zh-CN"/>
              </w:rPr>
              <w:t>7</w:t>
            </w:r>
            <w:r>
              <w:rPr>
                <w:rFonts w:hint="eastAsia" w:ascii="Times New Roman" w:hAnsi="Times New Roman"/>
                <w:b/>
                <w:color w:val="auto"/>
                <w:szCs w:val="21"/>
                <w:u w:val="single"/>
                <w:lang w:val="en-US" w:eastAsia="zh-CN"/>
              </w:rPr>
              <w:t xml:space="preserve"> </w:t>
            </w:r>
            <w:r>
              <w:rPr>
                <w:rFonts w:ascii="Times New Roman" w:hAnsi="Times New Roman"/>
                <w:b/>
                <w:color w:val="auto"/>
                <w:szCs w:val="21"/>
                <w:u w:val="single"/>
              </w:rPr>
              <w:t xml:space="preserve">   本项目监测计划</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492"/>
              <w:gridCol w:w="1090"/>
              <w:gridCol w:w="1159"/>
              <w:gridCol w:w="1132"/>
              <w:gridCol w:w="2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类别</w:t>
                  </w:r>
                </w:p>
              </w:tc>
              <w:tc>
                <w:tcPr>
                  <w:tcW w:w="896"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监测点位</w:t>
                  </w:r>
                </w:p>
              </w:tc>
              <w:tc>
                <w:tcPr>
                  <w:tcW w:w="654"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监测点数</w:t>
                  </w:r>
                </w:p>
              </w:tc>
              <w:tc>
                <w:tcPr>
                  <w:tcW w:w="696"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监测项目</w:t>
                  </w:r>
                </w:p>
              </w:tc>
              <w:tc>
                <w:tcPr>
                  <w:tcW w:w="680"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监测频率</w:t>
                  </w:r>
                </w:p>
              </w:tc>
              <w:tc>
                <w:tcPr>
                  <w:tcW w:w="1740" w:type="pct"/>
                  <w:noWrap w:val="0"/>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blHeader/>
                <w:jc w:val="center"/>
              </w:trPr>
              <w:tc>
                <w:tcPr>
                  <w:tcW w:w="331" w:type="pct"/>
                  <w:vMerge w:val="restar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废气</w:t>
                  </w:r>
                </w:p>
              </w:tc>
              <w:tc>
                <w:tcPr>
                  <w:tcW w:w="896" w:type="pct"/>
                  <w:noWrap w:val="0"/>
                  <w:vAlign w:val="center"/>
                </w:tcPr>
                <w:p>
                  <w:pPr>
                    <w:jc w:val="center"/>
                    <w:rPr>
                      <w:rFonts w:ascii="Times New Roman" w:hAnsi="Times New Roman"/>
                      <w:bCs/>
                      <w:color w:val="auto"/>
                      <w:szCs w:val="21"/>
                      <w:u w:val="single"/>
                    </w:rPr>
                  </w:pPr>
                  <w:r>
                    <w:rPr>
                      <w:rFonts w:hint="eastAsia" w:ascii="Times New Roman" w:hAnsi="Times New Roman"/>
                      <w:bCs/>
                      <w:color w:val="auto"/>
                      <w:szCs w:val="21"/>
                      <w:u w:val="single"/>
                      <w:lang w:val="en-US" w:eastAsia="zh-CN"/>
                    </w:rPr>
                    <w:t>DA001</w:t>
                  </w:r>
                  <w:r>
                    <w:rPr>
                      <w:rFonts w:ascii="Times New Roman" w:hAnsi="Times New Roman"/>
                      <w:bCs/>
                      <w:color w:val="auto"/>
                      <w:szCs w:val="21"/>
                      <w:u w:val="single"/>
                    </w:rPr>
                    <w:t>排气筒</w:t>
                  </w:r>
                </w:p>
              </w:tc>
              <w:tc>
                <w:tcPr>
                  <w:tcW w:w="654" w:type="pc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1</w:t>
                  </w:r>
                </w:p>
              </w:tc>
              <w:tc>
                <w:tcPr>
                  <w:tcW w:w="696" w:type="pc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颗粒物</w:t>
                  </w:r>
                </w:p>
              </w:tc>
              <w:tc>
                <w:tcPr>
                  <w:tcW w:w="680" w:type="pct"/>
                  <w:noWrap w:val="0"/>
                  <w:vAlign w:val="center"/>
                </w:tcPr>
                <w:p>
                  <w:pPr>
                    <w:jc w:val="center"/>
                    <w:rPr>
                      <w:rFonts w:ascii="Times New Roman" w:hAnsi="Times New Roman"/>
                      <w:color w:val="auto"/>
                      <w:szCs w:val="21"/>
                      <w:u w:val="single"/>
                    </w:rPr>
                  </w:pPr>
                  <w:r>
                    <w:rPr>
                      <w:rFonts w:hint="eastAsia"/>
                      <w:bCs/>
                      <w:color w:val="auto"/>
                      <w:sz w:val="21"/>
                      <w:szCs w:val="21"/>
                      <w:u w:val="single"/>
                      <w:lang w:val="en-US" w:eastAsia="zh-CN"/>
                    </w:rPr>
                    <w:t>1年/次</w:t>
                  </w:r>
                </w:p>
              </w:tc>
              <w:tc>
                <w:tcPr>
                  <w:tcW w:w="1740" w:type="pct"/>
                  <w:vMerge w:val="restart"/>
                  <w:noWrap w:val="0"/>
                  <w:vAlign w:val="center"/>
                </w:tcPr>
                <w:p>
                  <w:pPr>
                    <w:jc w:val="center"/>
                    <w:rPr>
                      <w:rFonts w:ascii="Times New Roman" w:hAnsi="Times New Roman"/>
                      <w:color w:val="auto"/>
                      <w:szCs w:val="21"/>
                      <w:u w:val="single"/>
                    </w:rPr>
                  </w:pPr>
                  <w:r>
                    <w:rPr>
                      <w:rFonts w:hint="eastAsia" w:ascii="Times New Roman" w:hAnsi="Times New Roman"/>
                      <w:color w:val="auto"/>
                      <w:szCs w:val="21"/>
                      <w:u w:val="single"/>
                    </w:rPr>
                    <w:t>《河南省重污染天气重点行业应急减排措施制定技术指南（2021年修订版）》中“塑料制品”中的相关要求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restart"/>
                  <w:noWrap w:val="0"/>
                  <w:vAlign w:val="center"/>
                </w:tcPr>
                <w:p>
                  <w:pPr>
                    <w:jc w:val="center"/>
                    <w:rPr>
                      <w:rFonts w:hint="eastAsia" w:ascii="Times New Roman" w:hAnsi="Times New Roman" w:eastAsia="宋体" w:cs="Times New Roman"/>
                      <w:bCs/>
                      <w:color w:val="auto"/>
                      <w:kern w:val="2"/>
                      <w:sz w:val="21"/>
                      <w:szCs w:val="21"/>
                      <w:u w:val="single"/>
                      <w:lang w:val="en-US" w:eastAsia="zh-CN" w:bidi="ar-SA"/>
                    </w:rPr>
                  </w:pPr>
                  <w:r>
                    <w:rPr>
                      <w:rFonts w:hint="eastAsia" w:ascii="Times New Roman" w:hAnsi="Times New Roman"/>
                      <w:bCs/>
                      <w:color w:val="auto"/>
                      <w:szCs w:val="21"/>
                      <w:u w:val="single"/>
                      <w:lang w:val="en-US" w:eastAsia="zh-CN"/>
                    </w:rPr>
                    <w:t>DA002</w:t>
                  </w:r>
                  <w:r>
                    <w:rPr>
                      <w:rFonts w:ascii="Times New Roman" w:hAnsi="Times New Roman"/>
                      <w:bCs/>
                      <w:color w:val="auto"/>
                      <w:szCs w:val="21"/>
                      <w:u w:val="single"/>
                    </w:rPr>
                    <w:t>排气筒</w:t>
                  </w:r>
                </w:p>
              </w:tc>
              <w:tc>
                <w:tcPr>
                  <w:tcW w:w="654" w:type="pct"/>
                  <w:vMerge w:val="restart"/>
                  <w:noWrap w:val="0"/>
                  <w:vAlign w:val="center"/>
                </w:tcPr>
                <w:p>
                  <w:pPr>
                    <w:jc w:val="center"/>
                    <w:rPr>
                      <w:rFonts w:ascii="Times New Roman" w:hAnsi="Times New Roman" w:eastAsia="宋体" w:cs="Times New Roman"/>
                      <w:bCs/>
                      <w:color w:val="auto"/>
                      <w:kern w:val="2"/>
                      <w:sz w:val="21"/>
                      <w:szCs w:val="21"/>
                      <w:u w:val="single"/>
                      <w:lang w:val="en-US" w:eastAsia="zh-CN" w:bidi="ar-SA"/>
                    </w:rPr>
                  </w:pPr>
                  <w:r>
                    <w:rPr>
                      <w:rFonts w:ascii="Times New Roman" w:hAnsi="Times New Roman"/>
                      <w:bCs/>
                      <w:color w:val="auto"/>
                      <w:szCs w:val="21"/>
                      <w:u w:val="single"/>
                    </w:rPr>
                    <w:t>1</w:t>
                  </w:r>
                </w:p>
              </w:tc>
              <w:tc>
                <w:tcPr>
                  <w:tcW w:w="696" w:type="pct"/>
                  <w:noWrap w:val="0"/>
                  <w:vAlign w:val="center"/>
                </w:tcPr>
                <w:p>
                  <w:pPr>
                    <w:jc w:val="center"/>
                    <w:rPr>
                      <w:rFonts w:hint="default" w:ascii="Times New Roman" w:hAnsi="Times New Roman" w:eastAsia="宋体" w:cs="Times New Roman"/>
                      <w:bCs/>
                      <w:color w:val="auto"/>
                      <w:kern w:val="2"/>
                      <w:sz w:val="21"/>
                      <w:szCs w:val="21"/>
                      <w:u w:val="single"/>
                      <w:lang w:val="en-US" w:eastAsia="zh-CN" w:bidi="ar-SA"/>
                    </w:rPr>
                  </w:pPr>
                  <w:r>
                    <w:rPr>
                      <w:rFonts w:hint="eastAsia" w:ascii="Times New Roman" w:hAnsi="Times New Roman"/>
                      <w:bCs/>
                      <w:color w:val="auto"/>
                      <w:szCs w:val="21"/>
                      <w:u w:val="single"/>
                      <w:lang w:val="en-US" w:eastAsia="zh-CN"/>
                    </w:rPr>
                    <w:t>非甲烷总烃</w:t>
                  </w:r>
                </w:p>
              </w:tc>
              <w:tc>
                <w:tcPr>
                  <w:tcW w:w="680" w:type="pct"/>
                  <w:noWrap w:val="0"/>
                  <w:vAlign w:val="center"/>
                </w:tcPr>
                <w:p>
                  <w:pPr>
                    <w:jc w:val="center"/>
                    <w:rPr>
                      <w:rFonts w:ascii="Times New Roman" w:hAnsi="Times New Roman"/>
                      <w:color w:val="auto"/>
                      <w:szCs w:val="21"/>
                      <w:u w:val="single"/>
                    </w:rPr>
                  </w:pPr>
                  <w:r>
                    <w:rPr>
                      <w:rFonts w:hint="eastAsia"/>
                      <w:bCs/>
                      <w:color w:val="auto"/>
                      <w:sz w:val="21"/>
                      <w:szCs w:val="21"/>
                      <w:u w:val="single"/>
                      <w:lang w:val="en-US" w:eastAsia="zh-CN"/>
                    </w:rPr>
                    <w:t>1年/次</w:t>
                  </w:r>
                </w:p>
              </w:tc>
              <w:tc>
                <w:tcPr>
                  <w:tcW w:w="1740" w:type="pct"/>
                  <w:vMerge w:val="continue"/>
                  <w:noWrap w:val="0"/>
                  <w:vAlign w:val="center"/>
                </w:tcPr>
                <w:p>
                  <w:pPr>
                    <w:jc w:val="center"/>
                    <w:rPr>
                      <w:rFonts w:ascii="Times New Roman" w:hAnsi="Times New Roman"/>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hint="eastAsia" w:ascii="Times New Roman" w:hAnsi="Times New Roman"/>
                      <w:bCs/>
                      <w:color w:val="auto"/>
                      <w:szCs w:val="21"/>
                      <w:u w:val="single"/>
                      <w:lang w:val="en-US" w:eastAsia="zh-CN"/>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default" w:ascii="Times New Roman" w:hAnsi="Times New Roman"/>
                      <w:bCs/>
                      <w:color w:val="auto"/>
                      <w:szCs w:val="21"/>
                      <w:u w:val="single"/>
                      <w:lang w:val="en-US" w:eastAsia="zh-CN"/>
                    </w:rPr>
                  </w:pPr>
                  <w:r>
                    <w:rPr>
                      <w:rFonts w:hint="eastAsia"/>
                      <w:bCs/>
                      <w:color w:val="auto"/>
                      <w:szCs w:val="21"/>
                      <w:u w:val="single"/>
                      <w:lang w:val="en-US" w:eastAsia="zh-CN"/>
                    </w:rPr>
                    <w:t>氨</w:t>
                  </w:r>
                </w:p>
              </w:tc>
              <w:tc>
                <w:tcPr>
                  <w:tcW w:w="680" w:type="pct"/>
                  <w:noWrap w:val="0"/>
                  <w:vAlign w:val="center"/>
                </w:tcPr>
                <w:p>
                  <w:pPr>
                    <w:jc w:val="center"/>
                    <w:rPr>
                      <w:rFonts w:hint="eastAsia"/>
                      <w:bCs/>
                      <w:color w:val="auto"/>
                      <w:sz w:val="21"/>
                      <w:szCs w:val="21"/>
                      <w:u w:val="single"/>
                      <w:lang w:val="en-US" w:eastAsia="zh-CN"/>
                    </w:rPr>
                  </w:pPr>
                  <w:r>
                    <w:rPr>
                      <w:rFonts w:hint="eastAsia"/>
                      <w:bCs/>
                      <w:color w:val="auto"/>
                      <w:sz w:val="21"/>
                      <w:szCs w:val="21"/>
                      <w:u w:val="single"/>
                      <w:lang w:val="en-US" w:eastAsia="zh-CN"/>
                    </w:rPr>
                    <w:t>1年/次</w:t>
                  </w:r>
                </w:p>
              </w:tc>
              <w:tc>
                <w:tcPr>
                  <w:tcW w:w="1740" w:type="pct"/>
                  <w:noWrap w:val="0"/>
                  <w:vAlign w:val="center"/>
                </w:tcPr>
                <w:p>
                  <w:pPr>
                    <w:jc w:val="center"/>
                    <w:rPr>
                      <w:rFonts w:ascii="Times New Roman" w:hAnsi="Times New Roman"/>
                      <w:color w:val="auto"/>
                      <w:szCs w:val="21"/>
                      <w:u w:val="single"/>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hint="eastAsia" w:ascii="Times New Roman" w:hAnsi="Times New Roman"/>
                      <w:bCs/>
                      <w:color w:val="auto"/>
                      <w:szCs w:val="21"/>
                      <w:u w:val="single"/>
                      <w:lang w:val="en-US" w:eastAsia="zh-CN"/>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default"/>
                      <w:bCs/>
                      <w:color w:val="auto"/>
                      <w:szCs w:val="21"/>
                      <w:u w:val="single"/>
                      <w:lang w:val="en-US" w:eastAsia="zh-CN"/>
                    </w:rPr>
                  </w:pPr>
                  <w:r>
                    <w:rPr>
                      <w:rFonts w:hint="eastAsia"/>
                      <w:bCs/>
                      <w:color w:val="auto"/>
                      <w:szCs w:val="21"/>
                      <w:u w:val="single"/>
                      <w:lang w:val="en-US" w:eastAsia="zh-CN"/>
                    </w:rPr>
                    <w:t>臭气浓度</w:t>
                  </w:r>
                </w:p>
              </w:tc>
              <w:tc>
                <w:tcPr>
                  <w:tcW w:w="680" w:type="pct"/>
                  <w:noWrap w:val="0"/>
                  <w:vAlign w:val="center"/>
                </w:tcPr>
                <w:p>
                  <w:pPr>
                    <w:jc w:val="center"/>
                    <w:rPr>
                      <w:rFonts w:hint="eastAsia"/>
                      <w:bCs/>
                      <w:color w:val="auto"/>
                      <w:sz w:val="21"/>
                      <w:szCs w:val="21"/>
                      <w:u w:val="single"/>
                      <w:lang w:val="en-US" w:eastAsia="zh-CN"/>
                    </w:rPr>
                  </w:pPr>
                  <w:r>
                    <w:rPr>
                      <w:rFonts w:hint="eastAsia"/>
                      <w:bCs/>
                      <w:color w:val="auto"/>
                      <w:sz w:val="21"/>
                      <w:szCs w:val="21"/>
                      <w:u w:val="single"/>
                      <w:lang w:val="en-US" w:eastAsia="zh-CN"/>
                    </w:rPr>
                    <w:t>1年/次</w:t>
                  </w:r>
                </w:p>
              </w:tc>
              <w:tc>
                <w:tcPr>
                  <w:tcW w:w="1740" w:type="pct"/>
                  <w:noWrap w:val="0"/>
                  <w:vAlign w:val="center"/>
                </w:tcPr>
                <w:p>
                  <w:pPr>
                    <w:jc w:val="center"/>
                    <w:rPr>
                      <w:rFonts w:hint="default" w:ascii="Times New Roman" w:hAnsi="Times New Roman" w:eastAsia="宋体" w:cs="Times New Roman"/>
                      <w:color w:val="auto"/>
                      <w:sz w:val="21"/>
                      <w:u w:val="single"/>
                    </w:rPr>
                  </w:pPr>
                  <w:r>
                    <w:rPr>
                      <w:rFonts w:hint="default" w:ascii="Times New Roman" w:hAnsi="Times New Roman" w:eastAsia="宋体" w:cs="Times New Roman"/>
                      <w:color w:val="auto"/>
                      <w:sz w:val="21"/>
                      <w:u w:val="single"/>
                    </w:rPr>
                    <w:t>《恶臭污染物排放标准》( GB 14554-93）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hint="eastAsia" w:ascii="Times New Roman" w:hAnsi="Times New Roman"/>
                      <w:bCs/>
                      <w:color w:val="auto"/>
                      <w:szCs w:val="21"/>
                      <w:u w:val="single"/>
                      <w:lang w:val="en-US" w:eastAsia="zh-CN"/>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eastAsia"/>
                      <w:bCs/>
                      <w:color w:val="auto"/>
                      <w:szCs w:val="21"/>
                      <w:u w:val="single"/>
                      <w:lang w:val="en-US" w:eastAsia="zh-CN"/>
                    </w:rPr>
                  </w:pPr>
                  <w:r>
                    <w:rPr>
                      <w:rFonts w:hint="eastAsia"/>
                      <w:bCs/>
                      <w:color w:val="auto"/>
                      <w:szCs w:val="21"/>
                    </w:rPr>
                    <w:t>NO</w:t>
                  </w:r>
                  <w:r>
                    <w:rPr>
                      <w:rFonts w:hint="eastAsia"/>
                      <w:bCs/>
                      <w:color w:val="auto"/>
                      <w:szCs w:val="21"/>
                      <w:vertAlign w:val="subscript"/>
                    </w:rPr>
                    <w:t>2</w:t>
                  </w:r>
                </w:p>
              </w:tc>
              <w:tc>
                <w:tcPr>
                  <w:tcW w:w="680" w:type="pct"/>
                  <w:noWrap w:val="0"/>
                  <w:vAlign w:val="center"/>
                </w:tcPr>
                <w:p>
                  <w:pPr>
                    <w:jc w:val="center"/>
                    <w:rPr>
                      <w:rFonts w:hint="eastAsia"/>
                      <w:bCs/>
                      <w:color w:val="auto"/>
                      <w:sz w:val="21"/>
                      <w:szCs w:val="21"/>
                      <w:u w:val="single"/>
                      <w:lang w:val="en-US" w:eastAsia="zh-CN"/>
                    </w:rPr>
                  </w:pPr>
                  <w:r>
                    <w:rPr>
                      <w:rFonts w:hint="eastAsia"/>
                      <w:bCs/>
                      <w:color w:val="auto"/>
                      <w:sz w:val="21"/>
                      <w:szCs w:val="21"/>
                      <w:u w:val="single"/>
                      <w:lang w:val="en-US" w:eastAsia="zh-CN"/>
                    </w:rPr>
                    <w:t>1年/次</w:t>
                  </w:r>
                </w:p>
              </w:tc>
              <w:tc>
                <w:tcPr>
                  <w:tcW w:w="1740" w:type="pct"/>
                  <w:noWrap w:val="0"/>
                  <w:vAlign w:val="center"/>
                </w:tcPr>
                <w:p>
                  <w:pPr>
                    <w:jc w:val="center"/>
                    <w:rPr>
                      <w:rFonts w:hint="default" w:ascii="Times New Roman" w:hAnsi="Times New Roman" w:eastAsia="宋体" w:cs="Times New Roman"/>
                      <w:color w:val="auto"/>
                      <w:sz w:val="21"/>
                      <w:u w:val="single"/>
                    </w:rPr>
                  </w:pPr>
                  <w:r>
                    <w:rPr>
                      <w:rFonts w:hint="default" w:ascii="Times New Roman" w:hAnsi="Times New Roman" w:eastAsia="宋体" w:cs="Times New Roman"/>
                      <w:color w:val="auto"/>
                      <w:sz w:val="21"/>
                      <w:u w:val="single"/>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restar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厂界</w:t>
                  </w:r>
                </w:p>
              </w:tc>
              <w:tc>
                <w:tcPr>
                  <w:tcW w:w="654" w:type="pct"/>
                  <w:vMerge w:val="restar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4</w:t>
                  </w:r>
                </w:p>
              </w:tc>
              <w:tc>
                <w:tcPr>
                  <w:tcW w:w="696" w:type="pct"/>
                  <w:noWrap w:val="0"/>
                  <w:vAlign w:val="center"/>
                </w:tcPr>
                <w:p>
                  <w:pPr>
                    <w:jc w:val="center"/>
                    <w:rPr>
                      <w:rFonts w:ascii="Times New Roman" w:hAnsi="Times New Roman"/>
                      <w:bCs/>
                      <w:color w:val="auto"/>
                      <w:szCs w:val="21"/>
                      <w:u w:val="single"/>
                    </w:rPr>
                  </w:pPr>
                  <w:r>
                    <w:rPr>
                      <w:rFonts w:ascii="Times New Roman" w:hAnsi="Times New Roman"/>
                      <w:bCs/>
                      <w:color w:val="auto"/>
                      <w:szCs w:val="21"/>
                      <w:u w:val="single"/>
                    </w:rPr>
                    <w:t>颗粒物</w:t>
                  </w:r>
                </w:p>
              </w:tc>
              <w:tc>
                <w:tcPr>
                  <w:tcW w:w="680" w:type="pct"/>
                  <w:noWrap w:val="0"/>
                  <w:vAlign w:val="center"/>
                </w:tcPr>
                <w:p>
                  <w:pPr>
                    <w:jc w:val="center"/>
                    <w:rPr>
                      <w:rFonts w:ascii="Times New Roman" w:hAnsi="Times New Roman"/>
                      <w:bCs/>
                      <w:color w:val="auto"/>
                      <w:szCs w:val="21"/>
                      <w:u w:val="single"/>
                    </w:rPr>
                  </w:pPr>
                  <w:r>
                    <w:rPr>
                      <w:rFonts w:hint="eastAsia"/>
                      <w:bCs/>
                      <w:color w:val="auto"/>
                      <w:sz w:val="21"/>
                      <w:szCs w:val="21"/>
                      <w:u w:val="single"/>
                      <w:lang w:val="en-US" w:eastAsia="zh-CN"/>
                    </w:rPr>
                    <w:t>1年/次</w:t>
                  </w:r>
                </w:p>
              </w:tc>
              <w:tc>
                <w:tcPr>
                  <w:tcW w:w="1740" w:type="pct"/>
                  <w:noWrap w:val="0"/>
                  <w:vAlign w:val="center"/>
                </w:tcPr>
                <w:p>
                  <w:pPr>
                    <w:jc w:val="center"/>
                    <w:rPr>
                      <w:rFonts w:ascii="Times New Roman" w:hAnsi="Times New Roman"/>
                      <w:bCs/>
                      <w:color w:val="auto"/>
                      <w:szCs w:val="21"/>
                      <w:u w:val="single"/>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ascii="Times New Roman" w:hAnsi="Times New Roman"/>
                      <w:bCs/>
                      <w:color w:val="auto"/>
                      <w:szCs w:val="21"/>
                      <w:u w:val="single"/>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default" w:ascii="Times New Roman" w:hAnsi="Times New Roman" w:eastAsia="宋体"/>
                      <w:bCs/>
                      <w:color w:val="auto"/>
                      <w:szCs w:val="21"/>
                      <w:u w:val="single"/>
                      <w:lang w:val="en-US" w:eastAsia="zh-CN"/>
                    </w:rPr>
                  </w:pPr>
                  <w:r>
                    <w:rPr>
                      <w:rFonts w:hint="eastAsia" w:ascii="Times New Roman" w:hAnsi="Times New Roman"/>
                      <w:bCs/>
                      <w:color w:val="auto"/>
                      <w:szCs w:val="21"/>
                      <w:u w:val="single"/>
                      <w:lang w:val="en-US" w:eastAsia="zh-CN"/>
                    </w:rPr>
                    <w:t>非甲烷总烃</w:t>
                  </w:r>
                </w:p>
              </w:tc>
              <w:tc>
                <w:tcPr>
                  <w:tcW w:w="680" w:type="pct"/>
                  <w:noWrap w:val="0"/>
                  <w:vAlign w:val="center"/>
                </w:tcPr>
                <w:p>
                  <w:pPr>
                    <w:jc w:val="center"/>
                    <w:rPr>
                      <w:rFonts w:ascii="Times New Roman" w:hAnsi="Times New Roman"/>
                      <w:bCs/>
                      <w:color w:val="auto"/>
                      <w:szCs w:val="21"/>
                      <w:u w:val="single"/>
                    </w:rPr>
                  </w:pPr>
                  <w:r>
                    <w:rPr>
                      <w:rFonts w:hint="eastAsia"/>
                      <w:bCs/>
                      <w:color w:val="auto"/>
                      <w:sz w:val="21"/>
                      <w:szCs w:val="21"/>
                      <w:u w:val="single"/>
                      <w:lang w:val="en-US" w:eastAsia="zh-CN"/>
                    </w:rPr>
                    <w:t>1年/次</w:t>
                  </w:r>
                </w:p>
              </w:tc>
              <w:tc>
                <w:tcPr>
                  <w:tcW w:w="1740" w:type="pct"/>
                  <w:noWrap w:val="0"/>
                  <w:vAlign w:val="center"/>
                </w:tcPr>
                <w:p>
                  <w:pPr>
                    <w:jc w:val="center"/>
                    <w:rPr>
                      <w:rFonts w:ascii="Times New Roman" w:hAnsi="Times New Roman"/>
                      <w:bCs/>
                      <w:color w:val="auto"/>
                      <w:szCs w:val="21"/>
                      <w:u w:val="single"/>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）中污染物排放限值</w:t>
                  </w:r>
                  <w:r>
                    <w:rPr>
                      <w:rFonts w:hint="default" w:ascii="Times New Roman" w:hAnsi="Times New Roman" w:eastAsia="宋体" w:cs="Times New Roman"/>
                      <w:color w:val="auto"/>
                      <w:sz w:val="21"/>
                      <w:u w:val="single"/>
                      <w:lang w:eastAsia="zh-CN"/>
                    </w:rPr>
                    <w:t>和</w:t>
                  </w:r>
                  <w:r>
                    <w:rPr>
                      <w:rFonts w:hint="default" w:ascii="Times New Roman" w:hAnsi="Times New Roman" w:eastAsia="宋体" w:cs="Times New Roman"/>
                      <w:bCs/>
                      <w:color w:val="auto"/>
                      <w:sz w:val="21"/>
                      <w:u w:val="single"/>
                    </w:rPr>
                    <w:t>《关于全省开展工业企业挥发性有机物专项治理工作中排放建议值的通知》（豫环攻坚办【2017】162号）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ascii="Times New Roman" w:hAnsi="Times New Roman"/>
                      <w:bCs/>
                      <w:color w:val="auto"/>
                      <w:szCs w:val="21"/>
                      <w:u w:val="single"/>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eastAsia" w:ascii="Times New Roman" w:hAnsi="Times New Roman" w:eastAsia="宋体" w:cs="Times New Roman"/>
                      <w:bCs/>
                      <w:color w:val="auto"/>
                      <w:kern w:val="2"/>
                      <w:sz w:val="21"/>
                      <w:szCs w:val="21"/>
                      <w:u w:val="single"/>
                      <w:lang w:val="en-US" w:eastAsia="zh-CN" w:bidi="ar-SA"/>
                    </w:rPr>
                  </w:pPr>
                  <w:r>
                    <w:rPr>
                      <w:rFonts w:hint="eastAsia"/>
                      <w:bCs/>
                      <w:color w:val="auto"/>
                      <w:szCs w:val="21"/>
                      <w:u w:val="single"/>
                      <w:lang w:val="en-US" w:eastAsia="zh-CN"/>
                    </w:rPr>
                    <w:t>氨</w:t>
                  </w:r>
                </w:p>
              </w:tc>
              <w:tc>
                <w:tcPr>
                  <w:tcW w:w="680" w:type="pct"/>
                  <w:noWrap w:val="0"/>
                  <w:vAlign w:val="center"/>
                </w:tcPr>
                <w:p>
                  <w:pPr>
                    <w:jc w:val="center"/>
                    <w:rPr>
                      <w:rFonts w:hint="eastAsia" w:ascii="Times New Roman" w:hAnsi="Times New Roman" w:eastAsia="宋体" w:cs="Times New Roman"/>
                      <w:bCs/>
                      <w:color w:val="auto"/>
                      <w:kern w:val="2"/>
                      <w:sz w:val="21"/>
                      <w:szCs w:val="21"/>
                      <w:u w:val="single"/>
                      <w:lang w:val="en-US" w:eastAsia="zh-CN" w:bidi="ar-SA"/>
                    </w:rPr>
                  </w:pPr>
                  <w:r>
                    <w:rPr>
                      <w:rFonts w:hint="eastAsia"/>
                      <w:bCs/>
                      <w:color w:val="auto"/>
                      <w:sz w:val="21"/>
                      <w:szCs w:val="21"/>
                      <w:u w:val="single"/>
                      <w:lang w:val="en-US" w:eastAsia="zh-CN"/>
                    </w:rPr>
                    <w:t>1年/次</w:t>
                  </w:r>
                </w:p>
              </w:tc>
              <w:tc>
                <w:tcPr>
                  <w:tcW w:w="1740" w:type="pct"/>
                  <w:vMerge w:val="restart"/>
                  <w:noWrap w:val="0"/>
                  <w:vAlign w:val="center"/>
                </w:tcPr>
                <w:p>
                  <w:pPr>
                    <w:jc w:val="center"/>
                    <w:rPr>
                      <w:rFonts w:hint="default" w:ascii="Times New Roman" w:hAnsi="Times New Roman" w:eastAsia="宋体" w:cs="Times New Roman"/>
                      <w:color w:val="auto"/>
                      <w:sz w:val="21"/>
                      <w:u w:val="single"/>
                    </w:rPr>
                  </w:pPr>
                  <w:r>
                    <w:rPr>
                      <w:rFonts w:hint="default" w:ascii="Times New Roman" w:hAnsi="Times New Roman" w:eastAsia="宋体" w:cs="Times New Roman"/>
                      <w:color w:val="auto"/>
                      <w:sz w:val="21"/>
                      <w:u w:val="single"/>
                    </w:rPr>
                    <w:t>《恶臭污染物排放标准》( GB 14554-93）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331" w:type="pct"/>
                  <w:vMerge w:val="continue"/>
                  <w:noWrap w:val="0"/>
                  <w:vAlign w:val="center"/>
                </w:tcPr>
                <w:p>
                  <w:pPr>
                    <w:jc w:val="center"/>
                    <w:rPr>
                      <w:rFonts w:ascii="Times New Roman" w:hAnsi="Times New Roman"/>
                      <w:bCs/>
                      <w:color w:val="auto"/>
                      <w:szCs w:val="21"/>
                      <w:u w:val="single"/>
                    </w:rPr>
                  </w:pPr>
                </w:p>
              </w:tc>
              <w:tc>
                <w:tcPr>
                  <w:tcW w:w="896" w:type="pct"/>
                  <w:vMerge w:val="continue"/>
                  <w:noWrap w:val="0"/>
                  <w:vAlign w:val="center"/>
                </w:tcPr>
                <w:p>
                  <w:pPr>
                    <w:jc w:val="center"/>
                    <w:rPr>
                      <w:rFonts w:ascii="Times New Roman" w:hAnsi="Times New Roman"/>
                      <w:bCs/>
                      <w:color w:val="auto"/>
                      <w:szCs w:val="21"/>
                      <w:u w:val="single"/>
                    </w:rPr>
                  </w:pPr>
                </w:p>
              </w:tc>
              <w:tc>
                <w:tcPr>
                  <w:tcW w:w="654" w:type="pct"/>
                  <w:vMerge w:val="continue"/>
                  <w:noWrap w:val="0"/>
                  <w:vAlign w:val="center"/>
                </w:tcPr>
                <w:p>
                  <w:pPr>
                    <w:jc w:val="center"/>
                    <w:rPr>
                      <w:rFonts w:ascii="Times New Roman" w:hAnsi="Times New Roman"/>
                      <w:bCs/>
                      <w:color w:val="auto"/>
                      <w:szCs w:val="21"/>
                      <w:u w:val="single"/>
                    </w:rPr>
                  </w:pPr>
                </w:p>
              </w:tc>
              <w:tc>
                <w:tcPr>
                  <w:tcW w:w="696" w:type="pct"/>
                  <w:noWrap w:val="0"/>
                  <w:vAlign w:val="center"/>
                </w:tcPr>
                <w:p>
                  <w:pPr>
                    <w:jc w:val="center"/>
                    <w:rPr>
                      <w:rFonts w:hint="eastAsia" w:ascii="Times New Roman" w:hAnsi="Times New Roman" w:eastAsia="宋体" w:cs="Times New Roman"/>
                      <w:bCs/>
                      <w:color w:val="auto"/>
                      <w:kern w:val="2"/>
                      <w:sz w:val="21"/>
                      <w:szCs w:val="21"/>
                      <w:u w:val="single"/>
                      <w:lang w:val="en-US" w:eastAsia="zh-CN" w:bidi="ar-SA"/>
                    </w:rPr>
                  </w:pPr>
                  <w:r>
                    <w:rPr>
                      <w:rFonts w:hint="eastAsia"/>
                      <w:bCs/>
                      <w:color w:val="auto"/>
                      <w:szCs w:val="21"/>
                      <w:u w:val="single"/>
                      <w:lang w:val="en-US" w:eastAsia="zh-CN"/>
                    </w:rPr>
                    <w:t>臭气浓度</w:t>
                  </w:r>
                </w:p>
              </w:tc>
              <w:tc>
                <w:tcPr>
                  <w:tcW w:w="680" w:type="pct"/>
                  <w:noWrap w:val="0"/>
                  <w:vAlign w:val="center"/>
                </w:tcPr>
                <w:p>
                  <w:pPr>
                    <w:jc w:val="center"/>
                    <w:rPr>
                      <w:rFonts w:hint="eastAsia" w:ascii="Times New Roman" w:hAnsi="Times New Roman" w:eastAsia="宋体" w:cs="Times New Roman"/>
                      <w:bCs/>
                      <w:color w:val="auto"/>
                      <w:kern w:val="2"/>
                      <w:sz w:val="21"/>
                      <w:szCs w:val="21"/>
                      <w:u w:val="single"/>
                      <w:lang w:val="en-US" w:eastAsia="zh-CN" w:bidi="ar-SA"/>
                    </w:rPr>
                  </w:pPr>
                  <w:r>
                    <w:rPr>
                      <w:rFonts w:hint="eastAsia"/>
                      <w:bCs/>
                      <w:color w:val="auto"/>
                      <w:sz w:val="21"/>
                      <w:szCs w:val="21"/>
                      <w:u w:val="single"/>
                      <w:lang w:val="en-US" w:eastAsia="zh-CN"/>
                    </w:rPr>
                    <w:t>1年/次</w:t>
                  </w:r>
                </w:p>
              </w:tc>
              <w:tc>
                <w:tcPr>
                  <w:tcW w:w="1740" w:type="pct"/>
                  <w:vMerge w:val="continue"/>
                  <w:noWrap w:val="0"/>
                  <w:vAlign w:val="center"/>
                </w:tcPr>
                <w:p>
                  <w:pPr>
                    <w:jc w:val="center"/>
                    <w:rPr>
                      <w:rFonts w:hint="default" w:ascii="Times New Roman" w:hAnsi="Times New Roman" w:eastAsia="宋体" w:cs="Times New Roman"/>
                      <w:color w:val="auto"/>
                      <w:sz w:val="21"/>
                      <w:u w:val="single"/>
                    </w:rPr>
                  </w:pPr>
                </w:p>
              </w:tc>
            </w:tr>
          </w:tbl>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rPr>
            </w:pPr>
            <w:r>
              <w:rPr>
                <w:rFonts w:hint="eastAsia" w:ascii="Times New Roman" w:hAnsi="Times New Roman" w:eastAsia="TimesNewRomanPS-BoldMT" w:cs="Times New Roman"/>
                <w:b w:val="0"/>
                <w:bCs/>
                <w:color w:val="auto"/>
                <w:sz w:val="24"/>
                <w:szCs w:val="24"/>
                <w:lang w:val="en-US" w:eastAsia="zh-CN"/>
              </w:rPr>
              <w:t>1.</w:t>
            </w:r>
            <w:r>
              <w:rPr>
                <w:rFonts w:hint="eastAsia" w:eastAsia="TimesNewRomanPS-BoldMT" w:cs="Times New Roman"/>
                <w:b w:val="0"/>
                <w:bCs/>
                <w:color w:val="auto"/>
                <w:sz w:val="24"/>
                <w:szCs w:val="24"/>
                <w:lang w:val="en-US" w:eastAsia="zh-CN"/>
              </w:rPr>
              <w:t>7</w:t>
            </w:r>
            <w:r>
              <w:rPr>
                <w:rFonts w:hint="default" w:ascii="Times New Roman" w:hAnsi="Times New Roman" w:eastAsia="宋体" w:cs="Times New Roman"/>
                <w:b w:val="0"/>
                <w:bCs/>
                <w:color w:val="auto"/>
                <w:sz w:val="24"/>
                <w:szCs w:val="24"/>
              </w:rPr>
              <w:t>大</w:t>
            </w:r>
            <w:r>
              <w:rPr>
                <w:rFonts w:hint="default" w:ascii="Times New Roman" w:hAnsi="Times New Roman" w:eastAsia="宋体" w:cs="Times New Roman"/>
                <w:color w:val="auto"/>
                <w:sz w:val="24"/>
                <w:szCs w:val="24"/>
              </w:rPr>
              <w:t>气环境影响分析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color w:val="auto"/>
                <w:sz w:val="24"/>
              </w:rPr>
            </w:pPr>
            <w:r>
              <w:rPr>
                <w:rFonts w:hint="eastAsia" w:ascii="Times New Roman" w:hAnsi="Times New Roman"/>
                <w:b w:val="0"/>
                <w:bCs/>
                <w:color w:val="auto"/>
                <w:sz w:val="24"/>
              </w:rPr>
              <w:t>综上，结合建设项目所在区域环境质量现状、环境保护目标、项目采取的污染防治措施及污染物排放强度、排放方式，本项目废气排放对周围大气环境影响较小，项目建设从环境保护的角度合理可行。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Times New Roman" w:hAnsi="Times New Roman"/>
                <w:b/>
                <w:bCs w:val="0"/>
                <w:color w:val="auto"/>
                <w:sz w:val="24"/>
              </w:rPr>
            </w:pPr>
            <w:r>
              <w:rPr>
                <w:rFonts w:ascii="Times New Roman" w:hAnsi="Times New Roman"/>
                <w:b/>
                <w:bCs w:val="0"/>
                <w:color w:val="auto"/>
                <w:sz w:val="24"/>
              </w:rPr>
              <w:t>2、废水环境影响分析及治理措施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2.1废水源强核算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cs="Times New Roman"/>
                <w:color w:val="auto"/>
                <w:kern w:val="0"/>
                <w:sz w:val="24"/>
                <w:szCs w:val="24"/>
                <w:highlight w:val="none"/>
                <w:lang w:val="en-US" w:eastAsia="zh-CN"/>
              </w:rPr>
              <w:t>本项目冷却水循环使用，定期进行补水，补水量384</w:t>
            </w:r>
            <w:r>
              <w:rPr>
                <w:rFonts w:hint="eastAsia" w:ascii="Times New Roman" w:hAnsi="Times New Roman" w:cs="Times New Roman"/>
                <w:color w:val="auto"/>
                <w:kern w:val="0"/>
                <w:sz w:val="24"/>
                <w:szCs w:val="24"/>
                <w:lang w:val="en-US" w:eastAsia="zh-CN"/>
              </w:rPr>
              <w:t>m</w:t>
            </w:r>
            <w:r>
              <w:rPr>
                <w:rFonts w:hint="eastAsia" w:ascii="Times New Roman" w:hAnsi="Times New Roman" w:cs="Times New Roman"/>
                <w:color w:val="auto"/>
                <w:kern w:val="0"/>
                <w:sz w:val="24"/>
                <w:szCs w:val="24"/>
                <w:vertAlign w:val="superscript"/>
                <w:lang w:val="en-US" w:eastAsia="zh-CN"/>
              </w:rPr>
              <w:t>3</w:t>
            </w:r>
            <w:r>
              <w:rPr>
                <w:rFonts w:hint="eastAsia" w:ascii="Times New Roman" w:hAnsi="Times New Roman" w:cs="Times New Roman"/>
                <w:color w:val="auto"/>
                <w:kern w:val="0"/>
                <w:sz w:val="24"/>
                <w:szCs w:val="24"/>
                <w:lang w:val="en-US" w:eastAsia="zh-CN"/>
              </w:rPr>
              <w:t>/a</w:t>
            </w:r>
            <w:r>
              <w:rPr>
                <w:rFonts w:hint="eastAsia" w:cs="Times New Roman"/>
                <w:color w:val="auto"/>
                <w:kern w:val="0"/>
                <w:sz w:val="24"/>
                <w:szCs w:val="24"/>
                <w:lang w:val="en-US" w:eastAsia="zh-CN"/>
              </w:rPr>
              <w:t>，循环使用不外排。</w:t>
            </w:r>
          </w:p>
          <w:p>
            <w:pPr>
              <w:keepNext w:val="0"/>
              <w:keepLines w:val="0"/>
              <w:pageBreakBefore w:val="0"/>
              <w:widowControl w:val="0"/>
              <w:kinsoku/>
              <w:wordWrap/>
              <w:overflowPunct/>
              <w:topLinePunct w:val="0"/>
              <w:autoSpaceDE/>
              <w:autoSpaceDN/>
              <w:bidi w:val="0"/>
              <w:adjustRightInd w:val="0"/>
              <w:snapToGrid w:val="0"/>
              <w:spacing w:line="520" w:lineRule="exact"/>
              <w:ind w:firstLine="464" w:firstLineChars="200"/>
              <w:jc w:val="left"/>
              <w:textAlignment w:val="auto"/>
              <w:rPr>
                <w:color w:val="auto"/>
                <w:sz w:val="24"/>
              </w:rPr>
            </w:pPr>
            <w:r>
              <w:rPr>
                <w:color w:val="auto"/>
                <w:spacing w:val="-4"/>
                <w:sz w:val="24"/>
              </w:rPr>
              <w:t>本项目废水主要是职工办公生活废水。办公生活废水产生量为</w:t>
            </w:r>
            <w:r>
              <w:rPr>
                <w:rFonts w:hint="eastAsia"/>
                <w:color w:val="auto"/>
                <w:spacing w:val="-4"/>
                <w:sz w:val="24"/>
                <w:lang w:val="en-US" w:eastAsia="zh-CN"/>
              </w:rPr>
              <w:t>0.8</w:t>
            </w:r>
            <w:r>
              <w:rPr>
                <w:color w:val="auto"/>
                <w:spacing w:val="-4"/>
                <w:sz w:val="24"/>
              </w:rPr>
              <w:t>m</w:t>
            </w:r>
            <w:r>
              <w:rPr>
                <w:color w:val="auto"/>
                <w:spacing w:val="-4"/>
                <w:sz w:val="24"/>
                <w:vertAlign w:val="superscript"/>
              </w:rPr>
              <w:t>3</w:t>
            </w:r>
            <w:r>
              <w:rPr>
                <w:color w:val="auto"/>
                <w:spacing w:val="-4"/>
                <w:sz w:val="24"/>
              </w:rPr>
              <w:t>/d，</w:t>
            </w:r>
            <w:r>
              <w:rPr>
                <w:rFonts w:hint="eastAsia"/>
                <w:color w:val="auto"/>
                <w:spacing w:val="-4"/>
                <w:sz w:val="24"/>
                <w:lang w:val="en-US" w:eastAsia="zh-CN"/>
              </w:rPr>
              <w:t>240</w:t>
            </w:r>
            <w:r>
              <w:rPr>
                <w:color w:val="auto"/>
                <w:spacing w:val="-4"/>
                <w:sz w:val="24"/>
              </w:rPr>
              <w:t>m</w:t>
            </w:r>
            <w:r>
              <w:rPr>
                <w:color w:val="auto"/>
                <w:spacing w:val="-4"/>
                <w:sz w:val="24"/>
                <w:vertAlign w:val="superscript"/>
              </w:rPr>
              <w:t>3</w:t>
            </w:r>
            <w:r>
              <w:rPr>
                <w:color w:val="auto"/>
                <w:spacing w:val="-4"/>
                <w:sz w:val="24"/>
              </w:rPr>
              <w:t>/a，</w:t>
            </w:r>
            <w:r>
              <w:rPr>
                <w:color w:val="auto"/>
                <w:sz w:val="24"/>
              </w:rPr>
              <w:t>主要污染物为COD：300mg/L，0.</w:t>
            </w:r>
            <w:r>
              <w:rPr>
                <w:rFonts w:hint="eastAsia"/>
                <w:color w:val="auto"/>
                <w:sz w:val="24"/>
                <w:lang w:val="en-US" w:eastAsia="zh-CN"/>
              </w:rPr>
              <w:t>072</w:t>
            </w:r>
            <w:r>
              <w:rPr>
                <w:color w:val="auto"/>
                <w:sz w:val="24"/>
              </w:rPr>
              <w:t>t/a，氨氮：30mg/L，0.0</w:t>
            </w:r>
            <w:r>
              <w:rPr>
                <w:rFonts w:hint="eastAsia"/>
                <w:color w:val="auto"/>
                <w:sz w:val="24"/>
                <w:lang w:val="en-US" w:eastAsia="zh-CN"/>
              </w:rPr>
              <w:t>072</w:t>
            </w:r>
            <w:r>
              <w:rPr>
                <w:color w:val="auto"/>
                <w:sz w:val="24"/>
              </w:rPr>
              <w:t>t/a，经厂区化粪池处理后（化粪沉淀后COD去除约20%，氨氮去除约5%），主要污染物为：COD：240mg/L，0.</w:t>
            </w:r>
            <w:r>
              <w:rPr>
                <w:rFonts w:hint="eastAsia"/>
                <w:color w:val="auto"/>
                <w:sz w:val="24"/>
                <w:lang w:val="en-US" w:eastAsia="zh-CN"/>
              </w:rPr>
              <w:t>0576</w:t>
            </w:r>
            <w:r>
              <w:rPr>
                <w:color w:val="auto"/>
                <w:sz w:val="24"/>
              </w:rPr>
              <w:t>t/a，氨氮：28.5mg/L，0.0</w:t>
            </w:r>
            <w:r>
              <w:rPr>
                <w:rFonts w:hint="eastAsia"/>
                <w:color w:val="auto"/>
                <w:sz w:val="24"/>
                <w:lang w:val="en-US" w:eastAsia="zh-CN"/>
              </w:rPr>
              <w:t>068</w:t>
            </w:r>
            <w:r>
              <w:rPr>
                <w:color w:val="auto"/>
                <w:sz w:val="24"/>
              </w:rPr>
              <w:t>t/a，</w:t>
            </w:r>
            <w:r>
              <w:rPr>
                <w:color w:val="auto"/>
                <w:spacing w:val="-4"/>
                <w:sz w:val="24"/>
              </w:rPr>
              <w:t>满足《污水综合排放标准》（GB8978-1996）表4三级标准及</w:t>
            </w:r>
            <w:r>
              <w:rPr>
                <w:rFonts w:hint="eastAsia" w:ascii="Times New Roman" w:hAnsi="Times New Roman" w:cs="Times New Roman"/>
                <w:color w:val="auto"/>
                <w:kern w:val="0"/>
                <w:sz w:val="24"/>
                <w:szCs w:val="24"/>
                <w:lang w:val="en-US" w:eastAsia="zh-CN"/>
              </w:rPr>
              <w:t>平顶山市第</w:t>
            </w:r>
            <w:r>
              <w:rPr>
                <w:rFonts w:hint="eastAsia" w:cs="Times New Roman"/>
                <w:color w:val="auto"/>
                <w:kern w:val="0"/>
                <w:sz w:val="24"/>
                <w:szCs w:val="24"/>
                <w:lang w:val="en-US" w:eastAsia="zh-CN"/>
              </w:rPr>
              <w:t>三</w:t>
            </w:r>
            <w:r>
              <w:rPr>
                <w:rFonts w:hint="eastAsia" w:ascii="Times New Roman" w:hAnsi="Times New Roman" w:cs="Times New Roman"/>
                <w:color w:val="auto"/>
                <w:kern w:val="0"/>
                <w:sz w:val="24"/>
                <w:szCs w:val="24"/>
                <w:lang w:val="en-US" w:eastAsia="zh-CN"/>
              </w:rPr>
              <w:t>污水处理厂</w:t>
            </w:r>
            <w:r>
              <w:rPr>
                <w:color w:val="auto"/>
                <w:sz w:val="24"/>
              </w:rPr>
              <w:t>进水水质</w:t>
            </w:r>
            <w:r>
              <w:rPr>
                <w:color w:val="auto"/>
                <w:spacing w:val="-4"/>
                <w:sz w:val="24"/>
              </w:rPr>
              <w:t>要求，废水经</w:t>
            </w:r>
            <w:r>
              <w:rPr>
                <w:rFonts w:hint="eastAsia" w:ascii="Times New Roman" w:hAnsi="Times New Roman" w:cs="Times New Roman"/>
                <w:color w:val="auto"/>
                <w:kern w:val="0"/>
                <w:sz w:val="24"/>
                <w:szCs w:val="24"/>
                <w:lang w:val="en-US" w:eastAsia="zh-CN"/>
              </w:rPr>
              <w:t>平顶山市第</w:t>
            </w:r>
            <w:r>
              <w:rPr>
                <w:rFonts w:hint="eastAsia" w:cs="Times New Roman"/>
                <w:color w:val="auto"/>
                <w:kern w:val="0"/>
                <w:sz w:val="24"/>
                <w:szCs w:val="24"/>
                <w:lang w:val="en-US" w:eastAsia="zh-CN"/>
              </w:rPr>
              <w:t>三</w:t>
            </w:r>
            <w:r>
              <w:rPr>
                <w:rFonts w:hint="eastAsia" w:ascii="Times New Roman" w:hAnsi="Times New Roman" w:cs="Times New Roman"/>
                <w:color w:val="auto"/>
                <w:kern w:val="0"/>
                <w:sz w:val="24"/>
                <w:szCs w:val="24"/>
                <w:lang w:val="en-US" w:eastAsia="zh-CN"/>
              </w:rPr>
              <w:t>污水处理厂</w:t>
            </w:r>
            <w:r>
              <w:rPr>
                <w:color w:val="auto"/>
                <w:sz w:val="24"/>
              </w:rPr>
              <w:t>进一步处理</w:t>
            </w:r>
            <w:r>
              <w:rPr>
                <w:rFonts w:hint="eastAsia"/>
                <w:color w:val="auto"/>
                <w:sz w:val="24"/>
                <w:lang w:eastAsia="zh-CN"/>
              </w:rPr>
              <w:t>，</w:t>
            </w:r>
            <w:r>
              <w:rPr>
                <w:rFonts w:hint="eastAsia" w:ascii="Times New Roman" w:hAnsi="Times New Roman" w:cs="Times New Roman"/>
                <w:color w:val="auto"/>
                <w:kern w:val="0"/>
                <w:sz w:val="24"/>
                <w:szCs w:val="24"/>
                <w:lang w:val="en-US" w:eastAsia="zh-CN"/>
              </w:rPr>
              <w:t>处理达标后排入</w:t>
            </w:r>
            <w:r>
              <w:rPr>
                <w:rFonts w:hint="eastAsia" w:cs="Times New Roman"/>
                <w:color w:val="auto"/>
                <w:kern w:val="0"/>
                <w:sz w:val="24"/>
                <w:szCs w:val="24"/>
                <w:lang w:val="en-US" w:eastAsia="zh-CN"/>
              </w:rPr>
              <w:t>关庙沟，进而汇入灰河</w:t>
            </w:r>
            <w:r>
              <w:rPr>
                <w:color w:val="auto"/>
                <w:sz w:val="24"/>
              </w:rPr>
              <w:t>。</w:t>
            </w:r>
          </w:p>
          <w:p>
            <w:pPr>
              <w:pStyle w:val="2"/>
              <w:spacing w:line="500" w:lineRule="exact"/>
              <w:ind w:left="0" w:right="0" w:firstLine="0"/>
              <w:rPr>
                <w:b w:val="0"/>
                <w:bCs/>
                <w:color w:val="auto"/>
              </w:rPr>
            </w:pPr>
            <w:r>
              <w:rPr>
                <w:rFonts w:hint="eastAsia"/>
                <w:b w:val="0"/>
                <w:bCs/>
                <w:color w:val="auto"/>
                <w:lang w:val="en-US" w:eastAsia="zh-CN"/>
              </w:rPr>
              <w:t>2.2</w:t>
            </w:r>
            <w:r>
              <w:rPr>
                <w:rFonts w:hint="eastAsia"/>
                <w:b w:val="0"/>
                <w:bCs/>
                <w:color w:val="auto"/>
              </w:rPr>
              <w:t xml:space="preserve"> </w:t>
            </w:r>
            <w:r>
              <w:rPr>
                <w:b w:val="0"/>
                <w:bCs/>
                <w:color w:val="auto"/>
              </w:rPr>
              <w:t>依托污水处理设施的环境可行性评价</w:t>
            </w:r>
          </w:p>
          <w:p>
            <w:pPr>
              <w:pStyle w:val="2"/>
              <w:spacing w:line="500" w:lineRule="exact"/>
              <w:ind w:left="0" w:right="0" w:firstLine="480" w:firstLineChars="200"/>
              <w:rPr>
                <w:color w:val="auto"/>
              </w:rPr>
            </w:pPr>
            <w:r>
              <w:rPr>
                <w:color w:val="auto"/>
              </w:rPr>
              <w:t>1、化粪池收集规模可行性分析</w:t>
            </w:r>
          </w:p>
          <w:p>
            <w:pPr>
              <w:pStyle w:val="2"/>
              <w:spacing w:line="500" w:lineRule="exact"/>
              <w:ind w:left="0" w:right="0" w:firstLine="480" w:firstLineChars="200"/>
              <w:rPr>
                <w:color w:val="auto"/>
              </w:rPr>
            </w:pPr>
            <w:r>
              <w:rPr>
                <w:color w:val="auto"/>
              </w:rPr>
              <w:t>本项目建成后全厂职工办公生活废水排放量为</w:t>
            </w:r>
            <w:r>
              <w:rPr>
                <w:rFonts w:hint="eastAsia"/>
                <w:color w:val="auto"/>
                <w:lang w:val="en-US" w:eastAsia="zh-CN"/>
              </w:rPr>
              <w:t>0.8</w:t>
            </w:r>
            <w:r>
              <w:rPr>
                <w:color w:val="auto"/>
              </w:rPr>
              <w:t>m</w:t>
            </w:r>
            <w:r>
              <w:rPr>
                <w:rFonts w:hint="eastAsia"/>
                <w:color w:val="auto"/>
                <w:vertAlign w:val="superscript"/>
              </w:rPr>
              <w:t>3</w:t>
            </w:r>
            <w:r>
              <w:rPr>
                <w:color w:val="auto"/>
              </w:rPr>
              <w:t>/d</w:t>
            </w:r>
            <w:r>
              <w:rPr>
                <w:rFonts w:hint="eastAsia"/>
                <w:color w:val="auto"/>
              </w:rPr>
              <w:t>，</w:t>
            </w:r>
            <w:r>
              <w:rPr>
                <w:color w:val="auto"/>
              </w:rPr>
              <w:t>水力停留时间以12h计算，考虑水量调整系数1.2，则化粪池容积需要</w:t>
            </w:r>
            <w:r>
              <w:rPr>
                <w:rFonts w:hint="eastAsia"/>
                <w:color w:val="auto"/>
                <w:lang w:val="en-US" w:eastAsia="zh-CN"/>
              </w:rPr>
              <w:t>0.96</w:t>
            </w:r>
            <w:r>
              <w:rPr>
                <w:color w:val="auto"/>
              </w:rPr>
              <w:t>m</w:t>
            </w:r>
            <w:r>
              <w:rPr>
                <w:rFonts w:hint="eastAsia"/>
                <w:color w:val="auto"/>
                <w:vertAlign w:val="superscript"/>
              </w:rPr>
              <w:t>3</w:t>
            </w:r>
            <w:r>
              <w:rPr>
                <w:color w:val="auto"/>
              </w:rPr>
              <w:t>，</w:t>
            </w:r>
            <w:r>
              <w:rPr>
                <w:rFonts w:hint="eastAsia"/>
                <w:color w:val="auto"/>
                <w:lang w:val="en-US" w:eastAsia="zh-CN"/>
              </w:rPr>
              <w:t>本项目依托尼龙深加工产业园区化粪池园区</w:t>
            </w:r>
            <w:r>
              <w:rPr>
                <w:rFonts w:hint="eastAsia"/>
                <w:color w:val="auto"/>
              </w:rPr>
              <w:t>内</w:t>
            </w:r>
            <w:r>
              <w:rPr>
                <w:rFonts w:hint="eastAsia"/>
                <w:color w:val="auto"/>
                <w:lang w:val="en-US" w:eastAsia="zh-CN"/>
              </w:rPr>
              <w:t>现</w:t>
            </w:r>
            <w:r>
              <w:rPr>
                <w:rFonts w:hint="eastAsia"/>
                <w:color w:val="auto"/>
              </w:rPr>
              <w:t>有一座</w:t>
            </w:r>
            <w:r>
              <w:rPr>
                <w:rFonts w:hint="eastAsia"/>
                <w:color w:val="auto"/>
                <w:lang w:val="en-US" w:eastAsia="zh-CN"/>
              </w:rPr>
              <w:t>4</w:t>
            </w:r>
            <w:r>
              <w:rPr>
                <w:rFonts w:hint="eastAsia"/>
                <w:color w:val="auto"/>
              </w:rPr>
              <w:t>0m</w:t>
            </w:r>
            <w:r>
              <w:rPr>
                <w:rFonts w:hint="eastAsia"/>
                <w:color w:val="auto"/>
                <w:vertAlign w:val="superscript"/>
              </w:rPr>
              <w:t>3</w:t>
            </w:r>
            <w:r>
              <w:rPr>
                <w:rFonts w:hint="eastAsia"/>
                <w:color w:val="auto"/>
              </w:rPr>
              <w:t>化粪池，</w:t>
            </w:r>
            <w:r>
              <w:rPr>
                <w:rFonts w:hint="eastAsia"/>
                <w:color w:val="auto"/>
                <w:lang w:val="en-US" w:eastAsia="zh-CN"/>
              </w:rPr>
              <w:t>已用容积约15</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剩余25</w:t>
            </w:r>
            <w:r>
              <w:rPr>
                <w:rFonts w:hint="eastAsia"/>
                <w:color w:val="auto"/>
              </w:rPr>
              <w:t>m</w:t>
            </w:r>
            <w:r>
              <w:rPr>
                <w:rFonts w:hint="eastAsia"/>
                <w:color w:val="auto"/>
                <w:vertAlign w:val="superscript"/>
              </w:rPr>
              <w:t>3</w:t>
            </w:r>
            <w:r>
              <w:rPr>
                <w:rFonts w:hint="eastAsia"/>
                <w:color w:val="auto"/>
              </w:rPr>
              <w:t>，</w:t>
            </w:r>
            <w:r>
              <w:rPr>
                <w:color w:val="auto"/>
              </w:rPr>
              <w:t>能够满足本项目废水收集需求。</w:t>
            </w:r>
          </w:p>
          <w:p>
            <w:pPr>
              <w:pStyle w:val="2"/>
              <w:spacing w:line="500" w:lineRule="exact"/>
              <w:ind w:left="0" w:right="0" w:firstLine="480" w:firstLineChars="200"/>
              <w:rPr>
                <w:color w:val="auto"/>
              </w:rPr>
            </w:pPr>
            <w:r>
              <w:rPr>
                <w:color w:val="auto"/>
              </w:rPr>
              <w:t>2、项目废水入</w:t>
            </w:r>
            <w:r>
              <w:rPr>
                <w:rFonts w:hint="eastAsia" w:ascii="Times New Roman" w:hAnsi="Times New Roman" w:cs="Times New Roman"/>
                <w:color w:val="auto"/>
                <w:kern w:val="0"/>
                <w:sz w:val="24"/>
                <w:szCs w:val="24"/>
                <w:lang w:val="en-US" w:eastAsia="zh-CN"/>
              </w:rPr>
              <w:t>平顶山市第</w:t>
            </w:r>
            <w:r>
              <w:rPr>
                <w:rFonts w:hint="eastAsia" w:cs="Times New Roman"/>
                <w:color w:val="auto"/>
                <w:kern w:val="0"/>
                <w:sz w:val="24"/>
                <w:szCs w:val="24"/>
                <w:lang w:val="en-US" w:eastAsia="zh-CN"/>
              </w:rPr>
              <w:t>三</w:t>
            </w:r>
            <w:r>
              <w:rPr>
                <w:rFonts w:hint="eastAsia" w:ascii="Times New Roman" w:hAnsi="Times New Roman" w:cs="Times New Roman"/>
                <w:color w:val="auto"/>
                <w:kern w:val="0"/>
                <w:sz w:val="24"/>
                <w:szCs w:val="24"/>
                <w:lang w:val="en-US" w:eastAsia="zh-CN"/>
              </w:rPr>
              <w:t>污水处理厂</w:t>
            </w:r>
            <w:r>
              <w:rPr>
                <w:color w:val="auto"/>
              </w:rPr>
              <w:t>可行性分析: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经调查，平顶山第三污水处理厂为平顶山尼龙新材料产业集聚区配套的园区污水处理厂，建设地点位于平顶山尼龙新材料产业集聚区的东南角，主要接纳处理该产业集聚区内企业废水。污水管网布置根据园区的地形条件为沿沙河二路、沙河四路、沙河五路、沙河六路东西向布置，污水主干管沿竹园五路南北向布置。一期设计处理规模3.0万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/d，服务范围为竹园五路以西的产业集聚区范围，面积为8.01km</w:t>
            </w:r>
            <w:r>
              <w:rPr>
                <w:rFonts w:hint="default" w:ascii="Times New Roman" w:hAnsi="Times New Roman" w:cs="Times New Roman"/>
                <w:color w:val="auto"/>
                <w:sz w:val="24"/>
                <w:vertAlign w:val="superscript"/>
                <w:lang w:val="en-US" w:eastAsia="zh-CN"/>
              </w:rPr>
              <w:t>2</w:t>
            </w:r>
            <w:r>
              <w:rPr>
                <w:rFonts w:hint="default" w:ascii="Times New Roman" w:hAnsi="Times New Roman" w:cs="Times New Roman"/>
                <w:color w:val="auto"/>
                <w:sz w:val="24"/>
                <w:lang w:val="en-US" w:eastAsia="zh-CN"/>
              </w:rPr>
              <w:t>，采用“水解酸化+选择厌氧+改良型卡鲁赛尔氧化沟+深度处理+二氧化氯消毒”工艺，2016年11月经平顶山市环境监测中心站对该项目进行环保竣工验收监测，尾水排放符合《城镇污水处理厂污染物排放标准》（GB18918-2002）表1中一级A标准，排入关庙沟，经灰河排入沙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平顶山第三污水处理厂实际处理废水量2.7万m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/d，目前，平顶山第三污水处理厂扩建工程和提标改造工程已经开工建设，预计2022年10月投入运行。扩建工程建设规模为5万m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采用二级生物处理（改良AAO）+三级深度处理（混合反应沉淀+反硝化深床滤池+臭氧高级催化氧化）工艺，扩建后和提标改造后，第三污水处理厂全厂排水水质满足《城镇污水处理厂污染物排放标准》（GB18918-2002）表1中一级A标准（COD≤20mg/L，氨氮≤1mg/L，总磷≤0.2mg/L）。</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本项目选址位于平顶山尼龙新材料产业集聚区，在第三污水处理厂的收水范围内，其营运后废水产生总量为</w:t>
            </w:r>
            <w:r>
              <w:rPr>
                <w:rFonts w:hint="eastAsia" w:cs="Times New Roman"/>
                <w:color w:val="auto"/>
                <w:sz w:val="24"/>
                <w:lang w:val="en-US" w:eastAsia="zh-CN"/>
              </w:rPr>
              <w:t>0.8</w:t>
            </w:r>
            <w:r>
              <w:rPr>
                <w:rFonts w:hint="default" w:ascii="Times New Roman" w:hAnsi="Times New Roman" w:cs="Times New Roman"/>
                <w:color w:val="auto"/>
                <w:sz w:val="24"/>
                <w:lang w:val="en-US" w:eastAsia="zh-CN"/>
              </w:rPr>
              <w:t>t/d，</w:t>
            </w:r>
            <w:r>
              <w:rPr>
                <w:rFonts w:hint="eastAsia" w:cs="Times New Roman"/>
                <w:color w:val="auto"/>
                <w:sz w:val="24"/>
                <w:lang w:val="en-US" w:eastAsia="zh-CN"/>
              </w:rPr>
              <w:t>240</w:t>
            </w:r>
            <w:r>
              <w:rPr>
                <w:rFonts w:hint="default" w:ascii="Times New Roman" w:hAnsi="Times New Roman" w:cs="Times New Roman"/>
                <w:color w:val="auto"/>
                <w:sz w:val="24"/>
                <w:lang w:val="en-US" w:eastAsia="zh-CN"/>
              </w:rPr>
              <w:t>t/a，占污水处理厂扩建工程设计进水量的</w:t>
            </w:r>
            <w:r>
              <w:rPr>
                <w:rFonts w:hint="eastAsia" w:cs="Times New Roman"/>
                <w:color w:val="auto"/>
                <w:sz w:val="24"/>
                <w:lang w:val="en-US" w:eastAsia="zh-CN"/>
              </w:rPr>
              <w:t>0.0016</w:t>
            </w:r>
            <w:r>
              <w:rPr>
                <w:rFonts w:hint="default" w:ascii="Times New Roman" w:hAnsi="Times New Roman" w:cs="Times New Roman"/>
                <w:color w:val="auto"/>
                <w:sz w:val="24"/>
                <w:lang w:val="en-US" w:eastAsia="zh-CN"/>
              </w:rPr>
              <w:t>%，从平顶山第三污水处理厂服务功能及工程废水量上分析，接纳本项目污水可行。根据当地环境管理要求，平顶山第三污水厂提标改造后出水可以达到《地表水环境质量标准》（GB3838-2002）Ⅲ类标准要求。</w:t>
            </w:r>
            <w:r>
              <w:rPr>
                <w:rFonts w:hint="default" w:ascii="Times New Roman" w:hAnsi="Times New Roman" w:cs="Times New Roman"/>
                <w:color w:val="auto"/>
                <w:sz w:val="24"/>
                <w:lang w:eastAsia="zh-CN"/>
              </w:rPr>
              <w:t>平顶山市第三</w:t>
            </w:r>
            <w:r>
              <w:rPr>
                <w:rFonts w:hint="default" w:ascii="Times New Roman" w:hAnsi="Times New Roman" w:cs="Times New Roman"/>
                <w:color w:val="auto"/>
                <w:sz w:val="24"/>
              </w:rPr>
              <w:t>污水处理厂主要污染物进出水浓度见下表：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hAnsi="宋体"/>
                <w:b/>
                <w:bCs/>
                <w:color w:val="auto"/>
                <w:sz w:val="21"/>
                <w:szCs w:val="21"/>
              </w:rPr>
            </w:pPr>
            <w:r>
              <w:rPr>
                <w:rFonts w:hint="eastAsia" w:hAnsi="宋体"/>
                <w:b/>
                <w:bCs/>
                <w:color w:val="auto"/>
                <w:sz w:val="21"/>
                <w:szCs w:val="21"/>
              </w:rPr>
              <w:t>表</w:t>
            </w:r>
            <w:r>
              <w:rPr>
                <w:rFonts w:hint="eastAsia" w:hAnsi="宋体"/>
                <w:b/>
                <w:bCs/>
                <w:color w:val="auto"/>
                <w:sz w:val="21"/>
                <w:szCs w:val="21"/>
                <w:lang w:val="en-US" w:eastAsia="zh-CN"/>
              </w:rPr>
              <w:t>28</w:t>
            </w:r>
            <w:r>
              <w:rPr>
                <w:rFonts w:hint="eastAsia" w:hAnsi="宋体"/>
                <w:b/>
                <w:bCs/>
                <w:color w:val="auto"/>
                <w:sz w:val="21"/>
                <w:szCs w:val="21"/>
              </w:rPr>
              <w:t xml:space="preserve"> </w:t>
            </w:r>
            <w:r>
              <w:rPr>
                <w:rFonts w:hint="eastAsia" w:hAnsi="宋体"/>
                <w:b/>
                <w:bCs/>
                <w:color w:val="auto"/>
                <w:sz w:val="21"/>
                <w:szCs w:val="21"/>
                <w:lang w:val="en-US" w:eastAsia="zh-CN"/>
              </w:rPr>
              <w:t xml:space="preserve">   </w:t>
            </w:r>
            <w:r>
              <w:rPr>
                <w:rFonts w:hint="eastAsia" w:hAnsi="宋体"/>
                <w:b/>
                <w:bCs/>
                <w:color w:val="auto"/>
                <w:sz w:val="21"/>
                <w:szCs w:val="21"/>
              </w:rPr>
              <w:t>平顶山</w:t>
            </w:r>
            <w:r>
              <w:rPr>
                <w:rFonts w:hint="eastAsia" w:hAnsi="宋体"/>
                <w:b/>
                <w:bCs/>
                <w:color w:val="auto"/>
                <w:sz w:val="21"/>
                <w:szCs w:val="21"/>
                <w:lang w:eastAsia="zh-CN"/>
              </w:rPr>
              <w:t>市第三</w:t>
            </w:r>
            <w:r>
              <w:rPr>
                <w:rFonts w:hint="eastAsia" w:hAnsi="宋体"/>
                <w:b/>
                <w:bCs/>
                <w:color w:val="auto"/>
                <w:sz w:val="21"/>
                <w:szCs w:val="21"/>
              </w:rPr>
              <w:t>污水处理厂进出水水质情况一览表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66"/>
              <w:gridCol w:w="2420"/>
              <w:gridCol w:w="3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2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b/>
                      <w:bCs/>
                      <w:color w:val="auto"/>
                      <w:sz w:val="21"/>
                      <w:szCs w:val="21"/>
                    </w:rPr>
                  </w:pPr>
                  <w:r>
                    <w:rPr>
                      <w:rFonts w:hint="eastAsia" w:hAnsi="宋体"/>
                      <w:b/>
                      <w:bCs/>
                      <w:color w:val="auto"/>
                      <w:sz w:val="21"/>
                      <w:szCs w:val="21"/>
                    </w:rPr>
                    <w:t>项目</w:t>
                  </w:r>
                </w:p>
              </w:tc>
              <w:tc>
                <w:tcPr>
                  <w:tcW w:w="14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b/>
                      <w:bCs/>
                      <w:color w:val="auto"/>
                      <w:sz w:val="21"/>
                      <w:szCs w:val="21"/>
                    </w:rPr>
                  </w:pPr>
                  <w:r>
                    <w:rPr>
                      <w:rFonts w:hint="eastAsia" w:hAnsi="宋体"/>
                      <w:b/>
                      <w:bCs/>
                      <w:color w:val="auto"/>
                      <w:sz w:val="21"/>
                      <w:szCs w:val="21"/>
                    </w:rPr>
                    <w:t>进水水质mg/L</w:t>
                  </w:r>
                </w:p>
              </w:tc>
              <w:tc>
                <w:tcPr>
                  <w:tcW w:w="212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b/>
                      <w:bCs/>
                      <w:color w:val="auto"/>
                      <w:sz w:val="21"/>
                      <w:szCs w:val="21"/>
                    </w:rPr>
                  </w:pPr>
                  <w:r>
                    <w:rPr>
                      <w:rFonts w:hint="eastAsia" w:hAnsi="宋体"/>
                      <w:b/>
                      <w:bCs/>
                      <w:color w:val="auto"/>
                      <w:sz w:val="21"/>
                      <w:szCs w:val="21"/>
                    </w:rPr>
                    <w:t>出水水质mg/L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2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BOD</w:t>
                  </w:r>
                </w:p>
              </w:tc>
              <w:tc>
                <w:tcPr>
                  <w:tcW w:w="14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150</w:t>
                  </w:r>
                </w:p>
              </w:tc>
              <w:tc>
                <w:tcPr>
                  <w:tcW w:w="212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2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COD</w:t>
                  </w:r>
                </w:p>
              </w:tc>
              <w:tc>
                <w:tcPr>
                  <w:tcW w:w="14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400</w:t>
                  </w:r>
                </w:p>
              </w:tc>
              <w:tc>
                <w:tcPr>
                  <w:tcW w:w="212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lang w:val="en-US" w:eastAsia="zh-CN"/>
                    </w:rPr>
                  </w:pPr>
                  <w:r>
                    <w:rPr>
                      <w:rFonts w:hint="eastAsia" w:hAnsi="宋体"/>
                      <w:color w:val="auto"/>
                      <w:sz w:val="21"/>
                      <w:szCs w:val="21"/>
                    </w:rPr>
                    <w:t>≤</w:t>
                  </w:r>
                  <w:r>
                    <w:rPr>
                      <w:rFonts w:hint="eastAsia" w:hAnsi="宋体"/>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2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SS</w:t>
                  </w:r>
                </w:p>
              </w:tc>
              <w:tc>
                <w:tcPr>
                  <w:tcW w:w="14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300</w:t>
                  </w:r>
                </w:p>
              </w:tc>
              <w:tc>
                <w:tcPr>
                  <w:tcW w:w="212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2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NH</w:t>
                  </w:r>
                  <w:r>
                    <w:rPr>
                      <w:rFonts w:hint="eastAsia" w:hAnsi="宋体"/>
                      <w:color w:val="auto"/>
                      <w:sz w:val="21"/>
                      <w:szCs w:val="21"/>
                      <w:vertAlign w:val="subscript"/>
                    </w:rPr>
                    <w:t>3</w:t>
                  </w:r>
                  <w:r>
                    <w:rPr>
                      <w:rFonts w:hint="eastAsia" w:hAnsi="宋体"/>
                      <w:color w:val="auto"/>
                      <w:sz w:val="21"/>
                      <w:szCs w:val="21"/>
                    </w:rPr>
                    <w:t>-N</w:t>
                  </w:r>
                </w:p>
              </w:tc>
              <w:tc>
                <w:tcPr>
                  <w:tcW w:w="14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rPr>
                  </w:pPr>
                  <w:r>
                    <w:rPr>
                      <w:rFonts w:hint="eastAsia" w:hAnsi="宋体"/>
                      <w:color w:val="auto"/>
                      <w:sz w:val="21"/>
                      <w:szCs w:val="21"/>
                    </w:rPr>
                    <w:t>35</w:t>
                  </w:r>
                </w:p>
              </w:tc>
              <w:tc>
                <w:tcPr>
                  <w:tcW w:w="212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宋体"/>
                      <w:color w:val="auto"/>
                      <w:sz w:val="21"/>
                      <w:szCs w:val="21"/>
                      <w:lang w:val="en-US" w:eastAsia="zh-CN"/>
                    </w:rPr>
                  </w:pPr>
                  <w:r>
                    <w:rPr>
                      <w:rFonts w:hint="eastAsia" w:hAnsi="宋体"/>
                      <w:color w:val="auto"/>
                      <w:sz w:val="21"/>
                      <w:szCs w:val="21"/>
                    </w:rPr>
                    <w:t>≤</w:t>
                  </w:r>
                  <w:r>
                    <w:rPr>
                      <w:rFonts w:hint="eastAsia" w:hAnsi="宋体"/>
                      <w:color w:val="auto"/>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由上表可知，</w:t>
            </w:r>
            <w:r>
              <w:rPr>
                <w:rFonts w:hint="eastAsia" w:hAnsi="宋体"/>
                <w:color w:val="auto"/>
                <w:sz w:val="24"/>
                <w:lang w:val="en-US" w:eastAsia="zh-CN"/>
              </w:rPr>
              <w:t>本项目</w:t>
            </w:r>
            <w:r>
              <w:rPr>
                <w:rFonts w:hint="eastAsia" w:hAnsi="宋体"/>
                <w:color w:val="auto"/>
                <w:sz w:val="24"/>
                <w:lang w:eastAsia="zh-CN"/>
              </w:rPr>
              <w:t>生活污水经化粪池处理后</w:t>
            </w:r>
            <w:r>
              <w:rPr>
                <w:rFonts w:hint="eastAsia" w:hAnsi="宋体"/>
                <w:color w:val="auto"/>
                <w:sz w:val="24"/>
                <w:lang w:val="en-US" w:eastAsia="zh-CN"/>
              </w:rPr>
              <w:t>排入集聚区市政污水管网，经污水管网进入平顶山市第三污水处理厂进行处理。</w:t>
            </w:r>
            <w:r>
              <w:rPr>
                <w:rFonts w:hint="eastAsia" w:hAnsi="宋体"/>
                <w:color w:val="auto"/>
                <w:sz w:val="24"/>
              </w:rPr>
              <w:t>且本项目在平顶山市</w:t>
            </w:r>
            <w:r>
              <w:rPr>
                <w:rFonts w:hint="eastAsia" w:hAnsi="宋体"/>
                <w:color w:val="auto"/>
                <w:sz w:val="24"/>
                <w:lang w:eastAsia="zh-CN"/>
              </w:rPr>
              <w:t>第三</w:t>
            </w:r>
            <w:r>
              <w:rPr>
                <w:rFonts w:hint="eastAsia" w:hAnsi="宋体"/>
                <w:color w:val="auto"/>
                <w:sz w:val="24"/>
              </w:rPr>
              <w:t>污水处理厂收水范围内，本项目</w:t>
            </w:r>
            <w:r>
              <w:rPr>
                <w:rFonts w:hint="eastAsia" w:hAnsi="宋体"/>
                <w:color w:val="auto"/>
                <w:sz w:val="24"/>
                <w:lang w:eastAsia="zh-CN"/>
              </w:rPr>
              <w:t>废水</w:t>
            </w:r>
            <w:r>
              <w:rPr>
                <w:rFonts w:hint="eastAsia" w:hAnsi="宋体"/>
                <w:color w:val="auto"/>
                <w:sz w:val="24"/>
              </w:rPr>
              <w:t>产生量较小，不会增加污水处理厂的处理负荷，对其冲击较小。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olor w:val="auto"/>
                <w:sz w:val="24"/>
              </w:rPr>
            </w:pPr>
            <w:r>
              <w:rPr>
                <w:rFonts w:hint="eastAsia" w:hAnsi="宋体"/>
                <w:color w:val="auto"/>
                <w:sz w:val="24"/>
              </w:rPr>
              <w:t>由此可知，本项目废水处理达标后进入平顶山市</w:t>
            </w:r>
            <w:r>
              <w:rPr>
                <w:rFonts w:hint="eastAsia" w:hAnsi="宋体"/>
                <w:color w:val="auto"/>
                <w:sz w:val="24"/>
                <w:lang w:eastAsia="zh-CN"/>
              </w:rPr>
              <w:t>第三</w:t>
            </w:r>
            <w:r>
              <w:rPr>
                <w:rFonts w:hint="eastAsia" w:hAnsi="宋体"/>
                <w:color w:val="auto"/>
                <w:sz w:val="24"/>
              </w:rPr>
              <w:t>污水处理厂可行。</w:t>
            </w:r>
          </w:p>
          <w:p>
            <w:pPr>
              <w:pStyle w:val="32"/>
              <w:spacing w:line="500" w:lineRule="exact"/>
              <w:jc w:val="both"/>
              <w:rPr>
                <w:b w:val="0"/>
                <w:bCs/>
                <w:color w:val="auto"/>
                <w:sz w:val="24"/>
              </w:rPr>
            </w:pPr>
            <w:r>
              <w:rPr>
                <w:rFonts w:hint="eastAsia" w:ascii="Times New Roman"/>
                <w:b w:val="0"/>
                <w:bCs/>
                <w:color w:val="auto"/>
                <w:sz w:val="24"/>
                <w:lang w:val="en-US"/>
              </w:rPr>
              <w:t>2.</w:t>
            </w:r>
            <w:r>
              <w:rPr>
                <w:rFonts w:hint="eastAsia" w:ascii="Times New Roman" w:eastAsia="宋体"/>
                <w:b w:val="0"/>
                <w:bCs/>
                <w:color w:val="auto"/>
                <w:sz w:val="24"/>
                <w:lang w:val="en-US" w:eastAsia="zh-CN"/>
              </w:rPr>
              <w:t>3</w:t>
            </w:r>
            <w:r>
              <w:rPr>
                <w:rFonts w:ascii="Times New Roman" w:eastAsia="Times New Roman"/>
                <w:b w:val="0"/>
                <w:bCs/>
                <w:color w:val="auto"/>
                <w:sz w:val="24"/>
              </w:rPr>
              <w:t xml:space="preserve"> </w:t>
            </w:r>
            <w:r>
              <w:rPr>
                <w:b w:val="0"/>
                <w:bCs/>
                <w:color w:val="auto"/>
                <w:sz w:val="24"/>
              </w:rPr>
              <w:t>水污染物排放信息及排放量核算</w:t>
            </w:r>
          </w:p>
          <w:p>
            <w:pPr>
              <w:pStyle w:val="32"/>
              <w:spacing w:line="500" w:lineRule="exact"/>
              <w:ind w:firstLine="480" w:firstLineChars="200"/>
              <w:jc w:val="both"/>
              <w:rPr>
                <w:color w:val="auto"/>
                <w:sz w:val="24"/>
              </w:rPr>
            </w:pPr>
            <w:r>
              <w:rPr>
                <w:rFonts w:ascii="Times New Roman" w:hAnsi="Times New Roman" w:cs="Times New Roman"/>
                <w:color w:val="auto"/>
                <w:sz w:val="24"/>
              </w:rPr>
              <w:t>①</w:t>
            </w:r>
            <w:r>
              <w:rPr>
                <w:color w:val="auto"/>
                <w:sz w:val="24"/>
              </w:rPr>
              <w:t>废水类别、污染物及污染治理设施信息表</w:t>
            </w:r>
          </w:p>
          <w:p>
            <w:pPr>
              <w:spacing w:line="480" w:lineRule="exact"/>
              <w:jc w:val="center"/>
              <w:rPr>
                <w:rFonts w:hint="eastAsia"/>
                <w:bCs/>
                <w:color w:val="auto"/>
                <w:spacing w:val="-4"/>
                <w:sz w:val="24"/>
              </w:rPr>
            </w:pPr>
            <w:r>
              <w:rPr>
                <w:b/>
                <w:color w:val="auto"/>
              </w:rPr>
              <w:t>表</w:t>
            </w:r>
            <w:r>
              <w:rPr>
                <w:rFonts w:hint="eastAsia"/>
                <w:b/>
                <w:color w:val="auto"/>
                <w:lang w:val="en-US" w:eastAsia="zh-CN"/>
              </w:rPr>
              <w:t>29</w:t>
            </w:r>
            <w:r>
              <w:rPr>
                <w:rFonts w:hint="eastAsia"/>
                <w:b/>
                <w:color w:val="auto"/>
              </w:rPr>
              <w:t xml:space="preserve">    </w:t>
            </w:r>
            <w:r>
              <w:rPr>
                <w:b/>
                <w:color w:val="auto"/>
              </w:rPr>
              <w:t>废水类别、污染物及污染治理设施信息表</w:t>
            </w:r>
          </w:p>
          <w:tbl>
            <w:tblPr>
              <w:tblStyle w:val="21"/>
              <w:tblW w:w="8377" w:type="dxa"/>
              <w:jc w:val="center"/>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Layout w:type="fixed"/>
              <w:tblCellMar>
                <w:top w:w="0" w:type="dxa"/>
                <w:left w:w="0" w:type="dxa"/>
                <w:bottom w:w="0" w:type="dxa"/>
                <w:right w:w="0" w:type="dxa"/>
              </w:tblCellMar>
            </w:tblPr>
            <w:tblGrid>
              <w:gridCol w:w="407"/>
              <w:gridCol w:w="637"/>
              <w:gridCol w:w="773"/>
              <w:gridCol w:w="641"/>
              <w:gridCol w:w="978"/>
              <w:gridCol w:w="696"/>
              <w:gridCol w:w="692"/>
              <w:gridCol w:w="708"/>
              <w:gridCol w:w="562"/>
              <w:gridCol w:w="838"/>
              <w:gridCol w:w="1445"/>
            </w:tblGrid>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460" w:hRule="atLeast"/>
                <w:jc w:val="center"/>
              </w:trPr>
              <w:tc>
                <w:tcPr>
                  <w:tcW w:w="407" w:type="dxa"/>
                  <w:vMerge w:val="restart"/>
                  <w:tcBorders>
                    <w:bottom w:val="single" w:color="000000" w:sz="4" w:space="0"/>
                    <w:right w:val="single" w:color="000000" w:sz="4" w:space="0"/>
                  </w:tcBorders>
                  <w:noWrap w:val="0"/>
                  <w:vAlign w:val="center"/>
                </w:tcPr>
                <w:p>
                  <w:pPr>
                    <w:pStyle w:val="32"/>
                    <w:spacing w:line="300" w:lineRule="exact"/>
                    <w:jc w:val="center"/>
                    <w:rPr>
                      <w:b/>
                      <w:color w:val="auto"/>
                    </w:rPr>
                  </w:pPr>
                  <w:r>
                    <w:rPr>
                      <w:b/>
                      <w:color w:val="auto"/>
                    </w:rPr>
                    <w:t>序号</w:t>
                  </w:r>
                </w:p>
              </w:tc>
              <w:tc>
                <w:tcPr>
                  <w:tcW w:w="637"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废水类别</w:t>
                  </w:r>
                </w:p>
              </w:tc>
              <w:tc>
                <w:tcPr>
                  <w:tcW w:w="773"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污染物种类</w:t>
                  </w:r>
                </w:p>
              </w:tc>
              <w:tc>
                <w:tcPr>
                  <w:tcW w:w="641"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排放去向</w:t>
                  </w:r>
                </w:p>
              </w:tc>
              <w:tc>
                <w:tcPr>
                  <w:tcW w:w="978"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排放规律</w:t>
                  </w:r>
                </w:p>
              </w:tc>
              <w:tc>
                <w:tcPr>
                  <w:tcW w:w="2096" w:type="dxa"/>
                  <w:gridSpan w:val="3"/>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污染治理设施</w:t>
                  </w:r>
                </w:p>
              </w:tc>
              <w:tc>
                <w:tcPr>
                  <w:tcW w:w="562"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排放口编号</w:t>
                  </w:r>
                </w:p>
              </w:tc>
              <w:tc>
                <w:tcPr>
                  <w:tcW w:w="838" w:type="dxa"/>
                  <w:vMerge w:val="restart"/>
                  <w:tcBorders>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rPr>
                    <w:t>排放口设置是否符合要求</w:t>
                  </w:r>
                </w:p>
              </w:tc>
              <w:tc>
                <w:tcPr>
                  <w:tcW w:w="1445" w:type="dxa"/>
                  <w:vMerge w:val="restart"/>
                  <w:tcBorders>
                    <w:left w:val="single" w:color="000000" w:sz="4" w:space="0"/>
                    <w:bottom w:val="single" w:color="000000" w:sz="4" w:space="0"/>
                  </w:tcBorders>
                  <w:noWrap w:val="0"/>
                  <w:vAlign w:val="center"/>
                </w:tcPr>
                <w:p>
                  <w:pPr>
                    <w:pStyle w:val="32"/>
                    <w:spacing w:line="300" w:lineRule="exact"/>
                    <w:jc w:val="center"/>
                    <w:rPr>
                      <w:b/>
                      <w:color w:val="auto"/>
                    </w:rPr>
                  </w:pPr>
                  <w:r>
                    <w:rPr>
                      <w:b/>
                      <w:color w:val="auto"/>
                    </w:rPr>
                    <w:t>排放口类型</w:t>
                  </w:r>
                </w:p>
              </w:tc>
            </w:tr>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1130" w:hRule="atLeast"/>
                <w:jc w:val="center"/>
              </w:trPr>
              <w:tc>
                <w:tcPr>
                  <w:tcW w:w="407" w:type="dxa"/>
                  <w:vMerge w:val="continue"/>
                  <w:tcBorders>
                    <w:top w:val="nil"/>
                    <w:bottom w:val="single" w:color="000000" w:sz="4" w:space="0"/>
                    <w:right w:val="single" w:color="000000" w:sz="4" w:space="0"/>
                  </w:tcBorders>
                  <w:noWrap w:val="0"/>
                  <w:vAlign w:val="center"/>
                </w:tcPr>
                <w:p>
                  <w:pPr>
                    <w:spacing w:line="300" w:lineRule="exact"/>
                    <w:jc w:val="center"/>
                    <w:rPr>
                      <w:color w:val="auto"/>
                      <w:sz w:val="2"/>
                      <w:szCs w:val="2"/>
                    </w:rPr>
                  </w:pPr>
                </w:p>
              </w:tc>
              <w:tc>
                <w:tcPr>
                  <w:tcW w:w="63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773"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641"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spacing w:val="-6"/>
                    </w:rPr>
                    <w:t>污染治理设施</w:t>
                  </w:r>
                  <w:r>
                    <w:rPr>
                      <w:b/>
                      <w:color w:val="auto"/>
                    </w:rPr>
                    <w:t>编号</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spacing w:val="-6"/>
                    </w:rPr>
                    <w:t>污染治理设施</w:t>
                  </w:r>
                  <w:r>
                    <w:rPr>
                      <w:b/>
                      <w:color w:val="auto"/>
                    </w:rPr>
                    <w:t>名称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00" w:lineRule="exact"/>
                    <w:jc w:val="center"/>
                    <w:rPr>
                      <w:b/>
                      <w:color w:val="auto"/>
                    </w:rPr>
                  </w:pPr>
                  <w:r>
                    <w:rPr>
                      <w:b/>
                      <w:color w:val="auto"/>
                      <w:spacing w:val="-6"/>
                    </w:rPr>
                    <w:t>污染治理设施</w:t>
                  </w:r>
                  <w:r>
                    <w:rPr>
                      <w:b/>
                      <w:color w:val="auto"/>
                    </w:rPr>
                    <w:t>工艺</w:t>
                  </w:r>
                </w:p>
              </w:tc>
              <w:tc>
                <w:tcPr>
                  <w:tcW w:w="562"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83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color w:val="auto"/>
                      <w:sz w:val="2"/>
                      <w:szCs w:val="2"/>
                    </w:rPr>
                  </w:pPr>
                </w:p>
              </w:tc>
              <w:tc>
                <w:tcPr>
                  <w:tcW w:w="1445" w:type="dxa"/>
                  <w:vMerge w:val="continue"/>
                  <w:tcBorders>
                    <w:top w:val="nil"/>
                    <w:left w:val="single" w:color="000000" w:sz="4" w:space="0"/>
                    <w:bottom w:val="single" w:color="000000" w:sz="4" w:space="0"/>
                  </w:tcBorders>
                  <w:noWrap w:val="0"/>
                  <w:vAlign w:val="center"/>
                </w:tcPr>
                <w:p>
                  <w:pPr>
                    <w:spacing w:line="300" w:lineRule="exact"/>
                    <w:jc w:val="center"/>
                    <w:rPr>
                      <w:color w:val="auto"/>
                      <w:sz w:val="2"/>
                      <w:szCs w:val="2"/>
                    </w:rPr>
                  </w:pPr>
                </w:p>
              </w:tc>
            </w:tr>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2443" w:hRule="atLeast"/>
                <w:jc w:val="center"/>
              </w:trPr>
              <w:tc>
                <w:tcPr>
                  <w:tcW w:w="407" w:type="dxa"/>
                  <w:tcBorders>
                    <w:top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color w:val="auto"/>
                    </w:rPr>
                    <w:t>1</w:t>
                  </w:r>
                </w:p>
              </w:tc>
              <w:tc>
                <w:tcPr>
                  <w:tcW w:w="637" w:type="dxa"/>
                  <w:tcBorders>
                    <w:top w:val="single" w:color="000000" w:sz="4" w:space="0"/>
                    <w:left w:val="single" w:color="000000" w:sz="4" w:space="0"/>
                    <w:right w:val="single" w:color="000000" w:sz="4" w:space="0"/>
                  </w:tcBorders>
                  <w:noWrap w:val="0"/>
                  <w:vAlign w:val="center"/>
                </w:tcPr>
                <w:p>
                  <w:pPr>
                    <w:pStyle w:val="32"/>
                    <w:spacing w:line="300" w:lineRule="exact"/>
                    <w:jc w:val="center"/>
                    <w:rPr>
                      <w:color w:val="auto"/>
                    </w:rPr>
                  </w:pPr>
                  <w:r>
                    <w:rPr>
                      <w:color w:val="auto"/>
                    </w:rPr>
                    <w:t>职工生活废水</w:t>
                  </w:r>
                </w:p>
              </w:tc>
              <w:tc>
                <w:tcPr>
                  <w:tcW w:w="773" w:type="dxa"/>
                  <w:tcBorders>
                    <w:top w:val="single" w:color="000000" w:sz="4" w:space="0"/>
                    <w:left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eastAsia="Times New Roman"/>
                      <w:color w:val="auto"/>
                      <w:spacing w:val="-1"/>
                    </w:rPr>
                    <w:t>COD</w:t>
                  </w:r>
                  <w:r>
                    <w:rPr>
                      <w:color w:val="auto"/>
                      <w:spacing w:val="-16"/>
                    </w:rPr>
                    <w:t>、</w:t>
                  </w:r>
                  <w:r>
                    <w:rPr>
                      <w:color w:val="auto"/>
                    </w:rPr>
                    <w:t>氨氮</w:t>
                  </w:r>
                </w:p>
              </w:tc>
              <w:tc>
                <w:tcPr>
                  <w:tcW w:w="641" w:type="dxa"/>
                  <w:tcBorders>
                    <w:top w:val="single" w:color="000000" w:sz="4" w:space="0"/>
                    <w:left w:val="single" w:color="000000" w:sz="4" w:space="0"/>
                    <w:right w:val="single" w:color="000000" w:sz="4" w:space="0"/>
                  </w:tcBorders>
                  <w:noWrap w:val="0"/>
                  <w:vAlign w:val="center"/>
                </w:tcPr>
                <w:p>
                  <w:pPr>
                    <w:pStyle w:val="32"/>
                    <w:spacing w:line="300" w:lineRule="exact"/>
                    <w:jc w:val="center"/>
                    <w:rPr>
                      <w:color w:val="auto"/>
                    </w:rPr>
                  </w:pPr>
                  <w:r>
                    <w:rPr>
                      <w:color w:val="auto"/>
                    </w:rPr>
                    <w:t>经市政污水管网排入</w:t>
                  </w:r>
                  <w:r>
                    <w:rPr>
                      <w:rFonts w:hint="eastAsia"/>
                      <w:color w:val="auto"/>
                    </w:rPr>
                    <w:t>平顶山市第三污水处理厂</w:t>
                  </w:r>
                </w:p>
              </w:tc>
              <w:tc>
                <w:tcPr>
                  <w:tcW w:w="978" w:type="dxa"/>
                  <w:tcBorders>
                    <w:top w:val="single" w:color="000000" w:sz="4" w:space="0"/>
                    <w:left w:val="single" w:color="000000" w:sz="4" w:space="0"/>
                    <w:right w:val="single" w:color="000000" w:sz="4" w:space="0"/>
                  </w:tcBorders>
                  <w:noWrap w:val="0"/>
                  <w:vAlign w:val="center"/>
                </w:tcPr>
                <w:p>
                  <w:pPr>
                    <w:pStyle w:val="32"/>
                    <w:spacing w:line="300" w:lineRule="exact"/>
                    <w:rPr>
                      <w:color w:val="auto"/>
                    </w:rPr>
                  </w:pPr>
                  <w:r>
                    <w:rPr>
                      <w:color w:val="auto"/>
                    </w:rPr>
                    <w:t>间断排</w:t>
                  </w:r>
                  <w:r>
                    <w:rPr>
                      <w:color w:val="auto"/>
                      <w:spacing w:val="-9"/>
                    </w:rPr>
                    <w:t>放，排放</w:t>
                  </w:r>
                  <w:r>
                    <w:rPr>
                      <w:color w:val="auto"/>
                    </w:rPr>
                    <w:t>期间流量不稳定且无</w:t>
                  </w:r>
                  <w:r>
                    <w:rPr>
                      <w:color w:val="auto"/>
                      <w:spacing w:val="-8"/>
                    </w:rPr>
                    <w:t>规律，但</w:t>
                  </w:r>
                  <w:r>
                    <w:rPr>
                      <w:color w:val="auto"/>
                    </w:rPr>
                    <w:t>不属于冲击型排放</w:t>
                  </w:r>
                </w:p>
              </w:tc>
              <w:tc>
                <w:tcPr>
                  <w:tcW w:w="696" w:type="dxa"/>
                  <w:tcBorders>
                    <w:top w:val="single" w:color="000000" w:sz="4" w:space="0"/>
                    <w:left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color w:val="auto"/>
                    </w:rPr>
                    <w:t>/</w:t>
                  </w:r>
                </w:p>
              </w:tc>
              <w:tc>
                <w:tcPr>
                  <w:tcW w:w="692" w:type="dxa"/>
                  <w:tcBorders>
                    <w:top w:val="single" w:color="000000" w:sz="4" w:space="0"/>
                    <w:left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color w:val="auto"/>
                    </w:rPr>
                    <w:t>/</w:t>
                  </w:r>
                </w:p>
              </w:tc>
              <w:tc>
                <w:tcPr>
                  <w:tcW w:w="708" w:type="dxa"/>
                  <w:tcBorders>
                    <w:top w:val="single" w:color="000000" w:sz="4" w:space="0"/>
                    <w:left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color w:val="auto"/>
                    </w:rPr>
                    <w:t>/</w:t>
                  </w:r>
                </w:p>
              </w:tc>
              <w:tc>
                <w:tcPr>
                  <w:tcW w:w="562" w:type="dxa"/>
                  <w:tcBorders>
                    <w:top w:val="single" w:color="000000" w:sz="4" w:space="0"/>
                    <w:left w:val="single" w:color="000000" w:sz="4" w:space="0"/>
                    <w:right w:val="single" w:color="000000" w:sz="4" w:space="0"/>
                  </w:tcBorders>
                  <w:noWrap w:val="0"/>
                  <w:vAlign w:val="center"/>
                </w:tcPr>
                <w:p>
                  <w:pPr>
                    <w:pStyle w:val="32"/>
                    <w:spacing w:line="300" w:lineRule="exact"/>
                    <w:jc w:val="center"/>
                    <w:rPr>
                      <w:rFonts w:ascii="Times New Roman"/>
                      <w:color w:val="auto"/>
                    </w:rPr>
                  </w:pPr>
                  <w:r>
                    <w:rPr>
                      <w:rFonts w:ascii="Times New Roman"/>
                      <w:color w:val="auto"/>
                    </w:rPr>
                    <w:t>DW001</w:t>
                  </w:r>
                </w:p>
              </w:tc>
              <w:tc>
                <w:tcPr>
                  <w:tcW w:w="838" w:type="dxa"/>
                  <w:tcBorders>
                    <w:top w:val="single" w:color="000000" w:sz="4" w:space="0"/>
                    <w:left w:val="single" w:color="000000" w:sz="4" w:space="0"/>
                    <w:right w:val="single" w:color="000000" w:sz="4" w:space="0"/>
                  </w:tcBorders>
                  <w:noWrap w:val="0"/>
                  <w:vAlign w:val="center"/>
                </w:tcPr>
                <w:p>
                  <w:pPr>
                    <w:pStyle w:val="32"/>
                    <w:spacing w:line="300" w:lineRule="exact"/>
                    <w:jc w:val="center"/>
                    <w:rPr>
                      <w:color w:val="auto"/>
                    </w:rPr>
                  </w:pPr>
                  <w:r>
                    <w:rPr>
                      <w:rFonts w:hint="eastAsia" w:ascii="Segoe UI Emoji" w:hAnsi="Segoe UI Emoji"/>
                      <w:color w:val="auto"/>
                    </w:rPr>
                    <w:t>☑</w:t>
                  </w:r>
                  <w:r>
                    <w:rPr>
                      <w:color w:val="auto"/>
                    </w:rPr>
                    <w:t>是</w:t>
                  </w:r>
                </w:p>
                <w:p>
                  <w:pPr>
                    <w:pStyle w:val="32"/>
                    <w:spacing w:line="300" w:lineRule="exact"/>
                    <w:jc w:val="center"/>
                    <w:rPr>
                      <w:color w:val="auto"/>
                    </w:rPr>
                  </w:pPr>
                  <w:r>
                    <w:rPr>
                      <w:rFonts w:hint="eastAsia" w:ascii="Times New Roman" w:hAnsi="Times New Roman"/>
                      <w:color w:val="auto"/>
                    </w:rPr>
                    <w:t>□</w:t>
                  </w:r>
                  <w:r>
                    <w:rPr>
                      <w:color w:val="auto"/>
                    </w:rPr>
                    <w:t>否</w:t>
                  </w:r>
                </w:p>
              </w:tc>
              <w:tc>
                <w:tcPr>
                  <w:tcW w:w="1445" w:type="dxa"/>
                  <w:tcBorders>
                    <w:top w:val="single" w:color="000000" w:sz="4" w:space="0"/>
                    <w:left w:val="single" w:color="000000" w:sz="4" w:space="0"/>
                  </w:tcBorders>
                  <w:noWrap w:val="0"/>
                  <w:vAlign w:val="center"/>
                </w:tcPr>
                <w:p>
                  <w:pPr>
                    <w:pStyle w:val="32"/>
                    <w:spacing w:line="300" w:lineRule="exact"/>
                    <w:rPr>
                      <w:color w:val="auto"/>
                    </w:rPr>
                  </w:pPr>
                  <w:r>
                    <w:rPr>
                      <w:rFonts w:hint="eastAsia" w:ascii="Segoe UI Emoji" w:hAnsi="Segoe UI Emoji"/>
                      <w:color w:val="auto"/>
                    </w:rPr>
                    <w:t>☑</w:t>
                  </w:r>
                  <w:r>
                    <w:rPr>
                      <w:color w:val="auto"/>
                    </w:rPr>
                    <w:t>企业总排口</w:t>
                  </w:r>
                </w:p>
                <w:p>
                  <w:pPr>
                    <w:pStyle w:val="32"/>
                    <w:spacing w:line="300" w:lineRule="exact"/>
                    <w:rPr>
                      <w:color w:val="auto"/>
                    </w:rPr>
                  </w:pPr>
                  <w:r>
                    <w:rPr>
                      <w:rFonts w:hint="eastAsia" w:ascii="Times New Roman" w:hAnsi="Times New Roman"/>
                      <w:color w:val="auto"/>
                    </w:rPr>
                    <w:t>□</w:t>
                  </w:r>
                  <w:r>
                    <w:rPr>
                      <w:color w:val="auto"/>
                    </w:rPr>
                    <w:t>雨水排放口</w:t>
                  </w:r>
                </w:p>
                <w:p>
                  <w:pPr>
                    <w:pStyle w:val="32"/>
                    <w:spacing w:line="300" w:lineRule="exact"/>
                    <w:rPr>
                      <w:color w:val="auto"/>
                    </w:rPr>
                  </w:pPr>
                  <w:r>
                    <w:rPr>
                      <w:rFonts w:hint="eastAsia" w:ascii="Times New Roman" w:hAnsi="Times New Roman"/>
                      <w:color w:val="auto"/>
                    </w:rPr>
                    <w:t>□</w:t>
                  </w:r>
                  <w:r>
                    <w:rPr>
                      <w:color w:val="auto"/>
                    </w:rPr>
                    <w:t>清净下水排放口</w:t>
                  </w:r>
                </w:p>
                <w:p>
                  <w:pPr>
                    <w:pStyle w:val="32"/>
                    <w:spacing w:line="300" w:lineRule="exact"/>
                    <w:rPr>
                      <w:color w:val="auto"/>
                    </w:rPr>
                  </w:pPr>
                  <w:r>
                    <w:rPr>
                      <w:rFonts w:hint="eastAsia" w:ascii="Times New Roman" w:hAnsi="Times New Roman"/>
                      <w:color w:val="auto"/>
                    </w:rPr>
                    <w:t>□</w:t>
                  </w:r>
                  <w:r>
                    <w:rPr>
                      <w:color w:val="auto"/>
                    </w:rPr>
                    <w:t>温排水排放</w:t>
                  </w:r>
                </w:p>
                <w:p>
                  <w:pPr>
                    <w:pStyle w:val="32"/>
                    <w:spacing w:line="300" w:lineRule="exact"/>
                    <w:rPr>
                      <w:color w:val="auto"/>
                    </w:rPr>
                  </w:pPr>
                  <w:r>
                    <w:rPr>
                      <w:rFonts w:hint="eastAsia" w:ascii="Times New Roman" w:hAnsi="Times New Roman"/>
                      <w:color w:val="auto"/>
                    </w:rPr>
                    <w:t>□</w:t>
                  </w:r>
                  <w:r>
                    <w:rPr>
                      <w:color w:val="auto"/>
                    </w:rPr>
                    <w:t>车间或车间处理设施排放口</w:t>
                  </w:r>
                </w:p>
              </w:tc>
            </w:tr>
          </w:tbl>
          <w:p>
            <w:pPr>
              <w:pStyle w:val="32"/>
              <w:spacing w:before="155" w:line="500" w:lineRule="exact"/>
              <w:ind w:firstLine="480" w:firstLineChars="200"/>
              <w:jc w:val="both"/>
              <w:rPr>
                <w:color w:val="auto"/>
                <w:sz w:val="24"/>
              </w:rPr>
            </w:pPr>
            <w:r>
              <w:rPr>
                <w:rFonts w:ascii="Times New Roman" w:hAnsi="Times New Roman" w:cs="Times New Roman"/>
                <w:color w:val="auto"/>
                <w:sz w:val="24"/>
              </w:rPr>
              <w:t>②</w:t>
            </w:r>
            <w:r>
              <w:rPr>
                <w:color w:val="auto"/>
                <w:sz w:val="24"/>
              </w:rPr>
              <w:t>废水排放口基本情况</w:t>
            </w:r>
          </w:p>
          <w:p>
            <w:pPr>
              <w:spacing w:line="480" w:lineRule="exact"/>
              <w:jc w:val="center"/>
              <w:rPr>
                <w:color w:val="auto"/>
                <w:sz w:val="24"/>
              </w:rPr>
            </w:pPr>
            <w:r>
              <w:rPr>
                <w:b/>
                <w:color w:val="auto"/>
              </w:rPr>
              <w:t>表</w:t>
            </w:r>
            <w:r>
              <w:rPr>
                <w:rFonts w:hint="eastAsia"/>
                <w:b/>
                <w:color w:val="auto"/>
                <w:lang w:val="en-US" w:eastAsia="zh-CN"/>
              </w:rPr>
              <w:t>30</w:t>
            </w:r>
            <w:r>
              <w:rPr>
                <w:rFonts w:hint="eastAsia"/>
                <w:b/>
                <w:color w:val="auto"/>
              </w:rPr>
              <w:t xml:space="preserve">    </w:t>
            </w:r>
            <w:r>
              <w:rPr>
                <w:b/>
                <w:color w:val="auto"/>
              </w:rPr>
              <w:t>废水</w:t>
            </w:r>
            <w:r>
              <w:rPr>
                <w:rFonts w:hint="eastAsia"/>
                <w:b/>
                <w:color w:val="auto"/>
              </w:rPr>
              <w:t>间接排放口基本情况</w:t>
            </w:r>
          </w:p>
          <w:tbl>
            <w:tblPr>
              <w:tblStyle w:val="21"/>
              <w:tblW w:w="0" w:type="auto"/>
              <w:jc w:val="center"/>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Layout w:type="fixed"/>
              <w:tblCellMar>
                <w:top w:w="0" w:type="dxa"/>
                <w:left w:w="0" w:type="dxa"/>
                <w:bottom w:w="0" w:type="dxa"/>
                <w:right w:w="0" w:type="dxa"/>
              </w:tblCellMar>
            </w:tblPr>
            <w:tblGrid>
              <w:gridCol w:w="403"/>
              <w:gridCol w:w="634"/>
              <w:gridCol w:w="979"/>
              <w:gridCol w:w="904"/>
              <w:gridCol w:w="783"/>
              <w:gridCol w:w="838"/>
              <w:gridCol w:w="670"/>
              <w:gridCol w:w="577"/>
              <w:gridCol w:w="779"/>
              <w:gridCol w:w="655"/>
              <w:gridCol w:w="1114"/>
            </w:tblGrid>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390" w:hRule="atLeast"/>
                <w:jc w:val="center"/>
              </w:trPr>
              <w:tc>
                <w:tcPr>
                  <w:tcW w:w="403" w:type="dxa"/>
                  <w:vMerge w:val="restart"/>
                  <w:tcBorders>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序号</w:t>
                  </w:r>
                </w:p>
              </w:tc>
              <w:tc>
                <w:tcPr>
                  <w:tcW w:w="634" w:type="dxa"/>
                  <w:vMerge w:val="restart"/>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排放口编号</w:t>
                  </w:r>
                </w:p>
              </w:tc>
              <w:tc>
                <w:tcPr>
                  <w:tcW w:w="1883" w:type="dxa"/>
                  <w:gridSpan w:val="2"/>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排放口地理坐标</w:t>
                  </w:r>
                </w:p>
              </w:tc>
              <w:tc>
                <w:tcPr>
                  <w:tcW w:w="783" w:type="dxa"/>
                  <w:vMerge w:val="restart"/>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both"/>
                    <w:textAlignment w:val="auto"/>
                    <w:rPr>
                      <w:b/>
                      <w:color w:val="auto"/>
                    </w:rPr>
                  </w:pPr>
                  <w:r>
                    <w:rPr>
                      <w:b/>
                      <w:color w:val="auto"/>
                    </w:rPr>
                    <w:t>废水排放</w:t>
                  </w:r>
                  <w:r>
                    <w:rPr>
                      <w:b/>
                      <w:color w:val="auto"/>
                      <w:spacing w:val="4"/>
                    </w:rPr>
                    <w:t>量</w:t>
                  </w:r>
                  <w:r>
                    <w:rPr>
                      <w:rFonts w:ascii="Times New Roman" w:eastAsia="Times New Roman"/>
                      <w:b/>
                      <w:color w:val="auto"/>
                      <w:spacing w:val="-3"/>
                    </w:rPr>
                    <w:t>/</w:t>
                  </w:r>
                  <w:r>
                    <w:rPr>
                      <w:b/>
                      <w:color w:val="auto"/>
                      <w:spacing w:val="-3"/>
                    </w:rPr>
                    <w:t>（</w:t>
                  </w:r>
                  <w:r>
                    <w:rPr>
                      <w:b/>
                      <w:color w:val="auto"/>
                    </w:rPr>
                    <w:t>万</w:t>
                  </w:r>
                  <w:r>
                    <w:rPr>
                      <w:rFonts w:ascii="Times New Roman" w:eastAsia="Times New Roman"/>
                      <w:b/>
                      <w:color w:val="auto"/>
                    </w:rPr>
                    <w:t>t/a</w:t>
                  </w:r>
                  <w:r>
                    <w:rPr>
                      <w:b/>
                      <w:color w:val="auto"/>
                    </w:rPr>
                    <w:t>）</w:t>
                  </w:r>
                </w:p>
              </w:tc>
              <w:tc>
                <w:tcPr>
                  <w:tcW w:w="838" w:type="dxa"/>
                  <w:vMerge w:val="restart"/>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排放去向</w:t>
                  </w:r>
                </w:p>
              </w:tc>
              <w:tc>
                <w:tcPr>
                  <w:tcW w:w="670" w:type="dxa"/>
                  <w:vMerge w:val="restart"/>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排放规律</w:t>
                  </w:r>
                </w:p>
              </w:tc>
              <w:tc>
                <w:tcPr>
                  <w:tcW w:w="577" w:type="dxa"/>
                  <w:vMerge w:val="restart"/>
                  <w:tcBorders>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间歇排放时间段</w:t>
                  </w:r>
                </w:p>
              </w:tc>
              <w:tc>
                <w:tcPr>
                  <w:tcW w:w="2548" w:type="dxa"/>
                  <w:gridSpan w:val="3"/>
                  <w:tcBorders>
                    <w:left w:val="single" w:color="000000" w:sz="4" w:space="0"/>
                    <w:bottom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受纳污水处理厂信息</w:t>
                  </w:r>
                </w:p>
              </w:tc>
            </w:tr>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1137" w:hRule="atLeast"/>
                <w:jc w:val="center"/>
              </w:trPr>
              <w:tc>
                <w:tcPr>
                  <w:tcW w:w="403"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63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经度</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纬度</w:t>
                  </w:r>
                </w:p>
              </w:tc>
              <w:tc>
                <w:tcPr>
                  <w:tcW w:w="78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83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57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名称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rPr>
                    <w:t>污染物种类</w:t>
                  </w:r>
                </w:p>
              </w:tc>
              <w:tc>
                <w:tcPr>
                  <w:tcW w:w="1114" w:type="dxa"/>
                  <w:tcBorders>
                    <w:top w:val="single" w:color="000000" w:sz="4" w:space="0"/>
                    <w:left w:val="single" w:color="000000" w:sz="4" w:space="0"/>
                    <w:bottom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spacing w:val="-4"/>
                    </w:rPr>
                    <w:t>国家或地方污染物排放标准浓度限</w:t>
                  </w:r>
                </w:p>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b/>
                      <w:color w:val="auto"/>
                    </w:rPr>
                  </w:pPr>
                  <w:r>
                    <w:rPr>
                      <w:b/>
                      <w:color w:val="auto"/>
                      <w:spacing w:val="5"/>
                    </w:rPr>
                    <w:t>值</w:t>
                  </w:r>
                  <w:r>
                    <w:rPr>
                      <w:rFonts w:ascii="Times New Roman" w:eastAsia="Times New Roman"/>
                      <w:b/>
                      <w:color w:val="auto"/>
                      <w:spacing w:val="-4"/>
                    </w:rPr>
                    <w:t>/</w:t>
                  </w:r>
                  <w:r>
                    <w:rPr>
                      <w:b/>
                      <w:color w:val="auto"/>
                      <w:spacing w:val="-4"/>
                    </w:rPr>
                    <w:t>（</w:t>
                  </w:r>
                  <w:r>
                    <w:rPr>
                      <w:rFonts w:ascii="Times New Roman" w:eastAsia="Times New Roman"/>
                      <w:b/>
                      <w:color w:val="auto"/>
                      <w:spacing w:val="-4"/>
                    </w:rPr>
                    <w:t>mg/L</w:t>
                  </w:r>
                  <w:r>
                    <w:rPr>
                      <w:b/>
                      <w:color w:val="auto"/>
                      <w:spacing w:val="-4"/>
                    </w:rPr>
                    <w:t>）</w:t>
                  </w:r>
                </w:p>
              </w:tc>
            </w:tr>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613" w:hRule="atLeast"/>
                <w:jc w:val="center"/>
              </w:trPr>
              <w:tc>
                <w:tcPr>
                  <w:tcW w:w="403" w:type="dxa"/>
                  <w:vMerge w:val="restart"/>
                  <w:tcBorders>
                    <w:top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ascii="Times New Roman"/>
                      <w:color w:val="auto"/>
                    </w:rPr>
                    <w:t>1</w:t>
                  </w:r>
                </w:p>
              </w:tc>
              <w:tc>
                <w:tcPr>
                  <w:tcW w:w="634"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ascii="Times New Roman"/>
                      <w:color w:val="auto"/>
                    </w:rPr>
                    <w:t>DW001</w:t>
                  </w:r>
                </w:p>
              </w:tc>
              <w:tc>
                <w:tcPr>
                  <w:tcW w:w="979"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hint="eastAsia" w:ascii="Times New Roman"/>
                      <w:color w:val="auto"/>
                    </w:rPr>
                    <w:t>113.446258032</w:t>
                  </w:r>
                </w:p>
              </w:tc>
              <w:tc>
                <w:tcPr>
                  <w:tcW w:w="904"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hint="eastAsia" w:ascii="Times New Roman"/>
                      <w:color w:val="auto"/>
                    </w:rPr>
                    <w:t>33.697006518</w:t>
                  </w:r>
                </w:p>
              </w:tc>
              <w:tc>
                <w:tcPr>
                  <w:tcW w:w="783"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eastAsia="宋体"/>
                      <w:color w:val="auto"/>
                      <w:lang w:val="en-US" w:eastAsia="zh-CN"/>
                    </w:rPr>
                  </w:pPr>
                  <w:r>
                    <w:rPr>
                      <w:rFonts w:ascii="Times New Roman"/>
                      <w:color w:val="auto"/>
                    </w:rPr>
                    <w:t>0.</w:t>
                  </w:r>
                  <w:r>
                    <w:rPr>
                      <w:rFonts w:hint="eastAsia" w:ascii="Times New Roman"/>
                      <w:color w:val="auto"/>
                      <w:lang w:val="en-US"/>
                    </w:rPr>
                    <w:t>0</w:t>
                  </w:r>
                  <w:r>
                    <w:rPr>
                      <w:rFonts w:hint="eastAsia" w:ascii="Times New Roman" w:eastAsia="宋体"/>
                      <w:color w:val="auto"/>
                      <w:lang w:val="en-US" w:eastAsia="zh-CN"/>
                    </w:rPr>
                    <w:t>0</w:t>
                  </w:r>
                  <w:r>
                    <w:rPr>
                      <w:rFonts w:hint="eastAsia" w:ascii="Times New Roman"/>
                      <w:color w:val="auto"/>
                      <w:lang w:val="en-US" w:eastAsia="zh-CN"/>
                    </w:rPr>
                    <w:t>24</w:t>
                  </w:r>
                </w:p>
              </w:tc>
              <w:tc>
                <w:tcPr>
                  <w:tcW w:w="838"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color w:val="auto"/>
                    </w:rPr>
                    <w:t>平顶山市第三污水处理厂</w:t>
                  </w:r>
                </w:p>
              </w:tc>
              <w:tc>
                <w:tcPr>
                  <w:tcW w:w="670"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color w:val="auto"/>
                    </w:rPr>
                    <w:t>间断排放</w:t>
                  </w:r>
                </w:p>
              </w:tc>
              <w:tc>
                <w:tcPr>
                  <w:tcW w:w="577"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ascii="Times New Roman"/>
                      <w:color w:val="auto"/>
                    </w:rPr>
                    <w:t>/</w:t>
                  </w:r>
                </w:p>
              </w:tc>
              <w:tc>
                <w:tcPr>
                  <w:tcW w:w="779" w:type="dxa"/>
                  <w:vMerge w:val="restart"/>
                  <w:tcBorders>
                    <w:top w:val="single" w:color="000000" w:sz="4" w:space="0"/>
                    <w:left w:val="single" w:color="000000" w:sz="4" w:space="0"/>
                    <w:bottom w:val="single" w:color="000000" w:sz="12"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color w:val="auto"/>
                    </w:rPr>
                    <w:t>平顶山市第三污水处理厂</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color w:val="auto"/>
                    </w:rPr>
                  </w:pPr>
                  <w:r>
                    <w:rPr>
                      <w:rFonts w:ascii="Times New Roman"/>
                      <w:color w:val="auto"/>
                    </w:rPr>
                    <w:t>COD</w:t>
                  </w:r>
                </w:p>
              </w:tc>
              <w:tc>
                <w:tcPr>
                  <w:tcW w:w="1114" w:type="dxa"/>
                  <w:tcBorders>
                    <w:top w:val="single" w:color="000000" w:sz="4" w:space="0"/>
                    <w:left w:val="single" w:color="000000" w:sz="4" w:space="0"/>
                    <w:bottom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eastAsia="宋体"/>
                      <w:color w:val="auto"/>
                      <w:lang w:val="en-US" w:eastAsia="zh-CN"/>
                    </w:rPr>
                  </w:pPr>
                  <w:r>
                    <w:rPr>
                      <w:rFonts w:hint="eastAsia" w:ascii="Times New Roman" w:eastAsia="宋体"/>
                      <w:color w:val="auto"/>
                      <w:lang w:val="en-US" w:eastAsia="zh-CN"/>
                    </w:rPr>
                    <w:t>20</w:t>
                  </w:r>
                </w:p>
              </w:tc>
            </w:tr>
            <w:tr>
              <w:tblPrEx>
                <w:tblBorders>
                  <w:top w:val="single" w:color="auto" w:sz="12" w:space="0"/>
                  <w:left w:val="single" w:color="auto" w:sz="12" w:space="0"/>
                  <w:bottom w:val="single" w:color="auto" w:sz="12" w:space="0"/>
                  <w:right w:val="single" w:color="auto" w:sz="12" w:space="0"/>
                  <w:insideH w:val="double" w:color="000000" w:sz="4" w:space="0"/>
                  <w:insideV w:val="double" w:color="000000" w:sz="4" w:space="0"/>
                </w:tblBorders>
                <w:tblCellMar>
                  <w:top w:w="0" w:type="dxa"/>
                  <w:left w:w="0" w:type="dxa"/>
                  <w:bottom w:w="0" w:type="dxa"/>
                  <w:right w:w="0" w:type="dxa"/>
                </w:tblCellMar>
              </w:tblPrEx>
              <w:trPr>
                <w:trHeight w:val="467" w:hRule="atLeast"/>
                <w:jc w:val="center"/>
              </w:trPr>
              <w:tc>
                <w:tcPr>
                  <w:tcW w:w="403" w:type="dxa"/>
                  <w:vMerge w:val="continue"/>
                  <w:tcBorders>
                    <w:top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634"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979"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904"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783"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838"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670"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577"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779"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sz w:val="2"/>
                      <w:szCs w:val="2"/>
                    </w:rPr>
                  </w:pPr>
                </w:p>
              </w:tc>
              <w:tc>
                <w:tcPr>
                  <w:tcW w:w="655" w:type="dxa"/>
                  <w:tcBorders>
                    <w:top w:val="single" w:color="000000" w:sz="4" w:space="0"/>
                    <w:left w:val="single" w:color="000000" w:sz="4" w:space="0"/>
                    <w:righ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color w:val="auto"/>
                    </w:rPr>
                    <w:t>氨氮</w:t>
                  </w:r>
                </w:p>
              </w:tc>
              <w:tc>
                <w:tcPr>
                  <w:tcW w:w="1114" w:type="dxa"/>
                  <w:tcBorders>
                    <w:top w:val="single" w:color="000000" w:sz="4" w:space="0"/>
                    <w:left w:val="single" w:color="000000"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eastAsia="宋体"/>
                      <w:color w:val="auto"/>
                      <w:lang w:eastAsia="zh-CN"/>
                    </w:rPr>
                  </w:pPr>
                  <w:r>
                    <w:rPr>
                      <w:rFonts w:hint="eastAsia" w:ascii="Times New Roman" w:eastAsia="宋体"/>
                      <w:color w:val="auto"/>
                      <w:lang w:val="en-US" w:eastAsia="zh-CN"/>
                    </w:rPr>
                    <w:t>1</w:t>
                  </w:r>
                </w:p>
              </w:tc>
            </w:tr>
          </w:tbl>
          <w:p>
            <w:pPr>
              <w:tabs>
                <w:tab w:val="left" w:pos="367"/>
              </w:tabs>
              <w:spacing w:line="500" w:lineRule="exact"/>
              <w:ind w:firstLine="480" w:firstLineChars="200"/>
              <w:rPr>
                <w:color w:val="auto"/>
                <w:sz w:val="24"/>
              </w:rPr>
            </w:pPr>
            <w:r>
              <w:rPr>
                <w:color w:val="auto"/>
                <w:sz w:val="24"/>
              </w:rPr>
              <w:t>③废水污染物排放信息</w:t>
            </w:r>
          </w:p>
          <w:p>
            <w:pPr>
              <w:spacing w:line="480" w:lineRule="exact"/>
              <w:jc w:val="center"/>
              <w:rPr>
                <w:color w:val="auto"/>
              </w:rPr>
            </w:pPr>
            <w:r>
              <w:rPr>
                <w:b/>
                <w:color w:val="auto"/>
              </w:rPr>
              <w:t>表</w:t>
            </w:r>
            <w:r>
              <w:rPr>
                <w:rFonts w:hint="eastAsia"/>
                <w:b/>
                <w:color w:val="auto"/>
                <w:lang w:val="en-US" w:eastAsia="zh-CN"/>
              </w:rPr>
              <w:t>31</w:t>
            </w:r>
            <w:r>
              <w:rPr>
                <w:rFonts w:hint="eastAsia"/>
                <w:b/>
                <w:color w:val="auto"/>
              </w:rPr>
              <w:t xml:space="preserve">    </w:t>
            </w:r>
            <w:r>
              <w:rPr>
                <w:b/>
                <w:color w:val="auto"/>
              </w:rPr>
              <w:t>废水</w:t>
            </w:r>
            <w:r>
              <w:rPr>
                <w:rFonts w:hint="eastAsia"/>
                <w:b/>
                <w:color w:val="auto"/>
              </w:rPr>
              <w:t>污染物排放信息</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Layout w:type="fixed"/>
              <w:tblCellMar>
                <w:top w:w="0" w:type="dxa"/>
                <w:left w:w="0" w:type="dxa"/>
                <w:bottom w:w="0" w:type="dxa"/>
                <w:right w:w="0" w:type="dxa"/>
              </w:tblCellMar>
            </w:tblPr>
            <w:tblGrid>
              <w:gridCol w:w="516"/>
              <w:gridCol w:w="901"/>
              <w:gridCol w:w="859"/>
              <w:gridCol w:w="479"/>
              <w:gridCol w:w="1539"/>
              <w:gridCol w:w="536"/>
              <w:gridCol w:w="1496"/>
              <w:gridCol w:w="595"/>
              <w:gridCol w:w="1395"/>
            </w:tblGrid>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670" w:hRule="atLeast"/>
                <w:jc w:val="center"/>
              </w:trPr>
              <w:tc>
                <w:tcPr>
                  <w:tcW w:w="516" w:type="dxa"/>
                  <w:vMerge w:val="restart"/>
                  <w:tcBorders>
                    <w:bottom w:val="single" w:color="auto" w:sz="4" w:space="0"/>
                    <w:right w:val="single" w:color="000000" w:sz="6"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zCs w:val="21"/>
                    </w:rPr>
                    <w:t>序号</w:t>
                  </w:r>
                </w:p>
              </w:tc>
              <w:tc>
                <w:tcPr>
                  <w:tcW w:w="901" w:type="dxa"/>
                  <w:vMerge w:val="restart"/>
                  <w:tcBorders>
                    <w:left w:val="single" w:color="000000" w:sz="6" w:space="0"/>
                    <w:bottom w:val="single" w:color="auto" w:sz="4" w:space="0"/>
                    <w:right w:val="single" w:color="000000" w:sz="6"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zCs w:val="21"/>
                    </w:rPr>
                    <w:t>排放口编号</w:t>
                  </w:r>
                </w:p>
              </w:tc>
              <w:tc>
                <w:tcPr>
                  <w:tcW w:w="859" w:type="dxa"/>
                  <w:vMerge w:val="restart"/>
                  <w:tcBorders>
                    <w:left w:val="single" w:color="000000" w:sz="6" w:space="0"/>
                    <w:bottom w:val="single" w:color="auto" w:sz="4" w:space="0"/>
                    <w:right w:val="single" w:color="000000" w:sz="6"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zCs w:val="21"/>
                    </w:rPr>
                    <w:t>污染物种类</w:t>
                  </w:r>
                </w:p>
              </w:tc>
              <w:tc>
                <w:tcPr>
                  <w:tcW w:w="2018" w:type="dxa"/>
                  <w:gridSpan w:val="2"/>
                  <w:tcBorders>
                    <w:left w:val="single" w:color="000000" w:sz="6" w:space="0"/>
                    <w:bottom w:val="single" w:color="auto" w:sz="4" w:space="0"/>
                    <w:right w:val="single" w:color="000000" w:sz="6"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pacing w:val="1"/>
                      <w:szCs w:val="21"/>
                    </w:rPr>
                    <w:t>排放浓度</w:t>
                  </w:r>
                  <w:r>
                    <w:rPr>
                      <w:rFonts w:ascii="Times New Roman" w:hAnsi="Times New Roman" w:eastAsia="Times New Roman" w:cs="Times New Roman"/>
                      <w:b/>
                      <w:color w:val="auto"/>
                      <w:szCs w:val="21"/>
                    </w:rPr>
                    <w:t>/</w:t>
                  </w:r>
                  <w:r>
                    <w:rPr>
                      <w:rFonts w:ascii="Times New Roman" w:hAnsi="Times New Roman" w:cs="Times New Roman"/>
                      <w:b/>
                      <w:color w:val="auto"/>
                      <w:szCs w:val="21"/>
                    </w:rPr>
                    <w:t>（</w:t>
                  </w:r>
                  <w:r>
                    <w:rPr>
                      <w:rFonts w:ascii="Times New Roman" w:hAnsi="Times New Roman" w:eastAsia="Times New Roman" w:cs="Times New Roman"/>
                      <w:b/>
                      <w:color w:val="auto"/>
                      <w:szCs w:val="21"/>
                    </w:rPr>
                    <w:t>mg/L</w:t>
                  </w:r>
                  <w:r>
                    <w:rPr>
                      <w:rFonts w:ascii="Times New Roman" w:hAnsi="Times New Roman" w:cs="Times New Roman"/>
                      <w:b/>
                      <w:color w:val="auto"/>
                      <w:szCs w:val="21"/>
                    </w:rPr>
                    <w:t>）</w:t>
                  </w:r>
                </w:p>
              </w:tc>
              <w:tc>
                <w:tcPr>
                  <w:tcW w:w="2032" w:type="dxa"/>
                  <w:gridSpan w:val="2"/>
                  <w:tcBorders>
                    <w:left w:val="single" w:color="000000" w:sz="6" w:space="0"/>
                    <w:bottom w:val="single" w:color="auto" w:sz="4" w:space="0"/>
                    <w:right w:val="single" w:color="000000" w:sz="6"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zCs w:val="21"/>
                    </w:rPr>
                    <w:t>日排放量</w:t>
                  </w:r>
                  <w:r>
                    <w:rPr>
                      <w:rFonts w:ascii="Times New Roman" w:hAnsi="Times New Roman" w:eastAsia="Times New Roman" w:cs="Times New Roman"/>
                      <w:b/>
                      <w:color w:val="auto"/>
                      <w:szCs w:val="21"/>
                    </w:rPr>
                    <w:t>/</w:t>
                  </w:r>
                  <w:r>
                    <w:rPr>
                      <w:rFonts w:ascii="Times New Roman" w:hAnsi="Times New Roman" w:cs="Times New Roman"/>
                      <w:b/>
                      <w:color w:val="auto"/>
                      <w:szCs w:val="21"/>
                    </w:rPr>
                    <w:t>（</w:t>
                  </w:r>
                  <w:r>
                    <w:rPr>
                      <w:rFonts w:ascii="Times New Roman" w:hAnsi="Times New Roman" w:eastAsia="Times New Roman" w:cs="Times New Roman"/>
                      <w:b/>
                      <w:color w:val="auto"/>
                      <w:szCs w:val="21"/>
                    </w:rPr>
                    <w:t>t/d</w:t>
                  </w:r>
                  <w:r>
                    <w:rPr>
                      <w:rFonts w:ascii="Times New Roman" w:hAnsi="Times New Roman" w:cs="Times New Roman"/>
                      <w:b/>
                      <w:color w:val="auto"/>
                      <w:szCs w:val="21"/>
                    </w:rPr>
                    <w:t>）</w:t>
                  </w:r>
                </w:p>
              </w:tc>
              <w:tc>
                <w:tcPr>
                  <w:tcW w:w="1990" w:type="dxa"/>
                  <w:gridSpan w:val="2"/>
                  <w:tcBorders>
                    <w:left w:val="single" w:color="000000" w:sz="6" w:space="0"/>
                    <w:bottom w:val="single" w:color="auto" w:sz="4" w:space="0"/>
                  </w:tcBorders>
                  <w:noWrap w:val="0"/>
                  <w:vAlign w:val="center"/>
                </w:tcPr>
                <w:p>
                  <w:pPr>
                    <w:pStyle w:val="32"/>
                    <w:spacing w:line="300" w:lineRule="exact"/>
                    <w:jc w:val="center"/>
                    <w:rPr>
                      <w:rFonts w:ascii="Times New Roman" w:hAnsi="Times New Roman" w:cs="Times New Roman"/>
                      <w:b/>
                      <w:color w:val="auto"/>
                      <w:szCs w:val="21"/>
                    </w:rPr>
                  </w:pPr>
                  <w:r>
                    <w:rPr>
                      <w:rFonts w:ascii="Times New Roman" w:hAnsi="Times New Roman" w:cs="Times New Roman"/>
                      <w:b/>
                      <w:color w:val="auto"/>
                      <w:szCs w:val="21"/>
                    </w:rPr>
                    <w:t>年排放量</w:t>
                  </w:r>
                  <w:r>
                    <w:rPr>
                      <w:rFonts w:ascii="Times New Roman" w:hAnsi="Times New Roman" w:eastAsia="Times New Roman" w:cs="Times New Roman"/>
                      <w:b/>
                      <w:color w:val="auto"/>
                      <w:szCs w:val="21"/>
                    </w:rPr>
                    <w:t>/</w:t>
                  </w:r>
                  <w:r>
                    <w:rPr>
                      <w:rFonts w:ascii="Times New Roman" w:hAnsi="Times New Roman" w:cs="Times New Roman"/>
                      <w:b/>
                      <w:color w:val="auto"/>
                      <w:szCs w:val="21"/>
                    </w:rPr>
                    <w:t>（</w:t>
                  </w:r>
                  <w:r>
                    <w:rPr>
                      <w:rFonts w:ascii="Times New Roman" w:hAnsi="Times New Roman" w:eastAsia="Times New Roman" w:cs="Times New Roman"/>
                      <w:b/>
                      <w:color w:val="auto"/>
                      <w:szCs w:val="21"/>
                    </w:rPr>
                    <w:t>t/a</w:t>
                  </w:r>
                  <w:r>
                    <w:rPr>
                      <w:rFonts w:ascii="Times New Roman" w:hAnsi="Times New Roman" w:cs="Times New Roman"/>
                      <w:b/>
                      <w:color w:val="auto"/>
                      <w:szCs w:val="21"/>
                    </w:rPr>
                    <w:t>）</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666" w:hRule="atLeast"/>
                <w:jc w:val="center"/>
              </w:trPr>
              <w:tc>
                <w:tcPr>
                  <w:tcW w:w="516" w:type="dxa"/>
                  <w:vMerge w:val="continue"/>
                  <w:tcBorders>
                    <w:top w:val="single" w:color="auto" w:sz="4"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p>
              </w:tc>
              <w:tc>
                <w:tcPr>
                  <w:tcW w:w="901" w:type="dxa"/>
                  <w:vMerge w:val="continue"/>
                  <w:tcBorders>
                    <w:top w:val="single" w:color="auto" w:sz="4"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p>
              </w:tc>
              <w:tc>
                <w:tcPr>
                  <w:tcW w:w="859" w:type="dxa"/>
                  <w:vMerge w:val="continue"/>
                  <w:tcBorders>
                    <w:top w:val="single" w:color="auto" w:sz="4"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p>
              </w:tc>
              <w:tc>
                <w:tcPr>
                  <w:tcW w:w="479" w:type="dxa"/>
                  <w:tcBorders>
                    <w:top w:val="single" w:color="auto" w:sz="4"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b/>
                      <w:color w:val="auto"/>
                      <w:spacing w:val="1"/>
                      <w:szCs w:val="21"/>
                      <w:lang w:val="en-US"/>
                    </w:rPr>
                  </w:pPr>
                  <w:r>
                    <w:rPr>
                      <w:rFonts w:ascii="Times New Roman" w:hAnsi="Times New Roman" w:cs="Times New Roman"/>
                      <w:b/>
                      <w:color w:val="auto"/>
                      <w:spacing w:val="1"/>
                      <w:szCs w:val="21"/>
                      <w:lang w:val="en-US"/>
                    </w:rPr>
                    <w:t>厂排口</w:t>
                  </w:r>
                </w:p>
              </w:tc>
              <w:tc>
                <w:tcPr>
                  <w:tcW w:w="1539" w:type="dxa"/>
                  <w:tcBorders>
                    <w:top w:val="single" w:color="auto" w:sz="4"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eastAsia" w:ascii="Times New Roman" w:hAnsi="Times New Roman" w:eastAsia="宋体" w:cs="Times New Roman"/>
                      <w:b/>
                      <w:color w:val="auto"/>
                      <w:spacing w:val="1"/>
                      <w:szCs w:val="21"/>
                      <w:lang w:val="en-US" w:eastAsia="zh-CN"/>
                    </w:rPr>
                  </w:pPr>
                  <w:r>
                    <w:rPr>
                      <w:rFonts w:hint="eastAsia" w:ascii="Times New Roman" w:hAnsi="Times New Roman" w:eastAsia="宋体" w:cs="Times New Roman"/>
                      <w:b/>
                      <w:color w:val="auto"/>
                      <w:spacing w:val="1"/>
                      <w:szCs w:val="21"/>
                      <w:lang w:val="en-US" w:eastAsia="zh-CN"/>
                    </w:rPr>
                    <w:t>平顶山市第三污水处理厂</w:t>
                  </w:r>
                </w:p>
              </w:tc>
              <w:tc>
                <w:tcPr>
                  <w:tcW w:w="536" w:type="dxa"/>
                  <w:tcBorders>
                    <w:top w:val="single" w:color="auto" w:sz="4" w:space="0"/>
                    <w:left w:val="single" w:color="000000" w:sz="6" w:space="0"/>
                    <w:bottom w:val="single" w:color="000000" w:sz="6" w:space="0"/>
                    <w:right w:val="single" w:color="000000" w:sz="6" w:space="0"/>
                  </w:tcBorders>
                  <w:noWrap w:val="0"/>
                  <w:vAlign w:val="center"/>
                </w:tcPr>
                <w:p>
                  <w:pPr>
                    <w:pStyle w:val="32"/>
                    <w:tabs>
                      <w:tab w:val="left" w:pos="747"/>
                    </w:tabs>
                    <w:spacing w:line="300" w:lineRule="exact"/>
                    <w:jc w:val="center"/>
                    <w:rPr>
                      <w:rFonts w:ascii="Times New Roman" w:hAnsi="Times New Roman" w:cs="Times New Roman"/>
                      <w:b/>
                      <w:color w:val="auto"/>
                      <w:spacing w:val="1"/>
                      <w:szCs w:val="21"/>
                    </w:rPr>
                  </w:pPr>
                  <w:r>
                    <w:rPr>
                      <w:rFonts w:ascii="Times New Roman" w:hAnsi="Times New Roman" w:cs="Times New Roman"/>
                      <w:b/>
                      <w:color w:val="auto"/>
                      <w:spacing w:val="1"/>
                      <w:szCs w:val="21"/>
                      <w:lang w:val="en-US"/>
                    </w:rPr>
                    <w:t>厂排口</w:t>
                  </w:r>
                </w:p>
              </w:tc>
              <w:tc>
                <w:tcPr>
                  <w:tcW w:w="1496" w:type="dxa"/>
                  <w:tcBorders>
                    <w:top w:val="single" w:color="auto" w:sz="4"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eastAsia" w:ascii="Times New Roman" w:hAnsi="Times New Roman" w:eastAsia="宋体" w:cs="Times New Roman"/>
                      <w:b/>
                      <w:color w:val="auto"/>
                      <w:spacing w:val="1"/>
                      <w:szCs w:val="21"/>
                      <w:lang w:eastAsia="zh-CN"/>
                    </w:rPr>
                  </w:pPr>
                  <w:r>
                    <w:rPr>
                      <w:rFonts w:hint="eastAsia" w:ascii="Times New Roman" w:hAnsi="Times New Roman" w:eastAsia="宋体" w:cs="Times New Roman"/>
                      <w:b/>
                      <w:color w:val="auto"/>
                      <w:spacing w:val="1"/>
                      <w:szCs w:val="21"/>
                      <w:lang w:eastAsia="zh-CN"/>
                    </w:rPr>
                    <w:t>平顶山市第三污水处理厂</w:t>
                  </w:r>
                </w:p>
              </w:tc>
              <w:tc>
                <w:tcPr>
                  <w:tcW w:w="595" w:type="dxa"/>
                  <w:tcBorders>
                    <w:top w:val="single" w:color="auto" w:sz="4" w:space="0"/>
                    <w:left w:val="single" w:color="000000" w:sz="6" w:space="0"/>
                    <w:bottom w:val="single" w:color="000000" w:sz="6" w:space="0"/>
                    <w:right w:val="single" w:color="auto" w:sz="4" w:space="0"/>
                  </w:tcBorders>
                  <w:noWrap w:val="0"/>
                  <w:vAlign w:val="center"/>
                </w:tcPr>
                <w:p>
                  <w:pPr>
                    <w:pStyle w:val="32"/>
                    <w:tabs>
                      <w:tab w:val="left" w:pos="747"/>
                    </w:tabs>
                    <w:spacing w:line="300" w:lineRule="exact"/>
                    <w:jc w:val="center"/>
                    <w:rPr>
                      <w:rFonts w:ascii="Times New Roman" w:hAnsi="Times New Roman" w:cs="Times New Roman"/>
                      <w:b/>
                      <w:color w:val="auto"/>
                      <w:spacing w:val="1"/>
                      <w:szCs w:val="21"/>
                    </w:rPr>
                  </w:pPr>
                  <w:r>
                    <w:rPr>
                      <w:rFonts w:ascii="Times New Roman" w:hAnsi="Times New Roman" w:cs="Times New Roman"/>
                      <w:b/>
                      <w:color w:val="auto"/>
                      <w:spacing w:val="1"/>
                      <w:szCs w:val="21"/>
                      <w:lang w:val="en-US"/>
                    </w:rPr>
                    <w:t>厂排口</w:t>
                  </w:r>
                </w:p>
              </w:tc>
              <w:tc>
                <w:tcPr>
                  <w:tcW w:w="1395" w:type="dxa"/>
                  <w:tcBorders>
                    <w:top w:val="single" w:color="auto" w:sz="4" w:space="0"/>
                    <w:left w:val="single" w:color="auto" w:sz="4" w:space="0"/>
                    <w:bottom w:val="single" w:color="000000" w:sz="6" w:space="0"/>
                  </w:tcBorders>
                  <w:noWrap w:val="0"/>
                  <w:vAlign w:val="center"/>
                </w:tcPr>
                <w:p>
                  <w:pPr>
                    <w:pStyle w:val="32"/>
                    <w:spacing w:line="300" w:lineRule="exact"/>
                    <w:jc w:val="center"/>
                    <w:rPr>
                      <w:rFonts w:hint="eastAsia" w:ascii="Times New Roman" w:hAnsi="Times New Roman" w:eastAsia="宋体" w:cs="Times New Roman"/>
                      <w:b/>
                      <w:color w:val="auto"/>
                      <w:spacing w:val="1"/>
                      <w:szCs w:val="21"/>
                      <w:lang w:eastAsia="zh-CN"/>
                    </w:rPr>
                  </w:pPr>
                  <w:r>
                    <w:rPr>
                      <w:rFonts w:hint="eastAsia" w:ascii="Times New Roman" w:hAnsi="Times New Roman" w:eastAsia="宋体" w:cs="Times New Roman"/>
                      <w:b/>
                      <w:color w:val="auto"/>
                      <w:spacing w:val="1"/>
                      <w:szCs w:val="21"/>
                      <w:lang w:eastAsia="zh-CN"/>
                    </w:rPr>
                    <w:t>平顶山市第三污水处理厂</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683" w:hRule="atLeast"/>
                <w:jc w:val="center"/>
              </w:trPr>
              <w:tc>
                <w:tcPr>
                  <w:tcW w:w="516" w:type="dxa"/>
                  <w:tcBorders>
                    <w:top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90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DW001</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pStyle w:val="32"/>
                    <w:tabs>
                      <w:tab w:val="left" w:pos="946"/>
                      <w:tab w:val="center" w:pos="1240"/>
                    </w:tabs>
                    <w:spacing w:line="300" w:lineRule="exact"/>
                    <w:jc w:val="center"/>
                    <w:rPr>
                      <w:rFonts w:ascii="Times New Roman" w:hAnsi="Times New Roman" w:cs="Times New Roman"/>
                      <w:color w:val="auto"/>
                      <w:szCs w:val="21"/>
                    </w:rPr>
                  </w:pPr>
                  <w:r>
                    <w:rPr>
                      <w:rFonts w:ascii="Times New Roman" w:hAnsi="Times New Roman" w:cs="Times New Roman"/>
                      <w:color w:val="auto"/>
                      <w:szCs w:val="21"/>
                    </w:rPr>
                    <w:t>COD</w:t>
                  </w:r>
                </w:p>
              </w:tc>
              <w:tc>
                <w:tcPr>
                  <w:tcW w:w="479"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lang w:val="en-US"/>
                    </w:rPr>
                  </w:pPr>
                  <w:r>
                    <w:rPr>
                      <w:rFonts w:ascii="Times New Roman" w:hAnsi="Times New Roman" w:cs="Times New Roman"/>
                      <w:color w:val="auto"/>
                      <w:szCs w:val="21"/>
                      <w:lang w:val="en-US"/>
                    </w:rPr>
                    <w:t>240</w:t>
                  </w:r>
                </w:p>
              </w:tc>
              <w:tc>
                <w:tcPr>
                  <w:tcW w:w="1539"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c>
                <w:tcPr>
                  <w:tcW w:w="536"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0.00019</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0.000016</w:t>
                  </w:r>
                </w:p>
              </w:tc>
              <w:tc>
                <w:tcPr>
                  <w:tcW w:w="595" w:type="dxa"/>
                  <w:tcBorders>
                    <w:top w:val="single" w:color="000000" w:sz="6" w:space="0"/>
                    <w:left w:val="single" w:color="000000" w:sz="6" w:space="0"/>
                    <w:bottom w:val="single" w:color="000000" w:sz="6" w:space="0"/>
                    <w:right w:val="single" w:color="auto" w:sz="4"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lang w:val="en-US"/>
                    </w:rPr>
                    <w:t>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576</w:t>
                  </w:r>
                </w:p>
              </w:tc>
              <w:tc>
                <w:tcPr>
                  <w:tcW w:w="1395" w:type="dxa"/>
                  <w:tcBorders>
                    <w:top w:val="single" w:color="000000" w:sz="6" w:space="0"/>
                    <w:left w:val="single" w:color="auto" w:sz="4" w:space="0"/>
                    <w:bottom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048</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540" w:hRule="atLeast"/>
                <w:jc w:val="center"/>
              </w:trPr>
              <w:tc>
                <w:tcPr>
                  <w:tcW w:w="516" w:type="dxa"/>
                  <w:tcBorders>
                    <w:top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2</w:t>
                  </w:r>
                </w:p>
              </w:tc>
              <w:tc>
                <w:tcPr>
                  <w:tcW w:w="901" w:type="dxa"/>
                  <w:vMerge w:val="continue"/>
                  <w:tcBorders>
                    <w:top w:val="nil"/>
                    <w:left w:val="single" w:color="000000" w:sz="6" w:space="0"/>
                    <w:bottom w:val="single" w:color="000000" w:sz="6" w:space="0"/>
                    <w:right w:val="single" w:color="000000" w:sz="6" w:space="0"/>
                  </w:tcBorders>
                  <w:noWrap w:val="0"/>
                  <w:vAlign w:val="center"/>
                </w:tcPr>
                <w:p>
                  <w:pPr>
                    <w:spacing w:line="300" w:lineRule="exact"/>
                    <w:jc w:val="center"/>
                    <w:rPr>
                      <w:color w:val="auto"/>
                      <w:szCs w:val="21"/>
                    </w:rPr>
                  </w:pP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氨氮</w:t>
                  </w:r>
                </w:p>
              </w:tc>
              <w:tc>
                <w:tcPr>
                  <w:tcW w:w="479"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lang w:val="en-US"/>
                    </w:rPr>
                  </w:pPr>
                  <w:r>
                    <w:rPr>
                      <w:rFonts w:ascii="Times New Roman" w:hAnsi="Times New Roman" w:cs="Times New Roman"/>
                      <w:color w:val="auto"/>
                      <w:szCs w:val="21"/>
                      <w:lang w:val="en-US"/>
                    </w:rPr>
                    <w:t>28.5</w:t>
                  </w:r>
                </w:p>
              </w:tc>
              <w:tc>
                <w:tcPr>
                  <w:tcW w:w="1539"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536"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0.00003</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0.0000008</w:t>
                  </w:r>
                </w:p>
              </w:tc>
              <w:tc>
                <w:tcPr>
                  <w:tcW w:w="595" w:type="dxa"/>
                  <w:tcBorders>
                    <w:top w:val="single" w:color="000000" w:sz="6" w:space="0"/>
                    <w:left w:val="single" w:color="000000" w:sz="6" w:space="0"/>
                    <w:bottom w:val="single" w:color="000000" w:sz="6" w:space="0"/>
                    <w:right w:val="single" w:color="auto" w:sz="4" w:space="0"/>
                  </w:tcBorders>
                  <w:noWrap w:val="0"/>
                  <w:vAlign w:val="center"/>
                </w:tcPr>
                <w:p>
                  <w:pPr>
                    <w:pStyle w:val="32"/>
                    <w:tabs>
                      <w:tab w:val="left" w:pos="322"/>
                    </w:tabs>
                    <w:spacing w:line="300" w:lineRule="exact"/>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068</w:t>
                  </w:r>
                </w:p>
              </w:tc>
              <w:tc>
                <w:tcPr>
                  <w:tcW w:w="1395" w:type="dxa"/>
                  <w:tcBorders>
                    <w:top w:val="single" w:color="000000" w:sz="6" w:space="0"/>
                    <w:left w:val="single" w:color="auto" w:sz="4" w:space="0"/>
                    <w:bottom w:val="single" w:color="000000" w:sz="6" w:space="0"/>
                  </w:tcBorders>
                  <w:noWrap w:val="0"/>
                  <w:vAlign w:val="center"/>
                </w:tcPr>
                <w:p>
                  <w:pPr>
                    <w:pStyle w:val="32"/>
                    <w:tabs>
                      <w:tab w:val="left" w:pos="322"/>
                    </w:tabs>
                    <w:spacing w:line="300" w:lineRule="exact"/>
                    <w:jc w:val="center"/>
                    <w:rPr>
                      <w:rFonts w:hint="eastAsia" w:ascii="Times New Roman" w:hAnsi="Times New Roman" w:eastAsia="宋体" w:cs="Times New Roman"/>
                      <w:color w:val="auto"/>
                      <w:szCs w:val="21"/>
                      <w:lang w:val="en-US" w:eastAsia="zh-CN"/>
                    </w:rPr>
                  </w:pPr>
                  <w:r>
                    <w:rPr>
                      <w:rFonts w:ascii="Times New Roman" w:hAnsi="Times New Roman" w:cs="Times New Roman"/>
                      <w:color w:val="auto"/>
                      <w:szCs w:val="21"/>
                      <w:lang w:val="en-US"/>
                    </w:rPr>
                    <w:t>0.00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421" w:hRule="atLeast"/>
                <w:jc w:val="center"/>
              </w:trPr>
              <w:tc>
                <w:tcPr>
                  <w:tcW w:w="1417" w:type="dxa"/>
                  <w:gridSpan w:val="2"/>
                  <w:vMerge w:val="restart"/>
                  <w:tcBorders>
                    <w:top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全厂排放合计</w:t>
                  </w:r>
                </w:p>
              </w:tc>
              <w:tc>
                <w:tcPr>
                  <w:tcW w:w="4909"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COD</w:t>
                  </w:r>
                </w:p>
              </w:tc>
              <w:tc>
                <w:tcPr>
                  <w:tcW w:w="595" w:type="dxa"/>
                  <w:tcBorders>
                    <w:top w:val="single" w:color="000000" w:sz="6" w:space="0"/>
                    <w:left w:val="single" w:color="000000" w:sz="6" w:space="0"/>
                    <w:bottom w:val="single" w:color="000000" w:sz="6" w:space="0"/>
                    <w:right w:val="single" w:color="auto" w:sz="4" w:space="0"/>
                  </w:tcBorders>
                  <w:noWrap w:val="0"/>
                  <w:vAlign w:val="center"/>
                </w:tcPr>
                <w:p>
                  <w:pPr>
                    <w:pStyle w:val="32"/>
                    <w:spacing w:line="300" w:lineRule="exact"/>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576</w:t>
                  </w:r>
                </w:p>
              </w:tc>
              <w:tc>
                <w:tcPr>
                  <w:tcW w:w="1395" w:type="dxa"/>
                  <w:tcBorders>
                    <w:top w:val="single" w:color="000000" w:sz="6" w:space="0"/>
                    <w:left w:val="single" w:color="auto" w:sz="4" w:space="0"/>
                    <w:bottom w:val="single" w:color="000000" w:sz="6" w:space="0"/>
                  </w:tcBorders>
                  <w:noWrap w:val="0"/>
                  <w:vAlign w:val="center"/>
                </w:tcPr>
                <w:p>
                  <w:pPr>
                    <w:pStyle w:val="32"/>
                    <w:spacing w:line="300" w:lineRule="exact"/>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048</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480" w:hRule="atLeast"/>
                <w:jc w:val="center"/>
              </w:trPr>
              <w:tc>
                <w:tcPr>
                  <w:tcW w:w="1417" w:type="dxa"/>
                  <w:gridSpan w:val="2"/>
                  <w:vMerge w:val="continue"/>
                  <w:tcBorders>
                    <w:top w:val="nil"/>
                    <w:right w:val="single" w:color="000000" w:sz="6" w:space="0"/>
                  </w:tcBorders>
                  <w:noWrap w:val="0"/>
                  <w:vAlign w:val="center"/>
                </w:tcPr>
                <w:p>
                  <w:pPr>
                    <w:spacing w:line="300" w:lineRule="exact"/>
                    <w:jc w:val="center"/>
                    <w:rPr>
                      <w:color w:val="auto"/>
                      <w:szCs w:val="21"/>
                    </w:rPr>
                  </w:pPr>
                </w:p>
              </w:tc>
              <w:tc>
                <w:tcPr>
                  <w:tcW w:w="4909" w:type="dxa"/>
                  <w:gridSpan w:val="5"/>
                  <w:tcBorders>
                    <w:top w:val="single" w:color="000000" w:sz="6" w:space="0"/>
                    <w:left w:val="single" w:color="000000" w:sz="6" w:space="0"/>
                    <w:right w:val="single" w:color="000000" w:sz="6" w:space="0"/>
                  </w:tcBorders>
                  <w:noWrap w:val="0"/>
                  <w:vAlign w:val="center"/>
                </w:tcPr>
                <w:p>
                  <w:pPr>
                    <w:pStyle w:val="32"/>
                    <w:spacing w:line="300" w:lineRule="exact"/>
                    <w:jc w:val="center"/>
                    <w:rPr>
                      <w:rFonts w:ascii="Times New Roman" w:hAnsi="Times New Roman" w:cs="Times New Roman"/>
                      <w:color w:val="auto"/>
                      <w:szCs w:val="21"/>
                    </w:rPr>
                  </w:pPr>
                  <w:r>
                    <w:rPr>
                      <w:rFonts w:ascii="Times New Roman" w:hAnsi="Times New Roman" w:cs="Times New Roman"/>
                      <w:color w:val="auto"/>
                      <w:szCs w:val="21"/>
                    </w:rPr>
                    <w:t>氨氮</w:t>
                  </w:r>
                </w:p>
              </w:tc>
              <w:tc>
                <w:tcPr>
                  <w:tcW w:w="595" w:type="dxa"/>
                  <w:tcBorders>
                    <w:top w:val="single" w:color="000000" w:sz="6" w:space="0"/>
                    <w:left w:val="single" w:color="000000" w:sz="6" w:space="0"/>
                    <w:right w:val="single" w:color="auto" w:sz="4" w:space="0"/>
                  </w:tcBorders>
                  <w:noWrap w:val="0"/>
                  <w:vAlign w:val="center"/>
                </w:tcPr>
                <w:p>
                  <w:pPr>
                    <w:pStyle w:val="32"/>
                    <w:tabs>
                      <w:tab w:val="left" w:pos="322"/>
                    </w:tabs>
                    <w:spacing w:line="300" w:lineRule="exact"/>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068</w:t>
                  </w:r>
                </w:p>
              </w:tc>
              <w:tc>
                <w:tcPr>
                  <w:tcW w:w="1395" w:type="dxa"/>
                  <w:tcBorders>
                    <w:top w:val="single" w:color="000000" w:sz="6" w:space="0"/>
                    <w:left w:val="single" w:color="auto" w:sz="4" w:space="0"/>
                  </w:tcBorders>
                  <w:noWrap w:val="0"/>
                  <w:vAlign w:val="center"/>
                </w:tcPr>
                <w:p>
                  <w:pPr>
                    <w:pStyle w:val="32"/>
                    <w:tabs>
                      <w:tab w:val="left" w:pos="322"/>
                    </w:tabs>
                    <w:spacing w:line="300" w:lineRule="exact"/>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24</w:t>
                  </w:r>
                </w:p>
              </w:tc>
            </w:tr>
          </w:tbl>
          <w:p>
            <w:pPr>
              <w:pStyle w:val="32"/>
              <w:spacing w:before="161"/>
              <w:ind w:left="575"/>
              <w:jc w:val="both"/>
              <w:rPr>
                <w:rFonts w:hint="eastAsia" w:ascii="宋体" w:hAnsi="宋体" w:eastAsia="宋体" w:cs="宋体"/>
                <w:color w:val="auto"/>
                <w:sz w:val="24"/>
              </w:rPr>
            </w:pPr>
            <w:r>
              <w:rPr>
                <w:rFonts w:hint="eastAsia" w:ascii="宋体" w:hAnsi="宋体" w:eastAsia="宋体" w:cs="宋体"/>
                <w:color w:val="auto"/>
                <w:sz w:val="24"/>
              </w:rPr>
              <w:t>④污染物总量核算</w:t>
            </w:r>
          </w:p>
          <w:p>
            <w:pPr>
              <w:spacing w:line="480" w:lineRule="exact"/>
              <w:jc w:val="center"/>
              <w:rPr>
                <w:color w:val="auto"/>
                <w:sz w:val="24"/>
              </w:rPr>
            </w:pPr>
            <w:r>
              <w:rPr>
                <w:b/>
                <w:color w:val="auto"/>
              </w:rPr>
              <w:t>表</w:t>
            </w:r>
            <w:r>
              <w:rPr>
                <w:rFonts w:hint="eastAsia"/>
                <w:b/>
                <w:color w:val="auto"/>
                <w:lang w:val="en-US" w:eastAsia="zh-CN"/>
              </w:rPr>
              <w:t>32</w:t>
            </w:r>
            <w:r>
              <w:rPr>
                <w:rFonts w:hint="eastAsia"/>
                <w:b/>
                <w:color w:val="auto"/>
              </w:rPr>
              <w:t xml:space="preserve">    水污染物总量核算表</w:t>
            </w:r>
          </w:p>
          <w:tbl>
            <w:tblPr>
              <w:tblStyle w:val="21"/>
              <w:tblW w:w="8338" w:type="dxa"/>
              <w:jc w:val="center"/>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Layout w:type="fixed"/>
              <w:tblCellMar>
                <w:top w:w="0" w:type="dxa"/>
                <w:left w:w="0" w:type="dxa"/>
                <w:bottom w:w="0" w:type="dxa"/>
                <w:right w:w="0" w:type="dxa"/>
              </w:tblCellMar>
            </w:tblPr>
            <w:tblGrid>
              <w:gridCol w:w="1257"/>
              <w:gridCol w:w="2629"/>
              <w:gridCol w:w="1504"/>
              <w:gridCol w:w="2948"/>
            </w:tblGrid>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458" w:hRule="atLeast"/>
                <w:jc w:val="center"/>
              </w:trPr>
              <w:tc>
                <w:tcPr>
                  <w:tcW w:w="1257" w:type="dxa"/>
                  <w:vMerge w:val="restart"/>
                  <w:tcBorders>
                    <w:bottom w:val="single" w:color="auto" w:sz="4" w:space="0"/>
                    <w:right w:val="single" w:color="000000" w:sz="6" w:space="0"/>
                  </w:tcBorders>
                  <w:noWrap w:val="0"/>
                  <w:vAlign w:val="center"/>
                </w:tcPr>
                <w:p>
                  <w:pPr>
                    <w:pStyle w:val="32"/>
                    <w:jc w:val="center"/>
                    <w:rPr>
                      <w:rFonts w:hint="eastAsia"/>
                      <w:b/>
                      <w:color w:val="auto"/>
                    </w:rPr>
                  </w:pPr>
                  <w:r>
                    <w:rPr>
                      <w:rFonts w:hint="eastAsia"/>
                      <w:b/>
                      <w:color w:val="auto"/>
                      <w:lang w:val="en-US"/>
                    </w:rPr>
                    <w:t>序号</w:t>
                  </w:r>
                </w:p>
              </w:tc>
              <w:tc>
                <w:tcPr>
                  <w:tcW w:w="2629" w:type="dxa"/>
                  <w:vMerge w:val="restart"/>
                  <w:tcBorders>
                    <w:left w:val="single" w:color="000000" w:sz="6" w:space="0"/>
                    <w:bottom w:val="single" w:color="auto" w:sz="4" w:space="0"/>
                    <w:right w:val="single" w:color="000000" w:sz="6" w:space="0"/>
                  </w:tcBorders>
                  <w:noWrap w:val="0"/>
                  <w:vAlign w:val="center"/>
                </w:tcPr>
                <w:p>
                  <w:pPr>
                    <w:pStyle w:val="32"/>
                    <w:jc w:val="center"/>
                    <w:rPr>
                      <w:b/>
                      <w:color w:val="auto"/>
                    </w:rPr>
                  </w:pPr>
                  <w:r>
                    <w:rPr>
                      <w:b/>
                      <w:color w:val="auto"/>
                    </w:rPr>
                    <w:t>污染物</w:t>
                  </w:r>
                </w:p>
              </w:tc>
              <w:tc>
                <w:tcPr>
                  <w:tcW w:w="4452" w:type="dxa"/>
                  <w:gridSpan w:val="2"/>
                  <w:tcBorders>
                    <w:left w:val="single" w:color="000000" w:sz="6" w:space="0"/>
                    <w:bottom w:val="single" w:color="auto" w:sz="4" w:space="0"/>
                  </w:tcBorders>
                  <w:noWrap w:val="0"/>
                  <w:vAlign w:val="center"/>
                </w:tcPr>
                <w:p>
                  <w:pPr>
                    <w:pStyle w:val="32"/>
                    <w:jc w:val="center"/>
                    <w:rPr>
                      <w:b/>
                      <w:color w:val="auto"/>
                    </w:rPr>
                  </w:pPr>
                  <w:r>
                    <w:rPr>
                      <w:b/>
                      <w:color w:val="auto"/>
                    </w:rPr>
                    <w:t>年排放量</w:t>
                  </w:r>
                  <w:r>
                    <w:rPr>
                      <w:rFonts w:ascii="Times New Roman" w:eastAsia="Times New Roman"/>
                      <w:b/>
                      <w:color w:val="auto"/>
                    </w:rPr>
                    <w:t>/</w:t>
                  </w:r>
                  <w:r>
                    <w:rPr>
                      <w:b/>
                      <w:color w:val="auto"/>
                    </w:rPr>
                    <w:t>（</w:t>
                  </w:r>
                  <w:r>
                    <w:rPr>
                      <w:rFonts w:ascii="Times New Roman" w:eastAsia="Times New Roman"/>
                      <w:b/>
                      <w:color w:val="auto"/>
                    </w:rPr>
                    <w:t>t/a</w:t>
                  </w:r>
                  <w:r>
                    <w:rPr>
                      <w:b/>
                      <w:color w:val="auto"/>
                    </w:rPr>
                    <w:t>）</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505" w:hRule="atLeast"/>
                <w:jc w:val="center"/>
              </w:trPr>
              <w:tc>
                <w:tcPr>
                  <w:tcW w:w="1257" w:type="dxa"/>
                  <w:vMerge w:val="continue"/>
                  <w:tcBorders>
                    <w:top w:val="single" w:color="auto" w:sz="4" w:space="0"/>
                    <w:bottom w:val="single" w:color="000000" w:sz="6" w:space="0"/>
                    <w:right w:val="single" w:color="000000" w:sz="6" w:space="0"/>
                  </w:tcBorders>
                  <w:noWrap w:val="0"/>
                  <w:vAlign w:val="center"/>
                </w:tcPr>
                <w:p>
                  <w:pPr>
                    <w:pStyle w:val="32"/>
                    <w:jc w:val="center"/>
                    <w:rPr>
                      <w:b/>
                      <w:color w:val="auto"/>
                    </w:rPr>
                  </w:pPr>
                </w:p>
              </w:tc>
              <w:tc>
                <w:tcPr>
                  <w:tcW w:w="2629" w:type="dxa"/>
                  <w:vMerge w:val="continue"/>
                  <w:tcBorders>
                    <w:top w:val="single" w:color="auto" w:sz="4" w:space="0"/>
                    <w:left w:val="single" w:color="000000" w:sz="6" w:space="0"/>
                    <w:bottom w:val="single" w:color="000000" w:sz="6" w:space="0"/>
                    <w:right w:val="single" w:color="000000" w:sz="6" w:space="0"/>
                  </w:tcBorders>
                  <w:noWrap w:val="0"/>
                  <w:vAlign w:val="center"/>
                </w:tcPr>
                <w:p>
                  <w:pPr>
                    <w:pStyle w:val="32"/>
                    <w:jc w:val="center"/>
                    <w:rPr>
                      <w:b/>
                      <w:color w:val="auto"/>
                    </w:rPr>
                  </w:pPr>
                </w:p>
              </w:tc>
              <w:tc>
                <w:tcPr>
                  <w:tcW w:w="1504" w:type="dxa"/>
                  <w:tcBorders>
                    <w:top w:val="single" w:color="auto" w:sz="4" w:space="0"/>
                    <w:left w:val="single" w:color="000000" w:sz="6" w:space="0"/>
                    <w:bottom w:val="single" w:color="000000" w:sz="6" w:space="0"/>
                    <w:right w:val="single" w:color="auto" w:sz="4" w:space="0"/>
                  </w:tcBorders>
                  <w:noWrap w:val="0"/>
                  <w:vAlign w:val="center"/>
                </w:tcPr>
                <w:p>
                  <w:pPr>
                    <w:pStyle w:val="32"/>
                    <w:tabs>
                      <w:tab w:val="left" w:pos="747"/>
                    </w:tabs>
                    <w:spacing w:line="269" w:lineRule="exact"/>
                    <w:jc w:val="center"/>
                    <w:rPr>
                      <w:rFonts w:ascii="Times New Roman" w:hAnsi="Times New Roman" w:cs="Times New Roman"/>
                      <w:b/>
                      <w:color w:val="auto"/>
                      <w:spacing w:val="1"/>
                    </w:rPr>
                  </w:pPr>
                  <w:r>
                    <w:rPr>
                      <w:rFonts w:ascii="Times New Roman" w:hAnsi="Times New Roman" w:cs="Times New Roman"/>
                      <w:b/>
                      <w:color w:val="auto"/>
                      <w:spacing w:val="1"/>
                      <w:lang w:val="en-US"/>
                    </w:rPr>
                    <w:t>厂排口</w:t>
                  </w:r>
                </w:p>
              </w:tc>
              <w:tc>
                <w:tcPr>
                  <w:tcW w:w="2948" w:type="dxa"/>
                  <w:tcBorders>
                    <w:top w:val="single" w:color="auto" w:sz="4" w:space="0"/>
                    <w:left w:val="single" w:color="auto" w:sz="4" w:space="0"/>
                    <w:bottom w:val="single" w:color="000000" w:sz="6" w:space="0"/>
                  </w:tcBorders>
                  <w:noWrap w:val="0"/>
                  <w:vAlign w:val="center"/>
                </w:tcPr>
                <w:p>
                  <w:pPr>
                    <w:pStyle w:val="32"/>
                    <w:spacing w:line="269" w:lineRule="exact"/>
                    <w:jc w:val="center"/>
                    <w:rPr>
                      <w:rFonts w:hint="eastAsia" w:ascii="Times New Roman" w:hAnsi="Times New Roman" w:eastAsia="宋体" w:cs="Times New Roman"/>
                      <w:b/>
                      <w:color w:val="auto"/>
                      <w:spacing w:val="1"/>
                      <w:lang w:eastAsia="zh-CN"/>
                    </w:rPr>
                  </w:pPr>
                  <w:r>
                    <w:rPr>
                      <w:rFonts w:hint="eastAsia" w:ascii="Times New Roman" w:hAnsi="Times New Roman" w:eastAsia="宋体" w:cs="Times New Roman"/>
                      <w:b/>
                      <w:color w:val="auto"/>
                      <w:spacing w:val="1"/>
                      <w:szCs w:val="21"/>
                      <w:lang w:eastAsia="zh-CN"/>
                    </w:rPr>
                    <w:t>平顶山市第三污水处理厂</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1257" w:type="dxa"/>
                  <w:tcBorders>
                    <w:top w:val="single" w:color="000000" w:sz="6" w:space="0"/>
                    <w:bottom w:val="single" w:color="000000" w:sz="6" w:space="0"/>
                    <w:right w:val="single" w:color="000000" w:sz="6" w:space="0"/>
                  </w:tcBorders>
                  <w:noWrap w:val="0"/>
                  <w:vAlign w:val="center"/>
                </w:tcPr>
                <w:p>
                  <w:pPr>
                    <w:pStyle w:val="32"/>
                    <w:jc w:val="center"/>
                    <w:rPr>
                      <w:rFonts w:ascii="Times New Roman" w:hAnsi="Times New Roman" w:cs="Times New Roman"/>
                      <w:color w:val="auto"/>
                      <w:lang w:val="en-US"/>
                    </w:rPr>
                  </w:pPr>
                  <w:r>
                    <w:rPr>
                      <w:rFonts w:ascii="Times New Roman" w:hAnsi="Times New Roman" w:cs="Times New Roman"/>
                      <w:color w:val="auto"/>
                      <w:lang w:val="en-US"/>
                    </w:rPr>
                    <w:t>1</w:t>
                  </w:r>
                </w:p>
              </w:tc>
              <w:tc>
                <w:tcPr>
                  <w:tcW w:w="2629" w:type="dxa"/>
                  <w:tcBorders>
                    <w:top w:val="single" w:color="000000" w:sz="6" w:space="0"/>
                    <w:left w:val="single" w:color="000000" w:sz="6" w:space="0"/>
                    <w:bottom w:val="single" w:color="000000" w:sz="6" w:space="0"/>
                    <w:right w:val="single" w:color="000000" w:sz="6" w:space="0"/>
                  </w:tcBorders>
                  <w:noWrap w:val="0"/>
                  <w:vAlign w:val="center"/>
                </w:tcPr>
                <w:p>
                  <w:pPr>
                    <w:pStyle w:val="32"/>
                    <w:jc w:val="center"/>
                    <w:rPr>
                      <w:rFonts w:ascii="Times New Roman"/>
                      <w:color w:val="auto"/>
                    </w:rPr>
                  </w:pPr>
                  <w:r>
                    <w:rPr>
                      <w:rFonts w:ascii="Times New Roman"/>
                      <w:color w:val="auto"/>
                    </w:rPr>
                    <w:t>COD</w:t>
                  </w:r>
                </w:p>
              </w:tc>
              <w:tc>
                <w:tcPr>
                  <w:tcW w:w="1504" w:type="dxa"/>
                  <w:tcBorders>
                    <w:top w:val="single" w:color="000000" w:sz="6" w:space="0"/>
                    <w:left w:val="single" w:color="000000" w:sz="6" w:space="0"/>
                    <w:bottom w:val="single" w:color="000000" w:sz="6" w:space="0"/>
                    <w:right w:val="single" w:color="auto" w:sz="4" w:space="0"/>
                  </w:tcBorders>
                  <w:noWrap w:val="0"/>
                  <w:vAlign w:val="center"/>
                </w:tcPr>
                <w:p>
                  <w:pPr>
                    <w:pStyle w:val="32"/>
                    <w:spacing w:line="300" w:lineRule="exact"/>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576</w:t>
                  </w:r>
                </w:p>
              </w:tc>
              <w:tc>
                <w:tcPr>
                  <w:tcW w:w="2948" w:type="dxa"/>
                  <w:tcBorders>
                    <w:top w:val="single" w:color="000000" w:sz="6" w:space="0"/>
                    <w:left w:val="single" w:color="auto" w:sz="4" w:space="0"/>
                    <w:bottom w:val="single" w:color="000000" w:sz="6" w:space="0"/>
                  </w:tcBorders>
                  <w:noWrap w:val="0"/>
                  <w:vAlign w:val="center"/>
                </w:tcPr>
                <w:p>
                  <w:pPr>
                    <w:pStyle w:val="32"/>
                    <w:spacing w:line="300" w:lineRule="exact"/>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048</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542" w:hRule="atLeast"/>
                <w:jc w:val="center"/>
              </w:trPr>
              <w:tc>
                <w:tcPr>
                  <w:tcW w:w="1257" w:type="dxa"/>
                  <w:tcBorders>
                    <w:top w:val="nil"/>
                    <w:right w:val="single" w:color="000000" w:sz="6" w:space="0"/>
                  </w:tcBorders>
                  <w:noWrap w:val="0"/>
                  <w:vAlign w:val="center"/>
                </w:tcPr>
                <w:p>
                  <w:pPr>
                    <w:jc w:val="center"/>
                    <w:rPr>
                      <w:color w:val="auto"/>
                    </w:rPr>
                  </w:pPr>
                  <w:r>
                    <w:rPr>
                      <w:rFonts w:hint="eastAsia"/>
                      <w:color w:val="auto"/>
                    </w:rPr>
                    <w:t>2</w:t>
                  </w:r>
                </w:p>
              </w:tc>
              <w:tc>
                <w:tcPr>
                  <w:tcW w:w="2629" w:type="dxa"/>
                  <w:tcBorders>
                    <w:top w:val="single" w:color="000000" w:sz="6" w:space="0"/>
                    <w:left w:val="single" w:color="000000" w:sz="6" w:space="0"/>
                    <w:right w:val="single" w:color="000000" w:sz="6" w:space="0"/>
                  </w:tcBorders>
                  <w:noWrap w:val="0"/>
                  <w:vAlign w:val="center"/>
                </w:tcPr>
                <w:p>
                  <w:pPr>
                    <w:pStyle w:val="32"/>
                    <w:jc w:val="center"/>
                    <w:rPr>
                      <w:color w:val="auto"/>
                    </w:rPr>
                  </w:pPr>
                  <w:r>
                    <w:rPr>
                      <w:color w:val="auto"/>
                    </w:rPr>
                    <w:t>氨氮</w:t>
                  </w:r>
                </w:p>
              </w:tc>
              <w:tc>
                <w:tcPr>
                  <w:tcW w:w="1504" w:type="dxa"/>
                  <w:tcBorders>
                    <w:top w:val="single" w:color="000000" w:sz="6" w:space="0"/>
                    <w:left w:val="single" w:color="000000" w:sz="6" w:space="0"/>
                    <w:right w:val="single" w:color="auto" w:sz="4" w:space="0"/>
                  </w:tcBorders>
                  <w:noWrap w:val="0"/>
                  <w:vAlign w:val="center"/>
                </w:tcPr>
                <w:p>
                  <w:pPr>
                    <w:pStyle w:val="32"/>
                    <w:tabs>
                      <w:tab w:val="left" w:pos="322"/>
                    </w:tabs>
                    <w:spacing w:line="300" w:lineRule="exact"/>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w:t>
                  </w:r>
                  <w:r>
                    <w:rPr>
                      <w:rFonts w:hint="eastAsia" w:ascii="Times New Roman" w:hAnsi="Times New Roman" w:cs="Times New Roman"/>
                      <w:color w:val="auto"/>
                      <w:szCs w:val="21"/>
                      <w:lang w:val="en-US" w:eastAsia="zh-CN"/>
                    </w:rPr>
                    <w:t>068</w:t>
                  </w:r>
                </w:p>
              </w:tc>
              <w:tc>
                <w:tcPr>
                  <w:tcW w:w="2948" w:type="dxa"/>
                  <w:tcBorders>
                    <w:top w:val="single" w:color="000000" w:sz="6" w:space="0"/>
                    <w:left w:val="single" w:color="auto" w:sz="4" w:space="0"/>
                  </w:tcBorders>
                  <w:noWrap w:val="0"/>
                  <w:vAlign w:val="center"/>
                </w:tcPr>
                <w:p>
                  <w:pPr>
                    <w:pStyle w:val="32"/>
                    <w:tabs>
                      <w:tab w:val="left" w:pos="322"/>
                    </w:tabs>
                    <w:spacing w:line="300" w:lineRule="exact"/>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szCs w:val="21"/>
                      <w:lang w:val="en-US"/>
                    </w:rPr>
                    <w:t>0.00</w:t>
                  </w: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24</w:t>
                  </w:r>
                </w:p>
              </w:tc>
            </w:tr>
          </w:tbl>
          <w:p>
            <w:pPr>
              <w:adjustRightInd w:val="0"/>
              <w:snapToGrid w:val="0"/>
              <w:spacing w:line="520" w:lineRule="exact"/>
              <w:rPr>
                <w:rFonts w:ascii="Times New Roman" w:hAnsi="Times New Roman"/>
                <w:b/>
                <w:color w:val="auto"/>
                <w:sz w:val="24"/>
              </w:rPr>
            </w:pPr>
            <w:r>
              <w:rPr>
                <w:rFonts w:hint="eastAsia" w:ascii="Times New Roman" w:hAnsi="Times New Roman"/>
                <w:b/>
                <w:color w:val="auto"/>
                <w:sz w:val="24"/>
                <w:lang w:val="en-US" w:eastAsia="zh-CN"/>
              </w:rPr>
              <w:t>3</w:t>
            </w:r>
            <w:r>
              <w:rPr>
                <w:rFonts w:ascii="Times New Roman" w:hAnsi="Times New Roman"/>
                <w:b/>
                <w:color w:val="auto"/>
                <w:sz w:val="24"/>
              </w:rPr>
              <w:t>、噪声环境影响分析及治理措施</w:t>
            </w:r>
          </w:p>
          <w:p>
            <w:pPr>
              <w:tabs>
                <w:tab w:val="left" w:pos="3160"/>
              </w:tabs>
              <w:spacing w:line="520" w:lineRule="exact"/>
              <w:rPr>
                <w:rFonts w:ascii="Times New Roman" w:hAnsi="Times New Roman"/>
                <w:b/>
                <w:bCs w:val="0"/>
                <w:color w:val="auto"/>
                <w:sz w:val="24"/>
                <w:szCs w:val="22"/>
              </w:rPr>
            </w:pPr>
            <w:r>
              <w:rPr>
                <w:rFonts w:hint="eastAsia" w:ascii="Times New Roman" w:hAnsi="Times New Roman"/>
                <w:b/>
                <w:bCs w:val="0"/>
                <w:color w:val="auto"/>
                <w:sz w:val="24"/>
                <w:szCs w:val="22"/>
                <w:lang w:val="en-US" w:eastAsia="zh-CN"/>
              </w:rPr>
              <w:t>3</w:t>
            </w:r>
            <w:r>
              <w:rPr>
                <w:rFonts w:ascii="Times New Roman" w:hAnsi="Times New Roman"/>
                <w:b/>
                <w:bCs w:val="0"/>
                <w:color w:val="auto"/>
                <w:sz w:val="24"/>
                <w:szCs w:val="22"/>
              </w:rPr>
              <w:t>.1噪声源强分析及降噪措施</w:t>
            </w:r>
            <w:r>
              <w:rPr>
                <w:rFonts w:hint="eastAsia" w:ascii="Times New Roman" w:hAnsi="Times New Roman"/>
                <w:b/>
                <w:bCs w:val="0"/>
                <w:color w:val="auto"/>
                <w:sz w:val="24"/>
                <w:szCs w:val="22"/>
              </w:rPr>
              <w:t>噪声源强及降噪措施</w:t>
            </w:r>
          </w:p>
          <w:p>
            <w:pPr>
              <w:pStyle w:val="24"/>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噪声源主要为混料机、双螺杆挤出机、风机、造粒机及震动筛等，源强为75～90dB（A）。本项目所有设备均布置在车间内，并对设备采取隔声、减振等措施。项目车间为钢结构厂房，并安装隔声门窗以保证隔声效果，在设备基础上还要加减振垫等，保证各种机加工设备处于正常工况，杜绝因设备不正常运行而产生高噪声现象。</w:t>
            </w:r>
          </w:p>
          <w:p>
            <w:pPr>
              <w:spacing w:line="520" w:lineRule="exact"/>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本项目无室外声源，主要室内声源噪声源及治理措施见下表。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szCs w:val="21"/>
                <w:u w:val="none"/>
                <w:lang w:val="en-US"/>
              </w:rPr>
            </w:pPr>
            <w:r>
              <w:rPr>
                <w:rFonts w:hint="default" w:ascii="Times New Roman" w:hAnsi="Times New Roman" w:cs="Times New Roman"/>
                <w:b/>
                <w:color w:val="auto"/>
                <w:szCs w:val="21"/>
                <w:u w:val="none"/>
                <w:lang w:val="zh-CN"/>
              </w:rPr>
              <w:t>表</w:t>
            </w:r>
            <w:r>
              <w:rPr>
                <w:rFonts w:hint="eastAsia" w:ascii="Times New Roman" w:hAnsi="Times New Roman" w:cs="Times New Roman"/>
                <w:b/>
                <w:color w:val="auto"/>
                <w:szCs w:val="21"/>
                <w:u w:val="none"/>
                <w:lang w:val="en-US" w:eastAsia="zh-CN"/>
              </w:rPr>
              <w:t>3</w:t>
            </w:r>
            <w:r>
              <w:rPr>
                <w:rFonts w:hint="eastAsia" w:cs="Times New Roman"/>
                <w:b/>
                <w:color w:val="auto"/>
                <w:szCs w:val="21"/>
                <w:u w:val="none"/>
                <w:lang w:val="en-US" w:eastAsia="zh-CN"/>
              </w:rPr>
              <w:t>3</w:t>
            </w:r>
            <w:r>
              <w:rPr>
                <w:rFonts w:hint="default" w:ascii="Times New Roman" w:hAnsi="Times New Roman" w:cs="Times New Roman"/>
                <w:b/>
                <w:color w:val="auto"/>
                <w:szCs w:val="21"/>
                <w:u w:val="none"/>
                <w:lang w:val="zh-CN"/>
              </w:rPr>
              <w:t xml:space="preserve">    </w:t>
            </w:r>
            <w:r>
              <w:rPr>
                <w:rFonts w:hint="default" w:ascii="Times New Roman" w:hAnsi="Times New Roman" w:cs="Times New Roman"/>
                <w:b/>
                <w:color w:val="auto"/>
                <w:szCs w:val="21"/>
                <w:u w:val="none"/>
                <w:lang w:val="zh-CN" w:eastAsia="zh-CN"/>
              </w:rPr>
              <w:t>本项目主要高噪设备污染源一览表</w:t>
            </w:r>
            <w:r>
              <w:rPr>
                <w:rFonts w:hint="eastAsia" w:cs="Times New Roman"/>
                <w:b/>
                <w:color w:val="auto"/>
                <w:szCs w:val="21"/>
                <w:u w:val="none"/>
                <w:lang w:val="en-US" w:eastAsia="zh-CN"/>
              </w:rPr>
              <w:t xml:space="preserve">    单位：dB(A)</w:t>
            </w:r>
          </w:p>
          <w:tbl>
            <w:tblPr>
              <w:tblStyle w:val="21"/>
              <w:tblW w:w="81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1609"/>
              <w:gridCol w:w="1236"/>
              <w:gridCol w:w="1529"/>
              <w:gridCol w:w="15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tblHeader/>
                <w:jc w:val="center"/>
              </w:trPr>
              <w:tc>
                <w:tcPr>
                  <w:tcW w:w="228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color w:val="auto"/>
                      <w:szCs w:val="21"/>
                      <w:u w:val="none"/>
                      <w:lang w:val="en-US" w:eastAsia="zh-CN"/>
                    </w:rPr>
                  </w:pPr>
                  <w:r>
                    <w:rPr>
                      <w:rFonts w:hint="eastAsia" w:cs="Times New Roman"/>
                      <w:b/>
                      <w:color w:val="auto"/>
                      <w:szCs w:val="21"/>
                      <w:u w:val="none"/>
                      <w:lang w:val="en-US" w:eastAsia="zh-CN"/>
                    </w:rPr>
                    <w:t>噪声源</w:t>
                  </w:r>
                </w:p>
              </w:tc>
              <w:tc>
                <w:tcPr>
                  <w:tcW w:w="160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color w:val="auto"/>
                      <w:szCs w:val="21"/>
                      <w:u w:val="none"/>
                      <w:lang w:val="en-US" w:eastAsia="zh-CN"/>
                    </w:rPr>
                  </w:pPr>
                  <w:r>
                    <w:rPr>
                      <w:rFonts w:hint="eastAsia" w:cs="Times New Roman"/>
                      <w:b/>
                      <w:color w:val="auto"/>
                      <w:szCs w:val="21"/>
                      <w:u w:val="none"/>
                      <w:lang w:val="en-US" w:eastAsia="zh-CN"/>
                    </w:rPr>
                    <w:t>数量/台（套）</w:t>
                  </w:r>
                </w:p>
              </w:tc>
              <w:tc>
                <w:tcPr>
                  <w:tcW w:w="1236" w:type="dxa"/>
                  <w:vMerge w:val="restart"/>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color w:val="auto"/>
                      <w:spacing w:val="-20"/>
                      <w:szCs w:val="21"/>
                      <w:u w:val="none"/>
                      <w:lang w:val="en-US" w:eastAsia="zh-CN"/>
                    </w:rPr>
                  </w:pPr>
                  <w:r>
                    <w:rPr>
                      <w:rFonts w:hint="eastAsia" w:cs="Times New Roman"/>
                      <w:b/>
                      <w:color w:val="auto"/>
                      <w:spacing w:val="-20"/>
                      <w:szCs w:val="21"/>
                      <w:u w:val="none"/>
                      <w:lang w:val="en-US" w:eastAsia="zh-CN"/>
                    </w:rPr>
                    <w:t>声源类别</w:t>
                  </w:r>
                </w:p>
              </w:tc>
              <w:tc>
                <w:tcPr>
                  <w:tcW w:w="3064" w:type="dxa"/>
                  <w:gridSpan w:val="2"/>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rFonts w:hint="eastAsia" w:eastAsia="宋体"/>
                      <w:b/>
                      <w:color w:val="auto"/>
                      <w:szCs w:val="21"/>
                      <w:u w:val="none"/>
                      <w:lang w:val="en-US" w:eastAsia="zh-CN"/>
                    </w:rPr>
                  </w:pPr>
                  <w:r>
                    <w:rPr>
                      <w:rFonts w:hint="eastAsia"/>
                      <w:b/>
                      <w:color w:val="auto"/>
                      <w:szCs w:val="21"/>
                      <w:u w:val="none"/>
                      <w:lang w:val="en-US" w:eastAsia="zh-CN"/>
                    </w:rPr>
                    <w:t>噪声源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1" w:hRule="atLeast"/>
                <w:tblHeader/>
                <w:jc w:val="center"/>
              </w:trPr>
              <w:tc>
                <w:tcPr>
                  <w:tcW w:w="2289" w:type="dxa"/>
                  <w:vMerge w:val="continue"/>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color w:val="auto"/>
                    </w:rPr>
                  </w:pPr>
                </w:p>
              </w:tc>
              <w:tc>
                <w:tcPr>
                  <w:tcW w:w="1609" w:type="dxa"/>
                  <w:vMerge w:val="continue"/>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color w:val="auto"/>
                    </w:rPr>
                  </w:pPr>
                </w:p>
              </w:tc>
              <w:tc>
                <w:tcPr>
                  <w:tcW w:w="1236" w:type="dxa"/>
                  <w:vMerge w:val="continue"/>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color w:val="auto"/>
                    </w:rPr>
                  </w:pPr>
                </w:p>
              </w:tc>
              <w:tc>
                <w:tcPr>
                  <w:tcW w:w="1529" w:type="dxa"/>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rFonts w:hint="default" w:eastAsia="宋体"/>
                      <w:b/>
                      <w:color w:val="auto"/>
                      <w:szCs w:val="21"/>
                      <w:u w:val="none"/>
                      <w:lang w:val="en-US" w:eastAsia="zh-CN"/>
                    </w:rPr>
                  </w:pPr>
                  <w:r>
                    <w:rPr>
                      <w:rFonts w:hint="eastAsia"/>
                      <w:b/>
                      <w:color w:val="auto"/>
                      <w:szCs w:val="21"/>
                      <w:u w:val="none"/>
                      <w:lang w:val="en-US" w:eastAsia="zh-CN"/>
                    </w:rPr>
                    <w:t>核算方法</w:t>
                  </w:r>
                </w:p>
              </w:tc>
              <w:tc>
                <w:tcPr>
                  <w:tcW w:w="1535" w:type="dxa"/>
                  <w:noWrap w:val="0"/>
                  <w:vAlign w:val="center"/>
                </w:tcPr>
                <w:p>
                  <w:pPr>
                    <w:pStyle w:val="46"/>
                    <w:keepNext w:val="0"/>
                    <w:keepLines w:val="0"/>
                    <w:pageBreakBefore w:val="0"/>
                    <w:kinsoku/>
                    <w:wordWrap/>
                    <w:overflowPunct/>
                    <w:topLinePunct w:val="0"/>
                    <w:autoSpaceDE/>
                    <w:autoSpaceDN/>
                    <w:bidi w:val="0"/>
                    <w:adjustRightInd/>
                    <w:snapToGrid/>
                    <w:spacing w:line="300" w:lineRule="exact"/>
                    <w:textAlignment w:val="auto"/>
                    <w:rPr>
                      <w:rFonts w:hint="eastAsia" w:eastAsia="宋体"/>
                      <w:b/>
                      <w:color w:val="auto"/>
                      <w:szCs w:val="21"/>
                      <w:u w:val="none"/>
                      <w:lang w:val="en-US" w:eastAsia="zh-CN"/>
                    </w:rPr>
                  </w:pPr>
                  <w:r>
                    <w:rPr>
                      <w:rFonts w:hint="eastAsia"/>
                      <w:b/>
                      <w:color w:val="auto"/>
                      <w:szCs w:val="21"/>
                      <w:u w:val="none"/>
                      <w:lang w:val="en-US" w:eastAsia="zh-CN"/>
                    </w:rPr>
                    <w:t>噪声值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rPr>
                    <w:t>搅拌机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2</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rPr>
                    <w:t>双螺杆挤出机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4</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kern w:val="24"/>
                      <w:szCs w:val="21"/>
                    </w:rPr>
                  </w:pPr>
                  <w:r>
                    <w:rPr>
                      <w:rFonts w:hint="eastAsia"/>
                      <w:color w:val="auto"/>
                      <w:kern w:val="24"/>
                      <w:szCs w:val="21"/>
                      <w:lang w:val="en-US" w:eastAsia="zh-CN"/>
                    </w:rPr>
                    <w:t>单</w:t>
                  </w:r>
                  <w:r>
                    <w:rPr>
                      <w:rFonts w:hint="eastAsia"/>
                      <w:color w:val="auto"/>
                      <w:kern w:val="24"/>
                      <w:szCs w:val="21"/>
                    </w:rPr>
                    <w:t>螺杆挤出机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1</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rPr>
                    <w:t>切粒机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4</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rPr>
                    <w:t>震动筛</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6</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rPr>
                    <w:t>8</w:t>
                  </w:r>
                  <w:r>
                    <w:rPr>
                      <w:color w:val="auto"/>
                      <w:kern w:val="24"/>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r>
                    <w:rPr>
                      <w:rFonts w:hint="eastAsia"/>
                      <w:color w:val="auto"/>
                      <w:kern w:val="24"/>
                      <w:szCs w:val="21"/>
                    </w:rPr>
                    <w:t>离心风机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none"/>
                      <w:lang w:val="en-US" w:eastAsia="zh-CN" w:bidi="ar-SA"/>
                    </w:rPr>
                    <w:t>4</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u w:val="singl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60" w:lineRule="exact"/>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rPr>
                    <w:t>8</w:t>
                  </w:r>
                  <w:r>
                    <w:rPr>
                      <w:rFonts w:hint="eastAsia"/>
                      <w:color w:val="auto"/>
                      <w:kern w:val="24"/>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228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u w:val="none"/>
                      <w:lang w:val="en-US" w:eastAsia="zh-CN" w:bidi="ar-SA"/>
                    </w:rPr>
                  </w:pPr>
                  <w:r>
                    <w:rPr>
                      <w:rFonts w:hint="eastAsia" w:ascii="Times New Roman" w:hAnsi="Times New Roman" w:cs="Times New Roman"/>
                      <w:color w:val="auto"/>
                      <w:u w:val="none"/>
                      <w:lang w:val="en-US" w:eastAsia="zh-CN"/>
                    </w:rPr>
                    <w:t>风机</w:t>
                  </w:r>
                </w:p>
              </w:tc>
              <w:tc>
                <w:tcPr>
                  <w:tcW w:w="16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2</w:t>
                  </w:r>
                </w:p>
              </w:tc>
              <w:tc>
                <w:tcPr>
                  <w:tcW w:w="12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频发</w:t>
                  </w:r>
                </w:p>
              </w:tc>
              <w:tc>
                <w:tcPr>
                  <w:tcW w:w="152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类比法</w:t>
                  </w:r>
                </w:p>
              </w:tc>
              <w:tc>
                <w:tcPr>
                  <w:tcW w:w="1535" w:type="dxa"/>
                  <w:noWrap w:val="0"/>
                  <w:vAlign w:val="center"/>
                </w:tcPr>
                <w:p>
                  <w:pPr>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90</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szCs w:val="21"/>
                <w:u w:val="none"/>
                <w:lang w:val="zh-CN"/>
              </w:rPr>
            </w:pPr>
          </w:p>
          <w:p>
            <w:pPr>
              <w:spacing w:line="520" w:lineRule="exact"/>
              <w:rPr>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sz w:val="21"/>
          <w:szCs w:val="21"/>
        </w:rPr>
        <w:sectPr>
          <w:pgSz w:w="11906" w:h="16838"/>
          <w:pgMar w:top="1440" w:right="1800" w:bottom="1440" w:left="1800" w:header="851" w:footer="992" w:gutter="0"/>
          <w:pgNumType w:fmt="decimal"/>
          <w:cols w:space="0" w:num="1"/>
          <w:rtlGutter w:val="0"/>
          <w:docGrid w:type="lines" w:linePitch="312" w:charSpace="0"/>
        </w:sectPr>
      </w:pPr>
    </w:p>
    <w:tbl>
      <w:tblPr>
        <w:tblStyle w:val="21"/>
        <w:tblW w:w="14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3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92" w:hRule="atLeast"/>
          <w:jc w:val="center"/>
        </w:trPr>
        <w:tc>
          <w:tcPr>
            <w:tcW w:w="1108" w:type="dxa"/>
            <w:vAlign w:val="center"/>
          </w:tcPr>
          <w:p>
            <w:pPr>
              <w:pStyle w:val="24"/>
              <w:rPr>
                <w:color w:val="auto"/>
              </w:rPr>
            </w:pPr>
          </w:p>
        </w:tc>
        <w:tc>
          <w:tcPr>
            <w:tcW w:w="1325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szCs w:val="21"/>
                <w:u w:val="none"/>
                <w:lang w:val="en-US"/>
              </w:rPr>
            </w:pPr>
            <w:r>
              <w:rPr>
                <w:rFonts w:hint="default" w:ascii="Times New Roman" w:hAnsi="Times New Roman" w:cs="Times New Roman"/>
                <w:b/>
                <w:color w:val="auto"/>
                <w:szCs w:val="21"/>
                <w:u w:val="none"/>
                <w:lang w:val="zh-CN"/>
              </w:rPr>
              <w:t>表</w:t>
            </w:r>
            <w:r>
              <w:rPr>
                <w:rFonts w:hint="eastAsia" w:ascii="Times New Roman" w:hAnsi="Times New Roman" w:cs="Times New Roman"/>
                <w:b/>
                <w:color w:val="auto"/>
                <w:szCs w:val="21"/>
                <w:u w:val="none"/>
                <w:lang w:val="en-US" w:eastAsia="zh-CN"/>
              </w:rPr>
              <w:t>3</w:t>
            </w:r>
            <w:r>
              <w:rPr>
                <w:rFonts w:hint="eastAsia" w:cs="Times New Roman"/>
                <w:b/>
                <w:color w:val="auto"/>
                <w:szCs w:val="21"/>
                <w:u w:val="none"/>
                <w:lang w:val="en-US" w:eastAsia="zh-CN"/>
              </w:rPr>
              <w:t>4</w:t>
            </w:r>
            <w:r>
              <w:rPr>
                <w:rFonts w:hint="default" w:ascii="Times New Roman" w:hAnsi="Times New Roman" w:cs="Times New Roman"/>
                <w:b/>
                <w:color w:val="auto"/>
                <w:szCs w:val="21"/>
                <w:u w:val="none"/>
                <w:lang w:val="zh-CN"/>
              </w:rPr>
              <w:t xml:space="preserve">    </w:t>
            </w:r>
            <w:r>
              <w:rPr>
                <w:rFonts w:hint="default" w:ascii="Times New Roman" w:hAnsi="Times New Roman" w:cs="Times New Roman"/>
                <w:b/>
                <w:color w:val="auto"/>
                <w:szCs w:val="21"/>
                <w:u w:val="none"/>
                <w:lang w:val="zh-CN" w:eastAsia="zh-CN"/>
              </w:rPr>
              <w:t>本项目</w:t>
            </w:r>
            <w:r>
              <w:rPr>
                <w:rFonts w:hint="eastAsia" w:cs="Times New Roman"/>
                <w:b/>
                <w:color w:val="auto"/>
                <w:szCs w:val="21"/>
                <w:u w:val="none"/>
                <w:lang w:val="en-US" w:eastAsia="zh-CN"/>
              </w:rPr>
              <w:t>生产车间内</w:t>
            </w:r>
            <w:r>
              <w:rPr>
                <w:rFonts w:hint="default" w:ascii="Times New Roman" w:hAnsi="Times New Roman" w:cs="Times New Roman"/>
                <w:b/>
                <w:color w:val="auto"/>
                <w:szCs w:val="21"/>
                <w:u w:val="none"/>
                <w:lang w:val="zh-CN" w:eastAsia="zh-CN"/>
              </w:rPr>
              <w:t>噪声源强调查清单（室</w:t>
            </w:r>
            <w:r>
              <w:rPr>
                <w:rFonts w:hint="eastAsia" w:cs="Times New Roman"/>
                <w:b/>
                <w:color w:val="auto"/>
                <w:szCs w:val="21"/>
                <w:u w:val="none"/>
                <w:lang w:val="en-US" w:eastAsia="zh-CN"/>
              </w:rPr>
              <w:t>内</w:t>
            </w:r>
            <w:r>
              <w:rPr>
                <w:rFonts w:hint="default" w:ascii="Times New Roman" w:hAnsi="Times New Roman" w:cs="Times New Roman"/>
                <w:b/>
                <w:color w:val="auto"/>
                <w:szCs w:val="21"/>
                <w:u w:val="none"/>
                <w:lang w:val="zh-CN" w:eastAsia="zh-CN"/>
              </w:rPr>
              <w:t>声源）</w:t>
            </w:r>
          </w:p>
          <w:tbl>
            <w:tblPr>
              <w:tblStyle w:val="22"/>
              <w:tblW w:w="129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832"/>
              <w:gridCol w:w="1586"/>
              <w:gridCol w:w="957"/>
              <w:gridCol w:w="881"/>
              <w:gridCol w:w="966"/>
              <w:gridCol w:w="966"/>
              <w:gridCol w:w="885"/>
              <w:gridCol w:w="966"/>
              <w:gridCol w:w="920"/>
              <w:gridCol w:w="1078"/>
              <w:gridCol w:w="865"/>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54"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bCs w:val="0"/>
                      <w:color w:val="auto"/>
                      <w:spacing w:val="0"/>
                      <w:sz w:val="21"/>
                      <w:szCs w:val="21"/>
                      <w:vertAlign w:val="baseline"/>
                      <w:lang w:val="en-US" w:eastAsia="zh-CN"/>
                    </w:rPr>
                  </w:pPr>
                  <w:r>
                    <w:rPr>
                      <w:rFonts w:hint="eastAsia" w:cs="Times New Roman"/>
                      <w:b/>
                      <w:color w:val="auto"/>
                      <w:spacing w:val="0"/>
                      <w:sz w:val="21"/>
                      <w:szCs w:val="21"/>
                      <w:u w:val="none"/>
                      <w:lang w:val="en-US" w:eastAsia="zh-CN"/>
                    </w:rPr>
                    <w:t>噪声源</w:t>
                  </w:r>
                </w:p>
              </w:tc>
              <w:tc>
                <w:tcPr>
                  <w:tcW w:w="832"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型号</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bCs w:val="0"/>
                      <w:color w:val="auto"/>
                      <w:spacing w:val="0"/>
                      <w:kern w:val="2"/>
                      <w:sz w:val="21"/>
                      <w:szCs w:val="21"/>
                      <w:vertAlign w:val="baseline"/>
                      <w:lang w:val="en-US" w:eastAsia="zh-CN" w:bidi="ar-SA"/>
                    </w:rPr>
                  </w:pPr>
                  <w:r>
                    <w:rPr>
                      <w:rFonts w:hint="eastAsia" w:cs="Times New Roman"/>
                      <w:b/>
                      <w:color w:val="auto"/>
                      <w:spacing w:val="0"/>
                      <w:sz w:val="21"/>
                      <w:szCs w:val="21"/>
                      <w:u w:val="none"/>
                      <w:lang w:val="en-US" w:eastAsia="zh-CN"/>
                    </w:rPr>
                    <w:t>声源源强</w:t>
                  </w:r>
                </w:p>
              </w:tc>
              <w:tc>
                <w:tcPr>
                  <w:tcW w:w="957"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cs="Times New Roman"/>
                      <w:b/>
                      <w:color w:val="auto"/>
                      <w:spacing w:val="0"/>
                      <w:sz w:val="21"/>
                      <w:szCs w:val="21"/>
                      <w:u w:val="none"/>
                      <w:lang w:val="en-US" w:eastAsia="zh-CN"/>
                    </w:rPr>
                  </w:pPr>
                  <w:r>
                    <w:rPr>
                      <w:rFonts w:hint="eastAsia" w:cs="Times New Roman"/>
                      <w:b/>
                      <w:color w:val="auto"/>
                      <w:spacing w:val="0"/>
                      <w:sz w:val="21"/>
                      <w:szCs w:val="21"/>
                      <w:u w:val="none"/>
                      <w:lang w:val="en-US" w:eastAsia="zh-CN"/>
                    </w:rPr>
                    <w:t>声源控</w:t>
                  </w:r>
                </w:p>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cs="Times New Roman"/>
                      <w:b/>
                      <w:color w:val="auto"/>
                      <w:spacing w:val="0"/>
                      <w:sz w:val="21"/>
                      <w:szCs w:val="21"/>
                      <w:u w:val="none"/>
                      <w:lang w:val="en-US" w:eastAsia="zh-CN"/>
                    </w:rPr>
                  </w:pPr>
                  <w:r>
                    <w:rPr>
                      <w:rFonts w:hint="eastAsia" w:cs="Times New Roman"/>
                      <w:b/>
                      <w:color w:val="auto"/>
                      <w:spacing w:val="0"/>
                      <w:sz w:val="21"/>
                      <w:szCs w:val="21"/>
                      <w:u w:val="none"/>
                      <w:lang w:val="en-US" w:eastAsia="zh-CN"/>
                    </w:rPr>
                    <w:t>制措施</w:t>
                  </w:r>
                </w:p>
              </w:tc>
              <w:tc>
                <w:tcPr>
                  <w:tcW w:w="2813" w:type="dxa"/>
                  <w:gridSpan w:val="3"/>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空间相对位置</w:t>
                  </w:r>
                </w:p>
              </w:tc>
              <w:tc>
                <w:tcPr>
                  <w:tcW w:w="885"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cs="Times New Roman"/>
                      <w:b/>
                      <w:color w:val="auto"/>
                      <w:spacing w:val="0"/>
                      <w:sz w:val="21"/>
                      <w:szCs w:val="21"/>
                      <w:u w:val="none"/>
                      <w:lang w:val="en-US" w:eastAsia="zh-CN"/>
                    </w:rPr>
                    <w:t>距室内边界</w:t>
                  </w:r>
                  <w:r>
                    <w:rPr>
                      <w:rFonts w:hint="eastAsia"/>
                      <w:b/>
                      <w:bCs w:val="0"/>
                      <w:color w:val="auto"/>
                      <w:spacing w:val="0"/>
                      <w:sz w:val="21"/>
                      <w:szCs w:val="21"/>
                      <w:vertAlign w:val="baseline"/>
                      <w:lang w:val="en-US" w:eastAsia="zh-CN"/>
                    </w:rPr>
                    <w:t>距离</w:t>
                  </w:r>
                  <w:r>
                    <w:rPr>
                      <w:rFonts w:hint="eastAsia" w:cs="Times New Roman"/>
                      <w:b/>
                      <w:color w:val="auto"/>
                      <w:spacing w:val="0"/>
                      <w:sz w:val="21"/>
                      <w:szCs w:val="21"/>
                      <w:u w:val="none"/>
                      <w:lang w:val="en-US" w:eastAsia="zh-CN"/>
                    </w:rPr>
                    <w:t>/m</w:t>
                  </w:r>
                </w:p>
              </w:tc>
              <w:tc>
                <w:tcPr>
                  <w:tcW w:w="966"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cs="Times New Roman"/>
                      <w:b/>
                      <w:color w:val="auto"/>
                      <w:spacing w:val="0"/>
                      <w:sz w:val="21"/>
                      <w:szCs w:val="21"/>
                      <w:u w:val="none"/>
                      <w:lang w:val="en-US" w:eastAsia="zh-CN"/>
                    </w:rPr>
                  </w:pPr>
                  <w:r>
                    <w:rPr>
                      <w:rFonts w:hint="eastAsia" w:cs="Times New Roman"/>
                      <w:b/>
                      <w:color w:val="auto"/>
                      <w:spacing w:val="0"/>
                      <w:sz w:val="21"/>
                      <w:szCs w:val="21"/>
                      <w:u w:val="none"/>
                      <w:lang w:val="en-US" w:eastAsia="zh-CN"/>
                    </w:rPr>
                    <w:t>室内边界声级</w:t>
                  </w:r>
                  <w:r>
                    <w:rPr>
                      <w:rFonts w:hint="eastAsia"/>
                      <w:b/>
                      <w:bCs w:val="0"/>
                      <w:color w:val="auto"/>
                      <w:spacing w:val="0"/>
                      <w:sz w:val="21"/>
                      <w:szCs w:val="21"/>
                      <w:vertAlign w:val="baseline"/>
                      <w:lang w:val="en-US" w:eastAsia="zh-CN"/>
                    </w:rPr>
                    <w:t>/dB(A)</w:t>
                  </w:r>
                </w:p>
              </w:tc>
              <w:tc>
                <w:tcPr>
                  <w:tcW w:w="920"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cs="Times New Roman"/>
                      <w:b/>
                      <w:color w:val="auto"/>
                      <w:spacing w:val="0"/>
                      <w:sz w:val="21"/>
                      <w:szCs w:val="21"/>
                      <w:u w:val="none"/>
                      <w:lang w:val="en-US" w:eastAsia="zh-CN"/>
                    </w:rPr>
                  </w:pPr>
                  <w:r>
                    <w:rPr>
                      <w:rFonts w:hint="eastAsia"/>
                      <w:b/>
                      <w:bCs w:val="0"/>
                      <w:color w:val="auto"/>
                      <w:spacing w:val="0"/>
                      <w:sz w:val="21"/>
                      <w:szCs w:val="21"/>
                      <w:vertAlign w:val="baseline"/>
                      <w:lang w:val="en-US" w:eastAsia="zh-CN"/>
                    </w:rPr>
                    <w:t>运行时段</w:t>
                  </w:r>
                </w:p>
              </w:tc>
              <w:tc>
                <w:tcPr>
                  <w:tcW w:w="1078"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建筑物插入损失/dB(A)</w:t>
                  </w:r>
                </w:p>
              </w:tc>
              <w:tc>
                <w:tcPr>
                  <w:tcW w:w="1785" w:type="dxa"/>
                  <w:gridSpan w:val="2"/>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建筑物外噪声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4"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bCs w:val="0"/>
                      <w:color w:val="auto"/>
                      <w:spacing w:val="0"/>
                      <w:sz w:val="21"/>
                      <w:szCs w:val="21"/>
                      <w:vertAlign w:val="baseline"/>
                      <w:lang w:val="en-US" w:eastAsia="zh-CN"/>
                    </w:rPr>
                  </w:pPr>
                </w:p>
              </w:tc>
              <w:tc>
                <w:tcPr>
                  <w:tcW w:w="832"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spacing w:val="0"/>
                      <w:kern w:val="2"/>
                      <w:sz w:val="21"/>
                      <w:szCs w:val="21"/>
                      <w:vertAlign w:val="baseline"/>
                      <w:lang w:val="en-US" w:eastAsia="zh-CN" w:bidi="ar-SA"/>
                    </w:rPr>
                  </w:pPr>
                  <w:r>
                    <w:rPr>
                      <w:rFonts w:hint="eastAsia"/>
                      <w:b/>
                      <w:bCs w:val="0"/>
                      <w:color w:val="auto"/>
                      <w:spacing w:val="0"/>
                      <w:sz w:val="21"/>
                      <w:szCs w:val="21"/>
                      <w:vertAlign w:val="baseline"/>
                      <w:lang w:val="en-US" w:eastAsia="zh-CN"/>
                    </w:rPr>
                    <w:t>声压级/距声源距离（dB(A)/m）</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X</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Y</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Z</w:t>
                  </w:r>
                </w:p>
              </w:tc>
              <w:tc>
                <w:tcPr>
                  <w:tcW w:w="885"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bCs w:val="0"/>
                      <w:color w:val="auto"/>
                      <w:spacing w:val="0"/>
                      <w:sz w:val="21"/>
                      <w:szCs w:val="21"/>
                      <w:vertAlign w:val="baseline"/>
                      <w:lang w:val="en-US" w:eastAsia="zh-CN"/>
                    </w:rPr>
                  </w:pPr>
                </w:p>
              </w:tc>
              <w:tc>
                <w:tcPr>
                  <w:tcW w:w="966"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bCs w:val="0"/>
                      <w:color w:val="auto"/>
                      <w:spacing w:val="0"/>
                      <w:sz w:val="21"/>
                      <w:szCs w:val="21"/>
                      <w:vertAlign w:val="baseline"/>
                      <w:lang w:val="en-US" w:eastAsia="zh-CN"/>
                    </w:rPr>
                  </w:pPr>
                </w:p>
              </w:tc>
              <w:tc>
                <w:tcPr>
                  <w:tcW w:w="920"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bCs w:val="0"/>
                      <w:color w:val="auto"/>
                      <w:spacing w:val="0"/>
                      <w:sz w:val="21"/>
                      <w:szCs w:val="21"/>
                      <w:vertAlign w:val="baseline"/>
                      <w:lang w:val="en-US" w:eastAsia="zh-CN"/>
                    </w:rPr>
                  </w:pPr>
                </w:p>
              </w:tc>
              <w:tc>
                <w:tcPr>
                  <w:tcW w:w="1078"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声压/dB(A)</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bCs w:val="0"/>
                      <w:color w:val="auto"/>
                      <w:spacing w:val="0"/>
                      <w:sz w:val="21"/>
                      <w:szCs w:val="21"/>
                      <w:vertAlign w:val="baseline"/>
                      <w:lang w:val="en-US" w:eastAsia="zh-CN"/>
                    </w:rPr>
                  </w:pPr>
                  <w:r>
                    <w:rPr>
                      <w:rFonts w:hint="eastAsia"/>
                      <w:b/>
                      <w:bCs w:val="0"/>
                      <w:color w:val="auto"/>
                      <w:spacing w:val="0"/>
                      <w:sz w:val="21"/>
                      <w:szCs w:val="21"/>
                      <w:vertAlign w:val="baseline"/>
                      <w:lang w:val="en-US" w:eastAsia="zh-CN"/>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搅拌机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85/1</w:t>
                  </w:r>
                </w:p>
              </w:tc>
              <w:tc>
                <w:tcPr>
                  <w:tcW w:w="957" w:type="dxa"/>
                  <w:vMerge w:val="restart"/>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选用低噪设备，基础减振、合理布局、厂房隔声、距离衰减等</w:t>
                  </w: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-22.6</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4.5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63.4</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38.4</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搅拌机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-12.7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4.2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cs="Times New Roman"/>
                      <w:b w:val="0"/>
                      <w:bCs w:val="0"/>
                      <w:color w:val="auto"/>
                      <w:spacing w:val="0"/>
                      <w:kern w:val="2"/>
                      <w:sz w:val="21"/>
                      <w:szCs w:val="21"/>
                      <w:vertAlign w:val="baseline"/>
                      <w:lang w:val="en-US" w:eastAsia="zh-CN" w:bidi="ar-SA"/>
                    </w:rPr>
                    <w:t>12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63.4</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38.4</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color w:val="auto"/>
                      <w:kern w:val="24"/>
                      <w:szCs w:val="21"/>
                    </w:rPr>
                    <w:t>双螺杆</w:t>
                  </w:r>
                  <w:r>
                    <w:rPr>
                      <w:rFonts w:hint="eastAsia"/>
                      <w:b w:val="0"/>
                      <w:bCs w:val="0"/>
                      <w:color w:val="auto"/>
                      <w:kern w:val="24"/>
                      <w:szCs w:val="21"/>
                    </w:rPr>
                    <w:t>挤出机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-22.5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color w:val="auto"/>
                      <w:kern w:val="24"/>
                      <w:szCs w:val="21"/>
                    </w:rPr>
                    <w:t>双螺杆</w:t>
                  </w:r>
                  <w:r>
                    <w:rPr>
                      <w:rFonts w:hint="eastAsia"/>
                      <w:b w:val="0"/>
                      <w:bCs w:val="0"/>
                      <w:color w:val="auto"/>
                      <w:kern w:val="24"/>
                      <w:szCs w:val="21"/>
                    </w:rPr>
                    <w:t>挤出机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-20.1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color w:val="auto"/>
                      <w:kern w:val="24"/>
                      <w:szCs w:val="21"/>
                    </w:rPr>
                    <w:t>双螺杆</w:t>
                  </w:r>
                  <w:r>
                    <w:rPr>
                      <w:rFonts w:hint="eastAsia"/>
                      <w:b w:val="0"/>
                      <w:bCs w:val="0"/>
                      <w:color w:val="auto"/>
                      <w:kern w:val="24"/>
                      <w:szCs w:val="21"/>
                    </w:rPr>
                    <w:t>挤出机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-15.7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6.7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color w:val="auto"/>
                      <w:kern w:val="24"/>
                      <w:szCs w:val="21"/>
                    </w:rPr>
                    <w:t>双螺杆</w:t>
                  </w:r>
                  <w:r>
                    <w:rPr>
                      <w:rFonts w:hint="eastAsia"/>
                      <w:b w:val="0"/>
                      <w:bCs w:val="0"/>
                      <w:color w:val="auto"/>
                      <w:kern w:val="24"/>
                      <w:szCs w:val="21"/>
                    </w:rPr>
                    <w:t>挤出机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-10.8</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6.5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color w:val="auto"/>
                      <w:kern w:val="24"/>
                      <w:szCs w:val="21"/>
                      <w:lang w:val="en-US" w:eastAsia="zh-CN"/>
                    </w:rPr>
                    <w:t>单</w:t>
                  </w:r>
                  <w:r>
                    <w:rPr>
                      <w:rFonts w:hint="eastAsia"/>
                      <w:color w:val="auto"/>
                      <w:kern w:val="24"/>
                      <w:szCs w:val="21"/>
                    </w:rPr>
                    <w:t>螺杆</w:t>
                  </w:r>
                  <w:r>
                    <w:rPr>
                      <w:rFonts w:hint="eastAsia"/>
                      <w:b w:val="0"/>
                      <w:bCs w:val="0"/>
                      <w:color w:val="auto"/>
                      <w:kern w:val="24"/>
                      <w:szCs w:val="21"/>
                    </w:rPr>
                    <w:t>挤出机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6.3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切粒机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-22.5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11.4</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切粒机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-19.7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11.8</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切粒机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-15.9</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11.8</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切粒机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75/1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11.8</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-22.6</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14.7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-19.1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14.9</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-16.1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14.8</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-11.4</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14.4</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-9.2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震动筛</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14.0</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kern w:val="24"/>
                      <w:sz w:val="21"/>
                      <w:szCs w:val="21"/>
                      <w:lang w:val="en-US" w:eastAsia="zh-CN" w:bidi="ar-SA"/>
                    </w:rPr>
                  </w:pPr>
                  <w:r>
                    <w:rPr>
                      <w:rFonts w:hint="eastAsia"/>
                      <w:b w:val="0"/>
                      <w:bCs w:val="0"/>
                      <w:color w:val="auto"/>
                      <w:kern w:val="24"/>
                      <w:szCs w:val="21"/>
                    </w:rPr>
                    <w:t>离心风机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-22.6</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9.4</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离心风机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-20.2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9.3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离心风机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-15.9</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8.9</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离心风机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80/1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-11</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9.2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78.2</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11.5</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58.8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33.8</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90/1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-25.2</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24.7</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78.3</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75.5</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50.5</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val="0"/>
                      <w:bCs w:val="0"/>
                      <w:color w:val="auto"/>
                      <w:kern w:val="24"/>
                      <w:szCs w:val="21"/>
                    </w:rPr>
                  </w:pPr>
                  <w:r>
                    <w:rPr>
                      <w:rFonts w:hint="eastAsia"/>
                      <w:b w:val="0"/>
                      <w:bCs w:val="0"/>
                      <w:color w:val="auto"/>
                      <w:kern w:val="24"/>
                      <w:szCs w:val="21"/>
                    </w:rPr>
                    <w:t>风机</w:t>
                  </w:r>
                </w:p>
              </w:tc>
              <w:tc>
                <w:tcPr>
                  <w:tcW w:w="832"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w:t>
                  </w:r>
                </w:p>
              </w:tc>
              <w:tc>
                <w:tcPr>
                  <w:tcW w:w="158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90/1</w:t>
                  </w:r>
                </w:p>
              </w:tc>
              <w:tc>
                <w:tcPr>
                  <w:tcW w:w="957" w:type="dxa"/>
                  <w:vMerge w:val="continue"/>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p>
              </w:tc>
              <w:tc>
                <w:tcPr>
                  <w:tcW w:w="881"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-8.4</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24.3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78.4</w:t>
                  </w:r>
                </w:p>
              </w:tc>
              <w:tc>
                <w:tcPr>
                  <w:tcW w:w="88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5.3</w:t>
                  </w:r>
                </w:p>
              </w:tc>
              <w:tc>
                <w:tcPr>
                  <w:tcW w:w="966"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75.5</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14h/d</w:t>
                  </w:r>
                </w:p>
              </w:tc>
              <w:tc>
                <w:tcPr>
                  <w:tcW w:w="1078"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bCs w:val="0"/>
                      <w:color w:val="auto"/>
                      <w:spacing w:val="0"/>
                      <w:kern w:val="2"/>
                      <w:sz w:val="21"/>
                      <w:szCs w:val="21"/>
                      <w:vertAlign w:val="baseline"/>
                      <w:lang w:val="en-US" w:eastAsia="zh-CN" w:bidi="ar-SA"/>
                    </w:rPr>
                  </w:pPr>
                  <w:r>
                    <w:rPr>
                      <w:rFonts w:hint="eastAsia"/>
                      <w:b w:val="0"/>
                      <w:bCs w:val="0"/>
                      <w:color w:val="auto"/>
                      <w:spacing w:val="0"/>
                      <w:sz w:val="21"/>
                      <w:szCs w:val="21"/>
                      <w:vertAlign w:val="baseline"/>
                      <w:lang w:val="en-US" w:eastAsia="zh-CN"/>
                    </w:rPr>
                    <w:t>25</w:t>
                  </w:r>
                </w:p>
              </w:tc>
              <w:tc>
                <w:tcPr>
                  <w:tcW w:w="865"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default"/>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50.5</w:t>
                  </w:r>
                </w:p>
              </w:tc>
              <w:tc>
                <w:tcPr>
                  <w:tcW w:w="920" w:type="dxa"/>
                  <w:vAlign w:val="center"/>
                </w:tcPr>
                <w:p>
                  <w:pPr>
                    <w:keepNext w:val="0"/>
                    <w:keepLines w:val="0"/>
                    <w:pageBreakBefore w:val="0"/>
                    <w:widowControl w:val="0"/>
                    <w:tabs>
                      <w:tab w:val="left" w:pos="3160"/>
                    </w:tabs>
                    <w:kinsoku/>
                    <w:wordWrap/>
                    <w:overflowPunct/>
                    <w:topLinePunct w:val="0"/>
                    <w:autoSpaceDE/>
                    <w:autoSpaceDN/>
                    <w:bidi w:val="0"/>
                    <w:adjustRightInd/>
                    <w:snapToGrid/>
                    <w:spacing w:line="300" w:lineRule="exact"/>
                    <w:jc w:val="center"/>
                    <w:textAlignment w:val="auto"/>
                    <w:rPr>
                      <w:rFonts w:hint="eastAsia"/>
                      <w:b w:val="0"/>
                      <w:bCs w:val="0"/>
                      <w:color w:val="auto"/>
                      <w:spacing w:val="0"/>
                      <w:sz w:val="21"/>
                      <w:szCs w:val="21"/>
                      <w:vertAlign w:val="baseline"/>
                      <w:lang w:val="en-US" w:eastAsia="zh-CN"/>
                    </w:rPr>
                  </w:pPr>
                  <w:r>
                    <w:rPr>
                      <w:rFonts w:hint="eastAsia"/>
                      <w:b w:val="0"/>
                      <w:bCs w:val="0"/>
                      <w:color w:val="auto"/>
                      <w:spacing w:val="0"/>
                      <w:sz w:val="21"/>
                      <w:szCs w:val="21"/>
                      <w:vertAlign w:val="baseline"/>
                      <w:lang w:val="en-US" w:eastAsia="zh-CN"/>
                    </w:rPr>
                    <w:t>1m</w:t>
                  </w:r>
                </w:p>
              </w:tc>
            </w:tr>
          </w:tbl>
          <w:p>
            <w:pPr>
              <w:spacing w:line="520" w:lineRule="exact"/>
              <w:rPr>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sz w:val="21"/>
          <w:szCs w:val="21"/>
        </w:rPr>
        <w:sectPr>
          <w:pgSz w:w="16838" w:h="11906" w:orient="landscape"/>
          <w:pgMar w:top="1800" w:right="1440" w:bottom="1800" w:left="1440" w:header="851" w:footer="992" w:gutter="0"/>
          <w:pgNumType w:fmt="decimal"/>
          <w:cols w:space="0" w:num="1"/>
          <w:rtlGutter w:val="0"/>
          <w:docGrid w:type="lines" w:linePitch="312" w:charSpace="0"/>
        </w:sectPr>
      </w:pPr>
    </w:p>
    <w:tbl>
      <w:tblPr>
        <w:tblStyle w:val="21"/>
        <w:tblW w:w="9288" w:type="dxa"/>
        <w:tblInd w:w="-3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3" w:hRule="atLeast"/>
        </w:trPr>
        <w:tc>
          <w:tcPr>
            <w:tcW w:w="718" w:type="dxa"/>
            <w:vAlign w:val="center"/>
          </w:tcPr>
          <w:p>
            <w:pPr>
              <w:pStyle w:val="24"/>
              <w:rPr>
                <w:color w:val="auto"/>
              </w:rPr>
            </w:pPr>
          </w:p>
        </w:tc>
        <w:tc>
          <w:tcPr>
            <w:tcW w:w="8570" w:type="dxa"/>
          </w:tcPr>
          <w:p>
            <w:pPr>
              <w:tabs>
                <w:tab w:val="left" w:pos="3160"/>
              </w:tabs>
              <w:spacing w:line="520" w:lineRule="exact"/>
              <w:rPr>
                <w:rFonts w:ascii="Times New Roman" w:hAnsi="Times New Roman"/>
                <w:b w:val="0"/>
                <w:bCs/>
                <w:color w:val="auto"/>
                <w:sz w:val="24"/>
                <w:szCs w:val="22"/>
              </w:rPr>
            </w:pPr>
            <w:r>
              <w:rPr>
                <w:rFonts w:hint="eastAsia" w:ascii="Times New Roman" w:hAnsi="Times New Roman"/>
                <w:b w:val="0"/>
                <w:bCs/>
                <w:color w:val="auto"/>
                <w:sz w:val="24"/>
                <w:szCs w:val="22"/>
                <w:lang w:val="en-US" w:eastAsia="zh-CN"/>
              </w:rPr>
              <w:t>3.2</w:t>
            </w:r>
            <w:r>
              <w:rPr>
                <w:rFonts w:ascii="Times New Roman" w:hAnsi="Times New Roman"/>
                <w:b w:val="0"/>
                <w:bCs/>
                <w:color w:val="auto"/>
                <w:sz w:val="24"/>
                <w:szCs w:val="22"/>
              </w:rPr>
              <w:t>噪声影响及达标分析</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为说明项目营运过程中噪声对周围环境的影响程度，根据《环境影响评价技术导则声环境》（HJ2.4-2021）的技术要求，本次评价采取导则上的推荐模式进行预测。</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（1）室内声源等效室外声源声功率级计算</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声源位于室内，室内声源可采用等效室外声源声功率级法计算。设靠近开口处</w:t>
            </w:r>
            <w:r>
              <w:rPr>
                <w:rFonts w:hint="eastAsia"/>
                <w:color w:val="auto"/>
                <w:sz w:val="24"/>
                <w:lang w:val="en-US" w:eastAsia="zh-CN"/>
              </w:rPr>
              <w:t>（</w:t>
            </w:r>
            <w:r>
              <w:rPr>
                <w:rFonts w:hint="eastAsia" w:ascii="Times New Roman" w:hAnsi="Times New Roman"/>
                <w:color w:val="auto"/>
                <w:sz w:val="24"/>
                <w:lang w:val="en-US" w:eastAsia="zh-CN"/>
              </w:rPr>
              <w:t>或窗口</w:t>
            </w:r>
            <w:r>
              <w:rPr>
                <w:rFonts w:hint="eastAsia"/>
                <w:color w:val="auto"/>
                <w:sz w:val="24"/>
                <w:lang w:val="en-US" w:eastAsia="zh-CN"/>
              </w:rPr>
              <w:t>）</w:t>
            </w:r>
            <w:r>
              <w:rPr>
                <w:rFonts w:hint="eastAsia" w:ascii="Times New Roman" w:hAnsi="Times New Roman"/>
                <w:color w:val="auto"/>
                <w:sz w:val="24"/>
                <w:lang w:val="en-US" w:eastAsia="zh-CN"/>
              </w:rPr>
              <w:t>室内、室外某倍频带的声压级或A声级分别为Lp1和Lp2。若声源所在室内声场为近似扩散声场，则室外的倍频带声压级可按下式近似求出：</w:t>
            </w:r>
          </w:p>
          <w:p>
            <w:pPr>
              <w:pStyle w:val="7"/>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Lp</w:t>
            </w:r>
            <w:r>
              <w:rPr>
                <w:rFonts w:hint="eastAsia" w:ascii="Times New Roman" w:hAnsi="Times New Roman"/>
                <w:color w:val="auto"/>
                <w:sz w:val="24"/>
                <w:vertAlign w:val="subscript"/>
                <w:lang w:val="en-US" w:eastAsia="zh-CN"/>
              </w:rPr>
              <w:t>2</w:t>
            </w:r>
            <w:r>
              <w:rPr>
                <w:rFonts w:hint="eastAsia" w:ascii="Times New Roman" w:hAnsi="Times New Roman"/>
                <w:color w:val="auto"/>
                <w:sz w:val="24"/>
                <w:lang w:val="en-US" w:eastAsia="zh-CN"/>
              </w:rPr>
              <w:t>=Lp</w:t>
            </w:r>
            <w:r>
              <w:rPr>
                <w:rFonts w:hint="eastAsia" w:ascii="Times New Roman" w:hAnsi="Times New Roman"/>
                <w:color w:val="auto"/>
                <w:sz w:val="24"/>
                <w:vertAlign w:val="subscript"/>
                <w:lang w:val="en-US" w:eastAsia="zh-CN"/>
              </w:rPr>
              <w:t>1</w:t>
            </w:r>
            <w:r>
              <w:rPr>
                <w:rFonts w:hint="eastAsia" w:ascii="Times New Roman" w:hAnsi="Times New Roman"/>
                <w:color w:val="auto"/>
                <w:sz w:val="24"/>
                <w:lang w:val="en-US" w:eastAsia="zh-CN"/>
              </w:rPr>
              <w:t>-（TL+6）</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式中：Lp</w:t>
            </w:r>
            <w:r>
              <w:rPr>
                <w:rFonts w:hint="eastAsia" w:ascii="Times New Roman" w:hAnsi="Times New Roman"/>
                <w:color w:val="auto"/>
                <w:sz w:val="24"/>
                <w:vertAlign w:val="subscript"/>
                <w:lang w:val="en-US" w:eastAsia="zh-CN"/>
              </w:rPr>
              <w:t>1</w:t>
            </w:r>
            <w:r>
              <w:rPr>
                <w:rFonts w:hint="eastAsia" w:ascii="Times New Roman" w:hAnsi="Times New Roman"/>
                <w:color w:val="auto"/>
                <w:sz w:val="24"/>
                <w:lang w:val="en-US" w:eastAsia="zh-CN"/>
              </w:rPr>
              <w:t>——靠近开口处</w:t>
            </w:r>
            <w:r>
              <w:rPr>
                <w:rFonts w:hint="eastAsia"/>
                <w:color w:val="auto"/>
                <w:sz w:val="24"/>
                <w:lang w:val="en-US" w:eastAsia="zh-CN"/>
              </w:rPr>
              <w:t>（</w:t>
            </w:r>
            <w:r>
              <w:rPr>
                <w:rFonts w:hint="eastAsia" w:ascii="Times New Roman" w:hAnsi="Times New Roman"/>
                <w:color w:val="auto"/>
                <w:sz w:val="24"/>
                <w:lang w:val="en-US" w:eastAsia="zh-CN"/>
              </w:rPr>
              <w:t>或窗口</w:t>
            </w:r>
            <w:r>
              <w:rPr>
                <w:rFonts w:hint="eastAsia"/>
                <w:color w:val="auto"/>
                <w:sz w:val="24"/>
                <w:lang w:val="en-US" w:eastAsia="zh-CN"/>
              </w:rPr>
              <w:t>）</w:t>
            </w:r>
            <w:r>
              <w:rPr>
                <w:rFonts w:hint="eastAsia" w:ascii="Times New Roman" w:hAnsi="Times New Roman"/>
                <w:color w:val="auto"/>
                <w:sz w:val="24"/>
                <w:lang w:val="en-US" w:eastAsia="zh-CN"/>
              </w:rPr>
              <w:t>室内某倍频带的声压级或A声级，dB；</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Lp</w:t>
            </w:r>
            <w:r>
              <w:rPr>
                <w:rFonts w:hint="eastAsia" w:ascii="Times New Roman" w:hAnsi="Times New Roman"/>
                <w:color w:val="auto"/>
                <w:sz w:val="24"/>
                <w:vertAlign w:val="subscript"/>
                <w:lang w:val="en-US" w:eastAsia="zh-CN"/>
              </w:rPr>
              <w:t>2</w:t>
            </w:r>
            <w:r>
              <w:rPr>
                <w:rFonts w:hint="eastAsia" w:ascii="Times New Roman" w:hAnsi="Times New Roman"/>
                <w:color w:val="auto"/>
                <w:sz w:val="24"/>
                <w:lang w:val="en-US" w:eastAsia="zh-CN"/>
              </w:rPr>
              <w:t>——靠近开口处</w:t>
            </w:r>
            <w:r>
              <w:rPr>
                <w:rFonts w:hint="eastAsia"/>
                <w:color w:val="auto"/>
                <w:sz w:val="24"/>
                <w:lang w:val="en-US" w:eastAsia="zh-CN"/>
              </w:rPr>
              <w:t>（</w:t>
            </w:r>
            <w:r>
              <w:rPr>
                <w:rFonts w:hint="eastAsia" w:ascii="Times New Roman" w:hAnsi="Times New Roman"/>
                <w:color w:val="auto"/>
                <w:sz w:val="24"/>
                <w:lang w:val="en-US" w:eastAsia="zh-CN"/>
              </w:rPr>
              <w:t>或窗口</w:t>
            </w:r>
            <w:r>
              <w:rPr>
                <w:rFonts w:hint="eastAsia"/>
                <w:color w:val="auto"/>
                <w:sz w:val="24"/>
                <w:lang w:val="en-US" w:eastAsia="zh-CN"/>
              </w:rPr>
              <w:t>）</w:t>
            </w:r>
            <w:r>
              <w:rPr>
                <w:rFonts w:hint="eastAsia" w:ascii="Times New Roman" w:hAnsi="Times New Roman"/>
                <w:color w:val="auto"/>
                <w:sz w:val="24"/>
                <w:lang w:val="en-US" w:eastAsia="zh-CN"/>
              </w:rPr>
              <w:t>室外某倍频带的声压级或A声级，dB；</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TL——隔墙</w:t>
            </w:r>
            <w:r>
              <w:rPr>
                <w:rFonts w:hint="eastAsia"/>
                <w:color w:val="auto"/>
                <w:sz w:val="24"/>
                <w:lang w:val="en-US" w:eastAsia="zh-CN"/>
              </w:rPr>
              <w:t>（</w:t>
            </w:r>
            <w:r>
              <w:rPr>
                <w:rFonts w:hint="eastAsia" w:ascii="Times New Roman" w:hAnsi="Times New Roman"/>
                <w:color w:val="auto"/>
                <w:sz w:val="24"/>
                <w:lang w:val="en-US" w:eastAsia="zh-CN"/>
              </w:rPr>
              <w:t>或窗户</w:t>
            </w:r>
            <w:r>
              <w:rPr>
                <w:rFonts w:hint="eastAsia"/>
                <w:color w:val="auto"/>
                <w:sz w:val="24"/>
                <w:lang w:val="en-US" w:eastAsia="zh-CN"/>
              </w:rPr>
              <w:t>）</w:t>
            </w:r>
            <w:r>
              <w:rPr>
                <w:rFonts w:hint="eastAsia" w:ascii="Times New Roman" w:hAnsi="Times New Roman"/>
                <w:color w:val="auto"/>
                <w:sz w:val="24"/>
                <w:lang w:val="en-US" w:eastAsia="zh-CN"/>
              </w:rPr>
              <w:t>倍频带或A升级的隔声量，dB。</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（2）声级计算</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建设项目声源在预测点产生的等效声级贡献值(Leq</w:t>
            </w:r>
            <w:r>
              <w:rPr>
                <w:rFonts w:hint="eastAsia"/>
                <w:color w:val="auto"/>
                <w:sz w:val="24"/>
                <w:lang w:val="en-US" w:eastAsia="zh-CN"/>
              </w:rPr>
              <w:t xml:space="preserve"> </w:t>
            </w:r>
            <w:r>
              <w:rPr>
                <w:rFonts w:hint="eastAsia" w:ascii="Times New Roman" w:hAnsi="Times New Roman"/>
                <w:color w:val="auto"/>
                <w:sz w:val="24"/>
                <w:lang w:val="en-US" w:eastAsia="zh-CN"/>
              </w:rPr>
              <w:t>g）计算公式：</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position w:val="-30"/>
                <w:sz w:val="24"/>
                <w:lang w:val="en-US" w:eastAsia="zh-CN"/>
              </w:rPr>
              <w:pict>
                <v:shape id="_x0000_s2052" o:spid="_x0000_s2052" o:spt="75" type="#_x0000_t75" style="position:absolute;left:0pt;margin-left:100.35pt;margin-top:3.8pt;height:46.2pt;width:166.8pt;z-index:251695104;mso-width-relative:page;mso-height-relative:page;" o:ole="t" filled="f" o:preferrelative="t" stroked="f" coordsize="21600,21600">
                  <v:path/>
                  <v:fill on="f" focussize="0,0"/>
                  <v:stroke on="f"/>
                  <v:imagedata r:id="rId11" o:title=""/>
                  <o:lock v:ext="edit" aspectratio="t"/>
                </v:shape>
                <o:OLEObject Type="Embed" ProgID="Equation.KSEE3" ShapeID="_x0000_s2052" DrawAspect="Content" ObjectID="_1468075725" r:id="rId10">
                  <o:LockedField>false</o:LockedField>
                </o:OLEObject>
              </w:pic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式中：Leqg—建设项目声源在预测点的等效声级贡献值，dB（A）；</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LAi—i声源在预测点产生的A声级，dB（A）；</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T—预测计算的时间段，s；</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ti—i声源在T时段内的运行时间，s。</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（3）衰减计算</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无指向性点声源几何发散衰减基本公式：</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ascii="Times New Roman" w:hAnsi="Times New Roman"/>
                <w:color w:val="auto"/>
                <w:position w:val="-14"/>
                <w:sz w:val="24"/>
                <w:lang w:val="en-US" w:eastAsia="zh-CN"/>
              </w:rPr>
              <w:pict>
                <v:shape id="_x0000_s2053" o:spid="_x0000_s2053" o:spt="75" type="#_x0000_t75" style="position:absolute;left:0pt;margin-left:84pt;margin-top:8.65pt;height:29.55pt;width:189.5pt;z-index:251696128;mso-width-relative:page;mso-height-relative:page;" o:ole="t" filled="f" o:preferrelative="t" stroked="f" coordsize="21600,21600">
                  <v:path/>
                  <v:fill on="f" focussize="0,0"/>
                  <v:stroke on="f"/>
                  <v:imagedata r:id="rId13" o:title=""/>
                  <o:lock v:ext="edit" aspectratio="t"/>
                </v:shape>
                <o:OLEObject Type="Embed" ProgID="Equation.KSEE3" ShapeID="_x0000_s2053" DrawAspect="Content" ObjectID="_1468075726" r:id="rId12">
                  <o:LockedField>false</o:LockedField>
                </o:OLEObject>
              </w:pic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式中：LA(r)—距离声源r米处噪声预测值，dB（A）；</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LA(r0)—距离声源 r0 米处噪声预测值，dB（A）；</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r0—参照点到声源的距离，（m）；</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r—预测点到声源的距离，（m）。</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lang w:val="en-US" w:eastAsia="zh-CN"/>
              </w:rPr>
            </w:pPr>
            <w:r>
              <w:rPr>
                <w:rFonts w:hint="eastAsia" w:ascii="Times New Roman" w:hAnsi="Times New Roman"/>
                <w:color w:val="auto"/>
                <w:sz w:val="24"/>
                <w:lang w:val="en-US" w:eastAsia="zh-CN"/>
              </w:rPr>
              <w:t>根据项目平面布置图，各噪声设备经采取措施并经距离衰减，到达各厂界外1m处的噪声预测值见下表。具体见下表：</w:t>
            </w:r>
          </w:p>
          <w:p>
            <w:pPr>
              <w:spacing w:line="460" w:lineRule="exact"/>
              <w:jc w:val="center"/>
              <w:rPr>
                <w:rFonts w:hint="default" w:ascii="Times New Roman" w:hAnsi="Times New Roman" w:cs="Times New Roman"/>
                <w:b/>
                <w:color w:val="auto"/>
                <w:szCs w:val="28"/>
                <w:highlight w:val="yellow"/>
                <w:u w:val="none"/>
              </w:rPr>
            </w:pPr>
            <w:r>
              <w:rPr>
                <w:rFonts w:hint="default" w:ascii="Times New Roman" w:hAnsi="Times New Roman" w:cs="Times New Roman"/>
                <w:b/>
                <w:color w:val="auto"/>
                <w:szCs w:val="28"/>
                <w:u w:val="none"/>
              </w:rPr>
              <w:t>表</w:t>
            </w:r>
            <w:r>
              <w:rPr>
                <w:rFonts w:hint="eastAsia" w:ascii="Times New Roman" w:hAnsi="Times New Roman" w:cs="Times New Roman"/>
                <w:b/>
                <w:color w:val="auto"/>
                <w:szCs w:val="28"/>
                <w:u w:val="none"/>
                <w:lang w:val="en-US" w:eastAsia="zh-CN"/>
              </w:rPr>
              <w:t>3</w:t>
            </w:r>
            <w:r>
              <w:rPr>
                <w:rFonts w:hint="eastAsia" w:cs="Times New Roman"/>
                <w:b/>
                <w:color w:val="auto"/>
                <w:szCs w:val="28"/>
                <w:u w:val="none"/>
                <w:lang w:val="en-US" w:eastAsia="zh-CN"/>
              </w:rPr>
              <w:t>5</w:t>
            </w:r>
            <w:r>
              <w:rPr>
                <w:rFonts w:hint="default" w:ascii="Times New Roman" w:hAnsi="Times New Roman" w:cs="Times New Roman"/>
                <w:b/>
                <w:color w:val="auto"/>
                <w:szCs w:val="28"/>
                <w:u w:val="none"/>
              </w:rPr>
              <w:t xml:space="preserve">    项目厂界噪声预测结果一览表 单位：dB（A）</w:t>
            </w:r>
          </w:p>
          <w:tbl>
            <w:tblPr>
              <w:tblStyle w:val="21"/>
              <w:tblW w:w="49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340"/>
              <w:gridCol w:w="1345"/>
              <w:gridCol w:w="1377"/>
              <w:gridCol w:w="1500"/>
              <w:gridCol w:w="1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06" w:type="pct"/>
                  <w:tcBorders>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预测点位</w:t>
                  </w:r>
                </w:p>
              </w:tc>
              <w:tc>
                <w:tcPr>
                  <w:tcW w:w="807" w:type="pc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噪声源</w:t>
                  </w:r>
                </w:p>
              </w:tc>
              <w:tc>
                <w:tcPr>
                  <w:tcW w:w="810" w:type="pc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eastAsia="zh-CN"/>
                    </w:rPr>
                    <w:t>治理后</w:t>
                  </w:r>
                  <w:r>
                    <w:rPr>
                      <w:rFonts w:hint="default" w:ascii="Times New Roman" w:hAnsi="Times New Roman" w:cs="Times New Roman"/>
                      <w:color w:val="auto"/>
                      <w:szCs w:val="21"/>
                    </w:rPr>
                    <w:t>源强</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dB（A）</w:t>
                  </w:r>
                </w:p>
              </w:tc>
              <w:tc>
                <w:tcPr>
                  <w:tcW w:w="829" w:type="pct"/>
                  <w:tcBorders>
                    <w:left w:val="single" w:color="auto" w:sz="4" w:space="0"/>
                    <w:bottom w:val="single" w:color="auto" w:sz="4" w:space="0"/>
                    <w:right w:val="single" w:color="auto" w:sz="4" w:space="0"/>
                  </w:tcBorders>
                  <w:noWrap w:val="0"/>
                  <w:vAlign w:val="center"/>
                </w:tcPr>
                <w:p>
                  <w:pPr>
                    <w:jc w:val="center"/>
                    <w:rPr>
                      <w:rFonts w:hint="default"/>
                      <w:color w:val="auto"/>
                      <w:lang w:val="en-US" w:eastAsia="zh-CN"/>
                    </w:rPr>
                  </w:pPr>
                  <w:r>
                    <w:rPr>
                      <w:rFonts w:hint="eastAsia"/>
                      <w:color w:val="auto"/>
                      <w:lang w:val="en-US" w:eastAsia="zh-CN"/>
                    </w:rPr>
                    <w:t>最近</w:t>
                  </w:r>
                  <w:r>
                    <w:rPr>
                      <w:rFonts w:hint="eastAsia"/>
                      <w:color w:val="auto"/>
                      <w:lang w:eastAsia="zh-CN"/>
                    </w:rPr>
                    <w:t>距离</w:t>
                  </w:r>
                  <w:r>
                    <w:rPr>
                      <w:rFonts w:hint="eastAsia"/>
                      <w:color w:val="auto"/>
                      <w:lang w:val="en-US" w:eastAsia="zh-CN"/>
                    </w:rPr>
                    <w:t>m</w:t>
                  </w:r>
                </w:p>
              </w:tc>
              <w:tc>
                <w:tcPr>
                  <w:tcW w:w="904"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本项目</w:t>
                  </w:r>
                  <w:r>
                    <w:rPr>
                      <w:rFonts w:hint="eastAsia" w:cs="Times New Roman"/>
                      <w:color w:val="auto"/>
                      <w:szCs w:val="21"/>
                      <w:lang w:eastAsia="zh-CN"/>
                    </w:rPr>
                    <w:t>贡献值</w:t>
                  </w:r>
                  <w:r>
                    <w:rPr>
                      <w:rFonts w:hint="default" w:ascii="Times New Roman" w:hAnsi="Times New Roman" w:cs="Times New Roman"/>
                      <w:color w:val="auto"/>
                      <w:szCs w:val="21"/>
                    </w:rPr>
                    <w:t>dB（A）</w:t>
                  </w:r>
                </w:p>
              </w:tc>
              <w:tc>
                <w:tcPr>
                  <w:tcW w:w="940" w:type="pct"/>
                  <w:tcBorders>
                    <w:left w:val="single" w:color="auto" w:sz="4" w:space="0"/>
                    <w:bottom w:val="single" w:color="auto" w:sz="4" w:space="0"/>
                    <w:right w:val="single" w:color="auto" w:sz="12" w:space="0"/>
                  </w:tcBorders>
                  <w:noWrap w:val="0"/>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6" w:type="pct"/>
                  <w:tcBorders>
                    <w:top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东厂界</w:t>
                  </w:r>
                </w:p>
              </w:tc>
              <w:tc>
                <w:tcPr>
                  <w:tcW w:w="80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lang w:val="en-US" w:eastAsia="zh-CN"/>
                    </w:rPr>
                    <w:t>生产车间</w:t>
                  </w:r>
                </w:p>
              </w:tc>
              <w:tc>
                <w:tcPr>
                  <w:tcW w:w="81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eastAsia="宋体" w:cs="Times New Roman"/>
                      <w:color w:val="auto"/>
                      <w:lang w:val="en-US" w:eastAsia="zh-CN"/>
                    </w:rPr>
                    <w:t>70</w:t>
                  </w:r>
                </w:p>
              </w:tc>
              <w:tc>
                <w:tcPr>
                  <w:tcW w:w="8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44.4</w:t>
                  </w:r>
                </w:p>
              </w:tc>
              <w:tc>
                <w:tcPr>
                  <w:tcW w:w="90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37.1</w:t>
                  </w:r>
                </w:p>
              </w:tc>
              <w:tc>
                <w:tcPr>
                  <w:tcW w:w="940" w:type="pct"/>
                  <w:vMerge w:val="restart"/>
                  <w:tcBorders>
                    <w:top w:val="single" w:color="auto" w:sz="4" w:space="0"/>
                    <w:left w:val="single" w:color="auto" w:sz="4" w:space="0"/>
                    <w:right w:val="single" w:color="auto" w:sz="12" w:space="0"/>
                  </w:tcBorders>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《工业企业厂界环境噪声排放标准》（GB12348－2008）中3类标准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6" w:type="pct"/>
                  <w:tcBorders>
                    <w:top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西厂界</w:t>
                  </w:r>
                </w:p>
              </w:tc>
              <w:tc>
                <w:tcPr>
                  <w:tcW w:w="80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p>
              </w:tc>
              <w:tc>
                <w:tcPr>
                  <w:tcW w:w="810" w:type="pct"/>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lang w:val="en-US" w:eastAsia="zh-CN"/>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9.8</w:t>
                  </w:r>
                </w:p>
              </w:tc>
              <w:tc>
                <w:tcPr>
                  <w:tcW w:w="90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50.2</w:t>
                  </w:r>
                </w:p>
              </w:tc>
              <w:tc>
                <w:tcPr>
                  <w:tcW w:w="940" w:type="pct"/>
                  <w:vMerge w:val="continue"/>
                  <w:tcBorders>
                    <w:left w:val="single" w:color="auto" w:sz="4" w:space="0"/>
                    <w:right w:val="single" w:color="auto" w:sz="12" w:space="0"/>
                  </w:tcBorders>
                  <w:noWrap w:val="0"/>
                  <w:vAlign w:val="center"/>
                </w:tcPr>
                <w:p>
                  <w:pPr>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6" w:type="pct"/>
                  <w:tcBorders>
                    <w:top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南厂界</w:t>
                  </w:r>
                </w:p>
              </w:tc>
              <w:tc>
                <w:tcPr>
                  <w:tcW w:w="80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p>
              </w:tc>
              <w:tc>
                <w:tcPr>
                  <w:tcW w:w="810" w:type="pct"/>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lang w:val="en-US" w:eastAsia="zh-CN"/>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33.2</w:t>
                  </w:r>
                </w:p>
              </w:tc>
              <w:tc>
                <w:tcPr>
                  <w:tcW w:w="90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39.6</w:t>
                  </w:r>
                </w:p>
              </w:tc>
              <w:tc>
                <w:tcPr>
                  <w:tcW w:w="940" w:type="pct"/>
                  <w:vMerge w:val="continue"/>
                  <w:tcBorders>
                    <w:left w:val="single" w:color="auto" w:sz="4" w:space="0"/>
                    <w:right w:val="single" w:color="auto" w:sz="12" w:space="0"/>
                  </w:tcBorders>
                  <w:noWrap w:val="0"/>
                  <w:vAlign w:val="center"/>
                </w:tcPr>
                <w:p>
                  <w:pPr>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6" w:type="pct"/>
                  <w:tcBorders>
                    <w:top w:val="single" w:color="auto" w:sz="4" w:space="0"/>
                    <w:right w:val="single" w:color="auto" w:sz="4" w:space="0"/>
                  </w:tcBorders>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北厂界</w:t>
                  </w:r>
                </w:p>
              </w:tc>
              <w:tc>
                <w:tcPr>
                  <w:tcW w:w="807" w:type="pct"/>
                  <w:vMerge w:val="continue"/>
                  <w:tcBorders>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4"/>
                      <w:sz w:val="21"/>
                      <w:szCs w:val="21"/>
                      <w:lang w:val="en-US" w:eastAsia="zh-CN" w:bidi="ar-SA"/>
                    </w:rPr>
                  </w:pPr>
                </w:p>
              </w:tc>
              <w:tc>
                <w:tcPr>
                  <w:tcW w:w="810" w:type="pct"/>
                  <w:vMerge w:val="continue"/>
                  <w:tcBorders>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p>
              </w:tc>
              <w:tc>
                <w:tcPr>
                  <w:tcW w:w="829"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auto"/>
                      <w:kern w:val="2"/>
                      <w:sz w:val="21"/>
                      <w:lang w:val="en-US" w:eastAsia="zh-CN" w:bidi="ar-SA"/>
                    </w:rPr>
                  </w:pPr>
                  <w:r>
                    <w:rPr>
                      <w:rFonts w:hint="eastAsia" w:eastAsia="宋体" w:cs="Times New Roman"/>
                      <w:color w:val="auto"/>
                      <w:lang w:val="en-US" w:eastAsia="zh-CN"/>
                    </w:rPr>
                    <w:t>6.1</w:t>
                  </w:r>
                </w:p>
              </w:tc>
              <w:tc>
                <w:tcPr>
                  <w:tcW w:w="904"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54.4</w:t>
                  </w:r>
                </w:p>
              </w:tc>
              <w:tc>
                <w:tcPr>
                  <w:tcW w:w="940" w:type="pct"/>
                  <w:vMerge w:val="continue"/>
                  <w:tcBorders>
                    <w:left w:val="single" w:color="auto" w:sz="4" w:space="0"/>
                    <w:right w:val="single" w:color="auto" w:sz="12" w:space="0"/>
                  </w:tcBorders>
                  <w:noWrap w:val="0"/>
                  <w:vAlign w:val="center"/>
                </w:tcPr>
                <w:p>
                  <w:pPr>
                    <w:jc w:val="center"/>
                    <w:rPr>
                      <w:rFonts w:hint="default" w:ascii="Times New Roman" w:hAnsi="Times New Roman" w:cs="Times New Roman"/>
                      <w:bCs/>
                      <w:color w:val="auto"/>
                      <w:szCs w:val="21"/>
                    </w:rPr>
                  </w:pPr>
                </w:p>
              </w:tc>
            </w:tr>
          </w:tbl>
          <w:p>
            <w:pPr>
              <w:snapToGrid w:val="0"/>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由上表的预测结果可知，项目营运</w:t>
            </w:r>
            <w:r>
              <w:rPr>
                <w:rFonts w:hint="eastAsia" w:cs="Times New Roman"/>
                <w:color w:val="auto"/>
                <w:sz w:val="24"/>
                <w:lang w:eastAsia="zh-CN"/>
              </w:rPr>
              <w:t>期间（</w:t>
            </w:r>
            <w:r>
              <w:rPr>
                <w:rFonts w:hint="eastAsia" w:cs="Times New Roman"/>
                <w:color w:val="auto"/>
                <w:sz w:val="24"/>
                <w:lang w:val="en-US" w:eastAsia="zh-CN"/>
              </w:rPr>
              <w:t>昼间夜间均生产</w:t>
            </w:r>
            <w:r>
              <w:rPr>
                <w:rFonts w:hint="eastAsia" w:cs="Times New Roman"/>
                <w:color w:val="auto"/>
                <w:sz w:val="24"/>
                <w:lang w:eastAsia="zh-CN"/>
              </w:rPr>
              <w:t>），各厂界噪声</w:t>
            </w:r>
            <w:r>
              <w:rPr>
                <w:rFonts w:hint="default" w:ascii="Times New Roman" w:hAnsi="Times New Roman" w:cs="Times New Roman"/>
                <w:color w:val="auto"/>
                <w:sz w:val="24"/>
                <w:lang w:eastAsia="zh-CN"/>
              </w:rPr>
              <w:t>均可满足《工业企业厂界环境噪声排放标准》（GB12348－2008）中</w:t>
            </w:r>
            <w:r>
              <w:rPr>
                <w:rFonts w:hint="eastAsia" w:cs="Times New Roman"/>
                <w:color w:val="auto"/>
                <w:sz w:val="24"/>
                <w:lang w:val="en-US" w:eastAsia="zh-CN"/>
              </w:rPr>
              <w:t>3</w:t>
            </w:r>
            <w:r>
              <w:rPr>
                <w:rFonts w:hint="default" w:ascii="Times New Roman" w:hAnsi="Times New Roman" w:cs="Times New Roman"/>
                <w:color w:val="auto"/>
                <w:sz w:val="24"/>
                <w:lang w:eastAsia="zh-CN"/>
              </w:rPr>
              <w:t>类标准的要求</w:t>
            </w:r>
            <w:r>
              <w:rPr>
                <w:rFonts w:hint="eastAsia" w:ascii="Times New Roman" w:hAnsi="Times New Roman" w:cs="Times New Roman"/>
                <w:color w:val="auto"/>
                <w:sz w:val="24"/>
                <w:lang w:eastAsia="zh-CN"/>
              </w:rPr>
              <w:t>，即本项目运营后</w:t>
            </w:r>
            <w:r>
              <w:rPr>
                <w:rFonts w:hint="default" w:ascii="Times New Roman" w:hAnsi="Times New Roman" w:cs="Times New Roman"/>
                <w:color w:val="auto"/>
                <w:sz w:val="24"/>
                <w:lang w:eastAsia="zh-CN"/>
              </w:rPr>
              <w:t>可实现噪声达标排放，对周围声环境的影响较小。</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3.3监测要求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根据《排污单位自行监测技术指南 总则》（HJ819-2017）中相关规定，本次评价提出噪声监测计划，详见下表：</w:t>
            </w:r>
          </w:p>
          <w:p>
            <w:pPr>
              <w:spacing w:line="520" w:lineRule="exact"/>
              <w:ind w:firstLine="422" w:firstLineChars="20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表3</w:t>
            </w:r>
            <w:r>
              <w:rPr>
                <w:rFonts w:hint="eastAsia" w:cs="Times New Roman"/>
                <w:b/>
                <w:bCs/>
                <w:color w:val="auto"/>
                <w:kern w:val="0"/>
                <w:sz w:val="21"/>
                <w:szCs w:val="21"/>
                <w:highlight w:val="none"/>
                <w:lang w:val="en-US" w:eastAsia="zh-CN"/>
              </w:rPr>
              <w:t>6</w:t>
            </w:r>
            <w:r>
              <w:rPr>
                <w:rFonts w:hint="default" w:ascii="Times New Roman" w:hAnsi="Times New Roman" w:eastAsia="宋体" w:cs="Times New Roman"/>
                <w:b/>
                <w:bCs/>
                <w:color w:val="auto"/>
                <w:kern w:val="0"/>
                <w:sz w:val="21"/>
                <w:szCs w:val="21"/>
                <w:highlight w:val="none"/>
                <w:lang w:val="en-US" w:eastAsia="zh-CN"/>
              </w:rPr>
              <w:t xml:space="preserve">    营运期噪声监测内容及监测频率</w:t>
            </w:r>
          </w:p>
          <w:tbl>
            <w:tblPr>
              <w:tblStyle w:val="21"/>
              <w:tblW w:w="8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640"/>
              <w:gridCol w:w="2001"/>
              <w:gridCol w:w="2253"/>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05"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b/>
                      <w:bCs/>
                      <w:color w:val="auto"/>
                      <w:sz w:val="21"/>
                      <w:szCs w:val="21"/>
                    </w:rPr>
                  </w:pPr>
                  <w:r>
                    <w:rPr>
                      <w:b/>
                      <w:bCs/>
                      <w:color w:val="auto"/>
                      <w:sz w:val="21"/>
                      <w:szCs w:val="21"/>
                    </w:rPr>
                    <w:t>项目</w:t>
                  </w:r>
                </w:p>
              </w:tc>
              <w:tc>
                <w:tcPr>
                  <w:tcW w:w="1640"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b/>
                      <w:bCs/>
                      <w:color w:val="auto"/>
                      <w:sz w:val="21"/>
                      <w:szCs w:val="21"/>
                    </w:rPr>
                  </w:pPr>
                  <w:r>
                    <w:rPr>
                      <w:b/>
                      <w:bCs/>
                      <w:color w:val="auto"/>
                      <w:sz w:val="21"/>
                      <w:szCs w:val="21"/>
                    </w:rPr>
                    <w:t>监测位置</w:t>
                  </w:r>
                </w:p>
              </w:tc>
              <w:tc>
                <w:tcPr>
                  <w:tcW w:w="2001"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b/>
                      <w:bCs/>
                      <w:color w:val="auto"/>
                      <w:sz w:val="21"/>
                      <w:szCs w:val="21"/>
                    </w:rPr>
                  </w:pPr>
                  <w:r>
                    <w:rPr>
                      <w:b/>
                      <w:bCs/>
                      <w:color w:val="auto"/>
                      <w:sz w:val="21"/>
                      <w:szCs w:val="21"/>
                    </w:rPr>
                    <w:t>监测项目</w:t>
                  </w:r>
                </w:p>
              </w:tc>
              <w:tc>
                <w:tcPr>
                  <w:tcW w:w="2253"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b/>
                      <w:bCs/>
                      <w:color w:val="auto"/>
                      <w:sz w:val="21"/>
                      <w:szCs w:val="21"/>
                    </w:rPr>
                  </w:pPr>
                  <w:r>
                    <w:rPr>
                      <w:b/>
                      <w:bCs/>
                      <w:color w:val="auto"/>
                      <w:sz w:val="21"/>
                      <w:szCs w:val="21"/>
                    </w:rPr>
                    <w:t>监测频率</w:t>
                  </w:r>
                </w:p>
              </w:tc>
              <w:tc>
                <w:tcPr>
                  <w:tcW w:w="1279"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b/>
                      <w:bCs/>
                      <w:color w:val="auto"/>
                      <w:sz w:val="21"/>
                      <w:szCs w:val="21"/>
                    </w:rPr>
                  </w:pPr>
                  <w:r>
                    <w:rPr>
                      <w:b/>
                      <w:bCs/>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0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sz w:val="21"/>
                      <w:szCs w:val="21"/>
                    </w:rPr>
                  </w:pPr>
                  <w:r>
                    <w:rPr>
                      <w:color w:val="auto"/>
                      <w:sz w:val="21"/>
                      <w:szCs w:val="21"/>
                    </w:rPr>
                    <w:t>噪声</w:t>
                  </w:r>
                </w:p>
              </w:tc>
              <w:tc>
                <w:tcPr>
                  <w:tcW w:w="164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color w:val="auto"/>
                      <w:sz w:val="21"/>
                      <w:szCs w:val="21"/>
                    </w:rPr>
                    <w:t>厂界外1m</w:t>
                  </w:r>
                </w:p>
              </w:tc>
              <w:tc>
                <w:tcPr>
                  <w:tcW w:w="200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sz w:val="21"/>
                      <w:szCs w:val="21"/>
                    </w:rPr>
                  </w:pPr>
                  <w:r>
                    <w:rPr>
                      <w:color w:val="auto"/>
                      <w:sz w:val="21"/>
                      <w:szCs w:val="21"/>
                    </w:rPr>
                    <w:t>昼间、夜间Leq（A）</w:t>
                  </w:r>
                </w:p>
              </w:tc>
              <w:tc>
                <w:tcPr>
                  <w:tcW w:w="225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sz w:val="21"/>
                      <w:szCs w:val="21"/>
                    </w:rPr>
                  </w:pPr>
                  <w:r>
                    <w:rPr>
                      <w:color w:val="auto"/>
                      <w:sz w:val="21"/>
                      <w:szCs w:val="21"/>
                    </w:rPr>
                    <w:t>每季度1次，昼夜各一次</w:t>
                  </w:r>
                </w:p>
              </w:tc>
              <w:tc>
                <w:tcPr>
                  <w:tcW w:w="1279" w:type="dxa"/>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宋体"/>
                      <w:color w:val="auto"/>
                      <w:sz w:val="21"/>
                      <w:szCs w:val="21"/>
                      <w:lang w:eastAsia="zh-CN"/>
                    </w:rPr>
                  </w:pPr>
                  <w:r>
                    <w:rPr>
                      <w:rFonts w:hint="eastAsia"/>
                      <w:color w:val="auto"/>
                      <w:sz w:val="21"/>
                      <w:szCs w:val="21"/>
                      <w:lang w:eastAsia="zh-CN"/>
                    </w:rPr>
                    <w:t>具有检测资质单位</w:t>
                  </w:r>
                </w:p>
              </w:tc>
            </w:tr>
          </w:tbl>
          <w:p>
            <w:pPr>
              <w:adjustRightInd w:val="0"/>
              <w:snapToGrid w:val="0"/>
              <w:spacing w:line="520" w:lineRule="exact"/>
              <w:rPr>
                <w:rFonts w:ascii="Times New Roman" w:hAnsi="Times New Roman"/>
                <w:b/>
                <w:bCs w:val="0"/>
                <w:color w:val="auto"/>
                <w:sz w:val="24"/>
              </w:rPr>
            </w:pPr>
            <w:r>
              <w:rPr>
                <w:rFonts w:hint="eastAsia" w:ascii="Times New Roman" w:hAnsi="Times New Roman"/>
                <w:b/>
                <w:bCs w:val="0"/>
                <w:color w:val="auto"/>
                <w:sz w:val="24"/>
                <w:lang w:val="en-US" w:eastAsia="zh-CN"/>
              </w:rPr>
              <w:t>4</w:t>
            </w:r>
            <w:r>
              <w:rPr>
                <w:rFonts w:ascii="Times New Roman" w:hAnsi="Times New Roman"/>
                <w:b/>
                <w:bCs w:val="0"/>
                <w:color w:val="auto"/>
                <w:sz w:val="24"/>
              </w:rPr>
              <w:t>、固废环境影响分析及治理措施</w:t>
            </w:r>
          </w:p>
          <w:p>
            <w:pPr>
              <w:spacing w:line="500" w:lineRule="exact"/>
              <w:rPr>
                <w:rFonts w:hint="default" w:ascii="Times New Roman" w:hAnsi="Times New Roman" w:cs="Times New Roman"/>
                <w:b/>
                <w:bCs/>
                <w:color w:val="auto"/>
                <w:sz w:val="24"/>
                <w:szCs w:val="24"/>
              </w:rPr>
            </w:pPr>
            <w:r>
              <w:rPr>
                <w:rFonts w:hint="eastAsia" w:ascii="Times New Roman" w:hAnsi="Times New Roman"/>
                <w:b/>
                <w:bCs/>
                <w:color w:val="auto"/>
                <w:sz w:val="24"/>
                <w:lang w:val="en-US" w:eastAsia="zh-CN"/>
              </w:rPr>
              <w:t>4</w:t>
            </w:r>
            <w:r>
              <w:rPr>
                <w:rFonts w:ascii="Times New Roman" w:hAnsi="Times New Roman"/>
                <w:b/>
                <w:bCs/>
                <w:color w:val="auto"/>
                <w:sz w:val="24"/>
              </w:rPr>
              <w:t>.1污染源分析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lang w:val="en-US" w:eastAsia="zh-CN"/>
              </w:rPr>
              <w:t>本</w:t>
            </w:r>
            <w:r>
              <w:rPr>
                <w:rFonts w:hint="eastAsia"/>
                <w:color w:val="auto"/>
                <w:sz w:val="24"/>
                <w:szCs w:val="24"/>
              </w:rPr>
              <w:t>项目运</w:t>
            </w:r>
            <w:r>
              <w:rPr>
                <w:rFonts w:hint="eastAsia"/>
                <w:color w:val="auto"/>
                <w:sz w:val="24"/>
                <w:szCs w:val="24"/>
                <w:u w:val="none"/>
              </w:rPr>
              <w:t>行过程产生的一般固废主要为废包装材料</w:t>
            </w:r>
            <w:r>
              <w:rPr>
                <w:rFonts w:hint="eastAsia"/>
                <w:color w:val="auto"/>
                <w:sz w:val="24"/>
                <w:szCs w:val="24"/>
                <w:u w:val="none"/>
                <w:lang w:val="en-US" w:eastAsia="zh-CN"/>
              </w:rPr>
              <w:t>S1</w:t>
            </w:r>
            <w:r>
              <w:rPr>
                <w:rFonts w:hint="eastAsia"/>
                <w:color w:val="auto"/>
                <w:sz w:val="24"/>
                <w:szCs w:val="24"/>
                <w:u w:val="none"/>
              </w:rPr>
              <w:t>、不合格品</w:t>
            </w:r>
            <w:r>
              <w:rPr>
                <w:rFonts w:hint="eastAsia"/>
                <w:color w:val="auto"/>
                <w:sz w:val="24"/>
                <w:szCs w:val="24"/>
                <w:u w:val="none"/>
                <w:lang w:val="en-US" w:eastAsia="zh-CN"/>
              </w:rPr>
              <w:t>S2、袋式除尘器收集的粉尘S3</w:t>
            </w:r>
            <w:r>
              <w:rPr>
                <w:rFonts w:hint="eastAsia"/>
                <w:color w:val="auto"/>
                <w:sz w:val="24"/>
                <w:szCs w:val="24"/>
                <w:u w:val="none"/>
              </w:rPr>
              <w:t>以及职工生活垃圾</w:t>
            </w:r>
            <w:r>
              <w:rPr>
                <w:rFonts w:hint="eastAsia"/>
                <w:color w:val="auto"/>
                <w:sz w:val="24"/>
                <w:szCs w:val="24"/>
                <w:u w:val="none"/>
                <w:lang w:val="en-US" w:eastAsia="zh-CN"/>
              </w:rPr>
              <w:t>S4</w:t>
            </w:r>
            <w:r>
              <w:rPr>
                <w:rFonts w:hint="eastAsia"/>
                <w:color w:val="auto"/>
                <w:sz w:val="24"/>
                <w:szCs w:val="24"/>
                <w:u w:val="none"/>
              </w:rPr>
              <w:t>，危险废物主要为</w:t>
            </w:r>
            <w:r>
              <w:rPr>
                <w:rFonts w:hint="eastAsia"/>
                <w:color w:val="auto"/>
                <w:sz w:val="24"/>
                <w:szCs w:val="24"/>
                <w:u w:val="none"/>
                <w:lang w:val="en-US" w:eastAsia="zh-CN"/>
              </w:rPr>
              <w:t>挤出工序产生的废滤网S5、</w:t>
            </w:r>
            <w:r>
              <w:rPr>
                <w:rFonts w:hint="eastAsia"/>
                <w:color w:val="auto"/>
                <w:sz w:val="24"/>
                <w:szCs w:val="24"/>
                <w:u w:val="none"/>
              </w:rPr>
              <w:t>废活性炭</w:t>
            </w:r>
            <w:r>
              <w:rPr>
                <w:rFonts w:hint="eastAsia"/>
                <w:color w:val="auto"/>
                <w:sz w:val="24"/>
                <w:szCs w:val="24"/>
                <w:u w:val="none"/>
                <w:lang w:val="en-US" w:eastAsia="zh-CN"/>
              </w:rPr>
              <w:t>S6、废含汞荧光灯管S7、废催化剂S8</w:t>
            </w:r>
            <w:r>
              <w:rPr>
                <w:rFonts w:hint="eastAsia"/>
                <w:color w:val="auto"/>
                <w:sz w:val="24"/>
                <w:szCs w:val="24"/>
                <w:u w:val="none"/>
              </w:rPr>
              <w:t>以及</w:t>
            </w:r>
            <w:r>
              <w:rPr>
                <w:rFonts w:hint="eastAsia"/>
                <w:color w:val="auto"/>
                <w:sz w:val="24"/>
                <w:szCs w:val="24"/>
                <w:u w:val="none"/>
                <w:lang w:val="en-US" w:eastAsia="zh-CN"/>
              </w:rPr>
              <w:t>废机油S9</w:t>
            </w:r>
            <w:r>
              <w:rPr>
                <w:rFonts w:hint="eastAsia"/>
                <w:color w:val="auto"/>
                <w:sz w:val="24"/>
                <w:szCs w:val="24"/>
                <w:u w:val="none"/>
              </w:rPr>
              <w:t>。</w:t>
            </w:r>
          </w:p>
          <w:p>
            <w:pPr>
              <w:spacing w:line="520" w:lineRule="exact"/>
              <w:ind w:firstLine="482" w:firstLineChars="200"/>
              <w:rPr>
                <w:rFonts w:hint="eastAsia" w:hAnsi="宋体" w:eastAsia="宋体"/>
                <w:b/>
                <w:bCs/>
                <w:color w:val="auto"/>
                <w:sz w:val="24"/>
                <w:szCs w:val="24"/>
                <w:lang w:val="en-US" w:eastAsia="zh-CN"/>
              </w:rPr>
            </w:pPr>
            <w:r>
              <w:rPr>
                <w:rFonts w:hint="eastAsia" w:hAnsi="宋体"/>
                <w:b/>
                <w:bCs/>
                <w:color w:val="auto"/>
                <w:sz w:val="24"/>
                <w:szCs w:val="24"/>
                <w:lang w:val="en-US" w:eastAsia="zh-CN"/>
              </w:rPr>
              <w:t>一般固废：</w:t>
            </w:r>
          </w:p>
          <w:p>
            <w:pPr>
              <w:spacing w:line="520" w:lineRule="exact"/>
              <w:ind w:firstLine="480" w:firstLineChars="200"/>
              <w:rPr>
                <w:rFonts w:hAnsi="宋体"/>
                <w:color w:val="auto"/>
                <w:sz w:val="24"/>
                <w:szCs w:val="24"/>
              </w:rPr>
            </w:pPr>
            <w:r>
              <w:rPr>
                <w:rFonts w:hint="eastAsia" w:hAnsi="宋体"/>
                <w:color w:val="auto"/>
                <w:sz w:val="24"/>
                <w:szCs w:val="24"/>
              </w:rPr>
              <w:t>①职工生活垃圾</w:t>
            </w:r>
          </w:p>
          <w:p>
            <w:pPr>
              <w:spacing w:line="520" w:lineRule="exact"/>
              <w:ind w:firstLine="480" w:firstLineChars="200"/>
              <w:rPr>
                <w:rFonts w:hint="eastAsia" w:hAnsi="宋体"/>
                <w:color w:val="auto"/>
                <w:sz w:val="24"/>
                <w:szCs w:val="24"/>
              </w:rPr>
            </w:pPr>
            <w:r>
              <w:rPr>
                <w:rFonts w:hint="eastAsia" w:hAnsi="宋体"/>
                <w:color w:val="auto"/>
                <w:sz w:val="24"/>
                <w:szCs w:val="24"/>
              </w:rPr>
              <w:t>项目劳动定员</w:t>
            </w:r>
            <w:r>
              <w:rPr>
                <w:rFonts w:hint="eastAsia" w:hAnsi="宋体"/>
                <w:color w:val="auto"/>
                <w:sz w:val="24"/>
                <w:szCs w:val="24"/>
                <w:lang w:val="en-US" w:eastAsia="zh-CN"/>
              </w:rPr>
              <w:t>20</w:t>
            </w:r>
            <w:r>
              <w:rPr>
                <w:rFonts w:hint="eastAsia" w:hAnsi="宋体"/>
                <w:color w:val="auto"/>
                <w:sz w:val="24"/>
                <w:szCs w:val="24"/>
              </w:rPr>
              <w:t>人，生活垃圾产生量按</w:t>
            </w:r>
            <w:r>
              <w:rPr>
                <w:rFonts w:hint="eastAsia" w:hAnsi="宋体"/>
                <w:color w:val="auto"/>
                <w:sz w:val="24"/>
                <w:szCs w:val="24"/>
                <w:lang w:val="en-US" w:eastAsia="zh-CN"/>
              </w:rPr>
              <w:t>0.2</w:t>
            </w:r>
            <w:r>
              <w:rPr>
                <w:rFonts w:hint="eastAsia" w:hAnsi="宋体"/>
                <w:color w:val="auto"/>
                <w:sz w:val="24"/>
                <w:szCs w:val="24"/>
              </w:rPr>
              <w:t>kg/人·d计算，产生总量为</w:t>
            </w:r>
            <w:r>
              <w:rPr>
                <w:rFonts w:hint="eastAsia" w:hAnsi="宋体"/>
                <w:color w:val="auto"/>
                <w:sz w:val="24"/>
                <w:szCs w:val="24"/>
                <w:lang w:val="en-US" w:eastAsia="zh-CN"/>
              </w:rPr>
              <w:t>1.2</w:t>
            </w:r>
            <w:r>
              <w:rPr>
                <w:rFonts w:hint="eastAsia" w:hAnsi="宋体"/>
                <w:color w:val="auto"/>
                <w:sz w:val="24"/>
                <w:szCs w:val="24"/>
              </w:rPr>
              <w:t>t/a。生活垃圾经收集后交由环卫部门统一处理。</w:t>
            </w:r>
          </w:p>
          <w:p>
            <w:pPr>
              <w:spacing w:line="520" w:lineRule="exact"/>
              <w:ind w:firstLine="480" w:firstLineChars="200"/>
              <w:rPr>
                <w:rFonts w:hint="eastAsia" w:hAnsi="宋体"/>
                <w:color w:val="auto"/>
                <w:sz w:val="24"/>
                <w:szCs w:val="24"/>
              </w:rPr>
            </w:pPr>
            <w:r>
              <w:rPr>
                <w:rFonts w:hint="eastAsia" w:hAnsi="宋体"/>
                <w:color w:val="auto"/>
                <w:sz w:val="24"/>
                <w:szCs w:val="24"/>
              </w:rPr>
              <w:t>②</w:t>
            </w:r>
            <w:r>
              <w:rPr>
                <w:rFonts w:hint="eastAsia"/>
                <w:color w:val="auto"/>
                <w:sz w:val="24"/>
                <w:szCs w:val="24"/>
              </w:rPr>
              <w:t>废包装材料</w:t>
            </w:r>
          </w:p>
          <w:p>
            <w:pPr>
              <w:autoSpaceDE w:val="0"/>
              <w:autoSpaceDN w:val="0"/>
              <w:adjustRightInd w:val="0"/>
              <w:spacing w:line="520" w:lineRule="exact"/>
              <w:ind w:firstLine="480" w:firstLineChars="200"/>
              <w:rPr>
                <w:rFonts w:hint="default" w:ascii="Calibri" w:hAnsi="Times New Roman" w:cs="Times New Roman"/>
                <w:color w:val="auto"/>
                <w:sz w:val="24"/>
              </w:rPr>
            </w:pPr>
            <w:r>
              <w:rPr>
                <w:rFonts w:hint="default" w:ascii="Calibri" w:hAnsi="Times New Roman" w:cs="Times New Roman"/>
                <w:color w:val="auto"/>
                <w:sz w:val="24"/>
              </w:rPr>
              <w:t>项目原材料拆封会产生一定量的废包装袋，年产生</w:t>
            </w:r>
            <w:r>
              <w:rPr>
                <w:rFonts w:hint="default" w:ascii="Times New Roman" w:hAnsi="Times New Roman" w:cs="Times New Roman"/>
                <w:color w:val="auto"/>
                <w:sz w:val="24"/>
              </w:rPr>
              <w:t>量约0.5t/a，收</w:t>
            </w:r>
            <w:r>
              <w:rPr>
                <w:rFonts w:hint="default" w:ascii="Calibri" w:hAnsi="Times New Roman" w:cs="Times New Roman"/>
                <w:color w:val="auto"/>
                <w:sz w:val="24"/>
              </w:rPr>
              <w:t>集后外售废品公司。</w:t>
            </w:r>
          </w:p>
          <w:p>
            <w:pPr>
              <w:spacing w:line="520" w:lineRule="exact"/>
              <w:ind w:firstLine="480" w:firstLineChars="200"/>
              <w:rPr>
                <w:rFonts w:hAnsi="宋体"/>
                <w:color w:val="auto"/>
                <w:sz w:val="24"/>
                <w:szCs w:val="24"/>
              </w:rPr>
            </w:pPr>
            <w:r>
              <w:rPr>
                <w:rFonts w:hint="eastAsia" w:hAnsi="宋体"/>
                <w:color w:val="auto"/>
                <w:sz w:val="24"/>
                <w:szCs w:val="24"/>
                <w:highlight w:val="none"/>
              </w:rPr>
              <w:t>③</w:t>
            </w:r>
            <w:r>
              <w:rPr>
                <w:rFonts w:hint="eastAsia" w:hAnsi="宋体"/>
                <w:color w:val="auto"/>
                <w:sz w:val="24"/>
                <w:szCs w:val="24"/>
              </w:rPr>
              <w:t>不合格品</w:t>
            </w:r>
          </w:p>
          <w:p>
            <w:pPr>
              <w:spacing w:line="520" w:lineRule="exact"/>
              <w:ind w:firstLine="480" w:firstLineChars="200"/>
              <w:rPr>
                <w:rFonts w:hAnsi="宋体"/>
                <w:color w:val="auto"/>
                <w:sz w:val="24"/>
                <w:szCs w:val="24"/>
                <w:u w:val="single"/>
              </w:rPr>
            </w:pPr>
            <w:r>
              <w:rPr>
                <w:rFonts w:hint="eastAsia" w:hAnsi="宋体"/>
                <w:color w:val="auto"/>
                <w:sz w:val="24"/>
                <w:szCs w:val="24"/>
                <w:u w:val="single"/>
              </w:rPr>
              <w:t>根据建设单位提供的数据，残次品产生系数约占产品的为0.</w:t>
            </w:r>
            <w:r>
              <w:rPr>
                <w:rFonts w:hint="eastAsia" w:hAnsi="宋体"/>
                <w:color w:val="auto"/>
                <w:sz w:val="24"/>
                <w:szCs w:val="24"/>
                <w:u w:val="single"/>
                <w:lang w:val="en-US" w:eastAsia="zh-CN"/>
              </w:rPr>
              <w:t>0</w:t>
            </w:r>
            <w:r>
              <w:rPr>
                <w:rFonts w:hint="eastAsia" w:hAnsi="宋体"/>
                <w:color w:val="auto"/>
                <w:sz w:val="24"/>
                <w:szCs w:val="24"/>
                <w:u w:val="single"/>
              </w:rPr>
              <w:t>1%，项目产能为1</w:t>
            </w:r>
            <w:r>
              <w:rPr>
                <w:rFonts w:hAnsi="宋体"/>
                <w:color w:val="auto"/>
                <w:sz w:val="24"/>
                <w:szCs w:val="24"/>
                <w:u w:val="single"/>
              </w:rPr>
              <w:t>0</w:t>
            </w:r>
            <w:r>
              <w:rPr>
                <w:rFonts w:hint="eastAsia" w:hAnsi="宋体"/>
                <w:color w:val="auto"/>
                <w:sz w:val="24"/>
                <w:szCs w:val="24"/>
                <w:u w:val="single"/>
              </w:rPr>
              <w:t>000吨改性塑料，则生产过程中不合格品产生量为1吨/年，该部分固体废物集中收集</w:t>
            </w:r>
            <w:r>
              <w:rPr>
                <w:rFonts w:hint="eastAsia" w:hAnsi="宋体"/>
                <w:color w:val="auto"/>
                <w:sz w:val="24"/>
                <w:szCs w:val="24"/>
                <w:u w:val="single"/>
                <w:lang w:val="en-US" w:eastAsia="zh-CN"/>
              </w:rPr>
              <w:t>后回用于生产</w:t>
            </w:r>
            <w:r>
              <w:rPr>
                <w:rFonts w:hint="eastAsia" w:hAnsi="宋体"/>
                <w:color w:val="auto"/>
                <w:sz w:val="24"/>
                <w:szCs w:val="24"/>
                <w:u w:val="single"/>
              </w:rPr>
              <w:t>。</w:t>
            </w:r>
          </w:p>
          <w:p>
            <w:pPr>
              <w:spacing w:line="520" w:lineRule="exact"/>
              <w:ind w:firstLine="480" w:firstLineChars="200"/>
              <w:rPr>
                <w:rFonts w:hint="eastAsia" w:hAnsi="宋体"/>
                <w:color w:val="auto"/>
                <w:sz w:val="24"/>
                <w:szCs w:val="24"/>
                <w:highlight w:val="none"/>
              </w:rPr>
            </w:pPr>
            <w:r>
              <w:rPr>
                <w:rFonts w:hint="eastAsia" w:hAnsi="宋体"/>
                <w:color w:val="auto"/>
                <w:sz w:val="24"/>
                <w:szCs w:val="24"/>
              </w:rPr>
              <w:t>④</w:t>
            </w:r>
            <w:r>
              <w:rPr>
                <w:rFonts w:hint="eastAsia"/>
                <w:color w:val="auto"/>
                <w:sz w:val="24"/>
                <w:szCs w:val="24"/>
                <w:lang w:val="en-US" w:eastAsia="zh-CN"/>
              </w:rPr>
              <w:t>袋式除尘器收集的粉尘</w:t>
            </w:r>
          </w:p>
          <w:p>
            <w:pPr>
              <w:spacing w:line="520" w:lineRule="exact"/>
              <w:ind w:firstLine="480" w:firstLineChars="200"/>
              <w:rPr>
                <w:rFonts w:hAnsi="宋体"/>
                <w:color w:val="auto"/>
                <w:sz w:val="24"/>
                <w:szCs w:val="24"/>
              </w:rPr>
            </w:pPr>
            <w:r>
              <w:rPr>
                <w:rFonts w:hint="eastAsia" w:hAnsi="宋体"/>
                <w:color w:val="auto"/>
                <w:sz w:val="24"/>
                <w:szCs w:val="24"/>
              </w:rPr>
              <w:t>根据源强核算，项目袋</w:t>
            </w:r>
            <w:r>
              <w:rPr>
                <w:rFonts w:hint="eastAsia" w:hAnsi="宋体"/>
                <w:color w:val="auto"/>
                <w:sz w:val="24"/>
                <w:szCs w:val="24"/>
                <w:lang w:val="en-US" w:eastAsia="zh-CN"/>
              </w:rPr>
              <w:t>式</w:t>
            </w:r>
            <w:r>
              <w:rPr>
                <w:rFonts w:hint="eastAsia" w:hAnsi="宋体"/>
                <w:color w:val="auto"/>
                <w:sz w:val="24"/>
                <w:szCs w:val="24"/>
              </w:rPr>
              <w:t>除尘器收集粉尘量为</w:t>
            </w:r>
            <w:r>
              <w:rPr>
                <w:rFonts w:hint="eastAsia" w:hAnsi="宋体"/>
                <w:color w:val="auto"/>
                <w:sz w:val="24"/>
                <w:szCs w:val="24"/>
                <w:lang w:val="en-US" w:eastAsia="zh-CN"/>
              </w:rPr>
              <w:t>1.1137</w:t>
            </w:r>
            <w:r>
              <w:rPr>
                <w:rFonts w:hint="eastAsia" w:hAnsi="宋体"/>
                <w:color w:val="auto"/>
                <w:sz w:val="24"/>
                <w:szCs w:val="24"/>
              </w:rPr>
              <w:t>t/a，集中收集后</w:t>
            </w:r>
            <w:r>
              <w:rPr>
                <w:rFonts w:hint="eastAsia" w:hAnsi="宋体"/>
                <w:color w:val="auto"/>
                <w:sz w:val="24"/>
                <w:szCs w:val="24"/>
                <w:lang w:val="en-US" w:eastAsia="zh-CN"/>
              </w:rPr>
              <w:t>回用于生产</w:t>
            </w:r>
            <w:r>
              <w:rPr>
                <w:rFonts w:hint="eastAsia"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建设单位需按《一般工业固体废物贮存和填埋污染物控制标准》（GB18599-2020）中的规定进行贮存和处置。本项目</w:t>
            </w:r>
            <w:r>
              <w:rPr>
                <w:rFonts w:hint="eastAsia"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rPr>
              <w:t>1座一般固废暂存间，其位于厂区西</w:t>
            </w:r>
            <w:r>
              <w:rPr>
                <w:rFonts w:hint="eastAsia" w:cs="Times New Roman"/>
                <w:color w:val="auto"/>
                <w:sz w:val="24"/>
                <w:szCs w:val="24"/>
                <w:lang w:val="en-US" w:eastAsia="zh-CN"/>
              </w:rPr>
              <w:t>北</w:t>
            </w:r>
            <w:r>
              <w:rPr>
                <w:rFonts w:hint="default" w:ascii="Times New Roman" w:hAnsi="Times New Roman" w:eastAsia="宋体" w:cs="Times New Roman"/>
                <w:color w:val="auto"/>
                <w:sz w:val="24"/>
                <w:szCs w:val="24"/>
              </w:rPr>
              <w:t>区域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面积为10m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。本项目一般工业固废产排情况见下表。</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rPr>
            </w:pPr>
            <w:r>
              <w:rPr>
                <w:rFonts w:hint="default"/>
                <w:color w:val="auto"/>
              </w:rPr>
              <w:t>表</w:t>
            </w:r>
            <w:r>
              <w:rPr>
                <w:rFonts w:hint="eastAsia"/>
                <w:color w:val="auto"/>
                <w:lang w:val="en-US" w:eastAsia="zh-CN"/>
              </w:rPr>
              <w:t>37</w:t>
            </w:r>
            <w:r>
              <w:rPr>
                <w:rFonts w:hint="default"/>
                <w:color w:val="auto"/>
              </w:rPr>
              <w:t xml:space="preserve"> </w:t>
            </w:r>
            <w:r>
              <w:rPr>
                <w:rFonts w:hint="default"/>
                <w:color w:val="auto"/>
                <w:lang w:val="en-US" w:eastAsia="zh-CN"/>
              </w:rPr>
              <w:t xml:space="preserve">   </w:t>
            </w:r>
            <w:r>
              <w:rPr>
                <w:rFonts w:hint="default"/>
                <w:color w:val="auto"/>
              </w:rPr>
              <w:t>本项目一般工业固废产排情况一览表</w:t>
            </w:r>
          </w:p>
          <w:tbl>
            <w:tblPr>
              <w:tblStyle w:val="21"/>
              <w:tblW w:w="83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4"/>
              <w:gridCol w:w="1003"/>
              <w:gridCol w:w="900"/>
              <w:gridCol w:w="1077"/>
              <w:gridCol w:w="973"/>
              <w:gridCol w:w="897"/>
              <w:gridCol w:w="1760"/>
              <w:gridCol w:w="1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300"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序号</w:t>
                  </w:r>
                </w:p>
              </w:tc>
              <w:tc>
                <w:tcPr>
                  <w:tcW w:w="598"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产生环节</w:t>
                  </w:r>
                </w:p>
              </w:tc>
              <w:tc>
                <w:tcPr>
                  <w:tcW w:w="537"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名称</w:t>
                  </w:r>
                </w:p>
              </w:tc>
              <w:tc>
                <w:tcPr>
                  <w:tcW w:w="642"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代码</w:t>
                  </w:r>
                </w:p>
              </w:tc>
              <w:tc>
                <w:tcPr>
                  <w:tcW w:w="580"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产生量</w:t>
                  </w:r>
                </w:p>
              </w:tc>
              <w:tc>
                <w:tcPr>
                  <w:tcW w:w="535"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贮存</w:t>
                  </w:r>
                </w:p>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方式</w:t>
                  </w:r>
                </w:p>
              </w:tc>
              <w:tc>
                <w:tcPr>
                  <w:tcW w:w="1050" w:type="pct"/>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cs="Times New Roman"/>
                      <w:b/>
                      <w:color w:val="auto"/>
                      <w:kern w:val="0"/>
                      <w:sz w:val="21"/>
                      <w:szCs w:val="21"/>
                    </w:rPr>
                    <w:t>污染防治措施</w:t>
                  </w:r>
                </w:p>
              </w:tc>
              <w:tc>
                <w:tcPr>
                  <w:tcW w:w="752" w:type="pct"/>
                  <w:tcBorders>
                    <w:bottom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300" w:type="pct"/>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w:t>
                  </w:r>
                </w:p>
              </w:tc>
              <w:tc>
                <w:tcPr>
                  <w:tcW w:w="598" w:type="pct"/>
                  <w:noWrap w:val="0"/>
                  <w:vAlign w:val="center"/>
                </w:tcPr>
                <w:p>
                  <w:pPr>
                    <w:spacing w:line="240" w:lineRule="auto"/>
                    <w:jc w:val="center"/>
                    <w:rPr>
                      <w:rFonts w:hint="default" w:ascii="Times New Roman" w:hAnsi="Times New Roman" w:eastAsia="宋体" w:cs="Times New Roman"/>
                      <w:color w:val="auto"/>
                      <w:sz w:val="21"/>
                      <w:szCs w:val="21"/>
                      <w:u w:val="none"/>
                      <w:lang w:eastAsia="zh-CN"/>
                    </w:rPr>
                  </w:pPr>
                  <w:r>
                    <w:rPr>
                      <w:rFonts w:hint="eastAsia"/>
                      <w:color w:val="auto"/>
                      <w:sz w:val="21"/>
                      <w:szCs w:val="21"/>
                    </w:rPr>
                    <w:t>废包装材料</w:t>
                  </w:r>
                </w:p>
              </w:tc>
              <w:tc>
                <w:tcPr>
                  <w:tcW w:w="537" w:type="pct"/>
                  <w:noWrap w:val="0"/>
                  <w:vAlign w:val="center"/>
                </w:tcPr>
                <w:p>
                  <w:pPr>
                    <w:tabs>
                      <w:tab w:val="left" w:pos="567"/>
                    </w:tabs>
                    <w:snapToGrid w:val="0"/>
                    <w:spacing w:line="240" w:lineRule="auto"/>
                    <w:jc w:val="center"/>
                    <w:rPr>
                      <w:rFonts w:hint="default" w:ascii="Times New Roman" w:hAnsi="Times New Roman" w:eastAsia="宋体" w:cs="Times New Roman"/>
                      <w:color w:val="auto"/>
                      <w:spacing w:val="-17"/>
                      <w:sz w:val="21"/>
                      <w:szCs w:val="21"/>
                      <w:u w:val="none"/>
                      <w:lang w:eastAsia="zh-CN"/>
                    </w:rPr>
                  </w:pPr>
                  <w:r>
                    <w:rPr>
                      <w:rFonts w:hint="default" w:ascii="Times New Roman" w:hAnsi="Times New Roman" w:eastAsia="宋体" w:cs="Times New Roman"/>
                      <w:color w:val="auto"/>
                      <w:spacing w:val="-17"/>
                      <w:sz w:val="21"/>
                      <w:szCs w:val="21"/>
                      <w:u w:val="none"/>
                      <w:lang w:eastAsia="zh-CN"/>
                    </w:rPr>
                    <w:t>废</w:t>
                  </w:r>
                  <w:r>
                    <w:rPr>
                      <w:rFonts w:hint="eastAsia" w:ascii="Times New Roman" w:hAnsi="Times New Roman" w:eastAsia="宋体" w:cs="Times New Roman"/>
                      <w:color w:val="auto"/>
                      <w:spacing w:val="-17"/>
                      <w:sz w:val="21"/>
                      <w:szCs w:val="21"/>
                      <w:u w:val="none"/>
                      <w:lang w:val="en-US" w:eastAsia="zh-CN"/>
                    </w:rPr>
                    <w:t>塑料</w:t>
                  </w:r>
                </w:p>
              </w:tc>
              <w:tc>
                <w:tcPr>
                  <w:tcW w:w="642"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292</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001</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06</w:t>
                  </w:r>
                </w:p>
              </w:tc>
              <w:tc>
                <w:tcPr>
                  <w:tcW w:w="580"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rPr>
                  </w:pPr>
                  <w:r>
                    <w:rPr>
                      <w:rFonts w:hint="eastAsia" w:cs="Times New Roman"/>
                      <w:color w:val="auto"/>
                      <w:sz w:val="21"/>
                      <w:szCs w:val="21"/>
                      <w:u w:val="none"/>
                      <w:lang w:val="en-US" w:eastAsia="zh-CN"/>
                    </w:rPr>
                    <w:t>0.5</w:t>
                  </w:r>
                  <w:r>
                    <w:rPr>
                      <w:rFonts w:hint="default" w:ascii="Times New Roman" w:hAnsi="Times New Roman" w:eastAsia="宋体" w:cs="Times New Roman"/>
                      <w:color w:val="auto"/>
                      <w:sz w:val="21"/>
                      <w:szCs w:val="21"/>
                      <w:u w:val="none"/>
                      <w:lang w:val="en-US" w:eastAsia="zh-CN"/>
                    </w:rPr>
                    <w:t>t</w:t>
                  </w:r>
                  <w:r>
                    <w:rPr>
                      <w:rFonts w:hint="default" w:ascii="Times New Roman" w:hAnsi="Times New Roman" w:eastAsia="宋体" w:cs="Times New Roman"/>
                      <w:color w:val="auto"/>
                      <w:sz w:val="21"/>
                      <w:szCs w:val="21"/>
                      <w:u w:val="none"/>
                    </w:rPr>
                    <w:t>/a</w:t>
                  </w:r>
                </w:p>
              </w:tc>
              <w:tc>
                <w:tcPr>
                  <w:tcW w:w="535" w:type="pct"/>
                  <w:noWrap w:val="0"/>
                  <w:vAlign w:val="center"/>
                </w:tcPr>
                <w:p>
                  <w:pPr>
                    <w:spacing w:line="240" w:lineRule="auto"/>
                    <w:jc w:val="center"/>
                    <w:rPr>
                      <w:rFonts w:hint="default" w:ascii="Times New Roman" w:hAnsi="Times New Roman" w:eastAsia="宋体" w:cs="Times New Roman"/>
                      <w:color w:val="auto"/>
                      <w:spacing w:val="-11"/>
                      <w:sz w:val="21"/>
                      <w:szCs w:val="21"/>
                      <w:u w:val="none"/>
                    </w:rPr>
                  </w:pPr>
                  <w:r>
                    <w:rPr>
                      <w:rFonts w:hint="eastAsia" w:ascii="Times New Roman" w:hAnsi="Times New Roman" w:eastAsia="宋体" w:cs="Times New Roman"/>
                      <w:color w:val="auto"/>
                      <w:kern w:val="0"/>
                      <w:sz w:val="21"/>
                      <w:szCs w:val="21"/>
                      <w:lang w:val="en-US" w:eastAsia="zh-CN"/>
                    </w:rPr>
                    <w:t>袋装</w:t>
                  </w:r>
                </w:p>
              </w:tc>
              <w:tc>
                <w:tcPr>
                  <w:tcW w:w="1050" w:type="pct"/>
                  <w:noWrap w:val="0"/>
                  <w:vAlign w:val="center"/>
                </w:tcPr>
                <w:p>
                  <w:pPr>
                    <w:spacing w:line="240" w:lineRule="auto"/>
                    <w:jc w:val="center"/>
                    <w:rPr>
                      <w:rFonts w:hint="eastAsia"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定期</w:t>
                  </w:r>
                  <w:r>
                    <w:rPr>
                      <w:rFonts w:hint="eastAsia" w:ascii="Times New Roman" w:hAnsi="Times New Roman" w:eastAsia="宋体" w:cs="Times New Roman"/>
                      <w:color w:val="auto"/>
                      <w:sz w:val="21"/>
                      <w:szCs w:val="21"/>
                      <w:u w:val="none"/>
                      <w:lang w:val="en-US" w:eastAsia="zh-CN"/>
                    </w:rPr>
                    <w:t>外售</w:t>
                  </w:r>
                </w:p>
              </w:tc>
              <w:tc>
                <w:tcPr>
                  <w:tcW w:w="752" w:type="pct"/>
                  <w:vMerge w:val="restart"/>
                  <w:noWrap w:val="0"/>
                  <w:vAlign w:val="center"/>
                </w:tcPr>
                <w:p>
                  <w:pPr>
                    <w:spacing w:line="240" w:lineRule="auto"/>
                    <w:jc w:val="center"/>
                    <w:rPr>
                      <w:rFonts w:hint="default" w:ascii="Times New Roman" w:hAnsi="Times New Roman" w:eastAsia="宋体" w:cs="Times New Roman"/>
                      <w:snapToGrid w:val="0"/>
                      <w:color w:val="auto"/>
                      <w:kern w:val="0"/>
                      <w:sz w:val="21"/>
                      <w:szCs w:val="21"/>
                      <w:u w:val="none"/>
                    </w:rPr>
                  </w:pPr>
                  <w:r>
                    <w:rPr>
                      <w:rFonts w:hint="default" w:ascii="Times New Roman" w:hAnsi="Times New Roman" w:eastAsia="宋体" w:cs="Times New Roman"/>
                      <w:snapToGrid w:val="0"/>
                      <w:color w:val="auto"/>
                      <w:kern w:val="0"/>
                      <w:sz w:val="21"/>
                      <w:szCs w:val="21"/>
                      <w:u w:val="none"/>
                    </w:rPr>
                    <w:t>《一般工业固体废物贮存和填埋污染控制标准》（GB18599-2020）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300" w:type="pct"/>
                  <w:noWrap w:val="0"/>
                  <w:vAlign w:val="center"/>
                </w:tcPr>
                <w:p>
                  <w:pPr>
                    <w:spacing w:line="240" w:lineRule="auto"/>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2</w:t>
                  </w:r>
                </w:p>
              </w:tc>
              <w:tc>
                <w:tcPr>
                  <w:tcW w:w="598" w:type="pct"/>
                  <w:noWrap w:val="0"/>
                  <w:vAlign w:val="center"/>
                </w:tcPr>
                <w:p>
                  <w:pPr>
                    <w:spacing w:line="240" w:lineRule="auto"/>
                    <w:jc w:val="center"/>
                    <w:rPr>
                      <w:rFonts w:hint="default" w:ascii="Times New Roman" w:hAnsi="Times New Roman" w:eastAsia="宋体" w:cs="Times New Roman"/>
                      <w:color w:val="auto"/>
                      <w:sz w:val="21"/>
                      <w:szCs w:val="21"/>
                      <w:u w:val="single"/>
                      <w:lang w:eastAsia="zh-CN"/>
                    </w:rPr>
                  </w:pPr>
                  <w:r>
                    <w:rPr>
                      <w:rFonts w:hint="eastAsia" w:hAnsi="宋体"/>
                      <w:color w:val="auto"/>
                      <w:sz w:val="21"/>
                      <w:szCs w:val="21"/>
                      <w:u w:val="single"/>
                    </w:rPr>
                    <w:t>不合格品</w:t>
                  </w:r>
                </w:p>
              </w:tc>
              <w:tc>
                <w:tcPr>
                  <w:tcW w:w="537" w:type="pct"/>
                  <w:noWrap w:val="0"/>
                  <w:vAlign w:val="center"/>
                </w:tcPr>
                <w:p>
                  <w:pPr>
                    <w:tabs>
                      <w:tab w:val="left" w:pos="567"/>
                    </w:tabs>
                    <w:snapToGrid w:val="0"/>
                    <w:spacing w:line="240" w:lineRule="auto"/>
                    <w:jc w:val="center"/>
                    <w:rPr>
                      <w:rFonts w:hint="default" w:ascii="Times New Roman" w:hAnsi="Times New Roman" w:eastAsia="宋体" w:cs="Times New Roman"/>
                      <w:color w:val="auto"/>
                      <w:spacing w:val="-17"/>
                      <w:sz w:val="21"/>
                      <w:szCs w:val="21"/>
                      <w:u w:val="single"/>
                      <w:lang w:val="en-US" w:eastAsia="zh-CN"/>
                    </w:rPr>
                  </w:pPr>
                  <w:r>
                    <w:rPr>
                      <w:rFonts w:hint="eastAsia" w:ascii="Times New Roman" w:hAnsi="Times New Roman" w:eastAsia="宋体" w:cs="Times New Roman"/>
                      <w:color w:val="auto"/>
                      <w:spacing w:val="-17"/>
                      <w:sz w:val="21"/>
                      <w:szCs w:val="21"/>
                      <w:u w:val="single"/>
                      <w:lang w:val="en-US" w:eastAsia="zh-CN"/>
                    </w:rPr>
                    <w:t>塑料、助剂</w:t>
                  </w:r>
                </w:p>
              </w:tc>
              <w:tc>
                <w:tcPr>
                  <w:tcW w:w="642"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single"/>
                    </w:rPr>
                  </w:pPr>
                  <w:r>
                    <w:rPr>
                      <w:rFonts w:hint="eastAsia" w:cs="Times New Roman"/>
                      <w:color w:val="auto"/>
                      <w:sz w:val="21"/>
                      <w:szCs w:val="21"/>
                      <w:u w:val="single"/>
                      <w:lang w:val="en-US" w:eastAsia="zh-CN"/>
                    </w:rPr>
                    <w:t>292</w:t>
                  </w:r>
                  <w:r>
                    <w:rPr>
                      <w:rFonts w:hint="default" w:ascii="Times New Roman" w:hAnsi="Times New Roman" w:eastAsia="宋体" w:cs="Times New Roman"/>
                      <w:color w:val="auto"/>
                      <w:sz w:val="21"/>
                      <w:szCs w:val="21"/>
                      <w:u w:val="single"/>
                    </w:rPr>
                    <w:t>-</w:t>
                  </w:r>
                  <w:r>
                    <w:rPr>
                      <w:rFonts w:hint="eastAsia" w:cs="Times New Roman"/>
                      <w:color w:val="auto"/>
                      <w:sz w:val="21"/>
                      <w:szCs w:val="21"/>
                      <w:u w:val="single"/>
                      <w:lang w:val="en-US" w:eastAsia="zh-CN"/>
                    </w:rPr>
                    <w:t>001</w:t>
                  </w:r>
                  <w:r>
                    <w:rPr>
                      <w:rFonts w:hint="default" w:ascii="Times New Roman" w:hAnsi="Times New Roman" w:eastAsia="宋体" w:cs="Times New Roman"/>
                      <w:color w:val="auto"/>
                      <w:sz w:val="21"/>
                      <w:szCs w:val="21"/>
                      <w:u w:val="single"/>
                    </w:rPr>
                    <w:t>-</w:t>
                  </w:r>
                  <w:r>
                    <w:rPr>
                      <w:rFonts w:hint="eastAsia" w:cs="Times New Roman"/>
                      <w:color w:val="auto"/>
                      <w:sz w:val="21"/>
                      <w:szCs w:val="21"/>
                      <w:u w:val="single"/>
                      <w:lang w:val="en-US" w:eastAsia="zh-CN"/>
                    </w:rPr>
                    <w:t>06</w:t>
                  </w:r>
                </w:p>
              </w:tc>
              <w:tc>
                <w:tcPr>
                  <w:tcW w:w="580"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u w:val="single"/>
                      <w:lang w:val="en-US" w:eastAsia="zh-CN"/>
                    </w:rPr>
                    <w:t>1</w:t>
                  </w:r>
                  <w:r>
                    <w:rPr>
                      <w:rFonts w:hint="default" w:ascii="Times New Roman" w:hAnsi="Times New Roman" w:eastAsia="宋体" w:cs="Times New Roman"/>
                      <w:color w:val="auto"/>
                      <w:sz w:val="21"/>
                      <w:szCs w:val="21"/>
                      <w:u w:val="single"/>
                    </w:rPr>
                    <w:t>t/a</w:t>
                  </w:r>
                </w:p>
              </w:tc>
              <w:tc>
                <w:tcPr>
                  <w:tcW w:w="535" w:type="pct"/>
                  <w:noWrap w:val="0"/>
                  <w:vAlign w:val="center"/>
                </w:tcPr>
                <w:p>
                  <w:pPr>
                    <w:spacing w:line="240" w:lineRule="auto"/>
                    <w:jc w:val="center"/>
                    <w:rPr>
                      <w:rFonts w:hint="default" w:ascii="Times New Roman" w:hAnsi="Times New Roman" w:eastAsia="宋体" w:cs="Times New Roman"/>
                      <w:color w:val="auto"/>
                      <w:spacing w:val="-11"/>
                      <w:sz w:val="21"/>
                      <w:szCs w:val="21"/>
                      <w:u w:val="single"/>
                      <w:lang w:val="en-US" w:eastAsia="zh-CN"/>
                    </w:rPr>
                  </w:pPr>
                  <w:r>
                    <w:rPr>
                      <w:rFonts w:hint="eastAsia" w:ascii="Times New Roman" w:hAnsi="Times New Roman" w:eastAsia="宋体" w:cs="Times New Roman"/>
                      <w:color w:val="auto"/>
                      <w:kern w:val="0"/>
                      <w:sz w:val="21"/>
                      <w:szCs w:val="21"/>
                      <w:u w:val="single"/>
                      <w:lang w:val="en-US" w:eastAsia="zh-CN"/>
                    </w:rPr>
                    <w:t>袋装</w:t>
                  </w:r>
                </w:p>
              </w:tc>
              <w:tc>
                <w:tcPr>
                  <w:tcW w:w="1050" w:type="pct"/>
                  <w:noWrap w:val="0"/>
                  <w:vAlign w:val="center"/>
                </w:tcPr>
                <w:p>
                  <w:pPr>
                    <w:spacing w:line="240" w:lineRule="auto"/>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收集后回用于生产</w:t>
                  </w:r>
                </w:p>
              </w:tc>
              <w:tc>
                <w:tcPr>
                  <w:tcW w:w="752" w:type="pct"/>
                  <w:vMerge w:val="continue"/>
                  <w:noWrap w:val="0"/>
                  <w:vAlign w:val="center"/>
                </w:tcPr>
                <w:p>
                  <w:pPr>
                    <w:spacing w:line="240" w:lineRule="auto"/>
                    <w:jc w:val="center"/>
                    <w:rPr>
                      <w:rFonts w:hint="default" w:ascii="Times New Roman" w:hAnsi="Times New Roman" w:eastAsia="宋体" w:cs="Times New Roman"/>
                      <w:snapToGrid w:val="0"/>
                      <w:color w:val="auto"/>
                      <w:kern w:val="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300"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w:t>
                  </w:r>
                </w:p>
              </w:tc>
              <w:tc>
                <w:tcPr>
                  <w:tcW w:w="598" w:type="pct"/>
                  <w:noWrap w:val="0"/>
                  <w:vAlign w:val="center"/>
                </w:tcPr>
                <w:p>
                  <w:pPr>
                    <w:spacing w:line="240" w:lineRule="auto"/>
                    <w:jc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袋式除尘器收集的粉尘</w:t>
                  </w:r>
                </w:p>
              </w:tc>
              <w:tc>
                <w:tcPr>
                  <w:tcW w:w="537"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pacing w:val="-17"/>
                      <w:sz w:val="21"/>
                      <w:szCs w:val="21"/>
                      <w:u w:val="none"/>
                      <w:lang w:val="en-US" w:eastAsia="zh-CN"/>
                    </w:rPr>
                    <w:t>助剂</w:t>
                  </w:r>
                </w:p>
              </w:tc>
              <w:tc>
                <w:tcPr>
                  <w:tcW w:w="642"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val="en-US"/>
                    </w:rPr>
                  </w:pPr>
                  <w:r>
                    <w:rPr>
                      <w:rFonts w:hint="eastAsia" w:cs="Times New Roman"/>
                      <w:color w:val="auto"/>
                      <w:sz w:val="21"/>
                      <w:szCs w:val="21"/>
                      <w:u w:val="none"/>
                      <w:lang w:val="en-US" w:eastAsia="zh-CN"/>
                    </w:rPr>
                    <w:t>292</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001</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66</w:t>
                  </w:r>
                </w:p>
              </w:tc>
              <w:tc>
                <w:tcPr>
                  <w:tcW w:w="580"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1.1137t/a</w:t>
                  </w:r>
                </w:p>
              </w:tc>
              <w:tc>
                <w:tcPr>
                  <w:tcW w:w="535" w:type="pct"/>
                  <w:noWrap w:val="0"/>
                  <w:vAlign w:val="center"/>
                </w:tcPr>
                <w:p>
                  <w:pPr>
                    <w:spacing w:line="240" w:lineRule="auto"/>
                    <w:jc w:val="center"/>
                    <w:rPr>
                      <w:rFonts w:hint="default" w:ascii="Times New Roman" w:hAnsi="Times New Roman" w:eastAsia="宋体" w:cs="Times New Roman"/>
                      <w:color w:val="auto"/>
                      <w:spacing w:val="-11"/>
                      <w:sz w:val="21"/>
                      <w:szCs w:val="21"/>
                      <w:u w:val="none"/>
                      <w:lang w:val="en-US" w:eastAsia="zh-CN"/>
                    </w:rPr>
                  </w:pPr>
                  <w:r>
                    <w:rPr>
                      <w:rFonts w:hint="eastAsia" w:ascii="Times New Roman" w:hAnsi="Times New Roman" w:eastAsia="宋体" w:cs="Times New Roman"/>
                      <w:color w:val="auto"/>
                      <w:kern w:val="0"/>
                      <w:sz w:val="21"/>
                      <w:szCs w:val="21"/>
                      <w:lang w:val="en-US" w:eastAsia="zh-CN"/>
                    </w:rPr>
                    <w:t>袋装</w:t>
                  </w:r>
                </w:p>
              </w:tc>
              <w:tc>
                <w:tcPr>
                  <w:tcW w:w="1050"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收集后回用于生产</w:t>
                  </w:r>
                </w:p>
              </w:tc>
              <w:tc>
                <w:tcPr>
                  <w:tcW w:w="752" w:type="pct"/>
                  <w:vMerge w:val="continue"/>
                  <w:noWrap w:val="0"/>
                  <w:vAlign w:val="center"/>
                </w:tcPr>
                <w:p>
                  <w:pPr>
                    <w:spacing w:line="240" w:lineRule="auto"/>
                    <w:jc w:val="center"/>
                    <w:rPr>
                      <w:rFonts w:hint="default" w:ascii="Times New Roman" w:hAnsi="Times New Roman" w:eastAsia="宋体" w:cs="Times New Roman"/>
                      <w:snapToGrid w:val="0"/>
                      <w:color w:val="auto"/>
                      <w:kern w:val="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300"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w:t>
                  </w:r>
                </w:p>
              </w:tc>
              <w:tc>
                <w:tcPr>
                  <w:tcW w:w="598" w:type="pct"/>
                  <w:noWrap w:val="0"/>
                  <w:vAlign w:val="center"/>
                </w:tcPr>
                <w:p>
                  <w:pPr>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职工生活垃圾</w:t>
                  </w:r>
                </w:p>
              </w:tc>
              <w:tc>
                <w:tcPr>
                  <w:tcW w:w="537" w:type="pct"/>
                  <w:noWrap w:val="0"/>
                  <w:vAlign w:val="center"/>
                </w:tcPr>
                <w:p>
                  <w:pPr>
                    <w:tabs>
                      <w:tab w:val="left" w:pos="567"/>
                    </w:tabs>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生活垃圾</w:t>
                  </w:r>
                </w:p>
              </w:tc>
              <w:tc>
                <w:tcPr>
                  <w:tcW w:w="642"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w:t>
                  </w:r>
                </w:p>
              </w:tc>
              <w:tc>
                <w:tcPr>
                  <w:tcW w:w="580" w:type="pct"/>
                  <w:noWrap w:val="0"/>
                  <w:vAlign w:val="center"/>
                </w:tcPr>
                <w:p>
                  <w:pPr>
                    <w:tabs>
                      <w:tab w:val="left" w:pos="567"/>
                    </w:tabs>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w:t>
                  </w:r>
                  <w:r>
                    <w:rPr>
                      <w:rFonts w:hint="default" w:ascii="Times New Roman" w:hAnsi="Times New Roman" w:eastAsia="宋体" w:cs="Times New Roman"/>
                      <w:color w:val="auto"/>
                      <w:sz w:val="21"/>
                      <w:szCs w:val="21"/>
                      <w:u w:val="none"/>
                    </w:rPr>
                    <w:t>t/a</w:t>
                  </w:r>
                </w:p>
              </w:tc>
              <w:tc>
                <w:tcPr>
                  <w:tcW w:w="535" w:type="pct"/>
                  <w:noWrap w:val="0"/>
                  <w:vAlign w:val="center"/>
                </w:tcPr>
                <w:p>
                  <w:pPr>
                    <w:spacing w:line="240" w:lineRule="auto"/>
                    <w:jc w:val="center"/>
                    <w:rPr>
                      <w:rFonts w:hint="default" w:ascii="Times New Roman" w:hAnsi="Times New Roman" w:eastAsia="宋体" w:cs="Times New Roman"/>
                      <w:color w:val="auto"/>
                      <w:spacing w:val="-11"/>
                      <w:sz w:val="21"/>
                      <w:szCs w:val="21"/>
                      <w:u w:val="none"/>
                      <w:lang w:val="en-US" w:eastAsia="zh-CN"/>
                    </w:rPr>
                  </w:pPr>
                  <w:r>
                    <w:rPr>
                      <w:rFonts w:hint="eastAsia" w:ascii="Times New Roman" w:hAnsi="Times New Roman" w:eastAsia="宋体" w:cs="Times New Roman"/>
                      <w:color w:val="auto"/>
                      <w:kern w:val="0"/>
                      <w:sz w:val="21"/>
                      <w:szCs w:val="21"/>
                      <w:lang w:val="en-US" w:eastAsia="zh-CN"/>
                    </w:rPr>
                    <w:t>袋装</w:t>
                  </w:r>
                </w:p>
              </w:tc>
              <w:tc>
                <w:tcPr>
                  <w:tcW w:w="1050"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收集后交由环卫部门统一处理</w:t>
                  </w:r>
                </w:p>
              </w:tc>
              <w:tc>
                <w:tcPr>
                  <w:tcW w:w="752" w:type="pct"/>
                  <w:vMerge w:val="continue"/>
                  <w:noWrap w:val="0"/>
                  <w:vAlign w:val="center"/>
                </w:tcPr>
                <w:p>
                  <w:pPr>
                    <w:spacing w:line="240" w:lineRule="auto"/>
                    <w:jc w:val="center"/>
                    <w:rPr>
                      <w:rFonts w:hint="default" w:ascii="Times New Roman" w:hAnsi="Times New Roman" w:eastAsia="宋体" w:cs="Times New Roman"/>
                      <w:snapToGrid w:val="0"/>
                      <w:color w:val="auto"/>
                      <w:kern w:val="0"/>
                      <w:sz w:val="21"/>
                      <w:szCs w:val="21"/>
                      <w:u w:val="none"/>
                    </w:rPr>
                  </w:pPr>
                </w:p>
              </w:tc>
            </w:tr>
          </w:tbl>
          <w:p>
            <w:pPr>
              <w:spacing w:line="520" w:lineRule="exact"/>
              <w:ind w:firstLine="482" w:firstLineChars="200"/>
              <w:rPr>
                <w:rFonts w:hint="eastAsia" w:hAnsi="宋体" w:eastAsia="宋体"/>
                <w:color w:val="auto"/>
                <w:sz w:val="24"/>
                <w:szCs w:val="24"/>
                <w:lang w:val="en-US" w:eastAsia="zh-CN"/>
              </w:rPr>
            </w:pPr>
            <w:r>
              <w:rPr>
                <w:rFonts w:hint="eastAsia" w:hAnsi="宋体"/>
                <w:b/>
                <w:bCs/>
                <w:color w:val="auto"/>
                <w:sz w:val="24"/>
                <w:szCs w:val="24"/>
                <w:lang w:val="en-US" w:eastAsia="zh-CN"/>
              </w:rPr>
              <w:t>危险废物：</w:t>
            </w:r>
          </w:p>
          <w:p>
            <w:pPr>
              <w:spacing w:line="520" w:lineRule="exact"/>
              <w:ind w:firstLine="480" w:firstLineChars="200"/>
              <w:rPr>
                <w:rFonts w:hint="eastAsia" w:hAnsi="宋体"/>
                <w:color w:val="auto"/>
                <w:sz w:val="24"/>
                <w:szCs w:val="24"/>
              </w:rPr>
            </w:pPr>
            <w:r>
              <w:rPr>
                <w:rFonts w:hint="eastAsia" w:hAnsi="宋体"/>
                <w:color w:val="auto"/>
                <w:sz w:val="24"/>
                <w:szCs w:val="24"/>
              </w:rPr>
              <w:t>①废过滤网</w:t>
            </w:r>
          </w:p>
          <w:p>
            <w:pPr>
              <w:spacing w:line="520" w:lineRule="exact"/>
              <w:ind w:firstLine="480" w:firstLineChars="200"/>
              <w:rPr>
                <w:rFonts w:hint="eastAsia" w:hAnsi="宋体"/>
                <w:color w:val="auto"/>
                <w:sz w:val="24"/>
                <w:szCs w:val="24"/>
              </w:rPr>
            </w:pPr>
            <w:r>
              <w:rPr>
                <w:rFonts w:hint="eastAsia" w:hAnsi="宋体"/>
                <w:color w:val="auto"/>
                <w:sz w:val="24"/>
                <w:szCs w:val="24"/>
              </w:rPr>
              <w:t>本项目</w:t>
            </w:r>
            <w:r>
              <w:rPr>
                <w:rFonts w:hint="eastAsia" w:hAnsi="宋体"/>
                <w:color w:val="auto"/>
                <w:sz w:val="24"/>
                <w:szCs w:val="24"/>
                <w:lang w:val="en-US" w:eastAsia="zh-CN"/>
              </w:rPr>
              <w:t>改性</w:t>
            </w:r>
            <w:r>
              <w:rPr>
                <w:rFonts w:hint="eastAsia" w:hAnsi="宋体"/>
                <w:color w:val="auto"/>
                <w:sz w:val="24"/>
                <w:szCs w:val="24"/>
              </w:rPr>
              <w:t>塑料生产过程中</w:t>
            </w:r>
            <w:r>
              <w:rPr>
                <w:rFonts w:hint="eastAsia" w:hAnsi="宋体"/>
                <w:color w:val="auto"/>
                <w:sz w:val="24"/>
                <w:szCs w:val="24"/>
                <w:lang w:val="en-US" w:eastAsia="zh-CN"/>
              </w:rPr>
              <w:t>加热</w:t>
            </w:r>
            <w:r>
              <w:rPr>
                <w:rFonts w:hint="eastAsia" w:hAnsi="宋体"/>
                <w:color w:val="auto"/>
                <w:sz w:val="24"/>
                <w:szCs w:val="24"/>
              </w:rPr>
              <w:t>挤出工序会产生废过滤网，根据企业提供的数据，废过滤网产生量约为</w:t>
            </w:r>
            <w:r>
              <w:rPr>
                <w:rFonts w:hint="eastAsia" w:hAnsi="宋体"/>
                <w:color w:val="auto"/>
                <w:sz w:val="24"/>
                <w:szCs w:val="24"/>
                <w:lang w:val="en-US" w:eastAsia="zh-CN"/>
              </w:rPr>
              <w:t>0.75</w:t>
            </w:r>
            <w:r>
              <w:rPr>
                <w:rFonts w:hint="eastAsia" w:hAnsi="宋体"/>
                <w:color w:val="auto"/>
                <w:sz w:val="24"/>
                <w:szCs w:val="24"/>
              </w:rPr>
              <w:t>t/a，根据《国家危险废物名录（2021年本）》，废过滤网属于危险废物，废物类别为HW50，废物代码为265-103-13。暂存于危险废物暂存间内专用容器中，定期交由有资质单位处置。</w:t>
            </w:r>
          </w:p>
          <w:p>
            <w:pPr>
              <w:spacing w:line="520" w:lineRule="exact"/>
              <w:ind w:firstLine="480" w:firstLineChars="200"/>
              <w:rPr>
                <w:rFonts w:hint="eastAsia" w:hAnsi="宋体"/>
                <w:color w:val="auto"/>
                <w:sz w:val="24"/>
                <w:szCs w:val="24"/>
                <w:u w:val="single"/>
              </w:rPr>
            </w:pPr>
            <w:r>
              <w:rPr>
                <w:rFonts w:hint="eastAsia" w:hAnsi="宋体"/>
                <w:color w:val="auto"/>
                <w:sz w:val="24"/>
                <w:szCs w:val="24"/>
                <w:u w:val="single"/>
              </w:rPr>
              <w:t>②废活性炭</w:t>
            </w:r>
          </w:p>
          <w:p>
            <w:pPr>
              <w:spacing w:line="500" w:lineRule="exact"/>
              <w:ind w:firstLine="480" w:firstLineChars="200"/>
              <w:rPr>
                <w:rFonts w:hint="eastAsia"/>
                <w:color w:val="auto"/>
                <w:sz w:val="24"/>
                <w:u w:val="single"/>
              </w:rPr>
            </w:pPr>
            <w:r>
              <w:rPr>
                <w:color w:val="auto"/>
                <w:sz w:val="24"/>
                <w:u w:val="single"/>
              </w:rPr>
              <w:t>根据《国家危险废物名录》（20</w:t>
            </w:r>
            <w:r>
              <w:rPr>
                <w:rFonts w:hint="eastAsia"/>
                <w:color w:val="auto"/>
                <w:sz w:val="24"/>
                <w:u w:val="single"/>
              </w:rPr>
              <w:t>21</w:t>
            </w:r>
            <w:r>
              <w:rPr>
                <w:color w:val="auto"/>
                <w:sz w:val="24"/>
                <w:u w:val="single"/>
              </w:rPr>
              <w:t>版），</w:t>
            </w:r>
            <w:r>
              <w:rPr>
                <w:rFonts w:hint="eastAsia"/>
                <w:bCs/>
                <w:color w:val="auto"/>
                <w:sz w:val="24"/>
                <w:u w:val="single"/>
              </w:rPr>
              <w:t>废活性炭属于危险废物，废物类别HW49其他废物，废物代码为HW900-041-49</w:t>
            </w:r>
            <w:r>
              <w:rPr>
                <w:rFonts w:hint="eastAsia"/>
                <w:color w:val="auto"/>
                <w:sz w:val="24"/>
                <w:u w:val="single"/>
              </w:rPr>
              <w:t>。依据《简明通风设计手册》中活性炭的有效吸附量一般为0.24kg/kg活性炭（活性炭消耗量：有机气体废气量约为4：1），则本项目废活性炭产生量约为</w:t>
            </w:r>
            <w:r>
              <w:rPr>
                <w:rFonts w:hint="eastAsia"/>
                <w:color w:val="auto"/>
                <w:sz w:val="24"/>
                <w:u w:val="single"/>
                <w:lang w:val="en-US" w:eastAsia="zh-CN"/>
              </w:rPr>
              <w:t>4.90</w:t>
            </w:r>
            <w:r>
              <w:rPr>
                <w:rFonts w:hint="eastAsia"/>
                <w:color w:val="auto"/>
                <w:sz w:val="24"/>
                <w:u w:val="single"/>
              </w:rPr>
              <w:t>t/a。</w:t>
            </w:r>
            <w:r>
              <w:rPr>
                <w:rFonts w:hint="eastAsia"/>
                <w:bCs/>
                <w:color w:val="auto"/>
                <w:sz w:val="24"/>
                <w:u w:val="single"/>
              </w:rPr>
              <w:t>收集后</w:t>
            </w:r>
            <w:r>
              <w:rPr>
                <w:rFonts w:hint="eastAsia"/>
                <w:bCs/>
                <w:color w:val="auto"/>
                <w:sz w:val="24"/>
                <w:u w:val="single"/>
                <w:lang w:val="en-US" w:eastAsia="zh-CN"/>
              </w:rPr>
              <w:t>在</w:t>
            </w:r>
            <w:r>
              <w:rPr>
                <w:rFonts w:hint="eastAsia"/>
                <w:color w:val="auto"/>
                <w:sz w:val="24"/>
                <w:u w:val="single"/>
              </w:rPr>
              <w:t>危险废物暂存间暂存，定期交有资质单位处置。</w:t>
            </w:r>
          </w:p>
          <w:p>
            <w:pPr>
              <w:spacing w:line="500" w:lineRule="exact"/>
              <w:ind w:firstLine="480" w:firstLineChars="200"/>
              <w:rPr>
                <w:rFonts w:hint="eastAsia"/>
                <w:bCs/>
                <w:color w:val="auto"/>
                <w:sz w:val="24"/>
                <w:u w:val="single"/>
              </w:rPr>
            </w:pPr>
            <w:r>
              <w:rPr>
                <w:rFonts w:hint="default" w:ascii="Times New Roman" w:hAnsi="Times New Roman" w:cs="Times New Roman"/>
                <w:color w:val="auto"/>
                <w:sz w:val="24"/>
                <w:szCs w:val="24"/>
                <w:u w:val="single"/>
              </w:rPr>
              <w:t>③</w:t>
            </w:r>
            <w:r>
              <w:rPr>
                <w:rFonts w:hint="eastAsia"/>
                <w:bCs/>
                <w:color w:val="auto"/>
                <w:sz w:val="24"/>
                <w:u w:val="single"/>
              </w:rPr>
              <w:t>废含汞荧光灯管</w:t>
            </w:r>
          </w:p>
          <w:p>
            <w:pPr>
              <w:spacing w:line="500" w:lineRule="exact"/>
              <w:ind w:firstLine="480" w:firstLineChars="200"/>
              <w:rPr>
                <w:rFonts w:hint="eastAsia"/>
                <w:bCs/>
                <w:color w:val="auto"/>
                <w:sz w:val="24"/>
                <w:u w:val="single"/>
              </w:rPr>
            </w:pPr>
            <w:r>
              <w:rPr>
                <w:rFonts w:hint="eastAsia"/>
                <w:bCs/>
                <w:color w:val="auto"/>
                <w:sz w:val="24"/>
                <w:u w:val="single"/>
              </w:rPr>
              <w:t>UV</w:t>
            </w:r>
            <w:r>
              <w:rPr>
                <w:rFonts w:hint="eastAsia"/>
                <w:bCs/>
                <w:color w:val="auto"/>
                <w:sz w:val="24"/>
                <w:u w:val="single"/>
                <w:lang w:val="en-US" w:eastAsia="zh-CN"/>
              </w:rPr>
              <w:t>光氧催化</w:t>
            </w:r>
            <w:r>
              <w:rPr>
                <w:rFonts w:hint="eastAsia"/>
                <w:bCs/>
                <w:color w:val="auto"/>
                <w:sz w:val="24"/>
                <w:u w:val="single"/>
              </w:rPr>
              <w:t>设施的紫外光灯管使用寿命为7000小时，需定期更换，项目光解设施的运行时间为</w:t>
            </w:r>
            <w:r>
              <w:rPr>
                <w:rFonts w:hint="eastAsia"/>
                <w:bCs/>
                <w:color w:val="auto"/>
                <w:sz w:val="24"/>
                <w:u w:val="single"/>
                <w:lang w:val="en-US" w:eastAsia="zh-CN"/>
              </w:rPr>
              <w:t>42</w:t>
            </w:r>
            <w:r>
              <w:rPr>
                <w:rFonts w:hint="eastAsia"/>
                <w:bCs/>
                <w:color w:val="auto"/>
                <w:sz w:val="24"/>
                <w:u w:val="single"/>
              </w:rPr>
              <w:t>00h/a，因此光解设施灯管约</w:t>
            </w:r>
            <w:r>
              <w:rPr>
                <w:rFonts w:hint="eastAsia"/>
                <w:bCs/>
                <w:color w:val="auto"/>
                <w:sz w:val="24"/>
                <w:u w:val="single"/>
                <w:lang w:val="en-US" w:eastAsia="zh-CN"/>
              </w:rPr>
              <w:t>2</w:t>
            </w:r>
            <w:r>
              <w:rPr>
                <w:rFonts w:hint="eastAsia"/>
                <w:bCs/>
                <w:color w:val="auto"/>
                <w:sz w:val="24"/>
                <w:u w:val="single"/>
              </w:rPr>
              <w:t>年更换一次，更换废灯管产生量约为5kg/a。根据《国家危险废物名录》（2021年版），废含汞荧光灯管属于危险废物，废物类别为HW29含汞废物，废物代码为900-023-29。收集后在危废暂存间暂存，定期由有危废资质单位回收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Calibri" w:cs="Times New Roman"/>
                <w:b w:val="0"/>
                <w:bCs w:val="0"/>
                <w:color w:val="auto"/>
                <w:sz w:val="24"/>
                <w:szCs w:val="24"/>
                <w:u w:val="single"/>
                <w:lang w:val="en-US" w:eastAsia="zh-CN"/>
              </w:rPr>
            </w:pPr>
            <w:r>
              <w:rPr>
                <w:rFonts w:hint="default" w:ascii="Times New Roman" w:hAnsi="Times New Roman" w:eastAsia="Calibri" w:cs="Times New Roman"/>
                <w:b w:val="0"/>
                <w:bCs w:val="0"/>
                <w:color w:val="auto"/>
                <w:sz w:val="24"/>
                <w:szCs w:val="24"/>
                <w:u w:val="single"/>
                <w:lang w:val="en-US" w:eastAsia="zh-CN"/>
              </w:rPr>
              <w:t>④废催化剂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Calibri" w:cs="Times New Roman"/>
                <w:b w:val="0"/>
                <w:bCs w:val="0"/>
                <w:color w:val="auto"/>
                <w:sz w:val="24"/>
                <w:szCs w:val="24"/>
                <w:u w:val="single"/>
                <w:lang w:val="en-US" w:eastAsia="zh-CN"/>
              </w:rPr>
            </w:pPr>
            <w:r>
              <w:rPr>
                <w:rFonts w:hint="default" w:ascii="Times New Roman" w:hAnsi="Times New Roman" w:eastAsia="Calibri" w:cs="Times New Roman"/>
                <w:b w:val="0"/>
                <w:bCs w:val="0"/>
                <w:color w:val="auto"/>
                <w:sz w:val="24"/>
                <w:szCs w:val="24"/>
                <w:u w:val="single"/>
                <w:lang w:val="en-US" w:eastAsia="zh-CN"/>
              </w:rPr>
              <w:t>本项目采用的UV光氧催化装置中使用的催化剂为TiO</w:t>
            </w:r>
            <w:r>
              <w:rPr>
                <w:rFonts w:hint="default" w:ascii="Times New Roman" w:hAnsi="Times New Roman" w:eastAsia="Calibri" w:cs="Times New Roman"/>
                <w:b w:val="0"/>
                <w:bCs w:val="0"/>
                <w:color w:val="auto"/>
                <w:sz w:val="24"/>
                <w:szCs w:val="24"/>
                <w:u w:val="single"/>
                <w:vertAlign w:val="subscript"/>
                <w:lang w:val="en-US" w:eastAsia="zh-CN"/>
              </w:rPr>
              <w:t>2</w:t>
            </w:r>
            <w:r>
              <w:rPr>
                <w:rFonts w:hint="default" w:ascii="Times New Roman" w:hAnsi="Times New Roman" w:eastAsia="Calibri" w:cs="Times New Roman"/>
                <w:b w:val="0"/>
                <w:bCs w:val="0"/>
                <w:color w:val="auto"/>
                <w:sz w:val="24"/>
                <w:szCs w:val="24"/>
                <w:u w:val="single"/>
                <w:lang w:val="en-US" w:eastAsia="zh-CN"/>
              </w:rPr>
              <w:t>，该催化剂一般半年更换一次，根据设计情况，一次更换量约为</w:t>
            </w:r>
            <w:r>
              <w:rPr>
                <w:rFonts w:hint="eastAsia" w:ascii="Times New Roman" w:hAnsi="Times New Roman" w:eastAsia="Calibri" w:cs="Times New Roman"/>
                <w:b w:val="0"/>
                <w:bCs w:val="0"/>
                <w:color w:val="auto"/>
                <w:sz w:val="24"/>
                <w:szCs w:val="24"/>
                <w:u w:val="single"/>
                <w:lang w:val="en-US" w:eastAsia="zh-CN"/>
              </w:rPr>
              <w:t>6</w:t>
            </w:r>
            <w:r>
              <w:rPr>
                <w:rFonts w:hint="default" w:ascii="Times New Roman" w:hAnsi="Times New Roman" w:eastAsia="Calibri" w:cs="Times New Roman"/>
                <w:b w:val="0"/>
                <w:bCs w:val="0"/>
                <w:color w:val="auto"/>
                <w:sz w:val="24"/>
                <w:szCs w:val="24"/>
                <w:u w:val="single"/>
                <w:lang w:val="en-US" w:eastAsia="zh-CN"/>
              </w:rPr>
              <w:t>kg，则每年催化剂更换量为12kg。根据《国家危险废物名录》（2021年版），废催化剂属于HW49其他废物中900-041-49含有或沾染毒性、感染性危险废物的废弃包装物、容器、过滤吸附介质，暂存于危险废物暂存间，定期交由有资质的单位处理。</w:t>
            </w:r>
          </w:p>
          <w:p>
            <w:pPr>
              <w:spacing w:line="500" w:lineRule="exact"/>
              <w:ind w:firstLine="480" w:firstLineChars="200"/>
              <w:rPr>
                <w:rFonts w:hint="eastAsia"/>
                <w:bCs/>
                <w:color w:val="auto"/>
                <w:sz w:val="24"/>
                <w:u w:val="single"/>
              </w:rPr>
            </w:pPr>
            <w:r>
              <w:rPr>
                <w:rFonts w:hint="eastAsia" w:ascii="宋体" w:hAnsi="宋体" w:eastAsia="宋体" w:cs="宋体"/>
                <w:bCs/>
                <w:color w:val="auto"/>
                <w:sz w:val="24"/>
                <w:u w:val="single"/>
              </w:rPr>
              <w:t>⑤</w:t>
            </w:r>
            <w:r>
              <w:rPr>
                <w:rFonts w:hint="eastAsia"/>
                <w:bCs/>
                <w:color w:val="auto"/>
                <w:sz w:val="24"/>
                <w:u w:val="single"/>
              </w:rPr>
              <w:t>废机油</w:t>
            </w:r>
          </w:p>
          <w:p>
            <w:pPr>
              <w:spacing w:line="500" w:lineRule="exact"/>
              <w:ind w:firstLine="480" w:firstLineChars="200"/>
              <w:rPr>
                <w:rFonts w:hint="eastAsia"/>
                <w:bCs/>
                <w:color w:val="auto"/>
                <w:sz w:val="24"/>
                <w:u w:val="single"/>
              </w:rPr>
            </w:pPr>
            <w:r>
              <w:rPr>
                <w:rFonts w:hint="eastAsia"/>
                <w:bCs/>
                <w:color w:val="auto"/>
                <w:sz w:val="24"/>
                <w:u w:val="single"/>
              </w:rPr>
              <w:t>机油作为机械设备的润滑用油，由于设备高速运转磨擦产生的少量微小金属粒会在机油中沉积，故隔一定时间后需对其进行更换。根据企业经验数据，产生量约0.2t/a。根据《国家危险废物名录》（2021年版），废机油属于危险废物，废物类别HW08废矿物油与含矿物油废物，废物代码为900-217-08。暂存于危险废物暂存间，定期交由有资质的单位处理。</w:t>
            </w:r>
          </w:p>
          <w:p>
            <w:pPr>
              <w:spacing w:line="520" w:lineRule="exact"/>
              <w:ind w:firstLine="480" w:firstLineChars="200"/>
              <w:rPr>
                <w:rFonts w:hAnsi="宋体"/>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rPr>
              <w:t>1座</w:t>
            </w:r>
            <w:r>
              <w:rPr>
                <w:rFonts w:hint="eastAsia" w:ascii="Times New Roman" w:hAnsi="Times New Roman" w:eastAsia="宋体" w:cs="Times New Roman"/>
                <w:color w:val="auto"/>
                <w:sz w:val="24"/>
                <w:szCs w:val="24"/>
                <w:lang w:val="en-US" w:eastAsia="zh-CN"/>
              </w:rPr>
              <w:t>危</w:t>
            </w:r>
            <w:r>
              <w:rPr>
                <w:rFonts w:hint="default" w:ascii="Times New Roman" w:hAnsi="Times New Roman" w:eastAsia="宋体" w:cs="Times New Roman"/>
                <w:color w:val="auto"/>
                <w:sz w:val="24"/>
                <w:szCs w:val="24"/>
              </w:rPr>
              <w:t>废暂存间，其位于厂区西</w:t>
            </w:r>
            <w:r>
              <w:rPr>
                <w:rFonts w:hint="eastAsia" w:cs="Times New Roman"/>
                <w:color w:val="auto"/>
                <w:sz w:val="24"/>
                <w:szCs w:val="24"/>
                <w:lang w:val="en-US" w:eastAsia="zh-CN"/>
              </w:rPr>
              <w:t>北</w:t>
            </w:r>
            <w:r>
              <w:rPr>
                <w:rFonts w:hint="default" w:ascii="Times New Roman" w:hAnsi="Times New Roman" w:eastAsia="宋体" w:cs="Times New Roman"/>
                <w:color w:val="auto"/>
                <w:sz w:val="24"/>
                <w:szCs w:val="24"/>
              </w:rPr>
              <w:t>区域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面积为</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r>
              <w:rPr>
                <w:rFonts w:hint="eastAsia" w:hAnsi="宋体"/>
                <w:color w:val="auto"/>
                <w:sz w:val="24"/>
                <w:szCs w:val="24"/>
              </w:rPr>
              <w:t>本项目危险废物贮存设施情况见下表：</w:t>
            </w:r>
          </w:p>
          <w:p>
            <w:pPr>
              <w:keepNext w:val="0"/>
              <w:keepLines w:val="0"/>
              <w:pageBreakBefore w:val="0"/>
              <w:widowControl w:val="0"/>
              <w:kinsoku/>
              <w:wordWrap/>
              <w:overflowPunct/>
              <w:topLinePunct/>
              <w:autoSpaceDE/>
              <w:autoSpaceDN/>
              <w:bidi w:val="0"/>
              <w:adjustRightInd w:val="0"/>
              <w:snapToGrid w:val="0"/>
              <w:spacing w:line="500" w:lineRule="exact"/>
              <w:jc w:val="center"/>
              <w:textAlignment w:val="auto"/>
              <w:rPr>
                <w:b/>
                <w:color w:val="auto"/>
                <w:szCs w:val="21"/>
              </w:rPr>
            </w:pPr>
            <w:r>
              <w:rPr>
                <w:b/>
                <w:color w:val="auto"/>
                <w:szCs w:val="21"/>
              </w:rPr>
              <w:t>表</w:t>
            </w:r>
            <w:r>
              <w:rPr>
                <w:rFonts w:hint="eastAsia"/>
                <w:b/>
                <w:color w:val="auto"/>
                <w:szCs w:val="21"/>
                <w:lang w:val="en-US" w:eastAsia="zh-CN"/>
              </w:rPr>
              <w:t>38</w:t>
            </w:r>
            <w:r>
              <w:rPr>
                <w:b/>
                <w:color w:val="auto"/>
                <w:szCs w:val="21"/>
              </w:rPr>
              <w:t xml:space="preserve">    本项目危险废物产生及处置情况汇总表</w:t>
            </w:r>
          </w:p>
          <w:tbl>
            <w:tblPr>
              <w:tblStyle w:val="21"/>
              <w:tblW w:w="83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8"/>
              <w:gridCol w:w="971"/>
              <w:gridCol w:w="964"/>
              <w:gridCol w:w="964"/>
              <w:gridCol w:w="682"/>
              <w:gridCol w:w="884"/>
              <w:gridCol w:w="806"/>
              <w:gridCol w:w="806"/>
              <w:gridCol w:w="803"/>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jc w:val="center"/>
              </w:trPr>
              <w:tc>
                <w:tcPr>
                  <w:tcW w:w="578"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序号</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危险废物名称</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危险废物类别</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危险废物代码</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形态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主要成分</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有害成分</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产废周期</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危险</w:t>
                  </w:r>
                </w:p>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b/>
                      <w:color w:val="auto"/>
                      <w:kern w:val="0"/>
                      <w:szCs w:val="21"/>
                    </w:rPr>
                    <w:t>特性</w:t>
                  </w:r>
                </w:p>
              </w:tc>
              <w:tc>
                <w:tcPr>
                  <w:tcW w:w="875"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b/>
                      <w:color w:val="auto"/>
                      <w:kern w:val="0"/>
                      <w:szCs w:val="21"/>
                    </w:rPr>
                  </w:pPr>
                  <w:r>
                    <w:rPr>
                      <w:rFonts w:hint="eastAsia"/>
                      <w:b/>
                      <w:color w:val="auto"/>
                      <w:kern w:val="0"/>
                      <w:szCs w:val="21"/>
                    </w:rPr>
                    <w:t>处置设施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78"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r>
                    <w:rPr>
                      <w:color w:val="auto"/>
                      <w:kern w:val="0"/>
                      <w:szCs w:val="21"/>
                    </w:rPr>
                    <w:t>1</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废过滤网</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HW50</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265-103-13</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0"/>
                      <w:sz w:val="21"/>
                      <w:szCs w:val="21"/>
                      <w:lang w:val="en-US" w:eastAsia="zh-CN" w:bidi="ar-SA"/>
                    </w:rPr>
                  </w:pPr>
                  <w:r>
                    <w:rPr>
                      <w:color w:val="auto"/>
                      <w:kern w:val="0"/>
                      <w:szCs w:val="21"/>
                    </w:rPr>
                    <w:t>固态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1年/次</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2"/>
                      <w:sz w:val="21"/>
                      <w:szCs w:val="21"/>
                      <w:lang w:val="en-US" w:eastAsia="zh-CN" w:bidi="ar-SA"/>
                    </w:rPr>
                  </w:pPr>
                  <w:r>
                    <w:rPr>
                      <w:color w:val="auto"/>
                      <w:kern w:val="0"/>
                      <w:szCs w:val="21"/>
                    </w:rPr>
                    <w:t>T</w:t>
                  </w:r>
                </w:p>
              </w:tc>
              <w:tc>
                <w:tcPr>
                  <w:tcW w:w="875"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r>
                    <w:rPr>
                      <w:color w:val="auto"/>
                      <w:kern w:val="0"/>
                      <w:szCs w:val="21"/>
                    </w:rPr>
                    <w:t>暂存于危废暂存间暂存，定期送有资质单位安全处置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578"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r>
                    <w:rPr>
                      <w:color w:val="auto"/>
                      <w:kern w:val="0"/>
                      <w:szCs w:val="21"/>
                    </w:rPr>
                    <w:t>2</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0"/>
                      <w:sz w:val="21"/>
                      <w:szCs w:val="21"/>
                      <w:lang w:val="en-US" w:eastAsia="zh-CN" w:bidi="ar-SA"/>
                    </w:rPr>
                  </w:pPr>
                  <w:r>
                    <w:rPr>
                      <w:color w:val="auto"/>
                      <w:kern w:val="0"/>
                      <w:szCs w:val="21"/>
                    </w:rPr>
                    <w:t>废活性炭</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0"/>
                      <w:sz w:val="21"/>
                      <w:szCs w:val="21"/>
                      <w:lang w:val="en-US" w:eastAsia="zh-CN" w:bidi="ar-SA"/>
                    </w:rPr>
                  </w:pPr>
                  <w:r>
                    <w:rPr>
                      <w:color w:val="auto"/>
                      <w:kern w:val="0"/>
                      <w:szCs w:val="21"/>
                    </w:rPr>
                    <w:t>HW</w:t>
                  </w:r>
                  <w:r>
                    <w:rPr>
                      <w:rFonts w:hint="eastAsia"/>
                      <w:color w:val="auto"/>
                      <w:kern w:val="0"/>
                      <w:szCs w:val="21"/>
                    </w:rPr>
                    <w:t>49</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ascii="Times New Roman" w:hAnsi="Times New Roman" w:eastAsia="宋体" w:cs="Times New Roman"/>
                      <w:color w:val="auto"/>
                      <w:kern w:val="2"/>
                      <w:sz w:val="21"/>
                      <w:szCs w:val="21"/>
                      <w:lang w:val="en-US" w:eastAsia="zh-CN" w:bidi="ar-SA"/>
                    </w:rPr>
                  </w:pPr>
                  <w:r>
                    <w:rPr>
                      <w:color w:val="auto"/>
                      <w:szCs w:val="21"/>
                    </w:rPr>
                    <w:t>900-041-49</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color w:val="auto"/>
                      <w:kern w:val="0"/>
                      <w:szCs w:val="21"/>
                    </w:rPr>
                    <w:t>固态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r>
                    <w:rPr>
                      <w:color w:val="auto"/>
                      <w:kern w:val="0"/>
                      <w:szCs w:val="21"/>
                    </w:rPr>
                    <w:t>废活性炭</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color w:val="auto"/>
                      <w:szCs w:val="21"/>
                    </w:rPr>
                    <w:t>有机物</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1年/次</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eastAsia"/>
                      <w:bCs/>
                      <w:color w:val="auto"/>
                      <w:szCs w:val="21"/>
                    </w:rPr>
                    <w:t>T/In</w:t>
                  </w:r>
                </w:p>
              </w:tc>
              <w:tc>
                <w:tcPr>
                  <w:tcW w:w="875"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78" w:type="dxa"/>
                  <w:noWrap w:val="0"/>
                  <w:vAlign w:val="center"/>
                </w:tcPr>
                <w:p>
                  <w:pPr>
                    <w:pStyle w:val="20"/>
                    <w:keepNext w:val="0"/>
                    <w:keepLines w:val="0"/>
                    <w:pageBreakBefore w:val="0"/>
                    <w:widowControl w:val="0"/>
                    <w:kinsoku/>
                    <w:wordWrap/>
                    <w:overflowPunct/>
                    <w:autoSpaceDE/>
                    <w:autoSpaceDN/>
                    <w:bidi w:val="0"/>
                    <w:spacing w:after="0"/>
                    <w:ind w:left="0" w:leftChars="0" w:firstLine="0" w:firstLineChars="0"/>
                    <w:jc w:val="center"/>
                    <w:textAlignment w:val="auto"/>
                    <w:rPr>
                      <w:rFonts w:hint="eastAsia" w:eastAsia="宋体"/>
                      <w:color w:val="auto"/>
                      <w:lang w:val="en-US" w:eastAsia="zh-CN"/>
                    </w:rPr>
                  </w:pPr>
                  <w:r>
                    <w:rPr>
                      <w:rFonts w:hint="eastAsia"/>
                      <w:color w:val="auto"/>
                      <w:lang w:val="en-US" w:eastAsia="zh-CN"/>
                    </w:rPr>
                    <w:t>3</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szCs w:val="21"/>
                    </w:rPr>
                  </w:pPr>
                  <w:r>
                    <w:rPr>
                      <w:rFonts w:hint="eastAsia"/>
                      <w:color w:val="auto"/>
                      <w:szCs w:val="21"/>
                    </w:rPr>
                    <w:t>废含汞荧光灯管</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color w:val="auto"/>
                      <w:kern w:val="0"/>
                      <w:szCs w:val="21"/>
                      <w:lang w:val="en-US"/>
                    </w:rPr>
                  </w:pPr>
                  <w:r>
                    <w:rPr>
                      <w:rFonts w:hint="eastAsia" w:ascii="Times New Roman" w:hAnsi="Times New Roman" w:eastAsia="宋体" w:cs="Times New Roman"/>
                      <w:color w:val="auto"/>
                      <w:kern w:val="0"/>
                      <w:sz w:val="21"/>
                      <w:szCs w:val="21"/>
                      <w:lang w:val="en-US" w:eastAsia="zh-CN" w:bidi="ar-SA"/>
                    </w:rPr>
                    <w:t>HW</w:t>
                  </w:r>
                  <w:r>
                    <w:rPr>
                      <w:rFonts w:hint="eastAsia" w:cs="Times New Roman"/>
                      <w:color w:val="auto"/>
                      <w:kern w:val="0"/>
                      <w:sz w:val="21"/>
                      <w:szCs w:val="21"/>
                      <w:lang w:val="en-US" w:eastAsia="zh-CN" w:bidi="ar-SA"/>
                    </w:rPr>
                    <w:t>29</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szCs w:val="21"/>
                    </w:rPr>
                  </w:pPr>
                  <w:r>
                    <w:rPr>
                      <w:rFonts w:hint="eastAsia"/>
                      <w:color w:val="auto"/>
                      <w:szCs w:val="21"/>
                    </w:rPr>
                    <w:t>900-023-29</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r>
                    <w:rPr>
                      <w:color w:val="auto"/>
                      <w:kern w:val="0"/>
                      <w:szCs w:val="21"/>
                    </w:rPr>
                    <w:t>固态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szCs w:val="21"/>
                    </w:rPr>
                  </w:pPr>
                  <w:r>
                    <w:rPr>
                      <w:rFonts w:hint="eastAsia" w:cs="Times New Roman"/>
                      <w:color w:val="auto"/>
                      <w:lang w:val="en-US" w:eastAsia="zh-CN"/>
                    </w:rPr>
                    <w:t>含汞荧光灯管</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eastAsia="宋体"/>
                      <w:color w:val="auto"/>
                      <w:kern w:val="0"/>
                      <w:szCs w:val="21"/>
                      <w:lang w:val="en-US" w:eastAsia="zh-CN"/>
                    </w:rPr>
                  </w:pPr>
                  <w:r>
                    <w:rPr>
                      <w:rFonts w:hint="eastAsia"/>
                      <w:color w:val="auto"/>
                      <w:kern w:val="0"/>
                      <w:szCs w:val="21"/>
                      <w:lang w:val="en-US" w:eastAsia="zh-CN"/>
                    </w:rPr>
                    <w:t>/</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color w:val="auto"/>
                      <w:szCs w:val="21"/>
                    </w:rPr>
                  </w:pPr>
                  <w:r>
                    <w:rPr>
                      <w:rFonts w:hint="eastAsia" w:cs="Times New Roman"/>
                      <w:color w:val="auto"/>
                      <w:kern w:val="2"/>
                      <w:sz w:val="21"/>
                      <w:szCs w:val="21"/>
                      <w:lang w:val="en-US" w:eastAsia="zh-CN" w:bidi="ar-SA"/>
                    </w:rPr>
                    <w:t>2年/次</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r>
                    <w:rPr>
                      <w:color w:val="auto"/>
                      <w:kern w:val="0"/>
                      <w:szCs w:val="21"/>
                    </w:rPr>
                    <w:t>T</w:t>
                  </w:r>
                </w:p>
              </w:tc>
              <w:tc>
                <w:tcPr>
                  <w:tcW w:w="875"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78" w:type="dxa"/>
                  <w:noWrap w:val="0"/>
                  <w:vAlign w:val="center"/>
                </w:tcPr>
                <w:p>
                  <w:pPr>
                    <w:pStyle w:val="20"/>
                    <w:keepNext w:val="0"/>
                    <w:keepLines w:val="0"/>
                    <w:pageBreakBefore w:val="0"/>
                    <w:widowControl w:val="0"/>
                    <w:kinsoku/>
                    <w:wordWrap/>
                    <w:overflowPunct/>
                    <w:autoSpaceDE/>
                    <w:autoSpaceDN/>
                    <w:bidi w:val="0"/>
                    <w:spacing w:after="0"/>
                    <w:ind w:left="0" w:leftChars="0" w:firstLine="0" w:firstLineChars="0"/>
                    <w:jc w:val="center"/>
                    <w:textAlignment w:val="auto"/>
                    <w:rPr>
                      <w:rFonts w:hint="default"/>
                      <w:i w:val="0"/>
                      <w:iCs w:val="0"/>
                      <w:color w:val="auto"/>
                      <w:u w:val="single"/>
                      <w:lang w:val="en-US" w:eastAsia="zh-CN"/>
                    </w:rPr>
                  </w:pPr>
                  <w:r>
                    <w:rPr>
                      <w:rFonts w:hint="eastAsia"/>
                      <w:i w:val="0"/>
                      <w:iCs w:val="0"/>
                      <w:color w:val="auto"/>
                      <w:u w:val="single"/>
                      <w:lang w:val="en-US" w:eastAsia="zh-CN"/>
                    </w:rPr>
                    <w:t>4</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eastAsia="宋体"/>
                      <w:i w:val="0"/>
                      <w:iCs w:val="0"/>
                      <w:color w:val="auto"/>
                      <w:szCs w:val="21"/>
                      <w:u w:val="single"/>
                      <w:lang w:val="en-US" w:eastAsia="zh-CN"/>
                    </w:rPr>
                  </w:pPr>
                  <w:r>
                    <w:rPr>
                      <w:rFonts w:hint="eastAsia"/>
                      <w:i w:val="0"/>
                      <w:iCs w:val="0"/>
                      <w:color w:val="auto"/>
                      <w:szCs w:val="21"/>
                      <w:u w:val="single"/>
                      <w:lang w:val="en-US" w:eastAsia="zh-CN"/>
                    </w:rPr>
                    <w:t>废催化剂</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i w:val="0"/>
                      <w:iCs w:val="0"/>
                      <w:color w:val="auto"/>
                      <w:kern w:val="0"/>
                      <w:sz w:val="21"/>
                      <w:szCs w:val="21"/>
                      <w:u w:val="single"/>
                      <w:lang w:val="en-US" w:eastAsia="zh-CN" w:bidi="ar-SA"/>
                    </w:rPr>
                  </w:pPr>
                  <w:r>
                    <w:rPr>
                      <w:i w:val="0"/>
                      <w:iCs w:val="0"/>
                      <w:color w:val="auto"/>
                      <w:kern w:val="0"/>
                      <w:szCs w:val="21"/>
                      <w:u w:val="single"/>
                    </w:rPr>
                    <w:t>HW</w:t>
                  </w:r>
                  <w:r>
                    <w:rPr>
                      <w:rFonts w:hint="eastAsia"/>
                      <w:i w:val="0"/>
                      <w:iCs w:val="0"/>
                      <w:color w:val="auto"/>
                      <w:kern w:val="0"/>
                      <w:szCs w:val="21"/>
                      <w:u w:val="single"/>
                    </w:rPr>
                    <w:t>49</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i w:val="0"/>
                      <w:iCs w:val="0"/>
                      <w:color w:val="auto"/>
                      <w:kern w:val="2"/>
                      <w:sz w:val="21"/>
                      <w:szCs w:val="21"/>
                      <w:u w:val="single"/>
                      <w:lang w:val="en-US" w:eastAsia="zh-CN" w:bidi="ar-SA"/>
                    </w:rPr>
                  </w:pPr>
                  <w:r>
                    <w:rPr>
                      <w:i w:val="0"/>
                      <w:iCs w:val="0"/>
                      <w:color w:val="auto"/>
                      <w:szCs w:val="21"/>
                      <w:u w:val="single"/>
                    </w:rPr>
                    <w:t>900-041-49</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imes New Roman" w:hAnsi="Times New Roman" w:eastAsia="宋体" w:cs="Times New Roman"/>
                      <w:i w:val="0"/>
                      <w:iCs w:val="0"/>
                      <w:color w:val="auto"/>
                      <w:kern w:val="0"/>
                      <w:sz w:val="21"/>
                      <w:szCs w:val="21"/>
                      <w:u w:val="single"/>
                      <w:lang w:val="en-US" w:eastAsia="zh-CN" w:bidi="ar-SA"/>
                    </w:rPr>
                  </w:pPr>
                  <w:r>
                    <w:rPr>
                      <w:i w:val="0"/>
                      <w:iCs w:val="0"/>
                      <w:color w:val="auto"/>
                      <w:kern w:val="0"/>
                      <w:szCs w:val="21"/>
                      <w:u w:val="single"/>
                    </w:rPr>
                    <w:t>固态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cs="Times New Roman"/>
                      <w:i w:val="0"/>
                      <w:iCs w:val="0"/>
                      <w:color w:val="auto"/>
                      <w:u w:val="single"/>
                      <w:lang w:val="en-US" w:eastAsia="zh-CN"/>
                    </w:rPr>
                  </w:pPr>
                  <w:r>
                    <w:rPr>
                      <w:rFonts w:hint="eastAsia" w:cs="Times New Roman"/>
                      <w:i w:val="0"/>
                      <w:iCs w:val="0"/>
                      <w:color w:val="auto"/>
                      <w:u w:val="single"/>
                      <w:lang w:val="en-US" w:eastAsia="zh-CN"/>
                    </w:rPr>
                    <w:t>TiO</w:t>
                  </w:r>
                  <w:r>
                    <w:rPr>
                      <w:rFonts w:hint="eastAsia" w:cs="Times New Roman"/>
                      <w:i w:val="0"/>
                      <w:iCs w:val="0"/>
                      <w:color w:val="auto"/>
                      <w:u w:val="single"/>
                      <w:vertAlign w:val="subscript"/>
                      <w:lang w:val="en-US" w:eastAsia="zh-CN"/>
                    </w:rPr>
                    <w:t>2</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i w:val="0"/>
                      <w:iCs w:val="0"/>
                      <w:color w:val="auto"/>
                      <w:kern w:val="0"/>
                      <w:szCs w:val="21"/>
                      <w:u w:val="single"/>
                      <w:lang w:val="en-US" w:eastAsia="zh-CN"/>
                    </w:rPr>
                  </w:pPr>
                  <w:r>
                    <w:rPr>
                      <w:rFonts w:hint="eastAsia" w:cs="Times New Roman"/>
                      <w:i w:val="0"/>
                      <w:iCs w:val="0"/>
                      <w:color w:val="auto"/>
                      <w:u w:val="single"/>
                      <w:lang w:val="en-US" w:eastAsia="zh-CN"/>
                    </w:rPr>
                    <w:t>TiO</w:t>
                  </w:r>
                  <w:r>
                    <w:rPr>
                      <w:rFonts w:hint="eastAsia" w:cs="Times New Roman"/>
                      <w:i w:val="0"/>
                      <w:iCs w:val="0"/>
                      <w:color w:val="auto"/>
                      <w:u w:val="single"/>
                      <w:vertAlign w:val="subscript"/>
                      <w:lang w:val="en-US" w:eastAsia="zh-CN"/>
                    </w:rPr>
                    <w:t>2</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cs="Times New Roman"/>
                      <w:i w:val="0"/>
                      <w:iCs w:val="0"/>
                      <w:color w:val="auto"/>
                      <w:kern w:val="2"/>
                      <w:sz w:val="21"/>
                      <w:szCs w:val="21"/>
                      <w:u w:val="single"/>
                      <w:lang w:val="en-US" w:eastAsia="zh-CN" w:bidi="ar-SA"/>
                    </w:rPr>
                  </w:pPr>
                  <w:r>
                    <w:rPr>
                      <w:rFonts w:hint="eastAsia" w:cs="Times New Roman"/>
                      <w:i w:val="0"/>
                      <w:iCs w:val="0"/>
                      <w:color w:val="auto"/>
                      <w:kern w:val="2"/>
                      <w:sz w:val="21"/>
                      <w:szCs w:val="21"/>
                      <w:u w:val="single"/>
                      <w:lang w:val="en-US" w:eastAsia="zh-CN" w:bidi="ar-SA"/>
                    </w:rPr>
                    <w:t>1年/次</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i w:val="0"/>
                      <w:iCs w:val="0"/>
                      <w:color w:val="auto"/>
                      <w:kern w:val="0"/>
                      <w:szCs w:val="21"/>
                      <w:u w:val="single"/>
                    </w:rPr>
                  </w:pPr>
                  <w:r>
                    <w:rPr>
                      <w:rFonts w:hint="eastAsia"/>
                      <w:bCs/>
                      <w:i w:val="0"/>
                      <w:iCs w:val="0"/>
                      <w:color w:val="auto"/>
                      <w:szCs w:val="21"/>
                      <w:u w:val="single"/>
                    </w:rPr>
                    <w:t>T/In</w:t>
                  </w:r>
                </w:p>
              </w:tc>
              <w:tc>
                <w:tcPr>
                  <w:tcW w:w="875"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78" w:type="dxa"/>
                  <w:noWrap w:val="0"/>
                  <w:vAlign w:val="center"/>
                </w:tcPr>
                <w:p>
                  <w:pPr>
                    <w:pStyle w:val="20"/>
                    <w:keepNext w:val="0"/>
                    <w:keepLines w:val="0"/>
                    <w:pageBreakBefore w:val="0"/>
                    <w:widowControl w:val="0"/>
                    <w:kinsoku/>
                    <w:wordWrap/>
                    <w:overflowPunct/>
                    <w:autoSpaceDE/>
                    <w:autoSpaceDN/>
                    <w:bidi w:val="0"/>
                    <w:spacing w:after="0"/>
                    <w:ind w:left="0" w:leftChars="0" w:firstLine="0" w:firstLineChars="0"/>
                    <w:jc w:val="center"/>
                    <w:textAlignment w:val="auto"/>
                    <w:rPr>
                      <w:rFonts w:hint="default"/>
                      <w:i w:val="0"/>
                      <w:iCs w:val="0"/>
                      <w:color w:val="auto"/>
                      <w:u w:val="single"/>
                      <w:lang w:val="en-US" w:eastAsia="zh-CN"/>
                    </w:rPr>
                  </w:pPr>
                  <w:r>
                    <w:rPr>
                      <w:rFonts w:hint="eastAsia"/>
                      <w:i w:val="0"/>
                      <w:iCs w:val="0"/>
                      <w:color w:val="auto"/>
                      <w:u w:val="single"/>
                      <w:lang w:val="en-US" w:eastAsia="zh-CN"/>
                    </w:rPr>
                    <w:t>5</w:t>
                  </w:r>
                </w:p>
              </w:tc>
              <w:tc>
                <w:tcPr>
                  <w:tcW w:w="971"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i w:val="0"/>
                      <w:iCs w:val="0"/>
                      <w:color w:val="auto"/>
                      <w:szCs w:val="21"/>
                      <w:u w:val="single"/>
                    </w:rPr>
                  </w:pPr>
                  <w:r>
                    <w:rPr>
                      <w:rFonts w:hint="eastAsia"/>
                      <w:i w:val="0"/>
                      <w:iCs w:val="0"/>
                      <w:color w:val="auto"/>
                      <w:szCs w:val="21"/>
                      <w:u w:val="single"/>
                    </w:rPr>
                    <w:t>废机油</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u w:val="single"/>
                      <w:lang w:val="en-US" w:eastAsia="zh-CN" w:bidi="ar-SA"/>
                    </w:rPr>
                  </w:pPr>
                  <w:r>
                    <w:rPr>
                      <w:rFonts w:hint="eastAsia" w:ascii="Times New Roman" w:hAnsi="Times New Roman" w:eastAsia="宋体" w:cs="Times New Roman"/>
                      <w:i w:val="0"/>
                      <w:iCs w:val="0"/>
                      <w:color w:val="auto"/>
                      <w:kern w:val="0"/>
                      <w:sz w:val="21"/>
                      <w:szCs w:val="21"/>
                      <w:u w:val="single"/>
                      <w:lang w:val="en-US" w:eastAsia="zh-CN" w:bidi="ar-SA"/>
                    </w:rPr>
                    <w:t>HW</w:t>
                  </w:r>
                  <w:r>
                    <w:rPr>
                      <w:rFonts w:hint="eastAsia" w:cs="Times New Roman"/>
                      <w:i w:val="0"/>
                      <w:iCs w:val="0"/>
                      <w:color w:val="auto"/>
                      <w:kern w:val="0"/>
                      <w:sz w:val="21"/>
                      <w:szCs w:val="21"/>
                      <w:u w:val="single"/>
                      <w:lang w:val="en-US" w:eastAsia="zh-CN" w:bidi="ar-SA"/>
                    </w:rPr>
                    <w:t>08</w:t>
                  </w:r>
                </w:p>
              </w:tc>
              <w:tc>
                <w:tcPr>
                  <w:tcW w:w="96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i w:val="0"/>
                      <w:iCs w:val="0"/>
                      <w:color w:val="auto"/>
                      <w:szCs w:val="21"/>
                      <w:u w:val="single"/>
                    </w:rPr>
                  </w:pPr>
                  <w:r>
                    <w:rPr>
                      <w:rFonts w:hint="eastAsia"/>
                      <w:i w:val="0"/>
                      <w:iCs w:val="0"/>
                      <w:color w:val="auto"/>
                      <w:szCs w:val="21"/>
                      <w:u w:val="single"/>
                    </w:rPr>
                    <w:t>900-217-08</w:t>
                  </w:r>
                </w:p>
              </w:tc>
              <w:tc>
                <w:tcPr>
                  <w:tcW w:w="682"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eastAsia="宋体"/>
                      <w:i w:val="0"/>
                      <w:iCs w:val="0"/>
                      <w:color w:val="auto"/>
                      <w:kern w:val="0"/>
                      <w:szCs w:val="21"/>
                      <w:u w:val="single"/>
                      <w:lang w:val="en-US" w:eastAsia="zh-CN"/>
                    </w:rPr>
                  </w:pPr>
                  <w:r>
                    <w:rPr>
                      <w:rFonts w:hint="eastAsia"/>
                      <w:i w:val="0"/>
                      <w:iCs w:val="0"/>
                      <w:color w:val="auto"/>
                      <w:kern w:val="0"/>
                      <w:szCs w:val="21"/>
                      <w:u w:val="single"/>
                      <w:lang w:val="en-US" w:eastAsia="zh-CN"/>
                    </w:rPr>
                    <w:t>液态</w:t>
                  </w:r>
                </w:p>
              </w:tc>
              <w:tc>
                <w:tcPr>
                  <w:tcW w:w="884"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default" w:cs="Times New Roman"/>
                      <w:i w:val="0"/>
                      <w:iCs w:val="0"/>
                      <w:color w:val="auto"/>
                      <w:u w:val="single"/>
                      <w:lang w:val="en-US" w:eastAsia="zh-CN"/>
                    </w:rPr>
                  </w:pPr>
                  <w:r>
                    <w:rPr>
                      <w:rFonts w:hint="eastAsia" w:cs="Times New Roman"/>
                      <w:i w:val="0"/>
                      <w:iCs w:val="0"/>
                      <w:color w:val="auto"/>
                      <w:u w:val="single"/>
                      <w:lang w:val="en-US" w:eastAsia="zh-CN"/>
                    </w:rPr>
                    <w:t>机油</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i w:val="0"/>
                      <w:iCs w:val="0"/>
                      <w:color w:val="auto"/>
                      <w:kern w:val="0"/>
                      <w:szCs w:val="21"/>
                      <w:u w:val="single"/>
                      <w:lang w:val="en-US" w:eastAsia="zh-CN"/>
                    </w:rPr>
                  </w:pPr>
                  <w:r>
                    <w:rPr>
                      <w:rFonts w:hint="eastAsia" w:cs="Times New Roman"/>
                      <w:i w:val="0"/>
                      <w:iCs w:val="0"/>
                      <w:color w:val="auto"/>
                      <w:u w:val="single"/>
                      <w:lang w:val="en-US" w:eastAsia="zh-CN"/>
                    </w:rPr>
                    <w:t>机油</w:t>
                  </w:r>
                </w:p>
              </w:tc>
              <w:tc>
                <w:tcPr>
                  <w:tcW w:w="806"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cs="Times New Roman"/>
                      <w:i w:val="0"/>
                      <w:iCs w:val="0"/>
                      <w:color w:val="auto"/>
                      <w:kern w:val="2"/>
                      <w:sz w:val="21"/>
                      <w:szCs w:val="21"/>
                      <w:u w:val="single"/>
                      <w:lang w:val="en-US" w:eastAsia="zh-CN" w:bidi="ar-SA"/>
                    </w:rPr>
                  </w:pPr>
                  <w:r>
                    <w:rPr>
                      <w:rFonts w:hint="eastAsia" w:cs="Times New Roman"/>
                      <w:i w:val="0"/>
                      <w:iCs w:val="0"/>
                      <w:color w:val="auto"/>
                      <w:kern w:val="2"/>
                      <w:sz w:val="21"/>
                      <w:szCs w:val="21"/>
                      <w:u w:val="single"/>
                      <w:lang w:val="en-US" w:eastAsia="zh-CN" w:bidi="ar-SA"/>
                    </w:rPr>
                    <w:t>1年/次</w:t>
                  </w:r>
                </w:p>
              </w:tc>
              <w:tc>
                <w:tcPr>
                  <w:tcW w:w="803" w:type="dxa"/>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i w:val="0"/>
                      <w:iCs w:val="0"/>
                      <w:color w:val="auto"/>
                      <w:kern w:val="0"/>
                      <w:szCs w:val="21"/>
                      <w:u w:val="single"/>
                    </w:rPr>
                  </w:pPr>
                  <w:r>
                    <w:rPr>
                      <w:rFonts w:hint="eastAsia"/>
                      <w:bCs/>
                      <w:i w:val="0"/>
                      <w:iCs w:val="0"/>
                      <w:color w:val="auto"/>
                      <w:szCs w:val="21"/>
                      <w:u w:val="single"/>
                    </w:rPr>
                    <w:t>T/In</w:t>
                  </w:r>
                </w:p>
              </w:tc>
              <w:tc>
                <w:tcPr>
                  <w:tcW w:w="875"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color w:val="auto"/>
                      <w:kern w:val="0"/>
                      <w:szCs w:val="21"/>
                    </w:rPr>
                  </w:pPr>
                </w:p>
              </w:tc>
            </w:tr>
          </w:tbl>
          <w:p>
            <w:pPr>
              <w:spacing w:line="520" w:lineRule="exact"/>
              <w:ind w:firstLine="480" w:firstLineChars="200"/>
              <w:rPr>
                <w:rFonts w:hint="eastAsia" w:hAnsi="宋体"/>
                <w:b w:val="0"/>
                <w:bCs w:val="0"/>
                <w:color w:val="auto"/>
                <w:sz w:val="24"/>
                <w:szCs w:val="24"/>
              </w:rPr>
            </w:pPr>
            <w:r>
              <w:rPr>
                <w:rFonts w:hint="eastAsia" w:hAnsi="宋体"/>
                <w:b w:val="0"/>
                <w:bCs w:val="0"/>
                <w:color w:val="auto"/>
                <w:sz w:val="24"/>
                <w:szCs w:val="24"/>
              </w:rPr>
              <w:t>危险废物的收集、运输、贮存、管理以及转运应严格按照《危险废物污染防治技术政策》（环发【2001】199号）、《危险废物转移联单管理办法》（国家环境保护总局令第5号）和《危险废物贮存污染控制标准》（GB18597-2001）实行，对危险废物外运采取防渗透、防泄漏、防中途流失措施，并落实安全管理责任，避免二次污染。本项目危险废物委托有资质单位安全处置，企业不得擅自处理，评价要求建设单位在投入运行前应当与相应资质单位签订相应的危废处置协议。</w:t>
            </w:r>
          </w:p>
          <w:p>
            <w:pPr>
              <w:pStyle w:val="24"/>
              <w:keepNext w:val="0"/>
              <w:keepLines w:val="0"/>
              <w:pageBreakBefore w:val="0"/>
              <w:kinsoku/>
              <w:wordWrap/>
              <w:overflowPunct/>
              <w:topLinePunct w:val="0"/>
              <w:bidi w:val="0"/>
              <w:spacing w:line="520" w:lineRule="exact"/>
              <w:ind w:left="0" w:leftChars="0" w:firstLine="0" w:firstLineChars="0"/>
              <w:textAlignment w:val="auto"/>
              <w:rPr>
                <w:rFonts w:hint="default" w:ascii="Times New Roman" w:hAnsi="Times New Roman" w:eastAsia="宋体" w:cs="Times New Roman"/>
                <w:b/>
                <w:bCs w:val="0"/>
                <w:color w:val="auto"/>
                <w:kern w:val="0"/>
                <w:u w:val="none"/>
              </w:rPr>
            </w:pPr>
            <w:r>
              <w:rPr>
                <w:rFonts w:hint="default" w:ascii="Times New Roman" w:hAnsi="Times New Roman" w:eastAsia="宋体" w:cs="Times New Roman"/>
                <w:b/>
                <w:bCs w:val="0"/>
                <w:color w:val="auto"/>
                <w:kern w:val="0"/>
                <w:u w:val="none"/>
              </w:rPr>
              <w:t>4.2环境管理要求</w:t>
            </w:r>
          </w:p>
          <w:p>
            <w:pPr>
              <w:pStyle w:val="24"/>
              <w:keepNext w:val="0"/>
              <w:keepLines w:val="0"/>
              <w:pageBreakBefore w:val="0"/>
              <w:kinsoku/>
              <w:wordWrap/>
              <w:overflowPunct/>
              <w:topLinePunct w:val="0"/>
              <w:bidi w:val="0"/>
              <w:spacing w:line="520" w:lineRule="exact"/>
              <w:textAlignment w:val="auto"/>
              <w:rPr>
                <w:rFonts w:hint="default" w:ascii="Times New Roman" w:hAnsi="Times New Roman" w:eastAsia="宋体" w:cs="Times New Roman"/>
                <w:b w:val="0"/>
                <w:bCs/>
                <w:color w:val="auto"/>
                <w:kern w:val="0"/>
                <w:u w:val="none"/>
              </w:rPr>
            </w:pPr>
            <w:r>
              <w:rPr>
                <w:rFonts w:hint="default" w:ascii="Times New Roman" w:hAnsi="Times New Roman" w:eastAsia="宋体" w:cs="Times New Roman"/>
                <w:b w:val="0"/>
                <w:bCs/>
                <w:color w:val="auto"/>
                <w:kern w:val="0"/>
                <w:u w:val="none"/>
              </w:rPr>
              <w:t>（1）一般工业固废</w:t>
            </w:r>
          </w:p>
          <w:p>
            <w:pPr>
              <w:pStyle w:val="24"/>
              <w:keepNext w:val="0"/>
              <w:keepLines w:val="0"/>
              <w:pageBreakBefore w:val="0"/>
              <w:kinsoku/>
              <w:wordWrap/>
              <w:overflowPunct/>
              <w:topLinePunct w:val="0"/>
              <w:bidi w:val="0"/>
              <w:spacing w:line="520" w:lineRule="exact"/>
              <w:textAlignment w:val="auto"/>
              <w:rPr>
                <w:rFonts w:hint="default" w:ascii="Times New Roman" w:hAnsi="Times New Roman" w:eastAsia="宋体" w:cs="Times New Roman"/>
                <w:b w:val="0"/>
                <w:bCs/>
                <w:color w:val="auto"/>
                <w:kern w:val="0"/>
                <w:u w:val="none"/>
              </w:rPr>
            </w:pPr>
            <w:r>
              <w:rPr>
                <w:rFonts w:hint="default" w:ascii="Times New Roman" w:hAnsi="Times New Roman" w:eastAsia="宋体" w:cs="Times New Roman"/>
                <w:b w:val="0"/>
                <w:bCs/>
                <w:color w:val="auto"/>
                <w:kern w:val="0"/>
                <w:u w:val="none"/>
              </w:rPr>
              <w:t>①本项目产生的一般固体废物应按不同类别分类存放于生产车间内独立的一般固废暂存区。</w:t>
            </w:r>
          </w:p>
          <w:p>
            <w:pPr>
              <w:pStyle w:val="24"/>
              <w:keepNext w:val="0"/>
              <w:keepLines w:val="0"/>
              <w:pageBreakBefore w:val="0"/>
              <w:kinsoku/>
              <w:wordWrap/>
              <w:overflowPunct/>
              <w:topLinePunct w:val="0"/>
              <w:bidi w:val="0"/>
              <w:spacing w:line="520" w:lineRule="exact"/>
              <w:textAlignment w:val="auto"/>
              <w:rPr>
                <w:rFonts w:hint="default" w:ascii="Times New Roman" w:hAnsi="Times New Roman" w:eastAsia="宋体" w:cs="Times New Roman"/>
                <w:b w:val="0"/>
                <w:bCs/>
                <w:color w:val="auto"/>
                <w:kern w:val="0"/>
                <w:u w:val="none"/>
              </w:rPr>
            </w:pPr>
            <w:r>
              <w:rPr>
                <w:rFonts w:hint="default" w:ascii="Times New Roman" w:hAnsi="Times New Roman" w:eastAsia="宋体" w:cs="Times New Roman"/>
                <w:b w:val="0"/>
                <w:bCs/>
                <w:color w:val="auto"/>
                <w:kern w:val="0"/>
                <w:u w:val="none"/>
              </w:rPr>
              <w:t>②一般固废暂存区所应具备防雨淋、防泄漏、防扬散、防流失等设施或措施。</w:t>
            </w:r>
          </w:p>
          <w:p>
            <w:pPr>
              <w:pStyle w:val="24"/>
              <w:keepNext w:val="0"/>
              <w:keepLines w:val="0"/>
              <w:pageBreakBefore w:val="0"/>
              <w:kinsoku/>
              <w:wordWrap/>
              <w:overflowPunct/>
              <w:topLinePunct w:val="0"/>
              <w:bidi w:val="0"/>
              <w:spacing w:line="520" w:lineRule="exact"/>
              <w:textAlignment w:val="auto"/>
              <w:rPr>
                <w:rFonts w:hint="default" w:ascii="Times New Roman" w:hAnsi="Times New Roman" w:eastAsia="宋体" w:cs="Times New Roman"/>
                <w:b w:val="0"/>
                <w:bCs/>
                <w:color w:val="auto"/>
                <w:kern w:val="0"/>
                <w:u w:val="none"/>
              </w:rPr>
            </w:pPr>
            <w:r>
              <w:rPr>
                <w:rFonts w:hint="default" w:ascii="Times New Roman" w:hAnsi="Times New Roman" w:eastAsia="宋体" w:cs="Times New Roman"/>
                <w:b w:val="0"/>
                <w:bCs/>
                <w:color w:val="auto"/>
                <w:kern w:val="0"/>
                <w:u w:val="none"/>
              </w:rPr>
              <w:t>③厂区应建立完备的检测、记录、存档和报告制度，并对各类固废的去向、用途、用量等进行跟踪、记录和报告，相关资料至少保存5年。</w:t>
            </w:r>
          </w:p>
          <w:p>
            <w:pPr>
              <w:numPr>
                <w:ilvl w:val="0"/>
                <w:numId w:val="2"/>
              </w:numPr>
              <w:spacing w:line="500" w:lineRule="exact"/>
              <w:ind w:firstLine="480" w:firstLineChars="200"/>
              <w:rPr>
                <w:rFonts w:hint="eastAsia"/>
                <w:bCs/>
                <w:color w:val="auto"/>
                <w:sz w:val="24"/>
                <w:u w:val="single"/>
              </w:rPr>
            </w:pPr>
            <w:r>
              <w:rPr>
                <w:rFonts w:hint="eastAsia"/>
                <w:bCs/>
                <w:color w:val="auto"/>
                <w:sz w:val="24"/>
                <w:u w:val="single"/>
              </w:rPr>
              <w:t>危险废物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color w:val="auto"/>
                <w:sz w:val="24"/>
                <w:u w:val="single"/>
              </w:rPr>
            </w:pPr>
            <w:r>
              <w:rPr>
                <w:rFonts w:hint="eastAsia"/>
                <w:color w:val="auto"/>
                <w:sz w:val="24"/>
                <w:u w:val="single"/>
              </w:rPr>
              <w:t>危险废物暂存间应按规定设置环境保护图形标准，并建立检查维护制度，严格执行</w:t>
            </w:r>
            <w:r>
              <w:rPr>
                <w:color w:val="auto"/>
                <w:sz w:val="24"/>
                <w:u w:val="single"/>
              </w:rPr>
              <w:t>《危险废物贮存污染控制标准》（GB18597-2001）</w:t>
            </w:r>
            <w:r>
              <w:rPr>
                <w:rFonts w:hint="eastAsia"/>
                <w:color w:val="auto"/>
                <w:sz w:val="24"/>
                <w:u w:val="single"/>
              </w:rPr>
              <w:t>及2013年修改单，做到防风、防雨、防晒、防渗漏，同时危险废物贮存应严格按照国家有关危险废物处置规范以及</w:t>
            </w:r>
            <w:r>
              <w:rPr>
                <w:rFonts w:hint="eastAsia"/>
                <w:bCs/>
                <w:color w:val="auto"/>
                <w:sz w:val="24"/>
                <w:u w:val="single"/>
              </w:rPr>
              <w:t>《建设项目危险废物环境影响评价指南》（环境保护部公告2017年第43号）要求进行设计、运行和贮存，</w:t>
            </w:r>
            <w:r>
              <w:rPr>
                <w:rFonts w:hint="eastAsia"/>
                <w:color w:val="auto"/>
                <w:sz w:val="24"/>
                <w:u w:val="single"/>
              </w:rPr>
              <w:t>具体要求如下：</w:t>
            </w:r>
          </w:p>
          <w:p>
            <w:pPr>
              <w:spacing w:line="500" w:lineRule="exact"/>
              <w:ind w:firstLine="480" w:firstLineChars="200"/>
              <w:rPr>
                <w:color w:val="auto"/>
                <w:sz w:val="24"/>
                <w:u w:val="single"/>
              </w:rPr>
            </w:pPr>
            <w:r>
              <w:rPr>
                <w:rFonts w:hint="eastAsia"/>
                <w:color w:val="auto"/>
                <w:sz w:val="24"/>
                <w:u w:val="single"/>
              </w:rPr>
              <w:t>①危险废物暂存间基础必须防渗，保证防渗系</w:t>
            </w:r>
            <w:r>
              <w:rPr>
                <w:color w:val="auto"/>
                <w:sz w:val="24"/>
                <w:u w:val="single"/>
              </w:rPr>
              <w:t>数≤10</w:t>
            </w:r>
            <w:r>
              <w:rPr>
                <w:color w:val="auto"/>
                <w:sz w:val="24"/>
                <w:u w:val="single"/>
                <w:vertAlign w:val="superscript"/>
              </w:rPr>
              <w:t>-</w:t>
            </w:r>
            <w:r>
              <w:rPr>
                <w:rFonts w:hint="eastAsia"/>
                <w:color w:val="auto"/>
                <w:sz w:val="24"/>
                <w:u w:val="single"/>
                <w:vertAlign w:val="superscript"/>
              </w:rPr>
              <w:t>10</w:t>
            </w:r>
            <w:r>
              <w:rPr>
                <w:color w:val="auto"/>
                <w:sz w:val="24"/>
                <w:u w:val="single"/>
              </w:rPr>
              <w:t>cm/s；</w:t>
            </w:r>
          </w:p>
          <w:p>
            <w:pPr>
              <w:spacing w:line="500" w:lineRule="exact"/>
              <w:ind w:firstLine="480" w:firstLineChars="200"/>
              <w:rPr>
                <w:color w:val="auto"/>
                <w:sz w:val="24"/>
                <w:u w:val="single"/>
              </w:rPr>
            </w:pPr>
            <w:r>
              <w:rPr>
                <w:rFonts w:hint="eastAsia"/>
                <w:color w:val="auto"/>
                <w:sz w:val="24"/>
                <w:u w:val="single"/>
              </w:rPr>
              <w:t>②危险废物暂存间地面、裙角要用坚固、防渗的材料建造，建筑材料必须与危险废物相容，衬里能够覆盖危险废物可能涉及到的范围，衬里材料与堆放危险废物相容；</w:t>
            </w:r>
          </w:p>
          <w:p>
            <w:pPr>
              <w:spacing w:line="500" w:lineRule="exact"/>
              <w:ind w:firstLine="480" w:firstLineChars="200"/>
              <w:rPr>
                <w:color w:val="auto"/>
                <w:sz w:val="24"/>
                <w:u w:val="single"/>
              </w:rPr>
            </w:pPr>
            <w:r>
              <w:rPr>
                <w:rFonts w:hint="eastAsia"/>
                <w:color w:val="auto"/>
                <w:sz w:val="24"/>
                <w:u w:val="single"/>
              </w:rPr>
              <w:t>③做好危险废物情况的记录，记录须注明危险废物的名称、来源、数量、特性、入库日期、废物出库日期及接收单位名称。危险废物的记录和货单在危险废物回取后应继续保留三年。</w:t>
            </w:r>
          </w:p>
          <w:p>
            <w:pPr>
              <w:spacing w:line="500" w:lineRule="exact"/>
              <w:ind w:firstLine="480" w:firstLineChars="200"/>
              <w:rPr>
                <w:color w:val="auto"/>
                <w:sz w:val="24"/>
                <w:u w:val="single"/>
              </w:rPr>
            </w:pPr>
            <w:r>
              <w:rPr>
                <w:rFonts w:hint="eastAsia"/>
                <w:color w:val="auto"/>
                <w:sz w:val="24"/>
                <w:u w:val="single"/>
              </w:rPr>
              <w:t>④危险废物贮存设施必须按GB15562.2的规定设置警示标志。危险废物贮存设施周围应设置围墙或其它防护栅栏。危险废物贮存设施应配备通讯设备、照明设施、安全防护服装及工具，并设有应急防护设施。危险废物贮存设施内清理出来的泄露物。一律按危险废物处理。</w:t>
            </w:r>
          </w:p>
          <w:p>
            <w:pPr>
              <w:spacing w:line="500" w:lineRule="exact"/>
              <w:ind w:firstLine="480" w:firstLineChars="200"/>
              <w:rPr>
                <w:color w:val="auto"/>
                <w:sz w:val="24"/>
                <w:u w:val="single"/>
              </w:rPr>
            </w:pPr>
            <w:r>
              <w:rPr>
                <w:rFonts w:hint="eastAsia"/>
                <w:color w:val="auto"/>
                <w:sz w:val="24"/>
                <w:u w:val="single"/>
              </w:rPr>
              <w:t>⑤</w:t>
            </w:r>
            <w:r>
              <w:rPr>
                <w:color w:val="auto"/>
                <w:sz w:val="24"/>
                <w:u w:val="single"/>
              </w:rPr>
              <w:t>危废的转移执行国家环保总局第5号令《危险废物转移联单管理办法》。</w:t>
            </w:r>
          </w:p>
          <w:p>
            <w:pPr>
              <w:spacing w:line="500" w:lineRule="exact"/>
              <w:ind w:firstLine="480" w:firstLineChars="200"/>
              <w:rPr>
                <w:color w:val="auto"/>
                <w:sz w:val="24"/>
                <w:u w:val="single"/>
              </w:rPr>
            </w:pPr>
            <w:r>
              <w:rPr>
                <w:rFonts w:hint="eastAsia"/>
                <w:color w:val="auto"/>
                <w:sz w:val="24"/>
                <w:u w:val="single"/>
              </w:rPr>
              <w:t>⑥</w:t>
            </w:r>
            <w:r>
              <w:rPr>
                <w:color w:val="auto"/>
                <w:sz w:val="24"/>
                <w:u w:val="single"/>
              </w:rPr>
              <w:t>在日常管理中，应设置专人加强对危废暂存间的管理，出现问题及时解决，避免形成二次污染，对工作人员应进行专业培训，熟知各项固废知识。</w:t>
            </w:r>
          </w:p>
          <w:p>
            <w:pPr>
              <w:pStyle w:val="24"/>
              <w:keepNext w:val="0"/>
              <w:keepLines w:val="0"/>
              <w:pageBreakBefore w:val="0"/>
              <w:kinsoku/>
              <w:wordWrap/>
              <w:overflowPunct/>
              <w:topLinePunct w:val="0"/>
              <w:bidi w:val="0"/>
              <w:spacing w:line="520" w:lineRule="exact"/>
              <w:textAlignment w:val="auto"/>
              <w:rPr>
                <w:rFonts w:hint="default" w:ascii="Times New Roman" w:hAnsi="Times New Roman" w:eastAsia="宋体" w:cs="Times New Roman"/>
                <w:b w:val="0"/>
                <w:bCs/>
                <w:color w:val="auto"/>
                <w:kern w:val="0"/>
                <w:u w:val="single"/>
              </w:rPr>
            </w:pPr>
            <w:r>
              <w:rPr>
                <w:rFonts w:hint="default" w:ascii="Times New Roman" w:hAnsi="Times New Roman" w:eastAsia="宋体" w:cs="Times New Roman"/>
                <w:b w:val="0"/>
                <w:bCs/>
                <w:color w:val="auto"/>
                <w:kern w:val="0"/>
                <w:u w:val="single"/>
              </w:rPr>
              <w:t>综上，采取上述措施后，本项目固体废物可得到妥善的处理与处置，对周围环境造成的影响很小。</w:t>
            </w:r>
          </w:p>
          <w:p>
            <w:pPr>
              <w:spacing w:line="520" w:lineRule="exact"/>
              <w:rPr>
                <w:rFonts w:hint="eastAsia" w:hAnsi="宋体"/>
                <w:b/>
                <w:bCs/>
                <w:color w:val="auto"/>
                <w:sz w:val="24"/>
                <w:szCs w:val="24"/>
              </w:rPr>
            </w:pPr>
            <w:r>
              <w:rPr>
                <w:rFonts w:hint="eastAsia" w:hAnsi="宋体"/>
                <w:b/>
                <w:bCs/>
                <w:color w:val="auto"/>
                <w:sz w:val="24"/>
                <w:szCs w:val="24"/>
              </w:rPr>
              <w:t>5、营运期地下水和土壤环境影响和保护措施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根据《建设项目环境影响报告表编制技术指南（污染影响类）》（试行）的要求，地下水环境原则上不开展环境质量现状调查。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b w:val="0"/>
                <w:bCs/>
                <w:color w:val="auto"/>
                <w:sz w:val="24"/>
                <w:lang w:val="en-US" w:eastAsia="zh-CN"/>
              </w:rPr>
            </w:pPr>
            <w:r>
              <w:rPr>
                <w:rFonts w:hint="eastAsia" w:ascii="Times New Roman" w:hAnsi="Times New Roman"/>
                <w:b w:val="0"/>
                <w:bCs/>
                <w:color w:val="auto"/>
                <w:sz w:val="24"/>
                <w:lang w:val="en-US" w:eastAsia="zh-CN"/>
              </w:rPr>
              <w:t>本项目本项目属于塑料制造业，不涉及有毒有害物质，车间地面已经硬化，危废暂存间设有防渗措施，废气经处理设施处理后达标排放，不存在污染途径，不需要进行影响分析。</w:t>
            </w:r>
          </w:p>
          <w:p>
            <w:pPr>
              <w:spacing w:line="520" w:lineRule="exact"/>
              <w:rPr>
                <w:rFonts w:hint="eastAsia" w:hAnsi="宋体"/>
                <w:b/>
                <w:bCs/>
                <w:color w:val="auto"/>
                <w:sz w:val="24"/>
                <w:szCs w:val="24"/>
              </w:rPr>
            </w:pPr>
            <w:r>
              <w:rPr>
                <w:rFonts w:hint="eastAsia" w:hAnsi="宋体"/>
                <w:b/>
                <w:bCs/>
                <w:color w:val="auto"/>
                <w:sz w:val="24"/>
                <w:szCs w:val="24"/>
              </w:rPr>
              <w:t>6、生态</w:t>
            </w:r>
          </w:p>
          <w:p>
            <w:pPr>
              <w:pStyle w:val="7"/>
              <w:keepNext w:val="0"/>
              <w:keepLines w:val="0"/>
              <w:pageBreakBefore w:val="0"/>
              <w:widowControl w:val="0"/>
              <w:kinsoku/>
              <w:wordWrap/>
              <w:overflowPunct/>
              <w:autoSpaceDE/>
              <w:autoSpaceDN/>
              <w:bidi w:val="0"/>
              <w:spacing w:line="500" w:lineRule="exact"/>
              <w:ind w:firstLine="480"/>
              <w:textAlignment w:val="auto"/>
              <w:rPr>
                <w:rFonts w:ascii="Times New Roman" w:hAnsi="Times New Roman"/>
                <w:color w:val="auto"/>
                <w:sz w:val="24"/>
              </w:rPr>
            </w:pPr>
            <w:r>
              <w:rPr>
                <w:rFonts w:ascii="Times New Roman" w:hAnsi="Times New Roman"/>
                <w:color w:val="auto"/>
                <w:sz w:val="24"/>
                <w:lang w:eastAsia="zh-CN"/>
              </w:rPr>
              <w:t>本项目</w:t>
            </w:r>
            <w:r>
              <w:rPr>
                <w:rFonts w:ascii="Times New Roman" w:hAnsi="Times New Roman"/>
                <w:color w:val="auto"/>
                <w:sz w:val="24"/>
              </w:rPr>
              <w:t>所在地区及周边无各级自然生态保护区和风景名胜区。</w:t>
            </w:r>
          </w:p>
          <w:p>
            <w:pPr>
              <w:spacing w:line="520" w:lineRule="exact"/>
              <w:rPr>
                <w:rFonts w:hAnsi="宋体"/>
                <w:b/>
                <w:bCs/>
                <w:color w:val="auto"/>
                <w:sz w:val="24"/>
                <w:szCs w:val="24"/>
              </w:rPr>
            </w:pPr>
            <w:r>
              <w:rPr>
                <w:rFonts w:hAnsi="宋体"/>
                <w:b/>
                <w:bCs/>
                <w:color w:val="auto"/>
                <w:sz w:val="24"/>
                <w:szCs w:val="24"/>
              </w:rPr>
              <w:t>7</w:t>
            </w:r>
            <w:r>
              <w:rPr>
                <w:rFonts w:hint="eastAsia" w:hAnsi="宋体"/>
                <w:b/>
                <w:bCs/>
                <w:color w:val="auto"/>
                <w:sz w:val="24"/>
                <w:szCs w:val="24"/>
              </w:rPr>
              <w:t>、环境风险</w:t>
            </w:r>
          </w:p>
          <w:p>
            <w:pPr>
              <w:spacing w:line="500" w:lineRule="exact"/>
              <w:outlineLvl w:val="2"/>
              <w:rPr>
                <w:b/>
                <w:bCs/>
                <w:color w:val="auto"/>
                <w:sz w:val="24"/>
                <w:u w:val="single"/>
              </w:rPr>
            </w:pPr>
            <w:r>
              <w:rPr>
                <w:b/>
                <w:bCs/>
                <w:color w:val="auto"/>
                <w:sz w:val="24"/>
                <w:u w:val="single"/>
              </w:rPr>
              <w:t>1、</w:t>
            </w:r>
            <w:r>
              <w:rPr>
                <w:rFonts w:hint="eastAsia"/>
                <w:b/>
                <w:bCs/>
                <w:color w:val="auto"/>
                <w:sz w:val="24"/>
                <w:u w:val="single"/>
              </w:rPr>
              <w:t>危险物质和风险源分布情况</w:t>
            </w:r>
          </w:p>
          <w:p>
            <w:pPr>
              <w:spacing w:line="500" w:lineRule="exact"/>
              <w:ind w:firstLine="480" w:firstLineChars="200"/>
              <w:jc w:val="left"/>
              <w:rPr>
                <w:rFonts w:hint="eastAsia"/>
                <w:color w:val="auto"/>
                <w:sz w:val="24"/>
                <w:u w:val="single"/>
              </w:rPr>
            </w:pPr>
            <w:r>
              <w:rPr>
                <w:color w:val="auto"/>
                <w:sz w:val="24"/>
                <w:u w:val="single"/>
              </w:rPr>
              <w:t>根据《建设项目环境风险评价技术导则》（HJ 169-2018）</w:t>
            </w:r>
            <w:r>
              <w:rPr>
                <w:rFonts w:hint="eastAsia"/>
                <w:color w:val="auto"/>
                <w:sz w:val="24"/>
                <w:u w:val="single"/>
              </w:rPr>
              <w:t>导则附录B</w:t>
            </w:r>
            <w:r>
              <w:rPr>
                <w:color w:val="auto"/>
                <w:sz w:val="24"/>
                <w:u w:val="single"/>
              </w:rPr>
              <w:t>，</w:t>
            </w:r>
            <w:r>
              <w:rPr>
                <w:rFonts w:hint="eastAsia"/>
                <w:color w:val="auto"/>
                <w:sz w:val="24"/>
                <w:u w:val="single"/>
              </w:rPr>
              <w:t>项目涉及</w:t>
            </w:r>
            <w:r>
              <w:rPr>
                <w:rFonts w:hint="eastAsia"/>
                <w:color w:val="auto"/>
                <w:sz w:val="24"/>
                <w:u w:val="single"/>
                <w:lang w:val="en-US" w:eastAsia="zh-CN"/>
              </w:rPr>
              <w:t>的</w:t>
            </w:r>
            <w:r>
              <w:rPr>
                <w:rFonts w:hint="eastAsia"/>
                <w:color w:val="auto"/>
                <w:sz w:val="24"/>
                <w:u w:val="single"/>
              </w:rPr>
              <w:t>风险物质</w:t>
            </w:r>
            <w:r>
              <w:rPr>
                <w:rFonts w:hint="eastAsia"/>
                <w:color w:val="auto"/>
                <w:sz w:val="24"/>
                <w:u w:val="single"/>
                <w:lang w:val="en-US" w:eastAsia="zh-CN"/>
              </w:rPr>
              <w:t>为废机油</w:t>
            </w:r>
            <w:r>
              <w:rPr>
                <w:rFonts w:hint="eastAsia"/>
                <w:color w:val="auto"/>
                <w:sz w:val="24"/>
                <w:u w:val="single"/>
              </w:rPr>
              <w:t>，危险物质及风险源分布情况见下表。</w:t>
            </w:r>
          </w:p>
          <w:p>
            <w:pPr>
              <w:keepNext w:val="0"/>
              <w:keepLines w:val="0"/>
              <w:pageBreakBefore w:val="0"/>
              <w:widowControl w:val="0"/>
              <w:kinsoku/>
              <w:wordWrap/>
              <w:overflowPunct/>
              <w:topLinePunct/>
              <w:autoSpaceDE/>
              <w:autoSpaceDN/>
              <w:bidi w:val="0"/>
              <w:adjustRightInd w:val="0"/>
              <w:snapToGrid w:val="0"/>
              <w:spacing w:line="500" w:lineRule="exact"/>
              <w:jc w:val="center"/>
              <w:textAlignment w:val="auto"/>
              <w:rPr>
                <w:rFonts w:hint="default" w:eastAsia="宋体"/>
                <w:b/>
                <w:color w:val="auto"/>
                <w:szCs w:val="21"/>
                <w:u w:val="single"/>
                <w:lang w:val="en-US" w:eastAsia="zh-CN"/>
              </w:rPr>
            </w:pPr>
            <w:r>
              <w:rPr>
                <w:b/>
                <w:color w:val="auto"/>
                <w:szCs w:val="21"/>
                <w:u w:val="single"/>
              </w:rPr>
              <w:t>表</w:t>
            </w:r>
            <w:r>
              <w:rPr>
                <w:rFonts w:hint="eastAsia"/>
                <w:b/>
                <w:color w:val="auto"/>
                <w:szCs w:val="21"/>
                <w:u w:val="single"/>
                <w:lang w:val="en-US" w:eastAsia="zh-CN"/>
              </w:rPr>
              <w:t>39</w:t>
            </w:r>
            <w:r>
              <w:rPr>
                <w:b/>
                <w:color w:val="auto"/>
                <w:szCs w:val="21"/>
                <w:u w:val="single"/>
              </w:rPr>
              <w:t xml:space="preserve">    本项目危险</w:t>
            </w:r>
            <w:r>
              <w:rPr>
                <w:rFonts w:hint="eastAsia"/>
                <w:b/>
                <w:color w:val="auto"/>
                <w:szCs w:val="21"/>
                <w:u w:val="single"/>
                <w:lang w:val="en-US" w:eastAsia="zh-CN"/>
              </w:rPr>
              <w:t>物质及风险源分布情况</w:t>
            </w:r>
          </w:p>
          <w:tbl>
            <w:tblPr>
              <w:tblStyle w:val="22"/>
              <w:tblW w:w="835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1"/>
              <w:gridCol w:w="1671"/>
              <w:gridCol w:w="1671"/>
              <w:gridCol w:w="1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危险物质名称</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最大存储量</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临界量</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Q值</w:t>
                  </w:r>
                </w:p>
              </w:tc>
              <w:tc>
                <w:tcPr>
                  <w:tcW w:w="1671" w:type="dxa"/>
                  <w:vAlign w:val="center"/>
                </w:tcPr>
                <w:p>
                  <w:pPr>
                    <w:spacing w:line="500" w:lineRule="exact"/>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风险源分布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500" w:lineRule="exact"/>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废机油</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0.2</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2500</w:t>
                  </w:r>
                </w:p>
              </w:tc>
              <w:tc>
                <w:tcPr>
                  <w:tcW w:w="1671" w:type="dxa"/>
                  <w:vAlign w:val="center"/>
                </w:tcPr>
                <w:p>
                  <w:pPr>
                    <w:spacing w:line="500" w:lineRule="exact"/>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0.00008</w:t>
                  </w:r>
                </w:p>
              </w:tc>
              <w:tc>
                <w:tcPr>
                  <w:tcW w:w="1671" w:type="dxa"/>
                  <w:vAlign w:val="center"/>
                </w:tcPr>
                <w:p>
                  <w:pPr>
                    <w:spacing w:line="500" w:lineRule="exact"/>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12" w:type="dxa"/>
                  <w:gridSpan w:val="3"/>
                  <w:vAlign w:val="center"/>
                </w:tcPr>
                <w:p>
                  <w:pPr>
                    <w:spacing w:line="500" w:lineRule="exact"/>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合计</w:t>
                  </w:r>
                </w:p>
              </w:tc>
              <w:tc>
                <w:tcPr>
                  <w:tcW w:w="1671" w:type="dxa"/>
                  <w:vAlign w:val="center"/>
                </w:tcPr>
                <w:p>
                  <w:pPr>
                    <w:spacing w:line="500" w:lineRule="exact"/>
                    <w:jc w:val="center"/>
                    <w:rPr>
                      <w:rFonts w:hint="eastAsia"/>
                      <w:color w:val="auto"/>
                      <w:sz w:val="21"/>
                      <w:szCs w:val="21"/>
                      <w:u w:val="single"/>
                      <w:vertAlign w:val="baseline"/>
                    </w:rPr>
                  </w:pPr>
                  <w:r>
                    <w:rPr>
                      <w:rFonts w:hint="eastAsia"/>
                      <w:color w:val="auto"/>
                      <w:sz w:val="21"/>
                      <w:szCs w:val="21"/>
                      <w:u w:val="single"/>
                      <w:vertAlign w:val="baseline"/>
                      <w:lang w:val="en-US" w:eastAsia="zh-CN"/>
                    </w:rPr>
                    <w:t>0.00008</w:t>
                  </w:r>
                </w:p>
              </w:tc>
              <w:tc>
                <w:tcPr>
                  <w:tcW w:w="1671" w:type="dxa"/>
                  <w:vAlign w:val="center"/>
                </w:tcPr>
                <w:p>
                  <w:pPr>
                    <w:spacing w:line="500" w:lineRule="exact"/>
                    <w:jc w:val="center"/>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bl>
          <w:p>
            <w:pPr>
              <w:spacing w:line="500" w:lineRule="exact"/>
              <w:ind w:firstLine="480" w:firstLineChars="200"/>
              <w:jc w:val="left"/>
              <w:rPr>
                <w:rFonts w:hint="eastAsia"/>
                <w:color w:val="auto"/>
                <w:sz w:val="24"/>
                <w:u w:val="single"/>
              </w:rPr>
            </w:pPr>
            <w:r>
              <w:rPr>
                <w:rFonts w:hint="eastAsia"/>
                <w:color w:val="auto"/>
                <w:sz w:val="24"/>
                <w:u w:val="single"/>
              </w:rPr>
              <w:t>根据《建设项目环境风险评价技术导则》（HJ169-2018）计算可知，该项目Q&lt;1，环境风险潜势为Ⅰ，确定本项目环境风险评价等级为简单分析。</w:t>
            </w:r>
          </w:p>
          <w:p>
            <w:pPr>
              <w:pStyle w:val="4"/>
              <w:spacing w:before="0" w:after="0" w:line="500" w:lineRule="exact"/>
              <w:ind w:left="0" w:firstLine="0"/>
              <w:jc w:val="left"/>
              <w:rPr>
                <w:rFonts w:eastAsia="宋体"/>
                <w:bCs w:val="0"/>
                <w:color w:val="auto"/>
                <w:kern w:val="2"/>
                <w:sz w:val="24"/>
                <w:szCs w:val="24"/>
                <w:u w:val="single"/>
              </w:rPr>
            </w:pPr>
            <w:r>
              <w:rPr>
                <w:rFonts w:hint="eastAsia" w:eastAsia="宋体"/>
                <w:bCs w:val="0"/>
                <w:color w:val="auto"/>
                <w:kern w:val="2"/>
                <w:sz w:val="24"/>
                <w:szCs w:val="24"/>
                <w:u w:val="single"/>
              </w:rPr>
              <w:t>2</w:t>
            </w:r>
            <w:r>
              <w:rPr>
                <w:rFonts w:eastAsia="宋体"/>
                <w:bCs w:val="0"/>
                <w:color w:val="auto"/>
                <w:kern w:val="2"/>
                <w:sz w:val="24"/>
                <w:szCs w:val="24"/>
                <w:u w:val="single"/>
              </w:rPr>
              <w:t>、环境风险防范措施</w:t>
            </w:r>
          </w:p>
          <w:p>
            <w:pPr>
              <w:spacing w:line="500" w:lineRule="exact"/>
              <w:ind w:firstLine="480" w:firstLineChars="200"/>
              <w:jc w:val="left"/>
              <w:rPr>
                <w:color w:val="auto"/>
                <w:sz w:val="24"/>
                <w:u w:val="single"/>
              </w:rPr>
            </w:pPr>
            <w:r>
              <w:rPr>
                <w:rFonts w:hint="eastAsia"/>
                <w:color w:val="auto"/>
                <w:sz w:val="24"/>
                <w:u w:val="single"/>
              </w:rPr>
              <w:t>本项目原料及产品均属于阻燃类，危废暂存间废</w:t>
            </w:r>
            <w:r>
              <w:rPr>
                <w:rFonts w:hint="eastAsia"/>
                <w:color w:val="auto"/>
                <w:sz w:val="24"/>
                <w:u w:val="single"/>
                <w:lang w:val="en-US" w:eastAsia="zh-CN"/>
              </w:rPr>
              <w:t>机</w:t>
            </w:r>
            <w:r>
              <w:rPr>
                <w:rFonts w:hint="eastAsia"/>
                <w:color w:val="auto"/>
                <w:sz w:val="24"/>
                <w:u w:val="single"/>
              </w:rPr>
              <w:t>油</w:t>
            </w:r>
            <w:r>
              <w:rPr>
                <w:color w:val="auto"/>
                <w:sz w:val="24"/>
                <w:u w:val="single"/>
              </w:rPr>
              <w:t>会存在一定的火灾隐患，评价建议采取以下措施：</w:t>
            </w:r>
          </w:p>
          <w:p>
            <w:pPr>
              <w:spacing w:line="500" w:lineRule="exact"/>
              <w:ind w:firstLine="480" w:firstLineChars="200"/>
              <w:jc w:val="left"/>
              <w:rPr>
                <w:color w:val="auto"/>
                <w:sz w:val="24"/>
                <w:u w:val="single"/>
              </w:rPr>
            </w:pPr>
            <w:r>
              <w:rPr>
                <w:color w:val="auto"/>
                <w:sz w:val="24"/>
                <w:u w:val="single"/>
              </w:rPr>
              <w:t>（</w:t>
            </w:r>
            <w:r>
              <w:rPr>
                <w:rFonts w:eastAsia="TimesNewRomanPSMT"/>
                <w:color w:val="auto"/>
                <w:sz w:val="24"/>
                <w:u w:val="single"/>
              </w:rPr>
              <w:t>1</w:t>
            </w:r>
            <w:r>
              <w:rPr>
                <w:color w:val="auto"/>
                <w:sz w:val="24"/>
                <w:u w:val="single"/>
              </w:rPr>
              <w:t>）装备消火栓等防火灭火设施，要害区域配置消防器材，并保证完好有效，加强管理，提高工作人员的防火意识；</w:t>
            </w:r>
          </w:p>
          <w:p>
            <w:pPr>
              <w:spacing w:line="500" w:lineRule="exact"/>
              <w:ind w:firstLine="480" w:firstLineChars="200"/>
              <w:jc w:val="left"/>
              <w:rPr>
                <w:color w:val="auto"/>
                <w:sz w:val="24"/>
                <w:u w:val="single"/>
              </w:rPr>
            </w:pPr>
            <w:r>
              <w:rPr>
                <w:color w:val="auto"/>
                <w:sz w:val="24"/>
                <w:u w:val="single"/>
              </w:rPr>
              <w:t>（</w:t>
            </w:r>
            <w:r>
              <w:rPr>
                <w:rFonts w:eastAsia="TimesNewRomanPSMT"/>
                <w:color w:val="auto"/>
                <w:sz w:val="24"/>
                <w:u w:val="single"/>
              </w:rPr>
              <w:t>2</w:t>
            </w:r>
            <w:r>
              <w:rPr>
                <w:color w:val="auto"/>
                <w:sz w:val="24"/>
                <w:u w:val="single"/>
              </w:rPr>
              <w:t>）公司应建立健全的环境管理制度，并严格予以执行；</w:t>
            </w:r>
          </w:p>
          <w:p>
            <w:pPr>
              <w:spacing w:line="500" w:lineRule="exact"/>
              <w:ind w:firstLine="480" w:firstLineChars="200"/>
              <w:jc w:val="left"/>
              <w:rPr>
                <w:color w:val="auto"/>
                <w:sz w:val="24"/>
                <w:u w:val="single"/>
              </w:rPr>
            </w:pPr>
            <w:r>
              <w:rPr>
                <w:color w:val="auto"/>
                <w:sz w:val="24"/>
                <w:u w:val="single"/>
              </w:rPr>
              <w:t>（</w:t>
            </w:r>
            <w:r>
              <w:rPr>
                <w:rFonts w:eastAsia="TimesNewRomanPSMT"/>
                <w:color w:val="auto"/>
                <w:sz w:val="24"/>
                <w:u w:val="single"/>
              </w:rPr>
              <w:t>3</w:t>
            </w:r>
            <w:r>
              <w:rPr>
                <w:color w:val="auto"/>
                <w:sz w:val="24"/>
                <w:u w:val="single"/>
              </w:rPr>
              <w:t>）严禁在禁烟区吸烟、玩火，并在醒目位置悬挂“ 严禁吸烟”“严禁烟火”等安全警示标志牌；</w:t>
            </w:r>
          </w:p>
          <w:p>
            <w:pPr>
              <w:spacing w:line="500" w:lineRule="exact"/>
              <w:ind w:firstLine="480" w:firstLineChars="200"/>
              <w:jc w:val="left"/>
              <w:rPr>
                <w:color w:val="auto"/>
                <w:sz w:val="24"/>
                <w:u w:val="single"/>
              </w:rPr>
            </w:pPr>
            <w:r>
              <w:rPr>
                <w:color w:val="auto"/>
                <w:sz w:val="24"/>
                <w:u w:val="single"/>
              </w:rPr>
              <w:t>（</w:t>
            </w:r>
            <w:r>
              <w:rPr>
                <w:rFonts w:eastAsia="TimesNewRomanPSMT"/>
                <w:color w:val="auto"/>
                <w:sz w:val="24"/>
                <w:u w:val="single"/>
              </w:rPr>
              <w:t>4</w:t>
            </w:r>
            <w:r>
              <w:rPr>
                <w:color w:val="auto"/>
                <w:sz w:val="24"/>
                <w:u w:val="single"/>
              </w:rPr>
              <w:t>）针对可能出现的情况，制订的应急措施方案，并与当地的应急预案衔接一旦出现事故可借助社会救援，并指定专人负责，使损失和对环境的污染降到最低。同时，定期进行模拟演练，根据演练过程中发现的新情况、新问题，及时修订和完善应急方案；</w:t>
            </w:r>
          </w:p>
          <w:p>
            <w:pPr>
              <w:spacing w:line="500" w:lineRule="exact"/>
              <w:ind w:firstLine="480" w:firstLineChars="200"/>
              <w:jc w:val="left"/>
              <w:rPr>
                <w:color w:val="auto"/>
                <w:sz w:val="24"/>
                <w:u w:val="single"/>
              </w:rPr>
            </w:pPr>
            <w:r>
              <w:rPr>
                <w:color w:val="auto"/>
                <w:sz w:val="24"/>
                <w:u w:val="single"/>
              </w:rPr>
              <w:t>通过以上风险防范及减缓措施，做到防患于未然，杜绝或将该项目发生风险事故的几率降低为零，真正达到预防事故发生的目的。</w:t>
            </w:r>
          </w:p>
          <w:p>
            <w:pPr>
              <w:spacing w:line="520" w:lineRule="exact"/>
              <w:rPr>
                <w:rFonts w:hint="eastAsia" w:hAnsi="宋体"/>
                <w:b/>
                <w:bCs/>
                <w:color w:val="auto"/>
                <w:sz w:val="24"/>
                <w:szCs w:val="24"/>
              </w:rPr>
            </w:pPr>
            <w:r>
              <w:rPr>
                <w:rFonts w:hAnsi="宋体"/>
                <w:b/>
                <w:bCs/>
                <w:color w:val="auto"/>
                <w:sz w:val="24"/>
                <w:szCs w:val="24"/>
              </w:rPr>
              <w:t>8</w:t>
            </w:r>
            <w:r>
              <w:rPr>
                <w:rFonts w:hint="eastAsia" w:hAnsi="宋体"/>
                <w:b/>
                <w:bCs/>
                <w:color w:val="auto"/>
                <w:sz w:val="24"/>
                <w:szCs w:val="24"/>
              </w:rPr>
              <w:t>、电磁辐射</w:t>
            </w:r>
          </w:p>
          <w:p>
            <w:pPr>
              <w:spacing w:line="520" w:lineRule="exact"/>
              <w:ind w:firstLine="480" w:firstLineChars="200"/>
              <w:rPr>
                <w:rFonts w:hint="eastAsia" w:hAnsi="宋体"/>
                <w:color w:val="auto"/>
                <w:sz w:val="24"/>
                <w:szCs w:val="24"/>
              </w:rPr>
            </w:pPr>
            <w:r>
              <w:rPr>
                <w:rFonts w:hint="eastAsia" w:hAnsi="宋体"/>
                <w:color w:val="auto"/>
                <w:sz w:val="24"/>
                <w:szCs w:val="24"/>
              </w:rPr>
              <w:t>本项目不涉及电磁辐射。</w:t>
            </w:r>
          </w:p>
          <w:p>
            <w:pPr>
              <w:spacing w:line="520" w:lineRule="exact"/>
              <w:textAlignment w:val="baseline"/>
              <w:rPr>
                <w:b/>
                <w:color w:val="auto"/>
                <w:sz w:val="24"/>
              </w:rPr>
            </w:pPr>
            <w:r>
              <w:rPr>
                <w:b/>
                <w:color w:val="auto"/>
                <w:sz w:val="24"/>
              </w:rPr>
              <w:t>9</w:t>
            </w:r>
            <w:r>
              <w:rPr>
                <w:rFonts w:hint="eastAsia"/>
                <w:b/>
                <w:color w:val="auto"/>
                <w:sz w:val="24"/>
              </w:rPr>
              <w:t>、环保投资估算</w:t>
            </w:r>
          </w:p>
          <w:p>
            <w:pPr>
              <w:spacing w:line="520" w:lineRule="exact"/>
              <w:ind w:firstLine="480" w:firstLineChars="200"/>
              <w:rPr>
                <w:color w:val="auto"/>
                <w:sz w:val="24"/>
                <w:highlight w:val="none"/>
              </w:rPr>
            </w:pPr>
            <w:r>
              <w:rPr>
                <w:rFonts w:hint="eastAsia"/>
                <w:color w:val="auto"/>
                <w:sz w:val="24"/>
                <w:highlight w:val="none"/>
              </w:rPr>
              <w:t>本项目</w:t>
            </w:r>
            <w:r>
              <w:rPr>
                <w:color w:val="auto"/>
                <w:sz w:val="24"/>
                <w:highlight w:val="none"/>
              </w:rPr>
              <w:t>总投资</w:t>
            </w:r>
            <w:r>
              <w:rPr>
                <w:rFonts w:hint="eastAsia"/>
                <w:color w:val="auto"/>
                <w:sz w:val="24"/>
                <w:highlight w:val="none"/>
                <w:lang w:val="en-US" w:eastAsia="zh-CN"/>
              </w:rPr>
              <w:t>20</w:t>
            </w:r>
            <w:r>
              <w:rPr>
                <w:rFonts w:hint="eastAsia"/>
                <w:color w:val="auto"/>
                <w:sz w:val="24"/>
                <w:highlight w:val="none"/>
              </w:rPr>
              <w:t>00</w:t>
            </w:r>
            <w:r>
              <w:rPr>
                <w:color w:val="auto"/>
                <w:sz w:val="24"/>
                <w:highlight w:val="none"/>
              </w:rPr>
              <w:t>万元，其中环保投资为</w:t>
            </w:r>
            <w:r>
              <w:rPr>
                <w:rFonts w:hint="eastAsia"/>
                <w:color w:val="auto"/>
                <w:sz w:val="24"/>
                <w:highlight w:val="none"/>
                <w:lang w:val="en-US" w:eastAsia="zh-CN"/>
              </w:rPr>
              <w:t>38</w:t>
            </w:r>
            <w:r>
              <w:rPr>
                <w:color w:val="auto"/>
                <w:sz w:val="24"/>
                <w:highlight w:val="none"/>
              </w:rPr>
              <w:t>万元，环保投资占总投资的</w:t>
            </w:r>
            <w:r>
              <w:rPr>
                <w:rFonts w:hint="eastAsia"/>
                <w:color w:val="auto"/>
                <w:sz w:val="24"/>
                <w:highlight w:val="none"/>
                <w:lang w:val="en-US" w:eastAsia="zh-CN"/>
              </w:rPr>
              <w:t>1.9</w:t>
            </w:r>
            <w:r>
              <w:rPr>
                <w:color w:val="auto"/>
                <w:sz w:val="24"/>
                <w:highlight w:val="none"/>
              </w:rPr>
              <w:t>%。环保投资估算</w:t>
            </w:r>
            <w:r>
              <w:rPr>
                <w:rFonts w:hint="eastAsia"/>
                <w:color w:val="auto"/>
                <w:sz w:val="24"/>
                <w:highlight w:val="none"/>
              </w:rPr>
              <w:t>一览表</w:t>
            </w:r>
            <w:r>
              <w:rPr>
                <w:color w:val="auto"/>
                <w:sz w:val="24"/>
                <w:highlight w:val="none"/>
              </w:rPr>
              <w:t>见</w:t>
            </w:r>
            <w:r>
              <w:rPr>
                <w:rFonts w:hint="eastAsia"/>
                <w:color w:val="auto"/>
                <w:sz w:val="24"/>
                <w:highlight w:val="none"/>
              </w:rPr>
              <w:t>下表。</w:t>
            </w:r>
          </w:p>
          <w:p>
            <w:pPr>
              <w:spacing w:line="520" w:lineRule="exact"/>
              <w:ind w:firstLine="422" w:firstLineChars="200"/>
              <w:jc w:val="center"/>
              <w:textAlignment w:val="baseline"/>
              <w:rPr>
                <w:rFonts w:hint="default" w:ascii="Times New Roman" w:hAnsi="Times New Roman" w:eastAsia="黑体" w:cs="Times New Roman"/>
                <w:b/>
                <w:bCs/>
                <w:color w:val="auto"/>
                <w:kern w:val="0"/>
                <w:sz w:val="21"/>
                <w:szCs w:val="21"/>
                <w:u w:val="single"/>
              </w:rPr>
            </w:pPr>
            <w:r>
              <w:rPr>
                <w:rFonts w:hint="default" w:ascii="Times New Roman" w:hAnsi="Times New Roman" w:cs="Times New Roman" w:eastAsiaTheme="minorEastAsia"/>
                <w:b/>
                <w:bCs/>
                <w:color w:val="auto"/>
                <w:kern w:val="0"/>
                <w:sz w:val="21"/>
                <w:szCs w:val="21"/>
                <w:u w:val="single"/>
              </w:rPr>
              <w:t>表</w:t>
            </w:r>
            <w:r>
              <w:rPr>
                <w:rFonts w:hint="eastAsia" w:eastAsia="黑体" w:cs="Times New Roman"/>
                <w:b/>
                <w:bCs/>
                <w:color w:val="auto"/>
                <w:kern w:val="0"/>
                <w:sz w:val="21"/>
                <w:szCs w:val="21"/>
                <w:u w:val="single"/>
                <w:lang w:val="en-US" w:eastAsia="zh-CN"/>
              </w:rPr>
              <w:t>40</w:t>
            </w:r>
            <w:r>
              <w:rPr>
                <w:rFonts w:hint="default" w:ascii="Times New Roman" w:hAnsi="Times New Roman" w:eastAsia="黑体" w:cs="Times New Roman"/>
                <w:b/>
                <w:bCs/>
                <w:color w:val="auto"/>
                <w:kern w:val="0"/>
                <w:sz w:val="21"/>
                <w:szCs w:val="21"/>
                <w:u w:val="single"/>
              </w:rPr>
              <w:t xml:space="preserve">    </w:t>
            </w:r>
            <w:r>
              <w:rPr>
                <w:rFonts w:hint="default" w:ascii="Times New Roman" w:hAnsi="Times New Roman" w:cs="Times New Roman" w:eastAsiaTheme="minorEastAsia"/>
                <w:b/>
                <w:bCs/>
                <w:color w:val="auto"/>
                <w:kern w:val="0"/>
                <w:sz w:val="21"/>
                <w:szCs w:val="21"/>
                <w:u w:val="single"/>
              </w:rPr>
              <w:t>本项目环保投资估算一览表</w:t>
            </w:r>
          </w:p>
          <w:tbl>
            <w:tblPr>
              <w:tblStyle w:val="21"/>
              <w:tblW w:w="8316" w:type="dxa"/>
              <w:tblInd w:w="-15" w:type="dxa"/>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Layout w:type="fixed"/>
              <w:tblCellMar>
                <w:top w:w="0" w:type="dxa"/>
                <w:left w:w="108" w:type="dxa"/>
                <w:bottom w:w="0" w:type="dxa"/>
                <w:right w:w="108" w:type="dxa"/>
              </w:tblCellMar>
            </w:tblPr>
            <w:tblGrid>
              <w:gridCol w:w="395"/>
              <w:gridCol w:w="395"/>
              <w:gridCol w:w="1191"/>
              <w:gridCol w:w="1960"/>
              <w:gridCol w:w="870"/>
              <w:gridCol w:w="2760"/>
              <w:gridCol w:w="745"/>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534" w:hRule="atLeast"/>
              </w:trPr>
              <w:tc>
                <w:tcPr>
                  <w:tcW w:w="395" w:type="dxa"/>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序号</w:t>
                  </w:r>
                </w:p>
              </w:tc>
              <w:tc>
                <w:tcPr>
                  <w:tcW w:w="1586" w:type="dxa"/>
                  <w:gridSpan w:val="2"/>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污染因子</w:t>
                  </w:r>
                </w:p>
              </w:tc>
              <w:tc>
                <w:tcPr>
                  <w:tcW w:w="1960" w:type="dxa"/>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环保措施</w:t>
                  </w:r>
                </w:p>
              </w:tc>
              <w:tc>
                <w:tcPr>
                  <w:tcW w:w="870" w:type="dxa"/>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数量</w:t>
                  </w:r>
                </w:p>
              </w:tc>
              <w:tc>
                <w:tcPr>
                  <w:tcW w:w="2760" w:type="dxa"/>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效果及标准</w:t>
                  </w:r>
                </w:p>
              </w:tc>
              <w:tc>
                <w:tcPr>
                  <w:tcW w:w="745" w:type="dxa"/>
                  <w:noWrap w:val="0"/>
                  <w:vAlign w:val="center"/>
                </w:tcPr>
                <w:p>
                  <w:pPr>
                    <w:jc w:val="center"/>
                    <w:rPr>
                      <w:rFonts w:hint="default" w:ascii="Times New Roman" w:hAnsi="Times New Roman" w:eastAsia="Calibri" w:cs="Times New Roman"/>
                      <w:b/>
                      <w:bCs/>
                      <w:color w:val="auto"/>
                      <w:sz w:val="21"/>
                      <w:u w:val="single"/>
                      <w:lang w:val="en-US" w:eastAsia="zh-CN"/>
                    </w:rPr>
                  </w:pPr>
                  <w:r>
                    <w:rPr>
                      <w:rFonts w:hint="default" w:ascii="Times New Roman" w:hAnsi="Times New Roman" w:eastAsia="Calibri" w:cs="Times New Roman"/>
                      <w:b/>
                      <w:bCs/>
                      <w:color w:val="auto"/>
                      <w:sz w:val="21"/>
                      <w:u w:val="single"/>
                      <w:lang w:val="en-US" w:eastAsia="zh-CN"/>
                    </w:rPr>
                    <w:t>投资</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1456" w:hRule="atLeast"/>
              </w:trPr>
              <w:tc>
                <w:tcPr>
                  <w:tcW w:w="395" w:type="dxa"/>
                  <w:vMerge w:val="restart"/>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w:t>
                  </w:r>
                </w:p>
              </w:tc>
              <w:tc>
                <w:tcPr>
                  <w:tcW w:w="395" w:type="dxa"/>
                  <w:vMerge w:val="restart"/>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废气</w:t>
                  </w: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非甲烷总烃</w:t>
                  </w:r>
                  <w:r>
                    <w:rPr>
                      <w:rFonts w:hint="eastAsia" w:eastAsia="Calibri" w:cs="Times New Roman"/>
                      <w:b w:val="0"/>
                      <w:bCs w:val="0"/>
                      <w:color w:val="auto"/>
                      <w:sz w:val="21"/>
                      <w:u w:val="single"/>
                      <w:lang w:val="en-US" w:eastAsia="zh-CN"/>
                    </w:rPr>
                    <w:t>、氨、臭气浓度</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5个</w:t>
                  </w:r>
                  <w:r>
                    <w:rPr>
                      <w:rFonts w:hint="default" w:ascii="Times New Roman" w:hAnsi="Times New Roman" w:eastAsia="Calibri" w:cs="Times New Roman"/>
                      <w:b w:val="0"/>
                      <w:bCs w:val="0"/>
                      <w:color w:val="auto"/>
                      <w:sz w:val="21"/>
                      <w:u w:val="single"/>
                      <w:lang w:val="en-US" w:eastAsia="zh-CN"/>
                    </w:rPr>
                    <w:t>集气罩+</w:t>
                  </w:r>
                  <w:r>
                    <w:rPr>
                      <w:rFonts w:hint="eastAsia" w:eastAsia="宋体" w:cs="Times New Roman"/>
                      <w:color w:val="auto"/>
                      <w:szCs w:val="21"/>
                      <w:u w:val="single"/>
                      <w:lang w:val="en-US" w:eastAsia="zh-CN"/>
                    </w:rPr>
                    <w:t>UV光氧催化+活性炭吸附</w:t>
                  </w:r>
                  <w:r>
                    <w:rPr>
                      <w:rFonts w:hint="eastAsia" w:eastAsia="Calibri" w:cs="Times New Roman"/>
                      <w:b w:val="0"/>
                      <w:bCs w:val="0"/>
                      <w:color w:val="auto"/>
                      <w:sz w:val="21"/>
                      <w:u w:val="single"/>
                      <w:lang w:val="en-US" w:eastAsia="zh-CN"/>
                    </w:rPr>
                    <w:t>（活性炭碘值在800mg/g及以上）</w:t>
                  </w:r>
                  <w:bookmarkStart w:id="0" w:name="_GoBack"/>
                  <w:bookmarkEnd w:id="0"/>
                  <w:r>
                    <w:rPr>
                      <w:rFonts w:hint="default" w:ascii="Times New Roman" w:hAnsi="Times New Roman" w:eastAsia="Calibri" w:cs="Times New Roman"/>
                      <w:b w:val="0"/>
                      <w:bCs w:val="0"/>
                      <w:color w:val="auto"/>
                      <w:sz w:val="21"/>
                      <w:u w:val="single"/>
                      <w:lang w:val="en-US" w:eastAsia="zh-CN"/>
                    </w:rPr>
                    <w:t>+</w:t>
                  </w:r>
                  <w:r>
                    <w:rPr>
                      <w:rFonts w:hint="eastAsia" w:ascii="Times New Roman" w:hAnsi="Times New Roman" w:eastAsia="Calibri" w:cs="Times New Roman"/>
                      <w:b w:val="0"/>
                      <w:bCs w:val="0"/>
                      <w:color w:val="auto"/>
                      <w:sz w:val="21"/>
                      <w:u w:val="single"/>
                      <w:lang w:val="en-US" w:eastAsia="zh-CN"/>
                    </w:rPr>
                    <w:t>15</w:t>
                  </w:r>
                  <w:r>
                    <w:rPr>
                      <w:rFonts w:hint="default" w:ascii="Times New Roman" w:hAnsi="Times New Roman" w:eastAsia="Calibri" w:cs="Times New Roman"/>
                      <w:b w:val="0"/>
                      <w:bCs w:val="0"/>
                      <w:color w:val="auto"/>
                      <w:sz w:val="21"/>
                      <w:u w:val="single"/>
                      <w:lang w:val="en-US" w:eastAsia="zh-CN"/>
                    </w:rPr>
                    <w:t>m高排气筒</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1套</w:t>
                  </w:r>
                </w:p>
              </w:tc>
              <w:tc>
                <w:tcPr>
                  <w:tcW w:w="2760" w:type="dxa"/>
                  <w:noWrap w:val="0"/>
                  <w:vAlign w:val="center"/>
                </w:tcPr>
                <w:p>
                  <w:pPr>
                    <w:jc w:val="center"/>
                    <w:rPr>
                      <w:rFonts w:hint="default" w:ascii="Times New Roman" w:hAnsi="Times New Roman" w:eastAsia="宋体"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非甲烷总烃满足</w:t>
                  </w:r>
                  <w:r>
                    <w:rPr>
                      <w:rFonts w:hint="default" w:ascii="Times New Roman" w:hAnsi="Times New Roman" w:eastAsia="Calibri" w:cs="Times New Roman"/>
                      <w:b w:val="0"/>
                      <w:bCs w:val="0"/>
                      <w:color w:val="auto"/>
                      <w:sz w:val="21"/>
                      <w:u w:val="single"/>
                      <w:lang w:val="en-US" w:eastAsia="zh-CN"/>
                    </w:rPr>
                    <w:t>《河南省重污染天气重点行业应急减排措施制定技术指南（2021年修订版）》中“塑料制品”中的相关要求</w:t>
                  </w:r>
                  <w:r>
                    <w:rPr>
                      <w:rFonts w:hint="eastAsia" w:eastAsia="Calibri" w:cs="Times New Roman"/>
                      <w:b w:val="0"/>
                      <w:bCs w:val="0"/>
                      <w:color w:val="auto"/>
                      <w:sz w:val="21"/>
                      <w:u w:val="single"/>
                      <w:lang w:val="en-US" w:eastAsia="zh-CN"/>
                    </w:rPr>
                    <w:t>；氨满足</w:t>
                  </w: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w:t>
                  </w:r>
                  <w:r>
                    <w:rPr>
                      <w:rFonts w:hint="eastAsia" w:cs="Times New Roman"/>
                      <w:color w:val="auto"/>
                      <w:sz w:val="21"/>
                      <w:u w:val="single"/>
                      <w:lang w:eastAsia="zh-CN"/>
                    </w:rPr>
                    <w:t>；</w:t>
                  </w:r>
                  <w:r>
                    <w:rPr>
                      <w:rFonts w:hint="eastAsia" w:cs="Times New Roman"/>
                      <w:color w:val="auto"/>
                      <w:sz w:val="21"/>
                      <w:u w:val="single"/>
                      <w:lang w:val="en-US" w:eastAsia="zh-CN"/>
                    </w:rPr>
                    <w:t>臭气浓度满足《恶臭污染物排放标准》(GB14554-93）</w:t>
                  </w:r>
                </w:p>
              </w:tc>
              <w:tc>
                <w:tcPr>
                  <w:tcW w:w="745" w:type="dxa"/>
                  <w:vMerge w:val="restart"/>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2</w:t>
                  </w:r>
                  <w:r>
                    <w:rPr>
                      <w:rFonts w:hint="default" w:ascii="Times New Roman" w:hAnsi="Times New Roman" w:eastAsia="Calibri" w:cs="Times New Roman"/>
                      <w:b w:val="0"/>
                      <w:bCs w:val="0"/>
                      <w:color w:val="auto"/>
                      <w:sz w:val="21"/>
                      <w:u w:val="single"/>
                      <w:lang w:val="en-US" w:eastAsia="zh-CN"/>
                    </w:rPr>
                    <w:t>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418" w:hRule="atLeast"/>
              </w:trPr>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bCs/>
                      <w:color w:val="auto"/>
                      <w:szCs w:val="21"/>
                    </w:rPr>
                    <w:t>NO</w:t>
                  </w:r>
                  <w:r>
                    <w:rPr>
                      <w:rFonts w:hint="eastAsia"/>
                      <w:bCs/>
                      <w:color w:val="auto"/>
                      <w:szCs w:val="21"/>
                      <w:vertAlign w:val="subscript"/>
                    </w:rPr>
                    <w:t>2</w:t>
                  </w:r>
                </w:p>
              </w:tc>
              <w:tc>
                <w:tcPr>
                  <w:tcW w:w="1960" w:type="dxa"/>
                  <w:noWrap w:val="0"/>
                  <w:vAlign w:val="center"/>
                </w:tcPr>
                <w:p>
                  <w:pPr>
                    <w:jc w:val="center"/>
                    <w:rPr>
                      <w:rFonts w:hint="default"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w:t>
                  </w:r>
                </w:p>
              </w:tc>
              <w:tc>
                <w:tcPr>
                  <w:tcW w:w="2760" w:type="dxa"/>
                  <w:noWrap w:val="0"/>
                  <w:vAlign w:val="center"/>
                </w:tcPr>
                <w:p>
                  <w:pPr>
                    <w:jc w:val="center"/>
                    <w:rPr>
                      <w:rFonts w:hint="eastAsia" w:eastAsia="Calibri" w:cs="Times New Roman"/>
                      <w:b w:val="0"/>
                      <w:bCs w:val="0"/>
                      <w:color w:val="auto"/>
                      <w:sz w:val="21"/>
                      <w:u w:val="single"/>
                      <w:lang w:val="en-US" w:eastAsia="zh-CN"/>
                    </w:rPr>
                  </w:pPr>
                  <w:r>
                    <w:rPr>
                      <w:rFonts w:hint="eastAsia" w:cs="Times New Roman"/>
                      <w:color w:val="auto"/>
                      <w:sz w:val="21"/>
                      <w:u w:val="single"/>
                      <w:lang w:val="en-US" w:eastAsia="zh-CN"/>
                    </w:rPr>
                    <w:t>《大气污染物综合排放标准》（GB16297-1996）</w:t>
                  </w:r>
                </w:p>
              </w:tc>
              <w:tc>
                <w:tcPr>
                  <w:tcW w:w="745" w:type="dxa"/>
                  <w:vMerge w:val="continue"/>
                  <w:noWrap w:val="0"/>
                  <w:vAlign w:val="center"/>
                </w:tcPr>
                <w:p>
                  <w:pPr>
                    <w:jc w:val="center"/>
                    <w:rPr>
                      <w:rFonts w:hint="eastAsia" w:eastAsia="Calibri" w:cs="Times New Roman"/>
                      <w:b w:val="0"/>
                      <w:bCs w:val="0"/>
                      <w:color w:val="auto"/>
                      <w:sz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938" w:hRule="atLeast"/>
              </w:trPr>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颗粒物</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8个</w:t>
                  </w:r>
                  <w:r>
                    <w:rPr>
                      <w:rFonts w:hint="default" w:ascii="Times New Roman" w:hAnsi="Times New Roman" w:eastAsia="Calibri" w:cs="Times New Roman"/>
                      <w:b w:val="0"/>
                      <w:bCs w:val="0"/>
                      <w:color w:val="auto"/>
                      <w:sz w:val="21"/>
                      <w:u w:val="single"/>
                      <w:lang w:val="en-US" w:eastAsia="zh-CN"/>
                    </w:rPr>
                    <w:t>集气罩+袋式除尘器+</w:t>
                  </w:r>
                  <w:r>
                    <w:rPr>
                      <w:rFonts w:hint="eastAsia" w:ascii="Times New Roman" w:hAnsi="Times New Roman" w:eastAsia="Calibri" w:cs="Times New Roman"/>
                      <w:b w:val="0"/>
                      <w:bCs w:val="0"/>
                      <w:color w:val="auto"/>
                      <w:sz w:val="21"/>
                      <w:u w:val="single"/>
                      <w:lang w:val="en-US" w:eastAsia="zh-CN"/>
                    </w:rPr>
                    <w:t>15</w:t>
                  </w:r>
                  <w:r>
                    <w:rPr>
                      <w:rFonts w:hint="default" w:ascii="Times New Roman" w:hAnsi="Times New Roman" w:eastAsia="Calibri" w:cs="Times New Roman"/>
                      <w:b w:val="0"/>
                      <w:bCs w:val="0"/>
                      <w:color w:val="auto"/>
                      <w:sz w:val="21"/>
                      <w:u w:val="single"/>
                      <w:lang w:val="en-US" w:eastAsia="zh-CN"/>
                    </w:rPr>
                    <w:t>m高排气筒</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1套</w:t>
                  </w:r>
                </w:p>
              </w:tc>
              <w:tc>
                <w:tcPr>
                  <w:tcW w:w="27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《河南省重污染天气重点行业应急减排措施制定技术指南（2021年修订版）》中“塑料制品”中的相关要求</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10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1553" w:hRule="atLeast"/>
              </w:trPr>
              <w:tc>
                <w:tcPr>
                  <w:tcW w:w="39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2</w:t>
                  </w:r>
                </w:p>
              </w:tc>
              <w:tc>
                <w:tcPr>
                  <w:tcW w:w="39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废水</w:t>
                  </w: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生活污水</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1座化粪池</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1座</w:t>
                  </w:r>
                </w:p>
              </w:tc>
              <w:tc>
                <w:tcPr>
                  <w:tcW w:w="27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《污水综合排放标准》（GB8978-1996）三级标准及平顶山市第三污水处理厂收水标准的规定</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938" w:hRule="atLeast"/>
              </w:trPr>
              <w:tc>
                <w:tcPr>
                  <w:tcW w:w="395" w:type="dxa"/>
                  <w:vMerge w:val="restart"/>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3</w:t>
                  </w:r>
                </w:p>
              </w:tc>
              <w:tc>
                <w:tcPr>
                  <w:tcW w:w="395" w:type="dxa"/>
                  <w:vMerge w:val="restart"/>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固废</w:t>
                  </w: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一般固废</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10m</w:t>
                  </w:r>
                  <w:r>
                    <w:rPr>
                      <w:rFonts w:hint="default" w:ascii="Times New Roman" w:hAnsi="Times New Roman" w:eastAsia="Calibri" w:cs="Times New Roman"/>
                      <w:b w:val="0"/>
                      <w:bCs w:val="0"/>
                      <w:color w:val="auto"/>
                      <w:sz w:val="21"/>
                      <w:u w:val="single"/>
                      <w:vertAlign w:val="superscript"/>
                      <w:lang w:val="en-US" w:eastAsia="zh-CN"/>
                    </w:rPr>
                    <w:t>2</w:t>
                  </w:r>
                  <w:r>
                    <w:rPr>
                      <w:rFonts w:hint="default" w:ascii="Times New Roman" w:hAnsi="Times New Roman" w:eastAsia="Calibri" w:cs="Times New Roman"/>
                      <w:b w:val="0"/>
                      <w:bCs w:val="0"/>
                      <w:color w:val="auto"/>
                      <w:sz w:val="21"/>
                      <w:u w:val="single"/>
                      <w:lang w:val="en-US" w:eastAsia="zh-CN"/>
                    </w:rPr>
                    <w:t>一般固废暂存区</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2760" w:type="dxa"/>
                  <w:noWrap w:val="0"/>
                  <w:vAlign w:val="center"/>
                </w:tcPr>
                <w:p>
                  <w:pPr>
                    <w:jc w:val="center"/>
                    <w:rPr>
                      <w:rFonts w:hint="default" w:ascii="Times New Roman" w:hAnsi="Times New Roman" w:eastAsia="宋体"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分类收集、合理处置，满足三防（防扬散、防流失、防渗漏）要求</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1</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355" w:hRule="atLeast"/>
              </w:trPr>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395" w:type="dxa"/>
                  <w:vMerge w:val="continue"/>
                  <w:noWrap w:val="0"/>
                  <w:vAlign w:val="center"/>
                </w:tcPr>
                <w:p>
                  <w:pPr>
                    <w:jc w:val="center"/>
                    <w:rPr>
                      <w:rFonts w:hint="default" w:ascii="Times New Roman" w:hAnsi="Times New Roman" w:eastAsia="Calibri" w:cs="Times New Roman"/>
                      <w:b w:val="0"/>
                      <w:bCs w:val="0"/>
                      <w:color w:val="auto"/>
                      <w:sz w:val="21"/>
                      <w:u w:val="single"/>
                      <w:lang w:val="en-US" w:eastAsia="zh-CN"/>
                    </w:rPr>
                  </w:pPr>
                </w:p>
              </w:tc>
              <w:tc>
                <w:tcPr>
                  <w:tcW w:w="1191"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危险固废</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设置</w:t>
                  </w:r>
                  <w:r>
                    <w:rPr>
                      <w:rFonts w:hint="eastAsia" w:eastAsia="Calibri" w:cs="Times New Roman"/>
                      <w:b w:val="0"/>
                      <w:bCs w:val="0"/>
                      <w:color w:val="auto"/>
                      <w:sz w:val="21"/>
                      <w:u w:val="single"/>
                      <w:lang w:val="en-US" w:eastAsia="zh-CN"/>
                    </w:rPr>
                    <w:t>2</w:t>
                  </w:r>
                  <w:r>
                    <w:rPr>
                      <w:rFonts w:hint="default" w:ascii="Times New Roman" w:hAnsi="Times New Roman" w:eastAsia="Calibri" w:cs="Times New Roman"/>
                      <w:b w:val="0"/>
                      <w:bCs w:val="0"/>
                      <w:color w:val="auto"/>
                      <w:sz w:val="21"/>
                      <w:u w:val="single"/>
                      <w:lang w:val="en-US" w:eastAsia="zh-CN"/>
                    </w:rPr>
                    <w:t>0m</w:t>
                  </w:r>
                  <w:r>
                    <w:rPr>
                      <w:rFonts w:hint="default" w:ascii="Times New Roman" w:hAnsi="Times New Roman" w:eastAsia="Calibri" w:cs="Times New Roman"/>
                      <w:b w:val="0"/>
                      <w:bCs w:val="0"/>
                      <w:color w:val="auto"/>
                      <w:sz w:val="21"/>
                      <w:u w:val="single"/>
                      <w:vertAlign w:val="superscript"/>
                      <w:lang w:val="en-US" w:eastAsia="zh-CN"/>
                    </w:rPr>
                    <w:t>2</w:t>
                  </w:r>
                  <w:r>
                    <w:rPr>
                      <w:rFonts w:hint="default" w:ascii="Times New Roman" w:hAnsi="Times New Roman" w:eastAsia="Calibri" w:cs="Times New Roman"/>
                      <w:b w:val="0"/>
                      <w:bCs w:val="0"/>
                      <w:color w:val="auto"/>
                      <w:sz w:val="21"/>
                      <w:u w:val="single"/>
                      <w:lang w:val="en-US" w:eastAsia="zh-CN"/>
                    </w:rPr>
                    <w:t>危废暂存间</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2760" w:type="dxa"/>
                  <w:noWrap w:val="0"/>
                  <w:vAlign w:val="center"/>
                </w:tcPr>
                <w:p>
                  <w:pPr>
                    <w:jc w:val="center"/>
                    <w:rPr>
                      <w:rFonts w:hint="default" w:ascii="Times New Roman" w:hAnsi="Times New Roman" w:eastAsia="宋体"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危险固废交由资质单位安全处置</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满足《危险废物贮存污染控制标准》（GB18597-2001）及修改单中的规定</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3</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1246" w:hRule="atLeast"/>
              </w:trPr>
              <w:tc>
                <w:tcPr>
                  <w:tcW w:w="39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4</w:t>
                  </w:r>
                </w:p>
              </w:tc>
              <w:tc>
                <w:tcPr>
                  <w:tcW w:w="1586" w:type="dxa"/>
                  <w:gridSpan w:val="2"/>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噪声</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设备进行基础隔声减振降噪，车间采隔声材料</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27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满足《工业企业厂界环境噪声排放标准》（GB12348-2008）3类标准</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8" w:space="0"/>
                </w:tblBorders>
                <w:tblCellMar>
                  <w:top w:w="0" w:type="dxa"/>
                  <w:left w:w="108" w:type="dxa"/>
                  <w:bottom w:w="0" w:type="dxa"/>
                  <w:right w:w="108" w:type="dxa"/>
                </w:tblCellMar>
              </w:tblPrEx>
              <w:trPr>
                <w:trHeight w:val="399" w:hRule="atLeast"/>
              </w:trPr>
              <w:tc>
                <w:tcPr>
                  <w:tcW w:w="1981" w:type="dxa"/>
                  <w:gridSpan w:val="3"/>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合计</w:t>
                  </w:r>
                </w:p>
              </w:tc>
              <w:tc>
                <w:tcPr>
                  <w:tcW w:w="19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87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2760"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w:t>
                  </w:r>
                </w:p>
              </w:tc>
              <w:tc>
                <w:tcPr>
                  <w:tcW w:w="745" w:type="dxa"/>
                  <w:noWrap w:val="0"/>
                  <w:vAlign w:val="center"/>
                </w:tcPr>
                <w:p>
                  <w:pPr>
                    <w:jc w:val="center"/>
                    <w:rPr>
                      <w:rFonts w:hint="default" w:ascii="Times New Roman" w:hAnsi="Times New Roman"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38</w:t>
                  </w:r>
                </w:p>
              </w:tc>
            </w:tr>
          </w:tbl>
          <w:p>
            <w:pPr>
              <w:spacing w:line="520" w:lineRule="exact"/>
              <w:rPr>
                <w:color w:val="auto"/>
                <w:kern w:val="0"/>
                <w:sz w:val="24"/>
                <w:szCs w:val="24"/>
              </w:rPr>
            </w:pPr>
          </w:p>
        </w:tc>
      </w:tr>
    </w:tbl>
    <w:p>
      <w:pPr>
        <w:widowControl/>
        <w:jc w:val="left"/>
        <w:rPr>
          <w:rFonts w:ascii="宋体" w:hAnsi="宋体" w:cs="宋体"/>
          <w:color w:val="auto"/>
          <w:sz w:val="24"/>
        </w:rPr>
      </w:pPr>
      <w:r>
        <w:rPr>
          <w:color w:val="auto"/>
        </w:rPr>
        <w:br w:type="page"/>
      </w:r>
    </w:p>
    <w:p>
      <w:pPr>
        <w:pStyle w:val="4"/>
        <w:spacing w:line="500" w:lineRule="exact"/>
        <w:rPr>
          <w:rFonts w:hint="eastAsia"/>
          <w:color w:val="auto"/>
          <w:sz w:val="30"/>
          <w:szCs w:val="30"/>
        </w:rPr>
      </w:pPr>
      <w:r>
        <w:rPr>
          <w:rFonts w:hint="eastAsia"/>
          <w:color w:val="auto"/>
          <w:sz w:val="30"/>
          <w:szCs w:val="30"/>
        </w:rPr>
        <w:t>五、环境保护措施监督检查清单</w:t>
      </w:r>
    </w:p>
    <w:tbl>
      <w:tblPr>
        <w:tblStyle w:val="21"/>
        <w:tblW w:w="53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769"/>
        <w:gridCol w:w="1362"/>
        <w:gridCol w:w="1893"/>
        <w:gridCol w:w="28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tcBorders>
              <w:top w:val="single" w:color="auto" w:sz="12" w:space="0"/>
              <w:left w:val="single" w:color="auto" w:sz="12" w:space="0"/>
              <w:bottom w:val="single" w:color="auto" w:sz="4" w:space="0"/>
              <w:tl2br w:val="single" w:color="auto" w:sz="4" w:space="0"/>
            </w:tcBorders>
          </w:tcPr>
          <w:p>
            <w:pPr>
              <w:spacing w:line="360" w:lineRule="exact"/>
              <w:ind w:firstLine="527" w:firstLineChars="250"/>
              <w:rPr>
                <w:b/>
                <w:color w:val="auto"/>
                <w:szCs w:val="21"/>
                <w:u w:val="single"/>
              </w:rPr>
            </w:pPr>
            <w:r>
              <w:rPr>
                <w:rFonts w:hAnsi="宋体"/>
                <w:b/>
                <w:color w:val="auto"/>
                <w:szCs w:val="21"/>
                <w:u w:val="single"/>
              </w:rPr>
              <w:t>内容</w:t>
            </w:r>
          </w:p>
          <w:p>
            <w:pPr>
              <w:spacing w:line="360" w:lineRule="exact"/>
              <w:rPr>
                <w:b/>
                <w:color w:val="auto"/>
                <w:szCs w:val="21"/>
                <w:u w:val="single"/>
              </w:rPr>
            </w:pPr>
            <w:r>
              <w:rPr>
                <w:rFonts w:hAnsi="宋体"/>
                <w:b/>
                <w:color w:val="auto"/>
                <w:szCs w:val="21"/>
                <w:u w:val="single"/>
              </w:rPr>
              <w:t>要素</w:t>
            </w:r>
          </w:p>
        </w:tc>
        <w:tc>
          <w:tcPr>
            <w:tcW w:w="972" w:type="pct"/>
            <w:tcBorders>
              <w:top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排放口</w:t>
            </w:r>
            <w:r>
              <w:rPr>
                <w:b/>
                <w:color w:val="auto"/>
                <w:szCs w:val="21"/>
                <w:u w:val="single"/>
              </w:rPr>
              <w:t>(</w:t>
            </w:r>
            <w:r>
              <w:rPr>
                <w:rFonts w:hAnsi="宋体"/>
                <w:b/>
                <w:color w:val="auto"/>
                <w:szCs w:val="21"/>
                <w:u w:val="single"/>
              </w:rPr>
              <w:t>编号、名称</w:t>
            </w:r>
            <w:r>
              <w:rPr>
                <w:b/>
                <w:color w:val="auto"/>
                <w:szCs w:val="21"/>
                <w:u w:val="single"/>
              </w:rPr>
              <w:t>)/</w:t>
            </w:r>
            <w:r>
              <w:rPr>
                <w:rFonts w:hAnsi="宋体"/>
                <w:b/>
                <w:color w:val="auto"/>
                <w:szCs w:val="21"/>
                <w:u w:val="single"/>
              </w:rPr>
              <w:t>污染源</w:t>
            </w:r>
          </w:p>
        </w:tc>
        <w:tc>
          <w:tcPr>
            <w:tcW w:w="748" w:type="pct"/>
            <w:tcBorders>
              <w:top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污染物项目</w:t>
            </w:r>
          </w:p>
        </w:tc>
        <w:tc>
          <w:tcPr>
            <w:tcW w:w="1040" w:type="pct"/>
            <w:tcBorders>
              <w:top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环境保护措施</w:t>
            </w:r>
          </w:p>
        </w:tc>
        <w:tc>
          <w:tcPr>
            <w:tcW w:w="1552" w:type="pct"/>
            <w:tcBorders>
              <w:top w:val="single" w:color="auto" w:sz="12" w:space="0"/>
              <w:bottom w:val="single" w:color="auto" w:sz="4" w:space="0"/>
              <w:right w:val="single" w:color="auto" w:sz="12" w:space="0"/>
            </w:tcBorders>
            <w:vAlign w:val="center"/>
          </w:tcPr>
          <w:p>
            <w:pPr>
              <w:spacing w:line="360" w:lineRule="exact"/>
              <w:jc w:val="center"/>
              <w:rPr>
                <w:b/>
                <w:color w:val="auto"/>
                <w:szCs w:val="21"/>
                <w:u w:val="single"/>
              </w:rPr>
            </w:pPr>
            <w:r>
              <w:rPr>
                <w:rFonts w:hAnsi="宋体"/>
                <w:b/>
                <w:color w:val="auto"/>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restart"/>
            <w:tcBorders>
              <w:top w:val="single" w:color="auto" w:sz="4" w:space="0"/>
              <w:left w:val="single" w:color="auto" w:sz="12" w:space="0"/>
            </w:tcBorders>
            <w:vAlign w:val="center"/>
          </w:tcPr>
          <w:p>
            <w:pPr>
              <w:spacing w:line="360" w:lineRule="exact"/>
              <w:jc w:val="center"/>
              <w:rPr>
                <w:rFonts w:hAnsi="宋体"/>
                <w:b/>
                <w:color w:val="auto"/>
                <w:szCs w:val="21"/>
                <w:u w:val="single"/>
              </w:rPr>
            </w:pPr>
            <w:r>
              <w:rPr>
                <w:rFonts w:hAnsi="宋体"/>
                <w:b/>
                <w:color w:val="auto"/>
                <w:szCs w:val="21"/>
                <w:u w:val="single"/>
              </w:rPr>
              <w:t>大气环境</w:t>
            </w:r>
          </w:p>
        </w:tc>
        <w:tc>
          <w:tcPr>
            <w:tcW w:w="972" w:type="pct"/>
            <w:tcBorders>
              <w:top w:val="single" w:color="auto" w:sz="4" w:space="0"/>
              <w:bottom w:val="single" w:color="auto" w:sz="4" w:space="0"/>
            </w:tcBorders>
            <w:vAlign w:val="center"/>
          </w:tcPr>
          <w:p>
            <w:pPr>
              <w:widowControl/>
              <w:spacing w:line="360" w:lineRule="exact"/>
              <w:jc w:val="center"/>
              <w:rPr>
                <w:rFonts w:ascii="Times New Roman" w:hAnsi="Times New Roman" w:eastAsia="宋体" w:cs="Times New Roman"/>
                <w:color w:val="auto"/>
                <w:kern w:val="0"/>
                <w:sz w:val="21"/>
                <w:szCs w:val="21"/>
                <w:u w:val="single"/>
                <w:lang w:val="en-US" w:eastAsia="zh-CN" w:bidi="ar-SA"/>
              </w:rPr>
            </w:pPr>
            <w:r>
              <w:rPr>
                <w:rFonts w:hint="eastAsia"/>
                <w:color w:val="auto"/>
                <w:kern w:val="0"/>
                <w:szCs w:val="21"/>
                <w:u w:val="single"/>
                <w:lang w:val="en-US" w:eastAsia="zh-CN"/>
              </w:rPr>
              <w:t>混料计量</w:t>
            </w:r>
            <w:r>
              <w:rPr>
                <w:rFonts w:hint="eastAsia"/>
                <w:color w:val="auto"/>
                <w:kern w:val="0"/>
                <w:szCs w:val="21"/>
                <w:u w:val="single"/>
              </w:rPr>
              <w:t>工序废气</w:t>
            </w:r>
            <w:r>
              <w:rPr>
                <w:rFonts w:hint="eastAsia"/>
                <w:color w:val="auto"/>
                <w:szCs w:val="21"/>
                <w:u w:val="single"/>
              </w:rPr>
              <w:t>（DA00</w:t>
            </w:r>
            <w:r>
              <w:rPr>
                <w:rFonts w:hint="eastAsia"/>
                <w:color w:val="auto"/>
                <w:szCs w:val="21"/>
                <w:u w:val="single"/>
                <w:lang w:val="en-US" w:eastAsia="zh-CN"/>
              </w:rPr>
              <w:t>1</w:t>
            </w:r>
            <w:r>
              <w:rPr>
                <w:rFonts w:hint="eastAsia"/>
                <w:color w:val="auto"/>
                <w:szCs w:val="21"/>
                <w:u w:val="single"/>
              </w:rPr>
              <w:t>）</w:t>
            </w:r>
          </w:p>
        </w:tc>
        <w:tc>
          <w:tcPr>
            <w:tcW w:w="748" w:type="pct"/>
            <w:tcBorders>
              <w:top w:val="single" w:color="auto" w:sz="4" w:space="0"/>
              <w:bottom w:val="single" w:color="auto" w:sz="4" w:space="0"/>
            </w:tcBorders>
            <w:vAlign w:val="center"/>
          </w:tcPr>
          <w:p>
            <w:pPr>
              <w:spacing w:line="360" w:lineRule="exact"/>
              <w:jc w:val="center"/>
              <w:rPr>
                <w:rFonts w:ascii="Times New Roman" w:hAnsi="Times New Roman" w:eastAsia="宋体" w:cs="Times New Roman"/>
                <w:color w:val="auto"/>
                <w:kern w:val="2"/>
                <w:sz w:val="21"/>
                <w:szCs w:val="21"/>
                <w:u w:val="single"/>
                <w:lang w:val="en-US" w:eastAsia="zh-CN" w:bidi="ar-SA"/>
              </w:rPr>
            </w:pPr>
            <w:r>
              <w:rPr>
                <w:rFonts w:hint="eastAsia"/>
                <w:color w:val="auto"/>
                <w:szCs w:val="21"/>
                <w:u w:val="single"/>
              </w:rPr>
              <w:t>颗粒物</w:t>
            </w:r>
          </w:p>
        </w:tc>
        <w:tc>
          <w:tcPr>
            <w:tcW w:w="1040" w:type="pct"/>
            <w:tcBorders>
              <w:top w:val="single" w:color="auto" w:sz="4" w:space="0"/>
              <w:bottom w:val="single" w:color="auto" w:sz="4" w:space="0"/>
            </w:tcBorders>
            <w:vAlign w:val="center"/>
          </w:tcPr>
          <w:p>
            <w:pPr>
              <w:spacing w:line="360" w:lineRule="exact"/>
              <w:jc w:val="both"/>
              <w:rPr>
                <w:rFonts w:ascii="Times New Roman" w:hAnsi="Times New Roman" w:eastAsia="宋体" w:cs="Times New Roman"/>
                <w:color w:val="auto"/>
                <w:kern w:val="2"/>
                <w:sz w:val="21"/>
                <w:szCs w:val="21"/>
                <w:u w:val="single"/>
                <w:lang w:val="en-US" w:eastAsia="zh-CN" w:bidi="ar-SA"/>
              </w:rPr>
            </w:pPr>
            <w:r>
              <w:rPr>
                <w:rFonts w:hint="eastAsia" w:eastAsia="Calibri" w:cs="Times New Roman"/>
                <w:b w:val="0"/>
                <w:bCs w:val="0"/>
                <w:color w:val="auto"/>
                <w:sz w:val="21"/>
                <w:u w:val="single"/>
                <w:lang w:val="en-US" w:eastAsia="zh-CN"/>
              </w:rPr>
              <w:t>8个</w:t>
            </w:r>
            <w:r>
              <w:rPr>
                <w:rFonts w:hint="default" w:ascii="Times New Roman" w:hAnsi="Times New Roman" w:eastAsia="Calibri" w:cs="Times New Roman"/>
                <w:b w:val="0"/>
                <w:bCs w:val="0"/>
                <w:color w:val="auto"/>
                <w:sz w:val="21"/>
                <w:u w:val="single"/>
                <w:lang w:val="en-US" w:eastAsia="zh-CN"/>
              </w:rPr>
              <w:t>集气罩+袋式除尘器+</w:t>
            </w:r>
            <w:r>
              <w:rPr>
                <w:rFonts w:hint="eastAsia" w:ascii="Times New Roman" w:hAnsi="Times New Roman" w:eastAsia="Calibri" w:cs="Times New Roman"/>
                <w:b w:val="0"/>
                <w:bCs w:val="0"/>
                <w:color w:val="auto"/>
                <w:sz w:val="21"/>
                <w:u w:val="single"/>
                <w:lang w:val="en-US" w:eastAsia="zh-CN"/>
              </w:rPr>
              <w:t>15</w:t>
            </w:r>
            <w:r>
              <w:rPr>
                <w:rFonts w:hint="default" w:ascii="Times New Roman" w:hAnsi="Times New Roman" w:eastAsia="Calibri" w:cs="Times New Roman"/>
                <w:b w:val="0"/>
                <w:bCs w:val="0"/>
                <w:color w:val="auto"/>
                <w:sz w:val="21"/>
                <w:u w:val="single"/>
                <w:lang w:val="en-US" w:eastAsia="zh-CN"/>
              </w:rPr>
              <w:t>m高排气筒</w:t>
            </w:r>
          </w:p>
        </w:tc>
        <w:tc>
          <w:tcPr>
            <w:tcW w:w="1552" w:type="pct"/>
            <w:tcBorders>
              <w:top w:val="single" w:color="auto" w:sz="4" w:space="0"/>
              <w:right w:val="single" w:color="auto" w:sz="12" w:space="0"/>
            </w:tcBorders>
            <w:vAlign w:val="center"/>
          </w:tcPr>
          <w:p>
            <w:pPr>
              <w:spacing w:line="360" w:lineRule="exact"/>
              <w:jc w:val="center"/>
              <w:rPr>
                <w:rFonts w:hint="eastAsia"/>
                <w:color w:val="auto"/>
                <w:kern w:val="0"/>
                <w:szCs w:val="21"/>
                <w:u w:val="single"/>
              </w:rPr>
            </w:pPr>
            <w:r>
              <w:rPr>
                <w:rFonts w:hint="default" w:ascii="Times New Roman" w:hAnsi="Times New Roman" w:eastAsia="Calibri" w:cs="Times New Roman"/>
                <w:b w:val="0"/>
                <w:bCs w:val="0"/>
                <w:color w:val="auto"/>
                <w:sz w:val="21"/>
                <w:u w:val="single"/>
                <w:lang w:val="en-US" w:eastAsia="zh-CN"/>
              </w:rPr>
              <w:t>《河南省重污染天气重点行业应急减排措施制定技术指南（2021年修订版）》中“塑料制品”中的相关要求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rFonts w:hAnsi="宋体"/>
                <w:b/>
                <w:color w:val="auto"/>
                <w:szCs w:val="21"/>
                <w:u w:val="single"/>
              </w:rPr>
            </w:pPr>
          </w:p>
        </w:tc>
        <w:tc>
          <w:tcPr>
            <w:tcW w:w="972" w:type="pct"/>
            <w:vMerge w:val="restart"/>
            <w:tcBorders>
              <w:top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加热</w:t>
            </w:r>
            <w:r>
              <w:rPr>
                <w:rFonts w:hint="eastAsia"/>
                <w:color w:val="auto"/>
                <w:szCs w:val="21"/>
                <w:u w:val="single"/>
              </w:rPr>
              <w:t>挤出工序废气（DA00</w:t>
            </w:r>
            <w:r>
              <w:rPr>
                <w:rFonts w:hint="eastAsia"/>
                <w:color w:val="auto"/>
                <w:szCs w:val="21"/>
                <w:u w:val="single"/>
                <w:lang w:val="en-US" w:eastAsia="zh-CN"/>
              </w:rPr>
              <w:t>2</w:t>
            </w:r>
            <w:r>
              <w:rPr>
                <w:rFonts w:hint="eastAsia"/>
                <w:color w:val="auto"/>
                <w:szCs w:val="21"/>
                <w:u w:val="single"/>
              </w:rPr>
              <w:t>）</w:t>
            </w:r>
          </w:p>
        </w:tc>
        <w:tc>
          <w:tcPr>
            <w:tcW w:w="748" w:type="pct"/>
            <w:tcBorders>
              <w:top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非甲烷总烃</w:t>
            </w:r>
          </w:p>
        </w:tc>
        <w:tc>
          <w:tcPr>
            <w:tcW w:w="1040" w:type="pct"/>
            <w:vMerge w:val="restart"/>
            <w:tcBorders>
              <w:top w:val="single" w:color="auto" w:sz="4" w:space="0"/>
            </w:tcBorders>
            <w:vAlign w:val="center"/>
          </w:tcPr>
          <w:p>
            <w:pPr>
              <w:spacing w:line="360" w:lineRule="exact"/>
              <w:jc w:val="both"/>
              <w:rPr>
                <w:rFonts w:hint="default" w:ascii="Times New Roman" w:hAnsi="宋体" w:eastAsia="宋体" w:cs="Times New Roman"/>
                <w:color w:val="auto"/>
                <w:kern w:val="2"/>
                <w:sz w:val="21"/>
                <w:szCs w:val="21"/>
                <w:u w:val="single"/>
                <w:lang w:val="en-US" w:eastAsia="zh-CN" w:bidi="ar-SA"/>
              </w:rPr>
            </w:pPr>
            <w:r>
              <w:rPr>
                <w:rFonts w:hint="eastAsia" w:eastAsia="Calibri" w:cs="Times New Roman"/>
                <w:b w:val="0"/>
                <w:bCs w:val="0"/>
                <w:color w:val="auto"/>
                <w:sz w:val="21"/>
                <w:u w:val="single"/>
                <w:lang w:val="en-US" w:eastAsia="zh-CN"/>
              </w:rPr>
              <w:t>5个</w:t>
            </w:r>
            <w:r>
              <w:rPr>
                <w:rFonts w:hint="default" w:ascii="Times New Roman" w:hAnsi="Times New Roman" w:eastAsia="Calibri" w:cs="Times New Roman"/>
                <w:b w:val="0"/>
                <w:bCs w:val="0"/>
                <w:color w:val="auto"/>
                <w:sz w:val="21"/>
                <w:u w:val="single"/>
                <w:lang w:val="en-US" w:eastAsia="zh-CN"/>
              </w:rPr>
              <w:t>集气罩+UV光氧催化+活性炭吸附</w:t>
            </w:r>
            <w:r>
              <w:rPr>
                <w:rFonts w:hint="eastAsia" w:eastAsia="Calibri" w:cs="Times New Roman"/>
                <w:b w:val="0"/>
                <w:bCs w:val="0"/>
                <w:color w:val="auto"/>
                <w:sz w:val="21"/>
                <w:u w:val="single"/>
                <w:lang w:val="en-US" w:eastAsia="zh-CN"/>
              </w:rPr>
              <w:t>（活性炭碘值在800mg/g及以上）</w:t>
            </w:r>
            <w:r>
              <w:rPr>
                <w:rFonts w:hint="default" w:ascii="Times New Roman" w:hAnsi="Times New Roman" w:eastAsia="Calibri" w:cs="Times New Roman"/>
                <w:b w:val="0"/>
                <w:bCs w:val="0"/>
                <w:color w:val="auto"/>
                <w:sz w:val="21"/>
                <w:u w:val="single"/>
                <w:lang w:val="en-US" w:eastAsia="zh-CN"/>
              </w:rPr>
              <w:t>+</w:t>
            </w:r>
            <w:r>
              <w:rPr>
                <w:rFonts w:hint="eastAsia" w:ascii="Times New Roman" w:hAnsi="Times New Roman" w:eastAsia="Calibri" w:cs="Times New Roman"/>
                <w:b w:val="0"/>
                <w:bCs w:val="0"/>
                <w:color w:val="auto"/>
                <w:sz w:val="21"/>
                <w:u w:val="single"/>
                <w:lang w:val="en-US" w:eastAsia="zh-CN"/>
              </w:rPr>
              <w:t>15</w:t>
            </w:r>
            <w:r>
              <w:rPr>
                <w:rFonts w:hint="default" w:ascii="Times New Roman" w:hAnsi="Times New Roman" w:eastAsia="Calibri" w:cs="Times New Roman"/>
                <w:b w:val="0"/>
                <w:bCs w:val="0"/>
                <w:color w:val="auto"/>
                <w:sz w:val="21"/>
                <w:u w:val="single"/>
                <w:lang w:val="en-US" w:eastAsia="zh-CN"/>
              </w:rPr>
              <w:t>m高排气筒</w:t>
            </w:r>
          </w:p>
        </w:tc>
        <w:tc>
          <w:tcPr>
            <w:tcW w:w="1552" w:type="pct"/>
            <w:tcBorders>
              <w:right w:val="single" w:color="auto" w:sz="12" w:space="0"/>
            </w:tcBorders>
            <w:vAlign w:val="center"/>
          </w:tcPr>
          <w:p>
            <w:pPr>
              <w:spacing w:line="360" w:lineRule="exact"/>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Calibri" w:cs="Times New Roman"/>
                <w:b w:val="0"/>
                <w:bCs w:val="0"/>
                <w:color w:val="auto"/>
                <w:sz w:val="21"/>
                <w:u w:val="single"/>
                <w:lang w:val="en-US" w:eastAsia="zh-CN"/>
              </w:rPr>
              <w:t>《河南省重污染天气重点行业应急减排措施制定技术指南（2021年修订版）》中“塑料制品”中的相关要求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rFonts w:hAnsi="宋体"/>
                <w:b/>
                <w:color w:val="auto"/>
                <w:szCs w:val="21"/>
                <w:u w:val="single"/>
              </w:rPr>
            </w:pPr>
          </w:p>
        </w:tc>
        <w:tc>
          <w:tcPr>
            <w:tcW w:w="972" w:type="pct"/>
            <w:vMerge w:val="continue"/>
            <w:vAlign w:val="center"/>
          </w:tcPr>
          <w:p>
            <w:pPr>
              <w:spacing w:line="360" w:lineRule="exact"/>
              <w:jc w:val="center"/>
              <w:rPr>
                <w:rFonts w:hint="eastAsia"/>
                <w:color w:val="auto"/>
                <w:szCs w:val="21"/>
                <w:u w:val="single"/>
                <w:lang w:val="en-US" w:eastAsia="zh-CN"/>
              </w:rPr>
            </w:pPr>
          </w:p>
        </w:tc>
        <w:tc>
          <w:tcPr>
            <w:tcW w:w="748" w:type="pct"/>
            <w:tcBorders>
              <w:top w:val="single" w:color="auto" w:sz="4" w:space="0"/>
              <w:bottom w:val="single" w:color="auto" w:sz="4" w:space="0"/>
            </w:tcBorders>
            <w:vAlign w:val="center"/>
          </w:tcPr>
          <w:p>
            <w:pPr>
              <w:spacing w:line="360" w:lineRule="exact"/>
              <w:jc w:val="center"/>
              <w:rPr>
                <w:rFonts w:hint="eastAsia" w:eastAsia="宋体"/>
                <w:color w:val="auto"/>
                <w:szCs w:val="21"/>
                <w:u w:val="single"/>
                <w:lang w:val="en-US" w:eastAsia="zh-CN"/>
              </w:rPr>
            </w:pPr>
            <w:r>
              <w:rPr>
                <w:rFonts w:hint="eastAsia"/>
                <w:color w:val="auto"/>
                <w:szCs w:val="21"/>
                <w:u w:val="single"/>
                <w:lang w:val="en-US" w:eastAsia="zh-CN"/>
              </w:rPr>
              <w:t>氨</w:t>
            </w:r>
          </w:p>
        </w:tc>
        <w:tc>
          <w:tcPr>
            <w:tcW w:w="1040" w:type="pct"/>
            <w:vMerge w:val="continue"/>
            <w:vAlign w:val="center"/>
          </w:tcPr>
          <w:p>
            <w:pPr>
              <w:spacing w:line="360" w:lineRule="exact"/>
              <w:jc w:val="both"/>
              <w:rPr>
                <w:rFonts w:hint="eastAsia" w:eastAsia="Calibri" w:cs="Times New Roman"/>
                <w:b w:val="0"/>
                <w:bCs w:val="0"/>
                <w:color w:val="auto"/>
                <w:sz w:val="21"/>
                <w:u w:val="single"/>
                <w:lang w:val="en-US" w:eastAsia="zh-CN"/>
              </w:rPr>
            </w:pPr>
          </w:p>
        </w:tc>
        <w:tc>
          <w:tcPr>
            <w:tcW w:w="1552" w:type="pct"/>
            <w:tcBorders>
              <w:right w:val="single" w:color="auto" w:sz="12" w:space="0"/>
            </w:tcBorders>
            <w:vAlign w:val="center"/>
          </w:tcPr>
          <w:p>
            <w:pPr>
              <w:spacing w:line="360" w:lineRule="exact"/>
              <w:jc w:val="center"/>
              <w:rPr>
                <w:rFonts w:hint="default" w:ascii="Times New Roman" w:hAnsi="Times New Roman" w:eastAsia="Calibri" w:cs="Times New Roman"/>
                <w:b w:val="0"/>
                <w:bCs w:val="0"/>
                <w:color w:val="auto"/>
                <w:sz w:val="21"/>
                <w:u w:val="single"/>
                <w:lang w:val="en-US" w:eastAsia="zh-CN"/>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rFonts w:hAnsi="宋体"/>
                <w:b/>
                <w:color w:val="auto"/>
                <w:szCs w:val="21"/>
                <w:u w:val="single"/>
              </w:rPr>
            </w:pPr>
          </w:p>
        </w:tc>
        <w:tc>
          <w:tcPr>
            <w:tcW w:w="972" w:type="pct"/>
            <w:vMerge w:val="continue"/>
            <w:vAlign w:val="center"/>
          </w:tcPr>
          <w:p>
            <w:pPr>
              <w:spacing w:line="360" w:lineRule="exact"/>
              <w:jc w:val="center"/>
              <w:rPr>
                <w:rFonts w:hint="eastAsia"/>
                <w:color w:val="auto"/>
                <w:szCs w:val="21"/>
                <w:u w:val="single"/>
                <w:lang w:val="en-US" w:eastAsia="zh-CN"/>
              </w:rPr>
            </w:pPr>
          </w:p>
        </w:tc>
        <w:tc>
          <w:tcPr>
            <w:tcW w:w="748" w:type="pct"/>
            <w:tcBorders>
              <w:top w:val="single" w:color="auto" w:sz="4" w:space="0"/>
              <w:bottom w:val="single" w:color="auto" w:sz="4" w:space="0"/>
            </w:tcBorders>
            <w:vAlign w:val="center"/>
          </w:tcPr>
          <w:p>
            <w:pPr>
              <w:spacing w:line="360" w:lineRule="exact"/>
              <w:jc w:val="center"/>
              <w:rPr>
                <w:rFonts w:hint="default"/>
                <w:color w:val="auto"/>
                <w:szCs w:val="21"/>
                <w:u w:val="single"/>
                <w:lang w:val="en-US" w:eastAsia="zh-CN"/>
              </w:rPr>
            </w:pPr>
            <w:r>
              <w:rPr>
                <w:rFonts w:hint="eastAsia"/>
                <w:color w:val="auto"/>
                <w:szCs w:val="21"/>
                <w:u w:val="single"/>
                <w:lang w:val="en-US" w:eastAsia="zh-CN"/>
              </w:rPr>
              <w:t>臭气浓度</w:t>
            </w:r>
          </w:p>
        </w:tc>
        <w:tc>
          <w:tcPr>
            <w:tcW w:w="1040" w:type="pct"/>
            <w:vMerge w:val="continue"/>
            <w:tcBorders>
              <w:bottom w:val="single" w:color="auto" w:sz="4" w:space="0"/>
            </w:tcBorders>
            <w:vAlign w:val="center"/>
          </w:tcPr>
          <w:p>
            <w:pPr>
              <w:spacing w:line="360" w:lineRule="exact"/>
              <w:jc w:val="both"/>
              <w:rPr>
                <w:rFonts w:hint="eastAsia" w:eastAsia="Calibri" w:cs="Times New Roman"/>
                <w:b w:val="0"/>
                <w:bCs w:val="0"/>
                <w:color w:val="auto"/>
                <w:sz w:val="21"/>
                <w:u w:val="single"/>
                <w:lang w:val="en-US" w:eastAsia="zh-CN"/>
              </w:rPr>
            </w:pPr>
          </w:p>
        </w:tc>
        <w:tc>
          <w:tcPr>
            <w:tcW w:w="1552" w:type="pct"/>
            <w:tcBorders>
              <w:right w:val="single" w:color="auto" w:sz="12" w:space="0"/>
            </w:tcBorders>
            <w:vAlign w:val="center"/>
          </w:tcPr>
          <w:p>
            <w:pPr>
              <w:spacing w:line="360" w:lineRule="exact"/>
              <w:jc w:val="center"/>
              <w:rPr>
                <w:rFonts w:hint="default" w:ascii="Times New Roman" w:hAnsi="Times New Roman" w:eastAsia="宋体" w:cs="Times New Roman"/>
                <w:color w:val="auto"/>
                <w:sz w:val="21"/>
                <w:u w:val="single"/>
              </w:rPr>
            </w:pPr>
            <w:r>
              <w:rPr>
                <w:rFonts w:hint="eastAsia" w:cs="Times New Roman"/>
                <w:color w:val="auto"/>
                <w:sz w:val="21"/>
                <w:u w:val="single"/>
                <w:lang w:val="en-US" w:eastAsia="zh-CN"/>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rFonts w:hAnsi="宋体"/>
                <w:b/>
                <w:color w:val="auto"/>
                <w:szCs w:val="21"/>
                <w:u w:val="single"/>
              </w:rPr>
            </w:pPr>
          </w:p>
        </w:tc>
        <w:tc>
          <w:tcPr>
            <w:tcW w:w="972" w:type="pct"/>
            <w:vMerge w:val="continue"/>
            <w:tcBorders>
              <w:bottom w:val="single" w:color="auto" w:sz="4" w:space="0"/>
            </w:tcBorders>
            <w:vAlign w:val="center"/>
          </w:tcPr>
          <w:p>
            <w:pPr>
              <w:spacing w:line="360" w:lineRule="exact"/>
              <w:jc w:val="center"/>
              <w:rPr>
                <w:rFonts w:hint="eastAsia"/>
                <w:color w:val="auto"/>
                <w:szCs w:val="21"/>
                <w:u w:val="single"/>
                <w:lang w:val="en-US" w:eastAsia="zh-CN"/>
              </w:rPr>
            </w:pPr>
          </w:p>
        </w:tc>
        <w:tc>
          <w:tcPr>
            <w:tcW w:w="748" w:type="pct"/>
            <w:tcBorders>
              <w:top w:val="single" w:color="auto" w:sz="4" w:space="0"/>
              <w:bottom w:val="single" w:color="auto" w:sz="4" w:space="0"/>
            </w:tcBorders>
            <w:vAlign w:val="center"/>
          </w:tcPr>
          <w:p>
            <w:pPr>
              <w:spacing w:line="360" w:lineRule="exact"/>
              <w:jc w:val="center"/>
              <w:rPr>
                <w:rFonts w:hint="eastAsia"/>
                <w:color w:val="auto"/>
                <w:szCs w:val="21"/>
                <w:u w:val="single"/>
                <w:lang w:val="en-US" w:eastAsia="zh-CN"/>
              </w:rPr>
            </w:pPr>
            <w:r>
              <w:rPr>
                <w:rFonts w:hint="eastAsia"/>
                <w:bCs/>
                <w:color w:val="auto"/>
                <w:szCs w:val="21"/>
              </w:rPr>
              <w:t>NO</w:t>
            </w:r>
            <w:r>
              <w:rPr>
                <w:rFonts w:hint="eastAsia"/>
                <w:bCs/>
                <w:color w:val="auto"/>
                <w:szCs w:val="21"/>
                <w:vertAlign w:val="subscript"/>
              </w:rPr>
              <w:t>2</w:t>
            </w:r>
          </w:p>
        </w:tc>
        <w:tc>
          <w:tcPr>
            <w:tcW w:w="1040" w:type="pct"/>
            <w:tcBorders>
              <w:bottom w:val="single" w:color="auto" w:sz="4" w:space="0"/>
            </w:tcBorders>
            <w:vAlign w:val="center"/>
          </w:tcPr>
          <w:p>
            <w:pPr>
              <w:spacing w:line="360" w:lineRule="exact"/>
              <w:jc w:val="center"/>
              <w:rPr>
                <w:rFonts w:hint="default" w:eastAsia="Calibri" w:cs="Times New Roman"/>
                <w:b w:val="0"/>
                <w:bCs w:val="0"/>
                <w:color w:val="auto"/>
                <w:sz w:val="21"/>
                <w:u w:val="single"/>
                <w:lang w:val="en-US" w:eastAsia="zh-CN"/>
              </w:rPr>
            </w:pPr>
            <w:r>
              <w:rPr>
                <w:rFonts w:hint="eastAsia" w:eastAsia="Calibri" w:cs="Times New Roman"/>
                <w:b w:val="0"/>
                <w:bCs w:val="0"/>
                <w:color w:val="auto"/>
                <w:sz w:val="21"/>
                <w:u w:val="single"/>
                <w:lang w:val="en-US" w:eastAsia="zh-CN"/>
              </w:rPr>
              <w:t>/</w:t>
            </w:r>
          </w:p>
        </w:tc>
        <w:tc>
          <w:tcPr>
            <w:tcW w:w="1552" w:type="pct"/>
            <w:tcBorders>
              <w:right w:val="single" w:color="auto" w:sz="12" w:space="0"/>
            </w:tcBorders>
            <w:vAlign w:val="center"/>
          </w:tcPr>
          <w:p>
            <w:pPr>
              <w:spacing w:line="360" w:lineRule="exact"/>
              <w:jc w:val="center"/>
              <w:rPr>
                <w:rFonts w:hint="eastAsia" w:cs="Times New Roman"/>
                <w:color w:val="auto"/>
                <w:sz w:val="21"/>
                <w:u w:val="single"/>
                <w:lang w:val="en-US" w:eastAsia="zh-CN"/>
              </w:rPr>
            </w:pPr>
            <w:r>
              <w:rPr>
                <w:rFonts w:hint="eastAsia" w:cs="Times New Roman"/>
                <w:color w:val="auto"/>
                <w:sz w:val="21"/>
                <w:u w:val="single"/>
                <w:lang w:val="en-US"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b/>
                <w:color w:val="auto"/>
                <w:szCs w:val="21"/>
                <w:u w:val="single"/>
              </w:rPr>
            </w:pPr>
          </w:p>
        </w:tc>
        <w:tc>
          <w:tcPr>
            <w:tcW w:w="972" w:type="pct"/>
            <w:vMerge w:val="restart"/>
            <w:tcBorders>
              <w:top w:val="single" w:color="auto" w:sz="4" w:space="0"/>
            </w:tcBorders>
            <w:vAlign w:val="center"/>
          </w:tcPr>
          <w:p>
            <w:pPr>
              <w:widowControl/>
              <w:spacing w:line="360" w:lineRule="exact"/>
              <w:jc w:val="center"/>
              <w:rPr>
                <w:rFonts w:hint="default" w:eastAsia="宋体"/>
                <w:color w:val="auto"/>
                <w:kern w:val="0"/>
                <w:szCs w:val="21"/>
                <w:u w:val="single"/>
                <w:lang w:val="en-US" w:eastAsia="zh-CN"/>
              </w:rPr>
            </w:pPr>
            <w:r>
              <w:rPr>
                <w:rFonts w:hint="eastAsia"/>
                <w:color w:val="auto"/>
                <w:kern w:val="0"/>
                <w:szCs w:val="21"/>
                <w:u w:val="single"/>
                <w:lang w:val="en-US" w:eastAsia="zh-CN"/>
              </w:rPr>
              <w:t>厂界无组织</w:t>
            </w:r>
          </w:p>
        </w:tc>
        <w:tc>
          <w:tcPr>
            <w:tcW w:w="748" w:type="pct"/>
            <w:tcBorders>
              <w:top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非甲烷总烃</w:t>
            </w:r>
          </w:p>
        </w:tc>
        <w:tc>
          <w:tcPr>
            <w:tcW w:w="1040" w:type="pct"/>
            <w:tcBorders>
              <w:top w:val="single" w:color="auto" w:sz="4" w:space="0"/>
              <w:bottom w:val="single" w:color="auto" w:sz="4" w:space="0"/>
            </w:tcBorders>
            <w:vAlign w:val="center"/>
          </w:tcPr>
          <w:p>
            <w:pPr>
              <w:spacing w:line="360" w:lineRule="exact"/>
              <w:jc w:val="center"/>
              <w:rPr>
                <w:rFonts w:hint="default" w:ascii="Times New Roman" w:hAnsi="Times New Roman" w:eastAsia="Calibri" w:cs="Times New Roman"/>
                <w:b w:val="0"/>
                <w:bCs w:val="0"/>
                <w:color w:val="auto"/>
                <w:sz w:val="21"/>
                <w:u w:val="single"/>
                <w:lang w:val="en-US" w:eastAsia="zh-CN"/>
              </w:rPr>
            </w:pPr>
            <w:r>
              <w:rPr>
                <w:rFonts w:hint="eastAsia" w:ascii="Times New Roman" w:hAnsi="Times New Roman" w:eastAsia="Calibri" w:cs="Times New Roman"/>
                <w:b w:val="0"/>
                <w:bCs w:val="0"/>
                <w:color w:val="auto"/>
                <w:sz w:val="21"/>
                <w:u w:val="single"/>
                <w:lang w:val="en-US" w:eastAsia="zh-CN"/>
              </w:rPr>
              <w:t>/</w:t>
            </w:r>
          </w:p>
        </w:tc>
        <w:tc>
          <w:tcPr>
            <w:tcW w:w="1552" w:type="pct"/>
            <w:tcBorders>
              <w:right w:val="single" w:color="auto" w:sz="12" w:space="0"/>
            </w:tcBorders>
            <w:vAlign w:val="center"/>
          </w:tcPr>
          <w:p>
            <w:pPr>
              <w:jc w:val="center"/>
              <w:rPr>
                <w:rFonts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）中污染物排放限值</w:t>
            </w:r>
            <w:r>
              <w:rPr>
                <w:rFonts w:hint="default" w:ascii="Times New Roman" w:hAnsi="Times New Roman" w:eastAsia="宋体" w:cs="Times New Roman"/>
                <w:color w:val="auto"/>
                <w:sz w:val="21"/>
                <w:u w:val="single"/>
                <w:lang w:eastAsia="zh-CN"/>
              </w:rPr>
              <w:t>和</w:t>
            </w:r>
            <w:r>
              <w:rPr>
                <w:rFonts w:hint="default" w:ascii="Times New Roman" w:hAnsi="Times New Roman" w:eastAsia="宋体" w:cs="Times New Roman"/>
                <w:bCs/>
                <w:color w:val="auto"/>
                <w:sz w:val="21"/>
                <w:u w:val="single"/>
              </w:rPr>
              <w:t>《关于全省开展工业企业挥发性有机物专项治理工作中排放建议值的通知》（豫环攻坚办【2017】162号）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b/>
                <w:color w:val="auto"/>
                <w:szCs w:val="21"/>
                <w:u w:val="single"/>
              </w:rPr>
            </w:pPr>
          </w:p>
        </w:tc>
        <w:tc>
          <w:tcPr>
            <w:tcW w:w="972" w:type="pct"/>
            <w:vMerge w:val="continue"/>
            <w:vAlign w:val="center"/>
          </w:tcPr>
          <w:p>
            <w:pPr>
              <w:widowControl/>
              <w:spacing w:line="360" w:lineRule="exact"/>
              <w:jc w:val="center"/>
              <w:rPr>
                <w:rFonts w:hint="eastAsia"/>
                <w:color w:val="auto"/>
                <w:kern w:val="0"/>
                <w:szCs w:val="21"/>
                <w:u w:val="single"/>
              </w:rPr>
            </w:pPr>
          </w:p>
        </w:tc>
        <w:tc>
          <w:tcPr>
            <w:tcW w:w="748" w:type="pct"/>
            <w:tcBorders>
              <w:top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颗粒物</w:t>
            </w:r>
          </w:p>
        </w:tc>
        <w:tc>
          <w:tcPr>
            <w:tcW w:w="1040" w:type="pct"/>
            <w:tcBorders>
              <w:top w:val="single" w:color="auto" w:sz="4" w:space="0"/>
              <w:bottom w:val="single" w:color="auto" w:sz="4" w:space="0"/>
            </w:tcBorders>
            <w:vAlign w:val="center"/>
          </w:tcPr>
          <w:p>
            <w:pPr>
              <w:spacing w:line="360" w:lineRule="exact"/>
              <w:jc w:val="center"/>
              <w:rPr>
                <w:rFonts w:hint="default" w:ascii="Times New Roman" w:hAnsi="Times New Roman" w:eastAsia="Calibri" w:cs="Times New Roman"/>
                <w:b w:val="0"/>
                <w:bCs w:val="0"/>
                <w:color w:val="auto"/>
                <w:sz w:val="21"/>
                <w:u w:val="single"/>
                <w:lang w:val="en-US" w:eastAsia="zh-CN"/>
              </w:rPr>
            </w:pPr>
            <w:r>
              <w:rPr>
                <w:rFonts w:hint="eastAsia" w:ascii="Times New Roman" w:hAnsi="Times New Roman" w:eastAsia="Calibri" w:cs="Times New Roman"/>
                <w:b w:val="0"/>
                <w:bCs w:val="0"/>
                <w:color w:val="auto"/>
                <w:sz w:val="21"/>
                <w:u w:val="single"/>
                <w:lang w:val="en-US" w:eastAsia="zh-CN"/>
              </w:rPr>
              <w:t>/</w:t>
            </w:r>
          </w:p>
        </w:tc>
        <w:tc>
          <w:tcPr>
            <w:tcW w:w="1552" w:type="pct"/>
            <w:tcBorders>
              <w:right w:val="single" w:color="auto" w:sz="12" w:space="0"/>
            </w:tcBorders>
            <w:vAlign w:val="center"/>
          </w:tcPr>
          <w:p>
            <w:pPr>
              <w:jc w:val="center"/>
              <w:rPr>
                <w:rFonts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color w:val="auto"/>
                <w:sz w:val="21"/>
                <w:u w:val="single"/>
              </w:rPr>
              <w:t>《</w:t>
            </w:r>
            <w:r>
              <w:rPr>
                <w:rFonts w:hint="default" w:ascii="Times New Roman" w:hAnsi="Times New Roman" w:eastAsia="宋体" w:cs="Times New Roman"/>
                <w:color w:val="auto"/>
                <w:sz w:val="21"/>
                <w:u w:val="single"/>
                <w:lang w:eastAsia="zh-CN"/>
              </w:rPr>
              <w:t>合成树脂</w:t>
            </w:r>
            <w:r>
              <w:rPr>
                <w:rFonts w:hint="default" w:ascii="Times New Roman" w:hAnsi="Times New Roman" w:eastAsia="宋体" w:cs="Times New Roman"/>
                <w:color w:val="auto"/>
                <w:sz w:val="21"/>
                <w:u w:val="single"/>
              </w:rPr>
              <w:t>工业污染物排放标准》（GB3</w:t>
            </w:r>
            <w:r>
              <w:rPr>
                <w:rFonts w:hint="default" w:ascii="Times New Roman" w:hAnsi="Times New Roman" w:eastAsia="宋体" w:cs="Times New Roman"/>
                <w:color w:val="auto"/>
                <w:sz w:val="21"/>
                <w:u w:val="single"/>
                <w:lang w:val="en-US" w:eastAsia="zh-CN"/>
              </w:rPr>
              <w:t>1572</w:t>
            </w:r>
            <w:r>
              <w:rPr>
                <w:rFonts w:hint="default" w:ascii="Times New Roman" w:hAnsi="Times New Roman" w:eastAsia="宋体" w:cs="Times New Roman"/>
                <w:color w:val="auto"/>
                <w:sz w:val="21"/>
                <w:u w:val="single"/>
              </w:rPr>
              <w:t>-201</w:t>
            </w:r>
            <w:r>
              <w:rPr>
                <w:rFonts w:hint="default" w:ascii="Times New Roman" w:hAnsi="Times New Roman" w:eastAsia="宋体" w:cs="Times New Roman"/>
                <w:color w:val="auto"/>
                <w:sz w:val="21"/>
                <w:u w:val="single"/>
                <w:lang w:val="en-US" w:eastAsia="zh-CN"/>
              </w:rPr>
              <w:t>5</w:t>
            </w:r>
            <w:r>
              <w:rPr>
                <w:rFonts w:hint="default" w:ascii="Times New Roman" w:hAnsi="Times New Roman" w:eastAsia="宋体" w:cs="Times New Roman"/>
                <w:color w:val="auto"/>
                <w:sz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b/>
                <w:color w:val="auto"/>
                <w:szCs w:val="21"/>
                <w:u w:val="single"/>
              </w:rPr>
            </w:pPr>
          </w:p>
        </w:tc>
        <w:tc>
          <w:tcPr>
            <w:tcW w:w="972" w:type="pct"/>
            <w:vMerge w:val="continue"/>
            <w:vAlign w:val="center"/>
          </w:tcPr>
          <w:p>
            <w:pPr>
              <w:widowControl/>
              <w:spacing w:line="360" w:lineRule="exact"/>
              <w:jc w:val="center"/>
              <w:rPr>
                <w:rFonts w:hint="eastAsia"/>
                <w:color w:val="auto"/>
                <w:kern w:val="0"/>
                <w:szCs w:val="21"/>
                <w:u w:val="single"/>
              </w:rPr>
            </w:pPr>
          </w:p>
        </w:tc>
        <w:tc>
          <w:tcPr>
            <w:tcW w:w="748" w:type="pct"/>
            <w:tcBorders>
              <w:top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氨</w:t>
            </w:r>
          </w:p>
        </w:tc>
        <w:tc>
          <w:tcPr>
            <w:tcW w:w="1040" w:type="pct"/>
            <w:tcBorders>
              <w:top w:val="single" w:color="auto" w:sz="4" w:space="0"/>
              <w:bottom w:val="single" w:color="auto" w:sz="4" w:space="0"/>
            </w:tcBorders>
            <w:vAlign w:val="center"/>
          </w:tcPr>
          <w:p>
            <w:pPr>
              <w:spacing w:line="360" w:lineRule="exact"/>
              <w:jc w:val="center"/>
              <w:rPr>
                <w:rFonts w:hint="eastAsia" w:ascii="Times New Roman" w:hAnsi="Times New Roman" w:eastAsia="Calibri" w:cs="Times New Roman"/>
                <w:b w:val="0"/>
                <w:bCs w:val="0"/>
                <w:color w:val="auto"/>
                <w:kern w:val="2"/>
                <w:sz w:val="21"/>
                <w:u w:val="single"/>
                <w:lang w:val="en-US" w:eastAsia="zh-CN" w:bidi="ar-SA"/>
              </w:rPr>
            </w:pPr>
            <w:r>
              <w:rPr>
                <w:rFonts w:hint="eastAsia" w:ascii="Times New Roman" w:hAnsi="Times New Roman" w:eastAsia="Calibri" w:cs="Times New Roman"/>
                <w:b w:val="0"/>
                <w:bCs w:val="0"/>
                <w:color w:val="auto"/>
                <w:sz w:val="21"/>
                <w:u w:val="single"/>
                <w:lang w:val="en-US" w:eastAsia="zh-CN"/>
              </w:rPr>
              <w:t>/</w:t>
            </w:r>
          </w:p>
        </w:tc>
        <w:tc>
          <w:tcPr>
            <w:tcW w:w="1552" w:type="pct"/>
            <w:vMerge w:val="restart"/>
            <w:tcBorders>
              <w:right w:val="single" w:color="auto" w:sz="12" w:space="0"/>
            </w:tcBorders>
            <w:vAlign w:val="center"/>
          </w:tcPr>
          <w:p>
            <w:pPr>
              <w:jc w:val="center"/>
              <w:rPr>
                <w:rFonts w:hint="default" w:ascii="Times New Roman" w:hAnsi="Times New Roman" w:eastAsia="宋体" w:cs="Times New Roman"/>
                <w:color w:val="auto"/>
                <w:sz w:val="21"/>
                <w:u w:val="single"/>
              </w:rPr>
            </w:pPr>
            <w:r>
              <w:rPr>
                <w:rFonts w:hint="eastAsia" w:cs="Times New Roman"/>
                <w:color w:val="auto"/>
                <w:sz w:val="21"/>
                <w:u w:val="single"/>
                <w:lang w:val="en-US" w:eastAsia="zh-CN"/>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tcBorders>
            <w:vAlign w:val="center"/>
          </w:tcPr>
          <w:p>
            <w:pPr>
              <w:spacing w:line="360" w:lineRule="exact"/>
              <w:jc w:val="center"/>
              <w:rPr>
                <w:b/>
                <w:color w:val="auto"/>
                <w:szCs w:val="21"/>
                <w:u w:val="single"/>
              </w:rPr>
            </w:pPr>
          </w:p>
        </w:tc>
        <w:tc>
          <w:tcPr>
            <w:tcW w:w="972" w:type="pct"/>
            <w:vMerge w:val="continue"/>
            <w:tcBorders>
              <w:bottom w:val="single" w:color="auto" w:sz="4" w:space="0"/>
            </w:tcBorders>
            <w:vAlign w:val="center"/>
          </w:tcPr>
          <w:p>
            <w:pPr>
              <w:widowControl/>
              <w:spacing w:line="360" w:lineRule="exact"/>
              <w:jc w:val="center"/>
              <w:rPr>
                <w:rFonts w:hint="eastAsia"/>
                <w:color w:val="auto"/>
                <w:kern w:val="0"/>
                <w:szCs w:val="21"/>
                <w:u w:val="single"/>
              </w:rPr>
            </w:pPr>
          </w:p>
        </w:tc>
        <w:tc>
          <w:tcPr>
            <w:tcW w:w="748" w:type="pct"/>
            <w:tcBorders>
              <w:top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臭气浓度</w:t>
            </w:r>
          </w:p>
        </w:tc>
        <w:tc>
          <w:tcPr>
            <w:tcW w:w="1040" w:type="pct"/>
            <w:tcBorders>
              <w:top w:val="single" w:color="auto" w:sz="4" w:space="0"/>
              <w:bottom w:val="single" w:color="auto" w:sz="4" w:space="0"/>
            </w:tcBorders>
            <w:vAlign w:val="center"/>
          </w:tcPr>
          <w:p>
            <w:pPr>
              <w:spacing w:line="360" w:lineRule="exact"/>
              <w:jc w:val="center"/>
              <w:rPr>
                <w:rFonts w:hint="eastAsia" w:ascii="Times New Roman" w:hAnsi="Times New Roman" w:eastAsia="Calibri" w:cs="Times New Roman"/>
                <w:b w:val="0"/>
                <w:bCs w:val="0"/>
                <w:color w:val="auto"/>
                <w:kern w:val="2"/>
                <w:sz w:val="21"/>
                <w:u w:val="single"/>
                <w:lang w:val="en-US" w:eastAsia="zh-CN" w:bidi="ar-SA"/>
              </w:rPr>
            </w:pPr>
            <w:r>
              <w:rPr>
                <w:rFonts w:hint="eastAsia" w:ascii="Times New Roman" w:hAnsi="Times New Roman" w:eastAsia="Calibri" w:cs="Times New Roman"/>
                <w:b w:val="0"/>
                <w:bCs w:val="0"/>
                <w:color w:val="auto"/>
                <w:sz w:val="21"/>
                <w:u w:val="single"/>
                <w:lang w:val="en-US" w:eastAsia="zh-CN"/>
              </w:rPr>
              <w:t>/</w:t>
            </w:r>
          </w:p>
        </w:tc>
        <w:tc>
          <w:tcPr>
            <w:tcW w:w="1552" w:type="pct"/>
            <w:vMerge w:val="continue"/>
            <w:tcBorders>
              <w:right w:val="single" w:color="auto" w:sz="12" w:space="0"/>
            </w:tcBorders>
            <w:vAlign w:val="center"/>
          </w:tcPr>
          <w:p>
            <w:pPr>
              <w:jc w:val="center"/>
              <w:rPr>
                <w:rFonts w:hint="default" w:ascii="Times New Roman" w:hAnsi="Times New Roman" w:eastAsia="宋体" w:cs="Times New Roman"/>
                <w:color w:val="auto"/>
                <w:sz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restart"/>
            <w:tcBorders>
              <w:top w:val="single" w:color="auto" w:sz="4" w:space="0"/>
              <w:left w:val="single" w:color="auto" w:sz="12" w:space="0"/>
            </w:tcBorders>
            <w:vAlign w:val="center"/>
          </w:tcPr>
          <w:p>
            <w:pPr>
              <w:spacing w:line="360" w:lineRule="exact"/>
              <w:jc w:val="center"/>
              <w:rPr>
                <w:b/>
                <w:color w:val="auto"/>
                <w:szCs w:val="21"/>
                <w:u w:val="single"/>
              </w:rPr>
            </w:pPr>
            <w:r>
              <w:rPr>
                <w:rFonts w:hAnsi="宋体"/>
                <w:b/>
                <w:color w:val="auto"/>
                <w:szCs w:val="21"/>
                <w:u w:val="single"/>
              </w:rPr>
              <w:t>地表水环境</w:t>
            </w:r>
          </w:p>
        </w:tc>
        <w:tc>
          <w:tcPr>
            <w:tcW w:w="972" w:type="pct"/>
            <w:tcBorders>
              <w:top w:val="single" w:color="auto" w:sz="4" w:space="0"/>
              <w:bottom w:val="single" w:color="auto" w:sz="4" w:space="0"/>
            </w:tcBorders>
            <w:vAlign w:val="center"/>
          </w:tcPr>
          <w:p>
            <w:pPr>
              <w:spacing w:line="360" w:lineRule="exact"/>
              <w:jc w:val="center"/>
              <w:rPr>
                <w:rFonts w:hint="eastAsia"/>
                <w:color w:val="auto"/>
                <w:szCs w:val="21"/>
                <w:u w:val="single"/>
              </w:rPr>
            </w:pPr>
            <w:r>
              <w:rPr>
                <w:rFonts w:hint="eastAsia"/>
                <w:color w:val="auto"/>
                <w:szCs w:val="21"/>
                <w:u w:val="single"/>
              </w:rPr>
              <w:t>DW001</w:t>
            </w:r>
          </w:p>
        </w:tc>
        <w:tc>
          <w:tcPr>
            <w:tcW w:w="748" w:type="pct"/>
            <w:tcBorders>
              <w:top w:val="single" w:color="auto" w:sz="4" w:space="0"/>
              <w:bottom w:val="single" w:color="auto" w:sz="4" w:space="0"/>
            </w:tcBorders>
            <w:vAlign w:val="center"/>
          </w:tcPr>
          <w:p>
            <w:pPr>
              <w:spacing w:line="360" w:lineRule="exact"/>
              <w:jc w:val="center"/>
              <w:rPr>
                <w:color w:val="auto"/>
                <w:szCs w:val="21"/>
                <w:u w:val="single"/>
              </w:rPr>
            </w:pPr>
            <w:r>
              <w:rPr>
                <w:rFonts w:hint="eastAsia"/>
                <w:color w:val="auto"/>
                <w:szCs w:val="21"/>
                <w:u w:val="single"/>
                <w:lang w:val="zh-CN"/>
              </w:rPr>
              <w:t>生活污水</w:t>
            </w:r>
          </w:p>
        </w:tc>
        <w:tc>
          <w:tcPr>
            <w:tcW w:w="1040" w:type="pct"/>
            <w:tcBorders>
              <w:top w:val="single" w:color="auto" w:sz="4" w:space="0"/>
              <w:bottom w:val="single" w:color="auto" w:sz="4" w:space="0"/>
            </w:tcBorders>
            <w:vAlign w:val="center"/>
          </w:tcPr>
          <w:p>
            <w:pPr>
              <w:spacing w:line="360" w:lineRule="exact"/>
              <w:jc w:val="center"/>
              <w:rPr>
                <w:rFonts w:hAnsi="宋体"/>
                <w:color w:val="auto"/>
                <w:szCs w:val="21"/>
                <w:u w:val="single"/>
              </w:rPr>
            </w:pPr>
            <w:r>
              <w:rPr>
                <w:rFonts w:hint="eastAsia" w:hAnsi="宋体"/>
                <w:color w:val="auto"/>
                <w:szCs w:val="21"/>
                <w:u w:val="single"/>
              </w:rPr>
              <w:t>生活污水经化粪池处理后，排入平顶山市第三污水处理厂做进一步处理</w:t>
            </w:r>
          </w:p>
        </w:tc>
        <w:tc>
          <w:tcPr>
            <w:tcW w:w="1552" w:type="pct"/>
            <w:tcBorders>
              <w:top w:val="single" w:color="auto" w:sz="4" w:space="0"/>
              <w:bottom w:val="single" w:color="auto" w:sz="4" w:space="0"/>
              <w:right w:val="single" w:color="auto" w:sz="12" w:space="0"/>
            </w:tcBorders>
            <w:vAlign w:val="center"/>
          </w:tcPr>
          <w:p>
            <w:pPr>
              <w:spacing w:line="360" w:lineRule="exact"/>
              <w:jc w:val="center"/>
              <w:rPr>
                <w:rFonts w:hAnsi="宋体"/>
                <w:color w:val="auto"/>
                <w:szCs w:val="21"/>
                <w:u w:val="single"/>
              </w:rPr>
            </w:pPr>
            <w:r>
              <w:rPr>
                <w:rFonts w:hint="eastAsia" w:hAnsi="宋体"/>
                <w:color w:val="auto"/>
                <w:szCs w:val="21"/>
                <w:u w:val="single"/>
              </w:rPr>
              <w:t>满足《污水综合排放标准》（GB8978—1996）三级标准及平顶山市第三污水处理厂收水标准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vMerge w:val="continue"/>
            <w:tcBorders>
              <w:left w:val="single" w:color="auto" w:sz="12" w:space="0"/>
              <w:bottom w:val="single" w:color="auto" w:sz="4" w:space="0"/>
            </w:tcBorders>
            <w:vAlign w:val="center"/>
          </w:tcPr>
          <w:p>
            <w:pPr>
              <w:spacing w:line="360" w:lineRule="exact"/>
              <w:jc w:val="center"/>
              <w:rPr>
                <w:rFonts w:hAnsi="宋体"/>
                <w:b/>
                <w:color w:val="auto"/>
                <w:szCs w:val="21"/>
                <w:u w:val="single"/>
              </w:rPr>
            </w:pPr>
          </w:p>
        </w:tc>
        <w:tc>
          <w:tcPr>
            <w:tcW w:w="972" w:type="pct"/>
            <w:tcBorders>
              <w:top w:val="single" w:color="auto" w:sz="4" w:space="0"/>
              <w:bottom w:val="single" w:color="auto" w:sz="4" w:space="0"/>
            </w:tcBorders>
            <w:vAlign w:val="center"/>
          </w:tcPr>
          <w:p>
            <w:pPr>
              <w:spacing w:line="360" w:lineRule="exact"/>
              <w:jc w:val="center"/>
              <w:rPr>
                <w:rFonts w:hint="eastAsia" w:eastAsia="宋体"/>
                <w:color w:val="auto"/>
                <w:szCs w:val="21"/>
                <w:u w:val="single"/>
                <w:lang w:val="en-US" w:eastAsia="zh-CN"/>
              </w:rPr>
            </w:pPr>
            <w:r>
              <w:rPr>
                <w:rFonts w:hint="eastAsia"/>
                <w:color w:val="auto"/>
                <w:szCs w:val="21"/>
                <w:u w:val="single"/>
                <w:lang w:val="en-US" w:eastAsia="zh-CN"/>
              </w:rPr>
              <w:t>/</w:t>
            </w:r>
          </w:p>
        </w:tc>
        <w:tc>
          <w:tcPr>
            <w:tcW w:w="748" w:type="pct"/>
            <w:tcBorders>
              <w:top w:val="single" w:color="auto" w:sz="4" w:space="0"/>
              <w:bottom w:val="single" w:color="auto" w:sz="4" w:space="0"/>
            </w:tcBorders>
            <w:vAlign w:val="center"/>
          </w:tcPr>
          <w:p>
            <w:pPr>
              <w:spacing w:line="360" w:lineRule="exact"/>
              <w:jc w:val="center"/>
              <w:rPr>
                <w:rFonts w:hint="default" w:eastAsia="宋体"/>
                <w:color w:val="auto"/>
                <w:szCs w:val="21"/>
                <w:u w:val="single"/>
                <w:lang w:val="en-US" w:eastAsia="zh-CN"/>
              </w:rPr>
            </w:pPr>
            <w:r>
              <w:rPr>
                <w:rFonts w:hint="eastAsia"/>
                <w:color w:val="auto"/>
                <w:szCs w:val="21"/>
                <w:u w:val="single"/>
                <w:lang w:val="en-US" w:eastAsia="zh-CN"/>
              </w:rPr>
              <w:t>循环冷却水</w:t>
            </w:r>
          </w:p>
        </w:tc>
        <w:tc>
          <w:tcPr>
            <w:tcW w:w="1040" w:type="pct"/>
            <w:tcBorders>
              <w:top w:val="single" w:color="auto" w:sz="4" w:space="0"/>
              <w:bottom w:val="single" w:color="auto" w:sz="4" w:space="0"/>
            </w:tcBorders>
            <w:vAlign w:val="center"/>
          </w:tcPr>
          <w:p>
            <w:pPr>
              <w:spacing w:line="360" w:lineRule="exact"/>
              <w:jc w:val="center"/>
              <w:rPr>
                <w:rFonts w:hint="default" w:hAnsi="宋体" w:eastAsia="宋体"/>
                <w:color w:val="auto"/>
                <w:szCs w:val="21"/>
                <w:u w:val="single"/>
                <w:lang w:val="en-US" w:eastAsia="zh-CN"/>
              </w:rPr>
            </w:pPr>
            <w:r>
              <w:rPr>
                <w:rFonts w:hint="eastAsia" w:hAnsi="宋体"/>
                <w:color w:val="auto"/>
                <w:szCs w:val="21"/>
                <w:u w:val="single"/>
                <w:lang w:val="en-US" w:eastAsia="zh-CN"/>
              </w:rPr>
              <w:t>循环使用不外排</w:t>
            </w:r>
          </w:p>
        </w:tc>
        <w:tc>
          <w:tcPr>
            <w:tcW w:w="1552" w:type="pct"/>
            <w:tcBorders>
              <w:top w:val="single" w:color="auto" w:sz="4" w:space="0"/>
              <w:bottom w:val="single" w:color="auto" w:sz="4" w:space="0"/>
              <w:right w:val="single" w:color="auto" w:sz="12" w:space="0"/>
            </w:tcBorders>
            <w:vAlign w:val="center"/>
          </w:tcPr>
          <w:p>
            <w:pPr>
              <w:spacing w:line="360" w:lineRule="exact"/>
              <w:jc w:val="center"/>
              <w:rPr>
                <w:rFonts w:hint="eastAsia" w:hAnsi="宋体" w:eastAsia="宋体"/>
                <w:color w:val="auto"/>
                <w:szCs w:val="21"/>
                <w:u w:val="single"/>
                <w:lang w:val="en-US" w:eastAsia="zh-CN"/>
              </w:rPr>
            </w:pPr>
            <w:r>
              <w:rPr>
                <w:rFonts w:hint="eastAsia" w:hAnsi="宋体"/>
                <w:color w:val="auto"/>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声环境</w:t>
            </w:r>
          </w:p>
        </w:tc>
        <w:tc>
          <w:tcPr>
            <w:tcW w:w="972" w:type="pct"/>
            <w:tcBorders>
              <w:top w:val="single" w:color="auto" w:sz="4" w:space="0"/>
              <w:bottom w:val="single" w:color="auto" w:sz="4" w:space="0"/>
            </w:tcBorders>
            <w:vAlign w:val="center"/>
          </w:tcPr>
          <w:p>
            <w:pPr>
              <w:spacing w:line="360" w:lineRule="exact"/>
              <w:jc w:val="center"/>
              <w:rPr>
                <w:color w:val="auto"/>
                <w:szCs w:val="21"/>
                <w:u w:val="single"/>
              </w:rPr>
            </w:pPr>
            <w:r>
              <w:rPr>
                <w:rFonts w:hint="eastAsia" w:hAnsi="宋体"/>
                <w:color w:val="auto"/>
                <w:szCs w:val="21"/>
                <w:u w:val="single"/>
              </w:rPr>
              <w:t>设备噪声</w:t>
            </w:r>
          </w:p>
        </w:tc>
        <w:tc>
          <w:tcPr>
            <w:tcW w:w="748" w:type="pct"/>
            <w:tcBorders>
              <w:top w:val="single" w:color="auto" w:sz="4" w:space="0"/>
              <w:bottom w:val="single" w:color="auto" w:sz="4" w:space="0"/>
            </w:tcBorders>
            <w:vAlign w:val="center"/>
          </w:tcPr>
          <w:p>
            <w:pPr>
              <w:spacing w:line="360" w:lineRule="exact"/>
              <w:jc w:val="center"/>
              <w:rPr>
                <w:color w:val="auto"/>
                <w:szCs w:val="21"/>
                <w:u w:val="single"/>
              </w:rPr>
            </w:pPr>
            <w:r>
              <w:rPr>
                <w:rFonts w:hAnsi="宋体"/>
                <w:color w:val="auto"/>
                <w:szCs w:val="21"/>
                <w:u w:val="single"/>
              </w:rPr>
              <w:t>噪声</w:t>
            </w:r>
          </w:p>
        </w:tc>
        <w:tc>
          <w:tcPr>
            <w:tcW w:w="1040" w:type="pct"/>
            <w:tcBorders>
              <w:top w:val="single" w:color="auto" w:sz="4" w:space="0"/>
              <w:bottom w:val="single" w:color="auto" w:sz="4" w:space="0"/>
            </w:tcBorders>
            <w:vAlign w:val="center"/>
          </w:tcPr>
          <w:p>
            <w:pPr>
              <w:spacing w:line="360" w:lineRule="exact"/>
              <w:jc w:val="center"/>
              <w:rPr>
                <w:color w:val="auto"/>
                <w:szCs w:val="21"/>
                <w:u w:val="single"/>
              </w:rPr>
            </w:pPr>
            <w:r>
              <w:rPr>
                <w:rFonts w:hint="eastAsia"/>
                <w:color w:val="auto"/>
                <w:szCs w:val="21"/>
                <w:u w:val="single"/>
                <w:lang w:val="en-US" w:eastAsia="zh-CN"/>
              </w:rPr>
              <w:t>基础减振</w:t>
            </w:r>
            <w:r>
              <w:rPr>
                <w:rFonts w:hint="eastAsia"/>
                <w:color w:val="auto"/>
                <w:szCs w:val="21"/>
                <w:u w:val="single"/>
              </w:rPr>
              <w:t>、厂房隔声、距离衰减</w:t>
            </w:r>
          </w:p>
        </w:tc>
        <w:tc>
          <w:tcPr>
            <w:tcW w:w="1552" w:type="pct"/>
            <w:tcBorders>
              <w:top w:val="single" w:color="auto" w:sz="4" w:space="0"/>
              <w:bottom w:val="single" w:color="auto" w:sz="4" w:space="0"/>
              <w:right w:val="single" w:color="auto" w:sz="12" w:space="0"/>
            </w:tcBorders>
            <w:vAlign w:val="center"/>
          </w:tcPr>
          <w:p>
            <w:pPr>
              <w:spacing w:line="360" w:lineRule="exact"/>
              <w:jc w:val="center"/>
              <w:rPr>
                <w:color w:val="auto"/>
                <w:szCs w:val="21"/>
                <w:u w:val="single"/>
              </w:rPr>
            </w:pPr>
            <w:r>
              <w:rPr>
                <w:rFonts w:hint="eastAsia"/>
                <w:color w:val="auto"/>
                <w:sz w:val="21"/>
                <w:szCs w:val="21"/>
                <w:u w:val="single"/>
              </w:rPr>
              <w:t>满足</w:t>
            </w:r>
            <w:r>
              <w:rPr>
                <w:color w:val="auto"/>
                <w:sz w:val="24"/>
                <w:szCs w:val="24"/>
                <w:u w:val="single"/>
              </w:rPr>
              <w:t>《</w:t>
            </w:r>
            <w:r>
              <w:rPr>
                <w:color w:val="auto"/>
                <w:szCs w:val="21"/>
                <w:u w:val="single"/>
              </w:rPr>
              <w:t>工业企业厂界环境噪声排放标准》（GB12348-2008）</w:t>
            </w:r>
            <w:r>
              <w:rPr>
                <w:rFonts w:hint="eastAsia"/>
                <w:color w:val="auto"/>
                <w:szCs w:val="21"/>
                <w:u w:val="single"/>
                <w:lang w:val="en-US" w:eastAsia="zh-CN"/>
              </w:rPr>
              <w:t>3</w:t>
            </w:r>
            <w:r>
              <w:rPr>
                <w:color w:val="auto"/>
                <w:szCs w:val="21"/>
                <w:u w:val="single"/>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rFonts w:hAnsi="宋体"/>
                <w:b/>
                <w:color w:val="auto"/>
                <w:szCs w:val="21"/>
                <w:u w:val="single"/>
              </w:rPr>
            </w:pPr>
            <w:r>
              <w:rPr>
                <w:rFonts w:hint="eastAsia" w:hAnsi="宋体"/>
                <w:b/>
                <w:color w:val="auto"/>
                <w:szCs w:val="21"/>
                <w:u w:val="single"/>
              </w:rPr>
              <w:t>电磁辐射</w:t>
            </w:r>
          </w:p>
        </w:tc>
        <w:tc>
          <w:tcPr>
            <w:tcW w:w="972" w:type="pct"/>
            <w:tcBorders>
              <w:top w:val="single" w:color="auto" w:sz="4" w:space="0"/>
              <w:bottom w:val="single" w:color="auto" w:sz="4" w:space="0"/>
            </w:tcBorders>
            <w:vAlign w:val="center"/>
          </w:tcPr>
          <w:p>
            <w:pPr>
              <w:adjustRightInd w:val="0"/>
              <w:snapToGrid w:val="0"/>
              <w:jc w:val="center"/>
              <w:rPr>
                <w:rFonts w:hint="eastAsia" w:hAnsi="宋体"/>
                <w:color w:val="auto"/>
                <w:szCs w:val="21"/>
                <w:u w:val="single"/>
              </w:rPr>
            </w:pPr>
            <w:r>
              <w:rPr>
                <w:rFonts w:hint="eastAsia" w:ascii="宋体" w:hAnsi="宋体" w:cs="宋体"/>
                <w:color w:val="auto"/>
                <w:sz w:val="21"/>
                <w:szCs w:val="21"/>
                <w:u w:val="single"/>
                <w:lang w:val="en-US" w:eastAsia="zh-CN"/>
              </w:rPr>
              <w:t>无</w:t>
            </w:r>
          </w:p>
        </w:tc>
        <w:tc>
          <w:tcPr>
            <w:tcW w:w="748" w:type="pct"/>
            <w:tcBorders>
              <w:top w:val="single" w:color="auto" w:sz="4" w:space="0"/>
              <w:bottom w:val="single" w:color="auto" w:sz="4" w:space="0"/>
            </w:tcBorders>
            <w:vAlign w:val="center"/>
          </w:tcPr>
          <w:p>
            <w:pPr>
              <w:adjustRightInd w:val="0"/>
              <w:snapToGrid w:val="0"/>
              <w:jc w:val="center"/>
              <w:rPr>
                <w:rFonts w:hAnsi="宋体"/>
                <w:color w:val="auto"/>
                <w:szCs w:val="21"/>
                <w:u w:val="single"/>
              </w:rPr>
            </w:pPr>
            <w:r>
              <w:rPr>
                <w:rFonts w:hint="eastAsia" w:ascii="宋体" w:hAnsi="宋体" w:cs="宋体"/>
                <w:color w:val="auto"/>
                <w:sz w:val="21"/>
                <w:szCs w:val="21"/>
                <w:u w:val="single"/>
                <w:lang w:val="en-US" w:eastAsia="zh-CN"/>
              </w:rPr>
              <w:t>无</w:t>
            </w:r>
          </w:p>
        </w:tc>
        <w:tc>
          <w:tcPr>
            <w:tcW w:w="1040" w:type="pct"/>
            <w:tcBorders>
              <w:top w:val="single" w:color="auto" w:sz="4" w:space="0"/>
              <w:bottom w:val="single" w:color="auto" w:sz="4" w:space="0"/>
            </w:tcBorders>
            <w:vAlign w:val="center"/>
          </w:tcPr>
          <w:p>
            <w:pPr>
              <w:adjustRightInd w:val="0"/>
              <w:snapToGrid w:val="0"/>
              <w:jc w:val="center"/>
              <w:rPr>
                <w:rFonts w:hint="eastAsia"/>
                <w:color w:val="auto"/>
                <w:szCs w:val="21"/>
                <w:u w:val="single"/>
              </w:rPr>
            </w:pPr>
            <w:r>
              <w:rPr>
                <w:rFonts w:hint="eastAsia" w:ascii="宋体" w:hAnsi="宋体" w:cs="宋体"/>
                <w:color w:val="auto"/>
                <w:sz w:val="21"/>
                <w:szCs w:val="21"/>
                <w:u w:val="single"/>
                <w:lang w:val="en-US" w:eastAsia="zh-CN"/>
              </w:rPr>
              <w:t>无</w:t>
            </w:r>
          </w:p>
        </w:tc>
        <w:tc>
          <w:tcPr>
            <w:tcW w:w="1552" w:type="pct"/>
            <w:tcBorders>
              <w:top w:val="single" w:color="auto" w:sz="4" w:space="0"/>
              <w:bottom w:val="single" w:color="auto" w:sz="4" w:space="0"/>
              <w:right w:val="single" w:color="auto" w:sz="12" w:space="0"/>
            </w:tcBorders>
            <w:vAlign w:val="center"/>
          </w:tcPr>
          <w:p>
            <w:pPr>
              <w:adjustRightInd w:val="0"/>
              <w:snapToGrid w:val="0"/>
              <w:jc w:val="center"/>
              <w:rPr>
                <w:color w:val="auto"/>
                <w:sz w:val="24"/>
                <w:szCs w:val="24"/>
                <w:u w:val="single"/>
              </w:rPr>
            </w:pPr>
            <w:r>
              <w:rPr>
                <w:rFonts w:hint="eastAsia" w:ascii="宋体" w:hAnsi="宋体" w:cs="宋体"/>
                <w:color w:val="auto"/>
                <w:sz w:val="21"/>
                <w:szCs w:val="21"/>
                <w:u w:val="singl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固体废物</w:t>
            </w:r>
          </w:p>
        </w:tc>
        <w:tc>
          <w:tcPr>
            <w:tcW w:w="4313" w:type="pct"/>
            <w:gridSpan w:val="4"/>
            <w:tcBorders>
              <w:top w:val="single" w:color="auto" w:sz="4" w:space="0"/>
              <w:bottom w:val="single" w:color="auto" w:sz="4" w:space="0"/>
              <w:right w:val="single" w:color="auto" w:sz="12" w:space="0"/>
            </w:tcBorders>
            <w:vAlign w:val="center"/>
          </w:tcPr>
          <w:p>
            <w:pPr>
              <w:spacing w:line="360" w:lineRule="exact"/>
              <w:rPr>
                <w:rFonts w:hAnsi="宋体"/>
                <w:color w:val="auto"/>
                <w:szCs w:val="21"/>
                <w:u w:val="single"/>
              </w:rPr>
            </w:pPr>
            <w:r>
              <w:rPr>
                <w:rFonts w:hint="eastAsia" w:hAnsi="宋体"/>
                <w:color w:val="auto"/>
                <w:szCs w:val="21"/>
                <w:u w:val="single"/>
              </w:rPr>
              <w:t>本项目一般固废收集后暂存在一般固废暂存间内，满足《一般工业固体废物贮存和填埋场污染控制标准》（GB18599-2020）的要求；危险废物收集后暂存在危险废物暂存间内，满足《危险废物贮存污染控制标准》（GB18597-2001）及其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b/>
                <w:color w:val="auto"/>
                <w:szCs w:val="21"/>
                <w:u w:val="single"/>
              </w:rPr>
            </w:pPr>
            <w:r>
              <w:rPr>
                <w:rFonts w:hAnsi="宋体"/>
                <w:b/>
                <w:color w:val="auto"/>
                <w:szCs w:val="21"/>
                <w:u w:val="single"/>
              </w:rPr>
              <w:t>土壤及地下水污染防治措施</w:t>
            </w:r>
          </w:p>
        </w:tc>
        <w:tc>
          <w:tcPr>
            <w:tcW w:w="4313" w:type="pct"/>
            <w:gridSpan w:val="4"/>
            <w:tcBorders>
              <w:top w:val="single" w:color="auto" w:sz="4" w:space="0"/>
              <w:bottom w:val="single" w:color="auto" w:sz="4" w:space="0"/>
              <w:right w:val="single" w:color="auto" w:sz="12" w:space="0"/>
            </w:tcBorders>
            <w:vAlign w:val="center"/>
          </w:tcPr>
          <w:p>
            <w:pPr>
              <w:spacing w:line="360" w:lineRule="exact"/>
              <w:jc w:val="center"/>
              <w:rPr>
                <w:color w:val="auto"/>
                <w:kern w:val="0"/>
                <w:szCs w:val="21"/>
                <w:u w:val="single"/>
              </w:rPr>
            </w:pPr>
            <w:r>
              <w:rPr>
                <w:rFonts w:hint="eastAsia" w:hAnsi="宋体"/>
                <w:color w:val="auto"/>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rFonts w:hAnsi="宋体"/>
                <w:b/>
                <w:color w:val="auto"/>
                <w:spacing w:val="-8"/>
                <w:szCs w:val="21"/>
                <w:u w:val="single"/>
              </w:rPr>
            </w:pPr>
            <w:r>
              <w:rPr>
                <w:rFonts w:hint="eastAsia" w:hAnsi="宋体"/>
                <w:b/>
                <w:color w:val="auto"/>
                <w:spacing w:val="-8"/>
                <w:szCs w:val="21"/>
                <w:u w:val="single"/>
              </w:rPr>
              <w:t>生态保护措施</w:t>
            </w:r>
          </w:p>
        </w:tc>
        <w:tc>
          <w:tcPr>
            <w:tcW w:w="4313" w:type="pct"/>
            <w:gridSpan w:val="4"/>
            <w:tcBorders>
              <w:top w:val="single" w:color="auto" w:sz="4" w:space="0"/>
              <w:bottom w:val="single" w:color="auto" w:sz="4" w:space="0"/>
              <w:right w:val="single" w:color="auto" w:sz="12" w:space="0"/>
            </w:tcBorders>
            <w:vAlign w:val="center"/>
          </w:tcPr>
          <w:p>
            <w:pPr>
              <w:spacing w:line="360" w:lineRule="exact"/>
              <w:ind w:firstLine="420" w:firstLineChars="200"/>
              <w:jc w:val="center"/>
              <w:rPr>
                <w:rFonts w:hint="eastAsia"/>
                <w:color w:val="auto"/>
                <w:szCs w:val="21"/>
                <w:u w:val="single"/>
                <w:lang w:val="zh-CN"/>
              </w:rPr>
            </w:pPr>
            <w:r>
              <w:rPr>
                <w:rFonts w:hint="eastAsia"/>
                <w:color w:val="auto"/>
                <w:szCs w:val="21"/>
                <w:u w:val="single"/>
                <w:lang w:val="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6" w:type="pct"/>
            <w:tcBorders>
              <w:top w:val="single" w:color="auto" w:sz="4" w:space="0"/>
              <w:left w:val="single" w:color="auto" w:sz="12" w:space="0"/>
              <w:bottom w:val="single" w:color="auto" w:sz="4" w:space="0"/>
            </w:tcBorders>
            <w:vAlign w:val="center"/>
          </w:tcPr>
          <w:p>
            <w:pPr>
              <w:spacing w:line="360" w:lineRule="exact"/>
              <w:jc w:val="center"/>
              <w:rPr>
                <w:b/>
                <w:color w:val="auto"/>
                <w:spacing w:val="-8"/>
                <w:szCs w:val="21"/>
                <w:u w:val="single"/>
              </w:rPr>
            </w:pPr>
            <w:r>
              <w:rPr>
                <w:rFonts w:hAnsi="宋体"/>
                <w:b/>
                <w:color w:val="auto"/>
                <w:spacing w:val="-8"/>
                <w:szCs w:val="21"/>
                <w:u w:val="single"/>
              </w:rPr>
              <w:t>环境风险</w:t>
            </w:r>
          </w:p>
          <w:p>
            <w:pPr>
              <w:spacing w:line="360" w:lineRule="exact"/>
              <w:jc w:val="center"/>
              <w:rPr>
                <w:color w:val="auto"/>
                <w:spacing w:val="-8"/>
                <w:szCs w:val="21"/>
                <w:u w:val="single"/>
              </w:rPr>
            </w:pPr>
            <w:r>
              <w:rPr>
                <w:rFonts w:hAnsi="宋体"/>
                <w:b/>
                <w:color w:val="auto"/>
                <w:spacing w:val="-8"/>
                <w:szCs w:val="21"/>
                <w:u w:val="single"/>
              </w:rPr>
              <w:t>防范措施</w:t>
            </w:r>
          </w:p>
        </w:tc>
        <w:tc>
          <w:tcPr>
            <w:tcW w:w="4313" w:type="pct"/>
            <w:gridSpan w:val="4"/>
            <w:tcBorders>
              <w:top w:val="single" w:color="auto" w:sz="4" w:space="0"/>
              <w:bottom w:val="single" w:color="auto" w:sz="4" w:space="0"/>
              <w:right w:val="single" w:color="auto" w:sz="12" w:space="0"/>
            </w:tcBorders>
            <w:vAlign w:val="center"/>
          </w:tcPr>
          <w:p>
            <w:pPr>
              <w:spacing w:line="360" w:lineRule="exact"/>
              <w:ind w:firstLine="420" w:firstLineChars="200"/>
              <w:jc w:val="center"/>
              <w:rPr>
                <w:rFonts w:hint="eastAsia"/>
                <w:color w:val="auto"/>
                <w:kern w:val="0"/>
                <w:szCs w:val="21"/>
                <w:u w:val="single"/>
                <w:lang w:val="zh-CN"/>
              </w:rPr>
            </w:pPr>
            <w:r>
              <w:rPr>
                <w:rFonts w:hint="eastAsia" w:ascii="宋体" w:hAnsi="宋体"/>
                <w:color w:val="auto"/>
                <w:u w:val="single"/>
              </w:rPr>
              <w:t>配备消防器材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686" w:type="pct"/>
            <w:tcBorders>
              <w:top w:val="single" w:color="auto" w:sz="4" w:space="0"/>
              <w:left w:val="single" w:color="auto" w:sz="12" w:space="0"/>
            </w:tcBorders>
            <w:vAlign w:val="center"/>
          </w:tcPr>
          <w:p>
            <w:pPr>
              <w:spacing w:line="360" w:lineRule="exact"/>
              <w:jc w:val="center"/>
              <w:rPr>
                <w:b/>
                <w:bCs/>
                <w:color w:val="auto"/>
                <w:spacing w:val="-8"/>
                <w:szCs w:val="21"/>
                <w:u w:val="single"/>
              </w:rPr>
            </w:pPr>
            <w:r>
              <w:rPr>
                <w:rFonts w:hAnsi="宋体"/>
                <w:b/>
                <w:bCs/>
                <w:color w:val="auto"/>
                <w:spacing w:val="-8"/>
                <w:szCs w:val="21"/>
                <w:u w:val="single"/>
              </w:rPr>
              <w:t>其他环境</w:t>
            </w:r>
          </w:p>
          <w:p>
            <w:pPr>
              <w:spacing w:line="360" w:lineRule="exact"/>
              <w:jc w:val="center"/>
              <w:rPr>
                <w:rFonts w:hAnsi="宋体"/>
                <w:b/>
                <w:color w:val="auto"/>
                <w:spacing w:val="-8"/>
                <w:szCs w:val="21"/>
                <w:u w:val="single"/>
              </w:rPr>
            </w:pPr>
            <w:r>
              <w:rPr>
                <w:rFonts w:hAnsi="宋体"/>
                <w:b/>
                <w:bCs/>
                <w:color w:val="auto"/>
                <w:spacing w:val="-8"/>
                <w:szCs w:val="21"/>
                <w:u w:val="single"/>
              </w:rPr>
              <w:t>管理要求</w:t>
            </w:r>
          </w:p>
        </w:tc>
        <w:tc>
          <w:tcPr>
            <w:tcW w:w="4313" w:type="pct"/>
            <w:gridSpan w:val="4"/>
            <w:tcBorders>
              <w:top w:val="single" w:color="auto" w:sz="4" w:space="0"/>
              <w:right w:val="single" w:color="auto" w:sz="12" w:space="0"/>
            </w:tcBorders>
            <w:vAlign w:val="center"/>
          </w:tcPr>
          <w:p>
            <w:pPr>
              <w:adjustRightInd w:val="0"/>
              <w:snapToGrid w:val="0"/>
              <w:jc w:val="both"/>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 xml:space="preserve">①各污染防治设施及厂区总电表上必须安装用电监管设备，建立全厂数据采集传输装置和监管平台，确保和省市监控中心联网；用电监管系统安装符合《河南省涉气排污单位污染治理设施用电监管技术指南》的相关要求。 </w:t>
            </w:r>
          </w:p>
          <w:p>
            <w:pPr>
              <w:adjustRightInd w:val="0"/>
              <w:snapToGrid w:val="0"/>
              <w:jc w:val="both"/>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②各排放口应按照《排污口规范化整治技术要求》（国家环保局环[1996]470号）建设规范化排污口，并按照原国家环境保护局《排放口标志牌技术规格》（环办[2013]95号）和国家标准GB15562.1-1995和GB15562.2-1995的要求设立排污口标志牌。</w:t>
            </w:r>
          </w:p>
          <w:p>
            <w:pPr>
              <w:adjustRightInd w:val="0"/>
              <w:snapToGrid w:val="0"/>
              <w:jc w:val="both"/>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③完善重污染天气应急预案。</w:t>
            </w:r>
          </w:p>
          <w:p>
            <w:pPr>
              <w:spacing w:line="360" w:lineRule="exact"/>
              <w:rPr>
                <w:rFonts w:hint="eastAsia"/>
                <w:color w:val="auto"/>
                <w:szCs w:val="21"/>
                <w:u w:val="single"/>
                <w:lang w:val="zh-CN"/>
              </w:rPr>
            </w:pPr>
            <w:r>
              <w:rPr>
                <w:rFonts w:hint="default" w:ascii="Times New Roman" w:hAnsi="Times New Roman" w:eastAsia="宋体" w:cs="Times New Roman"/>
                <w:color w:val="auto"/>
                <w:sz w:val="21"/>
                <w:szCs w:val="21"/>
                <w:u w:val="single"/>
                <w:lang w:val="en-US" w:eastAsia="zh-CN"/>
              </w:rPr>
              <w:t>④厂区建设情况应满足</w:t>
            </w:r>
            <w:r>
              <w:rPr>
                <w:rFonts w:hint="default" w:ascii="Times New Roman" w:hAnsi="Times New Roman" w:eastAsia="Calibri" w:cs="Times New Roman"/>
                <w:b w:val="0"/>
                <w:bCs w:val="0"/>
                <w:color w:val="auto"/>
                <w:sz w:val="21"/>
                <w:u w:val="single"/>
                <w:lang w:val="en-US" w:eastAsia="zh-CN"/>
              </w:rPr>
              <w:t>《河南省重污染天气重点行业应急减排措施制定技术指南（2021年修订版）》中“塑料制品”中的</w:t>
            </w:r>
            <w:r>
              <w:rPr>
                <w:rFonts w:hint="eastAsia" w:ascii="Times New Roman" w:hAnsi="Times New Roman" w:eastAsia="Calibri" w:cs="Times New Roman"/>
                <w:b w:val="0"/>
                <w:bCs w:val="0"/>
                <w:color w:val="auto"/>
                <w:sz w:val="21"/>
                <w:u w:val="single"/>
                <w:lang w:val="en-US" w:eastAsia="zh-CN"/>
              </w:rPr>
              <w:t>A级标准</w:t>
            </w:r>
            <w:r>
              <w:rPr>
                <w:rFonts w:hint="default" w:ascii="Times New Roman" w:hAnsi="Times New Roman" w:eastAsia="Calibri" w:cs="Times New Roman"/>
                <w:b w:val="0"/>
                <w:bCs w:val="0"/>
                <w:color w:val="auto"/>
                <w:sz w:val="21"/>
                <w:u w:val="single"/>
                <w:lang w:val="en-US" w:eastAsia="zh-CN"/>
              </w:rPr>
              <w:t>相关要求</w:t>
            </w:r>
            <w:r>
              <w:rPr>
                <w:rFonts w:hint="eastAsia" w:ascii="Times New Roman" w:hAnsi="Times New Roman" w:eastAsia="宋体" w:cs="Times New Roman"/>
                <w:color w:val="auto"/>
                <w:sz w:val="21"/>
                <w:szCs w:val="21"/>
                <w:u w:val="single"/>
                <w:lang w:val="en-US" w:eastAsia="zh-CN"/>
              </w:rPr>
              <w:t>。</w:t>
            </w:r>
          </w:p>
        </w:tc>
      </w:tr>
    </w:tbl>
    <w:p>
      <w:pPr>
        <w:pStyle w:val="24"/>
        <w:ind w:firstLine="480"/>
      </w:pPr>
    </w:p>
    <w:p>
      <w:pPr>
        <w:widowControl/>
        <w:jc w:val="left"/>
        <w:rPr>
          <w:rFonts w:hint="eastAsia" w:ascii="宋体" w:hAnsi="宋体" w:cs="宋体"/>
          <w:sz w:val="24"/>
        </w:rPr>
      </w:pPr>
      <w:r>
        <w:br w:type="page"/>
      </w:r>
    </w:p>
    <w:p>
      <w:pPr>
        <w:pStyle w:val="4"/>
        <w:spacing w:line="500" w:lineRule="exact"/>
        <w:rPr>
          <w:sz w:val="30"/>
          <w:szCs w:val="30"/>
        </w:rPr>
      </w:pPr>
      <w:r>
        <w:rPr>
          <w:rFonts w:hint="eastAsia"/>
          <w:sz w:val="30"/>
          <w:szCs w:val="30"/>
        </w:rPr>
        <w:t>六、结论</w:t>
      </w:r>
    </w:p>
    <w:tbl>
      <w:tblPr>
        <w:tblStyle w:val="21"/>
        <w:tblW w:w="9096" w:type="dxa"/>
        <w:tblInd w:w="-28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096" w:type="dxa"/>
            <w:tcBorders>
              <w:top w:val="single" w:color="auto" w:sz="12" w:space="0"/>
              <w:left w:val="single" w:color="auto" w:sz="12" w:space="0"/>
              <w:bottom w:val="single" w:color="auto" w:sz="12" w:space="0"/>
              <w:right w:val="single" w:color="auto" w:sz="12" w:space="0"/>
            </w:tcBorders>
          </w:tcPr>
          <w:p>
            <w:pPr>
              <w:spacing w:line="520" w:lineRule="exact"/>
              <w:ind w:firstLine="482"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河南隆腾高新材料科技有限公司</w:t>
            </w:r>
            <w:r>
              <w:rPr>
                <w:rFonts w:hint="eastAsia" w:asciiTheme="minorEastAsia" w:hAnsiTheme="minorEastAsia" w:eastAsiaTheme="minorEastAsia"/>
                <w:b/>
                <w:bCs/>
                <w:color w:val="000000"/>
                <w:sz w:val="24"/>
                <w:lang w:eastAsia="zh-CN"/>
              </w:rPr>
              <w:t>年产10000吨改性塑料和年产600吨减震片项目</w:t>
            </w:r>
            <w:r>
              <w:rPr>
                <w:rFonts w:asciiTheme="minorEastAsia" w:hAnsiTheme="minorEastAsia" w:eastAsiaTheme="minorEastAsia"/>
                <w:b/>
                <w:bCs/>
                <w:color w:val="000000"/>
                <w:sz w:val="24"/>
              </w:rPr>
              <w:t>符合当前国家产业政策，项目建设符合平顶山尼龙新材料产业集聚区总体规划，项目营</w:t>
            </w:r>
            <w:r>
              <w:rPr>
                <w:rFonts w:hint="eastAsia" w:asciiTheme="minorEastAsia" w:hAnsiTheme="minorEastAsia" w:eastAsiaTheme="minorEastAsia"/>
                <w:b/>
                <w:bCs/>
                <w:color w:val="000000"/>
                <w:sz w:val="24"/>
              </w:rPr>
              <w:t>运过程中将对环境产生一定的影响，只要企业认真落实本次评价提出的各项环保措施和建议，确保“三同时”制度的落实，污染物均能够实现达标排放，使本项目的建设对周围环境影响降至最低。因此，从环保角度出发，本项目建设可行。</w:t>
            </w: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ind w:firstLine="505"/>
              <w:rPr>
                <w:color w:val="000000"/>
                <w:sz w:val="24"/>
                <w:szCs w:val="24"/>
              </w:rPr>
            </w:pPr>
          </w:p>
          <w:p>
            <w:pPr>
              <w:spacing w:line="520" w:lineRule="exact"/>
              <w:rPr>
                <w:color w:val="000000"/>
                <w:sz w:val="24"/>
                <w:szCs w:val="24"/>
              </w:rPr>
            </w:pPr>
          </w:p>
        </w:tc>
      </w:tr>
    </w:tbl>
    <w:p>
      <w:pPr>
        <w:rPr>
          <w:rFonts w:hint="eastAsia"/>
        </w:rPr>
        <w:sectPr>
          <w:pgSz w:w="11906" w:h="16838"/>
          <w:pgMar w:top="1440" w:right="1800" w:bottom="1440" w:left="1800" w:header="851" w:footer="992" w:gutter="0"/>
          <w:pgNumType w:fmt="decimal"/>
          <w:cols w:space="0" w:num="1"/>
          <w:rtlGutter w:val="0"/>
          <w:docGrid w:type="lines" w:linePitch="312" w:charSpace="0"/>
        </w:sectPr>
      </w:pPr>
    </w:p>
    <w:p>
      <w:pPr>
        <w:pStyle w:val="19"/>
        <w:adjustRightInd w:val="0"/>
        <w:snapToGrid w:val="0"/>
        <w:spacing w:before="0" w:beforeAutospacing="0" w:after="0" w:afterAutospacing="0" w:line="520" w:lineRule="exact"/>
        <w:outlineLvl w:val="0"/>
        <w:rPr>
          <w:rFonts w:ascii="Times New Roman" w:hAnsi="Times New Roman"/>
          <w:snapToGrid w:val="0"/>
          <w:sz w:val="32"/>
          <w:szCs w:val="32"/>
        </w:rPr>
      </w:pPr>
      <w:r>
        <w:rPr>
          <w:rFonts w:ascii="Times New Roman" w:hAnsi="Times New Roman"/>
          <w:snapToGrid w:val="0"/>
          <w:sz w:val="32"/>
          <w:szCs w:val="32"/>
        </w:rPr>
        <w:t>附表</w:t>
      </w:r>
    </w:p>
    <w:p>
      <w:pPr>
        <w:pStyle w:val="19"/>
        <w:adjustRightInd w:val="0"/>
        <w:snapToGrid w:val="0"/>
        <w:spacing w:before="120" w:beforeLines="50" w:beforeAutospacing="0" w:after="120" w:afterLines="50" w:afterAutospacing="0" w:line="520" w:lineRule="exact"/>
        <w:jc w:val="center"/>
        <w:outlineLvl w:val="0"/>
        <w:rPr>
          <w:rFonts w:ascii="Times New Roman" w:hAnsi="Times New Roman"/>
          <w:b/>
          <w:bCs/>
          <w:snapToGrid w:val="0"/>
          <w:sz w:val="38"/>
          <w:szCs w:val="38"/>
        </w:rPr>
      </w:pPr>
      <w:r>
        <w:rPr>
          <w:rFonts w:ascii="Times New Roman" w:hAnsi="Times New Roman"/>
          <w:b/>
          <w:bCs/>
          <w:snapToGrid w:val="0"/>
          <w:sz w:val="38"/>
          <w:szCs w:val="38"/>
        </w:rPr>
        <w:t>建设项目污染物排放量汇总表</w:t>
      </w:r>
    </w:p>
    <w:tbl>
      <w:tblPr>
        <w:tblStyle w:val="21"/>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77"/>
        <w:gridCol w:w="1691"/>
        <w:gridCol w:w="1682"/>
        <w:gridCol w:w="1249"/>
        <w:gridCol w:w="1685"/>
        <w:gridCol w:w="1542"/>
        <w:gridCol w:w="1750"/>
        <w:gridCol w:w="1840"/>
        <w:gridCol w:w="13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tcBorders>
              <w:tl2br w:val="single" w:color="auto" w:sz="12" w:space="0"/>
            </w:tcBorders>
            <w:tcMar>
              <w:left w:w="28" w:type="dxa"/>
              <w:right w:w="28" w:type="dxa"/>
            </w:tcMar>
            <w:vAlign w:val="center"/>
          </w:tcPr>
          <w:p>
            <w:pPr>
              <w:pStyle w:val="40"/>
              <w:spacing w:beforeLines="0" w:afterLines="0" w:line="240" w:lineRule="auto"/>
              <w:ind w:right="198"/>
              <w:jc w:val="right"/>
              <w:rPr>
                <w:rFonts w:ascii="Times New Roman"/>
                <w:b/>
                <w:bCs/>
                <w:snapToGrid w:val="0"/>
                <w:color w:val="auto"/>
                <w:spacing w:val="-6"/>
                <w:kern w:val="21"/>
                <w:szCs w:val="21"/>
              </w:rPr>
            </w:pPr>
            <w:r>
              <w:rPr>
                <w:rFonts w:ascii="Times New Roman"/>
                <w:b/>
                <w:bCs/>
                <w:snapToGrid w:val="0"/>
                <w:color w:val="auto"/>
                <w:spacing w:val="-6"/>
                <w:kern w:val="21"/>
                <w:szCs w:val="21"/>
              </w:rPr>
              <w:t>项目</w:t>
            </w:r>
          </w:p>
          <w:p>
            <w:pPr>
              <w:pStyle w:val="40"/>
              <w:spacing w:beforeLines="0" w:afterLines="0" w:line="240" w:lineRule="auto"/>
              <w:jc w:val="left"/>
              <w:rPr>
                <w:rFonts w:ascii="Times New Roman"/>
                <w:b/>
                <w:bCs/>
                <w:snapToGrid w:val="0"/>
                <w:color w:val="auto"/>
                <w:spacing w:val="-6"/>
                <w:kern w:val="21"/>
                <w:szCs w:val="21"/>
              </w:rPr>
            </w:pPr>
            <w:r>
              <w:rPr>
                <w:rFonts w:ascii="Times New Roman"/>
                <w:b/>
                <w:bCs/>
                <w:snapToGrid w:val="0"/>
                <w:color w:val="auto"/>
                <w:spacing w:val="-6"/>
                <w:kern w:val="21"/>
                <w:szCs w:val="21"/>
              </w:rPr>
              <w:t>分类</w:t>
            </w:r>
          </w:p>
        </w:tc>
        <w:tc>
          <w:tcPr>
            <w:tcW w:w="601"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污染物名称</w:t>
            </w:r>
          </w:p>
        </w:tc>
        <w:tc>
          <w:tcPr>
            <w:tcW w:w="598"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现有工程</w:t>
            </w:r>
          </w:p>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排放量（固体废物产生量）</w:t>
            </w:r>
            <w:r>
              <w:rPr>
                <w:rFonts w:ascii="Times New Roman"/>
                <w:b/>
                <w:bCs/>
                <w:snapToGrid w:val="0"/>
                <w:color w:val="auto"/>
                <w:spacing w:val="-6"/>
                <w:kern w:val="21"/>
                <w:szCs w:val="21"/>
              </w:rPr>
              <w:fldChar w:fldCharType="begin"/>
            </w:r>
            <w:r>
              <w:rPr>
                <w:rFonts w:ascii="Times New Roman"/>
                <w:b/>
                <w:bCs/>
                <w:snapToGrid w:val="0"/>
                <w:color w:val="auto"/>
                <w:spacing w:val="-6"/>
                <w:kern w:val="21"/>
                <w:szCs w:val="21"/>
              </w:rPr>
              <w:instrText xml:space="preserve"> = 1 \* GB3 \* MERGEFORMAT </w:instrText>
            </w:r>
            <w:r>
              <w:rPr>
                <w:rFonts w:ascii="Times New Roman"/>
                <w:b/>
                <w:bCs/>
                <w:snapToGrid w:val="0"/>
                <w:color w:val="auto"/>
                <w:spacing w:val="-6"/>
                <w:kern w:val="21"/>
                <w:szCs w:val="21"/>
              </w:rPr>
              <w:fldChar w:fldCharType="separate"/>
            </w:r>
            <w:r>
              <w:rPr>
                <w:rFonts w:hint="eastAsia" w:hAnsi="宋体" w:cs="宋体"/>
                <w:b/>
                <w:bCs/>
                <w:color w:val="auto"/>
                <w:kern w:val="2"/>
                <w:szCs w:val="21"/>
              </w:rPr>
              <w:t>①</w:t>
            </w:r>
            <w:r>
              <w:rPr>
                <w:rFonts w:ascii="Times New Roman"/>
                <w:b/>
                <w:bCs/>
                <w:snapToGrid w:val="0"/>
                <w:color w:val="auto"/>
                <w:spacing w:val="-6"/>
                <w:kern w:val="21"/>
                <w:szCs w:val="21"/>
              </w:rPr>
              <w:fldChar w:fldCharType="end"/>
            </w:r>
          </w:p>
        </w:tc>
        <w:tc>
          <w:tcPr>
            <w:tcW w:w="444"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现有工程</w:t>
            </w:r>
          </w:p>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许可排放量</w:t>
            </w:r>
          </w:p>
          <w:p>
            <w:pPr>
              <w:pStyle w:val="40"/>
              <w:spacing w:beforeLines="0" w:afterLines="0"/>
              <w:rPr>
                <w:rFonts w:ascii="Times New Roman"/>
                <w:b/>
                <w:bCs/>
                <w:snapToGrid w:val="0"/>
                <w:color w:val="auto"/>
                <w:spacing w:val="-6"/>
                <w:kern w:val="21"/>
                <w:szCs w:val="21"/>
              </w:rPr>
            </w:pPr>
            <w:r>
              <w:rPr>
                <w:rFonts w:ascii="Times New Roman"/>
                <w:b/>
                <w:bCs/>
                <w:snapToGrid w:val="0"/>
                <w:color w:val="auto"/>
                <w:spacing w:val="-6"/>
                <w:kern w:val="21"/>
                <w:szCs w:val="21"/>
              </w:rPr>
              <w:fldChar w:fldCharType="begin"/>
            </w:r>
            <w:r>
              <w:rPr>
                <w:rFonts w:ascii="Times New Roman"/>
                <w:b/>
                <w:bCs/>
                <w:snapToGrid w:val="0"/>
                <w:color w:val="auto"/>
                <w:spacing w:val="-6"/>
                <w:kern w:val="21"/>
                <w:szCs w:val="21"/>
              </w:rPr>
              <w:instrText xml:space="preserve"> = 2 \* GB3 \* MERGEFORMAT </w:instrText>
            </w:r>
            <w:r>
              <w:rPr>
                <w:rFonts w:ascii="Times New Roman"/>
                <w:b/>
                <w:bCs/>
                <w:snapToGrid w:val="0"/>
                <w:color w:val="auto"/>
                <w:spacing w:val="-6"/>
                <w:kern w:val="21"/>
                <w:szCs w:val="21"/>
              </w:rPr>
              <w:fldChar w:fldCharType="separate"/>
            </w:r>
            <w:r>
              <w:rPr>
                <w:rFonts w:hint="eastAsia" w:hAnsi="宋体" w:cs="宋体"/>
                <w:b/>
                <w:bCs/>
                <w:snapToGrid w:val="0"/>
                <w:color w:val="auto"/>
                <w:spacing w:val="-6"/>
                <w:kern w:val="21"/>
                <w:szCs w:val="21"/>
              </w:rPr>
              <w:t>②</w:t>
            </w:r>
            <w:r>
              <w:rPr>
                <w:rFonts w:ascii="Times New Roman"/>
                <w:b/>
                <w:bCs/>
                <w:snapToGrid w:val="0"/>
                <w:color w:val="auto"/>
                <w:spacing w:val="-6"/>
                <w:kern w:val="21"/>
                <w:szCs w:val="21"/>
              </w:rPr>
              <w:fldChar w:fldCharType="end"/>
            </w:r>
          </w:p>
        </w:tc>
        <w:tc>
          <w:tcPr>
            <w:tcW w:w="599"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在建工程</w:t>
            </w:r>
          </w:p>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排放量（固体废物产生量）</w:t>
            </w:r>
            <w:r>
              <w:rPr>
                <w:rFonts w:ascii="Times New Roman"/>
                <w:b/>
                <w:bCs/>
                <w:snapToGrid w:val="0"/>
                <w:color w:val="auto"/>
                <w:spacing w:val="-6"/>
                <w:kern w:val="21"/>
                <w:szCs w:val="21"/>
              </w:rPr>
              <w:fldChar w:fldCharType="begin"/>
            </w:r>
            <w:r>
              <w:rPr>
                <w:rFonts w:ascii="Times New Roman"/>
                <w:b/>
                <w:bCs/>
                <w:snapToGrid w:val="0"/>
                <w:color w:val="auto"/>
                <w:spacing w:val="-6"/>
                <w:kern w:val="21"/>
                <w:szCs w:val="21"/>
              </w:rPr>
              <w:instrText xml:space="preserve"> = 3 \* GB3 \* MERGEFORMAT </w:instrText>
            </w:r>
            <w:r>
              <w:rPr>
                <w:rFonts w:ascii="Times New Roman"/>
                <w:b/>
                <w:bCs/>
                <w:snapToGrid w:val="0"/>
                <w:color w:val="auto"/>
                <w:spacing w:val="-6"/>
                <w:kern w:val="21"/>
                <w:szCs w:val="21"/>
              </w:rPr>
              <w:fldChar w:fldCharType="separate"/>
            </w:r>
            <w:r>
              <w:rPr>
                <w:rFonts w:hint="eastAsia" w:hAnsi="宋体" w:cs="宋体"/>
                <w:b/>
                <w:bCs/>
                <w:color w:val="auto"/>
                <w:kern w:val="2"/>
                <w:szCs w:val="21"/>
              </w:rPr>
              <w:t>③</w:t>
            </w:r>
            <w:r>
              <w:rPr>
                <w:rFonts w:ascii="Times New Roman"/>
                <w:b/>
                <w:bCs/>
                <w:snapToGrid w:val="0"/>
                <w:color w:val="auto"/>
                <w:spacing w:val="-6"/>
                <w:kern w:val="21"/>
                <w:szCs w:val="21"/>
              </w:rPr>
              <w:fldChar w:fldCharType="end"/>
            </w:r>
          </w:p>
        </w:tc>
        <w:tc>
          <w:tcPr>
            <w:tcW w:w="548"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本项目</w:t>
            </w:r>
          </w:p>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排放量（固体废物产生量）</w:t>
            </w:r>
            <w:r>
              <w:rPr>
                <w:rFonts w:ascii="Times New Roman"/>
                <w:b/>
                <w:bCs/>
                <w:snapToGrid w:val="0"/>
                <w:color w:val="auto"/>
                <w:spacing w:val="-6"/>
                <w:kern w:val="21"/>
                <w:szCs w:val="21"/>
              </w:rPr>
              <w:fldChar w:fldCharType="begin"/>
            </w:r>
            <w:r>
              <w:rPr>
                <w:rFonts w:ascii="Times New Roman"/>
                <w:b/>
                <w:bCs/>
                <w:snapToGrid w:val="0"/>
                <w:color w:val="auto"/>
                <w:spacing w:val="-6"/>
                <w:kern w:val="21"/>
                <w:szCs w:val="21"/>
              </w:rPr>
              <w:instrText xml:space="preserve"> = 4 \* GB3 \* MERGEFORMAT </w:instrText>
            </w:r>
            <w:r>
              <w:rPr>
                <w:rFonts w:ascii="Times New Roman"/>
                <w:b/>
                <w:bCs/>
                <w:snapToGrid w:val="0"/>
                <w:color w:val="auto"/>
                <w:spacing w:val="-6"/>
                <w:kern w:val="21"/>
                <w:szCs w:val="21"/>
              </w:rPr>
              <w:fldChar w:fldCharType="separate"/>
            </w:r>
            <w:r>
              <w:rPr>
                <w:rFonts w:hint="eastAsia" w:hAnsi="宋体" w:cs="宋体"/>
                <w:b/>
                <w:bCs/>
                <w:color w:val="auto"/>
                <w:kern w:val="2"/>
                <w:szCs w:val="21"/>
              </w:rPr>
              <w:t>④</w:t>
            </w:r>
            <w:r>
              <w:rPr>
                <w:rFonts w:ascii="Times New Roman"/>
                <w:b/>
                <w:bCs/>
                <w:snapToGrid w:val="0"/>
                <w:color w:val="auto"/>
                <w:spacing w:val="-6"/>
                <w:kern w:val="21"/>
                <w:szCs w:val="21"/>
              </w:rPr>
              <w:fldChar w:fldCharType="end"/>
            </w:r>
          </w:p>
        </w:tc>
        <w:tc>
          <w:tcPr>
            <w:tcW w:w="622" w:type="pct"/>
            <w:tcMar>
              <w:left w:w="28" w:type="dxa"/>
              <w:right w:w="28" w:type="dxa"/>
            </w:tcMar>
            <w:vAlign w:val="center"/>
          </w:tcPr>
          <w:p>
            <w:pPr>
              <w:pStyle w:val="40"/>
              <w:spacing w:beforeLines="0" w:afterLines="0" w:line="240" w:lineRule="auto"/>
              <w:rPr>
                <w:rFonts w:ascii="Times New Roman"/>
                <w:b/>
                <w:bCs/>
                <w:snapToGrid w:val="0"/>
                <w:color w:val="auto"/>
                <w:spacing w:val="-16"/>
                <w:kern w:val="21"/>
                <w:szCs w:val="21"/>
              </w:rPr>
            </w:pPr>
            <w:r>
              <w:rPr>
                <w:rFonts w:ascii="Times New Roman"/>
                <w:b/>
                <w:bCs/>
                <w:snapToGrid w:val="0"/>
                <w:color w:val="auto"/>
                <w:spacing w:val="-16"/>
                <w:kern w:val="21"/>
                <w:szCs w:val="21"/>
              </w:rPr>
              <w:t>以新带老削减量</w:t>
            </w:r>
          </w:p>
          <w:p>
            <w:pPr>
              <w:pStyle w:val="40"/>
              <w:spacing w:beforeLines="0" w:afterLines="0" w:line="240" w:lineRule="auto"/>
              <w:rPr>
                <w:rFonts w:ascii="Times New Roman"/>
                <w:b/>
                <w:bCs/>
                <w:snapToGrid w:val="0"/>
                <w:color w:val="auto"/>
                <w:spacing w:val="-16"/>
                <w:kern w:val="21"/>
                <w:szCs w:val="21"/>
              </w:rPr>
            </w:pPr>
            <w:r>
              <w:rPr>
                <w:rFonts w:ascii="Times New Roman"/>
                <w:b/>
                <w:bCs/>
                <w:snapToGrid w:val="0"/>
                <w:color w:val="auto"/>
                <w:spacing w:val="-16"/>
                <w:kern w:val="21"/>
                <w:szCs w:val="21"/>
              </w:rPr>
              <w:t>（新建项目不填）</w:t>
            </w:r>
            <w:r>
              <w:rPr>
                <w:rFonts w:ascii="Times New Roman"/>
                <w:b/>
                <w:bCs/>
                <w:snapToGrid w:val="0"/>
                <w:color w:val="auto"/>
                <w:spacing w:val="-16"/>
                <w:kern w:val="21"/>
                <w:szCs w:val="21"/>
              </w:rPr>
              <w:fldChar w:fldCharType="begin"/>
            </w:r>
            <w:r>
              <w:rPr>
                <w:rFonts w:ascii="Times New Roman"/>
                <w:b/>
                <w:bCs/>
                <w:snapToGrid w:val="0"/>
                <w:color w:val="auto"/>
                <w:spacing w:val="-16"/>
                <w:kern w:val="21"/>
                <w:szCs w:val="21"/>
              </w:rPr>
              <w:instrText xml:space="preserve"> = 5 \* GB3 \* MERGEFORMAT </w:instrText>
            </w:r>
            <w:r>
              <w:rPr>
                <w:rFonts w:ascii="Times New Roman"/>
                <w:b/>
                <w:bCs/>
                <w:snapToGrid w:val="0"/>
                <w:color w:val="auto"/>
                <w:spacing w:val="-16"/>
                <w:kern w:val="21"/>
                <w:szCs w:val="21"/>
              </w:rPr>
              <w:fldChar w:fldCharType="separate"/>
            </w:r>
            <w:r>
              <w:rPr>
                <w:rFonts w:hint="eastAsia" w:hAnsi="宋体" w:cs="宋体"/>
                <w:b/>
                <w:bCs/>
                <w:color w:val="auto"/>
                <w:kern w:val="2"/>
                <w:szCs w:val="21"/>
              </w:rPr>
              <w:t>⑤</w:t>
            </w:r>
            <w:r>
              <w:rPr>
                <w:rFonts w:ascii="Times New Roman"/>
                <w:b/>
                <w:bCs/>
                <w:snapToGrid w:val="0"/>
                <w:color w:val="auto"/>
                <w:spacing w:val="-16"/>
                <w:kern w:val="21"/>
                <w:szCs w:val="21"/>
              </w:rPr>
              <w:fldChar w:fldCharType="end"/>
            </w:r>
          </w:p>
        </w:tc>
        <w:tc>
          <w:tcPr>
            <w:tcW w:w="654" w:type="pct"/>
            <w:tcMar>
              <w:left w:w="28" w:type="dxa"/>
              <w:right w:w="28" w:type="dxa"/>
            </w:tcMar>
            <w:vAlign w:val="center"/>
          </w:tcPr>
          <w:p>
            <w:pPr>
              <w:pStyle w:val="40"/>
              <w:spacing w:beforeLines="0" w:afterLines="0" w:line="240" w:lineRule="auto"/>
              <w:rPr>
                <w:rFonts w:ascii="Times New Roman"/>
                <w:b/>
                <w:bCs/>
                <w:snapToGrid w:val="0"/>
                <w:color w:val="auto"/>
                <w:spacing w:val="-16"/>
                <w:kern w:val="21"/>
                <w:szCs w:val="21"/>
              </w:rPr>
            </w:pPr>
            <w:r>
              <w:rPr>
                <w:rFonts w:ascii="Times New Roman"/>
                <w:b/>
                <w:bCs/>
                <w:snapToGrid w:val="0"/>
                <w:color w:val="auto"/>
                <w:spacing w:val="-16"/>
                <w:kern w:val="21"/>
                <w:szCs w:val="21"/>
              </w:rPr>
              <w:t>本项目建成后</w:t>
            </w:r>
          </w:p>
          <w:p>
            <w:pPr>
              <w:pStyle w:val="40"/>
              <w:spacing w:beforeLines="0" w:afterLines="0" w:line="240" w:lineRule="auto"/>
              <w:rPr>
                <w:rFonts w:ascii="Times New Roman"/>
                <w:b/>
                <w:bCs/>
                <w:snapToGrid w:val="0"/>
                <w:color w:val="auto"/>
                <w:spacing w:val="-16"/>
                <w:kern w:val="21"/>
                <w:szCs w:val="21"/>
              </w:rPr>
            </w:pPr>
            <w:r>
              <w:rPr>
                <w:rFonts w:ascii="Times New Roman"/>
                <w:b/>
                <w:bCs/>
                <w:snapToGrid w:val="0"/>
                <w:color w:val="auto"/>
                <w:spacing w:val="-16"/>
                <w:kern w:val="21"/>
                <w:szCs w:val="21"/>
              </w:rPr>
              <w:t>全厂排放量（固体废物产生量）</w:t>
            </w:r>
            <w:r>
              <w:rPr>
                <w:rFonts w:ascii="Times New Roman"/>
                <w:b/>
                <w:bCs/>
                <w:snapToGrid w:val="0"/>
                <w:color w:val="auto"/>
                <w:spacing w:val="-16"/>
                <w:kern w:val="21"/>
                <w:szCs w:val="21"/>
              </w:rPr>
              <w:fldChar w:fldCharType="begin"/>
            </w:r>
            <w:r>
              <w:rPr>
                <w:rFonts w:ascii="Times New Roman"/>
                <w:b/>
                <w:bCs/>
                <w:snapToGrid w:val="0"/>
                <w:color w:val="auto"/>
                <w:spacing w:val="-16"/>
                <w:kern w:val="21"/>
                <w:szCs w:val="21"/>
              </w:rPr>
              <w:instrText xml:space="preserve"> = 6 \* GB3 \* MERGEFORMAT </w:instrText>
            </w:r>
            <w:r>
              <w:rPr>
                <w:rFonts w:ascii="Times New Roman"/>
                <w:b/>
                <w:bCs/>
                <w:snapToGrid w:val="0"/>
                <w:color w:val="auto"/>
                <w:spacing w:val="-16"/>
                <w:kern w:val="21"/>
                <w:szCs w:val="21"/>
              </w:rPr>
              <w:fldChar w:fldCharType="separate"/>
            </w:r>
            <w:r>
              <w:rPr>
                <w:rFonts w:hint="eastAsia" w:hAnsi="宋体" w:cs="宋体"/>
                <w:b/>
                <w:bCs/>
                <w:color w:val="auto"/>
                <w:kern w:val="2"/>
                <w:szCs w:val="21"/>
              </w:rPr>
              <w:t>⑥</w:t>
            </w:r>
            <w:r>
              <w:rPr>
                <w:rFonts w:ascii="Times New Roman"/>
                <w:b/>
                <w:bCs/>
                <w:snapToGrid w:val="0"/>
                <w:color w:val="auto"/>
                <w:spacing w:val="-16"/>
                <w:kern w:val="21"/>
                <w:szCs w:val="21"/>
              </w:rPr>
              <w:fldChar w:fldCharType="end"/>
            </w:r>
          </w:p>
        </w:tc>
        <w:tc>
          <w:tcPr>
            <w:tcW w:w="475" w:type="pct"/>
            <w:tcMar>
              <w:left w:w="28" w:type="dxa"/>
              <w:right w:w="28" w:type="dxa"/>
            </w:tcMar>
            <w:vAlign w:val="center"/>
          </w:tcPr>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t>变化量</w:t>
            </w:r>
          </w:p>
          <w:p>
            <w:pPr>
              <w:pStyle w:val="40"/>
              <w:spacing w:beforeLines="0" w:afterLines="0" w:line="240" w:lineRule="auto"/>
              <w:rPr>
                <w:rFonts w:ascii="Times New Roman"/>
                <w:b/>
                <w:bCs/>
                <w:snapToGrid w:val="0"/>
                <w:color w:val="auto"/>
                <w:spacing w:val="-6"/>
                <w:kern w:val="21"/>
                <w:szCs w:val="21"/>
              </w:rPr>
            </w:pPr>
            <w:r>
              <w:rPr>
                <w:rFonts w:ascii="Times New Roman"/>
                <w:b/>
                <w:bCs/>
                <w:snapToGrid w:val="0"/>
                <w:color w:val="auto"/>
                <w:spacing w:val="-6"/>
                <w:kern w:val="21"/>
                <w:szCs w:val="21"/>
              </w:rPr>
              <w:fldChar w:fldCharType="begin"/>
            </w:r>
            <w:r>
              <w:rPr>
                <w:rFonts w:ascii="Times New Roman"/>
                <w:b/>
                <w:bCs/>
                <w:snapToGrid w:val="0"/>
                <w:color w:val="auto"/>
                <w:spacing w:val="-6"/>
                <w:kern w:val="21"/>
                <w:szCs w:val="21"/>
              </w:rPr>
              <w:instrText xml:space="preserve"> = 7 \* GB3 \* MERGEFORMAT </w:instrText>
            </w:r>
            <w:r>
              <w:rPr>
                <w:rFonts w:ascii="Times New Roman"/>
                <w:b/>
                <w:bCs/>
                <w:snapToGrid w:val="0"/>
                <w:color w:val="auto"/>
                <w:spacing w:val="-6"/>
                <w:kern w:val="21"/>
                <w:szCs w:val="21"/>
              </w:rPr>
              <w:fldChar w:fldCharType="separate"/>
            </w:r>
            <w:r>
              <w:rPr>
                <w:rFonts w:hint="eastAsia" w:hAnsi="宋体" w:cs="宋体"/>
                <w:b/>
                <w:bCs/>
                <w:color w:val="auto"/>
                <w:kern w:val="2"/>
                <w:szCs w:val="21"/>
              </w:rPr>
              <w:t>⑦</w:t>
            </w:r>
            <w:r>
              <w:rPr>
                <w:rFonts w:ascii="Times New Roman"/>
                <w:b/>
                <w:bCs/>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restart"/>
            <w:vAlign w:val="center"/>
          </w:tcPr>
          <w:p>
            <w:pPr>
              <w:pStyle w:val="40"/>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废气</w:t>
            </w:r>
          </w:p>
        </w:tc>
        <w:tc>
          <w:tcPr>
            <w:tcW w:w="601" w:type="pct"/>
            <w:vAlign w:val="center"/>
          </w:tcPr>
          <w:p>
            <w:pPr>
              <w:pStyle w:val="40"/>
              <w:spacing w:beforeLines="0" w:afterLines="0" w:line="240" w:lineRule="auto"/>
              <w:rPr>
                <w:rFonts w:ascii="Times New Roman"/>
                <w:snapToGrid w:val="0"/>
                <w:color w:val="auto"/>
                <w:kern w:val="21"/>
                <w:szCs w:val="21"/>
                <w:u w:val="single"/>
              </w:rPr>
            </w:pPr>
            <w:r>
              <w:rPr>
                <w:rFonts w:hint="eastAsia" w:ascii="Times New Roman"/>
                <w:snapToGrid w:val="0"/>
                <w:color w:val="auto"/>
                <w:kern w:val="21"/>
                <w:szCs w:val="21"/>
                <w:u w:val="single"/>
              </w:rPr>
              <w:t>颗粒物</w:t>
            </w:r>
          </w:p>
        </w:tc>
        <w:tc>
          <w:tcPr>
            <w:tcW w:w="598"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444"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599"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548" w:type="pct"/>
            <w:vAlign w:val="center"/>
          </w:tcPr>
          <w:p>
            <w:pPr>
              <w:snapToGrid w:val="0"/>
              <w:jc w:val="center"/>
              <w:rPr>
                <w:color w:val="auto"/>
                <w:szCs w:val="21"/>
                <w:u w:val="single"/>
              </w:rPr>
            </w:pPr>
            <w:r>
              <w:rPr>
                <w:color w:val="auto"/>
                <w:szCs w:val="21"/>
                <w:u w:val="single"/>
              </w:rPr>
              <w:t>0.</w:t>
            </w:r>
            <w:r>
              <w:rPr>
                <w:rFonts w:hint="eastAsia"/>
                <w:color w:val="auto"/>
                <w:szCs w:val="21"/>
                <w:u w:val="single"/>
                <w:lang w:val="en-US" w:eastAsia="zh-CN"/>
              </w:rPr>
              <w:t>1363</w:t>
            </w:r>
            <w:r>
              <w:rPr>
                <w:snapToGrid w:val="0"/>
                <w:color w:val="auto"/>
                <w:kern w:val="21"/>
                <w:szCs w:val="21"/>
                <w:u w:val="single"/>
              </w:rPr>
              <w:t>t/a</w:t>
            </w:r>
          </w:p>
        </w:tc>
        <w:tc>
          <w:tcPr>
            <w:tcW w:w="622"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0</w:t>
            </w:r>
          </w:p>
        </w:tc>
        <w:tc>
          <w:tcPr>
            <w:tcW w:w="654" w:type="pct"/>
            <w:vAlign w:val="center"/>
          </w:tcPr>
          <w:p>
            <w:pPr>
              <w:snapToGrid w:val="0"/>
              <w:jc w:val="center"/>
              <w:rPr>
                <w:color w:val="auto"/>
                <w:szCs w:val="21"/>
                <w:u w:val="single"/>
              </w:rPr>
            </w:pPr>
            <w:r>
              <w:rPr>
                <w:color w:val="auto"/>
                <w:szCs w:val="21"/>
                <w:u w:val="single"/>
              </w:rPr>
              <w:t>0.</w:t>
            </w:r>
            <w:r>
              <w:rPr>
                <w:rFonts w:hint="eastAsia"/>
                <w:color w:val="auto"/>
                <w:szCs w:val="21"/>
                <w:u w:val="single"/>
                <w:lang w:val="en-US" w:eastAsia="zh-CN"/>
              </w:rPr>
              <w:t>1363</w:t>
            </w:r>
            <w:r>
              <w:rPr>
                <w:snapToGrid w:val="0"/>
                <w:color w:val="auto"/>
                <w:kern w:val="21"/>
                <w:szCs w:val="21"/>
                <w:u w:val="single"/>
              </w:rPr>
              <w:t>t/a</w:t>
            </w:r>
          </w:p>
        </w:tc>
        <w:tc>
          <w:tcPr>
            <w:tcW w:w="475" w:type="pct"/>
            <w:vAlign w:val="center"/>
          </w:tcPr>
          <w:p>
            <w:pPr>
              <w:snapToGrid w:val="0"/>
              <w:jc w:val="center"/>
              <w:rPr>
                <w:color w:val="auto"/>
                <w:szCs w:val="21"/>
                <w:u w:val="single"/>
              </w:rPr>
            </w:pPr>
            <w:r>
              <w:rPr>
                <w:color w:val="auto"/>
                <w:szCs w:val="21"/>
                <w:u w:val="single"/>
              </w:rPr>
              <w:t>+0.</w:t>
            </w:r>
            <w:r>
              <w:rPr>
                <w:rFonts w:hint="eastAsia"/>
                <w:color w:val="auto"/>
                <w:szCs w:val="21"/>
                <w:u w:val="single"/>
                <w:lang w:val="en-US" w:eastAsia="zh-CN"/>
              </w:rPr>
              <w:t>1363</w:t>
            </w:r>
            <w:r>
              <w:rPr>
                <w:snapToGrid w:val="0"/>
                <w:color w:val="auto"/>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非甲烷总烃</w:t>
            </w:r>
          </w:p>
        </w:tc>
        <w:tc>
          <w:tcPr>
            <w:tcW w:w="598"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444"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599"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w:t>
            </w:r>
          </w:p>
        </w:tc>
        <w:tc>
          <w:tcPr>
            <w:tcW w:w="548" w:type="pct"/>
            <w:vAlign w:val="center"/>
          </w:tcPr>
          <w:p>
            <w:pPr>
              <w:snapToGrid w:val="0"/>
              <w:jc w:val="center"/>
              <w:rPr>
                <w:color w:val="auto"/>
                <w:szCs w:val="21"/>
                <w:u w:val="single"/>
              </w:rPr>
            </w:pPr>
            <w:r>
              <w:rPr>
                <w:rFonts w:hint="eastAsia"/>
                <w:snapToGrid w:val="0"/>
                <w:color w:val="auto"/>
                <w:szCs w:val="21"/>
                <w:u w:val="single"/>
                <w:lang w:val="en-US" w:eastAsia="zh-CN"/>
              </w:rPr>
              <w:t>0.476</w:t>
            </w:r>
            <w:r>
              <w:rPr>
                <w:snapToGrid w:val="0"/>
                <w:color w:val="auto"/>
                <w:kern w:val="21"/>
                <w:szCs w:val="21"/>
                <w:u w:val="single"/>
              </w:rPr>
              <w:t>t/a</w:t>
            </w:r>
          </w:p>
        </w:tc>
        <w:tc>
          <w:tcPr>
            <w:tcW w:w="622" w:type="pct"/>
            <w:vAlign w:val="center"/>
          </w:tcPr>
          <w:p>
            <w:pPr>
              <w:pStyle w:val="40"/>
              <w:spacing w:beforeLines="0" w:afterLines="0" w:line="240" w:lineRule="auto"/>
              <w:rPr>
                <w:rFonts w:ascii="Times New Roman"/>
                <w:snapToGrid w:val="0"/>
                <w:color w:val="auto"/>
                <w:kern w:val="21"/>
                <w:szCs w:val="21"/>
                <w:u w:val="single"/>
              </w:rPr>
            </w:pPr>
            <w:r>
              <w:rPr>
                <w:rFonts w:ascii="Times New Roman"/>
                <w:snapToGrid w:val="0"/>
                <w:color w:val="auto"/>
                <w:kern w:val="21"/>
                <w:szCs w:val="21"/>
                <w:u w:val="single"/>
              </w:rPr>
              <w:t>0</w:t>
            </w:r>
          </w:p>
        </w:tc>
        <w:tc>
          <w:tcPr>
            <w:tcW w:w="654" w:type="pct"/>
            <w:vAlign w:val="center"/>
          </w:tcPr>
          <w:p>
            <w:pPr>
              <w:snapToGrid w:val="0"/>
              <w:jc w:val="center"/>
              <w:rPr>
                <w:color w:val="auto"/>
                <w:szCs w:val="21"/>
                <w:u w:val="single"/>
              </w:rPr>
            </w:pPr>
            <w:r>
              <w:rPr>
                <w:rFonts w:hint="eastAsia"/>
                <w:snapToGrid w:val="0"/>
                <w:color w:val="auto"/>
                <w:szCs w:val="21"/>
                <w:u w:val="single"/>
                <w:lang w:val="en-US" w:eastAsia="zh-CN"/>
              </w:rPr>
              <w:t>0.476</w:t>
            </w:r>
            <w:r>
              <w:rPr>
                <w:snapToGrid w:val="0"/>
                <w:color w:val="auto"/>
                <w:kern w:val="21"/>
                <w:szCs w:val="21"/>
                <w:u w:val="single"/>
              </w:rPr>
              <w:t>t/a</w:t>
            </w:r>
          </w:p>
        </w:tc>
        <w:tc>
          <w:tcPr>
            <w:tcW w:w="475" w:type="pct"/>
            <w:vAlign w:val="center"/>
          </w:tcPr>
          <w:p>
            <w:pPr>
              <w:snapToGrid w:val="0"/>
              <w:jc w:val="center"/>
              <w:rPr>
                <w:color w:val="auto"/>
                <w:szCs w:val="21"/>
                <w:u w:val="single"/>
              </w:rPr>
            </w:pPr>
            <w:r>
              <w:rPr>
                <w:color w:val="auto"/>
                <w:szCs w:val="21"/>
                <w:u w:val="single"/>
              </w:rPr>
              <w:t>+</w:t>
            </w:r>
            <w:r>
              <w:rPr>
                <w:rFonts w:hint="eastAsia"/>
                <w:snapToGrid w:val="0"/>
                <w:color w:val="auto"/>
                <w:szCs w:val="21"/>
                <w:u w:val="single"/>
                <w:lang w:val="en-US" w:eastAsia="zh-CN"/>
              </w:rPr>
              <w:t>0.476</w:t>
            </w:r>
            <w:r>
              <w:rPr>
                <w:snapToGrid w:val="0"/>
                <w:color w:val="auto"/>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pStyle w:val="40"/>
              <w:spacing w:beforeLines="0" w:afterLines="0" w:line="240" w:lineRule="auto"/>
              <w:rPr>
                <w:rFonts w:hint="eastAsia" w:ascii="Times New Roman" w:eastAsia="宋体"/>
                <w:snapToGrid w:val="0"/>
                <w:color w:val="auto"/>
                <w:kern w:val="21"/>
                <w:szCs w:val="21"/>
                <w:u w:val="single"/>
                <w:lang w:val="en-US" w:eastAsia="zh-CN"/>
              </w:rPr>
            </w:pPr>
            <w:r>
              <w:rPr>
                <w:rFonts w:hint="eastAsia" w:ascii="Times New Roman"/>
                <w:snapToGrid w:val="0"/>
                <w:color w:val="auto"/>
                <w:kern w:val="21"/>
                <w:szCs w:val="21"/>
                <w:u w:val="single"/>
                <w:lang w:val="en-US" w:eastAsia="zh-CN"/>
              </w:rPr>
              <w:t>氨</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548" w:type="pct"/>
            <w:vAlign w:val="center"/>
          </w:tcPr>
          <w:p>
            <w:pPr>
              <w:snapToGrid w:val="0"/>
              <w:jc w:val="center"/>
              <w:rPr>
                <w:rFonts w:hint="default"/>
                <w:snapToGrid w:val="0"/>
                <w:color w:val="auto"/>
                <w:szCs w:val="21"/>
                <w:u w:val="single"/>
                <w:lang w:val="en-US" w:eastAsia="zh-CN"/>
              </w:rPr>
            </w:pPr>
            <w:r>
              <w:rPr>
                <w:rFonts w:hint="eastAsia"/>
                <w:snapToGrid w:val="0"/>
                <w:color w:val="auto"/>
                <w:szCs w:val="21"/>
                <w:u w:val="single"/>
                <w:lang w:val="en-US" w:eastAsia="zh-CN"/>
              </w:rPr>
              <w:t>0.0168</w:t>
            </w:r>
            <w:r>
              <w:rPr>
                <w:snapToGrid w:val="0"/>
                <w:color w:val="auto"/>
                <w:kern w:val="21"/>
                <w:szCs w:val="21"/>
                <w:u w:val="single"/>
              </w:rPr>
              <w:t>t/a</w:t>
            </w:r>
          </w:p>
        </w:tc>
        <w:tc>
          <w:tcPr>
            <w:tcW w:w="622" w:type="pct"/>
            <w:vAlign w:val="center"/>
          </w:tcPr>
          <w:p>
            <w:pPr>
              <w:pStyle w:val="40"/>
              <w:spacing w:beforeLines="0" w:afterLines="0" w:line="240" w:lineRule="auto"/>
              <w:rPr>
                <w:rFonts w:hint="eastAsia" w:ascii="Times New Roman" w:eastAsia="宋体"/>
                <w:snapToGrid w:val="0"/>
                <w:color w:val="auto"/>
                <w:kern w:val="21"/>
                <w:szCs w:val="21"/>
                <w:u w:val="single"/>
                <w:lang w:val="en-US" w:eastAsia="zh-CN"/>
              </w:rPr>
            </w:pPr>
            <w:r>
              <w:rPr>
                <w:rFonts w:hint="eastAsia" w:ascii="Times New Roman"/>
                <w:snapToGrid w:val="0"/>
                <w:color w:val="auto"/>
                <w:kern w:val="21"/>
                <w:szCs w:val="21"/>
                <w:u w:val="single"/>
                <w:lang w:val="en-US" w:eastAsia="zh-CN"/>
              </w:rPr>
              <w:t>0</w:t>
            </w:r>
          </w:p>
        </w:tc>
        <w:tc>
          <w:tcPr>
            <w:tcW w:w="654" w:type="pct"/>
            <w:vAlign w:val="center"/>
          </w:tcPr>
          <w:p>
            <w:pPr>
              <w:snapToGrid w:val="0"/>
              <w:jc w:val="center"/>
              <w:rPr>
                <w:rFonts w:hint="eastAsia"/>
                <w:snapToGrid w:val="0"/>
                <w:color w:val="auto"/>
                <w:szCs w:val="21"/>
                <w:u w:val="single"/>
                <w:lang w:val="en-US" w:eastAsia="zh-CN"/>
              </w:rPr>
            </w:pPr>
            <w:r>
              <w:rPr>
                <w:rFonts w:hint="eastAsia"/>
                <w:snapToGrid w:val="0"/>
                <w:color w:val="auto"/>
                <w:szCs w:val="21"/>
                <w:u w:val="single"/>
                <w:lang w:val="en-US" w:eastAsia="zh-CN"/>
              </w:rPr>
              <w:t>0.0168</w:t>
            </w:r>
            <w:r>
              <w:rPr>
                <w:snapToGrid w:val="0"/>
                <w:color w:val="auto"/>
                <w:kern w:val="21"/>
                <w:szCs w:val="21"/>
                <w:u w:val="single"/>
              </w:rPr>
              <w:t>t/a</w:t>
            </w:r>
          </w:p>
        </w:tc>
        <w:tc>
          <w:tcPr>
            <w:tcW w:w="475" w:type="pct"/>
            <w:vAlign w:val="center"/>
          </w:tcPr>
          <w:p>
            <w:pPr>
              <w:snapToGrid w:val="0"/>
              <w:jc w:val="center"/>
              <w:rPr>
                <w:color w:val="auto"/>
                <w:szCs w:val="21"/>
                <w:u w:val="single"/>
              </w:rPr>
            </w:pPr>
            <w:r>
              <w:rPr>
                <w:rFonts w:hint="eastAsia"/>
                <w:snapToGrid w:val="0"/>
                <w:color w:val="auto"/>
                <w:szCs w:val="21"/>
                <w:u w:val="single"/>
                <w:lang w:val="en-US" w:eastAsia="zh-CN"/>
              </w:rPr>
              <w:t>+0.0168</w:t>
            </w:r>
            <w:r>
              <w:rPr>
                <w:snapToGrid w:val="0"/>
                <w:color w:val="auto"/>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pStyle w:val="40"/>
              <w:spacing w:beforeLines="0" w:afterLines="0" w:line="240" w:lineRule="auto"/>
              <w:rPr>
                <w:rFonts w:hint="default" w:ascii="Times New Roman"/>
                <w:snapToGrid w:val="0"/>
                <w:color w:val="auto"/>
                <w:kern w:val="21"/>
                <w:szCs w:val="21"/>
                <w:u w:val="single"/>
                <w:lang w:val="en-US" w:eastAsia="zh-CN"/>
              </w:rPr>
            </w:pPr>
            <w:r>
              <w:rPr>
                <w:rFonts w:ascii="Times New Roman"/>
                <w:snapToGrid w:val="0"/>
                <w:color w:val="auto"/>
                <w:kern w:val="21"/>
                <w:szCs w:val="21"/>
              </w:rPr>
              <w:t>氮氧化物</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u w:val="single"/>
                <w:lang w:val="en-US" w:eastAsia="zh-CN" w:bidi="ar-SA"/>
              </w:rPr>
            </w:pPr>
            <w:r>
              <w:rPr>
                <w:rFonts w:ascii="Times New Roman"/>
                <w:snapToGrid w:val="0"/>
                <w:color w:val="auto"/>
                <w:kern w:val="21"/>
                <w:szCs w:val="21"/>
                <w:u w:val="single"/>
              </w:rPr>
              <w:t>/</w:t>
            </w:r>
          </w:p>
        </w:tc>
        <w:tc>
          <w:tcPr>
            <w:tcW w:w="548" w:type="pct"/>
            <w:vAlign w:val="center"/>
          </w:tcPr>
          <w:p>
            <w:pPr>
              <w:snapToGrid w:val="0"/>
              <w:jc w:val="center"/>
              <w:rPr>
                <w:rFonts w:hint="eastAsia" w:ascii="Times New Roman" w:hAnsi="Times New Roman" w:eastAsia="宋体" w:cs="Times New Roman"/>
                <w:snapToGrid w:val="0"/>
                <w:color w:val="auto"/>
                <w:kern w:val="2"/>
                <w:sz w:val="21"/>
                <w:szCs w:val="21"/>
                <w:u w:val="single"/>
                <w:lang w:val="en-US" w:eastAsia="zh-CN" w:bidi="ar-SA"/>
              </w:rPr>
            </w:pPr>
            <w:r>
              <w:rPr>
                <w:rFonts w:hint="eastAsia"/>
                <w:snapToGrid w:val="0"/>
                <w:color w:val="auto"/>
                <w:szCs w:val="21"/>
                <w:u w:val="single"/>
                <w:lang w:val="en-US" w:eastAsia="zh-CN"/>
              </w:rPr>
              <w:t>0.117</w:t>
            </w:r>
            <w:r>
              <w:rPr>
                <w:snapToGrid w:val="0"/>
                <w:color w:val="auto"/>
                <w:kern w:val="21"/>
                <w:szCs w:val="21"/>
                <w:u w:val="single"/>
              </w:rPr>
              <w:t>t/a</w:t>
            </w:r>
          </w:p>
        </w:tc>
        <w:tc>
          <w:tcPr>
            <w:tcW w:w="622" w:type="pct"/>
            <w:vAlign w:val="center"/>
          </w:tcPr>
          <w:p>
            <w:pPr>
              <w:pStyle w:val="40"/>
              <w:spacing w:beforeLines="0" w:afterLines="0" w:line="240" w:lineRule="auto"/>
              <w:rPr>
                <w:rFonts w:hint="eastAsia" w:ascii="Times New Roman" w:hAnsi="Times New Roman" w:eastAsia="宋体" w:cs="Times New Roman"/>
                <w:snapToGrid w:val="0"/>
                <w:color w:val="auto"/>
                <w:kern w:val="21"/>
                <w:sz w:val="21"/>
                <w:szCs w:val="21"/>
                <w:u w:val="single"/>
                <w:lang w:val="en-US" w:eastAsia="zh-CN" w:bidi="ar-SA"/>
              </w:rPr>
            </w:pPr>
            <w:r>
              <w:rPr>
                <w:rFonts w:hint="eastAsia" w:ascii="Times New Roman"/>
                <w:snapToGrid w:val="0"/>
                <w:color w:val="auto"/>
                <w:kern w:val="21"/>
                <w:szCs w:val="21"/>
                <w:u w:val="single"/>
                <w:lang w:val="en-US" w:eastAsia="zh-CN"/>
              </w:rPr>
              <w:t>0</w:t>
            </w:r>
          </w:p>
        </w:tc>
        <w:tc>
          <w:tcPr>
            <w:tcW w:w="654" w:type="pct"/>
            <w:vAlign w:val="center"/>
          </w:tcPr>
          <w:p>
            <w:pPr>
              <w:snapToGrid w:val="0"/>
              <w:jc w:val="center"/>
              <w:rPr>
                <w:rFonts w:hint="eastAsia" w:ascii="Times New Roman" w:hAnsi="Times New Roman" w:eastAsia="宋体" w:cs="Times New Roman"/>
                <w:snapToGrid w:val="0"/>
                <w:color w:val="auto"/>
                <w:kern w:val="2"/>
                <w:sz w:val="21"/>
                <w:szCs w:val="21"/>
                <w:u w:val="single"/>
                <w:lang w:val="en-US" w:eastAsia="zh-CN" w:bidi="ar-SA"/>
              </w:rPr>
            </w:pPr>
            <w:r>
              <w:rPr>
                <w:rFonts w:hint="eastAsia"/>
                <w:snapToGrid w:val="0"/>
                <w:color w:val="auto"/>
                <w:szCs w:val="21"/>
                <w:u w:val="single"/>
                <w:lang w:val="en-US" w:eastAsia="zh-CN"/>
              </w:rPr>
              <w:t>0.117</w:t>
            </w:r>
            <w:r>
              <w:rPr>
                <w:snapToGrid w:val="0"/>
                <w:color w:val="auto"/>
                <w:kern w:val="21"/>
                <w:szCs w:val="21"/>
                <w:u w:val="single"/>
              </w:rPr>
              <w:t>t/a</w:t>
            </w:r>
          </w:p>
        </w:tc>
        <w:tc>
          <w:tcPr>
            <w:tcW w:w="475" w:type="pct"/>
            <w:vAlign w:val="center"/>
          </w:tcPr>
          <w:p>
            <w:pPr>
              <w:snapToGrid w:val="0"/>
              <w:jc w:val="center"/>
              <w:rPr>
                <w:rFonts w:hint="eastAsia" w:ascii="Times New Roman" w:hAnsi="Times New Roman" w:eastAsia="宋体" w:cs="Times New Roman"/>
                <w:color w:val="auto"/>
                <w:kern w:val="2"/>
                <w:sz w:val="21"/>
                <w:szCs w:val="21"/>
                <w:u w:val="single"/>
                <w:lang w:val="en-US" w:eastAsia="zh-CN" w:bidi="ar-SA"/>
              </w:rPr>
            </w:pPr>
            <w:r>
              <w:rPr>
                <w:rFonts w:hint="eastAsia"/>
                <w:snapToGrid w:val="0"/>
                <w:color w:val="auto"/>
                <w:szCs w:val="21"/>
                <w:u w:val="single"/>
                <w:lang w:val="en-US" w:eastAsia="zh-CN"/>
              </w:rPr>
              <w:t>+0.117</w:t>
            </w:r>
            <w:r>
              <w:rPr>
                <w:snapToGrid w:val="0"/>
                <w:color w:val="auto"/>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restar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601"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废水量</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snapToGrid w:val="0"/>
              <w:jc w:val="center"/>
              <w:rPr>
                <w:snapToGrid w:val="0"/>
                <w:color w:val="auto"/>
                <w:kern w:val="21"/>
                <w:szCs w:val="21"/>
              </w:rPr>
            </w:pPr>
            <w:r>
              <w:rPr>
                <w:rFonts w:hint="eastAsia"/>
                <w:color w:val="auto"/>
                <w:szCs w:val="21"/>
                <w:lang w:val="en-US" w:eastAsia="zh-CN"/>
              </w:rPr>
              <w:t>240</w:t>
            </w:r>
            <w:r>
              <w:rPr>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snapToGrid w:val="0"/>
              <w:jc w:val="center"/>
              <w:rPr>
                <w:snapToGrid w:val="0"/>
                <w:color w:val="auto"/>
                <w:kern w:val="21"/>
                <w:szCs w:val="21"/>
              </w:rPr>
            </w:pPr>
            <w:r>
              <w:rPr>
                <w:rFonts w:hint="eastAsia"/>
                <w:color w:val="auto"/>
                <w:szCs w:val="21"/>
                <w:lang w:val="en-US" w:eastAsia="zh-CN"/>
              </w:rPr>
              <w:t>240</w:t>
            </w:r>
            <w:r>
              <w:rPr>
                <w:color w:val="auto"/>
                <w:szCs w:val="21"/>
              </w:rPr>
              <w:t>t/a</w:t>
            </w:r>
          </w:p>
        </w:tc>
        <w:tc>
          <w:tcPr>
            <w:tcW w:w="475" w:type="pct"/>
            <w:vAlign w:val="center"/>
          </w:tcPr>
          <w:p>
            <w:pPr>
              <w:snapToGrid w:val="0"/>
              <w:jc w:val="center"/>
              <w:rPr>
                <w:snapToGrid w:val="0"/>
                <w:color w:val="auto"/>
                <w:kern w:val="21"/>
                <w:szCs w:val="21"/>
              </w:rPr>
            </w:pPr>
            <w:r>
              <w:rPr>
                <w:color w:val="auto"/>
                <w:szCs w:val="21"/>
              </w:rPr>
              <w:t>+</w:t>
            </w:r>
            <w:r>
              <w:rPr>
                <w:rFonts w:hint="eastAsia"/>
                <w:color w:val="auto"/>
                <w:szCs w:val="21"/>
                <w:lang w:val="en-US" w:eastAsia="zh-CN"/>
              </w:rPr>
              <w:t>240</w:t>
            </w:r>
            <w:r>
              <w:rPr>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COD</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snapToGrid w:val="0"/>
              <w:jc w:val="center"/>
              <w:rPr>
                <w:color w:val="auto"/>
                <w:szCs w:val="21"/>
              </w:rPr>
            </w:pPr>
            <w:r>
              <w:rPr>
                <w:color w:val="auto"/>
                <w:szCs w:val="21"/>
              </w:rPr>
              <w:t>0.00</w:t>
            </w:r>
            <w:r>
              <w:rPr>
                <w:rFonts w:hint="eastAsia"/>
                <w:color w:val="auto"/>
                <w:szCs w:val="21"/>
                <w:lang w:val="en-US" w:eastAsia="zh-CN"/>
              </w:rPr>
              <w:t>4</w:t>
            </w:r>
            <w:r>
              <w:rPr>
                <w:color w:val="auto"/>
                <w:szCs w:val="21"/>
              </w:rPr>
              <w:t>8</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snapToGrid w:val="0"/>
              <w:jc w:val="center"/>
              <w:rPr>
                <w:color w:val="auto"/>
                <w:szCs w:val="21"/>
              </w:rPr>
            </w:pPr>
            <w:r>
              <w:rPr>
                <w:color w:val="auto"/>
                <w:szCs w:val="21"/>
              </w:rPr>
              <w:t>0.00</w:t>
            </w:r>
            <w:r>
              <w:rPr>
                <w:rFonts w:hint="eastAsia"/>
                <w:color w:val="auto"/>
                <w:szCs w:val="21"/>
                <w:lang w:val="en-US" w:eastAsia="zh-CN"/>
              </w:rPr>
              <w:t>4</w:t>
            </w:r>
            <w:r>
              <w:rPr>
                <w:color w:val="auto"/>
                <w:szCs w:val="21"/>
              </w:rPr>
              <w:t>8</w:t>
            </w:r>
            <w:r>
              <w:rPr>
                <w:rFonts w:hint="eastAsia"/>
                <w:color w:val="auto"/>
                <w:szCs w:val="21"/>
              </w:rPr>
              <w:t>t/a</w:t>
            </w:r>
          </w:p>
        </w:tc>
        <w:tc>
          <w:tcPr>
            <w:tcW w:w="475" w:type="pct"/>
            <w:vAlign w:val="center"/>
          </w:tcPr>
          <w:p>
            <w:pPr>
              <w:snapToGrid w:val="0"/>
              <w:jc w:val="center"/>
              <w:rPr>
                <w:color w:val="auto"/>
                <w:szCs w:val="21"/>
              </w:rPr>
            </w:pPr>
            <w:r>
              <w:rPr>
                <w:color w:val="auto"/>
                <w:szCs w:val="21"/>
              </w:rPr>
              <w:t>+0.00</w:t>
            </w:r>
            <w:r>
              <w:rPr>
                <w:rFonts w:hint="eastAsia"/>
                <w:color w:val="auto"/>
                <w:szCs w:val="21"/>
                <w:lang w:val="en-US" w:eastAsia="zh-CN"/>
              </w:rPr>
              <w:t>4</w:t>
            </w:r>
            <w:r>
              <w:rPr>
                <w:color w:val="auto"/>
                <w:szCs w:val="21"/>
              </w:rPr>
              <w:t>8</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氨氮</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snapToGrid w:val="0"/>
              <w:jc w:val="center"/>
              <w:rPr>
                <w:color w:val="auto"/>
                <w:szCs w:val="21"/>
              </w:rPr>
            </w:pPr>
            <w:r>
              <w:rPr>
                <w:color w:val="auto"/>
                <w:szCs w:val="21"/>
              </w:rPr>
              <w:t>0.000</w:t>
            </w:r>
            <w:r>
              <w:rPr>
                <w:rFonts w:hint="eastAsia"/>
                <w:color w:val="auto"/>
                <w:szCs w:val="21"/>
                <w:lang w:val="en-US" w:eastAsia="zh-CN"/>
              </w:rPr>
              <w:t>2</w:t>
            </w:r>
            <w:r>
              <w:rPr>
                <w:color w:val="auto"/>
                <w:szCs w:val="21"/>
              </w:rPr>
              <w:t>4</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snapToGrid w:val="0"/>
              <w:jc w:val="center"/>
              <w:rPr>
                <w:color w:val="auto"/>
                <w:szCs w:val="21"/>
              </w:rPr>
            </w:pPr>
            <w:r>
              <w:rPr>
                <w:color w:val="auto"/>
                <w:szCs w:val="21"/>
              </w:rPr>
              <w:t>0.000</w:t>
            </w:r>
            <w:r>
              <w:rPr>
                <w:rFonts w:hint="eastAsia"/>
                <w:color w:val="auto"/>
                <w:szCs w:val="21"/>
                <w:lang w:val="en-US" w:eastAsia="zh-CN"/>
              </w:rPr>
              <w:t>2</w:t>
            </w:r>
            <w:r>
              <w:rPr>
                <w:color w:val="auto"/>
                <w:szCs w:val="21"/>
              </w:rPr>
              <w:t>4</w:t>
            </w:r>
            <w:r>
              <w:rPr>
                <w:rFonts w:hint="eastAsia"/>
                <w:color w:val="auto"/>
                <w:szCs w:val="21"/>
              </w:rPr>
              <w:t>t/a</w:t>
            </w:r>
          </w:p>
        </w:tc>
        <w:tc>
          <w:tcPr>
            <w:tcW w:w="475" w:type="pct"/>
            <w:vAlign w:val="center"/>
          </w:tcPr>
          <w:p>
            <w:pPr>
              <w:snapToGrid w:val="0"/>
              <w:jc w:val="center"/>
              <w:rPr>
                <w:color w:val="auto"/>
                <w:szCs w:val="21"/>
              </w:rPr>
            </w:pPr>
            <w:r>
              <w:rPr>
                <w:color w:val="auto"/>
                <w:szCs w:val="21"/>
              </w:rPr>
              <w:t>+0.000</w:t>
            </w:r>
            <w:r>
              <w:rPr>
                <w:rFonts w:hint="eastAsia"/>
                <w:color w:val="auto"/>
                <w:szCs w:val="21"/>
                <w:lang w:val="en-US" w:eastAsia="zh-CN"/>
              </w:rPr>
              <w:t>2</w:t>
            </w:r>
            <w:r>
              <w:rPr>
                <w:color w:val="auto"/>
                <w:szCs w:val="21"/>
              </w:rPr>
              <w:t>4</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restar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w:t>
            </w:r>
          </w:p>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固体废物</w:t>
            </w:r>
          </w:p>
        </w:tc>
        <w:tc>
          <w:tcPr>
            <w:tcW w:w="601" w:type="pct"/>
            <w:vAlign w:val="center"/>
          </w:tcPr>
          <w:p>
            <w:pPr>
              <w:tabs>
                <w:tab w:val="left" w:pos="1260"/>
              </w:tabs>
              <w:jc w:val="center"/>
              <w:rPr>
                <w:color w:val="auto"/>
                <w:szCs w:val="21"/>
              </w:rPr>
            </w:pPr>
            <w:r>
              <w:rPr>
                <w:rFonts w:hint="eastAsia"/>
                <w:color w:val="auto"/>
                <w:szCs w:val="21"/>
              </w:rPr>
              <w:t>生活垃圾</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tabs>
                <w:tab w:val="left" w:pos="1260"/>
              </w:tabs>
              <w:jc w:val="center"/>
              <w:rPr>
                <w:color w:val="auto"/>
                <w:szCs w:val="21"/>
              </w:rPr>
            </w:pPr>
            <w:r>
              <w:rPr>
                <w:rFonts w:hint="eastAsia"/>
                <w:color w:val="auto"/>
                <w:szCs w:val="21"/>
                <w:lang w:val="en-US" w:eastAsia="zh-CN"/>
              </w:rPr>
              <w:t>1.2</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tabs>
                <w:tab w:val="left" w:pos="1260"/>
              </w:tabs>
              <w:jc w:val="center"/>
              <w:rPr>
                <w:color w:val="auto"/>
                <w:szCs w:val="21"/>
              </w:rPr>
            </w:pPr>
            <w:r>
              <w:rPr>
                <w:rFonts w:hint="eastAsia"/>
                <w:color w:val="auto"/>
                <w:szCs w:val="21"/>
                <w:lang w:val="en-US" w:eastAsia="zh-CN"/>
              </w:rPr>
              <w:t>1.2</w:t>
            </w:r>
            <w:r>
              <w:rPr>
                <w:rFonts w:hint="eastAsia"/>
                <w:color w:val="auto"/>
                <w:szCs w:val="21"/>
              </w:rPr>
              <w:t>t/a</w:t>
            </w:r>
          </w:p>
        </w:tc>
        <w:tc>
          <w:tcPr>
            <w:tcW w:w="475" w:type="pct"/>
            <w:vAlign w:val="center"/>
          </w:tcPr>
          <w:p>
            <w:pPr>
              <w:tabs>
                <w:tab w:val="left" w:pos="1260"/>
              </w:tabs>
              <w:jc w:val="center"/>
              <w:rPr>
                <w:color w:val="auto"/>
                <w:szCs w:val="21"/>
              </w:rPr>
            </w:pPr>
            <w:r>
              <w:rPr>
                <w:color w:val="auto"/>
                <w:szCs w:val="21"/>
              </w:rPr>
              <w:t>+</w:t>
            </w:r>
            <w:r>
              <w:rPr>
                <w:rFonts w:hint="eastAsia"/>
                <w:color w:val="auto"/>
                <w:szCs w:val="21"/>
                <w:lang w:val="en-US" w:eastAsia="zh-CN"/>
              </w:rPr>
              <w:t>1.2</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tabs>
                <w:tab w:val="left" w:pos="1260"/>
              </w:tabs>
              <w:jc w:val="center"/>
              <w:rPr>
                <w:color w:val="auto"/>
                <w:szCs w:val="21"/>
              </w:rPr>
            </w:pPr>
            <w:r>
              <w:rPr>
                <w:rFonts w:hint="eastAsia"/>
                <w:color w:val="auto"/>
                <w:szCs w:val="21"/>
              </w:rPr>
              <w:t>不合格品</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tabs>
                <w:tab w:val="left" w:pos="1260"/>
              </w:tabs>
              <w:jc w:val="center"/>
              <w:rPr>
                <w:color w:val="auto"/>
                <w:szCs w:val="21"/>
              </w:rPr>
            </w:pPr>
            <w:r>
              <w:rPr>
                <w:color w:val="auto"/>
                <w:szCs w:val="21"/>
              </w:rPr>
              <w:t>1</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tabs>
                <w:tab w:val="left" w:pos="1260"/>
              </w:tabs>
              <w:jc w:val="center"/>
              <w:rPr>
                <w:color w:val="auto"/>
                <w:szCs w:val="21"/>
              </w:rPr>
            </w:pPr>
            <w:r>
              <w:rPr>
                <w:color w:val="auto"/>
                <w:szCs w:val="21"/>
              </w:rPr>
              <w:t>1</w:t>
            </w:r>
            <w:r>
              <w:rPr>
                <w:rFonts w:hint="eastAsia"/>
                <w:color w:val="auto"/>
                <w:szCs w:val="21"/>
              </w:rPr>
              <w:t>t/a</w:t>
            </w:r>
          </w:p>
        </w:tc>
        <w:tc>
          <w:tcPr>
            <w:tcW w:w="475" w:type="pct"/>
            <w:vAlign w:val="center"/>
          </w:tcPr>
          <w:p>
            <w:pPr>
              <w:tabs>
                <w:tab w:val="left" w:pos="1260"/>
              </w:tabs>
              <w:jc w:val="center"/>
              <w:rPr>
                <w:color w:val="auto"/>
                <w:szCs w:val="21"/>
              </w:rPr>
            </w:pPr>
            <w:r>
              <w:rPr>
                <w:color w:val="auto"/>
                <w:szCs w:val="21"/>
              </w:rPr>
              <w:t>+</w:t>
            </w:r>
            <w:r>
              <w:rPr>
                <w:rFonts w:hint="eastAsia"/>
                <w:color w:val="auto"/>
                <w:szCs w:val="21"/>
                <w:lang w:val="en-US" w:eastAsia="zh-CN"/>
              </w:rPr>
              <w:t>1</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tabs>
                <w:tab w:val="left" w:pos="1260"/>
              </w:tabs>
              <w:jc w:val="center"/>
              <w:rPr>
                <w:rFonts w:hint="default" w:eastAsia="宋体"/>
                <w:color w:val="auto"/>
                <w:szCs w:val="21"/>
                <w:lang w:val="en-US" w:eastAsia="zh-CN"/>
              </w:rPr>
            </w:pPr>
            <w:r>
              <w:rPr>
                <w:rFonts w:hint="eastAsia"/>
                <w:color w:val="auto"/>
                <w:szCs w:val="21"/>
                <w:lang w:val="en-US" w:eastAsia="zh-CN"/>
              </w:rPr>
              <w:t>废包装带</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48" w:type="pct"/>
            <w:vAlign w:val="center"/>
          </w:tcPr>
          <w:p>
            <w:pPr>
              <w:tabs>
                <w:tab w:val="left" w:pos="1260"/>
              </w:tabs>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r>
              <w:rPr>
                <w:rFonts w:hint="eastAsia"/>
                <w:color w:val="auto"/>
                <w:szCs w:val="21"/>
              </w:rPr>
              <w:t>t/a</w:t>
            </w:r>
          </w:p>
        </w:tc>
        <w:tc>
          <w:tcPr>
            <w:tcW w:w="622"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0</w:t>
            </w:r>
          </w:p>
        </w:tc>
        <w:tc>
          <w:tcPr>
            <w:tcW w:w="654" w:type="pct"/>
            <w:vAlign w:val="center"/>
          </w:tcPr>
          <w:p>
            <w:pPr>
              <w:tabs>
                <w:tab w:val="left" w:pos="1260"/>
              </w:tabs>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r>
              <w:rPr>
                <w:rFonts w:hint="eastAsia"/>
                <w:color w:val="auto"/>
                <w:szCs w:val="21"/>
              </w:rPr>
              <w:t>t/a</w:t>
            </w:r>
          </w:p>
        </w:tc>
        <w:tc>
          <w:tcPr>
            <w:tcW w:w="475" w:type="pct"/>
            <w:vAlign w:val="center"/>
          </w:tcPr>
          <w:p>
            <w:pPr>
              <w:tabs>
                <w:tab w:val="left" w:pos="1260"/>
              </w:tabs>
              <w:jc w:val="center"/>
              <w:rPr>
                <w:rFonts w:ascii="Times New Roman" w:hAnsi="Times New Roman" w:eastAsia="宋体" w:cs="Times New Roman"/>
                <w:color w:val="auto"/>
                <w:kern w:val="2"/>
                <w:sz w:val="21"/>
                <w:szCs w:val="21"/>
                <w:lang w:val="en-US" w:eastAsia="zh-CN" w:bidi="ar-SA"/>
              </w:rPr>
            </w:pPr>
            <w:r>
              <w:rPr>
                <w:color w:val="auto"/>
                <w:szCs w:val="21"/>
              </w:rPr>
              <w:t>+</w:t>
            </w:r>
            <w:r>
              <w:rPr>
                <w:rFonts w:hint="eastAsia"/>
                <w:color w:val="auto"/>
                <w:szCs w:val="21"/>
                <w:lang w:val="en-US" w:eastAsia="zh-CN"/>
              </w:rPr>
              <w:t>0.5</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ascii="Times New Roman"/>
                <w:snapToGrid w:val="0"/>
                <w:color w:val="auto"/>
                <w:kern w:val="21"/>
                <w:szCs w:val="21"/>
              </w:rPr>
            </w:pPr>
          </w:p>
        </w:tc>
        <w:tc>
          <w:tcPr>
            <w:tcW w:w="601" w:type="pct"/>
            <w:vAlign w:val="center"/>
          </w:tcPr>
          <w:p>
            <w:pPr>
              <w:tabs>
                <w:tab w:val="left" w:pos="1260"/>
              </w:tabs>
              <w:jc w:val="center"/>
              <w:rPr>
                <w:color w:val="auto"/>
                <w:szCs w:val="21"/>
              </w:rPr>
            </w:pPr>
            <w:r>
              <w:rPr>
                <w:rFonts w:hint="eastAsia"/>
                <w:color w:val="auto"/>
                <w:szCs w:val="21"/>
                <w:highlight w:val="none"/>
              </w:rPr>
              <w:t>袋式</w:t>
            </w:r>
            <w:r>
              <w:rPr>
                <w:color w:val="auto"/>
                <w:szCs w:val="21"/>
                <w:highlight w:val="none"/>
              </w:rPr>
              <w:t>除尘器收尘</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tabs>
                <w:tab w:val="left" w:pos="1260"/>
              </w:tabs>
              <w:jc w:val="center"/>
              <w:rPr>
                <w:color w:val="auto"/>
                <w:szCs w:val="21"/>
              </w:rPr>
            </w:pPr>
            <w:r>
              <w:rPr>
                <w:rFonts w:hint="eastAsia"/>
                <w:color w:val="auto"/>
                <w:szCs w:val="21"/>
                <w:lang w:val="en-US" w:eastAsia="zh-CN"/>
              </w:rPr>
              <w:t>1.1137</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tabs>
                <w:tab w:val="left" w:pos="1260"/>
              </w:tabs>
              <w:jc w:val="center"/>
              <w:rPr>
                <w:color w:val="auto"/>
                <w:szCs w:val="21"/>
              </w:rPr>
            </w:pPr>
            <w:r>
              <w:rPr>
                <w:rFonts w:hint="eastAsia"/>
                <w:color w:val="auto"/>
                <w:szCs w:val="21"/>
                <w:lang w:val="en-US" w:eastAsia="zh-CN"/>
              </w:rPr>
              <w:t>1.1137</w:t>
            </w:r>
            <w:r>
              <w:rPr>
                <w:rFonts w:hint="eastAsia"/>
                <w:color w:val="auto"/>
                <w:szCs w:val="21"/>
              </w:rPr>
              <w:t>t/a</w:t>
            </w:r>
          </w:p>
        </w:tc>
        <w:tc>
          <w:tcPr>
            <w:tcW w:w="475" w:type="pct"/>
            <w:vAlign w:val="center"/>
          </w:tcPr>
          <w:p>
            <w:pPr>
              <w:tabs>
                <w:tab w:val="left" w:pos="1260"/>
              </w:tabs>
              <w:jc w:val="center"/>
              <w:rPr>
                <w:color w:val="auto"/>
                <w:szCs w:val="21"/>
              </w:rPr>
            </w:pPr>
            <w:r>
              <w:rPr>
                <w:color w:val="auto"/>
                <w:szCs w:val="21"/>
              </w:rPr>
              <w:t>+</w:t>
            </w:r>
            <w:r>
              <w:rPr>
                <w:rFonts w:hint="eastAsia"/>
                <w:color w:val="auto"/>
                <w:szCs w:val="21"/>
                <w:lang w:val="en-US" w:eastAsia="zh-CN"/>
              </w:rPr>
              <w:t>1.1137</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restart"/>
            <w:vAlign w:val="center"/>
          </w:tcPr>
          <w:p>
            <w:pPr>
              <w:pStyle w:val="40"/>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危险废物</w:t>
            </w:r>
          </w:p>
        </w:tc>
        <w:tc>
          <w:tcPr>
            <w:tcW w:w="601" w:type="pct"/>
            <w:vAlign w:val="center"/>
          </w:tcPr>
          <w:p>
            <w:pPr>
              <w:tabs>
                <w:tab w:val="left" w:pos="1260"/>
              </w:tabs>
              <w:jc w:val="center"/>
              <w:rPr>
                <w:rFonts w:hint="default" w:eastAsia="宋体"/>
                <w:color w:val="auto"/>
                <w:szCs w:val="21"/>
                <w:lang w:val="en-US" w:eastAsia="zh-CN"/>
              </w:rPr>
            </w:pPr>
            <w:r>
              <w:rPr>
                <w:rFonts w:hint="eastAsia"/>
                <w:color w:val="auto"/>
                <w:szCs w:val="21"/>
                <w:lang w:val="en-US" w:eastAsia="zh-CN"/>
              </w:rPr>
              <w:t>废过滤网</w:t>
            </w:r>
          </w:p>
        </w:tc>
        <w:tc>
          <w:tcPr>
            <w:tcW w:w="598"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w:t>
            </w:r>
          </w:p>
        </w:tc>
        <w:tc>
          <w:tcPr>
            <w:tcW w:w="548" w:type="pct"/>
            <w:vAlign w:val="center"/>
          </w:tcPr>
          <w:p>
            <w:pPr>
              <w:tabs>
                <w:tab w:val="left" w:pos="1260"/>
              </w:tabs>
              <w:jc w:val="center"/>
              <w:rPr>
                <w:color w:val="auto"/>
                <w:szCs w:val="21"/>
              </w:rPr>
            </w:pPr>
            <w:r>
              <w:rPr>
                <w:rFonts w:hint="eastAsia"/>
                <w:color w:val="auto"/>
                <w:szCs w:val="21"/>
                <w:lang w:val="en-US" w:eastAsia="zh-CN"/>
              </w:rPr>
              <w:t>0.75</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tabs>
                <w:tab w:val="left" w:pos="1260"/>
              </w:tabs>
              <w:jc w:val="center"/>
              <w:rPr>
                <w:color w:val="auto"/>
                <w:szCs w:val="21"/>
              </w:rPr>
            </w:pPr>
            <w:r>
              <w:rPr>
                <w:rFonts w:hint="eastAsia"/>
                <w:color w:val="auto"/>
                <w:szCs w:val="21"/>
                <w:lang w:val="en-US" w:eastAsia="zh-CN"/>
              </w:rPr>
              <w:t>0.75</w:t>
            </w:r>
            <w:r>
              <w:rPr>
                <w:rFonts w:hint="eastAsia"/>
                <w:color w:val="auto"/>
                <w:szCs w:val="21"/>
              </w:rPr>
              <w:t>t/a</w:t>
            </w:r>
          </w:p>
        </w:tc>
        <w:tc>
          <w:tcPr>
            <w:tcW w:w="475" w:type="pct"/>
            <w:vAlign w:val="center"/>
          </w:tcPr>
          <w:p>
            <w:pPr>
              <w:tabs>
                <w:tab w:val="left" w:pos="1260"/>
              </w:tabs>
              <w:jc w:val="center"/>
              <w:rPr>
                <w:color w:val="auto"/>
                <w:szCs w:val="21"/>
              </w:rPr>
            </w:pPr>
            <w:r>
              <w:rPr>
                <w:color w:val="auto"/>
                <w:szCs w:val="21"/>
              </w:rPr>
              <w:t>+</w:t>
            </w:r>
            <w:r>
              <w:rPr>
                <w:rFonts w:hint="eastAsia"/>
                <w:color w:val="auto"/>
                <w:szCs w:val="21"/>
                <w:lang w:val="en-US" w:eastAsia="zh-CN"/>
              </w:rPr>
              <w:t>0.75</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hint="eastAsia" w:ascii="Times New Roman"/>
                <w:snapToGrid w:val="0"/>
                <w:color w:val="auto"/>
                <w:kern w:val="21"/>
                <w:szCs w:val="21"/>
              </w:rPr>
            </w:pPr>
          </w:p>
        </w:tc>
        <w:tc>
          <w:tcPr>
            <w:tcW w:w="601" w:type="pct"/>
            <w:vAlign w:val="center"/>
          </w:tcPr>
          <w:p>
            <w:pPr>
              <w:tabs>
                <w:tab w:val="left" w:pos="1260"/>
              </w:tabs>
              <w:jc w:val="center"/>
              <w:rPr>
                <w:rFonts w:hint="eastAsia"/>
                <w:color w:val="auto"/>
                <w:szCs w:val="21"/>
              </w:rPr>
            </w:pPr>
            <w:r>
              <w:rPr>
                <w:rFonts w:hint="eastAsia"/>
                <w:color w:val="auto"/>
                <w:szCs w:val="21"/>
              </w:rPr>
              <w:t>废活性炭</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48" w:type="pct"/>
            <w:vAlign w:val="center"/>
          </w:tcPr>
          <w:p>
            <w:pPr>
              <w:tabs>
                <w:tab w:val="left" w:pos="1260"/>
              </w:tabs>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4.90</w:t>
            </w:r>
            <w:r>
              <w:rPr>
                <w:rFonts w:hint="eastAsia"/>
                <w:color w:val="auto"/>
                <w:szCs w:val="21"/>
              </w:rPr>
              <w:t>t/a</w:t>
            </w:r>
          </w:p>
        </w:tc>
        <w:tc>
          <w:tcPr>
            <w:tcW w:w="622"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0</w:t>
            </w:r>
          </w:p>
        </w:tc>
        <w:tc>
          <w:tcPr>
            <w:tcW w:w="654" w:type="pct"/>
            <w:vAlign w:val="center"/>
          </w:tcPr>
          <w:p>
            <w:pPr>
              <w:tabs>
                <w:tab w:val="left" w:pos="1260"/>
              </w:tabs>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4.90</w:t>
            </w:r>
            <w:r>
              <w:rPr>
                <w:rFonts w:hint="eastAsia"/>
                <w:color w:val="auto"/>
                <w:szCs w:val="21"/>
              </w:rPr>
              <w:t>t/a</w:t>
            </w:r>
          </w:p>
        </w:tc>
        <w:tc>
          <w:tcPr>
            <w:tcW w:w="475" w:type="pct"/>
            <w:vAlign w:val="center"/>
          </w:tcPr>
          <w:p>
            <w:pPr>
              <w:tabs>
                <w:tab w:val="left" w:pos="1260"/>
              </w:tabs>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+4.90</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hint="eastAsia" w:ascii="Times New Roman"/>
                <w:snapToGrid w:val="0"/>
                <w:color w:val="auto"/>
                <w:kern w:val="21"/>
                <w:szCs w:val="21"/>
              </w:rPr>
            </w:pPr>
          </w:p>
        </w:tc>
        <w:tc>
          <w:tcPr>
            <w:tcW w:w="601" w:type="pct"/>
            <w:vAlign w:val="center"/>
          </w:tcPr>
          <w:p>
            <w:pPr>
              <w:tabs>
                <w:tab w:val="left" w:pos="1260"/>
              </w:tabs>
              <w:jc w:val="center"/>
              <w:rPr>
                <w:rFonts w:hint="default" w:eastAsia="宋体"/>
                <w:color w:val="auto"/>
                <w:szCs w:val="21"/>
                <w:lang w:val="en-US" w:eastAsia="zh-CN"/>
              </w:rPr>
            </w:pPr>
            <w:r>
              <w:rPr>
                <w:rFonts w:hint="eastAsia"/>
                <w:color w:val="auto"/>
                <w:szCs w:val="21"/>
                <w:lang w:val="en-US" w:eastAsia="zh-CN"/>
              </w:rPr>
              <w:t>废含汞荧光灯管</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48" w:type="pct"/>
            <w:vAlign w:val="center"/>
          </w:tcPr>
          <w:p>
            <w:pPr>
              <w:tabs>
                <w:tab w:val="left" w:pos="1260"/>
              </w:tabs>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0.005</w:t>
            </w:r>
            <w:r>
              <w:rPr>
                <w:rFonts w:hint="eastAsia"/>
                <w:color w:val="auto"/>
                <w:szCs w:val="21"/>
              </w:rPr>
              <w:t>t/a</w:t>
            </w:r>
          </w:p>
        </w:tc>
        <w:tc>
          <w:tcPr>
            <w:tcW w:w="622"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0</w:t>
            </w:r>
          </w:p>
        </w:tc>
        <w:tc>
          <w:tcPr>
            <w:tcW w:w="654" w:type="pct"/>
            <w:vAlign w:val="center"/>
          </w:tcPr>
          <w:p>
            <w:pPr>
              <w:tabs>
                <w:tab w:val="left" w:pos="1260"/>
              </w:tabs>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0.005</w:t>
            </w:r>
            <w:r>
              <w:rPr>
                <w:rFonts w:hint="eastAsia"/>
                <w:color w:val="auto"/>
                <w:szCs w:val="21"/>
              </w:rPr>
              <w:t>t/a</w:t>
            </w:r>
          </w:p>
        </w:tc>
        <w:tc>
          <w:tcPr>
            <w:tcW w:w="475" w:type="pct"/>
            <w:vAlign w:val="center"/>
          </w:tcPr>
          <w:p>
            <w:pPr>
              <w:tabs>
                <w:tab w:val="left" w:pos="1260"/>
              </w:tabs>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+0.005</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hint="eastAsia" w:ascii="Times New Roman"/>
                <w:snapToGrid w:val="0"/>
                <w:color w:val="auto"/>
                <w:kern w:val="21"/>
                <w:szCs w:val="21"/>
              </w:rPr>
            </w:pPr>
          </w:p>
        </w:tc>
        <w:tc>
          <w:tcPr>
            <w:tcW w:w="601" w:type="pct"/>
            <w:vAlign w:val="center"/>
          </w:tcPr>
          <w:p>
            <w:pPr>
              <w:tabs>
                <w:tab w:val="left" w:pos="1260"/>
              </w:tabs>
              <w:jc w:val="center"/>
              <w:rPr>
                <w:rFonts w:hint="default"/>
                <w:color w:val="auto"/>
                <w:szCs w:val="21"/>
                <w:lang w:val="en-US" w:eastAsia="zh-CN"/>
              </w:rPr>
            </w:pPr>
            <w:r>
              <w:rPr>
                <w:rFonts w:hint="eastAsia"/>
                <w:color w:val="auto"/>
                <w:szCs w:val="21"/>
                <w:lang w:val="en-US" w:eastAsia="zh-CN"/>
              </w:rPr>
              <w:t>废催化剂</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48" w:type="pct"/>
            <w:vAlign w:val="center"/>
          </w:tcPr>
          <w:p>
            <w:pPr>
              <w:tabs>
                <w:tab w:val="left" w:pos="1260"/>
              </w:tabs>
              <w:jc w:val="center"/>
              <w:rPr>
                <w:rFonts w:hint="default"/>
                <w:color w:val="auto"/>
                <w:szCs w:val="21"/>
                <w:lang w:val="en-US" w:eastAsia="zh-CN"/>
              </w:rPr>
            </w:pPr>
            <w:r>
              <w:rPr>
                <w:rFonts w:hint="eastAsia"/>
                <w:color w:val="auto"/>
                <w:szCs w:val="21"/>
                <w:lang w:val="en-US" w:eastAsia="zh-CN"/>
              </w:rPr>
              <w:t>0.012</w:t>
            </w:r>
            <w:r>
              <w:rPr>
                <w:rFonts w:hint="eastAsia"/>
                <w:color w:val="auto"/>
                <w:szCs w:val="21"/>
              </w:rPr>
              <w:t>t/a</w:t>
            </w:r>
          </w:p>
        </w:tc>
        <w:tc>
          <w:tcPr>
            <w:tcW w:w="622" w:type="pct"/>
            <w:vAlign w:val="center"/>
          </w:tcPr>
          <w:p>
            <w:pPr>
              <w:pStyle w:val="40"/>
              <w:spacing w:beforeLines="0" w:afterLines="0" w:line="240" w:lineRule="auto"/>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654" w:type="pct"/>
            <w:vAlign w:val="center"/>
          </w:tcPr>
          <w:p>
            <w:pPr>
              <w:tabs>
                <w:tab w:val="left" w:pos="1260"/>
              </w:tabs>
              <w:jc w:val="center"/>
              <w:rPr>
                <w:rFonts w:hint="eastAsia"/>
                <w:color w:val="auto"/>
                <w:szCs w:val="21"/>
                <w:lang w:val="en-US" w:eastAsia="zh-CN"/>
              </w:rPr>
            </w:pPr>
            <w:r>
              <w:rPr>
                <w:rFonts w:hint="eastAsia"/>
                <w:color w:val="auto"/>
                <w:szCs w:val="21"/>
                <w:lang w:val="en-US" w:eastAsia="zh-CN"/>
              </w:rPr>
              <w:t>0.012</w:t>
            </w:r>
            <w:r>
              <w:rPr>
                <w:rFonts w:hint="eastAsia"/>
                <w:color w:val="auto"/>
                <w:szCs w:val="21"/>
              </w:rPr>
              <w:t>t/a</w:t>
            </w:r>
          </w:p>
        </w:tc>
        <w:tc>
          <w:tcPr>
            <w:tcW w:w="475" w:type="pct"/>
            <w:vAlign w:val="center"/>
          </w:tcPr>
          <w:p>
            <w:pPr>
              <w:tabs>
                <w:tab w:val="left" w:pos="1260"/>
              </w:tabs>
              <w:jc w:val="center"/>
              <w:rPr>
                <w:rFonts w:hint="eastAsia"/>
                <w:color w:val="auto"/>
                <w:szCs w:val="21"/>
                <w:lang w:val="en-US" w:eastAsia="zh-CN"/>
              </w:rPr>
            </w:pPr>
            <w:r>
              <w:rPr>
                <w:rFonts w:hint="eastAsia"/>
                <w:color w:val="auto"/>
                <w:szCs w:val="21"/>
                <w:lang w:val="en-US" w:eastAsia="zh-CN"/>
              </w:rPr>
              <w:t>+0.012</w:t>
            </w:r>
            <w:r>
              <w:rPr>
                <w:rFonts w:hint="eastAsia"/>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54" w:type="pct"/>
            <w:vMerge w:val="continue"/>
            <w:vAlign w:val="center"/>
          </w:tcPr>
          <w:p>
            <w:pPr>
              <w:pStyle w:val="40"/>
              <w:spacing w:beforeLines="0" w:afterLines="0" w:line="240" w:lineRule="auto"/>
              <w:rPr>
                <w:rFonts w:hint="eastAsia" w:ascii="Times New Roman"/>
                <w:snapToGrid w:val="0"/>
                <w:color w:val="auto"/>
                <w:kern w:val="21"/>
                <w:szCs w:val="21"/>
              </w:rPr>
            </w:pPr>
          </w:p>
        </w:tc>
        <w:tc>
          <w:tcPr>
            <w:tcW w:w="601" w:type="pct"/>
            <w:vAlign w:val="center"/>
          </w:tcPr>
          <w:p>
            <w:pPr>
              <w:tabs>
                <w:tab w:val="left" w:pos="1260"/>
              </w:tabs>
              <w:jc w:val="center"/>
              <w:rPr>
                <w:rFonts w:hint="default" w:eastAsia="宋体"/>
                <w:color w:val="auto"/>
                <w:szCs w:val="21"/>
                <w:lang w:val="en-US" w:eastAsia="zh-CN"/>
              </w:rPr>
            </w:pPr>
            <w:r>
              <w:rPr>
                <w:rFonts w:hint="eastAsia"/>
                <w:color w:val="auto"/>
                <w:szCs w:val="21"/>
                <w:lang w:val="en-US" w:eastAsia="zh-CN"/>
              </w:rPr>
              <w:t>废机油</w:t>
            </w:r>
          </w:p>
        </w:tc>
        <w:tc>
          <w:tcPr>
            <w:tcW w:w="598"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4"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99" w:type="pct"/>
            <w:vAlign w:val="center"/>
          </w:tcPr>
          <w:p>
            <w:pPr>
              <w:pStyle w:val="40"/>
              <w:spacing w:beforeLines="0" w:afterLines="0" w:line="240" w:lineRule="auto"/>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548" w:type="pct"/>
            <w:vAlign w:val="center"/>
          </w:tcPr>
          <w:p>
            <w:pPr>
              <w:tabs>
                <w:tab w:val="left" w:pos="1260"/>
              </w:tabs>
              <w:jc w:val="center"/>
              <w:rPr>
                <w:rFonts w:hint="default" w:eastAsia="宋体"/>
                <w:color w:val="auto"/>
                <w:szCs w:val="21"/>
                <w:lang w:val="en-US" w:eastAsia="zh-CN"/>
              </w:rPr>
            </w:pPr>
            <w:r>
              <w:rPr>
                <w:rFonts w:hint="eastAsia"/>
                <w:color w:val="auto"/>
                <w:szCs w:val="21"/>
                <w:lang w:val="en-US" w:eastAsia="zh-CN"/>
              </w:rPr>
              <w:t>0.2</w:t>
            </w:r>
            <w:r>
              <w:rPr>
                <w:rFonts w:hint="eastAsia"/>
                <w:color w:val="auto"/>
                <w:szCs w:val="21"/>
              </w:rPr>
              <w:t>t/a</w:t>
            </w:r>
          </w:p>
        </w:tc>
        <w:tc>
          <w:tcPr>
            <w:tcW w:w="622" w:type="pct"/>
            <w:vAlign w:val="center"/>
          </w:tcPr>
          <w:p>
            <w:pPr>
              <w:pStyle w:val="40"/>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654" w:type="pct"/>
            <w:vAlign w:val="center"/>
          </w:tcPr>
          <w:p>
            <w:pPr>
              <w:tabs>
                <w:tab w:val="left" w:pos="1260"/>
              </w:tabs>
              <w:jc w:val="center"/>
              <w:rPr>
                <w:color w:val="auto"/>
                <w:szCs w:val="21"/>
              </w:rPr>
            </w:pPr>
            <w:r>
              <w:rPr>
                <w:rFonts w:hint="eastAsia"/>
                <w:color w:val="auto"/>
                <w:szCs w:val="21"/>
                <w:lang w:val="en-US" w:eastAsia="zh-CN"/>
              </w:rPr>
              <w:t>0.2</w:t>
            </w:r>
            <w:r>
              <w:rPr>
                <w:rFonts w:hint="eastAsia"/>
                <w:color w:val="auto"/>
                <w:szCs w:val="21"/>
              </w:rPr>
              <w:t>t/a</w:t>
            </w:r>
          </w:p>
        </w:tc>
        <w:tc>
          <w:tcPr>
            <w:tcW w:w="475" w:type="pct"/>
            <w:vAlign w:val="center"/>
          </w:tcPr>
          <w:p>
            <w:pPr>
              <w:tabs>
                <w:tab w:val="left" w:pos="1260"/>
              </w:tabs>
              <w:jc w:val="center"/>
              <w:rPr>
                <w:color w:val="auto"/>
                <w:szCs w:val="21"/>
              </w:rPr>
            </w:pPr>
            <w:r>
              <w:rPr>
                <w:rFonts w:hint="eastAsia"/>
                <w:color w:val="auto"/>
                <w:szCs w:val="21"/>
                <w:lang w:val="en-US" w:eastAsia="zh-CN"/>
              </w:rPr>
              <w:t>+0.2</w:t>
            </w:r>
            <w:r>
              <w:rPr>
                <w:rFonts w:hint="eastAsia"/>
                <w:color w:val="auto"/>
                <w:szCs w:val="21"/>
              </w:rPr>
              <w:t>t/a</w:t>
            </w:r>
          </w:p>
        </w:tc>
      </w:tr>
    </w:tbl>
    <w:p>
      <w:pPr>
        <w:pStyle w:val="40"/>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pPr>
        <w:rPr>
          <w:rFonts w:eastAsia="黑体"/>
        </w:rPr>
      </w:pPr>
      <w:r>
        <w:t>（注：填写建设项目污染物排放量汇总表，其中现有工程污染物排放情况根据排污许可证执行报告填写，无排污许可证执行报告或执行报告中无相关内容的，通过监测数据核算现有工程污染物排放情况。）</w:t>
      </w:r>
    </w:p>
    <w:p>
      <w:pPr>
        <w:rPr>
          <w:rFonts w:hint="eastAsia"/>
        </w:rPr>
      </w:pPr>
    </w:p>
    <w:sectPr>
      <w:headerReference r:id="rId4" w:type="default"/>
      <w:footerReference r:id="rId6" w:type="default"/>
      <w:headerReference r:id="rId5" w:type="even"/>
      <w:footerReference r:id="rId7" w:type="even"/>
      <w:pgSz w:w="16838" w:h="11905" w:orient="landscape"/>
      <w:pgMar w:top="1474" w:right="1417" w:bottom="1474" w:left="1417" w:header="851" w:footer="107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6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BoldMT">
    <w:altName w:val="宋体"/>
    <w:panose1 w:val="00000000000000000000"/>
    <w:charset w:val="86"/>
    <w:family w:val="auto"/>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86</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817BB"/>
    <w:multiLevelType w:val="singleLevel"/>
    <w:tmpl w:val="9D5817BB"/>
    <w:lvl w:ilvl="0" w:tentative="0">
      <w:start w:val="2"/>
      <w:numFmt w:val="decimal"/>
      <w:suff w:val="nothing"/>
      <w:lvlText w:val="%1、"/>
      <w:lvlJc w:val="left"/>
    </w:lvl>
  </w:abstractNum>
  <w:abstractNum w:abstractNumId="1">
    <w:nsid w:val="F2082958"/>
    <w:multiLevelType w:val="singleLevel"/>
    <w:tmpl w:val="F208295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GE4YTdlNGRiZjQzYzU1YzNlZmI5YTdkMTNlNWQifQ=="/>
    <w:docVar w:name="KSO_WPS_MARK_KEY" w:val="da61ba23-2866-4a55-90d7-30da2f92cd01"/>
  </w:docVars>
  <w:rsids>
    <w:rsidRoot w:val="00702966"/>
    <w:rsid w:val="000102E9"/>
    <w:rsid w:val="000154FF"/>
    <w:rsid w:val="00036351"/>
    <w:rsid w:val="00076150"/>
    <w:rsid w:val="000B5F50"/>
    <w:rsid w:val="001372B6"/>
    <w:rsid w:val="0016653F"/>
    <w:rsid w:val="001834BD"/>
    <w:rsid w:val="00185C56"/>
    <w:rsid w:val="00196D85"/>
    <w:rsid w:val="001F02E7"/>
    <w:rsid w:val="001F2699"/>
    <w:rsid w:val="002414E9"/>
    <w:rsid w:val="00250C0C"/>
    <w:rsid w:val="00256859"/>
    <w:rsid w:val="00260075"/>
    <w:rsid w:val="00290591"/>
    <w:rsid w:val="002A6921"/>
    <w:rsid w:val="002B2E61"/>
    <w:rsid w:val="002E3BC0"/>
    <w:rsid w:val="002E54BC"/>
    <w:rsid w:val="002F0654"/>
    <w:rsid w:val="002F410D"/>
    <w:rsid w:val="00331D7A"/>
    <w:rsid w:val="003505B7"/>
    <w:rsid w:val="00373C3F"/>
    <w:rsid w:val="003D02F5"/>
    <w:rsid w:val="003D299F"/>
    <w:rsid w:val="003E15A0"/>
    <w:rsid w:val="004421B7"/>
    <w:rsid w:val="00480958"/>
    <w:rsid w:val="00495024"/>
    <w:rsid w:val="004C16F7"/>
    <w:rsid w:val="004D1FD5"/>
    <w:rsid w:val="00500A2E"/>
    <w:rsid w:val="00511F66"/>
    <w:rsid w:val="00515D48"/>
    <w:rsid w:val="00540063"/>
    <w:rsid w:val="00553FDD"/>
    <w:rsid w:val="005B1FEE"/>
    <w:rsid w:val="005B31CE"/>
    <w:rsid w:val="005B5ECB"/>
    <w:rsid w:val="005C1011"/>
    <w:rsid w:val="005C6EC2"/>
    <w:rsid w:val="005D6715"/>
    <w:rsid w:val="005E6D78"/>
    <w:rsid w:val="005F5C94"/>
    <w:rsid w:val="00603B6B"/>
    <w:rsid w:val="00624206"/>
    <w:rsid w:val="0067789A"/>
    <w:rsid w:val="0068028B"/>
    <w:rsid w:val="00687A75"/>
    <w:rsid w:val="006A14FB"/>
    <w:rsid w:val="006D783F"/>
    <w:rsid w:val="00702966"/>
    <w:rsid w:val="00787F03"/>
    <w:rsid w:val="007A3745"/>
    <w:rsid w:val="007B4640"/>
    <w:rsid w:val="007D3A10"/>
    <w:rsid w:val="007E071E"/>
    <w:rsid w:val="00826283"/>
    <w:rsid w:val="00851E72"/>
    <w:rsid w:val="008522E2"/>
    <w:rsid w:val="008554EF"/>
    <w:rsid w:val="00857AB5"/>
    <w:rsid w:val="00872C9D"/>
    <w:rsid w:val="00885892"/>
    <w:rsid w:val="00892654"/>
    <w:rsid w:val="008B1BB7"/>
    <w:rsid w:val="008C02A1"/>
    <w:rsid w:val="008C2E5B"/>
    <w:rsid w:val="008F1CC8"/>
    <w:rsid w:val="00906E4C"/>
    <w:rsid w:val="00915294"/>
    <w:rsid w:val="009512A2"/>
    <w:rsid w:val="009534FB"/>
    <w:rsid w:val="00956EE4"/>
    <w:rsid w:val="00957E54"/>
    <w:rsid w:val="00967F50"/>
    <w:rsid w:val="00986B8A"/>
    <w:rsid w:val="00994D30"/>
    <w:rsid w:val="009A5907"/>
    <w:rsid w:val="00A23071"/>
    <w:rsid w:val="00A37667"/>
    <w:rsid w:val="00A4499B"/>
    <w:rsid w:val="00A45BE2"/>
    <w:rsid w:val="00A5789D"/>
    <w:rsid w:val="00A57CD8"/>
    <w:rsid w:val="00A6114F"/>
    <w:rsid w:val="00A649F1"/>
    <w:rsid w:val="00A765D6"/>
    <w:rsid w:val="00AD41C3"/>
    <w:rsid w:val="00B31C12"/>
    <w:rsid w:val="00B32E57"/>
    <w:rsid w:val="00B539C8"/>
    <w:rsid w:val="00B577C0"/>
    <w:rsid w:val="00B63921"/>
    <w:rsid w:val="00B81E56"/>
    <w:rsid w:val="00BB1B6F"/>
    <w:rsid w:val="00BB3E5E"/>
    <w:rsid w:val="00C24AEB"/>
    <w:rsid w:val="00C722BA"/>
    <w:rsid w:val="00C76141"/>
    <w:rsid w:val="00CC0530"/>
    <w:rsid w:val="00CD637E"/>
    <w:rsid w:val="00CE6154"/>
    <w:rsid w:val="00D20735"/>
    <w:rsid w:val="00D36448"/>
    <w:rsid w:val="00D36B15"/>
    <w:rsid w:val="00D5600E"/>
    <w:rsid w:val="00D70283"/>
    <w:rsid w:val="00D96B33"/>
    <w:rsid w:val="00DA5583"/>
    <w:rsid w:val="00DD374E"/>
    <w:rsid w:val="00E03EC6"/>
    <w:rsid w:val="00E35F57"/>
    <w:rsid w:val="00E55544"/>
    <w:rsid w:val="00E7279A"/>
    <w:rsid w:val="00E75B71"/>
    <w:rsid w:val="00EA2633"/>
    <w:rsid w:val="00EA2E7F"/>
    <w:rsid w:val="00F0554C"/>
    <w:rsid w:val="00F67E0E"/>
    <w:rsid w:val="00F72CA0"/>
    <w:rsid w:val="00F91A27"/>
    <w:rsid w:val="00FC0822"/>
    <w:rsid w:val="00FE1B85"/>
    <w:rsid w:val="00FF7C18"/>
    <w:rsid w:val="02FD5714"/>
    <w:rsid w:val="033A34BA"/>
    <w:rsid w:val="03BA3483"/>
    <w:rsid w:val="048709D0"/>
    <w:rsid w:val="06521EC4"/>
    <w:rsid w:val="07BC5F66"/>
    <w:rsid w:val="0E9E4764"/>
    <w:rsid w:val="0FAD1DC7"/>
    <w:rsid w:val="0FE46410"/>
    <w:rsid w:val="142B7323"/>
    <w:rsid w:val="143E57AA"/>
    <w:rsid w:val="15724923"/>
    <w:rsid w:val="16F861B3"/>
    <w:rsid w:val="18530171"/>
    <w:rsid w:val="1B42325E"/>
    <w:rsid w:val="1C9E1E3A"/>
    <w:rsid w:val="1CCB271A"/>
    <w:rsid w:val="1CDD247E"/>
    <w:rsid w:val="1D155A6D"/>
    <w:rsid w:val="1D33076D"/>
    <w:rsid w:val="22310D98"/>
    <w:rsid w:val="24DA41FC"/>
    <w:rsid w:val="251140BF"/>
    <w:rsid w:val="254627F9"/>
    <w:rsid w:val="25801BED"/>
    <w:rsid w:val="266C7E19"/>
    <w:rsid w:val="272A4150"/>
    <w:rsid w:val="27FF5275"/>
    <w:rsid w:val="28605249"/>
    <w:rsid w:val="2D406AF0"/>
    <w:rsid w:val="2DB80D5D"/>
    <w:rsid w:val="2EF06015"/>
    <w:rsid w:val="36DF5918"/>
    <w:rsid w:val="37BD3A57"/>
    <w:rsid w:val="3C9460DD"/>
    <w:rsid w:val="3E3552A6"/>
    <w:rsid w:val="3F4168C2"/>
    <w:rsid w:val="44931FD1"/>
    <w:rsid w:val="4BF016B2"/>
    <w:rsid w:val="4E4146DE"/>
    <w:rsid w:val="51C20A70"/>
    <w:rsid w:val="51DD5BC2"/>
    <w:rsid w:val="526D4D80"/>
    <w:rsid w:val="54216EE1"/>
    <w:rsid w:val="54592DD1"/>
    <w:rsid w:val="57AB167B"/>
    <w:rsid w:val="595D0584"/>
    <w:rsid w:val="5B921954"/>
    <w:rsid w:val="5D174122"/>
    <w:rsid w:val="63A13411"/>
    <w:rsid w:val="6809226E"/>
    <w:rsid w:val="69DB6DBA"/>
    <w:rsid w:val="6A7B5F78"/>
    <w:rsid w:val="6B7B1AB7"/>
    <w:rsid w:val="706659B6"/>
    <w:rsid w:val="71CC0689"/>
    <w:rsid w:val="75E024E3"/>
    <w:rsid w:val="7A2E0EB4"/>
    <w:rsid w:val="7DA2225A"/>
    <w:rsid w:val="7E833DF9"/>
    <w:rsid w:val="7EC940B1"/>
    <w:rsid w:val="7F68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240" w:after="240" w:line="360" w:lineRule="auto"/>
      <w:outlineLvl w:val="0"/>
    </w:pPr>
    <w:rPr>
      <w:b/>
      <w:kern w:val="44"/>
      <w:sz w:val="32"/>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napToGrid w:val="0"/>
      <w:spacing w:line="408" w:lineRule="auto"/>
      <w:ind w:left="-113" w:right="-510" w:firstLine="510"/>
    </w:pPr>
    <w:rPr>
      <w:sz w:val="24"/>
    </w:rPr>
  </w:style>
  <w:style w:type="paragraph" w:styleId="3">
    <w:name w:val="macro"/>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7">
    <w:name w:val="Normal Indent"/>
    <w:basedOn w:val="1"/>
    <w:qFormat/>
    <w:uiPriority w:val="0"/>
    <w:rPr>
      <w:sz w:val="28"/>
    </w:rPr>
  </w:style>
  <w:style w:type="paragraph" w:styleId="8">
    <w:name w:val="caption"/>
    <w:basedOn w:val="1"/>
    <w:next w:val="1"/>
    <w:qFormat/>
    <w:uiPriority w:val="0"/>
    <w:pPr>
      <w:spacing w:line="520" w:lineRule="exact"/>
      <w:jc w:val="center"/>
    </w:pPr>
    <w:rPr>
      <w:rFonts w:ascii="Times New Roman" w:hAnsi="Times New Roman" w:eastAsia="宋体" w:cs="Times New Roman"/>
      <w:b/>
      <w:sz w:val="21"/>
      <w:szCs w:val="20"/>
    </w:rPr>
  </w:style>
  <w:style w:type="paragraph" w:styleId="9">
    <w:name w:val="toa heading"/>
    <w:basedOn w:val="1"/>
    <w:next w:val="1"/>
    <w:qFormat/>
    <w:uiPriority w:val="0"/>
    <w:pPr>
      <w:spacing w:before="120" w:after="120" w:line="360" w:lineRule="auto"/>
      <w:ind w:firstLine="200" w:firstLineChars="200"/>
      <w:jc w:val="left"/>
    </w:pPr>
    <w:rPr>
      <w:sz w:val="24"/>
      <w:u w:val="single"/>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2"/>
    <w:basedOn w:val="13"/>
    <w:next w:val="1"/>
    <w:unhideWhenUsed/>
    <w:qFormat/>
    <w:uiPriority w:val="99"/>
    <w:pPr>
      <w:spacing w:after="120" w:line="240" w:lineRule="auto"/>
      <w:ind w:left="420" w:leftChars="200" w:firstLine="420" w:firstLineChars="200"/>
    </w:pPr>
    <w:rPr>
      <w:sz w:val="21"/>
    </w:rPr>
  </w:style>
  <w:style w:type="paragraph" w:styleId="13">
    <w:name w:val="Body Text Indent"/>
    <w:basedOn w:val="1"/>
    <w:next w:val="14"/>
    <w:qFormat/>
    <w:uiPriority w:val="0"/>
    <w:pPr>
      <w:spacing w:after="120"/>
      <w:ind w:left="420" w:leftChars="200"/>
    </w:pPr>
    <w:rPr>
      <w:kern w:val="0"/>
      <w:sz w:val="24"/>
      <w:szCs w:val="20"/>
    </w:rPr>
  </w:style>
  <w:style w:type="paragraph" w:styleId="14">
    <w:name w:val="Body Text Indent 2"/>
    <w:basedOn w:val="1"/>
    <w:next w:val="9"/>
    <w:qFormat/>
    <w:uiPriority w:val="0"/>
    <w:pPr>
      <w:spacing w:after="120" w:afterLines="0" w:line="480" w:lineRule="auto"/>
      <w:ind w:left="420" w:leftChars="200"/>
    </w:pPr>
  </w:style>
  <w:style w:type="paragraph" w:styleId="15">
    <w:name w:val="Plain Text"/>
    <w:basedOn w:val="1"/>
    <w:unhideWhenUsed/>
    <w:qFormat/>
    <w:uiPriority w:val="99"/>
    <w:rPr>
      <w:rFonts w:ascii="宋体" w:hAnsi="Courier New" w:cs="Courier New"/>
      <w:szCs w:val="21"/>
    </w:rPr>
  </w:style>
  <w:style w:type="paragraph" w:styleId="16">
    <w:name w:val="footer"/>
    <w:basedOn w:val="1"/>
    <w:link w:val="37"/>
    <w:qFormat/>
    <w:uiPriority w:val="99"/>
    <w:pPr>
      <w:tabs>
        <w:tab w:val="center" w:pos="4153"/>
        <w:tab w:val="right" w:pos="8306"/>
      </w:tabs>
      <w:snapToGrid w:val="0"/>
      <w:jc w:val="left"/>
    </w:pPr>
    <w:rPr>
      <w:kern w:val="0"/>
      <w:sz w:val="18"/>
    </w:rPr>
  </w:style>
  <w:style w:type="paragraph" w:styleId="17">
    <w:name w:val="header"/>
    <w:basedOn w:val="1"/>
    <w:qFormat/>
    <w:uiPriority w:val="99"/>
    <w:pPr>
      <w:tabs>
        <w:tab w:val="center" w:pos="4153"/>
        <w:tab w:val="right" w:pos="8306"/>
      </w:tabs>
      <w:snapToGrid w:val="0"/>
      <w:jc w:val="center"/>
    </w:pPr>
    <w:rPr>
      <w:sz w:val="18"/>
    </w:rPr>
  </w:style>
  <w:style w:type="paragraph" w:styleId="18">
    <w:name w:val="Body Text 2"/>
    <w:basedOn w:val="1"/>
    <w:qFormat/>
    <w:uiPriority w:val="0"/>
    <w:pPr>
      <w:spacing w:beforeLines="50" w:after="100" w:afterAutospacing="1" w:line="336" w:lineRule="auto"/>
    </w:pPr>
    <w:rPr>
      <w:rFonts w:ascii="Times New Roman" w:hAnsi="Times New Roman" w:eastAsia="仿宋_GB2312"/>
      <w:kern w:val="0"/>
    </w:rPr>
  </w:style>
  <w:style w:type="paragraph" w:styleId="19">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20">
    <w:name w:val="Body Text First Indent"/>
    <w:basedOn w:val="11"/>
    <w:next w:val="12"/>
    <w:semiHidden/>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00"/>
    <w:basedOn w:val="1"/>
    <w:next w:val="3"/>
    <w:link w:val="31"/>
    <w:qFormat/>
    <w:uiPriority w:val="0"/>
    <w:pPr>
      <w:spacing w:line="520" w:lineRule="exact"/>
      <w:ind w:firstLine="200" w:firstLineChars="200"/>
    </w:pPr>
    <w:rPr>
      <w:rFonts w:ascii="宋体" w:hAnsi="宋体" w:cs="宋体"/>
      <w:sz w:val="24"/>
    </w:rPr>
  </w:style>
  <w:style w:type="paragraph" w:customStyle="1" w:styleId="25">
    <w:name w:val="标题1"/>
    <w:basedOn w:val="4"/>
    <w:next w:val="5"/>
    <w:qFormat/>
    <w:uiPriority w:val="0"/>
    <w:pPr>
      <w:keepNext w:val="0"/>
      <w:keepLines w:val="0"/>
      <w:tabs>
        <w:tab w:val="left" w:pos="432"/>
      </w:tabs>
      <w:spacing w:before="200" w:after="200" w:line="520" w:lineRule="exact"/>
    </w:pPr>
    <w:rPr>
      <w:rFonts w:eastAsia="黑体"/>
      <w:b w:val="0"/>
      <w:bCs/>
      <w:kern w:val="28"/>
      <w:sz w:val="28"/>
      <w:szCs w:val="44"/>
    </w:rPr>
  </w:style>
  <w:style w:type="paragraph" w:customStyle="1" w:styleId="26">
    <w:name w:val="表内 定"/>
    <w:basedOn w:val="1"/>
    <w:qFormat/>
    <w:uiPriority w:val="0"/>
    <w:pPr>
      <w:adjustRightInd w:val="0"/>
      <w:snapToGrid w:val="0"/>
      <w:jc w:val="left"/>
    </w:pPr>
    <w:rPr>
      <w:rFonts w:eastAsia="仿宋"/>
      <w:color w:val="000000"/>
      <w:kern w:val="0"/>
      <w:sz w:val="20"/>
    </w:rPr>
  </w:style>
  <w:style w:type="character" w:customStyle="1" w:styleId="27">
    <w:name w:val="font01"/>
    <w:qFormat/>
    <w:uiPriority w:val="0"/>
    <w:rPr>
      <w:rFonts w:hint="eastAsia" w:ascii="宋体" w:hAnsi="宋体" w:eastAsia="宋体" w:cs="宋体"/>
      <w:color w:val="000000"/>
      <w:sz w:val="22"/>
      <w:szCs w:val="22"/>
      <w:u w:val="none"/>
    </w:rPr>
  </w:style>
  <w:style w:type="character" w:customStyle="1" w:styleId="28">
    <w:name w:val="font41"/>
    <w:basedOn w:val="23"/>
    <w:qFormat/>
    <w:uiPriority w:val="0"/>
    <w:rPr>
      <w:rFonts w:ascii="Arial Unicode MS" w:hAnsi="Arial Unicode MS" w:eastAsia="Arial Unicode MS" w:cs="Arial Unicode MS"/>
      <w:color w:val="000000"/>
      <w:sz w:val="22"/>
      <w:szCs w:val="22"/>
      <w:u w:val="none"/>
    </w:rPr>
  </w:style>
  <w:style w:type="paragraph" w:customStyle="1" w:styleId="29">
    <w:name w:val="p0"/>
    <w:basedOn w:val="1"/>
    <w:qFormat/>
    <w:uiPriority w:val="0"/>
    <w:pPr>
      <w:widowControl/>
    </w:pPr>
    <w:rPr>
      <w:kern w:val="0"/>
      <w:szCs w:val="21"/>
    </w:rPr>
  </w:style>
  <w:style w:type="paragraph" w:customStyle="1" w:styleId="30">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31">
    <w:name w:val="00 Char"/>
    <w:basedOn w:val="23"/>
    <w:link w:val="24"/>
    <w:qFormat/>
    <w:uiPriority w:val="0"/>
    <w:rPr>
      <w:rFonts w:ascii="宋体" w:hAnsi="宋体" w:cs="宋体"/>
      <w:sz w:val="24"/>
    </w:rPr>
  </w:style>
  <w:style w:type="paragraph" w:customStyle="1" w:styleId="32">
    <w:name w:val="Table Paragraph"/>
    <w:basedOn w:val="1"/>
    <w:qFormat/>
    <w:uiPriority w:val="1"/>
    <w:pPr>
      <w:spacing w:before="40"/>
      <w:jc w:val="center"/>
    </w:pPr>
    <w:rPr>
      <w:rFonts w:ascii="Calibri" w:hAnsi="Calibri" w:eastAsia="Calibri" w:cs="Calibri"/>
      <w:szCs w:val="24"/>
    </w:rPr>
  </w:style>
  <w:style w:type="paragraph" w:customStyle="1" w:styleId="33">
    <w:name w:val="表格文字"/>
    <w:basedOn w:val="1"/>
    <w:qFormat/>
    <w:uiPriority w:val="0"/>
    <w:pPr>
      <w:adjustRightInd w:val="0"/>
      <w:spacing w:line="400" w:lineRule="atLeast"/>
      <w:jc w:val="center"/>
    </w:pPr>
    <w:rPr>
      <w:kern w:val="24"/>
      <w:sz w:val="24"/>
    </w:rPr>
  </w:style>
  <w:style w:type="paragraph" w:customStyle="1" w:styleId="34">
    <w:name w:val="Default"/>
    <w:basedOn w:val="1"/>
    <w:qFormat/>
    <w:uiPriority w:val="0"/>
    <w:pPr>
      <w:autoSpaceDE w:val="0"/>
      <w:autoSpaceDN w:val="0"/>
      <w:adjustRightInd w:val="0"/>
    </w:pPr>
    <w:rPr>
      <w:rFonts w:ascii="宋体" w:hAnsi="Courier New" w:cs="宋体"/>
      <w:color w:val="000000"/>
      <w:sz w:val="24"/>
      <w:szCs w:val="24"/>
    </w:rPr>
  </w:style>
  <w:style w:type="paragraph" w:styleId="35">
    <w:name w:val="List Paragraph"/>
    <w:basedOn w:val="1"/>
    <w:qFormat/>
    <w:uiPriority w:val="99"/>
    <w:pPr>
      <w:ind w:firstLine="420" w:firstLineChars="200"/>
    </w:pPr>
  </w:style>
  <w:style w:type="character" w:customStyle="1" w:styleId="36">
    <w:name w:val="页脚 字符"/>
    <w:basedOn w:val="23"/>
    <w:qFormat/>
    <w:uiPriority w:val="0"/>
    <w:rPr>
      <w:kern w:val="2"/>
      <w:sz w:val="18"/>
      <w:szCs w:val="18"/>
    </w:rPr>
  </w:style>
  <w:style w:type="character" w:customStyle="1" w:styleId="37">
    <w:name w:val="页脚 字符1"/>
    <w:link w:val="16"/>
    <w:qFormat/>
    <w:locked/>
    <w:uiPriority w:val="99"/>
    <w:rPr>
      <w:sz w:val="18"/>
    </w:rPr>
  </w:style>
  <w:style w:type="character" w:customStyle="1" w:styleId="38">
    <w:name w:val="普通(网站) 字符"/>
    <w:link w:val="19"/>
    <w:qFormat/>
    <w:locked/>
    <w:uiPriority w:val="0"/>
    <w:rPr>
      <w:rFonts w:ascii="宋体" w:hAnsi="宋体"/>
      <w:sz w:val="24"/>
    </w:rPr>
  </w:style>
  <w:style w:type="character" w:customStyle="1" w:styleId="39">
    <w:name w:val="表格 Char"/>
    <w:link w:val="40"/>
    <w:qFormat/>
    <w:locked/>
    <w:uiPriority w:val="0"/>
    <w:rPr>
      <w:rFonts w:ascii="宋体"/>
      <w:sz w:val="21"/>
    </w:rPr>
  </w:style>
  <w:style w:type="paragraph" w:customStyle="1" w:styleId="40">
    <w:name w:val="表格"/>
    <w:basedOn w:val="1"/>
    <w:next w:val="1"/>
    <w:link w:val="39"/>
    <w:qFormat/>
    <w:uiPriority w:val="0"/>
    <w:pPr>
      <w:adjustRightInd w:val="0"/>
      <w:snapToGrid w:val="0"/>
      <w:spacing w:beforeLines="10" w:afterLines="10" w:line="259" w:lineRule="auto"/>
      <w:jc w:val="center"/>
    </w:pPr>
    <w:rPr>
      <w:rFonts w:ascii="宋体"/>
      <w:kern w:val="0"/>
    </w:rPr>
  </w:style>
  <w:style w:type="paragraph" w:customStyle="1" w:styleId="41">
    <w:name w:val="p17"/>
    <w:basedOn w:val="1"/>
    <w:qFormat/>
    <w:uiPriority w:val="0"/>
    <w:pPr>
      <w:widowControl/>
      <w:spacing w:line="520" w:lineRule="atLeast"/>
      <w:ind w:firstLine="420"/>
    </w:pPr>
    <w:rPr>
      <w:rFonts w:ascii="宋体" w:hAnsi="宋体" w:eastAsia="宋体" w:cs="宋体"/>
      <w:kern w:val="0"/>
      <w:sz w:val="24"/>
      <w:szCs w:val="22"/>
    </w:rPr>
  </w:style>
  <w:style w:type="paragraph" w:customStyle="1" w:styleId="42">
    <w:name w:val="样式 首行缩进:  2 字符 行距: 固定值 26 磅"/>
    <w:basedOn w:val="1"/>
    <w:qFormat/>
    <w:uiPriority w:val="0"/>
    <w:pPr>
      <w:spacing w:line="520" w:lineRule="exact"/>
      <w:ind w:firstLine="480" w:firstLineChars="200"/>
    </w:pPr>
    <w:rPr>
      <w:rFonts w:cs="宋体"/>
      <w:sz w:val="24"/>
      <w:szCs w:val="20"/>
    </w:rPr>
  </w:style>
  <w:style w:type="paragraph" w:customStyle="1" w:styleId="43">
    <w:name w:val="报告书正文"/>
    <w:basedOn w:val="20"/>
    <w:qFormat/>
    <w:uiPriority w:val="0"/>
    <w:pPr>
      <w:adjustRightInd w:val="0"/>
      <w:spacing w:line="360" w:lineRule="auto"/>
      <w:ind w:firstLine="480" w:firstLineChars="200"/>
    </w:pPr>
    <w:rPr>
      <w:sz w:val="24"/>
      <w:szCs w:val="20"/>
    </w:rPr>
  </w:style>
  <w:style w:type="character" w:customStyle="1" w:styleId="44">
    <w:name w:val="fontstyle01"/>
    <w:qFormat/>
    <w:uiPriority w:val="0"/>
    <w:rPr>
      <w:rFonts w:hint="eastAsia" w:ascii="宋体" w:hAnsi="宋体" w:eastAsia="宋体"/>
      <w:color w:val="000000"/>
      <w:sz w:val="24"/>
      <w:szCs w:val="24"/>
    </w:rPr>
  </w:style>
  <w:style w:type="character" w:customStyle="1" w:styleId="45">
    <w:name w:val="fontstyle21"/>
    <w:qFormat/>
    <w:uiPriority w:val="0"/>
    <w:rPr>
      <w:rFonts w:hint="default" w:ascii="TimesNewRomanPSMT" w:hAnsi="TimesNewRomanPSMT"/>
      <w:color w:val="000000"/>
      <w:sz w:val="24"/>
      <w:szCs w:val="24"/>
    </w:rPr>
  </w:style>
  <w:style w:type="paragraph" w:customStyle="1" w:styleId="46">
    <w:name w:val="表"/>
    <w:basedOn w:val="1"/>
    <w:qFormat/>
    <w:uiPriority w:val="0"/>
    <w:pPr>
      <w:snapToGrid w:val="0"/>
      <w:jc w:val="center"/>
    </w:pPr>
    <w:rPr>
      <w:spacing w:val="2"/>
      <w:szCs w:val="20"/>
    </w:rPr>
  </w:style>
  <w:style w:type="paragraph" w:customStyle="1" w:styleId="47">
    <w:name w:val="book"/>
    <w:basedOn w:val="1"/>
    <w:qFormat/>
    <w:uiPriority w:val="0"/>
    <w:pPr>
      <w:spacing w:line="360" w:lineRule="exact"/>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25F06-2D8B-469A-931D-D30440DD15AE}">
  <ds:schemaRefs/>
</ds:datastoreItem>
</file>

<file path=docProps/app.xml><?xml version="1.0" encoding="utf-8"?>
<Properties xmlns="http://schemas.openxmlformats.org/officeDocument/2006/extended-properties" xmlns:vt="http://schemas.openxmlformats.org/officeDocument/2006/docPropsVTypes">
  <Template>Normal</Template>
  <Pages>70</Pages>
  <Words>39055</Words>
  <Characters>44574</Characters>
  <Lines>279</Lines>
  <Paragraphs>78</Paragraphs>
  <TotalTime>1</TotalTime>
  <ScaleCrop>false</ScaleCrop>
  <LinksUpToDate>false</LinksUpToDate>
  <CharactersWithSpaces>44835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2022-10-17T01:51:00Z</dcterms:created>
  <dc:creator>Administrator</dc:creator>
  <cp:lastModifiedBy>我不是坏小孩</cp:lastModifiedBy>
  <cp:lastPrinted>2023-01-31T02:38:00Z</cp:lastPrinted>
  <dcterms:modified xsi:type="dcterms:W3CDTF">2023-04-17T03:26:22Z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7C8AB1535AC54C98B6429C194E2EDA1D</vt:lpwstr>
  </property>
</Properties>
</file>