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before="104" w:line="22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附件一：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before="216" w:line="220" w:lineRule="exact"/>
        <w:ind w:left="2020"/>
        <w:jc w:val="both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6"/>
          <w:sz w:val="44"/>
          <w:szCs w:val="44"/>
          <w:lang w:eastAsia="zh-CN"/>
        </w:rPr>
        <w:t>叶县</w:t>
      </w: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市场监管领域2024年度“双随</w:t>
      </w: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机、一公开”抽查事项清单</w:t>
      </w:r>
      <w:bookmarkEnd w:id="0"/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220" w:lineRule="exact"/>
        <w:rPr>
          <w:sz w:val="44"/>
          <w:szCs w:val="44"/>
        </w:rPr>
      </w:pPr>
    </w:p>
    <w:tbl>
      <w:tblPr>
        <w:tblStyle w:val="9"/>
        <w:tblW w:w="145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61"/>
        <w:gridCol w:w="2419"/>
        <w:gridCol w:w="3630"/>
        <w:gridCol w:w="810"/>
        <w:gridCol w:w="945"/>
        <w:gridCol w:w="1140"/>
        <w:gridCol w:w="2027"/>
        <w:gridCol w:w="796"/>
        <w:gridCol w:w="837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593" w:type="dxa"/>
            <w:textDirection w:val="tbRlV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20" w:lineRule="exact"/>
              <w:ind w:left="251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</w:rPr>
              <w:t>序</w:t>
            </w:r>
            <w:r>
              <w:rPr>
                <w:rFonts w:hint="eastAsia" w:ascii="黑体" w:hAnsi="黑体" w:eastAsia="黑体" w:cs="黑体"/>
                <w:spacing w:val="33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</w:rPr>
              <w:t>号</w:t>
            </w:r>
          </w:p>
        </w:tc>
        <w:tc>
          <w:tcPr>
            <w:tcW w:w="76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0" w:line="220" w:lineRule="exac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6"/>
                <w:sz w:val="28"/>
                <w:szCs w:val="28"/>
              </w:rPr>
              <w:t>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20" w:lineRule="exac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8"/>
                <w:szCs w:val="28"/>
              </w:rPr>
              <w:t>名称</w:t>
            </w:r>
          </w:p>
        </w:tc>
        <w:tc>
          <w:tcPr>
            <w:tcW w:w="241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20" w:lineRule="exact"/>
              <w:ind w:firstLine="546" w:firstLineChars="200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</w:rPr>
              <w:t>抽查事项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20" w:lineRule="exact"/>
              <w:ind w:firstLine="813" w:firstLineChars="300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8"/>
                <w:szCs w:val="28"/>
              </w:rPr>
              <w:t>名称</w:t>
            </w:r>
          </w:p>
        </w:tc>
        <w:tc>
          <w:tcPr>
            <w:tcW w:w="36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</w:rPr>
              <w:t>抽查依据</w:t>
            </w:r>
          </w:p>
        </w:tc>
        <w:tc>
          <w:tcPr>
            <w:tcW w:w="810" w:type="dxa"/>
            <w:vAlign w:val="center"/>
          </w:tcPr>
          <w:p>
            <w:pPr>
              <w:pStyle w:val="10"/>
              <w:bidi w:val="0"/>
              <w:ind w:left="210" w:leftChars="10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检查主体</w:t>
            </w:r>
          </w:p>
        </w:tc>
        <w:tc>
          <w:tcPr>
            <w:tcW w:w="945" w:type="dxa"/>
            <w:vAlign w:val="center"/>
          </w:tcPr>
          <w:p>
            <w:pPr>
              <w:pStyle w:val="10"/>
              <w:bidi w:val="0"/>
              <w:ind w:firstLine="281" w:firstLineChars="100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事项</w:t>
            </w:r>
          </w:p>
          <w:p>
            <w:pPr>
              <w:pStyle w:val="10"/>
              <w:bidi w:val="0"/>
              <w:ind w:firstLine="281" w:firstLineChars="100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1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0" w:lineRule="exact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</w:rPr>
              <w:t>检查对象</w:t>
            </w:r>
          </w:p>
        </w:tc>
        <w:tc>
          <w:tcPr>
            <w:tcW w:w="202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20" w:lineRule="exact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20" w:lineRule="exact"/>
              <w:ind w:firstLine="281" w:firstLineChars="10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抽取比例</w:t>
            </w:r>
          </w:p>
        </w:tc>
        <w:tc>
          <w:tcPr>
            <w:tcW w:w="796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20" w:lineRule="exact"/>
              <w:ind w:right="85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20" w:lineRule="exact"/>
              <w:ind w:right="85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20" w:lineRule="exact"/>
              <w:ind w:right="85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4"/>
                <w:sz w:val="28"/>
                <w:szCs w:val="28"/>
              </w:rPr>
              <w:t>频次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sz w:val="28"/>
                <w:szCs w:val="28"/>
              </w:rPr>
              <w:t>次/年</w:t>
            </w:r>
          </w:p>
        </w:tc>
        <w:tc>
          <w:tcPr>
            <w:tcW w:w="83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20" w:lineRule="exact"/>
              <w:ind w:left="271"/>
              <w:textAlignment w:val="baseline"/>
              <w:rPr>
                <w:rFonts w:hint="eastAsia" w:ascii="黑体" w:hAnsi="黑体" w:eastAsia="黑体" w:cs="黑体"/>
                <w:b/>
                <w:bCs/>
                <w:spacing w:val="-5"/>
                <w:position w:val="15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20" w:lineRule="exact"/>
              <w:ind w:left="271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position w:val="15"/>
                <w:sz w:val="28"/>
                <w:szCs w:val="28"/>
              </w:rPr>
              <w:t>检查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left="271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8"/>
                <w:szCs w:val="28"/>
              </w:rPr>
              <w:t>方式</w:t>
            </w:r>
          </w:p>
        </w:tc>
        <w:tc>
          <w:tcPr>
            <w:tcW w:w="585" w:type="dxa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2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</w:rPr>
              <w:t>备</w:t>
            </w:r>
            <w:r>
              <w:rPr>
                <w:rFonts w:hint="eastAsia" w:ascii="黑体" w:hAnsi="黑体" w:eastAsia="黑体" w:cs="黑体"/>
                <w:spacing w:val="44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firstLine="215" w:firstLineChars="100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水利局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取水情况检查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《中华人民共和国水法》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《取水许可和水资源费征收管理条例》《河南省取水许可管理办法》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水利局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一般检查事项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市场主体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1.低风险企业1%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比例；2.中风险企业3%比例；3.中高风险企业10%比例；4.高风企业20%比例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3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检查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水利局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生产建设项目水土保持方案实施情况检查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《水土保持法》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水利局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一般检查事项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市场主体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1.低风险企业1%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比例；2.中风险企业3%比例；3.中高风险企业10%比例；4.高风险企业20%比例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30" w:firstLineChars="200"/>
              <w:jc w:val="both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检查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59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水利局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eastAsia="zh-CN"/>
              </w:rPr>
              <w:t>对节约用水的监督检查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632" w:firstLineChars="3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632" w:firstLineChars="3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《中华人民共和国水法》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422" w:hanging="422" w:hanging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《取水许可和水资源费征收管理条例》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河南省节约用水管理条例》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632" w:firstLineChars="3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《平顶山市节约用水条例》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4" w:leftChars="102" w:firstLine="0" w:firstLineChars="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水利局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一般检查事项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市场主体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1.低风险企业1%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比例；2.中风险企业3%比例；3.中高风险企业10%比例；4.高风险企业20%比例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422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1</w:t>
            </w: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检查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59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firstLine="211" w:firstLineChars="10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水利局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1" w:firstLineChars="100"/>
              <w:rPr>
                <w:rFonts w:hint="eastAsia" w:eastAsia="宋体"/>
                <w:b/>
                <w:bCs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1" w:firstLineChars="100"/>
              <w:rPr>
                <w:rFonts w:hint="eastAsia" w:eastAsia="宋体"/>
                <w:b/>
                <w:bCs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632" w:leftChars="100" w:hanging="422" w:hangingChars="200"/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eastAsia="zh-CN"/>
              </w:rPr>
              <w:t>水利工程建设项目招标投标活动监管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632" w:firstLineChars="3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《水利工程建设项目招标投标管理规定》（水利部令第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14号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4" w:leftChars="102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水利局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一般检查事项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市场主体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1.低风险企业1%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比例；2.中风险企业3%比例；3.中高风险企业10%比例；4.高风险企业20%比例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422" w:firstLineChars="200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422" w:firstLineChars="200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422" w:firstLineChars="200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422" w:firstLineChars="200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422" w:firstLineChars="200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检查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Arial"/>
                <w:sz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before="201" w:line="220" w:lineRule="exact"/>
        <w:ind w:left="124"/>
        <w:rPr>
          <w:sz w:val="28"/>
          <w:szCs w:val="28"/>
        </w:rPr>
      </w:pPr>
      <w:r>
        <w:rPr>
          <w:spacing w:val="-1"/>
          <w:sz w:val="28"/>
          <w:szCs w:val="28"/>
        </w:rPr>
        <w:t>备注：1、事项类别填写重点检查事项或者一般检查事项</w:t>
      </w: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before="246" w:line="220" w:lineRule="exact"/>
        <w:ind w:left="965"/>
        <w:rPr>
          <w:sz w:val="28"/>
          <w:szCs w:val="28"/>
        </w:rPr>
        <w:sectPr>
          <w:footerReference r:id="rId5" w:type="default"/>
          <w:pgSz w:w="16840" w:h="11910"/>
          <w:pgMar w:top="1440" w:right="1080" w:bottom="1440" w:left="1080" w:header="0" w:footer="877" w:gutter="0"/>
          <w:pgNumType w:fmt="decimal"/>
          <w:cols w:space="720" w:num="1"/>
        </w:sectPr>
      </w:pPr>
      <w:r>
        <w:rPr>
          <w:spacing w:val="-1"/>
          <w:sz w:val="28"/>
          <w:szCs w:val="28"/>
        </w:rPr>
        <w:t>2、抽查比例根据工作实际结合信用风险分类管理</w:t>
      </w:r>
    </w:p>
    <w:p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6840" w:h="11910" w:orient="landscape"/>
      <w:pgMar w:top="1440" w:right="1080" w:bottom="1440" w:left="108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74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FhZDNmMmIwNWI3ZmViMTYwMDY4ZTA1NDk0NWM0NzkifQ=="/>
  </w:docVars>
  <w:rsids>
    <w:rsidRoot w:val="00000000"/>
    <w:rsid w:val="031848C0"/>
    <w:rsid w:val="05D3706C"/>
    <w:rsid w:val="0E6F0BA3"/>
    <w:rsid w:val="0F3061CA"/>
    <w:rsid w:val="117F6ACF"/>
    <w:rsid w:val="12C56763"/>
    <w:rsid w:val="13A10F7E"/>
    <w:rsid w:val="13F63C22"/>
    <w:rsid w:val="15C522F6"/>
    <w:rsid w:val="1960172E"/>
    <w:rsid w:val="27B60583"/>
    <w:rsid w:val="29372105"/>
    <w:rsid w:val="30AE6631"/>
    <w:rsid w:val="316A07AA"/>
    <w:rsid w:val="331D14D0"/>
    <w:rsid w:val="38D4793F"/>
    <w:rsid w:val="3EF8596F"/>
    <w:rsid w:val="42BB6D5E"/>
    <w:rsid w:val="43036D28"/>
    <w:rsid w:val="43520885"/>
    <w:rsid w:val="454B36F1"/>
    <w:rsid w:val="4C24763D"/>
    <w:rsid w:val="4D4952BF"/>
    <w:rsid w:val="4F0A6CD0"/>
    <w:rsid w:val="52F2536A"/>
    <w:rsid w:val="531358A6"/>
    <w:rsid w:val="532C6BF7"/>
    <w:rsid w:val="56592F5E"/>
    <w:rsid w:val="57427B3C"/>
    <w:rsid w:val="59676D68"/>
    <w:rsid w:val="66DB4C36"/>
    <w:rsid w:val="67FE6ED4"/>
    <w:rsid w:val="6BE62068"/>
    <w:rsid w:val="6E621DD7"/>
    <w:rsid w:val="6F1E7F02"/>
    <w:rsid w:val="72F53670"/>
    <w:rsid w:val="737B10BF"/>
    <w:rsid w:val="75241FEA"/>
    <w:rsid w:val="7A4068A2"/>
    <w:rsid w:val="7CD2057E"/>
    <w:rsid w:val="7D402092"/>
    <w:rsid w:val="7EF42A2E"/>
    <w:rsid w:val="7FB94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810</Words>
  <Characters>867</Characters>
  <TotalTime>24</TotalTime>
  <ScaleCrop>false</ScaleCrop>
  <LinksUpToDate>false</LinksUpToDate>
  <CharactersWithSpaces>871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2024-03-11T08:35:00Z</dcterms:created>
  <dc:creator>Kingsoft-PDF</dc:creator>
  <cp:lastModifiedBy>省略号</cp:lastModifiedBy>
  <cp:lastPrinted>2024-05-22T02:53:00Z</cp:lastPrinted>
  <dcterms:modified xsi:type="dcterms:W3CDTF">2024-06-04T03:16:23Z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2024-03-11T08:35:32Z</vt:filetime>
  </property>
  <property fmtid="{D5CDD505-2E9C-101B-9397-08002B2CF9AE}" pid="4" name="UsrData">
    <vt:lpwstr>65ee51d054cdff001fc1a382wl</vt:lpwstr>
  </property>
  <property fmtid="{D5CDD505-2E9C-101B-9397-08002B2CF9AE}" pid="5" name="KSOProductBuildVer">
    <vt:lpwstr>2052-12.1.0.16929</vt:lpwstr>
  </property>
  <property fmtid="{D5CDD505-2E9C-101B-9397-08002B2CF9AE}" pid="6" name="ICV">
    <vt:lpwstr>3B4B6533C18E4AAAA86C832D784C3342_13</vt:lpwstr>
  </property>
</Properties>
</file>