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0BC" w:rsidRPr="00301323" w:rsidRDefault="000106DB">
      <w:pPr>
        <w:spacing w:line="360" w:lineRule="auto"/>
        <w:jc w:val="left"/>
        <w:rPr>
          <w:rFonts w:asciiTheme="minorHAnsi" w:eastAsia="黑体" w:hAnsiTheme="minorHAnsi"/>
          <w:b/>
          <w:sz w:val="30"/>
        </w:rPr>
      </w:pPr>
      <w:r w:rsidRPr="00301323">
        <w:rPr>
          <w:rFonts w:asciiTheme="minorHAnsi" w:eastAsia="黑体"/>
          <w:b/>
          <w:sz w:val="30"/>
        </w:rPr>
        <w:t>建设项目基本情况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420"/>
        <w:gridCol w:w="1512"/>
        <w:gridCol w:w="569"/>
        <w:gridCol w:w="835"/>
        <w:gridCol w:w="1317"/>
        <w:gridCol w:w="1957"/>
        <w:gridCol w:w="1676"/>
      </w:tblGrid>
      <w:tr w:rsidR="009100BC" w:rsidRPr="00301323">
        <w:trPr>
          <w:trHeight w:val="617"/>
          <w:jc w:val="center"/>
        </w:trPr>
        <w:tc>
          <w:tcPr>
            <w:tcW w:w="1677" w:type="dxa"/>
            <w:vAlign w:val="center"/>
          </w:tcPr>
          <w:p w:rsidR="009100BC" w:rsidRPr="00301323" w:rsidRDefault="000106DB">
            <w:pPr>
              <w:jc w:val="center"/>
              <w:rPr>
                <w:rFonts w:asciiTheme="minorHAnsi" w:hAnsiTheme="minorHAnsi"/>
                <w:sz w:val="24"/>
              </w:rPr>
            </w:pPr>
            <w:r w:rsidRPr="00301323">
              <w:rPr>
                <w:rFonts w:asciiTheme="minorHAnsi"/>
                <w:sz w:val="24"/>
              </w:rPr>
              <w:t>项目名称</w:t>
            </w:r>
          </w:p>
        </w:tc>
        <w:tc>
          <w:tcPr>
            <w:tcW w:w="7609" w:type="dxa"/>
            <w:gridSpan w:val="6"/>
            <w:vAlign w:val="center"/>
          </w:tcPr>
          <w:p w:rsidR="009100BC" w:rsidRPr="00301323" w:rsidRDefault="007A645D">
            <w:pPr>
              <w:rPr>
                <w:rFonts w:asciiTheme="minorHAnsi" w:hAnsiTheme="minorHAnsi"/>
                <w:sz w:val="24"/>
              </w:rPr>
            </w:pPr>
            <w:r w:rsidRPr="00301323">
              <w:rPr>
                <w:rFonts w:asciiTheme="minorHAnsi" w:hAnsiTheme="minorHAnsi" w:hint="eastAsia"/>
                <w:sz w:val="24"/>
              </w:rPr>
              <w:t>平顶山鹏发汽车销售服务有限公司平顶山鹏发</w:t>
            </w:r>
            <w:r w:rsidRPr="00301323">
              <w:rPr>
                <w:rFonts w:asciiTheme="minorHAnsi" w:hAnsiTheme="minorHAnsi" w:hint="eastAsia"/>
                <w:sz w:val="24"/>
              </w:rPr>
              <w:t>4S</w:t>
            </w:r>
            <w:r w:rsidRPr="00301323">
              <w:rPr>
                <w:rFonts w:asciiTheme="minorHAnsi" w:hAnsiTheme="minorHAnsi" w:hint="eastAsia"/>
                <w:sz w:val="24"/>
              </w:rPr>
              <w:t>店项目</w:t>
            </w:r>
          </w:p>
        </w:tc>
      </w:tr>
      <w:tr w:rsidR="009100BC" w:rsidRPr="00301323">
        <w:trPr>
          <w:trHeight w:val="624"/>
          <w:jc w:val="center"/>
        </w:trPr>
        <w:tc>
          <w:tcPr>
            <w:tcW w:w="1677" w:type="dxa"/>
            <w:vAlign w:val="center"/>
          </w:tcPr>
          <w:p w:rsidR="009100BC" w:rsidRPr="00301323" w:rsidRDefault="000106DB">
            <w:pPr>
              <w:jc w:val="center"/>
              <w:rPr>
                <w:rFonts w:asciiTheme="minorHAnsi" w:hAnsiTheme="minorHAnsi"/>
                <w:sz w:val="24"/>
              </w:rPr>
            </w:pPr>
            <w:r w:rsidRPr="00301323">
              <w:rPr>
                <w:rFonts w:asciiTheme="minorHAnsi"/>
                <w:sz w:val="24"/>
              </w:rPr>
              <w:t>建设单位</w:t>
            </w:r>
          </w:p>
        </w:tc>
        <w:tc>
          <w:tcPr>
            <w:tcW w:w="7609" w:type="dxa"/>
            <w:gridSpan w:val="6"/>
            <w:vAlign w:val="center"/>
          </w:tcPr>
          <w:p w:rsidR="009100BC" w:rsidRPr="00301323" w:rsidRDefault="007A645D">
            <w:pPr>
              <w:rPr>
                <w:rFonts w:asciiTheme="minorHAnsi" w:hAnsiTheme="minorHAnsi"/>
                <w:sz w:val="24"/>
              </w:rPr>
            </w:pPr>
            <w:r w:rsidRPr="00301323">
              <w:rPr>
                <w:rFonts w:asciiTheme="minorHAnsi" w:hAnsiTheme="minorHAnsi" w:hint="eastAsia"/>
                <w:sz w:val="24"/>
              </w:rPr>
              <w:t>平顶山鹏发汽车销售服务有限公司</w:t>
            </w:r>
          </w:p>
        </w:tc>
      </w:tr>
      <w:tr w:rsidR="009100BC" w:rsidRPr="00301323">
        <w:trPr>
          <w:trHeight w:val="624"/>
          <w:jc w:val="center"/>
        </w:trPr>
        <w:tc>
          <w:tcPr>
            <w:tcW w:w="1677" w:type="dxa"/>
            <w:vAlign w:val="center"/>
          </w:tcPr>
          <w:p w:rsidR="009100BC" w:rsidRPr="00301323" w:rsidRDefault="000106DB">
            <w:pPr>
              <w:jc w:val="center"/>
              <w:rPr>
                <w:rFonts w:asciiTheme="minorHAnsi" w:hAnsiTheme="minorHAnsi"/>
                <w:sz w:val="24"/>
              </w:rPr>
            </w:pPr>
            <w:r w:rsidRPr="00301323">
              <w:rPr>
                <w:rFonts w:asciiTheme="minorHAnsi"/>
                <w:sz w:val="24"/>
              </w:rPr>
              <w:t>法人代表</w:t>
            </w:r>
          </w:p>
        </w:tc>
        <w:tc>
          <w:tcPr>
            <w:tcW w:w="2902" w:type="dxa"/>
            <w:gridSpan w:val="3"/>
            <w:vAlign w:val="center"/>
          </w:tcPr>
          <w:p w:rsidR="009100BC" w:rsidRPr="00301323" w:rsidRDefault="00987DD4">
            <w:pPr>
              <w:jc w:val="center"/>
              <w:rPr>
                <w:rFonts w:asciiTheme="minorHAnsi" w:hAnsiTheme="minorHAnsi"/>
                <w:sz w:val="24"/>
              </w:rPr>
            </w:pPr>
            <w:r w:rsidRPr="00301323">
              <w:rPr>
                <w:rFonts w:asciiTheme="minorHAnsi" w:hAnsiTheme="minorHAnsi" w:hint="eastAsia"/>
                <w:sz w:val="24"/>
              </w:rPr>
              <w:t>高向成</w:t>
            </w:r>
          </w:p>
        </w:tc>
        <w:tc>
          <w:tcPr>
            <w:tcW w:w="1524" w:type="dxa"/>
            <w:vAlign w:val="center"/>
          </w:tcPr>
          <w:p w:rsidR="009100BC" w:rsidRPr="00301323" w:rsidRDefault="000106DB">
            <w:pPr>
              <w:jc w:val="center"/>
              <w:rPr>
                <w:rFonts w:asciiTheme="minorHAnsi" w:hAnsiTheme="minorHAnsi"/>
                <w:sz w:val="24"/>
              </w:rPr>
            </w:pPr>
            <w:r w:rsidRPr="00301323">
              <w:rPr>
                <w:rFonts w:asciiTheme="minorHAnsi"/>
                <w:sz w:val="24"/>
              </w:rPr>
              <w:t>联系人</w:t>
            </w:r>
          </w:p>
        </w:tc>
        <w:tc>
          <w:tcPr>
            <w:tcW w:w="3183" w:type="dxa"/>
            <w:gridSpan w:val="2"/>
            <w:vAlign w:val="center"/>
          </w:tcPr>
          <w:p w:rsidR="009100BC" w:rsidRPr="00301323" w:rsidRDefault="00987DD4" w:rsidP="00987DD4">
            <w:pPr>
              <w:jc w:val="center"/>
              <w:rPr>
                <w:rFonts w:asciiTheme="minorHAnsi" w:hAnsiTheme="minorHAnsi"/>
                <w:sz w:val="24"/>
              </w:rPr>
            </w:pPr>
            <w:r w:rsidRPr="00301323">
              <w:rPr>
                <w:rFonts w:ascii="Calibri" w:hint="eastAsia"/>
                <w:sz w:val="24"/>
              </w:rPr>
              <w:t>马国忍</w:t>
            </w:r>
          </w:p>
        </w:tc>
      </w:tr>
      <w:tr w:rsidR="009100BC" w:rsidRPr="00301323">
        <w:trPr>
          <w:trHeight w:val="624"/>
          <w:jc w:val="center"/>
        </w:trPr>
        <w:tc>
          <w:tcPr>
            <w:tcW w:w="1677" w:type="dxa"/>
            <w:vAlign w:val="center"/>
          </w:tcPr>
          <w:p w:rsidR="009100BC" w:rsidRPr="00301323" w:rsidRDefault="000106DB">
            <w:pPr>
              <w:jc w:val="center"/>
              <w:rPr>
                <w:rFonts w:asciiTheme="minorHAnsi" w:hAnsiTheme="minorHAnsi"/>
                <w:sz w:val="24"/>
              </w:rPr>
            </w:pPr>
            <w:r w:rsidRPr="00301323">
              <w:rPr>
                <w:rFonts w:asciiTheme="minorHAnsi"/>
                <w:sz w:val="24"/>
              </w:rPr>
              <w:t>通讯地址</w:t>
            </w:r>
          </w:p>
        </w:tc>
        <w:tc>
          <w:tcPr>
            <w:tcW w:w="7609" w:type="dxa"/>
            <w:gridSpan w:val="6"/>
            <w:vAlign w:val="center"/>
          </w:tcPr>
          <w:p w:rsidR="009100BC" w:rsidRPr="00301323" w:rsidRDefault="00987DD4">
            <w:pPr>
              <w:rPr>
                <w:rFonts w:asciiTheme="minorHAnsi" w:hAnsiTheme="minorHAnsi"/>
                <w:sz w:val="24"/>
              </w:rPr>
            </w:pPr>
            <w:r w:rsidRPr="00301323">
              <w:rPr>
                <w:rFonts w:asciiTheme="minorHAnsi" w:hAnsiTheme="minorHAnsi" w:hint="eastAsia"/>
                <w:sz w:val="24"/>
              </w:rPr>
              <w:t>平顶山市叶县洪庄杨乡张集村</w:t>
            </w:r>
          </w:p>
        </w:tc>
      </w:tr>
      <w:tr w:rsidR="009100BC" w:rsidRPr="00301323">
        <w:trPr>
          <w:trHeight w:val="624"/>
          <w:jc w:val="center"/>
        </w:trPr>
        <w:tc>
          <w:tcPr>
            <w:tcW w:w="1677" w:type="dxa"/>
            <w:vAlign w:val="center"/>
          </w:tcPr>
          <w:p w:rsidR="009100BC" w:rsidRPr="00301323" w:rsidRDefault="000106DB">
            <w:pPr>
              <w:spacing w:line="360" w:lineRule="auto"/>
              <w:jc w:val="center"/>
              <w:rPr>
                <w:rFonts w:asciiTheme="minorHAnsi" w:hAnsiTheme="minorHAnsi"/>
                <w:sz w:val="24"/>
              </w:rPr>
            </w:pPr>
            <w:r w:rsidRPr="00301323">
              <w:rPr>
                <w:rFonts w:asciiTheme="minorHAnsi"/>
                <w:sz w:val="24"/>
              </w:rPr>
              <w:t>联系电话</w:t>
            </w:r>
          </w:p>
        </w:tc>
        <w:tc>
          <w:tcPr>
            <w:tcW w:w="1951" w:type="dxa"/>
            <w:gridSpan w:val="2"/>
            <w:vAlign w:val="center"/>
          </w:tcPr>
          <w:p w:rsidR="009100BC" w:rsidRPr="00301323" w:rsidRDefault="00987DD4">
            <w:pPr>
              <w:jc w:val="center"/>
              <w:rPr>
                <w:rFonts w:asciiTheme="minorHAnsi" w:hAnsiTheme="minorHAnsi"/>
                <w:sz w:val="24"/>
              </w:rPr>
            </w:pPr>
            <w:r w:rsidRPr="00301323">
              <w:rPr>
                <w:rFonts w:asciiTheme="minorHAnsi" w:hAnsiTheme="minorHAnsi" w:hint="eastAsia"/>
                <w:sz w:val="24"/>
              </w:rPr>
              <w:t>13703994393</w:t>
            </w:r>
          </w:p>
        </w:tc>
        <w:tc>
          <w:tcPr>
            <w:tcW w:w="951" w:type="dxa"/>
            <w:vAlign w:val="center"/>
          </w:tcPr>
          <w:p w:rsidR="009100BC" w:rsidRPr="00301323" w:rsidRDefault="000106DB">
            <w:pPr>
              <w:jc w:val="center"/>
              <w:rPr>
                <w:rFonts w:asciiTheme="minorHAnsi" w:hAnsiTheme="minorHAnsi"/>
                <w:sz w:val="24"/>
              </w:rPr>
            </w:pPr>
            <w:r w:rsidRPr="00301323">
              <w:rPr>
                <w:rFonts w:asciiTheme="minorHAnsi"/>
                <w:sz w:val="24"/>
              </w:rPr>
              <w:t>传真</w:t>
            </w:r>
          </w:p>
        </w:tc>
        <w:tc>
          <w:tcPr>
            <w:tcW w:w="1524" w:type="dxa"/>
            <w:vAlign w:val="center"/>
          </w:tcPr>
          <w:p w:rsidR="009100BC" w:rsidRPr="00301323" w:rsidRDefault="009100BC">
            <w:pPr>
              <w:rPr>
                <w:rFonts w:asciiTheme="minorHAnsi" w:hAnsiTheme="minorHAnsi"/>
                <w:sz w:val="24"/>
              </w:rPr>
            </w:pPr>
          </w:p>
        </w:tc>
        <w:tc>
          <w:tcPr>
            <w:tcW w:w="1681" w:type="dxa"/>
            <w:vAlign w:val="center"/>
          </w:tcPr>
          <w:p w:rsidR="009100BC" w:rsidRPr="00301323" w:rsidRDefault="000106DB">
            <w:pPr>
              <w:jc w:val="center"/>
              <w:rPr>
                <w:rFonts w:asciiTheme="minorHAnsi" w:hAnsiTheme="minorHAnsi"/>
                <w:sz w:val="24"/>
              </w:rPr>
            </w:pPr>
            <w:r w:rsidRPr="00301323">
              <w:rPr>
                <w:rFonts w:asciiTheme="minorHAnsi"/>
                <w:sz w:val="24"/>
              </w:rPr>
              <w:t>邮政编码</w:t>
            </w:r>
          </w:p>
        </w:tc>
        <w:tc>
          <w:tcPr>
            <w:tcW w:w="1502" w:type="dxa"/>
            <w:vAlign w:val="center"/>
          </w:tcPr>
          <w:p w:rsidR="009100BC" w:rsidRPr="00301323" w:rsidRDefault="00987DD4">
            <w:pPr>
              <w:jc w:val="center"/>
              <w:rPr>
                <w:rFonts w:asciiTheme="minorHAnsi" w:hAnsiTheme="minorHAnsi"/>
                <w:sz w:val="24"/>
              </w:rPr>
            </w:pPr>
            <w:r w:rsidRPr="00301323">
              <w:rPr>
                <w:rFonts w:asciiTheme="minorHAnsi" w:hAnsiTheme="minorHAnsi" w:hint="eastAsia"/>
                <w:sz w:val="24"/>
              </w:rPr>
              <w:t>467211</w:t>
            </w:r>
          </w:p>
        </w:tc>
      </w:tr>
      <w:tr w:rsidR="009100BC" w:rsidRPr="00301323">
        <w:trPr>
          <w:trHeight w:val="624"/>
          <w:jc w:val="center"/>
        </w:trPr>
        <w:tc>
          <w:tcPr>
            <w:tcW w:w="1677" w:type="dxa"/>
            <w:vAlign w:val="center"/>
          </w:tcPr>
          <w:p w:rsidR="009100BC" w:rsidRPr="00301323" w:rsidRDefault="000106DB">
            <w:pPr>
              <w:spacing w:line="360" w:lineRule="auto"/>
              <w:jc w:val="center"/>
              <w:rPr>
                <w:rFonts w:asciiTheme="minorHAnsi" w:hAnsiTheme="minorHAnsi"/>
                <w:sz w:val="24"/>
              </w:rPr>
            </w:pPr>
            <w:r w:rsidRPr="00301323">
              <w:rPr>
                <w:rFonts w:asciiTheme="minorHAnsi"/>
                <w:sz w:val="24"/>
              </w:rPr>
              <w:t>建设地点</w:t>
            </w:r>
          </w:p>
        </w:tc>
        <w:tc>
          <w:tcPr>
            <w:tcW w:w="7609" w:type="dxa"/>
            <w:gridSpan w:val="6"/>
            <w:vAlign w:val="center"/>
          </w:tcPr>
          <w:p w:rsidR="009100BC" w:rsidRPr="00301323" w:rsidRDefault="00987DD4">
            <w:pPr>
              <w:pStyle w:val="p0"/>
              <w:rPr>
                <w:rFonts w:asciiTheme="minorHAnsi" w:hAnsiTheme="minorHAnsi"/>
                <w:kern w:val="2"/>
                <w:sz w:val="24"/>
                <w:szCs w:val="24"/>
              </w:rPr>
            </w:pPr>
            <w:r w:rsidRPr="00301323">
              <w:rPr>
                <w:rFonts w:asciiTheme="minorHAnsi" w:hAnsiTheme="minorHAnsi" w:hint="eastAsia"/>
                <w:sz w:val="24"/>
              </w:rPr>
              <w:t>平顶山市叶县洪庄杨乡张集村</w:t>
            </w:r>
          </w:p>
        </w:tc>
      </w:tr>
      <w:tr w:rsidR="009100BC" w:rsidRPr="00301323">
        <w:trPr>
          <w:trHeight w:val="624"/>
          <w:jc w:val="center"/>
        </w:trPr>
        <w:tc>
          <w:tcPr>
            <w:tcW w:w="1677" w:type="dxa"/>
            <w:vAlign w:val="center"/>
          </w:tcPr>
          <w:p w:rsidR="00775CF8" w:rsidRPr="00301323" w:rsidRDefault="000106DB">
            <w:pPr>
              <w:spacing w:line="360" w:lineRule="auto"/>
              <w:jc w:val="center"/>
              <w:rPr>
                <w:rFonts w:asciiTheme="minorHAnsi"/>
                <w:sz w:val="24"/>
              </w:rPr>
            </w:pPr>
            <w:r w:rsidRPr="00301323">
              <w:rPr>
                <w:rFonts w:asciiTheme="minorHAnsi"/>
                <w:sz w:val="24"/>
              </w:rPr>
              <w:t>立项审批</w:t>
            </w:r>
          </w:p>
          <w:p w:rsidR="009100BC" w:rsidRPr="00301323" w:rsidRDefault="000106DB">
            <w:pPr>
              <w:spacing w:line="360" w:lineRule="auto"/>
              <w:jc w:val="center"/>
              <w:rPr>
                <w:rFonts w:asciiTheme="minorHAnsi" w:hAnsiTheme="minorHAnsi"/>
                <w:sz w:val="24"/>
              </w:rPr>
            </w:pPr>
            <w:r w:rsidRPr="00301323">
              <w:rPr>
                <w:rFonts w:asciiTheme="minorHAnsi"/>
                <w:sz w:val="24"/>
              </w:rPr>
              <w:t>部门</w:t>
            </w:r>
          </w:p>
        </w:tc>
        <w:tc>
          <w:tcPr>
            <w:tcW w:w="2902" w:type="dxa"/>
            <w:gridSpan w:val="3"/>
            <w:vAlign w:val="center"/>
          </w:tcPr>
          <w:p w:rsidR="009100BC" w:rsidRPr="00301323" w:rsidRDefault="000106DB">
            <w:pPr>
              <w:jc w:val="center"/>
              <w:rPr>
                <w:rFonts w:asciiTheme="minorHAnsi" w:hAnsiTheme="minorHAnsi"/>
                <w:sz w:val="24"/>
              </w:rPr>
            </w:pPr>
            <w:r w:rsidRPr="00301323">
              <w:rPr>
                <w:rFonts w:ascii="Calibri" w:hAnsi="Calibri" w:hint="eastAsia"/>
                <w:sz w:val="24"/>
              </w:rPr>
              <w:t>叶县发展和改革委员会</w:t>
            </w:r>
          </w:p>
        </w:tc>
        <w:tc>
          <w:tcPr>
            <w:tcW w:w="1524" w:type="dxa"/>
            <w:vAlign w:val="center"/>
          </w:tcPr>
          <w:p w:rsidR="009100BC" w:rsidRPr="00301323" w:rsidRDefault="000106DB">
            <w:pPr>
              <w:spacing w:line="360" w:lineRule="auto"/>
              <w:jc w:val="center"/>
              <w:rPr>
                <w:rFonts w:asciiTheme="minorHAnsi" w:hAnsiTheme="minorHAnsi"/>
                <w:sz w:val="24"/>
              </w:rPr>
            </w:pPr>
            <w:r w:rsidRPr="00301323">
              <w:rPr>
                <w:rFonts w:asciiTheme="minorHAnsi"/>
                <w:sz w:val="24"/>
              </w:rPr>
              <w:t>批准文号</w:t>
            </w:r>
          </w:p>
        </w:tc>
        <w:tc>
          <w:tcPr>
            <w:tcW w:w="3183" w:type="dxa"/>
            <w:gridSpan w:val="2"/>
            <w:vAlign w:val="center"/>
          </w:tcPr>
          <w:p w:rsidR="009100BC" w:rsidRPr="00301323" w:rsidRDefault="00987DD4">
            <w:pPr>
              <w:pStyle w:val="p0"/>
              <w:jc w:val="center"/>
              <w:rPr>
                <w:rFonts w:asciiTheme="minorHAnsi" w:hAnsiTheme="minorHAnsi"/>
                <w:sz w:val="24"/>
                <w:szCs w:val="24"/>
              </w:rPr>
            </w:pPr>
            <w:r w:rsidRPr="00301323">
              <w:rPr>
                <w:rFonts w:asciiTheme="minorHAnsi" w:hAnsiTheme="minorHAnsi" w:hint="eastAsia"/>
                <w:sz w:val="24"/>
                <w:szCs w:val="24"/>
              </w:rPr>
              <w:t>2020-410422-81-03-056379</w:t>
            </w:r>
          </w:p>
        </w:tc>
      </w:tr>
      <w:tr w:rsidR="009100BC" w:rsidRPr="00301323">
        <w:trPr>
          <w:trHeight w:val="624"/>
          <w:jc w:val="center"/>
        </w:trPr>
        <w:tc>
          <w:tcPr>
            <w:tcW w:w="1677" w:type="dxa"/>
            <w:vAlign w:val="center"/>
          </w:tcPr>
          <w:p w:rsidR="009100BC" w:rsidRPr="00301323" w:rsidRDefault="000106DB">
            <w:pPr>
              <w:jc w:val="center"/>
              <w:rPr>
                <w:rFonts w:asciiTheme="minorHAnsi" w:hAnsiTheme="minorHAnsi"/>
                <w:sz w:val="24"/>
              </w:rPr>
            </w:pPr>
            <w:r w:rsidRPr="00301323">
              <w:rPr>
                <w:rFonts w:asciiTheme="minorHAnsi"/>
                <w:sz w:val="24"/>
              </w:rPr>
              <w:t>建设性质</w:t>
            </w:r>
          </w:p>
        </w:tc>
        <w:tc>
          <w:tcPr>
            <w:tcW w:w="2902" w:type="dxa"/>
            <w:gridSpan w:val="3"/>
            <w:vAlign w:val="center"/>
          </w:tcPr>
          <w:p w:rsidR="009100BC" w:rsidRPr="00301323" w:rsidRDefault="000106DB">
            <w:pPr>
              <w:jc w:val="center"/>
              <w:rPr>
                <w:rFonts w:asciiTheme="minorHAnsi" w:hAnsiTheme="minorHAnsi"/>
                <w:sz w:val="24"/>
              </w:rPr>
            </w:pPr>
            <w:r w:rsidRPr="00301323">
              <w:rPr>
                <w:rFonts w:asciiTheme="minorHAnsi"/>
                <w:sz w:val="24"/>
              </w:rPr>
              <w:t>新建</w:t>
            </w:r>
            <w:r w:rsidR="00F06EA7" w:rsidRPr="00301323">
              <w:rPr>
                <w:rFonts w:asciiTheme="minorHAnsi" w:hAnsiTheme="minorHAnsi"/>
                <w:sz w:val="24"/>
              </w:rPr>
              <w:sym w:font="Wingdings 2" w:char="0052"/>
            </w:r>
            <w:r w:rsidRPr="00301323">
              <w:rPr>
                <w:rFonts w:asciiTheme="minorHAnsi"/>
                <w:sz w:val="24"/>
              </w:rPr>
              <w:t>改扩建</w:t>
            </w:r>
            <w:r w:rsidRPr="00301323">
              <w:rPr>
                <w:rFonts w:asciiTheme="minorHAnsi" w:hAnsiTheme="minorHAnsi"/>
                <w:sz w:val="24"/>
              </w:rPr>
              <w:sym w:font="Wingdings 2" w:char="00A3"/>
            </w:r>
            <w:r w:rsidRPr="00301323">
              <w:rPr>
                <w:rFonts w:asciiTheme="minorHAnsi"/>
                <w:sz w:val="24"/>
              </w:rPr>
              <w:t>技改</w:t>
            </w:r>
            <w:r w:rsidRPr="00301323">
              <w:rPr>
                <w:rFonts w:asciiTheme="minorHAnsi" w:hAnsiTheme="minorHAnsi"/>
                <w:sz w:val="24"/>
              </w:rPr>
              <w:sym w:font="Wingdings 2" w:char="00A3"/>
            </w:r>
          </w:p>
        </w:tc>
        <w:tc>
          <w:tcPr>
            <w:tcW w:w="1524" w:type="dxa"/>
            <w:vAlign w:val="center"/>
          </w:tcPr>
          <w:p w:rsidR="009100BC" w:rsidRPr="00301323" w:rsidRDefault="000106DB">
            <w:pPr>
              <w:jc w:val="center"/>
              <w:rPr>
                <w:rFonts w:asciiTheme="minorHAnsi" w:hAnsiTheme="minorHAnsi"/>
                <w:sz w:val="24"/>
              </w:rPr>
            </w:pPr>
            <w:r w:rsidRPr="00301323">
              <w:rPr>
                <w:rFonts w:asciiTheme="minorHAnsi"/>
                <w:sz w:val="24"/>
              </w:rPr>
              <w:t>行业类别</w:t>
            </w:r>
          </w:p>
          <w:p w:rsidR="009100BC" w:rsidRPr="00301323" w:rsidRDefault="000106DB">
            <w:pPr>
              <w:jc w:val="center"/>
              <w:rPr>
                <w:rFonts w:asciiTheme="minorHAnsi" w:hAnsiTheme="minorHAnsi"/>
                <w:sz w:val="24"/>
              </w:rPr>
            </w:pPr>
            <w:r w:rsidRPr="00301323">
              <w:rPr>
                <w:rFonts w:asciiTheme="minorHAnsi"/>
                <w:sz w:val="24"/>
              </w:rPr>
              <w:t>及代码</w:t>
            </w:r>
          </w:p>
        </w:tc>
        <w:tc>
          <w:tcPr>
            <w:tcW w:w="3183" w:type="dxa"/>
            <w:gridSpan w:val="2"/>
            <w:vAlign w:val="center"/>
          </w:tcPr>
          <w:p w:rsidR="009100BC" w:rsidRPr="00301323" w:rsidRDefault="00B459DB">
            <w:pPr>
              <w:jc w:val="center"/>
              <w:rPr>
                <w:rFonts w:asciiTheme="minorHAnsi" w:hAnsiTheme="minorHAnsi"/>
                <w:sz w:val="24"/>
              </w:rPr>
            </w:pPr>
            <w:r w:rsidRPr="00301323">
              <w:rPr>
                <w:rFonts w:ascii="Calibri" w:hAnsi="Calibri"/>
                <w:sz w:val="24"/>
              </w:rPr>
              <w:t xml:space="preserve">O8111 </w:t>
            </w:r>
            <w:r w:rsidRPr="00301323">
              <w:rPr>
                <w:rFonts w:ascii="Calibri" w:hAnsi="Calibri"/>
                <w:sz w:val="24"/>
              </w:rPr>
              <w:t>汽车修理与维护</w:t>
            </w:r>
          </w:p>
        </w:tc>
      </w:tr>
      <w:tr w:rsidR="009100BC" w:rsidRPr="00301323">
        <w:trPr>
          <w:trHeight w:val="624"/>
          <w:jc w:val="center"/>
        </w:trPr>
        <w:tc>
          <w:tcPr>
            <w:tcW w:w="1677" w:type="dxa"/>
            <w:vAlign w:val="center"/>
          </w:tcPr>
          <w:p w:rsidR="009100BC" w:rsidRPr="00301323" w:rsidRDefault="000106DB">
            <w:pPr>
              <w:jc w:val="center"/>
              <w:rPr>
                <w:rFonts w:asciiTheme="minorHAnsi" w:hAnsiTheme="minorHAnsi"/>
                <w:sz w:val="24"/>
              </w:rPr>
            </w:pPr>
            <w:r w:rsidRPr="00301323">
              <w:rPr>
                <w:rFonts w:asciiTheme="minorHAnsi"/>
                <w:sz w:val="24"/>
              </w:rPr>
              <w:t>占地面积</w:t>
            </w:r>
          </w:p>
          <w:p w:rsidR="009100BC" w:rsidRPr="00301323" w:rsidRDefault="000106DB">
            <w:pPr>
              <w:jc w:val="center"/>
              <w:rPr>
                <w:rFonts w:asciiTheme="minorHAnsi" w:hAnsiTheme="minorHAnsi"/>
                <w:sz w:val="24"/>
              </w:rPr>
            </w:pPr>
            <w:r w:rsidRPr="00301323">
              <w:rPr>
                <w:rFonts w:asciiTheme="minorHAnsi"/>
                <w:sz w:val="24"/>
              </w:rPr>
              <w:t>（平方米）</w:t>
            </w:r>
          </w:p>
        </w:tc>
        <w:tc>
          <w:tcPr>
            <w:tcW w:w="2902" w:type="dxa"/>
            <w:gridSpan w:val="3"/>
            <w:vAlign w:val="center"/>
          </w:tcPr>
          <w:p w:rsidR="009100BC" w:rsidRPr="00301323" w:rsidRDefault="00987DD4">
            <w:pPr>
              <w:jc w:val="center"/>
              <w:rPr>
                <w:rFonts w:asciiTheme="minorHAnsi" w:hAnsiTheme="minorHAnsi"/>
                <w:sz w:val="24"/>
              </w:rPr>
            </w:pPr>
            <w:r w:rsidRPr="00301323">
              <w:rPr>
                <w:rFonts w:ascii="Calibri" w:hAnsi="Calibri" w:hint="eastAsia"/>
                <w:sz w:val="24"/>
              </w:rPr>
              <w:t>3900</w:t>
            </w:r>
          </w:p>
        </w:tc>
        <w:tc>
          <w:tcPr>
            <w:tcW w:w="1524" w:type="dxa"/>
            <w:vAlign w:val="center"/>
          </w:tcPr>
          <w:p w:rsidR="009100BC" w:rsidRPr="00301323" w:rsidRDefault="000106DB">
            <w:pPr>
              <w:jc w:val="center"/>
              <w:rPr>
                <w:rFonts w:asciiTheme="minorHAnsi" w:hAnsiTheme="minorHAnsi"/>
                <w:sz w:val="24"/>
              </w:rPr>
            </w:pPr>
            <w:r w:rsidRPr="00301323">
              <w:rPr>
                <w:rFonts w:asciiTheme="minorHAnsi"/>
                <w:sz w:val="24"/>
              </w:rPr>
              <w:t>绿化面积</w:t>
            </w:r>
          </w:p>
          <w:p w:rsidR="009100BC" w:rsidRPr="00301323" w:rsidRDefault="000106DB">
            <w:pPr>
              <w:jc w:val="center"/>
              <w:rPr>
                <w:rFonts w:asciiTheme="minorHAnsi" w:hAnsiTheme="minorHAnsi"/>
                <w:sz w:val="24"/>
              </w:rPr>
            </w:pPr>
            <w:r w:rsidRPr="00301323">
              <w:rPr>
                <w:rFonts w:asciiTheme="minorHAnsi"/>
                <w:sz w:val="24"/>
              </w:rPr>
              <w:t>（平方米）</w:t>
            </w:r>
          </w:p>
        </w:tc>
        <w:tc>
          <w:tcPr>
            <w:tcW w:w="3183" w:type="dxa"/>
            <w:gridSpan w:val="2"/>
            <w:vAlign w:val="center"/>
          </w:tcPr>
          <w:p w:rsidR="009100BC" w:rsidRPr="00301323" w:rsidRDefault="000106DB">
            <w:pPr>
              <w:jc w:val="center"/>
              <w:rPr>
                <w:rFonts w:asciiTheme="minorHAnsi" w:hAnsiTheme="minorHAnsi"/>
                <w:sz w:val="24"/>
              </w:rPr>
            </w:pPr>
            <w:r w:rsidRPr="00301323">
              <w:rPr>
                <w:rFonts w:asciiTheme="minorHAnsi" w:hAnsiTheme="minorHAnsi"/>
                <w:sz w:val="24"/>
              </w:rPr>
              <w:t>—</w:t>
            </w:r>
          </w:p>
        </w:tc>
      </w:tr>
      <w:tr w:rsidR="009100BC" w:rsidRPr="00301323">
        <w:trPr>
          <w:trHeight w:val="624"/>
          <w:jc w:val="center"/>
        </w:trPr>
        <w:tc>
          <w:tcPr>
            <w:tcW w:w="1677" w:type="dxa"/>
            <w:vAlign w:val="center"/>
          </w:tcPr>
          <w:p w:rsidR="009100BC" w:rsidRPr="00301323" w:rsidRDefault="000106DB">
            <w:pPr>
              <w:jc w:val="center"/>
              <w:rPr>
                <w:rFonts w:asciiTheme="minorHAnsi" w:hAnsiTheme="minorHAnsi"/>
                <w:sz w:val="24"/>
              </w:rPr>
            </w:pPr>
            <w:r w:rsidRPr="00301323">
              <w:rPr>
                <w:rFonts w:asciiTheme="minorHAnsi"/>
                <w:sz w:val="24"/>
              </w:rPr>
              <w:t>总投资</w:t>
            </w:r>
          </w:p>
          <w:p w:rsidR="009100BC" w:rsidRPr="00301323" w:rsidRDefault="000106DB">
            <w:pPr>
              <w:jc w:val="center"/>
              <w:rPr>
                <w:rFonts w:asciiTheme="minorHAnsi" w:hAnsiTheme="minorHAnsi"/>
                <w:sz w:val="24"/>
              </w:rPr>
            </w:pPr>
            <w:r w:rsidRPr="00301323">
              <w:rPr>
                <w:rFonts w:asciiTheme="minorHAnsi"/>
                <w:sz w:val="24"/>
              </w:rPr>
              <w:t>（万元）</w:t>
            </w:r>
          </w:p>
        </w:tc>
        <w:tc>
          <w:tcPr>
            <w:tcW w:w="1275" w:type="dxa"/>
            <w:vAlign w:val="center"/>
          </w:tcPr>
          <w:p w:rsidR="009100BC" w:rsidRPr="00301323" w:rsidRDefault="00B459DB">
            <w:pPr>
              <w:jc w:val="center"/>
              <w:rPr>
                <w:rFonts w:asciiTheme="minorHAnsi" w:hAnsiTheme="minorHAnsi"/>
                <w:sz w:val="24"/>
              </w:rPr>
            </w:pPr>
            <w:r w:rsidRPr="00301323">
              <w:rPr>
                <w:rFonts w:asciiTheme="minorHAnsi" w:hAnsiTheme="minorHAnsi" w:hint="eastAsia"/>
                <w:sz w:val="24"/>
              </w:rPr>
              <w:t>200</w:t>
            </w:r>
          </w:p>
        </w:tc>
        <w:tc>
          <w:tcPr>
            <w:tcW w:w="1627" w:type="dxa"/>
            <w:gridSpan w:val="2"/>
            <w:vAlign w:val="center"/>
          </w:tcPr>
          <w:p w:rsidR="009100BC" w:rsidRPr="00301323" w:rsidRDefault="000106DB">
            <w:pPr>
              <w:jc w:val="center"/>
              <w:rPr>
                <w:rFonts w:asciiTheme="minorHAnsi" w:hAnsiTheme="minorHAnsi"/>
                <w:sz w:val="24"/>
              </w:rPr>
            </w:pPr>
            <w:r w:rsidRPr="00301323">
              <w:rPr>
                <w:rFonts w:asciiTheme="minorHAnsi"/>
                <w:sz w:val="24"/>
              </w:rPr>
              <w:t>其中：环保投资（万元）</w:t>
            </w:r>
          </w:p>
        </w:tc>
        <w:tc>
          <w:tcPr>
            <w:tcW w:w="1524" w:type="dxa"/>
            <w:vAlign w:val="center"/>
          </w:tcPr>
          <w:p w:rsidR="009100BC" w:rsidRPr="00301323" w:rsidRDefault="002A24A3">
            <w:pPr>
              <w:jc w:val="center"/>
              <w:rPr>
                <w:rFonts w:asciiTheme="minorHAnsi" w:hAnsiTheme="minorHAnsi"/>
                <w:sz w:val="24"/>
              </w:rPr>
            </w:pPr>
            <w:r w:rsidRPr="00301323">
              <w:rPr>
                <w:rFonts w:asciiTheme="minorHAnsi" w:hAnsiTheme="minorHAnsi" w:hint="eastAsia"/>
                <w:sz w:val="24"/>
              </w:rPr>
              <w:t>46</w:t>
            </w:r>
          </w:p>
        </w:tc>
        <w:tc>
          <w:tcPr>
            <w:tcW w:w="1681" w:type="dxa"/>
            <w:vAlign w:val="center"/>
          </w:tcPr>
          <w:p w:rsidR="009100BC" w:rsidRPr="00301323" w:rsidRDefault="000106DB">
            <w:pPr>
              <w:jc w:val="center"/>
              <w:rPr>
                <w:rFonts w:asciiTheme="minorHAnsi" w:hAnsiTheme="minorHAnsi"/>
                <w:sz w:val="24"/>
              </w:rPr>
            </w:pPr>
            <w:r w:rsidRPr="00301323">
              <w:rPr>
                <w:rFonts w:asciiTheme="minorHAnsi"/>
                <w:sz w:val="24"/>
              </w:rPr>
              <w:t>环保投资占总投资比例</w:t>
            </w:r>
          </w:p>
        </w:tc>
        <w:tc>
          <w:tcPr>
            <w:tcW w:w="1502" w:type="dxa"/>
            <w:vAlign w:val="center"/>
          </w:tcPr>
          <w:p w:rsidR="009100BC" w:rsidRPr="00301323" w:rsidRDefault="002A24A3">
            <w:pPr>
              <w:jc w:val="center"/>
              <w:rPr>
                <w:rFonts w:asciiTheme="minorHAnsi" w:eastAsia="黑体" w:hAnsiTheme="minorHAnsi"/>
                <w:sz w:val="24"/>
              </w:rPr>
            </w:pPr>
            <w:r w:rsidRPr="00301323">
              <w:rPr>
                <w:rFonts w:asciiTheme="minorHAnsi" w:eastAsia="黑体" w:hAnsiTheme="minorHAnsi" w:hint="eastAsia"/>
                <w:sz w:val="24"/>
              </w:rPr>
              <w:t>23</w:t>
            </w:r>
            <w:r w:rsidR="000106DB" w:rsidRPr="00301323">
              <w:rPr>
                <w:rFonts w:asciiTheme="minorHAnsi" w:eastAsia="黑体" w:hAnsiTheme="minorHAnsi"/>
                <w:sz w:val="24"/>
              </w:rPr>
              <w:t>%</w:t>
            </w:r>
          </w:p>
        </w:tc>
      </w:tr>
      <w:tr w:rsidR="009100BC" w:rsidRPr="00301323">
        <w:trPr>
          <w:trHeight w:val="624"/>
          <w:jc w:val="center"/>
        </w:trPr>
        <w:tc>
          <w:tcPr>
            <w:tcW w:w="1677" w:type="dxa"/>
            <w:vAlign w:val="center"/>
          </w:tcPr>
          <w:p w:rsidR="009100BC" w:rsidRPr="00301323" w:rsidRDefault="000106DB">
            <w:pPr>
              <w:jc w:val="center"/>
              <w:rPr>
                <w:rFonts w:asciiTheme="minorHAnsi" w:hAnsiTheme="minorHAnsi"/>
                <w:sz w:val="24"/>
              </w:rPr>
            </w:pPr>
            <w:r w:rsidRPr="00301323">
              <w:rPr>
                <w:rFonts w:asciiTheme="minorHAnsi"/>
                <w:sz w:val="24"/>
              </w:rPr>
              <w:t>评价经费</w:t>
            </w:r>
          </w:p>
          <w:p w:rsidR="009100BC" w:rsidRPr="00301323" w:rsidRDefault="000106DB">
            <w:pPr>
              <w:jc w:val="center"/>
              <w:rPr>
                <w:rFonts w:asciiTheme="minorHAnsi" w:hAnsiTheme="minorHAnsi"/>
                <w:sz w:val="24"/>
              </w:rPr>
            </w:pPr>
            <w:r w:rsidRPr="00301323">
              <w:rPr>
                <w:rFonts w:asciiTheme="minorHAnsi"/>
                <w:sz w:val="24"/>
              </w:rPr>
              <w:t>（万元）</w:t>
            </w:r>
          </w:p>
        </w:tc>
        <w:tc>
          <w:tcPr>
            <w:tcW w:w="1275" w:type="dxa"/>
            <w:vAlign w:val="center"/>
          </w:tcPr>
          <w:p w:rsidR="009100BC" w:rsidRPr="00301323" w:rsidRDefault="009100BC">
            <w:pPr>
              <w:jc w:val="center"/>
              <w:rPr>
                <w:rFonts w:asciiTheme="minorHAnsi" w:hAnsiTheme="minorHAnsi"/>
                <w:sz w:val="24"/>
              </w:rPr>
            </w:pPr>
          </w:p>
        </w:tc>
        <w:tc>
          <w:tcPr>
            <w:tcW w:w="1627" w:type="dxa"/>
            <w:gridSpan w:val="2"/>
            <w:vAlign w:val="center"/>
          </w:tcPr>
          <w:p w:rsidR="009100BC" w:rsidRPr="00301323" w:rsidRDefault="000106DB">
            <w:pPr>
              <w:jc w:val="center"/>
              <w:rPr>
                <w:rFonts w:asciiTheme="minorHAnsi" w:hAnsiTheme="minorHAnsi"/>
                <w:sz w:val="24"/>
              </w:rPr>
            </w:pPr>
            <w:r w:rsidRPr="00301323">
              <w:rPr>
                <w:rFonts w:asciiTheme="minorHAnsi"/>
                <w:sz w:val="24"/>
              </w:rPr>
              <w:t>预期投产</w:t>
            </w:r>
          </w:p>
          <w:p w:rsidR="009100BC" w:rsidRPr="00301323" w:rsidRDefault="000106DB">
            <w:pPr>
              <w:jc w:val="center"/>
              <w:rPr>
                <w:rFonts w:asciiTheme="minorHAnsi" w:hAnsiTheme="minorHAnsi"/>
                <w:sz w:val="24"/>
              </w:rPr>
            </w:pPr>
            <w:r w:rsidRPr="00301323">
              <w:rPr>
                <w:rFonts w:asciiTheme="minorHAnsi"/>
                <w:sz w:val="24"/>
              </w:rPr>
              <w:t>日期</w:t>
            </w:r>
          </w:p>
        </w:tc>
        <w:tc>
          <w:tcPr>
            <w:tcW w:w="4707" w:type="dxa"/>
            <w:gridSpan w:val="3"/>
            <w:vAlign w:val="center"/>
          </w:tcPr>
          <w:p w:rsidR="009100BC" w:rsidRPr="00301323" w:rsidRDefault="000106DB">
            <w:pPr>
              <w:jc w:val="center"/>
              <w:rPr>
                <w:rFonts w:asciiTheme="minorHAnsi" w:hAnsiTheme="minorHAnsi"/>
                <w:sz w:val="24"/>
              </w:rPr>
            </w:pPr>
            <w:r w:rsidRPr="00301323">
              <w:rPr>
                <w:rFonts w:asciiTheme="minorHAnsi"/>
                <w:sz w:val="24"/>
              </w:rPr>
              <w:t>年</w:t>
            </w:r>
            <w:r w:rsidR="00B459DB" w:rsidRPr="00301323">
              <w:rPr>
                <w:rFonts w:asciiTheme="minorHAnsi" w:hint="eastAsia"/>
                <w:sz w:val="24"/>
              </w:rPr>
              <w:t xml:space="preserve">   </w:t>
            </w:r>
            <w:r w:rsidRPr="00301323">
              <w:rPr>
                <w:rFonts w:asciiTheme="minorHAnsi"/>
                <w:sz w:val="24"/>
              </w:rPr>
              <w:t>月</w:t>
            </w:r>
          </w:p>
        </w:tc>
      </w:tr>
      <w:tr w:rsidR="009100BC" w:rsidRPr="00301323">
        <w:trPr>
          <w:trHeight w:val="1701"/>
          <w:jc w:val="center"/>
        </w:trPr>
        <w:tc>
          <w:tcPr>
            <w:tcW w:w="9286" w:type="dxa"/>
            <w:gridSpan w:val="7"/>
          </w:tcPr>
          <w:p w:rsidR="009100BC" w:rsidRPr="00301323" w:rsidRDefault="000106DB">
            <w:pPr>
              <w:spacing w:line="520" w:lineRule="exact"/>
              <w:rPr>
                <w:rFonts w:asciiTheme="minorHAnsi" w:hAnsiTheme="minorHAnsi"/>
                <w:b/>
                <w:sz w:val="24"/>
              </w:rPr>
            </w:pPr>
            <w:r w:rsidRPr="00301323">
              <w:rPr>
                <w:rFonts w:asciiTheme="minorHAnsi"/>
                <w:b/>
                <w:sz w:val="24"/>
              </w:rPr>
              <w:t>一、项目由来</w:t>
            </w:r>
          </w:p>
          <w:p w:rsidR="00B459DB" w:rsidRPr="00301323" w:rsidRDefault="00B459DB" w:rsidP="00B459DB">
            <w:pPr>
              <w:spacing w:line="520" w:lineRule="exact"/>
              <w:ind w:firstLineChars="200" w:firstLine="480"/>
              <w:rPr>
                <w:rFonts w:ascii="Calibri" w:hAnsi="Calibri"/>
                <w:sz w:val="24"/>
              </w:rPr>
            </w:pPr>
            <w:r w:rsidRPr="00301323">
              <w:rPr>
                <w:rFonts w:ascii="Calibri"/>
                <w:sz w:val="24"/>
              </w:rPr>
              <w:t>据统计，一辆车从购买到报废，除了购车以外的开销将是产品本身的两倍，其中售后利润占了很大一部分，汽车行业中的</w:t>
            </w:r>
            <w:r w:rsidRPr="00301323">
              <w:rPr>
                <w:rFonts w:ascii="Calibri" w:hAnsi="Calibri"/>
                <w:sz w:val="24"/>
              </w:rPr>
              <w:t>“70/30</w:t>
            </w:r>
            <w:r w:rsidRPr="00301323">
              <w:rPr>
                <w:rFonts w:ascii="Calibri"/>
                <w:sz w:val="24"/>
              </w:rPr>
              <w:t>原则</w:t>
            </w:r>
            <w:r w:rsidRPr="00301323">
              <w:rPr>
                <w:rFonts w:ascii="Calibri" w:hAnsi="Calibri"/>
                <w:sz w:val="24"/>
              </w:rPr>
              <w:t>”</w:t>
            </w:r>
            <w:r w:rsidRPr="00301323">
              <w:rPr>
                <w:rFonts w:ascii="Calibri"/>
                <w:sz w:val="24"/>
              </w:rPr>
              <w:t>说明了在汽车的整个生命周期内，用户</w:t>
            </w:r>
            <w:r w:rsidRPr="00301323">
              <w:rPr>
                <w:rFonts w:ascii="Calibri" w:hAnsi="Calibri"/>
                <w:sz w:val="24"/>
              </w:rPr>
              <w:t>70%</w:t>
            </w:r>
            <w:r w:rsidRPr="00301323">
              <w:rPr>
                <w:rFonts w:ascii="Calibri"/>
                <w:sz w:val="24"/>
              </w:rPr>
              <w:t>的成本发生在购车之后。选择售后服务做得好的厂商对消费者意味着节省成本。所以，承载整车销售（</w:t>
            </w:r>
            <w:r w:rsidRPr="00301323">
              <w:rPr>
                <w:rFonts w:ascii="Calibri" w:hAnsi="Calibri"/>
                <w:sz w:val="24"/>
              </w:rPr>
              <w:t>Sale</w:t>
            </w:r>
            <w:r w:rsidRPr="00301323">
              <w:rPr>
                <w:rFonts w:ascii="Calibri"/>
                <w:sz w:val="24"/>
              </w:rPr>
              <w:t>）、零配件（</w:t>
            </w:r>
            <w:r w:rsidRPr="00301323">
              <w:rPr>
                <w:rFonts w:ascii="Calibri" w:hAnsi="Calibri"/>
                <w:sz w:val="24"/>
              </w:rPr>
              <w:t>Sparepart</w:t>
            </w:r>
            <w:r w:rsidRPr="00301323">
              <w:rPr>
                <w:rFonts w:ascii="Calibri"/>
                <w:sz w:val="24"/>
              </w:rPr>
              <w:t>）、售后服务（</w:t>
            </w:r>
            <w:r w:rsidRPr="00301323">
              <w:rPr>
                <w:rFonts w:ascii="Calibri" w:hAnsi="Calibri"/>
                <w:sz w:val="24"/>
              </w:rPr>
              <w:t>Service</w:t>
            </w:r>
            <w:r w:rsidRPr="00301323">
              <w:rPr>
                <w:rFonts w:ascii="Calibri"/>
                <w:sz w:val="24"/>
              </w:rPr>
              <w:t>）、客户满意度（</w:t>
            </w:r>
            <w:r w:rsidRPr="00301323">
              <w:rPr>
                <w:rFonts w:ascii="Calibri" w:hAnsi="Calibri"/>
                <w:sz w:val="24"/>
              </w:rPr>
              <w:t>Satisfaction</w:t>
            </w:r>
            <w:r w:rsidRPr="00301323">
              <w:rPr>
                <w:rFonts w:ascii="Calibri"/>
                <w:sz w:val="24"/>
              </w:rPr>
              <w:t>）等四位一体（</w:t>
            </w:r>
            <w:r w:rsidRPr="00301323">
              <w:rPr>
                <w:rFonts w:ascii="Calibri" w:hAnsi="Calibri"/>
                <w:sz w:val="24"/>
              </w:rPr>
              <w:t>4S</w:t>
            </w:r>
            <w:r w:rsidRPr="00301323">
              <w:rPr>
                <w:rFonts w:ascii="Calibri"/>
                <w:sz w:val="24"/>
              </w:rPr>
              <w:t>）的汽车销售模式对于深化售后服务发挥着十分重要的作用。</w:t>
            </w:r>
          </w:p>
          <w:p w:rsidR="00FC1522" w:rsidRPr="00301323" w:rsidRDefault="00B459DB" w:rsidP="00B459DB">
            <w:pPr>
              <w:adjustRightInd w:val="0"/>
              <w:snapToGrid w:val="0"/>
              <w:spacing w:line="520" w:lineRule="exact"/>
              <w:ind w:firstLineChars="200" w:firstLine="480"/>
              <w:rPr>
                <w:rFonts w:ascii="Calibri"/>
                <w:sz w:val="24"/>
              </w:rPr>
            </w:pPr>
            <w:r w:rsidRPr="00301323">
              <w:rPr>
                <w:rFonts w:ascii="Calibri"/>
                <w:sz w:val="24"/>
              </w:rPr>
              <w:t>近年来，随着人民群众生活水平的不断提高，对汽车等高端消费品的需求日益增长。目前，</w:t>
            </w:r>
            <w:r w:rsidR="00FC1522" w:rsidRPr="00301323">
              <w:rPr>
                <w:rFonts w:ascii="Calibri" w:hint="eastAsia"/>
                <w:sz w:val="24"/>
              </w:rPr>
              <w:t>叶县洪庄杨乡</w:t>
            </w:r>
            <w:r w:rsidRPr="00301323">
              <w:rPr>
                <w:rFonts w:ascii="Calibri"/>
                <w:sz w:val="24"/>
              </w:rPr>
              <w:t>汽车销售服务产业初具规模，为了更好的提供汽车维修服务，</w:t>
            </w:r>
            <w:r w:rsidR="00FC1522" w:rsidRPr="00301323">
              <w:rPr>
                <w:rFonts w:asciiTheme="minorHAnsi" w:hAnsiTheme="minorHAnsi" w:hint="eastAsia"/>
                <w:sz w:val="24"/>
              </w:rPr>
              <w:t>平顶山鹏发汽车销售服务有限公司</w:t>
            </w:r>
            <w:r w:rsidR="002E4771" w:rsidRPr="00301323">
              <w:rPr>
                <w:rFonts w:asciiTheme="minorHAnsi" w:hAnsiTheme="minorHAnsi" w:hint="eastAsia"/>
                <w:sz w:val="24"/>
              </w:rPr>
              <w:t>拟</w:t>
            </w:r>
            <w:r w:rsidR="00FC1522" w:rsidRPr="00301323">
              <w:rPr>
                <w:rFonts w:asciiTheme="minorHAnsi" w:hAnsiTheme="minorHAnsi" w:hint="eastAsia"/>
                <w:sz w:val="24"/>
              </w:rPr>
              <w:t>于平顶山市叶县洪庄杨乡张集村进行</w:t>
            </w:r>
            <w:r w:rsidR="002E4771" w:rsidRPr="00301323">
              <w:rPr>
                <w:rFonts w:asciiTheme="minorHAnsi" w:hAnsiTheme="minorHAnsi" w:hint="eastAsia"/>
                <w:sz w:val="24"/>
              </w:rPr>
              <w:t>4S</w:t>
            </w:r>
            <w:r w:rsidR="002E4771" w:rsidRPr="00301323">
              <w:rPr>
                <w:rFonts w:asciiTheme="minorHAnsi" w:hAnsiTheme="minorHAnsi" w:hint="eastAsia"/>
                <w:sz w:val="24"/>
              </w:rPr>
              <w:t>店的建设。</w:t>
            </w:r>
          </w:p>
          <w:p w:rsidR="002E4771" w:rsidRPr="00301323" w:rsidRDefault="002E4771" w:rsidP="002E4771">
            <w:pPr>
              <w:adjustRightInd w:val="0"/>
              <w:snapToGrid w:val="0"/>
              <w:spacing w:line="520" w:lineRule="exact"/>
              <w:ind w:firstLineChars="200" w:firstLine="480"/>
              <w:rPr>
                <w:rFonts w:asciiTheme="minorHAnsi" w:hAnsiTheme="minorHAnsi"/>
                <w:sz w:val="24"/>
              </w:rPr>
            </w:pPr>
            <w:r w:rsidRPr="00301323">
              <w:rPr>
                <w:rFonts w:ascii="Calibri" w:hint="eastAsia"/>
                <w:sz w:val="24"/>
              </w:rPr>
              <w:lastRenderedPageBreak/>
              <w:t>本项目位于</w:t>
            </w:r>
            <w:r w:rsidRPr="00301323">
              <w:rPr>
                <w:rFonts w:asciiTheme="minorHAnsi" w:hAnsiTheme="minorHAnsi" w:hint="eastAsia"/>
                <w:sz w:val="24"/>
              </w:rPr>
              <w:t>平顶山市叶县洪庄杨乡张集村，平顶山鹏发汽车销售服务有限公司租用</w:t>
            </w:r>
            <w:r w:rsidR="001D1566" w:rsidRPr="00301323">
              <w:rPr>
                <w:rFonts w:asciiTheme="minorHAnsi" w:hAnsiTheme="minorHAnsi" w:hint="eastAsia"/>
                <w:sz w:val="24"/>
              </w:rPr>
              <w:t>平顶山市神行汽车贸易有限公司土地及</w:t>
            </w:r>
            <w:r w:rsidR="00301323" w:rsidRPr="00301323">
              <w:rPr>
                <w:rFonts w:asciiTheme="minorHAnsi" w:hAnsiTheme="minorHAnsi" w:hint="eastAsia"/>
                <w:sz w:val="24"/>
              </w:rPr>
              <w:t>厂房</w:t>
            </w:r>
            <w:r w:rsidR="001D1566" w:rsidRPr="00301323">
              <w:rPr>
                <w:rFonts w:asciiTheme="minorHAnsi" w:hAnsiTheme="minorHAnsi" w:hint="eastAsia"/>
                <w:sz w:val="24"/>
              </w:rPr>
              <w:t>进行项目的建设。该占地原为平顶山市新盛和汽车贸易有限公司租用，</w:t>
            </w:r>
            <w:r w:rsidR="00E83108" w:rsidRPr="00301323">
              <w:rPr>
                <w:rFonts w:asciiTheme="minorHAnsi" w:hAnsiTheme="minorHAnsi" w:hint="eastAsia"/>
                <w:sz w:val="24"/>
              </w:rPr>
              <w:t>于</w:t>
            </w:r>
            <w:r w:rsidR="00E83108" w:rsidRPr="00301323">
              <w:rPr>
                <w:rFonts w:asciiTheme="minorHAnsi" w:hAnsiTheme="minorHAnsi" w:hint="eastAsia"/>
                <w:sz w:val="24"/>
              </w:rPr>
              <w:t>2018</w:t>
            </w:r>
            <w:r w:rsidR="00E83108" w:rsidRPr="00301323">
              <w:rPr>
                <w:rFonts w:asciiTheme="minorHAnsi" w:hAnsiTheme="minorHAnsi" w:hint="eastAsia"/>
                <w:sz w:val="24"/>
              </w:rPr>
              <w:t>年</w:t>
            </w:r>
            <w:r w:rsidR="00E83108" w:rsidRPr="00301323">
              <w:rPr>
                <w:rFonts w:asciiTheme="minorHAnsi" w:hAnsiTheme="minorHAnsi" w:hint="eastAsia"/>
                <w:sz w:val="24"/>
              </w:rPr>
              <w:t>6</w:t>
            </w:r>
            <w:r w:rsidR="00E83108" w:rsidRPr="00301323">
              <w:rPr>
                <w:rFonts w:asciiTheme="minorHAnsi" w:hAnsiTheme="minorHAnsi" w:hint="eastAsia"/>
                <w:sz w:val="24"/>
              </w:rPr>
              <w:t>月</w:t>
            </w:r>
            <w:r w:rsidR="00E83108" w:rsidRPr="00301323">
              <w:rPr>
                <w:rFonts w:asciiTheme="minorHAnsi" w:hAnsiTheme="minorHAnsi" w:hint="eastAsia"/>
                <w:sz w:val="24"/>
              </w:rPr>
              <w:t>21</w:t>
            </w:r>
            <w:r w:rsidR="00E83108" w:rsidRPr="00301323">
              <w:rPr>
                <w:rFonts w:asciiTheme="minorHAnsi" w:hAnsiTheme="minorHAnsi" w:hint="eastAsia"/>
                <w:sz w:val="24"/>
              </w:rPr>
              <w:t>日填写了环境影响登记表，主要建设停车场、维修车间、接待室、休息室、办公室、厨房等。</w:t>
            </w:r>
            <w:r w:rsidR="001D1566" w:rsidRPr="00301323">
              <w:rPr>
                <w:rFonts w:asciiTheme="minorHAnsi" w:hAnsiTheme="minorHAnsi" w:hint="eastAsia"/>
                <w:sz w:val="24"/>
              </w:rPr>
              <w:t>后因企业自身原因平顶山市新盛和汽车贸易有限公司租约到期，未对此占地继续进行</w:t>
            </w:r>
            <w:r w:rsidR="009E6AF8" w:rsidRPr="00301323">
              <w:rPr>
                <w:rFonts w:asciiTheme="minorHAnsi" w:hAnsiTheme="minorHAnsi" w:hint="eastAsia"/>
                <w:sz w:val="24"/>
              </w:rPr>
              <w:t>租用。平顶山鹏发汽车销售服务有限公司于</w:t>
            </w:r>
            <w:r w:rsidR="009E6AF8" w:rsidRPr="00301323">
              <w:rPr>
                <w:rFonts w:asciiTheme="minorHAnsi" w:hAnsiTheme="minorHAnsi" w:hint="eastAsia"/>
                <w:sz w:val="24"/>
              </w:rPr>
              <w:t>2020</w:t>
            </w:r>
            <w:r w:rsidR="009E6AF8" w:rsidRPr="00301323">
              <w:rPr>
                <w:rFonts w:asciiTheme="minorHAnsi" w:hAnsiTheme="minorHAnsi" w:hint="eastAsia"/>
                <w:sz w:val="24"/>
              </w:rPr>
              <w:t>年</w:t>
            </w:r>
            <w:r w:rsidR="009E6AF8" w:rsidRPr="00301323">
              <w:rPr>
                <w:rFonts w:asciiTheme="minorHAnsi" w:hAnsiTheme="minorHAnsi" w:hint="eastAsia"/>
                <w:sz w:val="24"/>
              </w:rPr>
              <w:t>4</w:t>
            </w:r>
            <w:r w:rsidR="009E6AF8" w:rsidRPr="00301323">
              <w:rPr>
                <w:rFonts w:asciiTheme="minorHAnsi" w:hAnsiTheme="minorHAnsi" w:hint="eastAsia"/>
                <w:sz w:val="24"/>
              </w:rPr>
              <w:t>月对该占地进行租用，拟建设平顶山鹏发汽车销售服务有限公司平顶山鹏发</w:t>
            </w:r>
            <w:r w:rsidR="009E6AF8" w:rsidRPr="00301323">
              <w:rPr>
                <w:rFonts w:asciiTheme="minorHAnsi" w:hAnsiTheme="minorHAnsi" w:hint="eastAsia"/>
                <w:sz w:val="24"/>
              </w:rPr>
              <w:t>4S</w:t>
            </w:r>
            <w:r w:rsidR="009E6AF8" w:rsidRPr="00301323">
              <w:rPr>
                <w:rFonts w:asciiTheme="minorHAnsi" w:hAnsiTheme="minorHAnsi" w:hint="eastAsia"/>
                <w:sz w:val="24"/>
              </w:rPr>
              <w:t>店项目</w:t>
            </w:r>
            <w:r w:rsidR="00E83108" w:rsidRPr="00301323">
              <w:rPr>
                <w:rFonts w:asciiTheme="minorHAnsi" w:hAnsiTheme="minorHAnsi" w:hint="eastAsia"/>
                <w:sz w:val="24"/>
              </w:rPr>
              <w:t>。</w:t>
            </w:r>
          </w:p>
          <w:p w:rsidR="00B459DB" w:rsidRPr="00301323" w:rsidRDefault="00B459DB" w:rsidP="00B459DB">
            <w:pPr>
              <w:spacing w:line="520" w:lineRule="exact"/>
              <w:ind w:firstLineChars="200" w:firstLine="480"/>
              <w:rPr>
                <w:rFonts w:ascii="Calibri" w:hAnsi="Calibri"/>
                <w:sz w:val="24"/>
              </w:rPr>
            </w:pPr>
            <w:r w:rsidRPr="00301323">
              <w:rPr>
                <w:rFonts w:ascii="Calibri"/>
                <w:sz w:val="24"/>
              </w:rPr>
              <w:t>该公司经营模式为集整车销售、维修服务、零配件供应、信息反馈、售后服务汽车停放五位一体的特许销售服务店。项目的建设不但可以进一步繁华平顶山市</w:t>
            </w:r>
            <w:r w:rsidR="00E83108" w:rsidRPr="00301323">
              <w:rPr>
                <w:rFonts w:ascii="Calibri" w:hint="eastAsia"/>
                <w:sz w:val="24"/>
              </w:rPr>
              <w:t>叶县</w:t>
            </w:r>
            <w:r w:rsidRPr="00301323">
              <w:rPr>
                <w:rFonts w:ascii="Calibri"/>
                <w:sz w:val="24"/>
              </w:rPr>
              <w:t>汽车消费市场，也有利于平顶山市信达汽车贸易有限公司进一步为用户提供更加便利的服务。</w:t>
            </w:r>
          </w:p>
          <w:p w:rsidR="00B459DB" w:rsidRPr="00301323" w:rsidRDefault="00B459DB" w:rsidP="00B459DB">
            <w:pPr>
              <w:spacing w:line="520" w:lineRule="exact"/>
              <w:ind w:firstLineChars="200" w:firstLine="480"/>
              <w:rPr>
                <w:rFonts w:ascii="Calibri" w:hAnsi="Calibri"/>
                <w:sz w:val="24"/>
              </w:rPr>
            </w:pPr>
            <w:r w:rsidRPr="00301323">
              <w:rPr>
                <w:rFonts w:ascii="Calibri" w:hAnsi="Calibri"/>
                <w:bCs/>
                <w:sz w:val="24"/>
              </w:rPr>
              <w:t>根据《</w:t>
            </w:r>
            <w:r w:rsidRPr="00301323">
              <w:rPr>
                <w:rFonts w:ascii="Calibri"/>
                <w:sz w:val="24"/>
              </w:rPr>
              <w:t>产业结构调整指导目录（</w:t>
            </w:r>
            <w:r w:rsidRPr="00301323">
              <w:rPr>
                <w:rFonts w:ascii="Calibri" w:hAnsi="Calibri"/>
                <w:sz w:val="24"/>
              </w:rPr>
              <w:t>201</w:t>
            </w:r>
            <w:r w:rsidR="00E83108" w:rsidRPr="00301323">
              <w:rPr>
                <w:rFonts w:ascii="Calibri" w:hAnsi="Calibri" w:hint="eastAsia"/>
                <w:sz w:val="24"/>
              </w:rPr>
              <w:t>9</w:t>
            </w:r>
            <w:r w:rsidRPr="00301323">
              <w:rPr>
                <w:rFonts w:ascii="Calibri"/>
                <w:sz w:val="24"/>
              </w:rPr>
              <w:t>年本）》</w:t>
            </w:r>
            <w:r w:rsidRPr="00301323">
              <w:rPr>
                <w:rFonts w:ascii="Calibri" w:hAnsi="Calibri"/>
                <w:sz w:val="24"/>
              </w:rPr>
              <w:t>，本项目不属于淘汰类和限制类项目，为允许建设项目；且项目已通过</w:t>
            </w:r>
            <w:r w:rsidR="00E83108" w:rsidRPr="00301323">
              <w:rPr>
                <w:rFonts w:ascii="Calibri" w:hAnsi="Calibri" w:hint="eastAsia"/>
                <w:sz w:val="24"/>
              </w:rPr>
              <w:t>叶县发展和改革委员会</w:t>
            </w:r>
            <w:r w:rsidRPr="00301323">
              <w:rPr>
                <w:rFonts w:ascii="Calibri" w:hAnsi="Calibri"/>
                <w:sz w:val="24"/>
              </w:rPr>
              <w:t>备案，项目代码为</w:t>
            </w:r>
            <w:r w:rsidR="00E83108" w:rsidRPr="00301323">
              <w:rPr>
                <w:rFonts w:asciiTheme="minorHAnsi" w:hAnsiTheme="minorHAnsi" w:hint="eastAsia"/>
                <w:sz w:val="24"/>
              </w:rPr>
              <w:t>2020-410422-81-03-056379</w:t>
            </w:r>
            <w:r w:rsidRPr="00301323">
              <w:rPr>
                <w:rFonts w:ascii="Calibri" w:hAnsi="Calibri"/>
                <w:sz w:val="24"/>
              </w:rPr>
              <w:t>，由此可知，本项目建设符合国家当前产业政策。</w:t>
            </w:r>
          </w:p>
          <w:p w:rsidR="00B459DB" w:rsidRPr="00301323" w:rsidRDefault="00B459DB" w:rsidP="00B459DB">
            <w:pPr>
              <w:pStyle w:val="00"/>
              <w:ind w:firstLine="480"/>
              <w:rPr>
                <w:rFonts w:ascii="Calibri" w:hAnsi="Calibri" w:cs="Times New Roman"/>
              </w:rPr>
            </w:pPr>
            <w:r w:rsidRPr="00301323">
              <w:rPr>
                <w:rFonts w:ascii="Calibri" w:hAnsi="Times New Roman" w:cs="Times New Roman"/>
              </w:rPr>
              <w:t>依据《中华人民共和国环境影响评价法》和国务院（</w:t>
            </w:r>
            <w:r w:rsidRPr="00301323">
              <w:rPr>
                <w:rFonts w:ascii="Calibri" w:hAnsi="Calibri" w:cs="Times New Roman"/>
              </w:rPr>
              <w:t>2017</w:t>
            </w:r>
            <w:r w:rsidRPr="00301323">
              <w:rPr>
                <w:rFonts w:ascii="Calibri" w:hAnsi="Times New Roman" w:cs="Times New Roman"/>
              </w:rPr>
              <w:t>）第</w:t>
            </w:r>
            <w:r w:rsidRPr="00301323">
              <w:rPr>
                <w:rFonts w:ascii="Calibri" w:hAnsi="Calibri" w:cs="Times New Roman"/>
              </w:rPr>
              <w:t>682</w:t>
            </w:r>
            <w:r w:rsidRPr="00301323">
              <w:rPr>
                <w:rFonts w:ascii="Calibri" w:hAnsi="Times New Roman" w:cs="Times New Roman"/>
              </w:rPr>
              <w:t>号令《建设项目环境保护管理条例》等有关规定，本项目应进行环境影响评价。依据《建设项目环境影响评价分类管理名录》（环境保护部令第</w:t>
            </w:r>
            <w:r w:rsidRPr="00301323">
              <w:rPr>
                <w:rFonts w:ascii="Calibri" w:hAnsi="Calibri" w:cs="Times New Roman"/>
              </w:rPr>
              <w:t>44</w:t>
            </w:r>
            <w:r w:rsidRPr="00301323">
              <w:rPr>
                <w:rFonts w:ascii="Calibri" w:hAnsi="Times New Roman" w:cs="Times New Roman"/>
              </w:rPr>
              <w:t>号</w:t>
            </w:r>
            <w:r w:rsidR="00E83108" w:rsidRPr="00301323">
              <w:rPr>
                <w:rFonts w:ascii="Calibri" w:hAnsi="Times New Roman" w:cs="Times New Roman" w:hint="eastAsia"/>
              </w:rPr>
              <w:t>，</w:t>
            </w:r>
            <w:r w:rsidR="00E83108" w:rsidRPr="00301323">
              <w:rPr>
                <w:rFonts w:ascii="Calibri" w:hAnsi="Times New Roman" w:cs="Times New Roman" w:hint="eastAsia"/>
              </w:rPr>
              <w:t>2017</w:t>
            </w:r>
            <w:r w:rsidR="00E83108" w:rsidRPr="00301323">
              <w:rPr>
                <w:rFonts w:ascii="Calibri" w:hAnsi="Times New Roman" w:cs="Times New Roman" w:hint="eastAsia"/>
              </w:rPr>
              <w:t>年</w:t>
            </w:r>
            <w:r w:rsidR="00E83108" w:rsidRPr="00301323">
              <w:rPr>
                <w:rFonts w:ascii="Calibri" w:hAnsi="Times New Roman" w:cs="Times New Roman" w:hint="eastAsia"/>
              </w:rPr>
              <w:t>9</w:t>
            </w:r>
            <w:r w:rsidR="00E83108" w:rsidRPr="00301323">
              <w:rPr>
                <w:rFonts w:ascii="Calibri" w:hAnsi="Times New Roman" w:cs="Times New Roman" w:hint="eastAsia"/>
              </w:rPr>
              <w:t>月</w:t>
            </w:r>
            <w:r w:rsidR="00E83108" w:rsidRPr="00301323">
              <w:rPr>
                <w:rFonts w:ascii="Calibri" w:hAnsi="Times New Roman" w:cs="Times New Roman" w:hint="eastAsia"/>
              </w:rPr>
              <w:t>1</w:t>
            </w:r>
            <w:r w:rsidR="00E83108" w:rsidRPr="00301323">
              <w:rPr>
                <w:rFonts w:ascii="Calibri" w:hAnsi="Times New Roman" w:cs="Times New Roman" w:hint="eastAsia"/>
              </w:rPr>
              <w:t>日施行</w:t>
            </w:r>
            <w:r w:rsidRPr="00301323">
              <w:rPr>
                <w:rFonts w:ascii="Calibri" w:hAnsi="Times New Roman" w:cs="Times New Roman"/>
              </w:rPr>
              <w:t>）和《关于修改建设项目环境影响评价分类管理名录部分内容的决定》（生态环境部令第</w:t>
            </w:r>
            <w:r w:rsidRPr="00301323">
              <w:rPr>
                <w:rFonts w:ascii="Calibri" w:hAnsi="Calibri" w:cs="Times New Roman"/>
              </w:rPr>
              <w:t>1</w:t>
            </w:r>
            <w:r w:rsidRPr="00301323">
              <w:rPr>
                <w:rFonts w:ascii="Calibri" w:hAnsi="Times New Roman" w:cs="Times New Roman"/>
              </w:rPr>
              <w:t>号</w:t>
            </w:r>
            <w:r w:rsidR="00E83108" w:rsidRPr="00301323">
              <w:rPr>
                <w:rFonts w:ascii="Calibri" w:hAnsi="Times New Roman" w:cs="Times New Roman" w:hint="eastAsia"/>
              </w:rPr>
              <w:t>，</w:t>
            </w:r>
            <w:r w:rsidR="00E83108" w:rsidRPr="00301323">
              <w:rPr>
                <w:rFonts w:ascii="Calibri" w:hAnsi="Times New Roman" w:cs="Times New Roman" w:hint="eastAsia"/>
              </w:rPr>
              <w:t>2018</w:t>
            </w:r>
            <w:r w:rsidR="00E83108" w:rsidRPr="00301323">
              <w:rPr>
                <w:rFonts w:ascii="Calibri" w:hAnsi="Times New Roman" w:cs="Times New Roman" w:hint="eastAsia"/>
              </w:rPr>
              <w:t>年</w:t>
            </w:r>
            <w:r w:rsidR="00E83108" w:rsidRPr="00301323">
              <w:rPr>
                <w:rFonts w:ascii="Calibri" w:hAnsi="Times New Roman" w:cs="Times New Roman" w:hint="eastAsia"/>
              </w:rPr>
              <w:t>4</w:t>
            </w:r>
            <w:r w:rsidR="00E83108" w:rsidRPr="00301323">
              <w:rPr>
                <w:rFonts w:ascii="Calibri" w:hAnsi="Times New Roman" w:cs="Times New Roman" w:hint="eastAsia"/>
              </w:rPr>
              <w:t>月</w:t>
            </w:r>
            <w:r w:rsidR="00E83108" w:rsidRPr="00301323">
              <w:rPr>
                <w:rFonts w:ascii="Calibri" w:hAnsi="Times New Roman" w:cs="Times New Roman" w:hint="eastAsia"/>
              </w:rPr>
              <w:t>28</w:t>
            </w:r>
            <w:r w:rsidR="00E83108" w:rsidRPr="00301323">
              <w:rPr>
                <w:rFonts w:ascii="Calibri" w:hAnsi="Times New Roman" w:cs="Times New Roman" w:hint="eastAsia"/>
              </w:rPr>
              <w:t>日实施</w:t>
            </w:r>
            <w:r w:rsidRPr="00301323">
              <w:rPr>
                <w:rFonts w:ascii="Calibri" w:hAnsi="Times New Roman" w:cs="Times New Roman"/>
              </w:rPr>
              <w:t>），本项目属于第四十项</w:t>
            </w:r>
            <w:r w:rsidR="00A8486C" w:rsidRPr="00301323">
              <w:rPr>
                <w:rFonts w:ascii="Calibri" w:hAnsi="Calibri" w:cs="Times New Roman" w:hint="eastAsia"/>
              </w:rPr>
              <w:t>“</w:t>
            </w:r>
            <w:r w:rsidRPr="00301323">
              <w:rPr>
                <w:rFonts w:ascii="Calibri" w:hAnsi="Times New Roman" w:cs="Times New Roman"/>
              </w:rPr>
              <w:t>社会事业与服务业</w:t>
            </w:r>
            <w:r w:rsidR="00A8486C" w:rsidRPr="00301323">
              <w:rPr>
                <w:rFonts w:ascii="Calibri" w:hAnsi="Calibri" w:cs="Times New Roman" w:hint="eastAsia"/>
              </w:rPr>
              <w:t>”</w:t>
            </w:r>
            <w:r w:rsidRPr="00301323">
              <w:rPr>
                <w:rFonts w:ascii="Calibri" w:hAnsi="Times New Roman" w:cs="Times New Roman"/>
              </w:rPr>
              <w:t>中的第</w:t>
            </w:r>
            <w:r w:rsidRPr="00301323">
              <w:rPr>
                <w:rFonts w:ascii="Calibri" w:hAnsi="Calibri" w:cs="Times New Roman"/>
              </w:rPr>
              <w:t>126</w:t>
            </w:r>
            <w:r w:rsidRPr="00301323">
              <w:rPr>
                <w:rFonts w:ascii="Calibri" w:hAnsi="Times New Roman" w:cs="Times New Roman"/>
              </w:rPr>
              <w:t>小项</w:t>
            </w:r>
            <w:r w:rsidR="00E83108" w:rsidRPr="00301323">
              <w:rPr>
                <w:rFonts w:ascii="Calibri" w:hAnsi="Calibri" w:cs="Times New Roman" w:hint="eastAsia"/>
              </w:rPr>
              <w:t>“</w:t>
            </w:r>
            <w:r w:rsidRPr="00301323">
              <w:rPr>
                <w:rFonts w:ascii="Calibri" w:hAnsi="Times New Roman" w:cs="Times New Roman"/>
              </w:rPr>
              <w:t>汽车、摩托车维修场所</w:t>
            </w:r>
            <w:r w:rsidR="00E83108" w:rsidRPr="00301323">
              <w:rPr>
                <w:rFonts w:ascii="Calibri" w:hAnsi="Calibri" w:cs="Times New Roman" w:hint="eastAsia"/>
              </w:rPr>
              <w:t>”</w:t>
            </w:r>
            <w:r w:rsidRPr="00301323">
              <w:rPr>
                <w:rFonts w:ascii="Calibri" w:hAnsi="Times New Roman" w:cs="Times New Roman"/>
              </w:rPr>
              <w:t>。其中</w:t>
            </w:r>
            <w:r w:rsidR="00E83108" w:rsidRPr="00301323">
              <w:rPr>
                <w:rFonts w:ascii="Calibri" w:hAnsi="Calibri" w:cs="Times New Roman" w:hint="eastAsia"/>
              </w:rPr>
              <w:t>“</w:t>
            </w:r>
            <w:r w:rsidRPr="00301323">
              <w:rPr>
                <w:rFonts w:ascii="Calibri" w:hAnsi="Times New Roman" w:cs="Times New Roman"/>
              </w:rPr>
              <w:t>涉及环境敏感区的；有喷漆工艺的</w:t>
            </w:r>
            <w:r w:rsidR="00E83108" w:rsidRPr="00301323">
              <w:rPr>
                <w:rFonts w:ascii="Calibri" w:hAnsi="Calibri" w:cs="Times New Roman" w:hint="eastAsia"/>
              </w:rPr>
              <w:t>”</w:t>
            </w:r>
            <w:r w:rsidRPr="00301323">
              <w:rPr>
                <w:rFonts w:ascii="Calibri" w:hAnsi="Times New Roman" w:cs="Times New Roman"/>
              </w:rPr>
              <w:t>应编制报告表，</w:t>
            </w:r>
            <w:r w:rsidR="00E83108" w:rsidRPr="00301323">
              <w:rPr>
                <w:rFonts w:ascii="Calibri" w:hAnsi="Calibri" w:cs="Times New Roman" w:hint="eastAsia"/>
              </w:rPr>
              <w:t>“</w:t>
            </w:r>
            <w:r w:rsidRPr="00301323">
              <w:rPr>
                <w:rFonts w:ascii="Calibri" w:hAnsi="Times New Roman" w:cs="Times New Roman"/>
              </w:rPr>
              <w:t>其他</w:t>
            </w:r>
            <w:r w:rsidR="00E83108" w:rsidRPr="00301323">
              <w:rPr>
                <w:rFonts w:ascii="Calibri" w:hAnsi="Calibri" w:cs="Times New Roman" w:hint="eastAsia"/>
              </w:rPr>
              <w:t>”</w:t>
            </w:r>
            <w:r w:rsidRPr="00301323">
              <w:rPr>
                <w:rFonts w:ascii="Calibri" w:hAnsi="Times New Roman" w:cs="Times New Roman"/>
              </w:rPr>
              <w:t>填写登记表。本项目涉及喷漆工艺，</w:t>
            </w:r>
            <w:r w:rsidRPr="00301323">
              <w:rPr>
                <w:rFonts w:ascii="Calibri" w:hAnsi="Calibri" w:cs="Times New Roman"/>
              </w:rPr>
              <w:t>故本项</w:t>
            </w:r>
            <w:r w:rsidRPr="00301323">
              <w:rPr>
                <w:rFonts w:ascii="Calibri" w:hAnsi="Calibri" w:cs="Times New Roman"/>
                <w:bCs/>
              </w:rPr>
              <w:t>目环境影响评价应以报告表的形式</w:t>
            </w:r>
            <w:r w:rsidRPr="00301323">
              <w:rPr>
                <w:rFonts w:ascii="Calibri" w:hAnsi="Calibri" w:cs="Times New Roman"/>
              </w:rPr>
              <w:t>完成</w:t>
            </w:r>
            <w:r w:rsidRPr="00301323">
              <w:rPr>
                <w:rFonts w:ascii="Calibri" w:hAnsi="Calibri" w:cs="Times New Roman"/>
                <w:bCs/>
              </w:rPr>
              <w:t>。</w:t>
            </w:r>
          </w:p>
          <w:p w:rsidR="00B459DB" w:rsidRPr="00301323" w:rsidRDefault="00B459DB" w:rsidP="00B459DB">
            <w:pPr>
              <w:spacing w:line="520" w:lineRule="exact"/>
              <w:ind w:firstLineChars="200" w:firstLine="480"/>
              <w:rPr>
                <w:rFonts w:ascii="Calibri" w:hAnsi="Calibri"/>
                <w:sz w:val="24"/>
              </w:rPr>
            </w:pPr>
            <w:r w:rsidRPr="00301323">
              <w:rPr>
                <w:rFonts w:ascii="Calibri" w:hAnsi="Calibri"/>
                <w:sz w:val="24"/>
              </w:rPr>
              <w:t>受建设单位的委托，平顶山市润青环保科技有限公司承担了本项目的环境影响评价工作。我公司接受委托后，在拟建地实地踏勘、收集项目相关资料，编制了本项目的环境影响报告表，以作为管理部门决策参考。</w:t>
            </w:r>
          </w:p>
          <w:p w:rsidR="009100BC" w:rsidRPr="00301323" w:rsidRDefault="000106DB">
            <w:pPr>
              <w:spacing w:line="520" w:lineRule="exact"/>
              <w:rPr>
                <w:rFonts w:asciiTheme="minorHAnsi" w:hAnsiTheme="minorHAnsi"/>
                <w:b/>
                <w:sz w:val="24"/>
              </w:rPr>
            </w:pPr>
            <w:r w:rsidRPr="00301323">
              <w:rPr>
                <w:rFonts w:asciiTheme="minorHAnsi"/>
                <w:b/>
                <w:sz w:val="24"/>
              </w:rPr>
              <w:t>二、工程内容及规模</w:t>
            </w:r>
          </w:p>
          <w:p w:rsidR="00A8486C" w:rsidRPr="00301323" w:rsidRDefault="00A8486C" w:rsidP="00A8486C">
            <w:pPr>
              <w:spacing w:line="520" w:lineRule="exact"/>
              <w:ind w:firstLineChars="200" w:firstLine="482"/>
              <w:rPr>
                <w:rFonts w:ascii="Calibri" w:hAnsi="Calibri"/>
                <w:b/>
                <w:bCs/>
                <w:sz w:val="24"/>
              </w:rPr>
            </w:pPr>
            <w:r w:rsidRPr="00301323">
              <w:rPr>
                <w:rFonts w:ascii="Calibri" w:hAnsi="Calibri"/>
                <w:b/>
                <w:bCs/>
                <w:sz w:val="24"/>
              </w:rPr>
              <w:t>1</w:t>
            </w:r>
            <w:r w:rsidRPr="00301323">
              <w:rPr>
                <w:rFonts w:ascii="Calibri"/>
                <w:b/>
                <w:bCs/>
                <w:sz w:val="24"/>
              </w:rPr>
              <w:t>、基本情况</w:t>
            </w:r>
          </w:p>
          <w:p w:rsidR="002A5474" w:rsidRDefault="00A8486C" w:rsidP="002A5474">
            <w:pPr>
              <w:spacing w:line="520" w:lineRule="exact"/>
              <w:ind w:firstLineChars="200" w:firstLine="480"/>
              <w:textAlignment w:val="baseline"/>
              <w:rPr>
                <w:rStyle w:val="00Char"/>
                <w:rFonts w:ascii="Calibri" w:hAnsi="Calibri" w:hint="eastAsia"/>
              </w:rPr>
            </w:pPr>
            <w:r w:rsidRPr="00301323">
              <w:rPr>
                <w:rFonts w:ascii="Calibri"/>
                <w:sz w:val="24"/>
              </w:rPr>
              <w:t>本项目位于</w:t>
            </w:r>
            <w:r w:rsidRPr="00301323">
              <w:rPr>
                <w:rFonts w:asciiTheme="minorHAnsi" w:hAnsiTheme="minorHAnsi" w:hint="eastAsia"/>
                <w:sz w:val="24"/>
              </w:rPr>
              <w:t>平顶山市叶县洪庄杨乡张集村</w:t>
            </w:r>
            <w:r w:rsidRPr="00301323">
              <w:rPr>
                <w:rFonts w:ascii="Calibri"/>
                <w:sz w:val="24"/>
              </w:rPr>
              <w:t>，租用</w:t>
            </w:r>
            <w:r w:rsidRPr="00301323">
              <w:rPr>
                <w:rFonts w:asciiTheme="minorHAnsi" w:hAnsiTheme="minorHAnsi" w:hint="eastAsia"/>
                <w:sz w:val="24"/>
              </w:rPr>
              <w:t>平顶山市神行汽车贸易有限公司土</w:t>
            </w:r>
            <w:r w:rsidRPr="00301323">
              <w:rPr>
                <w:rFonts w:asciiTheme="minorHAnsi" w:hAnsiTheme="minorHAnsi" w:hint="eastAsia"/>
                <w:sz w:val="24"/>
              </w:rPr>
              <w:lastRenderedPageBreak/>
              <w:t>地及</w:t>
            </w:r>
            <w:r w:rsidR="00301323" w:rsidRPr="00301323">
              <w:rPr>
                <w:rFonts w:asciiTheme="minorHAnsi" w:hAnsiTheme="minorHAnsi" w:hint="eastAsia"/>
                <w:sz w:val="24"/>
              </w:rPr>
              <w:t>厂房</w:t>
            </w:r>
            <w:r w:rsidRPr="00301323">
              <w:rPr>
                <w:rFonts w:ascii="Calibri"/>
                <w:sz w:val="24"/>
              </w:rPr>
              <w:t>。项目占地面积</w:t>
            </w:r>
            <w:r w:rsidRPr="00301323">
              <w:rPr>
                <w:rFonts w:ascii="Calibri" w:hAnsi="Calibri" w:hint="eastAsia"/>
                <w:sz w:val="24"/>
              </w:rPr>
              <w:t>3900</w:t>
            </w:r>
            <w:r w:rsidRPr="00301323">
              <w:rPr>
                <w:rFonts w:ascii="Calibri" w:hAnsi="Calibri"/>
                <w:sz w:val="24"/>
              </w:rPr>
              <w:t>m</w:t>
            </w:r>
            <w:r w:rsidRPr="00301323">
              <w:rPr>
                <w:rFonts w:ascii="Calibri" w:hAnsi="Calibri"/>
                <w:sz w:val="24"/>
                <w:vertAlign w:val="superscript"/>
              </w:rPr>
              <w:t>2</w:t>
            </w:r>
            <w:r w:rsidRPr="00301323">
              <w:rPr>
                <w:rFonts w:ascii="Calibri"/>
                <w:sz w:val="24"/>
              </w:rPr>
              <w:t>，建筑面积</w:t>
            </w:r>
            <w:r w:rsidRPr="00301323">
              <w:rPr>
                <w:rFonts w:ascii="Calibri" w:hAnsi="Calibri" w:hint="eastAsia"/>
                <w:sz w:val="24"/>
              </w:rPr>
              <w:t>2400</w:t>
            </w:r>
            <w:r w:rsidRPr="00301323">
              <w:rPr>
                <w:rFonts w:ascii="Calibri" w:hAnsi="Calibri"/>
                <w:sz w:val="24"/>
              </w:rPr>
              <w:t>m</w:t>
            </w:r>
            <w:r w:rsidRPr="00301323">
              <w:rPr>
                <w:rFonts w:ascii="Calibri" w:hAnsi="Calibri"/>
                <w:sz w:val="24"/>
                <w:vertAlign w:val="superscript"/>
              </w:rPr>
              <w:t>2</w:t>
            </w:r>
            <w:r w:rsidRPr="00301323">
              <w:rPr>
                <w:rFonts w:ascii="Calibri"/>
                <w:sz w:val="24"/>
              </w:rPr>
              <w:t>。根据现场踏勘，项目北侧为</w:t>
            </w:r>
            <w:r w:rsidR="00406E14" w:rsidRPr="00301323">
              <w:rPr>
                <w:rFonts w:ascii="Calibri" w:hint="eastAsia"/>
                <w:sz w:val="24"/>
              </w:rPr>
              <w:t>190m</w:t>
            </w:r>
            <w:r w:rsidR="00406E14" w:rsidRPr="00301323">
              <w:rPr>
                <w:rFonts w:ascii="Calibri" w:hint="eastAsia"/>
                <w:sz w:val="24"/>
              </w:rPr>
              <w:t>为焦李庄村，南侧</w:t>
            </w:r>
            <w:r w:rsidR="00406E14" w:rsidRPr="00301323">
              <w:rPr>
                <w:rFonts w:ascii="Calibri" w:hint="eastAsia"/>
                <w:sz w:val="24"/>
              </w:rPr>
              <w:t>48m</w:t>
            </w:r>
            <w:r w:rsidR="00406E14" w:rsidRPr="00301323">
              <w:rPr>
                <w:rFonts w:ascii="Calibri" w:hint="eastAsia"/>
                <w:sz w:val="24"/>
              </w:rPr>
              <w:t>为张集村，西侧紧邻凯迪拉克</w:t>
            </w:r>
            <w:r w:rsidR="00406E14" w:rsidRPr="00301323">
              <w:rPr>
                <w:rFonts w:ascii="Calibri" w:hint="eastAsia"/>
                <w:sz w:val="24"/>
              </w:rPr>
              <w:t>4S</w:t>
            </w:r>
            <w:r w:rsidR="00406E14" w:rsidRPr="00301323">
              <w:rPr>
                <w:rFonts w:ascii="Calibri" w:hint="eastAsia"/>
                <w:sz w:val="24"/>
              </w:rPr>
              <w:t>店</w:t>
            </w:r>
            <w:r w:rsidR="002A5474" w:rsidRPr="00301323">
              <w:rPr>
                <w:rFonts w:ascii="Calibri" w:hint="eastAsia"/>
                <w:sz w:val="24"/>
              </w:rPr>
              <w:t>，北侧隔建设路</w:t>
            </w:r>
            <w:r w:rsidR="002A5474" w:rsidRPr="00301323">
              <w:rPr>
                <w:rFonts w:ascii="Calibri" w:hint="eastAsia"/>
                <w:sz w:val="24"/>
              </w:rPr>
              <w:t>75m</w:t>
            </w:r>
            <w:r w:rsidR="002A5474" w:rsidRPr="00301323">
              <w:rPr>
                <w:rFonts w:ascii="Calibri" w:hint="eastAsia"/>
                <w:sz w:val="24"/>
              </w:rPr>
              <w:t>为广汽菲克</w:t>
            </w:r>
            <w:r w:rsidR="002A5474" w:rsidRPr="00301323">
              <w:rPr>
                <w:rFonts w:ascii="Calibri" w:hint="eastAsia"/>
                <w:sz w:val="24"/>
              </w:rPr>
              <w:t>4S</w:t>
            </w:r>
            <w:r w:rsidR="002A5474" w:rsidRPr="00301323">
              <w:rPr>
                <w:rFonts w:ascii="Calibri" w:hint="eastAsia"/>
                <w:sz w:val="24"/>
              </w:rPr>
              <w:t>店，项目周边</w:t>
            </w:r>
            <w:r w:rsidR="002A5474" w:rsidRPr="00301323">
              <w:rPr>
                <w:rFonts w:ascii="Calibri" w:hint="eastAsia"/>
                <w:sz w:val="24"/>
              </w:rPr>
              <w:t>4S</w:t>
            </w:r>
            <w:r w:rsidR="002A5474" w:rsidRPr="00301323">
              <w:rPr>
                <w:rFonts w:ascii="Calibri" w:hint="eastAsia"/>
                <w:sz w:val="24"/>
              </w:rPr>
              <w:t>店居多。项目距离</w:t>
            </w:r>
            <w:r w:rsidR="002A5474" w:rsidRPr="00301323">
              <w:rPr>
                <w:rStyle w:val="00Char"/>
                <w:rFonts w:ascii="Calibri" w:hAnsi="Calibri" w:hint="eastAsia"/>
              </w:rPr>
              <w:t>北侧小湛河（属于湛河支流）</w:t>
            </w:r>
            <w:r w:rsidR="002A5474" w:rsidRPr="00301323">
              <w:rPr>
                <w:rStyle w:val="00Char"/>
                <w:rFonts w:ascii="Calibri" w:hAnsi="Calibri" w:hint="eastAsia"/>
              </w:rPr>
              <w:t>1230m</w:t>
            </w:r>
            <w:r w:rsidR="002A5474" w:rsidRPr="00301323">
              <w:rPr>
                <w:rStyle w:val="00Char"/>
                <w:rFonts w:ascii="Calibri" w:hAnsi="Calibri" w:hint="eastAsia"/>
              </w:rPr>
              <w:t>，距离南侧沙河</w:t>
            </w:r>
            <w:r w:rsidR="002A5474" w:rsidRPr="00301323">
              <w:rPr>
                <w:rStyle w:val="00Char"/>
                <w:rFonts w:ascii="Calibri" w:hAnsi="Calibri" w:hint="eastAsia"/>
              </w:rPr>
              <w:t>1.9km</w:t>
            </w:r>
            <w:r w:rsidR="002A5474" w:rsidRPr="00301323">
              <w:rPr>
                <w:rStyle w:val="00Char"/>
                <w:rFonts w:ascii="Calibri" w:hAnsi="Calibri" w:hint="eastAsia"/>
              </w:rPr>
              <w:t>，距离东侧兰南高速</w:t>
            </w:r>
            <w:r w:rsidR="002A5474" w:rsidRPr="00301323">
              <w:rPr>
                <w:rStyle w:val="00Char"/>
                <w:rFonts w:ascii="Calibri" w:hAnsi="Calibri" w:hint="eastAsia"/>
              </w:rPr>
              <w:t>1.136km</w:t>
            </w:r>
            <w:r w:rsidR="002A5474" w:rsidRPr="00301323">
              <w:rPr>
                <w:rStyle w:val="00Char"/>
                <w:rFonts w:ascii="Calibri" w:hAnsi="Calibri" w:hint="eastAsia"/>
              </w:rPr>
              <w:t>。</w:t>
            </w:r>
          </w:p>
          <w:p w:rsidR="00881FDF" w:rsidRPr="00881FDF" w:rsidRDefault="00881FDF" w:rsidP="00881FDF">
            <w:pPr>
              <w:spacing w:line="520" w:lineRule="exact"/>
              <w:ind w:firstLineChars="200" w:firstLine="480"/>
              <w:textAlignment w:val="baseline"/>
              <w:rPr>
                <w:rStyle w:val="00Char"/>
                <w:rFonts w:ascii="Calibri" w:hAnsi="Calibri"/>
                <w:color w:val="0000CC"/>
              </w:rPr>
            </w:pPr>
            <w:r>
              <w:rPr>
                <w:rStyle w:val="00Char"/>
                <w:rFonts w:ascii="Calibri" w:hAnsi="Calibri" w:hint="eastAsia"/>
                <w:color w:val="0000CC"/>
              </w:rPr>
              <w:t>本</w:t>
            </w:r>
            <w:r w:rsidRPr="00881FDF">
              <w:rPr>
                <w:rStyle w:val="00Char"/>
                <w:rFonts w:ascii="Calibri" w:hAnsi="Calibri" w:hint="eastAsia"/>
                <w:color w:val="0000CC"/>
              </w:rPr>
              <w:t>项目不在自然保护区、风景名胜区、世界文化和自然遗产地、海洋特别保护区、饮用水水源保护区、基本农田保护区、基本草原、森林公园、地质公园、重要湿地、天然林、野生动物重要栖息地、重点保护野生植物生长繁殖地、重要水生生物的自然产卵场、索饵场、越冬场和洄游通道、天然渔场、水土流失重点防治区、沙化土地封禁保护区、封闭及半封闭海域等环境敏感区，项目周围</w:t>
            </w:r>
            <w:r w:rsidRPr="00881FDF">
              <w:rPr>
                <w:rStyle w:val="00Char"/>
                <w:rFonts w:ascii="Calibri" w:hAnsi="Calibri" w:hint="eastAsia"/>
                <w:color w:val="0000CC"/>
              </w:rPr>
              <w:t>500m</w:t>
            </w:r>
            <w:r w:rsidRPr="00881FDF">
              <w:rPr>
                <w:rStyle w:val="00Char"/>
                <w:rFonts w:ascii="Calibri" w:hAnsi="Calibri" w:hint="eastAsia"/>
                <w:color w:val="0000CC"/>
              </w:rPr>
              <w:t>范围内未发现文物古迹。</w:t>
            </w:r>
          </w:p>
          <w:p w:rsidR="00A8486C" w:rsidRPr="00301323" w:rsidRDefault="00A8486C" w:rsidP="00A8486C">
            <w:pPr>
              <w:pStyle w:val="00"/>
              <w:ind w:firstLine="482"/>
              <w:rPr>
                <w:rFonts w:ascii="Calibri" w:hAnsi="Calibri" w:cs="Times New Roman"/>
                <w:b/>
              </w:rPr>
            </w:pPr>
            <w:r w:rsidRPr="00301323">
              <w:rPr>
                <w:rFonts w:ascii="Calibri" w:hAnsi="Calibri" w:cs="Times New Roman"/>
                <w:b/>
              </w:rPr>
              <w:t>2</w:t>
            </w:r>
            <w:r w:rsidRPr="00301323">
              <w:rPr>
                <w:rFonts w:ascii="Calibri" w:hAnsi="Times New Roman" w:cs="Times New Roman"/>
                <w:b/>
              </w:rPr>
              <w:t>、建设规模与内容</w:t>
            </w:r>
          </w:p>
          <w:p w:rsidR="00A8486C" w:rsidRPr="00301323" w:rsidRDefault="00A8486C" w:rsidP="00A8486C">
            <w:pPr>
              <w:pStyle w:val="00"/>
              <w:ind w:firstLine="480"/>
              <w:rPr>
                <w:rFonts w:ascii="Calibri" w:hAnsi="Calibri" w:cs="Times New Roman"/>
              </w:rPr>
            </w:pPr>
            <w:r w:rsidRPr="00301323">
              <w:rPr>
                <w:rFonts w:ascii="Calibri" w:hAnsi="Times New Roman" w:cs="Times New Roman"/>
              </w:rPr>
              <w:t>本项目总投资</w:t>
            </w:r>
            <w:r w:rsidR="002A5474" w:rsidRPr="00301323">
              <w:rPr>
                <w:rFonts w:ascii="Calibri" w:hAnsi="Calibri" w:cs="Times New Roman" w:hint="eastAsia"/>
              </w:rPr>
              <w:t>200</w:t>
            </w:r>
            <w:r w:rsidRPr="00301323">
              <w:rPr>
                <w:rFonts w:ascii="Calibri" w:hAnsi="Times New Roman" w:cs="Times New Roman"/>
              </w:rPr>
              <w:t>万元，租赁</w:t>
            </w:r>
            <w:r w:rsidR="002A5474" w:rsidRPr="00301323">
              <w:rPr>
                <w:rFonts w:asciiTheme="minorHAnsi" w:hAnsiTheme="minorHAnsi" w:hint="eastAsia"/>
              </w:rPr>
              <w:t>平顶山市神行汽车贸易有限公司土地及</w:t>
            </w:r>
            <w:r w:rsidR="00301323" w:rsidRPr="00301323">
              <w:rPr>
                <w:rFonts w:asciiTheme="minorHAnsi" w:hAnsiTheme="minorHAnsi" w:hint="eastAsia"/>
              </w:rPr>
              <w:t>厂房</w:t>
            </w:r>
            <w:r w:rsidRPr="00301323">
              <w:rPr>
                <w:rFonts w:ascii="Calibri" w:hAnsi="Times New Roman" w:cs="Times New Roman"/>
              </w:rPr>
              <w:t>。项目占地面积</w:t>
            </w:r>
            <w:r w:rsidR="002A5474" w:rsidRPr="00301323">
              <w:rPr>
                <w:rFonts w:ascii="Calibri" w:hAnsi="Calibri" w:cs="Times New Roman" w:hint="eastAsia"/>
              </w:rPr>
              <w:t>3900</w:t>
            </w:r>
            <w:r w:rsidRPr="00301323">
              <w:rPr>
                <w:rFonts w:ascii="Calibri" w:hAnsi="Calibri" w:cs="Times New Roman"/>
              </w:rPr>
              <w:t>m</w:t>
            </w:r>
            <w:r w:rsidRPr="00301323">
              <w:rPr>
                <w:rFonts w:ascii="Calibri" w:hAnsi="Calibri" w:cs="Times New Roman"/>
                <w:vertAlign w:val="superscript"/>
              </w:rPr>
              <w:t>2</w:t>
            </w:r>
            <w:r w:rsidRPr="00301323">
              <w:rPr>
                <w:rFonts w:ascii="Calibri" w:hAnsi="Times New Roman" w:cs="Times New Roman"/>
              </w:rPr>
              <w:t>，建筑面积</w:t>
            </w:r>
            <w:r w:rsidR="002A5474" w:rsidRPr="00301323">
              <w:rPr>
                <w:rFonts w:ascii="Calibri" w:hAnsi="Calibri" w:cs="Times New Roman" w:hint="eastAsia"/>
              </w:rPr>
              <w:t>2400</w:t>
            </w:r>
            <w:r w:rsidRPr="00301323">
              <w:rPr>
                <w:rFonts w:ascii="Calibri" w:hAnsi="Calibri" w:cs="Times New Roman"/>
              </w:rPr>
              <w:t>m</w:t>
            </w:r>
            <w:r w:rsidRPr="00301323">
              <w:rPr>
                <w:rFonts w:ascii="Calibri" w:hAnsi="Calibri" w:cs="Times New Roman"/>
                <w:vertAlign w:val="superscript"/>
              </w:rPr>
              <w:t>2</w:t>
            </w:r>
            <w:r w:rsidRPr="00301323">
              <w:rPr>
                <w:rFonts w:ascii="Calibri" w:hAnsi="Times New Roman" w:cs="Times New Roman"/>
              </w:rPr>
              <w:t>，主要包含展厅、维修</w:t>
            </w:r>
            <w:r w:rsidR="006B3BF9" w:rsidRPr="00301323">
              <w:rPr>
                <w:rFonts w:ascii="Calibri" w:hAnsi="Times New Roman" w:cs="Times New Roman" w:hint="eastAsia"/>
              </w:rPr>
              <w:t>区域</w:t>
            </w:r>
            <w:r w:rsidRPr="00301323">
              <w:rPr>
                <w:rFonts w:ascii="Calibri" w:hAnsi="Times New Roman" w:cs="Times New Roman"/>
              </w:rPr>
              <w:t>、喷漆房、</w:t>
            </w:r>
            <w:r w:rsidR="006B3BF9" w:rsidRPr="00301323">
              <w:rPr>
                <w:rFonts w:ascii="Calibri" w:hAnsi="Times New Roman" w:cs="Times New Roman" w:hint="eastAsia"/>
              </w:rPr>
              <w:t>停车区域</w:t>
            </w:r>
            <w:r w:rsidRPr="00301323">
              <w:rPr>
                <w:rFonts w:ascii="Calibri" w:hAnsi="Times New Roman" w:cs="Times New Roman"/>
              </w:rPr>
              <w:t>等。本项目工程组成见下表：</w:t>
            </w:r>
          </w:p>
          <w:p w:rsidR="00A8486C" w:rsidRPr="00301323" w:rsidRDefault="00A8486C" w:rsidP="00A8486C">
            <w:pPr>
              <w:spacing w:line="520" w:lineRule="exact"/>
              <w:ind w:firstLineChars="200" w:firstLine="480"/>
              <w:rPr>
                <w:rFonts w:ascii="Calibri" w:eastAsia="黑体" w:hAnsi="Calibri"/>
                <w:bCs/>
                <w:sz w:val="24"/>
              </w:rPr>
            </w:pPr>
            <w:r w:rsidRPr="00301323">
              <w:rPr>
                <w:rFonts w:ascii="Calibri" w:eastAsia="黑体"/>
                <w:bCs/>
                <w:sz w:val="24"/>
              </w:rPr>
              <w:t>表</w:t>
            </w:r>
            <w:r w:rsidRPr="00301323">
              <w:rPr>
                <w:rFonts w:ascii="Calibri" w:eastAsia="黑体" w:hAnsi="Calibri"/>
                <w:bCs/>
                <w:sz w:val="24"/>
              </w:rPr>
              <w:t xml:space="preserve">1                     </w:t>
            </w:r>
            <w:r w:rsidRPr="00301323">
              <w:rPr>
                <w:rFonts w:ascii="Calibri" w:eastAsia="黑体"/>
                <w:bCs/>
                <w:sz w:val="24"/>
              </w:rPr>
              <w:t>本项目主要建设内容一览表</w:t>
            </w:r>
          </w:p>
          <w:tbl>
            <w:tblPr>
              <w:tblW w:w="5000" w:type="pct"/>
              <w:tblBorders>
                <w:top w:val="single" w:sz="4" w:space="0" w:color="auto"/>
                <w:bottom w:val="single" w:sz="4" w:space="0" w:color="auto"/>
                <w:insideH w:val="single" w:sz="4" w:space="0" w:color="auto"/>
                <w:insideV w:val="single" w:sz="4" w:space="0" w:color="auto"/>
              </w:tblBorders>
              <w:tblLook w:val="04A0"/>
            </w:tblPr>
            <w:tblGrid>
              <w:gridCol w:w="1134"/>
              <w:gridCol w:w="1419"/>
              <w:gridCol w:w="3684"/>
              <w:gridCol w:w="2833"/>
            </w:tblGrid>
            <w:tr w:rsidR="00A8486C" w:rsidRPr="00301323" w:rsidTr="006B3BF9">
              <w:tc>
                <w:tcPr>
                  <w:tcW w:w="625" w:type="pct"/>
                  <w:tcBorders>
                    <w:top w:val="single" w:sz="12" w:space="0" w:color="auto"/>
                  </w:tcBorders>
                  <w:vAlign w:val="center"/>
                </w:tcPr>
                <w:p w:rsidR="00A8486C" w:rsidRPr="00301323" w:rsidRDefault="00A8486C" w:rsidP="00F818DF">
                  <w:pPr>
                    <w:jc w:val="center"/>
                    <w:rPr>
                      <w:rFonts w:ascii="Calibri" w:hAnsi="Calibri"/>
                    </w:rPr>
                  </w:pPr>
                  <w:r w:rsidRPr="00301323">
                    <w:rPr>
                      <w:rFonts w:ascii="Calibri"/>
                    </w:rPr>
                    <w:t>工程名称</w:t>
                  </w:r>
                </w:p>
              </w:tc>
              <w:tc>
                <w:tcPr>
                  <w:tcW w:w="782" w:type="pct"/>
                  <w:tcBorders>
                    <w:top w:val="single" w:sz="12" w:space="0" w:color="auto"/>
                  </w:tcBorders>
                  <w:vAlign w:val="center"/>
                </w:tcPr>
                <w:p w:rsidR="00A8486C" w:rsidRPr="00301323" w:rsidRDefault="00A8486C" w:rsidP="00F818DF">
                  <w:pPr>
                    <w:jc w:val="center"/>
                    <w:rPr>
                      <w:rFonts w:ascii="Calibri" w:hAnsi="Calibri"/>
                    </w:rPr>
                  </w:pPr>
                  <w:r w:rsidRPr="00301323">
                    <w:rPr>
                      <w:rFonts w:ascii="Calibri"/>
                    </w:rPr>
                    <w:t>建设内容</w:t>
                  </w:r>
                </w:p>
              </w:tc>
              <w:tc>
                <w:tcPr>
                  <w:tcW w:w="2031" w:type="pct"/>
                  <w:tcBorders>
                    <w:top w:val="single" w:sz="12" w:space="0" w:color="auto"/>
                  </w:tcBorders>
                  <w:vAlign w:val="center"/>
                </w:tcPr>
                <w:p w:rsidR="00A8486C" w:rsidRPr="00301323" w:rsidRDefault="00A8486C" w:rsidP="00F818DF">
                  <w:pPr>
                    <w:jc w:val="center"/>
                    <w:rPr>
                      <w:rFonts w:ascii="Calibri" w:hAnsi="Calibri"/>
                    </w:rPr>
                  </w:pPr>
                  <w:r w:rsidRPr="00301323">
                    <w:rPr>
                      <w:rFonts w:ascii="Calibri"/>
                    </w:rPr>
                    <w:t>建设指标</w:t>
                  </w:r>
                </w:p>
              </w:tc>
              <w:tc>
                <w:tcPr>
                  <w:tcW w:w="1562" w:type="pct"/>
                  <w:tcBorders>
                    <w:top w:val="single" w:sz="12" w:space="0" w:color="auto"/>
                  </w:tcBorders>
                  <w:vAlign w:val="center"/>
                </w:tcPr>
                <w:p w:rsidR="00A8486C" w:rsidRPr="00301323" w:rsidRDefault="00A8486C" w:rsidP="00F818DF">
                  <w:pPr>
                    <w:jc w:val="center"/>
                    <w:rPr>
                      <w:rFonts w:ascii="Calibri" w:hAnsi="Calibri"/>
                    </w:rPr>
                  </w:pPr>
                  <w:r w:rsidRPr="00301323">
                    <w:rPr>
                      <w:rFonts w:ascii="Calibri"/>
                    </w:rPr>
                    <w:t>备注</w:t>
                  </w:r>
                </w:p>
              </w:tc>
            </w:tr>
            <w:tr w:rsidR="00806177" w:rsidRPr="00301323" w:rsidTr="006B3BF9">
              <w:trPr>
                <w:trHeight w:val="614"/>
              </w:trPr>
              <w:tc>
                <w:tcPr>
                  <w:tcW w:w="625" w:type="pct"/>
                  <w:vMerge w:val="restart"/>
                  <w:vAlign w:val="center"/>
                </w:tcPr>
                <w:p w:rsidR="00806177" w:rsidRPr="00301323" w:rsidRDefault="00806177" w:rsidP="00F818DF">
                  <w:pPr>
                    <w:jc w:val="center"/>
                    <w:rPr>
                      <w:rFonts w:ascii="Calibri" w:hAnsi="Calibri"/>
                    </w:rPr>
                  </w:pPr>
                  <w:r w:rsidRPr="00301323">
                    <w:rPr>
                      <w:rFonts w:ascii="Calibri"/>
                    </w:rPr>
                    <w:t>主体工程</w:t>
                  </w:r>
                </w:p>
              </w:tc>
              <w:tc>
                <w:tcPr>
                  <w:tcW w:w="782" w:type="pct"/>
                  <w:vMerge w:val="restart"/>
                  <w:vAlign w:val="center"/>
                </w:tcPr>
                <w:p w:rsidR="00806177" w:rsidRPr="00301323" w:rsidRDefault="00806177" w:rsidP="00806177">
                  <w:pPr>
                    <w:jc w:val="center"/>
                    <w:rPr>
                      <w:rFonts w:ascii="Calibri" w:hAnsi="Calibri"/>
                    </w:rPr>
                  </w:pPr>
                  <w:r w:rsidRPr="00301323">
                    <w:rPr>
                      <w:rFonts w:ascii="Calibri"/>
                    </w:rPr>
                    <w:t>展厅、修理区域、停车区域、喷漆房等</w:t>
                  </w:r>
                </w:p>
              </w:tc>
              <w:tc>
                <w:tcPr>
                  <w:tcW w:w="2031" w:type="pct"/>
                  <w:vAlign w:val="center"/>
                </w:tcPr>
                <w:p w:rsidR="00806177" w:rsidRPr="00301323" w:rsidRDefault="00806177" w:rsidP="00806177">
                  <w:pPr>
                    <w:jc w:val="center"/>
                    <w:rPr>
                      <w:rFonts w:ascii="Calibri" w:hAnsi="Calibri"/>
                    </w:rPr>
                  </w:pPr>
                  <w:r w:rsidRPr="00301323">
                    <w:rPr>
                      <w:rFonts w:ascii="Calibri"/>
                    </w:rPr>
                    <w:t>租用总占地面积</w:t>
                  </w:r>
                  <w:r w:rsidRPr="00301323">
                    <w:rPr>
                      <w:rFonts w:ascii="Calibri" w:hAnsi="Calibri" w:hint="eastAsia"/>
                    </w:rPr>
                    <w:t>3900</w:t>
                  </w:r>
                  <w:r w:rsidRPr="00301323">
                    <w:rPr>
                      <w:rFonts w:ascii="Calibri" w:hAnsi="Calibri"/>
                    </w:rPr>
                    <w:t>m</w:t>
                  </w:r>
                  <w:r w:rsidRPr="00301323">
                    <w:rPr>
                      <w:rFonts w:ascii="Calibri" w:hAnsi="Calibri"/>
                      <w:vertAlign w:val="superscript"/>
                    </w:rPr>
                    <w:t>2</w:t>
                  </w:r>
                </w:p>
              </w:tc>
              <w:tc>
                <w:tcPr>
                  <w:tcW w:w="1562" w:type="pct"/>
                  <w:vMerge w:val="restart"/>
                  <w:vAlign w:val="center"/>
                </w:tcPr>
                <w:p w:rsidR="00806177" w:rsidRPr="00301323" w:rsidRDefault="00806177" w:rsidP="00806177">
                  <w:pPr>
                    <w:jc w:val="center"/>
                    <w:rPr>
                      <w:rFonts w:ascii="Calibri" w:hAnsi="Calibri"/>
                    </w:rPr>
                  </w:pPr>
                  <w:r w:rsidRPr="00301323">
                    <w:rPr>
                      <w:rFonts w:ascii="Calibri" w:hint="eastAsia"/>
                    </w:rPr>
                    <w:t>展厅、</w:t>
                  </w:r>
                  <w:r w:rsidRPr="00301323">
                    <w:rPr>
                      <w:rFonts w:ascii="Calibri"/>
                    </w:rPr>
                    <w:t>停车区域</w:t>
                  </w:r>
                  <w:r w:rsidRPr="00301323">
                    <w:rPr>
                      <w:rFonts w:ascii="Calibri" w:hint="eastAsia"/>
                    </w:rPr>
                    <w:t>及维修区域等为</w:t>
                  </w:r>
                  <w:r w:rsidRPr="00301323">
                    <w:rPr>
                      <w:rFonts w:ascii="Calibri"/>
                    </w:rPr>
                    <w:t>依托现有</w:t>
                  </w:r>
                </w:p>
              </w:tc>
            </w:tr>
            <w:tr w:rsidR="00806177" w:rsidRPr="00301323" w:rsidTr="006B3BF9">
              <w:trPr>
                <w:trHeight w:val="411"/>
              </w:trPr>
              <w:tc>
                <w:tcPr>
                  <w:tcW w:w="625" w:type="pct"/>
                  <w:vMerge/>
                  <w:vAlign w:val="center"/>
                </w:tcPr>
                <w:p w:rsidR="00806177" w:rsidRPr="00301323" w:rsidRDefault="00806177" w:rsidP="00F818DF">
                  <w:pPr>
                    <w:jc w:val="center"/>
                    <w:rPr>
                      <w:rFonts w:ascii="Calibri" w:hAnsi="Calibri"/>
                    </w:rPr>
                  </w:pPr>
                </w:p>
              </w:tc>
              <w:tc>
                <w:tcPr>
                  <w:tcW w:w="782" w:type="pct"/>
                  <w:vMerge/>
                  <w:vAlign w:val="center"/>
                </w:tcPr>
                <w:p w:rsidR="00806177" w:rsidRPr="00301323" w:rsidRDefault="00806177" w:rsidP="00F818DF">
                  <w:pPr>
                    <w:jc w:val="center"/>
                    <w:rPr>
                      <w:rFonts w:ascii="Calibri" w:hAnsi="Calibri"/>
                    </w:rPr>
                  </w:pPr>
                </w:p>
              </w:tc>
              <w:tc>
                <w:tcPr>
                  <w:tcW w:w="2031" w:type="pct"/>
                  <w:vAlign w:val="center"/>
                </w:tcPr>
                <w:p w:rsidR="00806177" w:rsidRPr="00301323" w:rsidRDefault="00806177" w:rsidP="00806177">
                  <w:pPr>
                    <w:jc w:val="center"/>
                    <w:rPr>
                      <w:rFonts w:ascii="Calibri" w:hAnsi="Calibri"/>
                    </w:rPr>
                  </w:pPr>
                  <w:r w:rsidRPr="00301323">
                    <w:rPr>
                      <w:rFonts w:ascii="Calibri"/>
                    </w:rPr>
                    <w:t>租用</w:t>
                  </w:r>
                  <w:r w:rsidRPr="00301323">
                    <w:rPr>
                      <w:rFonts w:ascii="Calibri" w:hint="eastAsia"/>
                    </w:rPr>
                    <w:t>生产厂房（包含维修间、喷烤漆房、配件库等）</w:t>
                  </w:r>
                  <w:r w:rsidRPr="00301323">
                    <w:rPr>
                      <w:rFonts w:ascii="Calibri"/>
                    </w:rPr>
                    <w:t>总建筑面积</w:t>
                  </w:r>
                  <w:r w:rsidRPr="00301323">
                    <w:rPr>
                      <w:rFonts w:ascii="Calibri" w:hAnsi="Calibri" w:hint="eastAsia"/>
                    </w:rPr>
                    <w:t>1080</w:t>
                  </w:r>
                  <w:r w:rsidRPr="00301323">
                    <w:rPr>
                      <w:rFonts w:ascii="Calibri" w:hAnsi="Calibri"/>
                    </w:rPr>
                    <w:t>m</w:t>
                  </w:r>
                  <w:r w:rsidRPr="00301323">
                    <w:rPr>
                      <w:rFonts w:ascii="Calibri" w:hAnsi="Calibri"/>
                      <w:vertAlign w:val="superscript"/>
                    </w:rPr>
                    <w:t>2</w:t>
                  </w:r>
                </w:p>
              </w:tc>
              <w:tc>
                <w:tcPr>
                  <w:tcW w:w="1562" w:type="pct"/>
                  <w:vMerge/>
                  <w:vAlign w:val="center"/>
                </w:tcPr>
                <w:p w:rsidR="00806177" w:rsidRPr="00301323" w:rsidRDefault="00806177" w:rsidP="00F818DF">
                  <w:pPr>
                    <w:jc w:val="center"/>
                    <w:rPr>
                      <w:rFonts w:ascii="Calibri" w:hAnsi="Calibri"/>
                    </w:rPr>
                  </w:pPr>
                </w:p>
              </w:tc>
            </w:tr>
            <w:tr w:rsidR="00806177" w:rsidRPr="00301323" w:rsidTr="006B3BF9">
              <w:tc>
                <w:tcPr>
                  <w:tcW w:w="625" w:type="pct"/>
                  <w:vMerge/>
                  <w:vAlign w:val="center"/>
                </w:tcPr>
                <w:p w:rsidR="00806177" w:rsidRPr="00301323" w:rsidRDefault="00806177" w:rsidP="00F818DF">
                  <w:pPr>
                    <w:jc w:val="center"/>
                    <w:rPr>
                      <w:rFonts w:ascii="Calibri" w:hAnsi="Calibri"/>
                    </w:rPr>
                  </w:pPr>
                </w:p>
              </w:tc>
              <w:tc>
                <w:tcPr>
                  <w:tcW w:w="782" w:type="pct"/>
                  <w:vMerge/>
                  <w:vAlign w:val="center"/>
                </w:tcPr>
                <w:p w:rsidR="00806177" w:rsidRPr="00301323" w:rsidRDefault="00806177" w:rsidP="00F818DF">
                  <w:pPr>
                    <w:jc w:val="center"/>
                    <w:rPr>
                      <w:rFonts w:ascii="Calibri" w:hAnsi="Calibri"/>
                    </w:rPr>
                  </w:pPr>
                </w:p>
              </w:tc>
              <w:tc>
                <w:tcPr>
                  <w:tcW w:w="2031" w:type="pct"/>
                  <w:vAlign w:val="center"/>
                </w:tcPr>
                <w:p w:rsidR="00806177" w:rsidRPr="00301323" w:rsidRDefault="00806177" w:rsidP="00301323">
                  <w:pPr>
                    <w:jc w:val="center"/>
                    <w:rPr>
                      <w:rFonts w:ascii="Calibri" w:hAnsi="Calibri"/>
                    </w:rPr>
                  </w:pPr>
                  <w:r w:rsidRPr="00301323">
                    <w:rPr>
                      <w:rFonts w:ascii="Calibri" w:hint="eastAsia"/>
                    </w:rPr>
                    <w:t>办公生活区（办公区、客户休息区、车</w:t>
                  </w:r>
                  <w:r w:rsidR="00301323" w:rsidRPr="00301323">
                    <w:rPr>
                      <w:rFonts w:ascii="Calibri" w:hint="eastAsia"/>
                    </w:rPr>
                    <w:t>展</w:t>
                  </w:r>
                  <w:r w:rsidRPr="00301323">
                    <w:rPr>
                      <w:rFonts w:ascii="Calibri" w:hint="eastAsia"/>
                    </w:rPr>
                    <w:t>大厅等）</w:t>
                  </w:r>
                  <w:r w:rsidRPr="00301323">
                    <w:rPr>
                      <w:rFonts w:ascii="Calibri"/>
                    </w:rPr>
                    <w:t>建筑面积</w:t>
                  </w:r>
                  <w:r w:rsidRPr="00301323">
                    <w:rPr>
                      <w:rFonts w:ascii="Calibri" w:hAnsi="Calibri" w:hint="eastAsia"/>
                    </w:rPr>
                    <w:t>1320</w:t>
                  </w:r>
                  <w:r w:rsidRPr="00301323">
                    <w:rPr>
                      <w:rFonts w:ascii="Calibri" w:hAnsi="Calibri"/>
                    </w:rPr>
                    <w:t>m</w:t>
                  </w:r>
                  <w:r w:rsidRPr="00301323">
                    <w:rPr>
                      <w:rFonts w:ascii="Calibri" w:hAnsi="Calibri"/>
                      <w:vertAlign w:val="superscript"/>
                    </w:rPr>
                    <w:t>2</w:t>
                  </w:r>
                </w:p>
              </w:tc>
              <w:tc>
                <w:tcPr>
                  <w:tcW w:w="1562" w:type="pct"/>
                  <w:vAlign w:val="center"/>
                </w:tcPr>
                <w:p w:rsidR="00806177" w:rsidRPr="00301323" w:rsidRDefault="00806177" w:rsidP="00F818DF">
                  <w:pPr>
                    <w:jc w:val="center"/>
                    <w:rPr>
                      <w:rFonts w:ascii="Calibri" w:hAnsi="Calibri"/>
                    </w:rPr>
                  </w:pPr>
                  <w:r w:rsidRPr="00301323">
                    <w:rPr>
                      <w:rFonts w:ascii="Calibri"/>
                    </w:rPr>
                    <w:t>北侧，依托现有</w:t>
                  </w:r>
                </w:p>
              </w:tc>
            </w:tr>
            <w:tr w:rsidR="00A8486C" w:rsidRPr="00301323" w:rsidTr="006B3BF9">
              <w:tc>
                <w:tcPr>
                  <w:tcW w:w="625" w:type="pct"/>
                  <w:vMerge w:val="restart"/>
                  <w:vAlign w:val="center"/>
                </w:tcPr>
                <w:p w:rsidR="00A8486C" w:rsidRPr="00301323" w:rsidRDefault="00A8486C" w:rsidP="00F818DF">
                  <w:pPr>
                    <w:jc w:val="center"/>
                    <w:rPr>
                      <w:rFonts w:ascii="Calibri" w:hAnsi="Calibri"/>
                    </w:rPr>
                  </w:pPr>
                  <w:r w:rsidRPr="00301323">
                    <w:rPr>
                      <w:rFonts w:ascii="Calibri"/>
                    </w:rPr>
                    <w:t>公用工程</w:t>
                  </w:r>
                </w:p>
              </w:tc>
              <w:tc>
                <w:tcPr>
                  <w:tcW w:w="782" w:type="pct"/>
                  <w:vAlign w:val="center"/>
                </w:tcPr>
                <w:p w:rsidR="00A8486C" w:rsidRPr="00301323" w:rsidRDefault="00A8486C" w:rsidP="00F818DF">
                  <w:pPr>
                    <w:jc w:val="center"/>
                    <w:rPr>
                      <w:rFonts w:ascii="Calibri" w:hAnsi="Calibri"/>
                    </w:rPr>
                  </w:pPr>
                  <w:r w:rsidRPr="00301323">
                    <w:rPr>
                      <w:rFonts w:ascii="Calibri"/>
                    </w:rPr>
                    <w:t>供电</w:t>
                  </w:r>
                </w:p>
              </w:tc>
              <w:tc>
                <w:tcPr>
                  <w:tcW w:w="2031" w:type="pct"/>
                  <w:vAlign w:val="center"/>
                </w:tcPr>
                <w:p w:rsidR="00A8486C" w:rsidRPr="00301323" w:rsidRDefault="00A8486C" w:rsidP="00806177">
                  <w:pPr>
                    <w:jc w:val="center"/>
                    <w:rPr>
                      <w:rFonts w:ascii="Calibri" w:hAnsi="Calibri"/>
                    </w:rPr>
                  </w:pPr>
                  <w:r w:rsidRPr="00301323">
                    <w:rPr>
                      <w:rFonts w:ascii="Calibri"/>
                    </w:rPr>
                    <w:t>接平顶山市</w:t>
                  </w:r>
                  <w:r w:rsidR="00806177" w:rsidRPr="00301323">
                    <w:rPr>
                      <w:rFonts w:ascii="Calibri" w:hint="eastAsia"/>
                    </w:rPr>
                    <w:t>叶县洪庄杨乡</w:t>
                  </w:r>
                  <w:r w:rsidRPr="00301323">
                    <w:rPr>
                      <w:rFonts w:ascii="Calibri"/>
                    </w:rPr>
                    <w:t>供电电网</w:t>
                  </w:r>
                </w:p>
              </w:tc>
              <w:tc>
                <w:tcPr>
                  <w:tcW w:w="1562" w:type="pct"/>
                  <w:vAlign w:val="center"/>
                </w:tcPr>
                <w:p w:rsidR="00A8486C" w:rsidRPr="00301323" w:rsidRDefault="00A8486C" w:rsidP="00F818DF">
                  <w:pPr>
                    <w:jc w:val="center"/>
                    <w:rPr>
                      <w:rFonts w:ascii="Calibri" w:hAnsi="Calibri"/>
                    </w:rPr>
                  </w:pPr>
                  <w:r w:rsidRPr="00301323">
                    <w:rPr>
                      <w:rFonts w:ascii="Calibri"/>
                    </w:rPr>
                    <w:t>依托现有</w:t>
                  </w:r>
                </w:p>
              </w:tc>
            </w:tr>
            <w:tr w:rsidR="00A8486C" w:rsidRPr="00301323" w:rsidTr="006B3BF9">
              <w:tc>
                <w:tcPr>
                  <w:tcW w:w="625" w:type="pct"/>
                  <w:vMerge/>
                  <w:vAlign w:val="center"/>
                </w:tcPr>
                <w:p w:rsidR="00A8486C" w:rsidRPr="00301323" w:rsidRDefault="00A8486C" w:rsidP="00F818DF">
                  <w:pPr>
                    <w:jc w:val="center"/>
                    <w:rPr>
                      <w:rFonts w:ascii="Calibri" w:hAnsi="Calibri"/>
                    </w:rPr>
                  </w:pPr>
                </w:p>
              </w:tc>
              <w:tc>
                <w:tcPr>
                  <w:tcW w:w="782" w:type="pct"/>
                  <w:vAlign w:val="center"/>
                </w:tcPr>
                <w:p w:rsidR="00A8486C" w:rsidRPr="00301323" w:rsidRDefault="00A8486C" w:rsidP="00F818DF">
                  <w:pPr>
                    <w:jc w:val="center"/>
                    <w:rPr>
                      <w:rFonts w:ascii="Calibri" w:hAnsi="Calibri"/>
                    </w:rPr>
                  </w:pPr>
                  <w:r w:rsidRPr="00301323">
                    <w:rPr>
                      <w:rFonts w:ascii="Calibri"/>
                    </w:rPr>
                    <w:t>供水</w:t>
                  </w:r>
                </w:p>
              </w:tc>
              <w:tc>
                <w:tcPr>
                  <w:tcW w:w="2031" w:type="pct"/>
                  <w:vAlign w:val="center"/>
                </w:tcPr>
                <w:p w:rsidR="00A8486C" w:rsidRPr="00301323" w:rsidRDefault="00A8486C" w:rsidP="00F818DF">
                  <w:pPr>
                    <w:jc w:val="center"/>
                    <w:rPr>
                      <w:rFonts w:ascii="Calibri" w:hAnsi="Calibri"/>
                    </w:rPr>
                  </w:pPr>
                  <w:r w:rsidRPr="00301323">
                    <w:rPr>
                      <w:rFonts w:ascii="Calibri"/>
                    </w:rPr>
                    <w:t>接自市政供水管网</w:t>
                  </w:r>
                </w:p>
              </w:tc>
              <w:tc>
                <w:tcPr>
                  <w:tcW w:w="1562" w:type="pct"/>
                  <w:vAlign w:val="center"/>
                </w:tcPr>
                <w:p w:rsidR="00A8486C" w:rsidRPr="00301323" w:rsidRDefault="00A8486C" w:rsidP="00F818DF">
                  <w:pPr>
                    <w:jc w:val="center"/>
                    <w:rPr>
                      <w:rFonts w:ascii="Calibri" w:hAnsi="Calibri"/>
                    </w:rPr>
                  </w:pPr>
                  <w:r w:rsidRPr="00301323">
                    <w:rPr>
                      <w:rFonts w:ascii="Calibri"/>
                    </w:rPr>
                    <w:t>依托现有</w:t>
                  </w:r>
                </w:p>
              </w:tc>
            </w:tr>
            <w:tr w:rsidR="00A8486C" w:rsidRPr="00301323" w:rsidTr="006B3BF9">
              <w:trPr>
                <w:trHeight w:val="530"/>
              </w:trPr>
              <w:tc>
                <w:tcPr>
                  <w:tcW w:w="625" w:type="pct"/>
                  <w:vMerge/>
                  <w:vAlign w:val="center"/>
                </w:tcPr>
                <w:p w:rsidR="00A8486C" w:rsidRPr="00301323" w:rsidRDefault="00A8486C" w:rsidP="00F818DF">
                  <w:pPr>
                    <w:jc w:val="center"/>
                    <w:rPr>
                      <w:rFonts w:ascii="Calibri" w:hAnsi="Calibri"/>
                    </w:rPr>
                  </w:pPr>
                </w:p>
              </w:tc>
              <w:tc>
                <w:tcPr>
                  <w:tcW w:w="782" w:type="pct"/>
                  <w:vAlign w:val="center"/>
                </w:tcPr>
                <w:p w:rsidR="00A8486C" w:rsidRPr="00301323" w:rsidRDefault="00A8486C" w:rsidP="00F818DF">
                  <w:pPr>
                    <w:jc w:val="center"/>
                    <w:rPr>
                      <w:rFonts w:ascii="Calibri" w:hAnsi="Calibri"/>
                    </w:rPr>
                  </w:pPr>
                  <w:r w:rsidRPr="00301323">
                    <w:rPr>
                      <w:rFonts w:ascii="Calibri"/>
                    </w:rPr>
                    <w:t>排水</w:t>
                  </w:r>
                </w:p>
              </w:tc>
              <w:tc>
                <w:tcPr>
                  <w:tcW w:w="2031" w:type="pct"/>
                  <w:vAlign w:val="center"/>
                </w:tcPr>
                <w:p w:rsidR="00A8486C" w:rsidRPr="00301323" w:rsidRDefault="00A8486C" w:rsidP="00F818DF">
                  <w:pPr>
                    <w:jc w:val="center"/>
                    <w:rPr>
                      <w:rFonts w:ascii="Calibri" w:hAnsi="Calibri"/>
                    </w:rPr>
                  </w:pPr>
                  <w:r w:rsidRPr="00301323">
                    <w:rPr>
                      <w:rFonts w:ascii="Calibri"/>
                    </w:rPr>
                    <w:t>雨、污分流</w:t>
                  </w:r>
                </w:p>
              </w:tc>
              <w:tc>
                <w:tcPr>
                  <w:tcW w:w="1562" w:type="pct"/>
                  <w:vAlign w:val="center"/>
                </w:tcPr>
                <w:p w:rsidR="00A8486C" w:rsidRPr="00301323" w:rsidRDefault="00A8486C" w:rsidP="00806177">
                  <w:pPr>
                    <w:jc w:val="center"/>
                    <w:rPr>
                      <w:rFonts w:ascii="Calibri" w:hAnsi="Calibri"/>
                    </w:rPr>
                  </w:pPr>
                  <w:r w:rsidRPr="00301323">
                    <w:rPr>
                      <w:rFonts w:ascii="Calibri"/>
                    </w:rPr>
                    <w:t>采用雨污分流，项目生活污水经过化粪池处理后</w:t>
                  </w:r>
                  <w:r w:rsidR="00806177" w:rsidRPr="00301323">
                    <w:rPr>
                      <w:rFonts w:ascii="Calibri" w:hint="eastAsia"/>
                    </w:rPr>
                    <w:t>用于周边农田施肥，综合利用不外排</w:t>
                  </w:r>
                </w:p>
              </w:tc>
            </w:tr>
            <w:tr w:rsidR="00A8486C" w:rsidRPr="00301323" w:rsidTr="006B3BF9">
              <w:trPr>
                <w:trHeight w:val="623"/>
              </w:trPr>
              <w:tc>
                <w:tcPr>
                  <w:tcW w:w="625" w:type="pct"/>
                  <w:vMerge w:val="restart"/>
                  <w:vAlign w:val="center"/>
                </w:tcPr>
                <w:p w:rsidR="00A8486C" w:rsidRPr="00301323" w:rsidRDefault="00A8486C" w:rsidP="00F818DF">
                  <w:pPr>
                    <w:jc w:val="center"/>
                    <w:rPr>
                      <w:rFonts w:ascii="Calibri" w:hAnsi="Calibri"/>
                    </w:rPr>
                  </w:pPr>
                  <w:r w:rsidRPr="00301323">
                    <w:rPr>
                      <w:rFonts w:ascii="Calibri"/>
                    </w:rPr>
                    <w:t>环保工程</w:t>
                  </w:r>
                </w:p>
              </w:tc>
              <w:tc>
                <w:tcPr>
                  <w:tcW w:w="782" w:type="pct"/>
                  <w:vMerge w:val="restart"/>
                  <w:vAlign w:val="center"/>
                </w:tcPr>
                <w:p w:rsidR="00A8486C" w:rsidRPr="00301323" w:rsidRDefault="00A8486C" w:rsidP="00F818DF">
                  <w:pPr>
                    <w:jc w:val="center"/>
                    <w:rPr>
                      <w:rFonts w:ascii="Calibri" w:hAnsi="Calibri"/>
                    </w:rPr>
                  </w:pPr>
                  <w:r w:rsidRPr="00301323">
                    <w:rPr>
                      <w:rFonts w:ascii="Calibri"/>
                    </w:rPr>
                    <w:t>废气</w:t>
                  </w:r>
                </w:p>
              </w:tc>
              <w:tc>
                <w:tcPr>
                  <w:tcW w:w="2031" w:type="pct"/>
                  <w:vAlign w:val="center"/>
                </w:tcPr>
                <w:p w:rsidR="00A8486C" w:rsidRPr="00301323" w:rsidRDefault="00A8486C" w:rsidP="00F818DF">
                  <w:pPr>
                    <w:jc w:val="center"/>
                    <w:rPr>
                      <w:rFonts w:ascii="Calibri" w:hAnsi="Calibri"/>
                    </w:rPr>
                  </w:pPr>
                  <w:r w:rsidRPr="00301323">
                    <w:rPr>
                      <w:rFonts w:ascii="Calibri"/>
                    </w:rPr>
                    <w:t>钣金工序焊接烟尘：</w:t>
                  </w:r>
                  <w:r w:rsidRPr="00301323">
                    <w:rPr>
                      <w:rFonts w:ascii="Calibri" w:hAnsi="Calibri"/>
                    </w:rPr>
                    <w:t>1</w:t>
                  </w:r>
                  <w:r w:rsidRPr="00301323">
                    <w:rPr>
                      <w:rFonts w:ascii="Calibri"/>
                    </w:rPr>
                    <w:t>台焊接烟尘净化器处理</w:t>
                  </w:r>
                </w:p>
              </w:tc>
              <w:tc>
                <w:tcPr>
                  <w:tcW w:w="1562" w:type="pct"/>
                  <w:vAlign w:val="center"/>
                </w:tcPr>
                <w:p w:rsidR="00A8486C" w:rsidRPr="00301323" w:rsidRDefault="00A8486C" w:rsidP="00F818DF">
                  <w:pPr>
                    <w:jc w:val="center"/>
                    <w:rPr>
                      <w:rFonts w:ascii="Calibri" w:hAnsi="Calibri"/>
                    </w:rPr>
                  </w:pPr>
                  <w:r w:rsidRPr="00301323">
                    <w:rPr>
                      <w:rFonts w:ascii="Calibri"/>
                    </w:rPr>
                    <w:t>达标排放</w:t>
                  </w:r>
                </w:p>
              </w:tc>
            </w:tr>
            <w:tr w:rsidR="00A8486C" w:rsidRPr="00301323" w:rsidTr="006B3BF9">
              <w:trPr>
                <w:trHeight w:val="623"/>
              </w:trPr>
              <w:tc>
                <w:tcPr>
                  <w:tcW w:w="625" w:type="pct"/>
                  <w:vMerge/>
                  <w:vAlign w:val="center"/>
                </w:tcPr>
                <w:p w:rsidR="00A8486C" w:rsidRPr="00301323" w:rsidRDefault="00A8486C" w:rsidP="00F818DF">
                  <w:pPr>
                    <w:jc w:val="center"/>
                    <w:rPr>
                      <w:rFonts w:ascii="Calibri" w:hAnsi="Calibri"/>
                    </w:rPr>
                  </w:pPr>
                </w:p>
              </w:tc>
              <w:tc>
                <w:tcPr>
                  <w:tcW w:w="782" w:type="pct"/>
                  <w:vMerge/>
                  <w:vAlign w:val="center"/>
                </w:tcPr>
                <w:p w:rsidR="00A8486C" w:rsidRPr="00301323" w:rsidRDefault="00A8486C" w:rsidP="00F818DF">
                  <w:pPr>
                    <w:jc w:val="center"/>
                    <w:rPr>
                      <w:rFonts w:ascii="Calibri" w:hAnsi="Calibri"/>
                    </w:rPr>
                  </w:pPr>
                </w:p>
              </w:tc>
              <w:tc>
                <w:tcPr>
                  <w:tcW w:w="2031" w:type="pct"/>
                  <w:vAlign w:val="center"/>
                </w:tcPr>
                <w:p w:rsidR="00A8486C" w:rsidRPr="00301323" w:rsidRDefault="00A8486C" w:rsidP="00F818DF">
                  <w:pPr>
                    <w:jc w:val="center"/>
                    <w:rPr>
                      <w:rFonts w:ascii="Calibri" w:hAnsi="Calibri"/>
                    </w:rPr>
                  </w:pPr>
                  <w:r w:rsidRPr="00301323">
                    <w:rPr>
                      <w:rFonts w:ascii="Calibri"/>
                    </w:rPr>
                    <w:t>钣金工序打磨粉尘：自带吸尘器</w:t>
                  </w:r>
                </w:p>
              </w:tc>
              <w:tc>
                <w:tcPr>
                  <w:tcW w:w="1562" w:type="pct"/>
                  <w:vAlign w:val="center"/>
                </w:tcPr>
                <w:p w:rsidR="00A8486C" w:rsidRPr="00301323" w:rsidRDefault="00A8486C" w:rsidP="00F818DF">
                  <w:pPr>
                    <w:jc w:val="center"/>
                    <w:rPr>
                      <w:rFonts w:ascii="Calibri" w:hAnsi="Calibri"/>
                    </w:rPr>
                  </w:pPr>
                  <w:r w:rsidRPr="00301323">
                    <w:rPr>
                      <w:rFonts w:ascii="Calibri"/>
                    </w:rPr>
                    <w:t>达标排放</w:t>
                  </w:r>
                </w:p>
              </w:tc>
            </w:tr>
            <w:tr w:rsidR="00A8486C" w:rsidRPr="00301323" w:rsidTr="006B3BF9">
              <w:trPr>
                <w:trHeight w:val="623"/>
              </w:trPr>
              <w:tc>
                <w:tcPr>
                  <w:tcW w:w="625" w:type="pct"/>
                  <w:vMerge/>
                  <w:vAlign w:val="center"/>
                </w:tcPr>
                <w:p w:rsidR="00A8486C" w:rsidRPr="00301323" w:rsidRDefault="00A8486C" w:rsidP="00F818DF">
                  <w:pPr>
                    <w:jc w:val="center"/>
                    <w:rPr>
                      <w:rFonts w:ascii="Calibri" w:hAnsi="Calibri"/>
                    </w:rPr>
                  </w:pPr>
                </w:p>
              </w:tc>
              <w:tc>
                <w:tcPr>
                  <w:tcW w:w="782" w:type="pct"/>
                  <w:vMerge/>
                  <w:vAlign w:val="center"/>
                </w:tcPr>
                <w:p w:rsidR="00A8486C" w:rsidRPr="00301323" w:rsidRDefault="00A8486C" w:rsidP="00F818DF">
                  <w:pPr>
                    <w:jc w:val="center"/>
                    <w:rPr>
                      <w:rFonts w:ascii="Calibri" w:hAnsi="Calibri"/>
                    </w:rPr>
                  </w:pPr>
                </w:p>
              </w:tc>
              <w:tc>
                <w:tcPr>
                  <w:tcW w:w="2031" w:type="pct"/>
                  <w:vAlign w:val="center"/>
                </w:tcPr>
                <w:p w:rsidR="00A8486C" w:rsidRPr="00301323" w:rsidRDefault="00A8486C" w:rsidP="00F818DF">
                  <w:pPr>
                    <w:jc w:val="center"/>
                    <w:rPr>
                      <w:rFonts w:ascii="Calibri" w:hAnsi="Calibri"/>
                    </w:rPr>
                  </w:pPr>
                  <w:r w:rsidRPr="00301323">
                    <w:rPr>
                      <w:rFonts w:ascii="Calibri"/>
                    </w:rPr>
                    <w:t>喷漆房内产生的有机废气：过滤棉</w:t>
                  </w:r>
                  <w:r w:rsidRPr="00301323">
                    <w:rPr>
                      <w:rFonts w:ascii="Calibri" w:hAnsi="Calibri"/>
                    </w:rPr>
                    <w:t>+UV</w:t>
                  </w:r>
                  <w:r w:rsidRPr="00301323">
                    <w:rPr>
                      <w:rFonts w:ascii="Calibri"/>
                    </w:rPr>
                    <w:t>光氧催化装置</w:t>
                  </w:r>
                  <w:r w:rsidRPr="00301323">
                    <w:rPr>
                      <w:rFonts w:ascii="Calibri" w:hAnsi="Calibri"/>
                    </w:rPr>
                    <w:t>+</w:t>
                  </w:r>
                  <w:r w:rsidRPr="00301323">
                    <w:rPr>
                      <w:rFonts w:ascii="Calibri"/>
                    </w:rPr>
                    <w:t>活性炭</w:t>
                  </w:r>
                  <w:r w:rsidRPr="00301323">
                    <w:rPr>
                      <w:rFonts w:ascii="Calibri" w:hAnsi="Calibri"/>
                    </w:rPr>
                    <w:t>+15m</w:t>
                  </w:r>
                  <w:r w:rsidRPr="00301323">
                    <w:rPr>
                      <w:rFonts w:ascii="Calibri"/>
                    </w:rPr>
                    <w:t>排气筒</w:t>
                  </w:r>
                </w:p>
              </w:tc>
              <w:tc>
                <w:tcPr>
                  <w:tcW w:w="1562" w:type="pct"/>
                  <w:vAlign w:val="center"/>
                </w:tcPr>
                <w:p w:rsidR="00A8486C" w:rsidRPr="00301323" w:rsidRDefault="00A8486C" w:rsidP="00F818DF">
                  <w:pPr>
                    <w:jc w:val="center"/>
                    <w:rPr>
                      <w:rFonts w:ascii="Calibri" w:hAnsi="Calibri"/>
                    </w:rPr>
                  </w:pPr>
                  <w:r w:rsidRPr="00301323">
                    <w:rPr>
                      <w:rFonts w:ascii="Calibri"/>
                    </w:rPr>
                    <w:t>达标排放</w:t>
                  </w:r>
                </w:p>
              </w:tc>
            </w:tr>
            <w:tr w:rsidR="00A8486C" w:rsidRPr="00301323" w:rsidTr="006B3BF9">
              <w:trPr>
                <w:trHeight w:val="1022"/>
              </w:trPr>
              <w:tc>
                <w:tcPr>
                  <w:tcW w:w="625" w:type="pct"/>
                  <w:vMerge/>
                  <w:vAlign w:val="center"/>
                </w:tcPr>
                <w:p w:rsidR="00A8486C" w:rsidRPr="00301323" w:rsidRDefault="00A8486C" w:rsidP="00F818DF">
                  <w:pPr>
                    <w:jc w:val="center"/>
                    <w:rPr>
                      <w:rFonts w:ascii="Calibri" w:hAnsi="Calibri"/>
                    </w:rPr>
                  </w:pPr>
                </w:p>
              </w:tc>
              <w:tc>
                <w:tcPr>
                  <w:tcW w:w="782" w:type="pct"/>
                  <w:vAlign w:val="center"/>
                </w:tcPr>
                <w:p w:rsidR="00A8486C" w:rsidRPr="00301323" w:rsidRDefault="00A8486C" w:rsidP="00F818DF">
                  <w:pPr>
                    <w:jc w:val="center"/>
                    <w:rPr>
                      <w:rFonts w:ascii="Calibri" w:hAnsi="Calibri"/>
                    </w:rPr>
                  </w:pPr>
                  <w:r w:rsidRPr="00301323">
                    <w:rPr>
                      <w:rFonts w:ascii="Calibri"/>
                    </w:rPr>
                    <w:t>废水</w:t>
                  </w:r>
                </w:p>
              </w:tc>
              <w:tc>
                <w:tcPr>
                  <w:tcW w:w="2031" w:type="pct"/>
                  <w:vAlign w:val="center"/>
                </w:tcPr>
                <w:p w:rsidR="00A8486C" w:rsidRPr="00301323" w:rsidRDefault="00A8486C" w:rsidP="00F818DF">
                  <w:pPr>
                    <w:jc w:val="center"/>
                    <w:rPr>
                      <w:rFonts w:ascii="Calibri" w:hAnsi="Calibri"/>
                    </w:rPr>
                  </w:pPr>
                  <w:r w:rsidRPr="00301323">
                    <w:rPr>
                      <w:rFonts w:ascii="Calibri"/>
                    </w:rPr>
                    <w:t>职工生活污水：</w:t>
                  </w:r>
                  <w:r w:rsidRPr="00301323">
                    <w:rPr>
                      <w:rFonts w:ascii="Calibri" w:hAnsi="Calibri"/>
                    </w:rPr>
                    <w:t xml:space="preserve"> </w:t>
                  </w:r>
                </w:p>
                <w:p w:rsidR="00A8486C" w:rsidRPr="00301323" w:rsidRDefault="00806177" w:rsidP="00F818DF">
                  <w:pPr>
                    <w:jc w:val="center"/>
                    <w:rPr>
                      <w:rFonts w:ascii="Calibri" w:hAnsi="Calibri"/>
                    </w:rPr>
                  </w:pPr>
                  <w:r w:rsidRPr="00301323">
                    <w:rPr>
                      <w:rFonts w:ascii="Calibri"/>
                    </w:rPr>
                    <w:t>生活污水经过化粪池处理后</w:t>
                  </w:r>
                  <w:r w:rsidRPr="00301323">
                    <w:rPr>
                      <w:rFonts w:ascii="Calibri" w:hint="eastAsia"/>
                    </w:rPr>
                    <w:t>用于周边农田施肥，综合利用不外排</w:t>
                  </w:r>
                </w:p>
              </w:tc>
              <w:tc>
                <w:tcPr>
                  <w:tcW w:w="1562" w:type="pct"/>
                  <w:vAlign w:val="center"/>
                </w:tcPr>
                <w:p w:rsidR="00A8486C" w:rsidRPr="00301323" w:rsidRDefault="006B3BF9" w:rsidP="00F818DF">
                  <w:pPr>
                    <w:jc w:val="center"/>
                    <w:rPr>
                      <w:rFonts w:ascii="Calibri" w:hAnsi="Calibri"/>
                    </w:rPr>
                  </w:pPr>
                  <w:r w:rsidRPr="00301323">
                    <w:rPr>
                      <w:rFonts w:ascii="Calibri" w:hint="eastAsia"/>
                    </w:rPr>
                    <w:t>综合利用不外排</w:t>
                  </w:r>
                </w:p>
              </w:tc>
            </w:tr>
            <w:tr w:rsidR="00A8486C" w:rsidRPr="00301323" w:rsidTr="006B3BF9">
              <w:tc>
                <w:tcPr>
                  <w:tcW w:w="625" w:type="pct"/>
                  <w:vMerge/>
                  <w:vAlign w:val="center"/>
                </w:tcPr>
                <w:p w:rsidR="00A8486C" w:rsidRPr="00301323" w:rsidRDefault="00A8486C" w:rsidP="00F818DF">
                  <w:pPr>
                    <w:jc w:val="center"/>
                    <w:rPr>
                      <w:rFonts w:ascii="Calibri" w:hAnsi="Calibri"/>
                    </w:rPr>
                  </w:pPr>
                </w:p>
              </w:tc>
              <w:tc>
                <w:tcPr>
                  <w:tcW w:w="782" w:type="pct"/>
                  <w:tcBorders>
                    <w:bottom w:val="single" w:sz="4" w:space="0" w:color="auto"/>
                  </w:tcBorders>
                  <w:vAlign w:val="center"/>
                </w:tcPr>
                <w:p w:rsidR="00A8486C" w:rsidRPr="00301323" w:rsidRDefault="00A8486C" w:rsidP="00F818DF">
                  <w:pPr>
                    <w:jc w:val="center"/>
                    <w:rPr>
                      <w:rFonts w:ascii="Calibri" w:hAnsi="Calibri"/>
                    </w:rPr>
                  </w:pPr>
                  <w:r w:rsidRPr="00301323">
                    <w:rPr>
                      <w:rFonts w:ascii="Calibri"/>
                    </w:rPr>
                    <w:t>噪声</w:t>
                  </w:r>
                </w:p>
              </w:tc>
              <w:tc>
                <w:tcPr>
                  <w:tcW w:w="2031" w:type="pct"/>
                  <w:tcBorders>
                    <w:bottom w:val="single" w:sz="4" w:space="0" w:color="auto"/>
                  </w:tcBorders>
                  <w:vAlign w:val="center"/>
                </w:tcPr>
                <w:p w:rsidR="00A8486C" w:rsidRPr="00301323" w:rsidRDefault="00A8486C" w:rsidP="00F818DF">
                  <w:pPr>
                    <w:jc w:val="center"/>
                    <w:rPr>
                      <w:rFonts w:ascii="Calibri" w:hAnsi="Calibri"/>
                    </w:rPr>
                  </w:pPr>
                  <w:r w:rsidRPr="00301323">
                    <w:rPr>
                      <w:rFonts w:ascii="Calibri"/>
                    </w:rPr>
                    <w:t>设备减振、密闭以及距离衰减</w:t>
                  </w:r>
                </w:p>
              </w:tc>
              <w:tc>
                <w:tcPr>
                  <w:tcW w:w="1562" w:type="pct"/>
                  <w:tcBorders>
                    <w:bottom w:val="single" w:sz="4" w:space="0" w:color="auto"/>
                  </w:tcBorders>
                  <w:vAlign w:val="center"/>
                </w:tcPr>
                <w:p w:rsidR="00A8486C" w:rsidRPr="00301323" w:rsidRDefault="00A8486C" w:rsidP="00F818DF">
                  <w:pPr>
                    <w:jc w:val="center"/>
                    <w:rPr>
                      <w:rFonts w:ascii="Calibri" w:hAnsi="Calibri"/>
                    </w:rPr>
                  </w:pPr>
                  <w:r w:rsidRPr="00301323">
                    <w:rPr>
                      <w:rFonts w:ascii="Calibri"/>
                    </w:rPr>
                    <w:t>达标排放</w:t>
                  </w:r>
                </w:p>
              </w:tc>
            </w:tr>
            <w:tr w:rsidR="00A8486C" w:rsidRPr="00301323" w:rsidTr="006B3BF9">
              <w:tc>
                <w:tcPr>
                  <w:tcW w:w="625" w:type="pct"/>
                  <w:vMerge/>
                  <w:vAlign w:val="center"/>
                </w:tcPr>
                <w:p w:rsidR="00A8486C" w:rsidRPr="00301323" w:rsidRDefault="00A8486C" w:rsidP="00F818DF">
                  <w:pPr>
                    <w:jc w:val="center"/>
                    <w:rPr>
                      <w:rFonts w:ascii="Calibri" w:hAnsi="Calibri"/>
                    </w:rPr>
                  </w:pPr>
                </w:p>
              </w:tc>
              <w:tc>
                <w:tcPr>
                  <w:tcW w:w="782" w:type="pct"/>
                  <w:vMerge w:val="restart"/>
                  <w:vAlign w:val="center"/>
                </w:tcPr>
                <w:p w:rsidR="00A8486C" w:rsidRPr="00301323" w:rsidRDefault="00A8486C" w:rsidP="00F818DF">
                  <w:pPr>
                    <w:jc w:val="center"/>
                    <w:rPr>
                      <w:rFonts w:ascii="Calibri" w:hAnsi="Calibri"/>
                    </w:rPr>
                  </w:pPr>
                  <w:r w:rsidRPr="00301323">
                    <w:rPr>
                      <w:rFonts w:ascii="Calibri"/>
                    </w:rPr>
                    <w:t>固废</w:t>
                  </w:r>
                </w:p>
              </w:tc>
              <w:tc>
                <w:tcPr>
                  <w:tcW w:w="2031" w:type="pct"/>
                  <w:vAlign w:val="center"/>
                </w:tcPr>
                <w:p w:rsidR="00A8486C" w:rsidRPr="00301323" w:rsidRDefault="00A8486C" w:rsidP="00F818DF">
                  <w:pPr>
                    <w:jc w:val="center"/>
                    <w:rPr>
                      <w:rFonts w:ascii="Calibri" w:hAnsi="Calibri"/>
                    </w:rPr>
                  </w:pPr>
                  <w:r w:rsidRPr="00301323">
                    <w:rPr>
                      <w:rFonts w:ascii="Calibri"/>
                    </w:rPr>
                    <w:t>生活垃圾：经垃圾桶收集后，交由当地环卫部门统一处理</w:t>
                  </w:r>
                </w:p>
              </w:tc>
              <w:tc>
                <w:tcPr>
                  <w:tcW w:w="1562" w:type="pct"/>
                  <w:vAlign w:val="center"/>
                </w:tcPr>
                <w:p w:rsidR="00A8486C" w:rsidRPr="00301323" w:rsidRDefault="00A8486C" w:rsidP="00F818DF">
                  <w:pPr>
                    <w:jc w:val="center"/>
                    <w:rPr>
                      <w:rFonts w:ascii="Calibri" w:hAnsi="Calibri"/>
                    </w:rPr>
                  </w:pPr>
                  <w:r w:rsidRPr="00301323">
                    <w:rPr>
                      <w:rFonts w:ascii="Calibri"/>
                    </w:rPr>
                    <w:t>卫生填埋</w:t>
                  </w:r>
                </w:p>
              </w:tc>
            </w:tr>
            <w:tr w:rsidR="00A8486C" w:rsidRPr="00301323" w:rsidTr="006B3BF9">
              <w:tc>
                <w:tcPr>
                  <w:tcW w:w="625" w:type="pct"/>
                  <w:vMerge/>
                  <w:vAlign w:val="center"/>
                </w:tcPr>
                <w:p w:rsidR="00A8486C" w:rsidRPr="00301323" w:rsidRDefault="00A8486C" w:rsidP="00F818DF">
                  <w:pPr>
                    <w:jc w:val="center"/>
                    <w:rPr>
                      <w:rFonts w:ascii="Calibri" w:hAnsi="Calibri"/>
                    </w:rPr>
                  </w:pPr>
                </w:p>
              </w:tc>
              <w:tc>
                <w:tcPr>
                  <w:tcW w:w="782" w:type="pct"/>
                  <w:vMerge/>
                  <w:vAlign w:val="center"/>
                </w:tcPr>
                <w:p w:rsidR="00A8486C" w:rsidRPr="00301323" w:rsidRDefault="00A8486C" w:rsidP="00F818DF">
                  <w:pPr>
                    <w:jc w:val="center"/>
                    <w:rPr>
                      <w:rFonts w:ascii="Calibri" w:hAnsi="Calibri"/>
                    </w:rPr>
                  </w:pPr>
                </w:p>
              </w:tc>
              <w:tc>
                <w:tcPr>
                  <w:tcW w:w="2031" w:type="pct"/>
                  <w:vAlign w:val="center"/>
                </w:tcPr>
                <w:p w:rsidR="00A8486C" w:rsidRPr="00301323" w:rsidRDefault="00A8486C" w:rsidP="006B3BF9">
                  <w:pPr>
                    <w:jc w:val="center"/>
                    <w:rPr>
                      <w:rFonts w:ascii="Calibri" w:hAnsi="Calibri"/>
                    </w:rPr>
                  </w:pPr>
                  <w:r w:rsidRPr="00301323">
                    <w:rPr>
                      <w:rFonts w:ascii="Calibri"/>
                    </w:rPr>
                    <w:t>一般固废：车间维修和保养汽车时换掉的废零部件、废旧轮胎、废包装材料，一般工业固废暂存间</w:t>
                  </w:r>
                  <w:r w:rsidR="006B3BF9" w:rsidRPr="00301323">
                    <w:rPr>
                      <w:rFonts w:ascii="Calibri" w:hAnsi="Calibri" w:hint="eastAsia"/>
                    </w:rPr>
                    <w:t>20</w:t>
                  </w:r>
                  <w:r w:rsidRPr="00301323">
                    <w:rPr>
                      <w:rFonts w:ascii="Calibri" w:hAnsi="Calibri"/>
                    </w:rPr>
                    <w:t>m</w:t>
                  </w:r>
                  <w:r w:rsidRPr="00301323">
                    <w:rPr>
                      <w:rFonts w:ascii="Calibri" w:hAnsi="Calibri"/>
                      <w:vertAlign w:val="superscript"/>
                    </w:rPr>
                    <w:t>2</w:t>
                  </w:r>
                </w:p>
              </w:tc>
              <w:tc>
                <w:tcPr>
                  <w:tcW w:w="1562" w:type="pct"/>
                  <w:vAlign w:val="center"/>
                </w:tcPr>
                <w:p w:rsidR="00A8486C" w:rsidRPr="00301323" w:rsidRDefault="00A8486C" w:rsidP="00F818DF">
                  <w:pPr>
                    <w:jc w:val="center"/>
                    <w:rPr>
                      <w:rFonts w:ascii="Calibri" w:hAnsi="Calibri"/>
                    </w:rPr>
                  </w:pPr>
                  <w:r w:rsidRPr="00301323">
                    <w:rPr>
                      <w:rFonts w:ascii="Calibri"/>
                    </w:rPr>
                    <w:t>集中存放、定期外售</w:t>
                  </w:r>
                </w:p>
              </w:tc>
            </w:tr>
            <w:tr w:rsidR="00A8486C" w:rsidRPr="00301323" w:rsidTr="006B3BF9">
              <w:tc>
                <w:tcPr>
                  <w:tcW w:w="625" w:type="pct"/>
                  <w:vMerge/>
                  <w:vAlign w:val="center"/>
                </w:tcPr>
                <w:p w:rsidR="00A8486C" w:rsidRPr="00301323" w:rsidRDefault="00A8486C" w:rsidP="00F818DF">
                  <w:pPr>
                    <w:jc w:val="center"/>
                    <w:rPr>
                      <w:rFonts w:ascii="Calibri" w:hAnsi="Calibri"/>
                    </w:rPr>
                  </w:pPr>
                </w:p>
              </w:tc>
              <w:tc>
                <w:tcPr>
                  <w:tcW w:w="782" w:type="pct"/>
                  <w:vMerge/>
                  <w:vAlign w:val="center"/>
                </w:tcPr>
                <w:p w:rsidR="00A8486C" w:rsidRPr="00301323" w:rsidRDefault="00A8486C" w:rsidP="00F818DF">
                  <w:pPr>
                    <w:jc w:val="center"/>
                    <w:rPr>
                      <w:rFonts w:ascii="Calibri" w:hAnsi="Calibri"/>
                    </w:rPr>
                  </w:pPr>
                </w:p>
              </w:tc>
              <w:tc>
                <w:tcPr>
                  <w:tcW w:w="2031" w:type="pct"/>
                  <w:vAlign w:val="center"/>
                </w:tcPr>
                <w:p w:rsidR="00A8486C" w:rsidRPr="00301323" w:rsidRDefault="00A8486C" w:rsidP="00F818DF">
                  <w:pPr>
                    <w:jc w:val="center"/>
                    <w:rPr>
                      <w:rFonts w:ascii="Calibri" w:hAnsi="Calibri"/>
                    </w:rPr>
                  </w:pPr>
                  <w:r w:rsidRPr="00301323">
                    <w:rPr>
                      <w:rFonts w:ascii="Calibri"/>
                    </w:rPr>
                    <w:t>危险固废：设置危险固废暂存间</w:t>
                  </w:r>
                  <w:r w:rsidRPr="00301323">
                    <w:rPr>
                      <w:rFonts w:ascii="Calibri" w:hAnsi="Calibri"/>
                    </w:rPr>
                    <w:t>1</w:t>
                  </w:r>
                  <w:r w:rsidRPr="00301323">
                    <w:rPr>
                      <w:rFonts w:ascii="Calibri" w:hAnsi="Calibri" w:hint="eastAsia"/>
                    </w:rPr>
                    <w:t>5</w:t>
                  </w:r>
                  <w:r w:rsidRPr="00301323">
                    <w:rPr>
                      <w:rFonts w:ascii="Calibri" w:hAnsi="Calibri"/>
                    </w:rPr>
                    <w:t>m</w:t>
                  </w:r>
                  <w:r w:rsidRPr="00301323">
                    <w:rPr>
                      <w:rFonts w:ascii="Calibri" w:hAnsi="Calibri"/>
                      <w:vertAlign w:val="superscript"/>
                    </w:rPr>
                    <w:t>2</w:t>
                  </w:r>
                  <w:r w:rsidRPr="00301323">
                    <w:rPr>
                      <w:rFonts w:ascii="Calibri"/>
                    </w:rPr>
                    <w:t>，危险废物交由资质单位进行处理</w:t>
                  </w:r>
                </w:p>
              </w:tc>
              <w:tc>
                <w:tcPr>
                  <w:tcW w:w="1562" w:type="pct"/>
                  <w:vAlign w:val="center"/>
                </w:tcPr>
                <w:p w:rsidR="00A8486C" w:rsidRPr="00301323" w:rsidRDefault="00A8486C" w:rsidP="00F818DF">
                  <w:pPr>
                    <w:jc w:val="center"/>
                    <w:rPr>
                      <w:rFonts w:ascii="Calibri" w:hAnsi="Calibri"/>
                    </w:rPr>
                  </w:pPr>
                  <w:r w:rsidRPr="00301323">
                    <w:rPr>
                      <w:rFonts w:ascii="Calibri"/>
                    </w:rPr>
                    <w:t>安全处置</w:t>
                  </w:r>
                </w:p>
              </w:tc>
            </w:tr>
            <w:tr w:rsidR="00A8486C" w:rsidRPr="00301323" w:rsidTr="006B3BF9">
              <w:tc>
                <w:tcPr>
                  <w:tcW w:w="625" w:type="pct"/>
                  <w:vMerge/>
                  <w:tcBorders>
                    <w:bottom w:val="single" w:sz="12" w:space="0" w:color="auto"/>
                  </w:tcBorders>
                  <w:vAlign w:val="center"/>
                </w:tcPr>
                <w:p w:rsidR="00A8486C" w:rsidRPr="00301323" w:rsidRDefault="00A8486C" w:rsidP="00F818DF">
                  <w:pPr>
                    <w:jc w:val="center"/>
                    <w:rPr>
                      <w:rFonts w:ascii="Calibri" w:hAnsi="Calibri"/>
                    </w:rPr>
                  </w:pPr>
                </w:p>
              </w:tc>
              <w:tc>
                <w:tcPr>
                  <w:tcW w:w="782" w:type="pct"/>
                  <w:tcBorders>
                    <w:bottom w:val="single" w:sz="12" w:space="0" w:color="auto"/>
                  </w:tcBorders>
                  <w:vAlign w:val="center"/>
                </w:tcPr>
                <w:p w:rsidR="00A8486C" w:rsidRPr="00301323" w:rsidRDefault="00A8486C" w:rsidP="00F818DF">
                  <w:pPr>
                    <w:jc w:val="center"/>
                    <w:rPr>
                      <w:rFonts w:ascii="Calibri" w:hAnsi="Calibri"/>
                    </w:rPr>
                  </w:pPr>
                  <w:r w:rsidRPr="00301323">
                    <w:rPr>
                      <w:rFonts w:ascii="Calibri"/>
                    </w:rPr>
                    <w:t>风险</w:t>
                  </w:r>
                </w:p>
              </w:tc>
              <w:tc>
                <w:tcPr>
                  <w:tcW w:w="2031" w:type="pct"/>
                  <w:tcBorders>
                    <w:bottom w:val="single" w:sz="12" w:space="0" w:color="auto"/>
                  </w:tcBorders>
                  <w:vAlign w:val="center"/>
                </w:tcPr>
                <w:p w:rsidR="00A8486C" w:rsidRPr="00301323" w:rsidRDefault="00A8486C" w:rsidP="00F818DF">
                  <w:pPr>
                    <w:jc w:val="center"/>
                    <w:rPr>
                      <w:rFonts w:ascii="Calibri" w:hAnsi="Calibri"/>
                    </w:rPr>
                  </w:pPr>
                  <w:r w:rsidRPr="00301323">
                    <w:rPr>
                      <w:rFonts w:ascii="Calibri"/>
                    </w:rPr>
                    <w:t>油漆存储区和机油存储区设置</w:t>
                  </w:r>
                  <w:r w:rsidRPr="00301323">
                    <w:rPr>
                      <w:rFonts w:ascii="Calibri" w:hAnsi="Calibri"/>
                    </w:rPr>
                    <w:t>0.3 m</w:t>
                  </w:r>
                  <w:r w:rsidRPr="00301323">
                    <w:rPr>
                      <w:rFonts w:ascii="Calibri"/>
                    </w:rPr>
                    <w:t>高围堰，地面做防渗处理</w:t>
                  </w:r>
                </w:p>
              </w:tc>
              <w:tc>
                <w:tcPr>
                  <w:tcW w:w="1562" w:type="pct"/>
                  <w:tcBorders>
                    <w:bottom w:val="single" w:sz="12" w:space="0" w:color="auto"/>
                  </w:tcBorders>
                  <w:vAlign w:val="center"/>
                </w:tcPr>
                <w:p w:rsidR="00A8486C" w:rsidRPr="00301323" w:rsidRDefault="00A8486C" w:rsidP="00F818DF">
                  <w:pPr>
                    <w:jc w:val="center"/>
                    <w:rPr>
                      <w:rFonts w:ascii="Calibri" w:hAnsi="Calibri"/>
                    </w:rPr>
                  </w:pPr>
                  <w:r w:rsidRPr="00301323">
                    <w:rPr>
                      <w:rFonts w:ascii="Calibri"/>
                    </w:rPr>
                    <w:t>降低事故发生概率，以杜绝事故发生</w:t>
                  </w:r>
                </w:p>
              </w:tc>
            </w:tr>
          </w:tbl>
          <w:p w:rsidR="00A8486C" w:rsidRPr="00301323" w:rsidRDefault="00A8486C" w:rsidP="00A8486C">
            <w:pPr>
              <w:pStyle w:val="00"/>
              <w:ind w:firstLine="482"/>
              <w:rPr>
                <w:rFonts w:ascii="Calibri" w:hAnsi="Calibri" w:cs="Times New Roman"/>
                <w:b/>
              </w:rPr>
            </w:pPr>
            <w:r w:rsidRPr="00301323">
              <w:rPr>
                <w:rFonts w:ascii="Calibri" w:hAnsi="Calibri" w:cs="Times New Roman"/>
                <w:b/>
              </w:rPr>
              <w:t>3</w:t>
            </w:r>
            <w:r w:rsidRPr="00301323">
              <w:rPr>
                <w:rFonts w:ascii="Calibri" w:hAnsi="Times New Roman" w:cs="Times New Roman"/>
                <w:b/>
              </w:rPr>
              <w:t>、产品方案及规模</w:t>
            </w:r>
          </w:p>
          <w:p w:rsidR="00A8486C" w:rsidRPr="00301323" w:rsidRDefault="00A8486C" w:rsidP="00A8486C">
            <w:pPr>
              <w:adjustRightInd w:val="0"/>
              <w:snapToGrid w:val="0"/>
              <w:spacing w:line="520" w:lineRule="exact"/>
              <w:ind w:firstLineChars="200" w:firstLine="480"/>
              <w:rPr>
                <w:rFonts w:ascii="Calibri" w:hAnsi="Calibri"/>
                <w:sz w:val="24"/>
              </w:rPr>
            </w:pPr>
            <w:r w:rsidRPr="00301323">
              <w:rPr>
                <w:rFonts w:ascii="Calibri" w:hAnsi="Calibri"/>
                <w:sz w:val="24"/>
              </w:rPr>
              <w:t>本项目为</w:t>
            </w:r>
            <w:r w:rsidR="006B3BF9" w:rsidRPr="00301323">
              <w:rPr>
                <w:rFonts w:asciiTheme="minorHAnsi" w:hAnsiTheme="minorHAnsi" w:hint="eastAsia"/>
                <w:sz w:val="24"/>
              </w:rPr>
              <w:t>平顶山鹏发</w:t>
            </w:r>
            <w:r w:rsidR="006B3BF9" w:rsidRPr="00301323">
              <w:rPr>
                <w:rFonts w:asciiTheme="minorHAnsi" w:hAnsiTheme="minorHAnsi" w:hint="eastAsia"/>
                <w:sz w:val="24"/>
              </w:rPr>
              <w:t>4S</w:t>
            </w:r>
            <w:r w:rsidR="006B3BF9" w:rsidRPr="00301323">
              <w:rPr>
                <w:rFonts w:asciiTheme="minorHAnsi" w:hAnsiTheme="minorHAnsi" w:hint="eastAsia"/>
                <w:sz w:val="24"/>
              </w:rPr>
              <w:t>店项目</w:t>
            </w:r>
            <w:r w:rsidRPr="00301323">
              <w:rPr>
                <w:rFonts w:ascii="Calibri" w:hAnsi="Calibri"/>
                <w:sz w:val="24"/>
              </w:rPr>
              <w:t>，生产中使用到的原辅材料如下表所示：</w:t>
            </w:r>
          </w:p>
          <w:p w:rsidR="00A8486C" w:rsidRPr="00301323" w:rsidRDefault="00A8486C" w:rsidP="00A8486C">
            <w:pPr>
              <w:pStyle w:val="00"/>
              <w:ind w:firstLine="480"/>
              <w:rPr>
                <w:rFonts w:ascii="Calibri" w:eastAsia="黑体" w:hAnsi="Calibri" w:cs="Times New Roman"/>
                <w:kern w:val="0"/>
              </w:rPr>
            </w:pPr>
            <w:r w:rsidRPr="00301323">
              <w:rPr>
                <w:rFonts w:ascii="Calibri" w:eastAsia="黑体" w:hAnsi="Times New Roman" w:cs="Times New Roman"/>
                <w:kern w:val="0"/>
              </w:rPr>
              <w:t>表</w:t>
            </w:r>
            <w:r w:rsidRPr="00301323">
              <w:rPr>
                <w:rFonts w:ascii="Calibri" w:eastAsia="黑体" w:hAnsi="Calibri" w:cs="Times New Roman"/>
                <w:kern w:val="0"/>
              </w:rPr>
              <w:t xml:space="preserve">2                   </w:t>
            </w:r>
            <w:r w:rsidR="009D74F0" w:rsidRPr="00301323">
              <w:rPr>
                <w:rFonts w:ascii="Calibri" w:eastAsia="黑体" w:hAnsi="Calibri" w:cs="Times New Roman" w:hint="eastAsia"/>
                <w:kern w:val="0"/>
              </w:rPr>
              <w:t xml:space="preserve">  </w:t>
            </w:r>
            <w:r w:rsidRPr="00301323">
              <w:rPr>
                <w:rFonts w:ascii="Calibri" w:eastAsia="黑体" w:hAnsi="Calibri"/>
                <w:bCs/>
              </w:rPr>
              <w:t>本项目原辅材料一览表</w:t>
            </w:r>
          </w:p>
          <w:tbl>
            <w:tblPr>
              <w:tblpPr w:leftFromText="180" w:rightFromText="180" w:vertAnchor="text" w:horzAnchor="margin" w:tblpY="31"/>
              <w:tblOverlap w:val="never"/>
              <w:tblW w:w="9152" w:type="dxa"/>
              <w:tblBorders>
                <w:top w:val="single" w:sz="12" w:space="0" w:color="auto"/>
                <w:bottom w:val="single" w:sz="12" w:space="0" w:color="auto"/>
                <w:insideH w:val="single" w:sz="4" w:space="0" w:color="auto"/>
                <w:insideV w:val="single" w:sz="4" w:space="0" w:color="auto"/>
              </w:tblBorders>
              <w:tblLook w:val="04A0"/>
            </w:tblPr>
            <w:tblGrid>
              <w:gridCol w:w="2268"/>
              <w:gridCol w:w="1276"/>
              <w:gridCol w:w="1418"/>
              <w:gridCol w:w="4190"/>
            </w:tblGrid>
            <w:tr w:rsidR="00A8486C" w:rsidRPr="00301323" w:rsidTr="006B3BF9">
              <w:trPr>
                <w:trHeight w:val="77"/>
              </w:trPr>
              <w:tc>
                <w:tcPr>
                  <w:tcW w:w="2268"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名称</w:t>
                  </w:r>
                </w:p>
              </w:tc>
              <w:tc>
                <w:tcPr>
                  <w:tcW w:w="1276"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单位</w:t>
                  </w:r>
                </w:p>
              </w:tc>
              <w:tc>
                <w:tcPr>
                  <w:tcW w:w="1418"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年用量</w:t>
                  </w:r>
                </w:p>
              </w:tc>
              <w:tc>
                <w:tcPr>
                  <w:tcW w:w="4190"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备注</w:t>
                  </w:r>
                </w:p>
              </w:tc>
            </w:tr>
            <w:tr w:rsidR="00A8486C" w:rsidRPr="00301323" w:rsidTr="006B3BF9">
              <w:trPr>
                <w:trHeight w:val="107"/>
              </w:trPr>
              <w:tc>
                <w:tcPr>
                  <w:tcW w:w="2268"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汽车配件</w:t>
                  </w:r>
                </w:p>
              </w:tc>
              <w:tc>
                <w:tcPr>
                  <w:tcW w:w="1276"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万件</w:t>
                  </w:r>
                </w:p>
              </w:tc>
              <w:tc>
                <w:tcPr>
                  <w:tcW w:w="1418" w:type="dxa"/>
                  <w:vAlign w:val="center"/>
                </w:tcPr>
                <w:p w:rsidR="00A8486C" w:rsidRPr="00301323" w:rsidRDefault="00483BBE" w:rsidP="00F818DF">
                  <w:pPr>
                    <w:jc w:val="center"/>
                    <w:rPr>
                      <w:rFonts w:ascii="Calibri" w:hAnsi="Calibri"/>
                      <w:bCs/>
                      <w:szCs w:val="21"/>
                    </w:rPr>
                  </w:pPr>
                  <w:r w:rsidRPr="00301323">
                    <w:rPr>
                      <w:rFonts w:ascii="Calibri" w:hAnsi="Calibri" w:hint="eastAsia"/>
                      <w:bCs/>
                      <w:szCs w:val="21"/>
                    </w:rPr>
                    <w:t>0.5</w:t>
                  </w:r>
                </w:p>
              </w:tc>
              <w:tc>
                <w:tcPr>
                  <w:tcW w:w="4190"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w:t>
                  </w:r>
                </w:p>
              </w:tc>
            </w:tr>
            <w:tr w:rsidR="00A8486C" w:rsidRPr="00301323" w:rsidTr="006B3BF9">
              <w:trPr>
                <w:trHeight w:val="107"/>
              </w:trPr>
              <w:tc>
                <w:tcPr>
                  <w:tcW w:w="2268"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汽车专用漆</w:t>
                  </w:r>
                </w:p>
              </w:tc>
              <w:tc>
                <w:tcPr>
                  <w:tcW w:w="1276"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t/a</w:t>
                  </w:r>
                </w:p>
              </w:tc>
              <w:tc>
                <w:tcPr>
                  <w:tcW w:w="1418" w:type="dxa"/>
                  <w:vAlign w:val="center"/>
                </w:tcPr>
                <w:p w:rsidR="00A8486C" w:rsidRPr="00301323" w:rsidRDefault="00A8486C" w:rsidP="00F818DF">
                  <w:pPr>
                    <w:jc w:val="center"/>
                    <w:rPr>
                      <w:rFonts w:ascii="Calibri" w:hAnsi="Calibri"/>
                      <w:bCs/>
                      <w:szCs w:val="21"/>
                    </w:rPr>
                  </w:pPr>
                  <w:r w:rsidRPr="00301323">
                    <w:rPr>
                      <w:rFonts w:ascii="Calibri" w:hAnsi="Calibri" w:hint="eastAsia"/>
                      <w:bCs/>
                      <w:szCs w:val="21"/>
                    </w:rPr>
                    <w:t>0.8</w:t>
                  </w:r>
                </w:p>
              </w:tc>
              <w:tc>
                <w:tcPr>
                  <w:tcW w:w="4190"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包括面漆和底漆（为醇酸漆），主要成份为</w:t>
                  </w:r>
                  <w:r w:rsidRPr="00301323">
                    <w:rPr>
                      <w:rFonts w:ascii="Calibri" w:hAnsi="Calibri"/>
                      <w:bCs/>
                      <w:szCs w:val="21"/>
                    </w:rPr>
                    <w:t>200#</w:t>
                  </w:r>
                  <w:r w:rsidRPr="00301323">
                    <w:rPr>
                      <w:rFonts w:ascii="Calibri" w:hAnsi="Calibri"/>
                      <w:bCs/>
                      <w:szCs w:val="21"/>
                    </w:rPr>
                    <w:t>溶剂油和</w:t>
                  </w:r>
                  <w:r w:rsidRPr="00301323">
                    <w:rPr>
                      <w:rFonts w:ascii="Calibri" w:hAnsi="Calibri"/>
                      <w:bCs/>
                      <w:szCs w:val="21"/>
                    </w:rPr>
                    <w:t>60%</w:t>
                  </w:r>
                  <w:r w:rsidRPr="00301323">
                    <w:rPr>
                      <w:rFonts w:ascii="Calibri" w:hAnsi="Calibri"/>
                      <w:bCs/>
                      <w:szCs w:val="21"/>
                    </w:rPr>
                    <w:t>的固体份，最大储存量为</w:t>
                  </w:r>
                  <w:r w:rsidRPr="00301323">
                    <w:rPr>
                      <w:rFonts w:ascii="Calibri" w:hAnsi="Calibri"/>
                      <w:bCs/>
                      <w:szCs w:val="21"/>
                    </w:rPr>
                    <w:t>70kg</w:t>
                  </w:r>
                  <w:r w:rsidRPr="00301323">
                    <w:rPr>
                      <w:rFonts w:ascii="Calibri" w:hAnsi="Calibri"/>
                      <w:bCs/>
                      <w:szCs w:val="21"/>
                    </w:rPr>
                    <w:t>，可满足一个月使用需求</w:t>
                  </w:r>
                </w:p>
              </w:tc>
            </w:tr>
            <w:tr w:rsidR="00A8486C" w:rsidRPr="00301323" w:rsidTr="006B3BF9">
              <w:trPr>
                <w:trHeight w:val="107"/>
              </w:trPr>
              <w:tc>
                <w:tcPr>
                  <w:tcW w:w="2268"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稀释剂</w:t>
                  </w:r>
                </w:p>
              </w:tc>
              <w:tc>
                <w:tcPr>
                  <w:tcW w:w="1276"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t/a</w:t>
                  </w:r>
                </w:p>
              </w:tc>
              <w:tc>
                <w:tcPr>
                  <w:tcW w:w="1418" w:type="dxa"/>
                  <w:vAlign w:val="center"/>
                </w:tcPr>
                <w:p w:rsidR="00A8486C" w:rsidRPr="00301323" w:rsidRDefault="00A8486C" w:rsidP="00F818DF">
                  <w:pPr>
                    <w:jc w:val="center"/>
                    <w:rPr>
                      <w:rFonts w:ascii="Calibri" w:hAnsi="Calibri"/>
                      <w:bCs/>
                      <w:szCs w:val="21"/>
                    </w:rPr>
                  </w:pPr>
                  <w:r w:rsidRPr="00301323">
                    <w:rPr>
                      <w:rFonts w:ascii="Calibri" w:hAnsi="Calibri" w:hint="eastAsia"/>
                      <w:bCs/>
                      <w:szCs w:val="21"/>
                    </w:rPr>
                    <w:t>0.06</w:t>
                  </w:r>
                </w:p>
              </w:tc>
              <w:tc>
                <w:tcPr>
                  <w:tcW w:w="4190"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4L/</w:t>
                  </w:r>
                  <w:r w:rsidRPr="00301323">
                    <w:rPr>
                      <w:rFonts w:ascii="Calibri" w:hAnsi="Calibri"/>
                      <w:bCs/>
                      <w:szCs w:val="21"/>
                    </w:rPr>
                    <w:t>桶，最大存储量为</w:t>
                  </w:r>
                  <w:r w:rsidRPr="00301323">
                    <w:rPr>
                      <w:rFonts w:ascii="Calibri" w:hAnsi="Calibri" w:hint="eastAsia"/>
                      <w:bCs/>
                      <w:szCs w:val="21"/>
                    </w:rPr>
                    <w:t>10</w:t>
                  </w:r>
                  <w:r w:rsidRPr="00301323">
                    <w:rPr>
                      <w:rFonts w:ascii="Calibri" w:hAnsi="Calibri"/>
                      <w:bCs/>
                      <w:szCs w:val="21"/>
                    </w:rPr>
                    <w:t>kg</w:t>
                  </w:r>
                  <w:r w:rsidRPr="00301323">
                    <w:rPr>
                      <w:rFonts w:ascii="Calibri" w:hAnsi="Calibri"/>
                      <w:bCs/>
                      <w:szCs w:val="21"/>
                    </w:rPr>
                    <w:t>，可满足</w:t>
                  </w:r>
                  <w:r w:rsidRPr="00301323">
                    <w:rPr>
                      <w:rFonts w:ascii="Calibri" w:hAnsi="Calibri" w:hint="eastAsia"/>
                      <w:bCs/>
                      <w:szCs w:val="21"/>
                    </w:rPr>
                    <w:t>2</w:t>
                  </w:r>
                  <w:r w:rsidRPr="00301323">
                    <w:rPr>
                      <w:rFonts w:ascii="Calibri" w:hAnsi="Calibri"/>
                      <w:bCs/>
                      <w:szCs w:val="21"/>
                    </w:rPr>
                    <w:t>个月使用需求，主要成分为二甲苯</w:t>
                  </w:r>
                </w:p>
              </w:tc>
            </w:tr>
            <w:tr w:rsidR="00A8486C" w:rsidRPr="00301323" w:rsidTr="006B3BF9">
              <w:trPr>
                <w:trHeight w:val="107"/>
              </w:trPr>
              <w:tc>
                <w:tcPr>
                  <w:tcW w:w="2268"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机油</w:t>
                  </w:r>
                </w:p>
              </w:tc>
              <w:tc>
                <w:tcPr>
                  <w:tcW w:w="1276"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t/a</w:t>
                  </w:r>
                </w:p>
              </w:tc>
              <w:tc>
                <w:tcPr>
                  <w:tcW w:w="1418" w:type="dxa"/>
                  <w:vAlign w:val="center"/>
                </w:tcPr>
                <w:p w:rsidR="00A8486C" w:rsidRPr="00301323" w:rsidRDefault="00314387" w:rsidP="00F818DF">
                  <w:pPr>
                    <w:jc w:val="center"/>
                    <w:rPr>
                      <w:rFonts w:ascii="Calibri" w:hAnsi="Calibri"/>
                      <w:bCs/>
                      <w:szCs w:val="21"/>
                    </w:rPr>
                  </w:pPr>
                  <w:r w:rsidRPr="00301323">
                    <w:rPr>
                      <w:rFonts w:ascii="Calibri" w:hAnsi="Calibri" w:hint="eastAsia"/>
                      <w:bCs/>
                      <w:szCs w:val="21"/>
                    </w:rPr>
                    <w:t>3.2</w:t>
                  </w:r>
                </w:p>
              </w:tc>
              <w:tc>
                <w:tcPr>
                  <w:tcW w:w="4190"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储存于单独的新油库，最大储存量</w:t>
                  </w:r>
                  <w:r w:rsidRPr="00301323">
                    <w:rPr>
                      <w:rFonts w:ascii="Calibri" w:hAnsi="Calibri"/>
                      <w:bCs/>
                      <w:szCs w:val="21"/>
                    </w:rPr>
                    <w:t>0.3t</w:t>
                  </w:r>
                  <w:r w:rsidRPr="00301323">
                    <w:rPr>
                      <w:rFonts w:ascii="Calibri" w:hAnsi="Calibri"/>
                      <w:bCs/>
                      <w:szCs w:val="21"/>
                    </w:rPr>
                    <w:t>，可满足一个月使用要求</w:t>
                  </w:r>
                </w:p>
              </w:tc>
            </w:tr>
            <w:tr w:rsidR="00A8486C" w:rsidRPr="00301323" w:rsidTr="006B3BF9">
              <w:trPr>
                <w:trHeight w:val="107"/>
              </w:trPr>
              <w:tc>
                <w:tcPr>
                  <w:tcW w:w="2268"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焊丝</w:t>
                  </w:r>
                </w:p>
              </w:tc>
              <w:tc>
                <w:tcPr>
                  <w:tcW w:w="1276"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t/a</w:t>
                  </w:r>
                </w:p>
              </w:tc>
              <w:tc>
                <w:tcPr>
                  <w:tcW w:w="1418"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0.15</w:t>
                  </w:r>
                </w:p>
              </w:tc>
              <w:tc>
                <w:tcPr>
                  <w:tcW w:w="4190"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实芯无铅焊丝</w:t>
                  </w:r>
                </w:p>
              </w:tc>
            </w:tr>
            <w:tr w:rsidR="00A8486C" w:rsidRPr="00301323" w:rsidTr="006B3BF9">
              <w:trPr>
                <w:trHeight w:val="107"/>
              </w:trPr>
              <w:tc>
                <w:tcPr>
                  <w:tcW w:w="2268"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滤芯</w:t>
                  </w:r>
                </w:p>
              </w:tc>
              <w:tc>
                <w:tcPr>
                  <w:tcW w:w="1276"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个</w:t>
                  </w:r>
                  <w:r w:rsidRPr="00301323">
                    <w:rPr>
                      <w:rFonts w:ascii="Calibri" w:hAnsi="Calibri"/>
                      <w:bCs/>
                      <w:szCs w:val="21"/>
                    </w:rPr>
                    <w:t>/a</w:t>
                  </w:r>
                </w:p>
              </w:tc>
              <w:tc>
                <w:tcPr>
                  <w:tcW w:w="1418"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1500</w:t>
                  </w:r>
                  <w:r w:rsidRPr="00301323">
                    <w:rPr>
                      <w:rFonts w:ascii="Calibri" w:hAnsi="Calibri"/>
                      <w:bCs/>
                      <w:szCs w:val="21"/>
                    </w:rPr>
                    <w:t>个</w:t>
                  </w:r>
                </w:p>
              </w:tc>
              <w:tc>
                <w:tcPr>
                  <w:tcW w:w="4190"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w:t>
                  </w:r>
                </w:p>
              </w:tc>
            </w:tr>
            <w:tr w:rsidR="00A8486C" w:rsidRPr="00301323" w:rsidTr="006B3BF9">
              <w:trPr>
                <w:trHeight w:val="107"/>
              </w:trPr>
              <w:tc>
                <w:tcPr>
                  <w:tcW w:w="2268"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蓄电池</w:t>
                  </w:r>
                </w:p>
              </w:tc>
              <w:tc>
                <w:tcPr>
                  <w:tcW w:w="1276"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个</w:t>
                  </w:r>
                  <w:r w:rsidRPr="00301323">
                    <w:rPr>
                      <w:rFonts w:ascii="Calibri" w:hAnsi="Calibri"/>
                      <w:bCs/>
                      <w:szCs w:val="21"/>
                    </w:rPr>
                    <w:t>/a</w:t>
                  </w:r>
                </w:p>
              </w:tc>
              <w:tc>
                <w:tcPr>
                  <w:tcW w:w="1418"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10</w:t>
                  </w:r>
                </w:p>
              </w:tc>
              <w:tc>
                <w:tcPr>
                  <w:tcW w:w="4190"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w:t>
                  </w:r>
                </w:p>
              </w:tc>
            </w:tr>
            <w:tr w:rsidR="00A8486C" w:rsidRPr="00301323" w:rsidTr="006B3BF9">
              <w:trPr>
                <w:trHeight w:val="107"/>
              </w:trPr>
              <w:tc>
                <w:tcPr>
                  <w:tcW w:w="2268"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防冻液</w:t>
                  </w:r>
                </w:p>
              </w:tc>
              <w:tc>
                <w:tcPr>
                  <w:tcW w:w="1276"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桶</w:t>
                  </w:r>
                  <w:r w:rsidRPr="00301323">
                    <w:rPr>
                      <w:rFonts w:ascii="Calibri" w:hAnsi="Calibri"/>
                      <w:bCs/>
                      <w:szCs w:val="21"/>
                    </w:rPr>
                    <w:t>/a</w:t>
                  </w:r>
                </w:p>
              </w:tc>
              <w:tc>
                <w:tcPr>
                  <w:tcW w:w="1418" w:type="dxa"/>
                  <w:vAlign w:val="center"/>
                </w:tcPr>
                <w:p w:rsidR="00A8486C" w:rsidRPr="00301323" w:rsidRDefault="00314387" w:rsidP="00F818DF">
                  <w:pPr>
                    <w:jc w:val="center"/>
                    <w:rPr>
                      <w:rFonts w:ascii="Calibri" w:hAnsi="Calibri"/>
                      <w:bCs/>
                      <w:szCs w:val="21"/>
                    </w:rPr>
                  </w:pPr>
                  <w:r w:rsidRPr="00301323">
                    <w:rPr>
                      <w:rFonts w:ascii="Calibri" w:hAnsi="Calibri" w:hint="eastAsia"/>
                      <w:bCs/>
                      <w:szCs w:val="21"/>
                    </w:rPr>
                    <w:t>90</w:t>
                  </w:r>
                </w:p>
              </w:tc>
              <w:tc>
                <w:tcPr>
                  <w:tcW w:w="4190"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4L/</w:t>
                  </w:r>
                  <w:r w:rsidRPr="00301323">
                    <w:rPr>
                      <w:rFonts w:ascii="Calibri" w:hAnsi="Calibri"/>
                      <w:bCs/>
                      <w:szCs w:val="21"/>
                    </w:rPr>
                    <w:t>桶</w:t>
                  </w:r>
                  <w:r w:rsidRPr="00301323">
                    <w:rPr>
                      <w:rFonts w:ascii="Calibri" w:hAnsi="Calibri" w:hint="eastAsia"/>
                      <w:bCs/>
                      <w:szCs w:val="21"/>
                    </w:rPr>
                    <w:t>，最大储存量为</w:t>
                  </w:r>
                  <w:r w:rsidRPr="00301323">
                    <w:rPr>
                      <w:rFonts w:ascii="Calibri" w:hAnsi="Calibri"/>
                      <w:bCs/>
                      <w:szCs w:val="21"/>
                    </w:rPr>
                    <w:t>21</w:t>
                  </w:r>
                  <w:r w:rsidRPr="00301323">
                    <w:rPr>
                      <w:rFonts w:ascii="Calibri" w:hAnsi="Calibri" w:hint="eastAsia"/>
                      <w:bCs/>
                      <w:szCs w:val="21"/>
                    </w:rPr>
                    <w:t>kg</w:t>
                  </w:r>
                </w:p>
              </w:tc>
            </w:tr>
            <w:tr w:rsidR="00A8486C" w:rsidRPr="00301323" w:rsidTr="006B3BF9">
              <w:trPr>
                <w:trHeight w:val="94"/>
              </w:trPr>
              <w:tc>
                <w:tcPr>
                  <w:tcW w:w="2268"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腻子（原子灰）</w:t>
                  </w:r>
                </w:p>
              </w:tc>
              <w:tc>
                <w:tcPr>
                  <w:tcW w:w="1276"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kg/a</w:t>
                  </w:r>
                </w:p>
              </w:tc>
              <w:tc>
                <w:tcPr>
                  <w:tcW w:w="1418"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30</w:t>
                  </w:r>
                </w:p>
              </w:tc>
              <w:tc>
                <w:tcPr>
                  <w:tcW w:w="4190"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w:t>
                  </w:r>
                </w:p>
              </w:tc>
            </w:tr>
            <w:tr w:rsidR="00A8486C" w:rsidRPr="00301323" w:rsidTr="006B3BF9">
              <w:trPr>
                <w:trHeight w:val="94"/>
              </w:trPr>
              <w:tc>
                <w:tcPr>
                  <w:tcW w:w="2268"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抛光蜡</w:t>
                  </w:r>
                </w:p>
              </w:tc>
              <w:tc>
                <w:tcPr>
                  <w:tcW w:w="1276"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kg/a</w:t>
                  </w:r>
                </w:p>
              </w:tc>
              <w:tc>
                <w:tcPr>
                  <w:tcW w:w="1418"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10</w:t>
                  </w:r>
                </w:p>
              </w:tc>
              <w:tc>
                <w:tcPr>
                  <w:tcW w:w="4190"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w:t>
                  </w:r>
                </w:p>
              </w:tc>
            </w:tr>
            <w:tr w:rsidR="00A8486C" w:rsidRPr="00301323" w:rsidTr="006B3BF9">
              <w:trPr>
                <w:trHeight w:val="94"/>
              </w:trPr>
              <w:tc>
                <w:tcPr>
                  <w:tcW w:w="2268" w:type="dxa"/>
                  <w:vAlign w:val="center"/>
                </w:tcPr>
                <w:p w:rsidR="00A8486C" w:rsidRPr="00301323" w:rsidRDefault="00A8486C" w:rsidP="00F818DF">
                  <w:pPr>
                    <w:jc w:val="center"/>
                    <w:rPr>
                      <w:rFonts w:ascii="Calibri" w:hAnsi="Calibri"/>
                      <w:bCs/>
                      <w:szCs w:val="21"/>
                    </w:rPr>
                  </w:pPr>
                  <w:r w:rsidRPr="00301323">
                    <w:rPr>
                      <w:rFonts w:ascii="Calibri"/>
                    </w:rPr>
                    <w:t>变速箱油</w:t>
                  </w:r>
                </w:p>
              </w:tc>
              <w:tc>
                <w:tcPr>
                  <w:tcW w:w="1276"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L/a</w:t>
                  </w:r>
                </w:p>
              </w:tc>
              <w:tc>
                <w:tcPr>
                  <w:tcW w:w="1418" w:type="dxa"/>
                  <w:vAlign w:val="center"/>
                </w:tcPr>
                <w:p w:rsidR="00A8486C" w:rsidRPr="00301323" w:rsidRDefault="00314387" w:rsidP="00F818DF">
                  <w:pPr>
                    <w:jc w:val="center"/>
                    <w:rPr>
                      <w:rFonts w:ascii="Calibri" w:hAnsi="Calibri"/>
                      <w:bCs/>
                      <w:szCs w:val="21"/>
                    </w:rPr>
                  </w:pPr>
                  <w:r w:rsidRPr="00301323">
                    <w:rPr>
                      <w:rFonts w:ascii="Calibri" w:hAnsi="Calibri" w:hint="eastAsia"/>
                    </w:rPr>
                    <w:t>325</w:t>
                  </w:r>
                </w:p>
              </w:tc>
              <w:tc>
                <w:tcPr>
                  <w:tcW w:w="4190"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w:t>
                  </w:r>
                </w:p>
              </w:tc>
            </w:tr>
            <w:tr w:rsidR="00A8486C" w:rsidRPr="00301323" w:rsidTr="006B3BF9">
              <w:trPr>
                <w:trHeight w:val="94"/>
              </w:trPr>
              <w:tc>
                <w:tcPr>
                  <w:tcW w:w="2268" w:type="dxa"/>
                  <w:vAlign w:val="center"/>
                </w:tcPr>
                <w:p w:rsidR="00A8486C" w:rsidRPr="00301323" w:rsidRDefault="00A8486C" w:rsidP="00F818DF">
                  <w:pPr>
                    <w:jc w:val="center"/>
                    <w:rPr>
                      <w:rFonts w:ascii="Calibri" w:hAnsi="Calibri"/>
                    </w:rPr>
                  </w:pPr>
                  <w:r w:rsidRPr="00301323">
                    <w:rPr>
                      <w:rFonts w:ascii="Calibri"/>
                    </w:rPr>
                    <w:t>助力油</w:t>
                  </w:r>
                </w:p>
              </w:tc>
              <w:tc>
                <w:tcPr>
                  <w:tcW w:w="1276"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L/a</w:t>
                  </w:r>
                </w:p>
              </w:tc>
              <w:tc>
                <w:tcPr>
                  <w:tcW w:w="1418" w:type="dxa"/>
                  <w:vAlign w:val="center"/>
                </w:tcPr>
                <w:p w:rsidR="00A8486C" w:rsidRPr="00301323" w:rsidRDefault="00314387" w:rsidP="00F818DF">
                  <w:pPr>
                    <w:jc w:val="center"/>
                    <w:rPr>
                      <w:rFonts w:ascii="Calibri" w:hAnsi="Calibri"/>
                      <w:bCs/>
                      <w:szCs w:val="21"/>
                    </w:rPr>
                  </w:pPr>
                  <w:r w:rsidRPr="00301323">
                    <w:rPr>
                      <w:rFonts w:ascii="Calibri" w:hAnsi="Calibri" w:hint="eastAsia"/>
                    </w:rPr>
                    <w:t>180</w:t>
                  </w:r>
                </w:p>
              </w:tc>
              <w:tc>
                <w:tcPr>
                  <w:tcW w:w="4190" w:type="dxa"/>
                  <w:vAlign w:val="center"/>
                </w:tcPr>
                <w:p w:rsidR="00A8486C" w:rsidRPr="00301323" w:rsidRDefault="00A8486C" w:rsidP="00F818DF">
                  <w:pPr>
                    <w:jc w:val="center"/>
                    <w:rPr>
                      <w:rFonts w:ascii="Calibri" w:hAnsi="Calibri"/>
                      <w:bCs/>
                      <w:szCs w:val="21"/>
                    </w:rPr>
                  </w:pPr>
                  <w:r w:rsidRPr="00301323">
                    <w:rPr>
                      <w:rFonts w:ascii="Calibri" w:hAnsi="Calibri"/>
                      <w:bCs/>
                      <w:szCs w:val="21"/>
                    </w:rPr>
                    <w:t>/</w:t>
                  </w:r>
                </w:p>
              </w:tc>
            </w:tr>
          </w:tbl>
          <w:p w:rsidR="00A8486C" w:rsidRPr="00301323" w:rsidRDefault="00A8486C" w:rsidP="00A8486C">
            <w:pPr>
              <w:adjustRightInd w:val="0"/>
              <w:snapToGrid w:val="0"/>
              <w:spacing w:line="520" w:lineRule="exact"/>
              <w:ind w:firstLineChars="195" w:firstLine="409"/>
              <w:rPr>
                <w:rFonts w:ascii="Calibri" w:hAnsi="Calibri"/>
                <w:szCs w:val="21"/>
              </w:rPr>
            </w:pPr>
            <w:r w:rsidRPr="00301323">
              <w:rPr>
                <w:rFonts w:ascii="Calibri"/>
                <w:szCs w:val="21"/>
              </w:rPr>
              <w:t>备注：</w:t>
            </w:r>
          </w:p>
          <w:p w:rsidR="00A8486C" w:rsidRPr="00301323" w:rsidRDefault="00A8486C" w:rsidP="00A8486C">
            <w:pPr>
              <w:adjustRightInd w:val="0"/>
              <w:snapToGrid w:val="0"/>
              <w:spacing w:line="520" w:lineRule="exact"/>
              <w:ind w:firstLineChars="195" w:firstLine="409"/>
              <w:rPr>
                <w:rFonts w:ascii="Calibri" w:hAnsi="Calibri"/>
                <w:szCs w:val="21"/>
              </w:rPr>
            </w:pPr>
            <w:r w:rsidRPr="00301323">
              <w:rPr>
                <w:rFonts w:ascii="Calibri" w:hAnsi="Calibri"/>
                <w:szCs w:val="21"/>
              </w:rPr>
              <w:t>① 200#</w:t>
            </w:r>
            <w:r w:rsidRPr="00301323">
              <w:rPr>
                <w:rFonts w:ascii="Calibri" w:hAnsi="Calibri"/>
                <w:szCs w:val="21"/>
              </w:rPr>
              <w:t>溶剂油，主要成份为烷烃混合物，闪点</w:t>
            </w:r>
            <w:r w:rsidRPr="00301323">
              <w:rPr>
                <w:rFonts w:ascii="Calibri" w:hAnsi="Calibri"/>
                <w:szCs w:val="21"/>
              </w:rPr>
              <w:t>35</w:t>
            </w:r>
            <w:r w:rsidRPr="00301323">
              <w:rPr>
                <w:rFonts w:ascii="Calibri"/>
                <w:szCs w:val="21"/>
              </w:rPr>
              <w:t>℃</w:t>
            </w:r>
            <w:r w:rsidRPr="00301323">
              <w:rPr>
                <w:rFonts w:ascii="Calibri" w:hAnsi="Calibri"/>
                <w:szCs w:val="21"/>
              </w:rPr>
              <w:t>，属于</w:t>
            </w:r>
            <w:r w:rsidRPr="00301323">
              <w:rPr>
                <w:rFonts w:ascii="Calibri" w:hAnsi="Calibri"/>
                <w:szCs w:val="21"/>
              </w:rPr>
              <w:t>3.3</w:t>
            </w:r>
            <w:r w:rsidRPr="00301323">
              <w:rPr>
                <w:rFonts w:ascii="Calibri" w:hAnsi="Calibri"/>
                <w:szCs w:val="21"/>
              </w:rPr>
              <w:t>类高闪点易燃液体，其蒸汽与空气形成爆炸混合物，遇明火、高热能引起燃烧爆炸，爆炸极限为</w:t>
            </w:r>
            <w:r w:rsidRPr="00301323">
              <w:rPr>
                <w:rFonts w:ascii="Calibri" w:hAnsi="Calibri"/>
                <w:szCs w:val="21"/>
              </w:rPr>
              <w:t>1.1%-7.7%</w:t>
            </w:r>
            <w:r w:rsidRPr="00301323">
              <w:rPr>
                <w:rFonts w:ascii="Calibri" w:hAnsi="Calibri"/>
                <w:szCs w:val="21"/>
              </w:rPr>
              <w:t>；不溶于水，易溶于醇、醚等有机溶剂，低毒，主要用做稀释剂。</w:t>
            </w:r>
          </w:p>
          <w:p w:rsidR="00A8486C" w:rsidRPr="00301323" w:rsidRDefault="00A8486C" w:rsidP="00A8486C">
            <w:pPr>
              <w:adjustRightInd w:val="0"/>
              <w:snapToGrid w:val="0"/>
              <w:spacing w:line="520" w:lineRule="exact"/>
              <w:ind w:firstLineChars="195" w:firstLine="409"/>
              <w:rPr>
                <w:rFonts w:ascii="Calibri" w:hAnsi="Calibri"/>
                <w:szCs w:val="21"/>
              </w:rPr>
            </w:pPr>
            <w:r w:rsidRPr="00301323">
              <w:rPr>
                <w:rFonts w:ascii="Calibri" w:hAnsi="Calibri"/>
                <w:szCs w:val="21"/>
              </w:rPr>
              <w:lastRenderedPageBreak/>
              <w:t xml:space="preserve">② </w:t>
            </w:r>
            <w:r w:rsidRPr="00301323">
              <w:rPr>
                <w:rFonts w:ascii="Calibri" w:hAnsi="Calibri"/>
                <w:szCs w:val="21"/>
              </w:rPr>
              <w:t>二甲苯，化学式</w:t>
            </w:r>
            <w:r w:rsidRPr="00301323">
              <w:rPr>
                <w:rFonts w:ascii="Calibri" w:hAnsi="Calibri"/>
                <w:szCs w:val="21"/>
              </w:rPr>
              <w:t>C</w:t>
            </w:r>
            <w:r w:rsidRPr="00301323">
              <w:rPr>
                <w:rFonts w:ascii="Calibri" w:hAnsi="Calibri"/>
                <w:szCs w:val="21"/>
                <w:vertAlign w:val="subscript"/>
              </w:rPr>
              <w:t>8</w:t>
            </w:r>
            <w:r w:rsidRPr="00301323">
              <w:rPr>
                <w:rFonts w:ascii="Calibri" w:hAnsi="Calibri"/>
                <w:szCs w:val="21"/>
              </w:rPr>
              <w:t>H</w:t>
            </w:r>
            <w:r w:rsidRPr="00301323">
              <w:rPr>
                <w:rFonts w:ascii="Calibri" w:hAnsi="Calibri"/>
                <w:szCs w:val="21"/>
                <w:vertAlign w:val="subscript"/>
              </w:rPr>
              <w:t>8</w:t>
            </w:r>
            <w:r w:rsidRPr="00301323">
              <w:rPr>
                <w:rFonts w:ascii="Calibri" w:hAnsi="Calibri"/>
                <w:szCs w:val="21"/>
              </w:rPr>
              <w:t>，属于芳香烃，闪点</w:t>
            </w:r>
            <w:r w:rsidRPr="00301323">
              <w:rPr>
                <w:rFonts w:ascii="Calibri" w:hAnsi="Calibri"/>
                <w:szCs w:val="21"/>
              </w:rPr>
              <w:t>25</w:t>
            </w:r>
            <w:r w:rsidRPr="00301323">
              <w:rPr>
                <w:rFonts w:ascii="Calibri"/>
                <w:szCs w:val="21"/>
              </w:rPr>
              <w:t>℃</w:t>
            </w:r>
            <w:r w:rsidRPr="00301323">
              <w:rPr>
                <w:rFonts w:ascii="Calibri" w:hAnsi="Calibri"/>
                <w:szCs w:val="21"/>
              </w:rPr>
              <w:t>，属于</w:t>
            </w:r>
            <w:r w:rsidRPr="00301323">
              <w:rPr>
                <w:rFonts w:ascii="Calibri" w:hAnsi="Calibri"/>
                <w:szCs w:val="21"/>
              </w:rPr>
              <w:t>3.3</w:t>
            </w:r>
            <w:r w:rsidRPr="00301323">
              <w:rPr>
                <w:rFonts w:ascii="Calibri" w:hAnsi="Calibri"/>
                <w:szCs w:val="21"/>
              </w:rPr>
              <w:t>类高闪点易燃液体，易燃，其蒸气与空气可形成爆炸性混合物，爆炸极限约为</w:t>
            </w:r>
            <w:r w:rsidRPr="00301323">
              <w:rPr>
                <w:rFonts w:ascii="Calibri" w:hAnsi="Calibri"/>
                <w:szCs w:val="21"/>
              </w:rPr>
              <w:t>1%</w:t>
            </w:r>
            <w:r w:rsidRPr="00301323">
              <w:rPr>
                <w:rFonts w:ascii="Calibri" w:hAnsi="Calibri"/>
                <w:szCs w:val="21"/>
              </w:rPr>
              <w:t>～</w:t>
            </w:r>
            <w:r w:rsidRPr="00301323">
              <w:rPr>
                <w:rFonts w:ascii="Calibri" w:hAnsi="Calibri"/>
                <w:szCs w:val="21"/>
              </w:rPr>
              <w:t>7%</w:t>
            </w:r>
            <w:r w:rsidRPr="00301323">
              <w:rPr>
                <w:rFonts w:ascii="Calibri" w:hAnsi="Calibri"/>
                <w:szCs w:val="21"/>
              </w:rPr>
              <w:t>（体积），低毒。本项目稀释剂</w:t>
            </w:r>
            <w:r w:rsidRPr="00301323">
              <w:rPr>
                <w:rFonts w:ascii="Calibri" w:hAnsi="Calibri" w:hint="eastAsia"/>
                <w:szCs w:val="21"/>
              </w:rPr>
              <w:t>主要成分为二甲苯，</w:t>
            </w:r>
            <w:r w:rsidRPr="00301323">
              <w:rPr>
                <w:rFonts w:ascii="Calibri" w:hAnsi="Calibri"/>
                <w:szCs w:val="21"/>
              </w:rPr>
              <w:t>用作醇酸漆稀释剂。</w:t>
            </w:r>
          </w:p>
          <w:p w:rsidR="00A8486C" w:rsidRPr="00301323" w:rsidRDefault="00A8486C" w:rsidP="00A8486C">
            <w:pPr>
              <w:adjustRightInd w:val="0"/>
              <w:snapToGrid w:val="0"/>
              <w:spacing w:line="520" w:lineRule="exact"/>
              <w:ind w:firstLineChars="195" w:firstLine="409"/>
              <w:rPr>
                <w:rFonts w:ascii="Calibri" w:hAnsi="Calibri"/>
                <w:szCs w:val="21"/>
              </w:rPr>
            </w:pPr>
            <w:r w:rsidRPr="00301323">
              <w:rPr>
                <w:rFonts w:ascii="Calibri" w:hAnsi="Calibri"/>
                <w:szCs w:val="21"/>
              </w:rPr>
              <w:t xml:space="preserve">③ </w:t>
            </w:r>
            <w:r w:rsidRPr="00301323">
              <w:rPr>
                <w:rFonts w:ascii="Calibri" w:hAnsi="Calibri"/>
                <w:szCs w:val="21"/>
              </w:rPr>
              <w:t>醇酸漆：由醇酸树脂组成，是目前国内生产量最大的一类涂料，具有成膜性好，膜层具有优良的耐气候性和耐盐水性。遇明火、高热易引起燃烧。主要由树脂、颜料、溶剂、稀释剂组成，固体份主要是醇酸树脂和颜料，约占原漆量的</w:t>
            </w:r>
            <w:r w:rsidRPr="00301323">
              <w:rPr>
                <w:rFonts w:ascii="Calibri" w:hAnsi="Calibri"/>
                <w:szCs w:val="21"/>
              </w:rPr>
              <w:t>60%</w:t>
            </w:r>
            <w:r w:rsidRPr="00301323">
              <w:rPr>
                <w:rFonts w:ascii="Calibri" w:hAnsi="Calibri"/>
                <w:szCs w:val="21"/>
              </w:rPr>
              <w:t>，溶剂主要是</w:t>
            </w:r>
            <w:r w:rsidRPr="00301323">
              <w:rPr>
                <w:rFonts w:ascii="Calibri" w:hAnsi="Calibri"/>
                <w:szCs w:val="21"/>
              </w:rPr>
              <w:t>200#</w:t>
            </w:r>
            <w:r w:rsidRPr="00301323">
              <w:rPr>
                <w:rFonts w:ascii="Calibri" w:hAnsi="Calibri"/>
                <w:szCs w:val="21"/>
              </w:rPr>
              <w:t>溶剂油，约占原漆量的</w:t>
            </w:r>
            <w:r w:rsidRPr="00301323">
              <w:rPr>
                <w:rFonts w:ascii="Calibri" w:hAnsi="Calibri"/>
                <w:szCs w:val="21"/>
              </w:rPr>
              <w:t>40%</w:t>
            </w:r>
            <w:r w:rsidRPr="00301323">
              <w:rPr>
                <w:rFonts w:ascii="Calibri" w:hAnsi="Calibri"/>
                <w:szCs w:val="21"/>
              </w:rPr>
              <w:t>。稀释剂主要是二甲苯，稀释剂一般含量为</w:t>
            </w:r>
            <w:r w:rsidRPr="00301323">
              <w:rPr>
                <w:rFonts w:ascii="Calibri" w:hAnsi="Calibri"/>
                <w:szCs w:val="21"/>
              </w:rPr>
              <w:t>5%-10%</w:t>
            </w:r>
            <w:r w:rsidRPr="00301323">
              <w:rPr>
                <w:rFonts w:ascii="Calibri" w:hAnsi="Calibri"/>
                <w:szCs w:val="21"/>
              </w:rPr>
              <w:t>。还有其他少量的助剂主要包括流平剂、消泡剂、锰酸盐固化剂等含量较少，约占油漆量的</w:t>
            </w:r>
            <w:r w:rsidRPr="00301323">
              <w:rPr>
                <w:rFonts w:ascii="Calibri" w:hAnsi="Calibri"/>
                <w:szCs w:val="21"/>
              </w:rPr>
              <w:t>0.1%</w:t>
            </w:r>
            <w:r w:rsidRPr="00301323">
              <w:rPr>
                <w:rFonts w:ascii="Calibri" w:hAnsi="Calibri"/>
                <w:szCs w:val="21"/>
              </w:rPr>
              <w:t>，但是作用巨大，是油漆不可缺少的成份。面漆和底漆成份相似，主要区别是面漆中不含颜料，固体份均为</w:t>
            </w:r>
            <w:r w:rsidRPr="00301323">
              <w:rPr>
                <w:rFonts w:ascii="Calibri" w:hAnsi="Calibri"/>
                <w:szCs w:val="21"/>
              </w:rPr>
              <w:t>60%</w:t>
            </w:r>
            <w:r w:rsidRPr="00301323">
              <w:rPr>
                <w:rFonts w:ascii="Calibri" w:hAnsi="Calibri"/>
                <w:szCs w:val="21"/>
              </w:rPr>
              <w:t>以上。</w:t>
            </w:r>
          </w:p>
          <w:p w:rsidR="00A8486C" w:rsidRPr="00301323" w:rsidRDefault="00A8486C" w:rsidP="00A8486C">
            <w:pPr>
              <w:pStyle w:val="00"/>
              <w:ind w:firstLine="482"/>
              <w:rPr>
                <w:rFonts w:ascii="Calibri" w:hAnsi="Calibri" w:cs="Times New Roman"/>
                <w:b/>
              </w:rPr>
            </w:pPr>
            <w:r w:rsidRPr="00301323">
              <w:rPr>
                <w:rFonts w:ascii="Calibri" w:hAnsi="Calibri" w:cs="Times New Roman"/>
                <w:b/>
              </w:rPr>
              <w:t>4</w:t>
            </w:r>
            <w:r w:rsidRPr="00301323">
              <w:rPr>
                <w:rFonts w:ascii="Calibri" w:hAnsi="Times New Roman" w:cs="Times New Roman"/>
                <w:b/>
              </w:rPr>
              <w:t>、主要生产设备</w:t>
            </w:r>
          </w:p>
          <w:p w:rsidR="00A8486C" w:rsidRPr="00301323" w:rsidRDefault="00A8486C" w:rsidP="00A8486C">
            <w:pPr>
              <w:pStyle w:val="00"/>
              <w:ind w:firstLine="480"/>
              <w:rPr>
                <w:rFonts w:ascii="Calibri" w:hAnsi="Calibri"/>
                <w:bCs/>
              </w:rPr>
            </w:pPr>
            <w:r w:rsidRPr="00301323">
              <w:rPr>
                <w:rFonts w:ascii="Calibri" w:hAnsi="Calibri"/>
                <w:bCs/>
              </w:rPr>
              <w:t>项目建成后主要进行一汽奔腾汽车的销售及其售后服务等，预计汽车销售量为</w:t>
            </w:r>
            <w:r w:rsidR="001059A9" w:rsidRPr="00301323">
              <w:rPr>
                <w:rFonts w:ascii="Calibri" w:hAnsi="Calibri" w:hint="eastAsia"/>
                <w:bCs/>
              </w:rPr>
              <w:t>5</w:t>
            </w:r>
            <w:r w:rsidRPr="00301323">
              <w:rPr>
                <w:rFonts w:ascii="Calibri" w:hAnsi="Calibri"/>
                <w:bCs/>
              </w:rPr>
              <w:t>00</w:t>
            </w:r>
            <w:r w:rsidRPr="00301323">
              <w:rPr>
                <w:rFonts w:ascii="Calibri" w:hAnsi="Calibri"/>
                <w:bCs/>
              </w:rPr>
              <w:t>台</w:t>
            </w:r>
            <w:r w:rsidRPr="00301323">
              <w:rPr>
                <w:rFonts w:ascii="Calibri" w:hAnsi="Calibri"/>
                <w:bCs/>
              </w:rPr>
              <w:t>/</w:t>
            </w:r>
            <w:r w:rsidRPr="00301323">
              <w:rPr>
                <w:rFonts w:ascii="Calibri" w:hAnsi="Calibri"/>
                <w:bCs/>
              </w:rPr>
              <w:t>年，正常维修</w:t>
            </w:r>
            <w:r w:rsidRPr="00301323">
              <w:rPr>
                <w:rFonts w:ascii="Calibri" w:hAnsi="Calibri"/>
                <w:bCs/>
              </w:rPr>
              <w:t>800</w:t>
            </w:r>
            <w:r w:rsidRPr="00301323">
              <w:rPr>
                <w:rFonts w:ascii="Calibri" w:hAnsi="Calibri"/>
                <w:bCs/>
              </w:rPr>
              <w:t>台次</w:t>
            </w:r>
            <w:r w:rsidRPr="00301323">
              <w:rPr>
                <w:rFonts w:ascii="Calibri" w:hAnsi="Calibri"/>
                <w:bCs/>
              </w:rPr>
              <w:t>/</w:t>
            </w:r>
            <w:r w:rsidRPr="00301323">
              <w:rPr>
                <w:rFonts w:ascii="Calibri" w:hAnsi="Calibri"/>
                <w:bCs/>
              </w:rPr>
              <w:t>年，局部补漆</w:t>
            </w:r>
            <w:r w:rsidRPr="00301323">
              <w:rPr>
                <w:rFonts w:ascii="Calibri" w:hAnsi="Calibri"/>
                <w:bCs/>
              </w:rPr>
              <w:t>100</w:t>
            </w:r>
            <w:r w:rsidRPr="00301323">
              <w:rPr>
                <w:rFonts w:ascii="Calibri" w:hAnsi="Calibri"/>
                <w:bCs/>
              </w:rPr>
              <w:t>台次</w:t>
            </w:r>
            <w:r w:rsidRPr="00301323">
              <w:rPr>
                <w:rFonts w:ascii="Calibri" w:hAnsi="Calibri"/>
                <w:bCs/>
              </w:rPr>
              <w:t>/</w:t>
            </w:r>
            <w:r w:rsidRPr="00301323">
              <w:rPr>
                <w:rFonts w:ascii="Calibri" w:hAnsi="Calibri"/>
                <w:bCs/>
              </w:rPr>
              <w:t>年，整车喷漆</w:t>
            </w:r>
            <w:r w:rsidRPr="00301323">
              <w:rPr>
                <w:rFonts w:ascii="Calibri" w:hAnsi="Calibri"/>
                <w:bCs/>
              </w:rPr>
              <w:t>50</w:t>
            </w:r>
            <w:r w:rsidRPr="00301323">
              <w:rPr>
                <w:rFonts w:ascii="Calibri" w:hAnsi="Calibri"/>
                <w:bCs/>
              </w:rPr>
              <w:t>台次</w:t>
            </w:r>
            <w:r w:rsidRPr="00301323">
              <w:rPr>
                <w:rFonts w:ascii="Calibri" w:hAnsi="Calibri"/>
                <w:bCs/>
              </w:rPr>
              <w:t>/</w:t>
            </w:r>
            <w:r w:rsidRPr="00301323">
              <w:rPr>
                <w:rFonts w:ascii="Calibri" w:hAnsi="Calibri"/>
                <w:bCs/>
              </w:rPr>
              <w:t>年，每天进出维修保养及检测的车辆约</w:t>
            </w:r>
            <w:r w:rsidR="001059A9" w:rsidRPr="00301323">
              <w:rPr>
                <w:rFonts w:ascii="Calibri" w:hAnsi="Calibri" w:hint="eastAsia"/>
                <w:bCs/>
              </w:rPr>
              <w:t>5</w:t>
            </w:r>
            <w:r w:rsidRPr="00301323">
              <w:rPr>
                <w:rFonts w:ascii="Calibri" w:hAnsi="Calibri"/>
                <w:bCs/>
              </w:rPr>
              <w:t>台。</w:t>
            </w:r>
            <w:r w:rsidRPr="00301323">
              <w:rPr>
                <w:rFonts w:ascii="Calibri" w:hAnsi="Times New Roman" w:cs="Times New Roman"/>
                <w:bCs/>
              </w:rPr>
              <w:t>本项目主要生产设备</w:t>
            </w:r>
            <w:r w:rsidR="001F6B78" w:rsidRPr="00301323">
              <w:rPr>
                <w:rFonts w:ascii="Calibri" w:hAnsi="Times New Roman" w:cs="Times New Roman" w:hint="eastAsia"/>
                <w:bCs/>
              </w:rPr>
              <w:t>（项目设备为原来公司遗留，本项目可以直接进行利用）</w:t>
            </w:r>
            <w:r w:rsidRPr="00301323">
              <w:rPr>
                <w:rFonts w:ascii="Calibri" w:hAnsi="Times New Roman" w:cs="Times New Roman"/>
                <w:bCs/>
              </w:rPr>
              <w:t>见下表：</w:t>
            </w:r>
          </w:p>
          <w:p w:rsidR="00A8486C" w:rsidRPr="00301323" w:rsidRDefault="00A8486C" w:rsidP="00A8486C">
            <w:pPr>
              <w:pStyle w:val="000"/>
              <w:ind w:firstLine="480"/>
              <w:rPr>
                <w:rFonts w:ascii="Calibri" w:eastAsia="黑体" w:hAnsi="Calibri" w:cs="Times New Roman"/>
              </w:rPr>
            </w:pPr>
            <w:r w:rsidRPr="00301323">
              <w:rPr>
                <w:rFonts w:ascii="Calibri" w:eastAsia="黑体" w:hAnsi="Times New Roman" w:cs="Times New Roman"/>
              </w:rPr>
              <w:t>表</w:t>
            </w:r>
            <w:r w:rsidRPr="00301323">
              <w:rPr>
                <w:rFonts w:ascii="Calibri" w:eastAsia="黑体" w:hAnsi="Calibri" w:cs="Times New Roman"/>
              </w:rPr>
              <w:t xml:space="preserve">3                  </w:t>
            </w:r>
            <w:r w:rsidRPr="00301323">
              <w:rPr>
                <w:rFonts w:ascii="Calibri" w:eastAsia="黑体" w:hAnsi="Times New Roman" w:cs="Times New Roman"/>
              </w:rPr>
              <w:t>本项目主要生产设备一览表</w:t>
            </w:r>
          </w:p>
          <w:tbl>
            <w:tblPr>
              <w:tblW w:w="5000" w:type="pct"/>
              <w:jc w:val="center"/>
              <w:tblBorders>
                <w:top w:val="single" w:sz="12" w:space="0" w:color="auto"/>
                <w:bottom w:val="single" w:sz="8" w:space="0" w:color="auto"/>
                <w:insideH w:val="single" w:sz="8" w:space="0" w:color="auto"/>
                <w:insideV w:val="single" w:sz="8" w:space="0" w:color="auto"/>
              </w:tblBorders>
              <w:tblCellMar>
                <w:left w:w="0" w:type="dxa"/>
                <w:right w:w="0" w:type="dxa"/>
              </w:tblCellMar>
              <w:tblLook w:val="04A0"/>
            </w:tblPr>
            <w:tblGrid>
              <w:gridCol w:w="1244"/>
              <w:gridCol w:w="2759"/>
              <w:gridCol w:w="1974"/>
              <w:gridCol w:w="1547"/>
              <w:gridCol w:w="1546"/>
            </w:tblGrid>
            <w:tr w:rsidR="003847D9" w:rsidRPr="00301323" w:rsidTr="003847D9">
              <w:trPr>
                <w:trHeight w:val="397"/>
                <w:jc w:val="center"/>
              </w:trPr>
              <w:tc>
                <w:tcPr>
                  <w:tcW w:w="686" w:type="pct"/>
                  <w:tcMar>
                    <w:top w:w="0" w:type="dxa"/>
                    <w:left w:w="108" w:type="dxa"/>
                    <w:bottom w:w="0" w:type="dxa"/>
                    <w:right w:w="108" w:type="dxa"/>
                  </w:tcMar>
                  <w:vAlign w:val="center"/>
                  <w:hideMark/>
                </w:tcPr>
                <w:p w:rsidR="003847D9" w:rsidRPr="00301323" w:rsidRDefault="003847D9" w:rsidP="00F818DF">
                  <w:pPr>
                    <w:widowControl/>
                    <w:spacing w:before="100" w:beforeAutospacing="1" w:after="100" w:afterAutospacing="1"/>
                    <w:jc w:val="center"/>
                    <w:rPr>
                      <w:rFonts w:ascii="Calibri" w:hAnsi="Calibri" w:cs="宋体"/>
                      <w:kern w:val="0"/>
                      <w:szCs w:val="21"/>
                    </w:rPr>
                  </w:pPr>
                  <w:r w:rsidRPr="00301323">
                    <w:rPr>
                      <w:rFonts w:ascii="Calibri" w:hAnsi="Calibri" w:cs="宋体"/>
                      <w:kern w:val="0"/>
                      <w:szCs w:val="21"/>
                    </w:rPr>
                    <w:t>序号</w:t>
                  </w:r>
                </w:p>
              </w:tc>
              <w:tc>
                <w:tcPr>
                  <w:tcW w:w="1521" w:type="pct"/>
                  <w:tcMar>
                    <w:top w:w="0" w:type="dxa"/>
                    <w:left w:w="108" w:type="dxa"/>
                    <w:bottom w:w="0" w:type="dxa"/>
                    <w:right w:w="108" w:type="dxa"/>
                  </w:tcMar>
                  <w:vAlign w:val="center"/>
                  <w:hideMark/>
                </w:tcPr>
                <w:p w:rsidR="003847D9" w:rsidRPr="00301323" w:rsidRDefault="003847D9" w:rsidP="00F818DF">
                  <w:pPr>
                    <w:widowControl/>
                    <w:spacing w:before="100" w:beforeAutospacing="1" w:after="100" w:afterAutospacing="1"/>
                    <w:jc w:val="center"/>
                    <w:rPr>
                      <w:rFonts w:ascii="Calibri" w:hAnsi="Calibri" w:cs="宋体"/>
                      <w:kern w:val="0"/>
                      <w:szCs w:val="21"/>
                    </w:rPr>
                  </w:pPr>
                  <w:r w:rsidRPr="00301323">
                    <w:rPr>
                      <w:rFonts w:ascii="Calibri" w:hAnsi="Calibri" w:cs="宋体"/>
                      <w:kern w:val="0"/>
                      <w:szCs w:val="21"/>
                    </w:rPr>
                    <w:t>设备名称</w:t>
                  </w:r>
                </w:p>
              </w:tc>
              <w:tc>
                <w:tcPr>
                  <w:tcW w:w="1088" w:type="pct"/>
                  <w:tcMar>
                    <w:top w:w="0" w:type="dxa"/>
                    <w:left w:w="108" w:type="dxa"/>
                    <w:bottom w:w="0" w:type="dxa"/>
                    <w:right w:w="108" w:type="dxa"/>
                  </w:tcMar>
                  <w:vAlign w:val="center"/>
                  <w:hideMark/>
                </w:tcPr>
                <w:p w:rsidR="003847D9" w:rsidRPr="00301323" w:rsidRDefault="003847D9" w:rsidP="00F818DF">
                  <w:pPr>
                    <w:widowControl/>
                    <w:spacing w:before="100" w:beforeAutospacing="1" w:after="100" w:afterAutospacing="1"/>
                    <w:jc w:val="center"/>
                    <w:rPr>
                      <w:rFonts w:ascii="Calibri" w:hAnsi="Calibri" w:cs="宋体"/>
                      <w:kern w:val="0"/>
                      <w:szCs w:val="21"/>
                    </w:rPr>
                  </w:pPr>
                  <w:r w:rsidRPr="00301323">
                    <w:rPr>
                      <w:rFonts w:ascii="Calibri" w:hAnsi="Calibri" w:cs="宋体"/>
                      <w:kern w:val="0"/>
                      <w:szCs w:val="21"/>
                    </w:rPr>
                    <w:t>规格型号</w:t>
                  </w:r>
                </w:p>
              </w:tc>
              <w:tc>
                <w:tcPr>
                  <w:tcW w:w="853" w:type="pct"/>
                  <w:tcMar>
                    <w:top w:w="0" w:type="dxa"/>
                    <w:left w:w="108" w:type="dxa"/>
                    <w:bottom w:w="0" w:type="dxa"/>
                    <w:right w:w="108" w:type="dxa"/>
                  </w:tcMar>
                  <w:vAlign w:val="center"/>
                  <w:hideMark/>
                </w:tcPr>
                <w:p w:rsidR="003847D9" w:rsidRPr="00301323" w:rsidRDefault="003847D9" w:rsidP="00F818DF">
                  <w:pPr>
                    <w:widowControl/>
                    <w:spacing w:before="100" w:beforeAutospacing="1" w:after="100" w:afterAutospacing="1"/>
                    <w:jc w:val="center"/>
                    <w:rPr>
                      <w:rFonts w:ascii="Calibri" w:hAnsi="Calibri" w:cs="宋体"/>
                      <w:kern w:val="0"/>
                      <w:szCs w:val="21"/>
                    </w:rPr>
                  </w:pPr>
                  <w:r w:rsidRPr="00301323">
                    <w:rPr>
                      <w:rFonts w:ascii="Calibri" w:hAnsi="Calibri" w:cs="宋体"/>
                      <w:kern w:val="0"/>
                      <w:szCs w:val="21"/>
                    </w:rPr>
                    <w:t>数量</w:t>
                  </w:r>
                </w:p>
              </w:tc>
              <w:tc>
                <w:tcPr>
                  <w:tcW w:w="852" w:type="pct"/>
                  <w:tcMar>
                    <w:top w:w="0" w:type="dxa"/>
                    <w:left w:w="108" w:type="dxa"/>
                    <w:bottom w:w="0" w:type="dxa"/>
                    <w:right w:w="108" w:type="dxa"/>
                  </w:tcMar>
                  <w:vAlign w:val="center"/>
                  <w:hideMark/>
                </w:tcPr>
                <w:p w:rsidR="003847D9" w:rsidRPr="00301323" w:rsidRDefault="003847D9" w:rsidP="00F818DF">
                  <w:pPr>
                    <w:widowControl/>
                    <w:spacing w:before="100" w:beforeAutospacing="1" w:after="100" w:afterAutospacing="1"/>
                    <w:jc w:val="center"/>
                    <w:rPr>
                      <w:rFonts w:ascii="Calibri" w:hAnsi="Calibri" w:cs="宋体"/>
                      <w:kern w:val="0"/>
                      <w:szCs w:val="21"/>
                    </w:rPr>
                  </w:pPr>
                  <w:r w:rsidRPr="00301323">
                    <w:rPr>
                      <w:rFonts w:ascii="Calibri" w:hAnsi="Calibri" w:cs="宋体"/>
                      <w:kern w:val="0"/>
                      <w:szCs w:val="21"/>
                    </w:rPr>
                    <w:t>单位</w:t>
                  </w:r>
                </w:p>
              </w:tc>
            </w:tr>
            <w:tr w:rsidR="003847D9" w:rsidRPr="00301323" w:rsidTr="003847D9">
              <w:trPr>
                <w:trHeight w:val="397"/>
                <w:jc w:val="center"/>
              </w:trPr>
              <w:tc>
                <w:tcPr>
                  <w:tcW w:w="686" w:type="pct"/>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Cs w:val="21"/>
                    </w:rPr>
                  </w:pPr>
                  <w:r w:rsidRPr="00301323">
                    <w:rPr>
                      <w:rFonts w:asciiTheme="minorHAnsi" w:hAnsiTheme="minorHAnsi" w:cs="宋体"/>
                      <w:kern w:val="0"/>
                      <w:szCs w:val="21"/>
                    </w:rPr>
                    <w:t>1</w:t>
                  </w:r>
                </w:p>
              </w:tc>
              <w:tc>
                <w:tcPr>
                  <w:tcW w:w="1521" w:type="pct"/>
                  <w:tcMar>
                    <w:top w:w="0" w:type="dxa"/>
                    <w:left w:w="108" w:type="dxa"/>
                    <w:bottom w:w="0" w:type="dxa"/>
                    <w:right w:w="108" w:type="dxa"/>
                  </w:tcMar>
                  <w:vAlign w:val="center"/>
                  <w:hideMark/>
                </w:tcPr>
                <w:p w:rsidR="003847D9" w:rsidRPr="00301323" w:rsidRDefault="003847D9" w:rsidP="001059A9">
                  <w:pPr>
                    <w:widowControl/>
                    <w:jc w:val="center"/>
                    <w:rPr>
                      <w:rFonts w:asciiTheme="minorHAnsi" w:hAnsiTheme="minorHAnsi" w:cs="宋体"/>
                    </w:rPr>
                  </w:pPr>
                  <w:r w:rsidRPr="00301323">
                    <w:rPr>
                      <w:rFonts w:asciiTheme="minorHAnsi" w:cs="宋体"/>
                    </w:rPr>
                    <w:t>龙门举升机</w:t>
                  </w:r>
                </w:p>
              </w:tc>
              <w:tc>
                <w:tcPr>
                  <w:tcW w:w="1088" w:type="pct"/>
                  <w:tcMar>
                    <w:top w:w="0" w:type="dxa"/>
                    <w:left w:w="108" w:type="dxa"/>
                    <w:bottom w:w="0" w:type="dxa"/>
                    <w:right w:w="108" w:type="dxa"/>
                  </w:tcMar>
                  <w:vAlign w:val="center"/>
                  <w:hideMark/>
                </w:tcPr>
                <w:p w:rsidR="003847D9" w:rsidRPr="00301323" w:rsidRDefault="003847D9" w:rsidP="001059A9">
                  <w:pPr>
                    <w:widowControl/>
                    <w:jc w:val="center"/>
                    <w:rPr>
                      <w:rFonts w:asciiTheme="minorHAnsi" w:hAnsiTheme="minorHAnsi" w:cs="宋体"/>
                    </w:rPr>
                  </w:pPr>
                  <w:r w:rsidRPr="00301323">
                    <w:rPr>
                      <w:rFonts w:asciiTheme="minorHAnsi" w:hAnsiTheme="minorHAnsi" w:cs="宋体"/>
                    </w:rPr>
                    <w:t>YS79-9-2-2</w:t>
                  </w:r>
                </w:p>
              </w:tc>
              <w:tc>
                <w:tcPr>
                  <w:tcW w:w="853" w:type="pct"/>
                  <w:tcMar>
                    <w:top w:w="0" w:type="dxa"/>
                    <w:left w:w="108" w:type="dxa"/>
                    <w:bottom w:w="0" w:type="dxa"/>
                    <w:right w:w="108" w:type="dxa"/>
                  </w:tcMar>
                  <w:vAlign w:val="center"/>
                  <w:hideMark/>
                </w:tcPr>
                <w:p w:rsidR="003847D9" w:rsidRPr="00301323" w:rsidRDefault="003847D9" w:rsidP="001059A9">
                  <w:pPr>
                    <w:widowControl/>
                    <w:jc w:val="center"/>
                    <w:rPr>
                      <w:rFonts w:asciiTheme="minorHAnsi" w:hAnsiTheme="minorHAnsi" w:cs="宋体"/>
                    </w:rPr>
                  </w:pPr>
                  <w:r w:rsidRPr="00301323">
                    <w:rPr>
                      <w:rFonts w:asciiTheme="minorHAnsi" w:hAnsiTheme="minorHAnsi" w:cs="宋体"/>
                    </w:rPr>
                    <w:t>7</w:t>
                  </w:r>
                </w:p>
              </w:tc>
              <w:tc>
                <w:tcPr>
                  <w:tcW w:w="852" w:type="pct"/>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 w:val="24"/>
                    </w:rPr>
                  </w:pPr>
                  <w:r w:rsidRPr="00301323">
                    <w:rPr>
                      <w:rFonts w:asciiTheme="minorHAnsi" w:hAnsi="宋体" w:cs="宋体"/>
                      <w:kern w:val="0"/>
                      <w:sz w:val="24"/>
                    </w:rPr>
                    <w:t>台</w:t>
                  </w:r>
                </w:p>
              </w:tc>
            </w:tr>
            <w:tr w:rsidR="003847D9" w:rsidRPr="00301323" w:rsidTr="003847D9">
              <w:trPr>
                <w:trHeight w:val="397"/>
                <w:jc w:val="center"/>
              </w:trPr>
              <w:tc>
                <w:tcPr>
                  <w:tcW w:w="686" w:type="pct"/>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Cs w:val="21"/>
                    </w:rPr>
                  </w:pPr>
                  <w:r w:rsidRPr="00301323">
                    <w:rPr>
                      <w:rFonts w:asciiTheme="minorHAnsi" w:hAnsiTheme="minorHAnsi" w:cs="宋体"/>
                      <w:kern w:val="0"/>
                      <w:szCs w:val="21"/>
                    </w:rPr>
                    <w:t>2</w:t>
                  </w:r>
                </w:p>
              </w:tc>
              <w:tc>
                <w:tcPr>
                  <w:tcW w:w="1521" w:type="pct"/>
                  <w:tcMar>
                    <w:top w:w="0" w:type="dxa"/>
                    <w:left w:w="108" w:type="dxa"/>
                    <w:bottom w:w="0" w:type="dxa"/>
                    <w:right w:w="108" w:type="dxa"/>
                  </w:tcMar>
                  <w:vAlign w:val="center"/>
                  <w:hideMark/>
                </w:tcPr>
                <w:p w:rsidR="003847D9" w:rsidRPr="00301323" w:rsidRDefault="003847D9" w:rsidP="001059A9">
                  <w:pPr>
                    <w:widowControl/>
                    <w:jc w:val="center"/>
                    <w:rPr>
                      <w:rFonts w:asciiTheme="minorHAnsi" w:hAnsiTheme="minorHAnsi" w:cs="宋体"/>
                    </w:rPr>
                  </w:pPr>
                  <w:r w:rsidRPr="00301323">
                    <w:rPr>
                      <w:rFonts w:asciiTheme="minorHAnsi" w:cs="宋体"/>
                    </w:rPr>
                    <w:t>四柱举升机</w:t>
                  </w:r>
                </w:p>
              </w:tc>
              <w:tc>
                <w:tcPr>
                  <w:tcW w:w="1088" w:type="pct"/>
                  <w:tcMar>
                    <w:top w:w="0" w:type="dxa"/>
                    <w:left w:w="108" w:type="dxa"/>
                    <w:bottom w:w="0" w:type="dxa"/>
                    <w:right w:w="108" w:type="dxa"/>
                  </w:tcMar>
                  <w:vAlign w:val="center"/>
                  <w:hideMark/>
                </w:tcPr>
                <w:p w:rsidR="003847D9" w:rsidRPr="00301323" w:rsidRDefault="003847D9" w:rsidP="001059A9">
                  <w:pPr>
                    <w:widowControl/>
                    <w:jc w:val="center"/>
                    <w:rPr>
                      <w:rFonts w:asciiTheme="minorHAnsi" w:hAnsiTheme="minorHAnsi" w:cs="宋体"/>
                    </w:rPr>
                  </w:pPr>
                  <w:r w:rsidRPr="00301323">
                    <w:rPr>
                      <w:rFonts w:asciiTheme="minorHAnsi" w:hAnsiTheme="minorHAnsi" w:cs="宋体"/>
                    </w:rPr>
                    <w:t>Y90L2</w:t>
                  </w:r>
                </w:p>
              </w:tc>
              <w:tc>
                <w:tcPr>
                  <w:tcW w:w="853" w:type="pct"/>
                  <w:tcMar>
                    <w:top w:w="0" w:type="dxa"/>
                    <w:left w:w="108" w:type="dxa"/>
                    <w:bottom w:w="0" w:type="dxa"/>
                    <w:right w:w="108" w:type="dxa"/>
                  </w:tcMar>
                  <w:vAlign w:val="center"/>
                  <w:hideMark/>
                </w:tcPr>
                <w:p w:rsidR="003847D9" w:rsidRPr="00301323" w:rsidRDefault="003847D9" w:rsidP="001059A9">
                  <w:pPr>
                    <w:widowControl/>
                    <w:jc w:val="center"/>
                    <w:rPr>
                      <w:rFonts w:asciiTheme="minorHAnsi" w:hAnsiTheme="minorHAnsi" w:cs="宋体"/>
                    </w:rPr>
                  </w:pPr>
                  <w:r w:rsidRPr="00301323">
                    <w:rPr>
                      <w:rFonts w:asciiTheme="minorHAnsi" w:hAnsiTheme="minorHAnsi" w:cs="宋体"/>
                    </w:rPr>
                    <w:t>1</w:t>
                  </w:r>
                </w:p>
              </w:tc>
              <w:tc>
                <w:tcPr>
                  <w:tcW w:w="852" w:type="pct"/>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 w:val="24"/>
                    </w:rPr>
                  </w:pPr>
                  <w:r w:rsidRPr="00301323">
                    <w:rPr>
                      <w:rFonts w:asciiTheme="minorHAnsi" w:hAnsi="宋体" w:cs="宋体"/>
                      <w:kern w:val="0"/>
                      <w:sz w:val="24"/>
                    </w:rPr>
                    <w:t>台</w:t>
                  </w:r>
                </w:p>
              </w:tc>
            </w:tr>
            <w:tr w:rsidR="003847D9" w:rsidRPr="00301323" w:rsidTr="003847D9">
              <w:trPr>
                <w:trHeight w:val="397"/>
                <w:jc w:val="center"/>
              </w:trPr>
              <w:tc>
                <w:tcPr>
                  <w:tcW w:w="686" w:type="pct"/>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Cs w:val="21"/>
                    </w:rPr>
                  </w:pPr>
                  <w:r w:rsidRPr="00301323">
                    <w:rPr>
                      <w:rFonts w:asciiTheme="minorHAnsi" w:hAnsiTheme="minorHAnsi" w:cs="宋体"/>
                      <w:kern w:val="0"/>
                      <w:szCs w:val="21"/>
                    </w:rPr>
                    <w:t>3</w:t>
                  </w:r>
                </w:p>
              </w:tc>
              <w:tc>
                <w:tcPr>
                  <w:tcW w:w="1521" w:type="pct"/>
                  <w:tcMar>
                    <w:top w:w="0" w:type="dxa"/>
                    <w:left w:w="108" w:type="dxa"/>
                    <w:bottom w:w="0" w:type="dxa"/>
                    <w:right w:w="108" w:type="dxa"/>
                  </w:tcMar>
                  <w:vAlign w:val="center"/>
                  <w:hideMark/>
                </w:tcPr>
                <w:p w:rsidR="003847D9" w:rsidRPr="00301323" w:rsidRDefault="003847D9" w:rsidP="001059A9">
                  <w:pPr>
                    <w:widowControl/>
                    <w:jc w:val="center"/>
                    <w:rPr>
                      <w:rFonts w:asciiTheme="minorHAnsi" w:hAnsiTheme="minorHAnsi" w:cs="宋体"/>
                    </w:rPr>
                  </w:pPr>
                  <w:r w:rsidRPr="00301323">
                    <w:rPr>
                      <w:rFonts w:asciiTheme="minorHAnsi" w:cs="宋体"/>
                    </w:rPr>
                    <w:t>大梁校正仪</w:t>
                  </w:r>
                </w:p>
              </w:tc>
              <w:tc>
                <w:tcPr>
                  <w:tcW w:w="1088" w:type="pct"/>
                  <w:tcMar>
                    <w:top w:w="0" w:type="dxa"/>
                    <w:left w:w="108" w:type="dxa"/>
                    <w:bottom w:w="0" w:type="dxa"/>
                    <w:right w:w="108" w:type="dxa"/>
                  </w:tcMar>
                  <w:vAlign w:val="center"/>
                  <w:hideMark/>
                </w:tcPr>
                <w:p w:rsidR="003847D9" w:rsidRPr="00301323" w:rsidRDefault="003847D9" w:rsidP="005F04D1">
                  <w:pPr>
                    <w:widowControl/>
                    <w:jc w:val="center"/>
                    <w:rPr>
                      <w:rFonts w:asciiTheme="minorHAnsi" w:hAnsiTheme="minorHAnsi" w:cs="宋体"/>
                    </w:rPr>
                  </w:pPr>
                  <w:r w:rsidRPr="00301323">
                    <w:rPr>
                      <w:rFonts w:asciiTheme="minorHAnsi" w:hAnsiTheme="minorHAnsi" w:cs="宋体"/>
                    </w:rPr>
                    <w:t>M3</w:t>
                  </w:r>
                </w:p>
              </w:tc>
              <w:tc>
                <w:tcPr>
                  <w:tcW w:w="853" w:type="pct"/>
                  <w:tcMar>
                    <w:top w:w="0" w:type="dxa"/>
                    <w:left w:w="108" w:type="dxa"/>
                    <w:bottom w:w="0" w:type="dxa"/>
                    <w:right w:w="108" w:type="dxa"/>
                  </w:tcMar>
                  <w:vAlign w:val="center"/>
                  <w:hideMark/>
                </w:tcPr>
                <w:p w:rsidR="003847D9" w:rsidRPr="00301323" w:rsidRDefault="003847D9" w:rsidP="001059A9">
                  <w:pPr>
                    <w:widowControl/>
                    <w:jc w:val="center"/>
                    <w:rPr>
                      <w:rFonts w:asciiTheme="minorHAnsi" w:hAnsiTheme="minorHAnsi" w:cs="宋体"/>
                    </w:rPr>
                  </w:pPr>
                  <w:r w:rsidRPr="00301323">
                    <w:rPr>
                      <w:rFonts w:asciiTheme="minorHAnsi" w:hAnsiTheme="minorHAnsi" w:cs="宋体"/>
                    </w:rPr>
                    <w:t>1</w:t>
                  </w:r>
                </w:p>
              </w:tc>
              <w:tc>
                <w:tcPr>
                  <w:tcW w:w="852" w:type="pct"/>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 w:val="24"/>
                    </w:rPr>
                  </w:pPr>
                  <w:r w:rsidRPr="00301323">
                    <w:rPr>
                      <w:rFonts w:asciiTheme="minorHAnsi" w:hAnsi="宋体" w:cs="宋体"/>
                      <w:kern w:val="0"/>
                      <w:sz w:val="24"/>
                    </w:rPr>
                    <w:t>台</w:t>
                  </w:r>
                </w:p>
              </w:tc>
            </w:tr>
            <w:tr w:rsidR="003847D9" w:rsidRPr="00301323" w:rsidTr="003847D9">
              <w:trPr>
                <w:trHeight w:val="397"/>
                <w:jc w:val="center"/>
              </w:trPr>
              <w:tc>
                <w:tcPr>
                  <w:tcW w:w="686" w:type="pct"/>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Cs w:val="21"/>
                    </w:rPr>
                  </w:pPr>
                  <w:r w:rsidRPr="00301323">
                    <w:rPr>
                      <w:rFonts w:asciiTheme="minorHAnsi" w:hAnsiTheme="minorHAnsi" w:cs="宋体"/>
                      <w:kern w:val="0"/>
                      <w:szCs w:val="21"/>
                    </w:rPr>
                    <w:t>4</w:t>
                  </w:r>
                </w:p>
              </w:tc>
              <w:tc>
                <w:tcPr>
                  <w:tcW w:w="1521" w:type="pct"/>
                  <w:tcMar>
                    <w:top w:w="0" w:type="dxa"/>
                    <w:left w:w="108" w:type="dxa"/>
                    <w:bottom w:w="0" w:type="dxa"/>
                    <w:right w:w="108" w:type="dxa"/>
                  </w:tcMar>
                  <w:vAlign w:val="center"/>
                  <w:hideMark/>
                </w:tcPr>
                <w:p w:rsidR="003847D9" w:rsidRPr="00301323" w:rsidRDefault="003847D9" w:rsidP="001059A9">
                  <w:pPr>
                    <w:widowControl/>
                    <w:jc w:val="center"/>
                    <w:rPr>
                      <w:rFonts w:asciiTheme="minorHAnsi" w:hAnsiTheme="minorHAnsi" w:cs="宋体"/>
                    </w:rPr>
                  </w:pPr>
                  <w:r w:rsidRPr="00301323">
                    <w:rPr>
                      <w:rFonts w:asciiTheme="minorHAnsi" w:cs="宋体"/>
                    </w:rPr>
                    <w:t>四轮定位仪</w:t>
                  </w:r>
                </w:p>
              </w:tc>
              <w:tc>
                <w:tcPr>
                  <w:tcW w:w="1088" w:type="pct"/>
                  <w:tcMar>
                    <w:top w:w="0" w:type="dxa"/>
                    <w:left w:w="108" w:type="dxa"/>
                    <w:bottom w:w="0" w:type="dxa"/>
                    <w:right w:w="108" w:type="dxa"/>
                  </w:tcMar>
                  <w:vAlign w:val="center"/>
                  <w:hideMark/>
                </w:tcPr>
                <w:p w:rsidR="003847D9" w:rsidRPr="00301323" w:rsidRDefault="003847D9" w:rsidP="001059A9">
                  <w:pPr>
                    <w:widowControl/>
                    <w:jc w:val="center"/>
                    <w:rPr>
                      <w:rFonts w:asciiTheme="minorHAnsi" w:hAnsiTheme="minorHAnsi" w:cs="宋体"/>
                    </w:rPr>
                  </w:pPr>
                  <w:r w:rsidRPr="00301323">
                    <w:rPr>
                      <w:rFonts w:asciiTheme="minorHAnsi" w:hAnsiTheme="minorHAnsi" w:cs="宋体"/>
                    </w:rPr>
                    <w:t>SP-G6</w:t>
                  </w:r>
                </w:p>
              </w:tc>
              <w:tc>
                <w:tcPr>
                  <w:tcW w:w="853" w:type="pct"/>
                  <w:tcMar>
                    <w:top w:w="0" w:type="dxa"/>
                    <w:left w:w="108" w:type="dxa"/>
                    <w:bottom w:w="0" w:type="dxa"/>
                    <w:right w:w="108" w:type="dxa"/>
                  </w:tcMar>
                  <w:vAlign w:val="center"/>
                  <w:hideMark/>
                </w:tcPr>
                <w:p w:rsidR="003847D9" w:rsidRPr="00301323" w:rsidRDefault="003847D9" w:rsidP="001059A9">
                  <w:pPr>
                    <w:widowControl/>
                    <w:jc w:val="center"/>
                    <w:rPr>
                      <w:rFonts w:asciiTheme="minorHAnsi" w:hAnsiTheme="minorHAnsi" w:cs="宋体"/>
                    </w:rPr>
                  </w:pPr>
                  <w:r w:rsidRPr="00301323">
                    <w:rPr>
                      <w:rFonts w:asciiTheme="minorHAnsi" w:hAnsiTheme="minorHAnsi" w:cs="宋体"/>
                    </w:rPr>
                    <w:t>1</w:t>
                  </w:r>
                </w:p>
              </w:tc>
              <w:tc>
                <w:tcPr>
                  <w:tcW w:w="852" w:type="pct"/>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 w:val="24"/>
                    </w:rPr>
                  </w:pPr>
                  <w:r w:rsidRPr="00301323">
                    <w:rPr>
                      <w:rFonts w:asciiTheme="minorHAnsi" w:hAnsi="宋体" w:cs="宋体"/>
                      <w:kern w:val="0"/>
                      <w:sz w:val="24"/>
                    </w:rPr>
                    <w:t>台</w:t>
                  </w:r>
                </w:p>
              </w:tc>
            </w:tr>
            <w:tr w:rsidR="003847D9" w:rsidRPr="00301323" w:rsidTr="003847D9">
              <w:trPr>
                <w:trHeight w:val="397"/>
                <w:jc w:val="center"/>
              </w:trPr>
              <w:tc>
                <w:tcPr>
                  <w:tcW w:w="686" w:type="pct"/>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Cs w:val="21"/>
                    </w:rPr>
                  </w:pPr>
                  <w:r w:rsidRPr="00301323">
                    <w:rPr>
                      <w:rFonts w:asciiTheme="minorHAnsi" w:hAnsiTheme="minorHAnsi" w:cs="宋体"/>
                      <w:kern w:val="0"/>
                      <w:szCs w:val="21"/>
                    </w:rPr>
                    <w:t>5</w:t>
                  </w:r>
                </w:p>
              </w:tc>
              <w:tc>
                <w:tcPr>
                  <w:tcW w:w="1521" w:type="pct"/>
                  <w:tcMar>
                    <w:top w:w="0" w:type="dxa"/>
                    <w:left w:w="108" w:type="dxa"/>
                    <w:bottom w:w="0" w:type="dxa"/>
                    <w:right w:w="108" w:type="dxa"/>
                  </w:tcMar>
                  <w:vAlign w:val="center"/>
                  <w:hideMark/>
                </w:tcPr>
                <w:p w:rsidR="003847D9" w:rsidRPr="00301323" w:rsidRDefault="003847D9" w:rsidP="001059A9">
                  <w:pPr>
                    <w:widowControl/>
                    <w:jc w:val="center"/>
                    <w:rPr>
                      <w:rFonts w:asciiTheme="minorHAnsi" w:hAnsiTheme="minorHAnsi" w:cs="宋体"/>
                    </w:rPr>
                  </w:pPr>
                  <w:r w:rsidRPr="00301323">
                    <w:rPr>
                      <w:rFonts w:asciiTheme="minorHAnsi" w:cs="宋体"/>
                    </w:rPr>
                    <w:t>动力电池举升定位</w:t>
                  </w:r>
                </w:p>
              </w:tc>
              <w:tc>
                <w:tcPr>
                  <w:tcW w:w="1088" w:type="pct"/>
                  <w:tcMar>
                    <w:top w:w="0" w:type="dxa"/>
                    <w:left w:w="108" w:type="dxa"/>
                    <w:bottom w:w="0" w:type="dxa"/>
                    <w:right w:w="108" w:type="dxa"/>
                  </w:tcMar>
                  <w:vAlign w:val="center"/>
                  <w:hideMark/>
                </w:tcPr>
                <w:p w:rsidR="003847D9" w:rsidRPr="00301323" w:rsidRDefault="003847D9" w:rsidP="001059A9">
                  <w:pPr>
                    <w:widowControl/>
                    <w:jc w:val="center"/>
                    <w:rPr>
                      <w:rFonts w:asciiTheme="minorHAnsi" w:hAnsiTheme="minorHAnsi" w:cs="宋体"/>
                    </w:rPr>
                  </w:pPr>
                  <w:r w:rsidRPr="00301323">
                    <w:rPr>
                      <w:rFonts w:asciiTheme="minorHAnsi" w:hAnsiTheme="minorHAnsi" w:cs="宋体"/>
                    </w:rPr>
                    <w:t>AC-0006</w:t>
                  </w:r>
                </w:p>
              </w:tc>
              <w:tc>
                <w:tcPr>
                  <w:tcW w:w="853" w:type="pct"/>
                  <w:tcMar>
                    <w:top w:w="0" w:type="dxa"/>
                    <w:left w:w="108" w:type="dxa"/>
                    <w:bottom w:w="0" w:type="dxa"/>
                    <w:right w:w="108" w:type="dxa"/>
                  </w:tcMar>
                  <w:vAlign w:val="center"/>
                  <w:hideMark/>
                </w:tcPr>
                <w:p w:rsidR="003847D9" w:rsidRPr="00301323" w:rsidRDefault="003847D9" w:rsidP="001059A9">
                  <w:pPr>
                    <w:widowControl/>
                    <w:jc w:val="center"/>
                    <w:rPr>
                      <w:rFonts w:asciiTheme="minorHAnsi" w:hAnsiTheme="minorHAnsi" w:cs="宋体"/>
                    </w:rPr>
                  </w:pPr>
                  <w:r w:rsidRPr="00301323">
                    <w:rPr>
                      <w:rFonts w:asciiTheme="minorHAnsi" w:hAnsiTheme="minorHAnsi" w:cs="宋体"/>
                    </w:rPr>
                    <w:t>1</w:t>
                  </w:r>
                </w:p>
              </w:tc>
              <w:tc>
                <w:tcPr>
                  <w:tcW w:w="852" w:type="pct"/>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 w:val="24"/>
                    </w:rPr>
                  </w:pPr>
                  <w:r w:rsidRPr="00301323">
                    <w:rPr>
                      <w:rFonts w:asciiTheme="minorHAnsi" w:hAnsi="宋体" w:cs="宋体"/>
                      <w:kern w:val="0"/>
                      <w:sz w:val="24"/>
                    </w:rPr>
                    <w:t>台</w:t>
                  </w:r>
                </w:p>
              </w:tc>
            </w:tr>
            <w:tr w:rsidR="003847D9" w:rsidRPr="00301323" w:rsidTr="003847D9">
              <w:trPr>
                <w:trHeight w:val="397"/>
                <w:jc w:val="center"/>
              </w:trPr>
              <w:tc>
                <w:tcPr>
                  <w:tcW w:w="686" w:type="pct"/>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Cs w:val="21"/>
                    </w:rPr>
                  </w:pPr>
                  <w:r w:rsidRPr="00301323">
                    <w:rPr>
                      <w:rFonts w:asciiTheme="minorHAnsi" w:hAnsiTheme="minorHAnsi" w:cs="宋体"/>
                      <w:kern w:val="0"/>
                      <w:szCs w:val="21"/>
                    </w:rPr>
                    <w:t>6</w:t>
                  </w:r>
                </w:p>
              </w:tc>
              <w:tc>
                <w:tcPr>
                  <w:tcW w:w="1521" w:type="pct"/>
                  <w:tcMar>
                    <w:top w:w="0" w:type="dxa"/>
                    <w:left w:w="108" w:type="dxa"/>
                    <w:bottom w:w="0" w:type="dxa"/>
                    <w:right w:w="108" w:type="dxa"/>
                  </w:tcMar>
                  <w:vAlign w:val="center"/>
                  <w:hideMark/>
                </w:tcPr>
                <w:p w:rsidR="003847D9" w:rsidRPr="00301323" w:rsidRDefault="003847D9" w:rsidP="001059A9">
                  <w:pPr>
                    <w:widowControl/>
                    <w:jc w:val="center"/>
                    <w:rPr>
                      <w:rFonts w:asciiTheme="minorHAnsi" w:hAnsiTheme="minorHAnsi" w:cs="宋体"/>
                    </w:rPr>
                  </w:pPr>
                  <w:r w:rsidRPr="00301323">
                    <w:rPr>
                      <w:rFonts w:asciiTheme="minorHAnsi" w:cs="宋体"/>
                    </w:rPr>
                    <w:t>手动压力机</w:t>
                  </w:r>
                </w:p>
              </w:tc>
              <w:tc>
                <w:tcPr>
                  <w:tcW w:w="1088" w:type="pct"/>
                  <w:tcMar>
                    <w:top w:w="0" w:type="dxa"/>
                    <w:left w:w="108" w:type="dxa"/>
                    <w:bottom w:w="0" w:type="dxa"/>
                    <w:right w:w="108" w:type="dxa"/>
                  </w:tcMar>
                  <w:vAlign w:val="center"/>
                  <w:hideMark/>
                </w:tcPr>
                <w:p w:rsidR="003847D9" w:rsidRPr="00301323" w:rsidRDefault="003847D9" w:rsidP="001059A9">
                  <w:pPr>
                    <w:widowControl/>
                    <w:jc w:val="center"/>
                    <w:rPr>
                      <w:rFonts w:asciiTheme="minorHAnsi" w:hAnsiTheme="minorHAnsi" w:cs="宋体"/>
                    </w:rPr>
                  </w:pPr>
                  <w:r w:rsidRPr="00301323">
                    <w:rPr>
                      <w:rFonts w:asciiTheme="minorHAnsi" w:hAnsiTheme="minorHAnsi" w:cs="宋体"/>
                    </w:rPr>
                    <w:t>YL-20A</w:t>
                  </w:r>
                </w:p>
              </w:tc>
              <w:tc>
                <w:tcPr>
                  <w:tcW w:w="853" w:type="pct"/>
                  <w:tcMar>
                    <w:top w:w="0" w:type="dxa"/>
                    <w:left w:w="108" w:type="dxa"/>
                    <w:bottom w:w="0" w:type="dxa"/>
                    <w:right w:w="108" w:type="dxa"/>
                  </w:tcMar>
                  <w:vAlign w:val="center"/>
                  <w:hideMark/>
                </w:tcPr>
                <w:p w:rsidR="003847D9" w:rsidRPr="00301323" w:rsidRDefault="003847D9" w:rsidP="001059A9">
                  <w:pPr>
                    <w:widowControl/>
                    <w:jc w:val="center"/>
                    <w:rPr>
                      <w:rFonts w:asciiTheme="minorHAnsi" w:hAnsiTheme="minorHAnsi" w:cs="宋体"/>
                    </w:rPr>
                  </w:pPr>
                  <w:r w:rsidRPr="00301323">
                    <w:rPr>
                      <w:rFonts w:asciiTheme="minorHAnsi" w:hAnsiTheme="minorHAnsi" w:cs="宋体"/>
                    </w:rPr>
                    <w:t>1</w:t>
                  </w:r>
                </w:p>
              </w:tc>
              <w:tc>
                <w:tcPr>
                  <w:tcW w:w="852" w:type="pct"/>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 w:val="24"/>
                    </w:rPr>
                  </w:pPr>
                  <w:r w:rsidRPr="00301323">
                    <w:rPr>
                      <w:rFonts w:asciiTheme="minorHAnsi" w:hAnsi="宋体" w:cs="宋体"/>
                      <w:kern w:val="0"/>
                      <w:sz w:val="24"/>
                    </w:rPr>
                    <w:t>台</w:t>
                  </w:r>
                </w:p>
              </w:tc>
            </w:tr>
            <w:tr w:rsidR="003847D9" w:rsidRPr="00301323" w:rsidTr="003847D9">
              <w:trPr>
                <w:trHeight w:val="397"/>
                <w:jc w:val="center"/>
              </w:trPr>
              <w:tc>
                <w:tcPr>
                  <w:tcW w:w="686" w:type="pct"/>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Cs w:val="21"/>
                    </w:rPr>
                  </w:pPr>
                  <w:r w:rsidRPr="00301323">
                    <w:rPr>
                      <w:rFonts w:asciiTheme="minorHAnsi" w:hAnsiTheme="minorHAnsi" w:cs="宋体"/>
                      <w:kern w:val="0"/>
                      <w:szCs w:val="21"/>
                    </w:rPr>
                    <w:t>7</w:t>
                  </w:r>
                </w:p>
              </w:tc>
              <w:tc>
                <w:tcPr>
                  <w:tcW w:w="1521" w:type="pct"/>
                  <w:tcMar>
                    <w:top w:w="0" w:type="dxa"/>
                    <w:left w:w="108" w:type="dxa"/>
                    <w:bottom w:w="0" w:type="dxa"/>
                    <w:right w:w="108" w:type="dxa"/>
                  </w:tcMar>
                  <w:vAlign w:val="center"/>
                  <w:hideMark/>
                </w:tcPr>
                <w:p w:rsidR="003847D9" w:rsidRPr="00301323" w:rsidRDefault="003847D9" w:rsidP="001059A9">
                  <w:pPr>
                    <w:widowControl/>
                    <w:jc w:val="center"/>
                    <w:rPr>
                      <w:rFonts w:asciiTheme="minorHAnsi" w:hAnsiTheme="minorHAnsi" w:cs="宋体"/>
                    </w:rPr>
                  </w:pPr>
                  <w:r w:rsidRPr="00301323">
                    <w:rPr>
                      <w:rFonts w:asciiTheme="minorHAnsi" w:cs="宋体"/>
                    </w:rPr>
                    <w:t>空气储存罐</w:t>
                  </w:r>
                </w:p>
              </w:tc>
              <w:tc>
                <w:tcPr>
                  <w:tcW w:w="1088" w:type="pct"/>
                  <w:tcMar>
                    <w:top w:w="0" w:type="dxa"/>
                    <w:left w:w="108" w:type="dxa"/>
                    <w:bottom w:w="0" w:type="dxa"/>
                    <w:right w:w="108" w:type="dxa"/>
                  </w:tcMar>
                  <w:vAlign w:val="center"/>
                  <w:hideMark/>
                </w:tcPr>
                <w:p w:rsidR="003847D9" w:rsidRPr="00301323" w:rsidRDefault="003847D9" w:rsidP="001059A9">
                  <w:pPr>
                    <w:widowControl/>
                    <w:jc w:val="center"/>
                    <w:rPr>
                      <w:rFonts w:asciiTheme="minorHAnsi" w:hAnsiTheme="minorHAnsi" w:cs="宋体"/>
                    </w:rPr>
                  </w:pPr>
                  <w:r w:rsidRPr="00301323">
                    <w:rPr>
                      <w:rFonts w:asciiTheme="minorHAnsi" w:hAnsiTheme="minorHAnsi" w:cs="宋体"/>
                    </w:rPr>
                    <w:t>LD14826</w:t>
                  </w:r>
                </w:p>
              </w:tc>
              <w:tc>
                <w:tcPr>
                  <w:tcW w:w="853" w:type="pct"/>
                  <w:tcMar>
                    <w:top w:w="0" w:type="dxa"/>
                    <w:left w:w="108" w:type="dxa"/>
                    <w:bottom w:w="0" w:type="dxa"/>
                    <w:right w:w="108" w:type="dxa"/>
                  </w:tcMar>
                  <w:vAlign w:val="center"/>
                  <w:hideMark/>
                </w:tcPr>
                <w:p w:rsidR="003847D9" w:rsidRPr="00301323" w:rsidRDefault="003847D9" w:rsidP="001059A9">
                  <w:pPr>
                    <w:widowControl/>
                    <w:jc w:val="center"/>
                    <w:rPr>
                      <w:rFonts w:asciiTheme="minorHAnsi" w:hAnsiTheme="minorHAnsi" w:cs="宋体"/>
                    </w:rPr>
                  </w:pPr>
                  <w:r w:rsidRPr="00301323">
                    <w:rPr>
                      <w:rFonts w:asciiTheme="minorHAnsi" w:hAnsiTheme="minorHAnsi" w:cs="宋体"/>
                    </w:rPr>
                    <w:t>1</w:t>
                  </w:r>
                </w:p>
              </w:tc>
              <w:tc>
                <w:tcPr>
                  <w:tcW w:w="852" w:type="pct"/>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 w:val="24"/>
                    </w:rPr>
                  </w:pPr>
                  <w:r w:rsidRPr="00301323">
                    <w:rPr>
                      <w:rFonts w:asciiTheme="minorHAnsi" w:hAnsi="宋体" w:cs="宋体"/>
                      <w:kern w:val="0"/>
                      <w:sz w:val="24"/>
                    </w:rPr>
                    <w:t>个</w:t>
                  </w:r>
                </w:p>
              </w:tc>
            </w:tr>
            <w:tr w:rsidR="003847D9" w:rsidRPr="00301323" w:rsidTr="003847D9">
              <w:trPr>
                <w:trHeight w:val="397"/>
                <w:jc w:val="center"/>
              </w:trPr>
              <w:tc>
                <w:tcPr>
                  <w:tcW w:w="686" w:type="pct"/>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Cs w:val="21"/>
                    </w:rPr>
                  </w:pPr>
                  <w:r w:rsidRPr="00301323">
                    <w:rPr>
                      <w:rFonts w:asciiTheme="minorHAnsi" w:hAnsiTheme="minorHAnsi" w:cs="宋体"/>
                      <w:kern w:val="0"/>
                      <w:szCs w:val="21"/>
                    </w:rPr>
                    <w:t>8</w:t>
                  </w:r>
                </w:p>
              </w:tc>
              <w:tc>
                <w:tcPr>
                  <w:tcW w:w="1521" w:type="pct"/>
                  <w:tcMar>
                    <w:top w:w="0" w:type="dxa"/>
                    <w:left w:w="108" w:type="dxa"/>
                    <w:bottom w:w="0" w:type="dxa"/>
                    <w:right w:w="108" w:type="dxa"/>
                  </w:tcMar>
                  <w:vAlign w:val="center"/>
                  <w:hideMark/>
                </w:tcPr>
                <w:p w:rsidR="003847D9" w:rsidRPr="00301323" w:rsidRDefault="003847D9" w:rsidP="001059A9">
                  <w:pPr>
                    <w:widowControl/>
                    <w:jc w:val="center"/>
                    <w:rPr>
                      <w:rFonts w:asciiTheme="minorHAnsi" w:hAnsiTheme="minorHAnsi" w:cs="宋体"/>
                    </w:rPr>
                  </w:pPr>
                  <w:r w:rsidRPr="00301323">
                    <w:rPr>
                      <w:rFonts w:asciiTheme="minorHAnsi" w:cs="宋体"/>
                    </w:rPr>
                    <w:t>整形机</w:t>
                  </w:r>
                </w:p>
              </w:tc>
              <w:tc>
                <w:tcPr>
                  <w:tcW w:w="1088" w:type="pct"/>
                  <w:tcMar>
                    <w:top w:w="0" w:type="dxa"/>
                    <w:left w:w="108" w:type="dxa"/>
                    <w:bottom w:w="0" w:type="dxa"/>
                    <w:right w:w="108" w:type="dxa"/>
                  </w:tcMar>
                  <w:vAlign w:val="center"/>
                  <w:hideMark/>
                </w:tcPr>
                <w:p w:rsidR="003847D9" w:rsidRPr="00301323" w:rsidRDefault="003847D9" w:rsidP="001059A9">
                  <w:pPr>
                    <w:widowControl/>
                    <w:jc w:val="center"/>
                    <w:rPr>
                      <w:rFonts w:asciiTheme="minorHAnsi" w:hAnsiTheme="minorHAnsi" w:cs="宋体"/>
                    </w:rPr>
                  </w:pPr>
                  <w:r w:rsidRPr="00301323">
                    <w:rPr>
                      <w:rFonts w:asciiTheme="minorHAnsi" w:hAnsiTheme="minorHAnsi" w:cs="宋体"/>
                    </w:rPr>
                    <w:t>SX7623</w:t>
                  </w:r>
                </w:p>
              </w:tc>
              <w:tc>
                <w:tcPr>
                  <w:tcW w:w="853" w:type="pct"/>
                  <w:tcMar>
                    <w:top w:w="0" w:type="dxa"/>
                    <w:left w:w="108" w:type="dxa"/>
                    <w:bottom w:w="0" w:type="dxa"/>
                    <w:right w:w="108" w:type="dxa"/>
                  </w:tcMar>
                  <w:vAlign w:val="center"/>
                  <w:hideMark/>
                </w:tcPr>
                <w:p w:rsidR="003847D9" w:rsidRPr="00301323" w:rsidRDefault="003847D9" w:rsidP="001059A9">
                  <w:pPr>
                    <w:widowControl/>
                    <w:jc w:val="center"/>
                    <w:rPr>
                      <w:rFonts w:asciiTheme="minorHAnsi" w:hAnsiTheme="minorHAnsi" w:cs="宋体"/>
                    </w:rPr>
                  </w:pPr>
                  <w:r w:rsidRPr="00301323">
                    <w:rPr>
                      <w:rFonts w:asciiTheme="minorHAnsi" w:hAnsiTheme="minorHAnsi" w:cs="宋体"/>
                    </w:rPr>
                    <w:t>1</w:t>
                  </w:r>
                </w:p>
              </w:tc>
              <w:tc>
                <w:tcPr>
                  <w:tcW w:w="852" w:type="pct"/>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 w:val="24"/>
                    </w:rPr>
                  </w:pPr>
                  <w:r w:rsidRPr="00301323">
                    <w:rPr>
                      <w:rFonts w:asciiTheme="minorHAnsi" w:hAnsi="宋体" w:cs="宋体"/>
                      <w:kern w:val="0"/>
                      <w:sz w:val="24"/>
                    </w:rPr>
                    <w:t>台</w:t>
                  </w:r>
                </w:p>
              </w:tc>
            </w:tr>
            <w:tr w:rsidR="003847D9" w:rsidRPr="00301323" w:rsidTr="003847D9">
              <w:trPr>
                <w:trHeight w:val="397"/>
                <w:jc w:val="center"/>
              </w:trPr>
              <w:tc>
                <w:tcPr>
                  <w:tcW w:w="686" w:type="pct"/>
                  <w:tcBorders>
                    <w:bottom w:val="single" w:sz="8" w:space="0" w:color="auto"/>
                  </w:tcBorders>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Cs w:val="21"/>
                    </w:rPr>
                  </w:pPr>
                  <w:r w:rsidRPr="00301323">
                    <w:rPr>
                      <w:rFonts w:asciiTheme="minorHAnsi" w:hAnsiTheme="minorHAnsi" w:cs="宋体"/>
                      <w:kern w:val="0"/>
                      <w:szCs w:val="21"/>
                    </w:rPr>
                    <w:t>9</w:t>
                  </w:r>
                </w:p>
              </w:tc>
              <w:tc>
                <w:tcPr>
                  <w:tcW w:w="1521" w:type="pct"/>
                  <w:tcBorders>
                    <w:bottom w:val="single" w:sz="8" w:space="0" w:color="auto"/>
                  </w:tcBorders>
                  <w:tcMar>
                    <w:top w:w="0" w:type="dxa"/>
                    <w:left w:w="108" w:type="dxa"/>
                    <w:bottom w:w="0" w:type="dxa"/>
                    <w:right w:w="108" w:type="dxa"/>
                  </w:tcMar>
                  <w:vAlign w:val="center"/>
                  <w:hideMark/>
                </w:tcPr>
                <w:p w:rsidR="003847D9" w:rsidRPr="00301323" w:rsidRDefault="003847D9" w:rsidP="001059A9">
                  <w:pPr>
                    <w:widowControl/>
                    <w:jc w:val="center"/>
                    <w:rPr>
                      <w:rFonts w:asciiTheme="minorHAnsi" w:hAnsiTheme="minorHAnsi" w:cs="宋体"/>
                    </w:rPr>
                  </w:pPr>
                  <w:r w:rsidRPr="00301323">
                    <w:rPr>
                      <w:rFonts w:asciiTheme="minorHAnsi" w:cs="宋体"/>
                    </w:rPr>
                    <w:t>焊机</w:t>
                  </w:r>
                </w:p>
              </w:tc>
              <w:tc>
                <w:tcPr>
                  <w:tcW w:w="1088" w:type="pct"/>
                  <w:tcBorders>
                    <w:bottom w:val="single" w:sz="8" w:space="0" w:color="auto"/>
                  </w:tcBorders>
                  <w:tcMar>
                    <w:top w:w="0" w:type="dxa"/>
                    <w:left w:w="108" w:type="dxa"/>
                    <w:bottom w:w="0" w:type="dxa"/>
                    <w:right w:w="108" w:type="dxa"/>
                  </w:tcMar>
                  <w:vAlign w:val="center"/>
                  <w:hideMark/>
                </w:tcPr>
                <w:p w:rsidR="003847D9" w:rsidRPr="00301323" w:rsidRDefault="003847D9" w:rsidP="001059A9">
                  <w:pPr>
                    <w:widowControl/>
                    <w:jc w:val="center"/>
                    <w:rPr>
                      <w:rFonts w:asciiTheme="minorHAnsi" w:hAnsiTheme="minorHAnsi" w:cs="宋体"/>
                    </w:rPr>
                  </w:pPr>
                  <w:r w:rsidRPr="00301323">
                    <w:rPr>
                      <w:rFonts w:asciiTheme="minorHAnsi" w:hAnsiTheme="minorHAnsi" w:cs="宋体"/>
                    </w:rPr>
                    <w:t>NBC-250B</w:t>
                  </w:r>
                </w:p>
              </w:tc>
              <w:tc>
                <w:tcPr>
                  <w:tcW w:w="853" w:type="pct"/>
                  <w:tcBorders>
                    <w:bottom w:val="single" w:sz="8" w:space="0" w:color="auto"/>
                  </w:tcBorders>
                  <w:tcMar>
                    <w:top w:w="0" w:type="dxa"/>
                    <w:left w:w="108" w:type="dxa"/>
                    <w:bottom w:w="0" w:type="dxa"/>
                    <w:right w:w="108" w:type="dxa"/>
                  </w:tcMar>
                  <w:vAlign w:val="center"/>
                  <w:hideMark/>
                </w:tcPr>
                <w:p w:rsidR="003847D9" w:rsidRPr="00301323" w:rsidRDefault="003847D9" w:rsidP="001059A9">
                  <w:pPr>
                    <w:widowControl/>
                    <w:jc w:val="center"/>
                    <w:rPr>
                      <w:rFonts w:asciiTheme="minorHAnsi" w:hAnsiTheme="minorHAnsi" w:cs="宋体"/>
                    </w:rPr>
                  </w:pPr>
                  <w:r w:rsidRPr="00301323">
                    <w:rPr>
                      <w:rFonts w:asciiTheme="minorHAnsi" w:hAnsiTheme="minorHAnsi" w:cs="宋体"/>
                    </w:rPr>
                    <w:t>1</w:t>
                  </w:r>
                </w:p>
              </w:tc>
              <w:tc>
                <w:tcPr>
                  <w:tcW w:w="852" w:type="pct"/>
                  <w:tcBorders>
                    <w:bottom w:val="single" w:sz="8" w:space="0" w:color="auto"/>
                  </w:tcBorders>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 w:val="24"/>
                    </w:rPr>
                  </w:pPr>
                  <w:r w:rsidRPr="00301323">
                    <w:rPr>
                      <w:rFonts w:asciiTheme="minorHAnsi" w:hAnsi="宋体" w:cs="宋体"/>
                      <w:kern w:val="0"/>
                      <w:sz w:val="24"/>
                    </w:rPr>
                    <w:t>台</w:t>
                  </w:r>
                </w:p>
              </w:tc>
            </w:tr>
            <w:tr w:rsidR="003847D9" w:rsidRPr="00301323" w:rsidTr="003847D9">
              <w:trPr>
                <w:trHeight w:val="397"/>
                <w:jc w:val="center"/>
              </w:trPr>
              <w:tc>
                <w:tcPr>
                  <w:tcW w:w="686" w:type="pct"/>
                  <w:tcBorders>
                    <w:top w:val="single" w:sz="8" w:space="0" w:color="auto"/>
                    <w:bottom w:val="single" w:sz="8" w:space="0" w:color="auto"/>
                  </w:tcBorders>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Cs w:val="21"/>
                    </w:rPr>
                  </w:pPr>
                  <w:r w:rsidRPr="00301323">
                    <w:rPr>
                      <w:rFonts w:asciiTheme="minorHAnsi" w:hAnsiTheme="minorHAnsi" w:cs="宋体"/>
                      <w:kern w:val="0"/>
                      <w:szCs w:val="21"/>
                    </w:rPr>
                    <w:t>10</w:t>
                  </w:r>
                </w:p>
              </w:tc>
              <w:tc>
                <w:tcPr>
                  <w:tcW w:w="1521" w:type="pct"/>
                  <w:tcBorders>
                    <w:top w:val="single" w:sz="8" w:space="0" w:color="auto"/>
                    <w:bottom w:val="single" w:sz="8" w:space="0" w:color="auto"/>
                  </w:tcBorders>
                  <w:tcMar>
                    <w:top w:w="0" w:type="dxa"/>
                    <w:left w:w="108" w:type="dxa"/>
                    <w:bottom w:w="0" w:type="dxa"/>
                    <w:right w:w="108" w:type="dxa"/>
                  </w:tcMar>
                  <w:vAlign w:val="center"/>
                  <w:hideMark/>
                </w:tcPr>
                <w:p w:rsidR="003847D9" w:rsidRPr="00301323" w:rsidRDefault="003847D9" w:rsidP="001059A9">
                  <w:pPr>
                    <w:widowControl/>
                    <w:jc w:val="center"/>
                    <w:rPr>
                      <w:rFonts w:asciiTheme="minorHAnsi" w:hAnsiTheme="minorHAnsi" w:cs="宋体"/>
                    </w:rPr>
                  </w:pPr>
                  <w:r w:rsidRPr="00301323">
                    <w:rPr>
                      <w:rFonts w:asciiTheme="minorHAnsi" w:cs="宋体"/>
                    </w:rPr>
                    <w:t>电瓶测试仪</w:t>
                  </w:r>
                </w:p>
              </w:tc>
              <w:tc>
                <w:tcPr>
                  <w:tcW w:w="1088" w:type="pct"/>
                  <w:tcBorders>
                    <w:top w:val="single" w:sz="8" w:space="0" w:color="auto"/>
                    <w:bottom w:val="single" w:sz="8" w:space="0" w:color="auto"/>
                  </w:tcBorders>
                  <w:tcMar>
                    <w:top w:w="0" w:type="dxa"/>
                    <w:left w:w="108" w:type="dxa"/>
                    <w:bottom w:w="0" w:type="dxa"/>
                    <w:right w:w="108" w:type="dxa"/>
                  </w:tcMar>
                  <w:vAlign w:val="center"/>
                  <w:hideMark/>
                </w:tcPr>
                <w:p w:rsidR="003847D9" w:rsidRPr="00301323" w:rsidRDefault="003847D9" w:rsidP="001059A9">
                  <w:pPr>
                    <w:widowControl/>
                    <w:jc w:val="center"/>
                    <w:rPr>
                      <w:rFonts w:asciiTheme="minorHAnsi" w:hAnsiTheme="minorHAnsi" w:cs="宋体"/>
                    </w:rPr>
                  </w:pPr>
                  <w:r w:rsidRPr="00301323">
                    <w:rPr>
                      <w:rFonts w:asciiTheme="minorHAnsi" w:hAnsiTheme="minorHAnsi" w:cs="宋体"/>
                    </w:rPr>
                    <w:t>MDX-639P</w:t>
                  </w:r>
                </w:p>
              </w:tc>
              <w:tc>
                <w:tcPr>
                  <w:tcW w:w="853" w:type="pct"/>
                  <w:tcBorders>
                    <w:top w:val="single" w:sz="8" w:space="0" w:color="auto"/>
                    <w:bottom w:val="single" w:sz="8" w:space="0" w:color="auto"/>
                  </w:tcBorders>
                  <w:tcMar>
                    <w:top w:w="0" w:type="dxa"/>
                    <w:left w:w="108" w:type="dxa"/>
                    <w:bottom w:w="0" w:type="dxa"/>
                    <w:right w:w="108" w:type="dxa"/>
                  </w:tcMar>
                  <w:vAlign w:val="center"/>
                  <w:hideMark/>
                </w:tcPr>
                <w:p w:rsidR="003847D9" w:rsidRPr="00301323" w:rsidRDefault="003847D9" w:rsidP="001059A9">
                  <w:pPr>
                    <w:widowControl/>
                    <w:jc w:val="center"/>
                    <w:rPr>
                      <w:rFonts w:asciiTheme="minorHAnsi" w:hAnsiTheme="minorHAnsi" w:cs="宋体"/>
                    </w:rPr>
                  </w:pPr>
                  <w:r w:rsidRPr="00301323">
                    <w:rPr>
                      <w:rFonts w:asciiTheme="minorHAnsi" w:hAnsiTheme="minorHAnsi" w:cs="宋体"/>
                    </w:rPr>
                    <w:t>1</w:t>
                  </w:r>
                </w:p>
              </w:tc>
              <w:tc>
                <w:tcPr>
                  <w:tcW w:w="852" w:type="pct"/>
                  <w:tcBorders>
                    <w:top w:val="single" w:sz="8" w:space="0" w:color="auto"/>
                    <w:bottom w:val="single" w:sz="8" w:space="0" w:color="auto"/>
                  </w:tcBorders>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 w:val="24"/>
                    </w:rPr>
                  </w:pPr>
                  <w:r w:rsidRPr="00301323">
                    <w:rPr>
                      <w:rFonts w:asciiTheme="minorHAnsi" w:hAnsi="宋体" w:cs="宋体"/>
                      <w:kern w:val="0"/>
                      <w:sz w:val="24"/>
                    </w:rPr>
                    <w:t>台</w:t>
                  </w:r>
                </w:p>
              </w:tc>
            </w:tr>
            <w:tr w:rsidR="003847D9" w:rsidRPr="00301323" w:rsidTr="003847D9">
              <w:trPr>
                <w:trHeight w:val="397"/>
                <w:jc w:val="center"/>
              </w:trPr>
              <w:tc>
                <w:tcPr>
                  <w:tcW w:w="686" w:type="pct"/>
                  <w:tcBorders>
                    <w:top w:val="single" w:sz="8" w:space="0" w:color="auto"/>
                    <w:bottom w:val="single" w:sz="8" w:space="0" w:color="auto"/>
                  </w:tcBorders>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Cs w:val="21"/>
                    </w:rPr>
                  </w:pPr>
                  <w:r w:rsidRPr="00301323">
                    <w:rPr>
                      <w:rFonts w:asciiTheme="minorHAnsi" w:hAnsiTheme="minorHAnsi" w:cs="宋体"/>
                      <w:kern w:val="0"/>
                      <w:szCs w:val="21"/>
                    </w:rPr>
                    <w:t>11</w:t>
                  </w:r>
                </w:p>
              </w:tc>
              <w:tc>
                <w:tcPr>
                  <w:tcW w:w="1521" w:type="pct"/>
                  <w:tcBorders>
                    <w:top w:val="single" w:sz="8" w:space="0" w:color="auto"/>
                    <w:bottom w:val="single" w:sz="8" w:space="0" w:color="auto"/>
                  </w:tcBorders>
                  <w:tcMar>
                    <w:top w:w="0" w:type="dxa"/>
                    <w:left w:w="108" w:type="dxa"/>
                    <w:bottom w:w="0" w:type="dxa"/>
                    <w:right w:w="108" w:type="dxa"/>
                  </w:tcMar>
                  <w:vAlign w:val="center"/>
                  <w:hideMark/>
                </w:tcPr>
                <w:p w:rsidR="003847D9" w:rsidRPr="00301323" w:rsidRDefault="003847D9" w:rsidP="001059A9">
                  <w:pPr>
                    <w:widowControl/>
                    <w:jc w:val="center"/>
                    <w:rPr>
                      <w:rFonts w:asciiTheme="minorHAnsi" w:cs="宋体"/>
                    </w:rPr>
                  </w:pPr>
                  <w:r w:rsidRPr="00301323">
                    <w:rPr>
                      <w:rFonts w:asciiTheme="minorHAnsi" w:cs="宋体"/>
                    </w:rPr>
                    <w:t>平板诊断仪</w:t>
                  </w:r>
                </w:p>
              </w:tc>
              <w:tc>
                <w:tcPr>
                  <w:tcW w:w="1088" w:type="pct"/>
                  <w:tcBorders>
                    <w:top w:val="single" w:sz="8" w:space="0" w:color="auto"/>
                    <w:bottom w:val="single" w:sz="8" w:space="0" w:color="auto"/>
                  </w:tcBorders>
                  <w:tcMar>
                    <w:top w:w="0" w:type="dxa"/>
                    <w:left w:w="108" w:type="dxa"/>
                    <w:bottom w:w="0" w:type="dxa"/>
                    <w:right w:w="108" w:type="dxa"/>
                  </w:tcMar>
                  <w:vAlign w:val="center"/>
                  <w:hideMark/>
                </w:tcPr>
                <w:p w:rsidR="003847D9" w:rsidRPr="00301323" w:rsidRDefault="003847D9" w:rsidP="001059A9">
                  <w:pPr>
                    <w:widowControl/>
                    <w:jc w:val="center"/>
                    <w:rPr>
                      <w:rFonts w:asciiTheme="minorHAnsi" w:hAnsiTheme="minorHAnsi" w:cs="宋体"/>
                    </w:rPr>
                  </w:pPr>
                  <w:r w:rsidRPr="00301323">
                    <w:rPr>
                      <w:rFonts w:asciiTheme="minorHAnsi" w:hAnsiTheme="minorHAnsi" w:cs="宋体"/>
                    </w:rPr>
                    <w:t>SGMW-900519</w:t>
                  </w:r>
                </w:p>
              </w:tc>
              <w:tc>
                <w:tcPr>
                  <w:tcW w:w="853" w:type="pct"/>
                  <w:tcBorders>
                    <w:top w:val="single" w:sz="8" w:space="0" w:color="auto"/>
                    <w:bottom w:val="single" w:sz="8" w:space="0" w:color="auto"/>
                  </w:tcBorders>
                  <w:tcMar>
                    <w:top w:w="0" w:type="dxa"/>
                    <w:left w:w="108" w:type="dxa"/>
                    <w:bottom w:w="0" w:type="dxa"/>
                    <w:right w:w="108" w:type="dxa"/>
                  </w:tcMar>
                  <w:vAlign w:val="center"/>
                  <w:hideMark/>
                </w:tcPr>
                <w:p w:rsidR="003847D9" w:rsidRPr="00301323" w:rsidRDefault="003847D9" w:rsidP="001059A9">
                  <w:pPr>
                    <w:widowControl/>
                    <w:jc w:val="center"/>
                    <w:rPr>
                      <w:rFonts w:asciiTheme="minorHAnsi" w:hAnsiTheme="minorHAnsi" w:cs="宋体"/>
                    </w:rPr>
                  </w:pPr>
                  <w:r w:rsidRPr="00301323">
                    <w:rPr>
                      <w:rFonts w:asciiTheme="minorHAnsi" w:hAnsiTheme="minorHAnsi" w:cs="宋体"/>
                    </w:rPr>
                    <w:t>1</w:t>
                  </w:r>
                </w:p>
              </w:tc>
              <w:tc>
                <w:tcPr>
                  <w:tcW w:w="852" w:type="pct"/>
                  <w:tcBorders>
                    <w:top w:val="single" w:sz="8" w:space="0" w:color="auto"/>
                    <w:bottom w:val="single" w:sz="8" w:space="0" w:color="auto"/>
                  </w:tcBorders>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 w:val="24"/>
                    </w:rPr>
                  </w:pPr>
                  <w:r w:rsidRPr="00301323">
                    <w:rPr>
                      <w:rFonts w:asciiTheme="minorHAnsi" w:hAnsi="宋体" w:cs="宋体"/>
                      <w:kern w:val="0"/>
                      <w:sz w:val="24"/>
                    </w:rPr>
                    <w:t>台</w:t>
                  </w:r>
                </w:p>
              </w:tc>
            </w:tr>
            <w:tr w:rsidR="003847D9" w:rsidRPr="00301323" w:rsidTr="003847D9">
              <w:trPr>
                <w:trHeight w:val="397"/>
                <w:jc w:val="center"/>
              </w:trPr>
              <w:tc>
                <w:tcPr>
                  <w:tcW w:w="686" w:type="pct"/>
                  <w:tcBorders>
                    <w:top w:val="single" w:sz="8" w:space="0" w:color="auto"/>
                    <w:bottom w:val="single" w:sz="8" w:space="0" w:color="auto"/>
                  </w:tcBorders>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Cs w:val="21"/>
                    </w:rPr>
                  </w:pPr>
                  <w:r w:rsidRPr="00301323">
                    <w:rPr>
                      <w:rFonts w:asciiTheme="minorHAnsi" w:hAnsiTheme="minorHAnsi" w:cs="宋体"/>
                      <w:kern w:val="0"/>
                      <w:szCs w:val="21"/>
                    </w:rPr>
                    <w:t>12</w:t>
                  </w:r>
                </w:p>
              </w:tc>
              <w:tc>
                <w:tcPr>
                  <w:tcW w:w="1521" w:type="pct"/>
                  <w:tcBorders>
                    <w:top w:val="single" w:sz="8" w:space="0" w:color="auto"/>
                    <w:bottom w:val="single" w:sz="8" w:space="0" w:color="auto"/>
                  </w:tcBorders>
                  <w:tcMar>
                    <w:top w:w="0" w:type="dxa"/>
                    <w:left w:w="108" w:type="dxa"/>
                    <w:bottom w:w="0" w:type="dxa"/>
                    <w:right w:w="108" w:type="dxa"/>
                  </w:tcMar>
                  <w:vAlign w:val="center"/>
                  <w:hideMark/>
                </w:tcPr>
                <w:p w:rsidR="003847D9" w:rsidRPr="00301323" w:rsidRDefault="003847D9" w:rsidP="001059A9">
                  <w:pPr>
                    <w:widowControl/>
                    <w:jc w:val="center"/>
                    <w:rPr>
                      <w:rFonts w:asciiTheme="minorHAnsi" w:cs="宋体"/>
                    </w:rPr>
                  </w:pPr>
                  <w:r w:rsidRPr="00301323">
                    <w:rPr>
                      <w:rFonts w:asciiTheme="minorHAnsi" w:cs="宋体"/>
                    </w:rPr>
                    <w:t>数字角度尺</w:t>
                  </w:r>
                </w:p>
              </w:tc>
              <w:tc>
                <w:tcPr>
                  <w:tcW w:w="1088" w:type="pct"/>
                  <w:tcBorders>
                    <w:top w:val="single" w:sz="8" w:space="0" w:color="auto"/>
                    <w:bottom w:val="single" w:sz="8" w:space="0" w:color="auto"/>
                  </w:tcBorders>
                  <w:tcMar>
                    <w:top w:w="0" w:type="dxa"/>
                    <w:left w:w="108" w:type="dxa"/>
                    <w:bottom w:w="0" w:type="dxa"/>
                    <w:right w:w="108" w:type="dxa"/>
                  </w:tcMar>
                  <w:vAlign w:val="center"/>
                  <w:hideMark/>
                </w:tcPr>
                <w:p w:rsidR="003847D9" w:rsidRPr="00301323" w:rsidRDefault="003847D9" w:rsidP="005F04D1">
                  <w:pPr>
                    <w:widowControl/>
                    <w:jc w:val="center"/>
                    <w:rPr>
                      <w:rFonts w:asciiTheme="minorHAnsi" w:hAnsiTheme="minorHAnsi" w:cs="宋体"/>
                    </w:rPr>
                  </w:pPr>
                  <w:r w:rsidRPr="00301323">
                    <w:rPr>
                      <w:rFonts w:asciiTheme="minorHAnsi" w:hAnsiTheme="minorHAnsi" w:cs="宋体"/>
                    </w:rPr>
                    <w:t>DXL-360</w:t>
                  </w:r>
                </w:p>
              </w:tc>
              <w:tc>
                <w:tcPr>
                  <w:tcW w:w="853" w:type="pct"/>
                  <w:tcBorders>
                    <w:top w:val="single" w:sz="8" w:space="0" w:color="auto"/>
                    <w:bottom w:val="single" w:sz="8" w:space="0" w:color="auto"/>
                  </w:tcBorders>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 w:val="24"/>
                    </w:rPr>
                  </w:pPr>
                  <w:r w:rsidRPr="00301323">
                    <w:rPr>
                      <w:rFonts w:asciiTheme="minorHAnsi" w:hAnsiTheme="minorHAnsi" w:cs="宋体"/>
                      <w:kern w:val="0"/>
                      <w:sz w:val="24"/>
                    </w:rPr>
                    <w:t>1</w:t>
                  </w:r>
                </w:p>
              </w:tc>
              <w:tc>
                <w:tcPr>
                  <w:tcW w:w="852" w:type="pct"/>
                  <w:tcBorders>
                    <w:top w:val="single" w:sz="8" w:space="0" w:color="auto"/>
                    <w:bottom w:val="single" w:sz="8" w:space="0" w:color="auto"/>
                  </w:tcBorders>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 w:val="24"/>
                    </w:rPr>
                  </w:pPr>
                  <w:r w:rsidRPr="00301323">
                    <w:rPr>
                      <w:rFonts w:asciiTheme="minorHAnsi" w:hAnsi="宋体" w:cs="宋体"/>
                      <w:kern w:val="0"/>
                      <w:sz w:val="24"/>
                    </w:rPr>
                    <w:t>台</w:t>
                  </w:r>
                </w:p>
              </w:tc>
            </w:tr>
            <w:tr w:rsidR="003847D9" w:rsidRPr="00301323" w:rsidTr="003847D9">
              <w:trPr>
                <w:trHeight w:val="397"/>
                <w:jc w:val="center"/>
              </w:trPr>
              <w:tc>
                <w:tcPr>
                  <w:tcW w:w="686" w:type="pct"/>
                  <w:tcBorders>
                    <w:top w:val="single" w:sz="8" w:space="0" w:color="auto"/>
                    <w:bottom w:val="single" w:sz="8" w:space="0" w:color="auto"/>
                  </w:tcBorders>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Cs w:val="21"/>
                    </w:rPr>
                  </w:pPr>
                  <w:r w:rsidRPr="00301323">
                    <w:rPr>
                      <w:rFonts w:asciiTheme="minorHAnsi" w:hAnsiTheme="minorHAnsi" w:cs="宋体"/>
                      <w:kern w:val="0"/>
                      <w:szCs w:val="21"/>
                    </w:rPr>
                    <w:t>13</w:t>
                  </w:r>
                </w:p>
              </w:tc>
              <w:tc>
                <w:tcPr>
                  <w:tcW w:w="1521" w:type="pct"/>
                  <w:tcBorders>
                    <w:top w:val="single" w:sz="8" w:space="0" w:color="auto"/>
                    <w:bottom w:val="single" w:sz="8" w:space="0" w:color="auto"/>
                  </w:tcBorders>
                  <w:tcMar>
                    <w:top w:w="0" w:type="dxa"/>
                    <w:left w:w="108" w:type="dxa"/>
                    <w:bottom w:w="0" w:type="dxa"/>
                    <w:right w:w="108" w:type="dxa"/>
                  </w:tcMar>
                  <w:vAlign w:val="center"/>
                  <w:hideMark/>
                </w:tcPr>
                <w:p w:rsidR="003847D9" w:rsidRPr="00301323" w:rsidRDefault="003847D9" w:rsidP="001059A9">
                  <w:pPr>
                    <w:widowControl/>
                    <w:jc w:val="center"/>
                    <w:rPr>
                      <w:rFonts w:asciiTheme="minorHAnsi" w:cs="宋体"/>
                    </w:rPr>
                  </w:pPr>
                  <w:r w:rsidRPr="00301323">
                    <w:rPr>
                      <w:rFonts w:asciiTheme="minorHAnsi" w:cs="宋体"/>
                    </w:rPr>
                    <w:t>小吊车</w:t>
                  </w:r>
                </w:p>
              </w:tc>
              <w:tc>
                <w:tcPr>
                  <w:tcW w:w="1088" w:type="pct"/>
                  <w:tcBorders>
                    <w:top w:val="single" w:sz="8" w:space="0" w:color="auto"/>
                    <w:bottom w:val="single" w:sz="8" w:space="0" w:color="auto"/>
                  </w:tcBorders>
                  <w:tcMar>
                    <w:top w:w="0" w:type="dxa"/>
                    <w:left w:w="108" w:type="dxa"/>
                    <w:bottom w:w="0" w:type="dxa"/>
                    <w:right w:w="108" w:type="dxa"/>
                  </w:tcMar>
                  <w:vAlign w:val="center"/>
                  <w:hideMark/>
                </w:tcPr>
                <w:p w:rsidR="003847D9" w:rsidRPr="00301323" w:rsidRDefault="003847D9" w:rsidP="005F04D1">
                  <w:pPr>
                    <w:widowControl/>
                    <w:jc w:val="center"/>
                    <w:rPr>
                      <w:rFonts w:asciiTheme="minorHAnsi" w:hAnsiTheme="minorHAnsi" w:cs="宋体"/>
                    </w:rPr>
                  </w:pPr>
                  <w:r w:rsidRPr="00301323">
                    <w:rPr>
                      <w:rFonts w:asciiTheme="minorHAnsi" w:hAnsiTheme="minorHAnsi" w:cs="宋体"/>
                    </w:rPr>
                    <w:t>SD-006</w:t>
                  </w:r>
                </w:p>
              </w:tc>
              <w:tc>
                <w:tcPr>
                  <w:tcW w:w="853" w:type="pct"/>
                  <w:tcBorders>
                    <w:top w:val="single" w:sz="8" w:space="0" w:color="auto"/>
                    <w:bottom w:val="single" w:sz="8" w:space="0" w:color="auto"/>
                  </w:tcBorders>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 w:val="24"/>
                    </w:rPr>
                  </w:pPr>
                  <w:r w:rsidRPr="00301323">
                    <w:rPr>
                      <w:rFonts w:asciiTheme="minorHAnsi" w:hAnsiTheme="minorHAnsi" w:cs="宋体"/>
                      <w:kern w:val="0"/>
                      <w:sz w:val="24"/>
                    </w:rPr>
                    <w:t>1</w:t>
                  </w:r>
                </w:p>
              </w:tc>
              <w:tc>
                <w:tcPr>
                  <w:tcW w:w="852" w:type="pct"/>
                  <w:tcBorders>
                    <w:top w:val="single" w:sz="8" w:space="0" w:color="auto"/>
                    <w:bottom w:val="single" w:sz="8" w:space="0" w:color="auto"/>
                  </w:tcBorders>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 w:val="24"/>
                    </w:rPr>
                  </w:pPr>
                  <w:r w:rsidRPr="00301323">
                    <w:rPr>
                      <w:rFonts w:asciiTheme="minorHAnsi" w:hAnsi="宋体" w:cs="宋体"/>
                      <w:kern w:val="0"/>
                      <w:sz w:val="24"/>
                    </w:rPr>
                    <w:t>台</w:t>
                  </w:r>
                </w:p>
              </w:tc>
            </w:tr>
            <w:tr w:rsidR="003847D9" w:rsidRPr="00301323" w:rsidTr="003847D9">
              <w:trPr>
                <w:trHeight w:val="397"/>
                <w:jc w:val="center"/>
              </w:trPr>
              <w:tc>
                <w:tcPr>
                  <w:tcW w:w="686" w:type="pct"/>
                  <w:tcBorders>
                    <w:top w:val="single" w:sz="8" w:space="0" w:color="auto"/>
                    <w:bottom w:val="single" w:sz="8" w:space="0" w:color="auto"/>
                  </w:tcBorders>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Cs w:val="21"/>
                    </w:rPr>
                  </w:pPr>
                  <w:r w:rsidRPr="00301323">
                    <w:rPr>
                      <w:rFonts w:asciiTheme="minorHAnsi" w:hAnsiTheme="minorHAnsi" w:cs="宋体"/>
                      <w:kern w:val="0"/>
                      <w:szCs w:val="21"/>
                    </w:rPr>
                    <w:lastRenderedPageBreak/>
                    <w:t>14</w:t>
                  </w:r>
                </w:p>
              </w:tc>
              <w:tc>
                <w:tcPr>
                  <w:tcW w:w="1521" w:type="pct"/>
                  <w:tcBorders>
                    <w:top w:val="single" w:sz="8" w:space="0" w:color="auto"/>
                    <w:bottom w:val="single" w:sz="8" w:space="0" w:color="auto"/>
                  </w:tcBorders>
                  <w:tcMar>
                    <w:top w:w="0" w:type="dxa"/>
                    <w:left w:w="108" w:type="dxa"/>
                    <w:bottom w:w="0" w:type="dxa"/>
                    <w:right w:w="108" w:type="dxa"/>
                  </w:tcMar>
                  <w:vAlign w:val="center"/>
                  <w:hideMark/>
                </w:tcPr>
                <w:p w:rsidR="003847D9" w:rsidRPr="00301323" w:rsidRDefault="003847D9" w:rsidP="001059A9">
                  <w:pPr>
                    <w:widowControl/>
                    <w:jc w:val="center"/>
                    <w:rPr>
                      <w:rFonts w:asciiTheme="minorHAnsi" w:cs="宋体"/>
                    </w:rPr>
                  </w:pPr>
                  <w:r w:rsidRPr="00301323">
                    <w:rPr>
                      <w:rFonts w:asciiTheme="minorHAnsi" w:cs="宋体"/>
                    </w:rPr>
                    <w:t>接油器</w:t>
                  </w:r>
                </w:p>
              </w:tc>
              <w:tc>
                <w:tcPr>
                  <w:tcW w:w="1088" w:type="pct"/>
                  <w:tcBorders>
                    <w:top w:val="single" w:sz="8" w:space="0" w:color="auto"/>
                    <w:bottom w:val="single" w:sz="8" w:space="0" w:color="auto"/>
                  </w:tcBorders>
                  <w:tcMar>
                    <w:top w:w="0" w:type="dxa"/>
                    <w:left w:w="108" w:type="dxa"/>
                    <w:bottom w:w="0" w:type="dxa"/>
                    <w:right w:w="108" w:type="dxa"/>
                  </w:tcMar>
                  <w:vAlign w:val="center"/>
                  <w:hideMark/>
                </w:tcPr>
                <w:p w:rsidR="003847D9" w:rsidRPr="00301323" w:rsidRDefault="003847D9" w:rsidP="005F04D1">
                  <w:pPr>
                    <w:widowControl/>
                    <w:jc w:val="center"/>
                    <w:rPr>
                      <w:rFonts w:asciiTheme="minorHAnsi" w:hAnsiTheme="minorHAnsi" w:cs="宋体"/>
                    </w:rPr>
                  </w:pPr>
                  <w:r w:rsidRPr="00301323">
                    <w:rPr>
                      <w:rFonts w:asciiTheme="minorHAnsi" w:hAnsiTheme="minorHAnsi" w:cs="宋体"/>
                    </w:rPr>
                    <w:t>HC-2085</w:t>
                  </w:r>
                </w:p>
              </w:tc>
              <w:tc>
                <w:tcPr>
                  <w:tcW w:w="853" w:type="pct"/>
                  <w:tcBorders>
                    <w:top w:val="single" w:sz="8" w:space="0" w:color="auto"/>
                    <w:bottom w:val="single" w:sz="8" w:space="0" w:color="auto"/>
                  </w:tcBorders>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 w:val="24"/>
                    </w:rPr>
                  </w:pPr>
                  <w:r w:rsidRPr="00301323">
                    <w:rPr>
                      <w:rFonts w:asciiTheme="minorHAnsi" w:hAnsiTheme="minorHAnsi" w:cs="宋体"/>
                      <w:kern w:val="0"/>
                      <w:sz w:val="24"/>
                    </w:rPr>
                    <w:t>2</w:t>
                  </w:r>
                </w:p>
              </w:tc>
              <w:tc>
                <w:tcPr>
                  <w:tcW w:w="852" w:type="pct"/>
                  <w:tcBorders>
                    <w:top w:val="single" w:sz="8" w:space="0" w:color="auto"/>
                    <w:bottom w:val="single" w:sz="8" w:space="0" w:color="auto"/>
                  </w:tcBorders>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 w:val="24"/>
                    </w:rPr>
                  </w:pPr>
                  <w:r w:rsidRPr="00301323">
                    <w:rPr>
                      <w:rFonts w:asciiTheme="minorHAnsi" w:hAnsi="宋体" w:cs="宋体"/>
                      <w:kern w:val="0"/>
                      <w:sz w:val="24"/>
                    </w:rPr>
                    <w:t>台</w:t>
                  </w:r>
                </w:p>
              </w:tc>
            </w:tr>
            <w:tr w:rsidR="003847D9" w:rsidRPr="00301323" w:rsidTr="003847D9">
              <w:trPr>
                <w:trHeight w:val="397"/>
                <w:jc w:val="center"/>
              </w:trPr>
              <w:tc>
                <w:tcPr>
                  <w:tcW w:w="686" w:type="pct"/>
                  <w:tcBorders>
                    <w:top w:val="single" w:sz="8" w:space="0" w:color="auto"/>
                    <w:bottom w:val="single" w:sz="8" w:space="0" w:color="auto"/>
                  </w:tcBorders>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Cs w:val="21"/>
                    </w:rPr>
                  </w:pPr>
                  <w:r w:rsidRPr="00301323">
                    <w:rPr>
                      <w:rFonts w:asciiTheme="minorHAnsi" w:hAnsiTheme="minorHAnsi" w:cs="宋体"/>
                      <w:kern w:val="0"/>
                      <w:szCs w:val="21"/>
                    </w:rPr>
                    <w:t>15</w:t>
                  </w:r>
                </w:p>
              </w:tc>
              <w:tc>
                <w:tcPr>
                  <w:tcW w:w="1521" w:type="pct"/>
                  <w:tcBorders>
                    <w:top w:val="single" w:sz="8" w:space="0" w:color="auto"/>
                    <w:bottom w:val="single" w:sz="8" w:space="0" w:color="auto"/>
                  </w:tcBorders>
                  <w:tcMar>
                    <w:top w:w="0" w:type="dxa"/>
                    <w:left w:w="108" w:type="dxa"/>
                    <w:bottom w:w="0" w:type="dxa"/>
                    <w:right w:w="108" w:type="dxa"/>
                  </w:tcMar>
                  <w:vAlign w:val="center"/>
                  <w:hideMark/>
                </w:tcPr>
                <w:p w:rsidR="003847D9" w:rsidRPr="00301323" w:rsidRDefault="003847D9" w:rsidP="001059A9">
                  <w:pPr>
                    <w:widowControl/>
                    <w:jc w:val="center"/>
                    <w:rPr>
                      <w:rFonts w:asciiTheme="minorHAnsi" w:cs="宋体"/>
                    </w:rPr>
                  </w:pPr>
                  <w:r w:rsidRPr="00301323">
                    <w:rPr>
                      <w:rFonts w:asciiTheme="minorHAnsi" w:cs="宋体"/>
                    </w:rPr>
                    <w:t>举升架</w:t>
                  </w:r>
                </w:p>
              </w:tc>
              <w:tc>
                <w:tcPr>
                  <w:tcW w:w="1088" w:type="pct"/>
                  <w:tcBorders>
                    <w:top w:val="single" w:sz="8" w:space="0" w:color="auto"/>
                    <w:bottom w:val="single" w:sz="8" w:space="0" w:color="auto"/>
                  </w:tcBorders>
                  <w:tcMar>
                    <w:top w:w="0" w:type="dxa"/>
                    <w:left w:w="108" w:type="dxa"/>
                    <w:bottom w:w="0" w:type="dxa"/>
                    <w:right w:w="108" w:type="dxa"/>
                  </w:tcMar>
                  <w:vAlign w:val="center"/>
                  <w:hideMark/>
                </w:tcPr>
                <w:p w:rsidR="003847D9" w:rsidRPr="00301323" w:rsidRDefault="003847D9" w:rsidP="005F04D1">
                  <w:pPr>
                    <w:widowControl/>
                    <w:jc w:val="center"/>
                    <w:rPr>
                      <w:rFonts w:asciiTheme="minorHAnsi" w:hAnsiTheme="minorHAnsi" w:cs="宋体"/>
                    </w:rPr>
                  </w:pPr>
                  <w:r w:rsidRPr="00301323">
                    <w:rPr>
                      <w:rFonts w:asciiTheme="minorHAnsi" w:hAnsiTheme="minorHAnsi" w:cs="宋体"/>
                    </w:rPr>
                    <w:t>0.5T0N</w:t>
                  </w:r>
                </w:p>
              </w:tc>
              <w:tc>
                <w:tcPr>
                  <w:tcW w:w="853" w:type="pct"/>
                  <w:tcBorders>
                    <w:top w:val="single" w:sz="8" w:space="0" w:color="auto"/>
                    <w:bottom w:val="single" w:sz="8" w:space="0" w:color="auto"/>
                  </w:tcBorders>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 w:val="24"/>
                    </w:rPr>
                  </w:pPr>
                  <w:r w:rsidRPr="00301323">
                    <w:rPr>
                      <w:rFonts w:asciiTheme="minorHAnsi" w:hAnsiTheme="minorHAnsi" w:cs="宋体"/>
                      <w:kern w:val="0"/>
                      <w:sz w:val="24"/>
                    </w:rPr>
                    <w:t>1</w:t>
                  </w:r>
                </w:p>
              </w:tc>
              <w:tc>
                <w:tcPr>
                  <w:tcW w:w="852" w:type="pct"/>
                  <w:tcBorders>
                    <w:top w:val="single" w:sz="8" w:space="0" w:color="auto"/>
                    <w:bottom w:val="single" w:sz="8" w:space="0" w:color="auto"/>
                  </w:tcBorders>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 w:val="24"/>
                    </w:rPr>
                  </w:pPr>
                  <w:r w:rsidRPr="00301323">
                    <w:rPr>
                      <w:rFonts w:asciiTheme="minorHAnsi" w:hAnsi="宋体" w:cs="宋体"/>
                      <w:kern w:val="0"/>
                      <w:sz w:val="24"/>
                    </w:rPr>
                    <w:t>台</w:t>
                  </w:r>
                </w:p>
              </w:tc>
            </w:tr>
            <w:tr w:rsidR="003847D9" w:rsidRPr="00301323" w:rsidTr="003847D9">
              <w:trPr>
                <w:trHeight w:val="397"/>
                <w:jc w:val="center"/>
              </w:trPr>
              <w:tc>
                <w:tcPr>
                  <w:tcW w:w="686" w:type="pct"/>
                  <w:tcBorders>
                    <w:top w:val="single" w:sz="8" w:space="0" w:color="auto"/>
                    <w:bottom w:val="single" w:sz="12" w:space="0" w:color="auto"/>
                  </w:tcBorders>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Cs w:val="21"/>
                    </w:rPr>
                  </w:pPr>
                  <w:r w:rsidRPr="00301323">
                    <w:rPr>
                      <w:rFonts w:asciiTheme="minorHAnsi" w:hAnsiTheme="minorHAnsi" w:cs="宋体"/>
                      <w:kern w:val="0"/>
                      <w:szCs w:val="21"/>
                    </w:rPr>
                    <w:t>16</w:t>
                  </w:r>
                </w:p>
              </w:tc>
              <w:tc>
                <w:tcPr>
                  <w:tcW w:w="1521" w:type="pct"/>
                  <w:tcBorders>
                    <w:top w:val="single" w:sz="8" w:space="0" w:color="auto"/>
                    <w:bottom w:val="single" w:sz="12" w:space="0" w:color="auto"/>
                  </w:tcBorders>
                  <w:tcMar>
                    <w:top w:w="0" w:type="dxa"/>
                    <w:left w:w="108" w:type="dxa"/>
                    <w:bottom w:w="0" w:type="dxa"/>
                    <w:right w:w="108" w:type="dxa"/>
                  </w:tcMar>
                  <w:vAlign w:val="center"/>
                  <w:hideMark/>
                </w:tcPr>
                <w:p w:rsidR="003847D9" w:rsidRPr="00301323" w:rsidRDefault="003847D9" w:rsidP="001059A9">
                  <w:pPr>
                    <w:widowControl/>
                    <w:jc w:val="center"/>
                    <w:rPr>
                      <w:rFonts w:asciiTheme="minorHAnsi" w:cs="宋体"/>
                    </w:rPr>
                  </w:pPr>
                  <w:r w:rsidRPr="00301323">
                    <w:rPr>
                      <w:rFonts w:asciiTheme="minorHAnsi" w:cs="宋体"/>
                    </w:rPr>
                    <w:t>烤漆房</w:t>
                  </w:r>
                </w:p>
              </w:tc>
              <w:tc>
                <w:tcPr>
                  <w:tcW w:w="1088" w:type="pct"/>
                  <w:tcBorders>
                    <w:top w:val="single" w:sz="8" w:space="0" w:color="auto"/>
                    <w:bottom w:val="single" w:sz="12" w:space="0" w:color="auto"/>
                  </w:tcBorders>
                  <w:tcMar>
                    <w:top w:w="0" w:type="dxa"/>
                    <w:left w:w="108" w:type="dxa"/>
                    <w:bottom w:w="0" w:type="dxa"/>
                    <w:right w:w="108" w:type="dxa"/>
                  </w:tcMar>
                  <w:vAlign w:val="center"/>
                  <w:hideMark/>
                </w:tcPr>
                <w:p w:rsidR="003847D9" w:rsidRPr="00301323" w:rsidRDefault="003847D9" w:rsidP="005F04D1">
                  <w:pPr>
                    <w:widowControl/>
                    <w:jc w:val="center"/>
                    <w:rPr>
                      <w:rFonts w:asciiTheme="minorHAnsi" w:hAnsiTheme="minorHAnsi" w:cs="宋体"/>
                    </w:rPr>
                  </w:pPr>
                  <w:r w:rsidRPr="00301323">
                    <w:rPr>
                      <w:rFonts w:asciiTheme="minorHAnsi" w:hAnsiTheme="minorHAnsi" w:cs="宋体"/>
                    </w:rPr>
                    <w:t>JZJ-7100D</w:t>
                  </w:r>
                </w:p>
              </w:tc>
              <w:tc>
                <w:tcPr>
                  <w:tcW w:w="853" w:type="pct"/>
                  <w:tcBorders>
                    <w:top w:val="single" w:sz="8" w:space="0" w:color="auto"/>
                    <w:bottom w:val="single" w:sz="12" w:space="0" w:color="auto"/>
                  </w:tcBorders>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 w:val="24"/>
                    </w:rPr>
                  </w:pPr>
                  <w:r w:rsidRPr="00301323">
                    <w:rPr>
                      <w:rFonts w:asciiTheme="minorHAnsi" w:hAnsiTheme="minorHAnsi" w:cs="宋体"/>
                      <w:kern w:val="0"/>
                      <w:sz w:val="24"/>
                    </w:rPr>
                    <w:t>1</w:t>
                  </w:r>
                </w:p>
              </w:tc>
              <w:tc>
                <w:tcPr>
                  <w:tcW w:w="852" w:type="pct"/>
                  <w:tcBorders>
                    <w:top w:val="single" w:sz="8" w:space="0" w:color="auto"/>
                    <w:bottom w:val="single" w:sz="12" w:space="0" w:color="auto"/>
                  </w:tcBorders>
                  <w:tcMar>
                    <w:top w:w="0" w:type="dxa"/>
                    <w:left w:w="108" w:type="dxa"/>
                    <w:bottom w:w="0" w:type="dxa"/>
                    <w:right w:w="108" w:type="dxa"/>
                  </w:tcMar>
                  <w:vAlign w:val="center"/>
                  <w:hideMark/>
                </w:tcPr>
                <w:p w:rsidR="003847D9" w:rsidRPr="00301323" w:rsidRDefault="003847D9" w:rsidP="001059A9">
                  <w:pPr>
                    <w:widowControl/>
                    <w:spacing w:before="100" w:beforeAutospacing="1" w:after="100" w:afterAutospacing="1"/>
                    <w:jc w:val="center"/>
                    <w:rPr>
                      <w:rFonts w:asciiTheme="minorHAnsi" w:hAnsiTheme="minorHAnsi" w:cs="宋体"/>
                      <w:kern w:val="0"/>
                      <w:sz w:val="24"/>
                    </w:rPr>
                  </w:pPr>
                  <w:r w:rsidRPr="00301323">
                    <w:rPr>
                      <w:rFonts w:asciiTheme="minorHAnsi" w:hAnsi="宋体" w:cs="宋体"/>
                      <w:kern w:val="0"/>
                      <w:sz w:val="24"/>
                    </w:rPr>
                    <w:t>台</w:t>
                  </w:r>
                </w:p>
              </w:tc>
            </w:tr>
          </w:tbl>
          <w:p w:rsidR="00A8486C" w:rsidRPr="00301323" w:rsidRDefault="00A8486C" w:rsidP="00A8486C">
            <w:pPr>
              <w:spacing w:line="520" w:lineRule="exact"/>
              <w:ind w:firstLine="480"/>
              <w:rPr>
                <w:rFonts w:ascii="Calibri" w:hAnsi="Calibri"/>
                <w:b/>
                <w:bCs/>
                <w:sz w:val="24"/>
              </w:rPr>
            </w:pPr>
            <w:r w:rsidRPr="00301323">
              <w:rPr>
                <w:rFonts w:ascii="Calibri" w:hAnsi="Calibri"/>
                <w:b/>
                <w:bCs/>
                <w:sz w:val="24"/>
              </w:rPr>
              <w:t>5</w:t>
            </w:r>
            <w:r w:rsidRPr="00301323">
              <w:rPr>
                <w:rFonts w:ascii="Calibri" w:hAnsi="Calibri"/>
                <w:b/>
                <w:bCs/>
                <w:sz w:val="24"/>
              </w:rPr>
              <w:t>、投资估算及资金来源</w:t>
            </w:r>
          </w:p>
          <w:p w:rsidR="00A8486C" w:rsidRPr="00301323" w:rsidRDefault="00A8486C" w:rsidP="00A8486C">
            <w:pPr>
              <w:spacing w:line="520" w:lineRule="exact"/>
              <w:ind w:firstLine="480"/>
              <w:rPr>
                <w:rFonts w:ascii="Calibri" w:hAnsi="Calibri"/>
                <w:bCs/>
                <w:sz w:val="24"/>
              </w:rPr>
            </w:pPr>
            <w:r w:rsidRPr="00301323">
              <w:rPr>
                <w:rFonts w:ascii="Calibri" w:hAnsi="Calibri"/>
                <w:bCs/>
                <w:sz w:val="24"/>
              </w:rPr>
              <w:t>项目总投资</w:t>
            </w:r>
            <w:r w:rsidR="001059A9" w:rsidRPr="00301323">
              <w:rPr>
                <w:rFonts w:ascii="Calibri" w:hAnsi="Calibri" w:hint="eastAsia"/>
                <w:bCs/>
                <w:sz w:val="24"/>
              </w:rPr>
              <w:t>2</w:t>
            </w:r>
            <w:r w:rsidRPr="00301323">
              <w:rPr>
                <w:rFonts w:ascii="Calibri" w:hAnsi="Calibri"/>
                <w:bCs/>
                <w:sz w:val="24"/>
              </w:rPr>
              <w:t>00</w:t>
            </w:r>
            <w:r w:rsidRPr="00301323">
              <w:rPr>
                <w:rFonts w:ascii="Calibri" w:hAnsi="Calibri"/>
                <w:bCs/>
                <w:sz w:val="24"/>
              </w:rPr>
              <w:t>万元，全部为企业自筹。</w:t>
            </w:r>
            <w:r w:rsidRPr="00301323">
              <w:rPr>
                <w:rFonts w:ascii="Calibri" w:hAnsi="Calibri"/>
                <w:bCs/>
                <w:sz w:val="24"/>
              </w:rPr>
              <w:t xml:space="preserve"> </w:t>
            </w:r>
          </w:p>
          <w:p w:rsidR="00A8486C" w:rsidRPr="00301323" w:rsidRDefault="00A8486C" w:rsidP="00A8486C">
            <w:pPr>
              <w:spacing w:line="520" w:lineRule="exact"/>
              <w:ind w:firstLine="482"/>
              <w:rPr>
                <w:rFonts w:ascii="Calibri" w:hAnsi="Calibri"/>
                <w:b/>
                <w:sz w:val="24"/>
              </w:rPr>
            </w:pPr>
            <w:r w:rsidRPr="00301323">
              <w:rPr>
                <w:rFonts w:ascii="Calibri" w:hAnsi="Calibri"/>
                <w:b/>
                <w:bCs/>
                <w:sz w:val="24"/>
              </w:rPr>
              <w:t>6</w:t>
            </w:r>
            <w:r w:rsidRPr="00301323">
              <w:rPr>
                <w:rFonts w:ascii="Calibri"/>
                <w:b/>
                <w:sz w:val="24"/>
              </w:rPr>
              <w:t>、公用工程</w:t>
            </w:r>
          </w:p>
          <w:p w:rsidR="00A8486C" w:rsidRPr="00301323" w:rsidRDefault="00A8486C" w:rsidP="00A8486C">
            <w:pPr>
              <w:spacing w:line="520" w:lineRule="exact"/>
              <w:ind w:firstLine="482"/>
              <w:rPr>
                <w:rFonts w:ascii="Calibri" w:hAnsi="Calibri"/>
                <w:sz w:val="24"/>
              </w:rPr>
            </w:pPr>
            <w:r w:rsidRPr="00301323">
              <w:rPr>
                <w:rFonts w:ascii="Calibri"/>
                <w:sz w:val="24"/>
              </w:rPr>
              <w:t>（</w:t>
            </w:r>
            <w:r w:rsidRPr="00301323">
              <w:rPr>
                <w:rFonts w:ascii="Calibri" w:hAnsi="Calibri"/>
                <w:sz w:val="24"/>
              </w:rPr>
              <w:t>1</w:t>
            </w:r>
            <w:r w:rsidRPr="00301323">
              <w:rPr>
                <w:rFonts w:ascii="Calibri"/>
                <w:sz w:val="24"/>
              </w:rPr>
              <w:t>）供水：</w:t>
            </w:r>
            <w:r w:rsidRPr="00301323">
              <w:rPr>
                <w:rFonts w:ascii="Calibri"/>
                <w:kern w:val="0"/>
                <w:sz w:val="24"/>
              </w:rPr>
              <w:t>本项目生活用水由</w:t>
            </w:r>
            <w:r w:rsidR="002A5474" w:rsidRPr="00301323">
              <w:rPr>
                <w:rFonts w:ascii="Calibri" w:hint="eastAsia"/>
                <w:kern w:val="0"/>
                <w:sz w:val="24"/>
              </w:rPr>
              <w:t>叶县洪庄杨乡</w:t>
            </w:r>
            <w:r w:rsidRPr="00301323">
              <w:rPr>
                <w:rFonts w:ascii="Calibri"/>
                <w:kern w:val="0"/>
                <w:sz w:val="24"/>
              </w:rPr>
              <w:t>供水管网接入，可满足本项目日常生活、生产所需。</w:t>
            </w:r>
          </w:p>
          <w:p w:rsidR="00A8486C" w:rsidRPr="00301323" w:rsidRDefault="00A8486C" w:rsidP="00A8486C">
            <w:pPr>
              <w:spacing w:line="520" w:lineRule="exact"/>
              <w:ind w:firstLine="482"/>
              <w:rPr>
                <w:rFonts w:ascii="Calibri" w:hAnsi="Calibri"/>
                <w:sz w:val="24"/>
              </w:rPr>
            </w:pPr>
            <w:r w:rsidRPr="00301323">
              <w:rPr>
                <w:rFonts w:ascii="Calibri"/>
                <w:sz w:val="24"/>
              </w:rPr>
              <w:t>（</w:t>
            </w:r>
            <w:r w:rsidRPr="00301323">
              <w:rPr>
                <w:rFonts w:ascii="Calibri" w:hAnsi="Calibri"/>
                <w:sz w:val="24"/>
              </w:rPr>
              <w:t>2</w:t>
            </w:r>
            <w:r w:rsidRPr="00301323">
              <w:rPr>
                <w:rFonts w:ascii="Calibri"/>
                <w:sz w:val="24"/>
              </w:rPr>
              <w:t>）供电：本项目供电由</w:t>
            </w:r>
            <w:r w:rsidR="002A5474" w:rsidRPr="00301323">
              <w:rPr>
                <w:rFonts w:ascii="Calibri" w:hint="eastAsia"/>
                <w:kern w:val="0"/>
                <w:sz w:val="24"/>
              </w:rPr>
              <w:t>叶县洪庄杨乡</w:t>
            </w:r>
            <w:r w:rsidRPr="00301323">
              <w:rPr>
                <w:rFonts w:ascii="Calibri"/>
                <w:sz w:val="24"/>
              </w:rPr>
              <w:t>供电电网接入，可满足本项目日常生活、生产所需。</w:t>
            </w:r>
          </w:p>
          <w:p w:rsidR="00A8486C" w:rsidRPr="00301323" w:rsidRDefault="00A8486C" w:rsidP="00A8486C">
            <w:pPr>
              <w:spacing w:line="520" w:lineRule="exact"/>
              <w:ind w:firstLine="480"/>
              <w:rPr>
                <w:rFonts w:ascii="Calibri" w:hAnsi="Calibri"/>
                <w:kern w:val="0"/>
                <w:sz w:val="24"/>
              </w:rPr>
            </w:pPr>
            <w:r w:rsidRPr="00301323">
              <w:rPr>
                <w:rFonts w:ascii="Calibri"/>
                <w:sz w:val="24"/>
              </w:rPr>
              <w:t>（</w:t>
            </w:r>
            <w:r w:rsidRPr="00301323">
              <w:rPr>
                <w:rFonts w:ascii="Calibri" w:hAnsi="Calibri"/>
                <w:sz w:val="24"/>
              </w:rPr>
              <w:t>3</w:t>
            </w:r>
            <w:r w:rsidRPr="00301323">
              <w:rPr>
                <w:rFonts w:ascii="Calibri"/>
                <w:sz w:val="24"/>
              </w:rPr>
              <w:t>）排水：</w:t>
            </w:r>
            <w:r w:rsidRPr="00301323">
              <w:rPr>
                <w:rFonts w:ascii="Calibri"/>
                <w:kern w:val="0"/>
                <w:sz w:val="24"/>
              </w:rPr>
              <w:t>本项目采用雨污分流，职工生活污水经化粪池处理后</w:t>
            </w:r>
            <w:r w:rsidR="002A5474" w:rsidRPr="00301323">
              <w:rPr>
                <w:rFonts w:ascii="Calibri" w:hint="eastAsia"/>
                <w:kern w:val="0"/>
                <w:sz w:val="24"/>
              </w:rPr>
              <w:t>用于周边农田施肥，综合利用不外排。</w:t>
            </w:r>
          </w:p>
          <w:p w:rsidR="00A8486C" w:rsidRPr="00301323" w:rsidRDefault="00A8486C" w:rsidP="00A8486C">
            <w:pPr>
              <w:spacing w:line="520" w:lineRule="exact"/>
              <w:ind w:firstLine="480"/>
              <w:rPr>
                <w:rFonts w:ascii="Calibri" w:hAnsi="Calibri"/>
                <w:b/>
                <w:bCs/>
                <w:sz w:val="24"/>
              </w:rPr>
            </w:pPr>
            <w:r w:rsidRPr="00301323">
              <w:rPr>
                <w:rFonts w:ascii="Calibri" w:hAnsi="Calibri"/>
                <w:b/>
                <w:bCs/>
                <w:sz w:val="24"/>
              </w:rPr>
              <w:t>7</w:t>
            </w:r>
            <w:r w:rsidRPr="00301323">
              <w:rPr>
                <w:rFonts w:ascii="Calibri"/>
                <w:b/>
                <w:bCs/>
                <w:sz w:val="24"/>
              </w:rPr>
              <w:t>、劳动定员及工作制度</w:t>
            </w:r>
          </w:p>
          <w:p w:rsidR="00A8486C" w:rsidRPr="00301323" w:rsidRDefault="00A8486C" w:rsidP="00A8486C">
            <w:pPr>
              <w:spacing w:line="520" w:lineRule="exact"/>
              <w:ind w:firstLineChars="200" w:firstLine="480"/>
              <w:rPr>
                <w:rFonts w:ascii="Calibri" w:hAnsi="Calibri"/>
                <w:bCs/>
                <w:sz w:val="24"/>
              </w:rPr>
            </w:pPr>
            <w:r w:rsidRPr="00301323">
              <w:rPr>
                <w:rFonts w:ascii="Calibri" w:hAnsi="Calibri"/>
                <w:bCs/>
                <w:sz w:val="24"/>
              </w:rPr>
              <w:t>本项目职工定员</w:t>
            </w:r>
            <w:r w:rsidR="002A5474" w:rsidRPr="00301323">
              <w:rPr>
                <w:rFonts w:ascii="Calibri" w:hAnsi="Calibri" w:hint="eastAsia"/>
                <w:bCs/>
                <w:sz w:val="24"/>
              </w:rPr>
              <w:t>15</w:t>
            </w:r>
            <w:r w:rsidRPr="00301323">
              <w:rPr>
                <w:rFonts w:ascii="Calibri" w:hAnsi="Calibri"/>
                <w:bCs/>
                <w:sz w:val="24"/>
              </w:rPr>
              <w:t>人，不设置职工食堂和宿舍。项目营运后，</w:t>
            </w:r>
            <w:r w:rsidRPr="00301323">
              <w:rPr>
                <w:rFonts w:ascii="Calibri" w:hAnsi="Calibri"/>
                <w:sz w:val="24"/>
              </w:rPr>
              <w:t>年工作时间为</w:t>
            </w:r>
            <w:r w:rsidRPr="00301323">
              <w:rPr>
                <w:rFonts w:ascii="Calibri" w:hAnsi="Calibri"/>
                <w:sz w:val="24"/>
              </w:rPr>
              <w:t>300d</w:t>
            </w:r>
            <w:r w:rsidRPr="00301323">
              <w:rPr>
                <w:rFonts w:ascii="Calibri" w:hAnsi="Calibri"/>
                <w:sz w:val="24"/>
              </w:rPr>
              <w:t>，</w:t>
            </w:r>
            <w:r w:rsidRPr="00301323">
              <w:rPr>
                <w:rFonts w:ascii="Calibri" w:hAnsi="Calibri"/>
                <w:bCs/>
                <w:sz w:val="24"/>
              </w:rPr>
              <w:t>实行白天</w:t>
            </w:r>
            <w:r w:rsidRPr="00301323">
              <w:rPr>
                <w:rFonts w:ascii="Calibri" w:hAnsi="Calibri"/>
                <w:bCs/>
                <w:sz w:val="24"/>
              </w:rPr>
              <w:t>8</w:t>
            </w:r>
            <w:r w:rsidRPr="00301323">
              <w:rPr>
                <w:rFonts w:ascii="Calibri" w:hAnsi="Calibri"/>
                <w:bCs/>
                <w:sz w:val="24"/>
              </w:rPr>
              <w:t>小时</w:t>
            </w:r>
            <w:r w:rsidRPr="00301323">
              <w:rPr>
                <w:rFonts w:ascii="Calibri" w:hAnsi="Calibri"/>
                <w:bCs/>
                <w:sz w:val="28"/>
              </w:rPr>
              <w:t>一</w:t>
            </w:r>
            <w:r w:rsidRPr="00301323">
              <w:rPr>
                <w:rFonts w:ascii="Calibri" w:hAnsi="Calibri"/>
                <w:bCs/>
                <w:sz w:val="24"/>
              </w:rPr>
              <w:t>班制运营。</w:t>
            </w:r>
          </w:p>
          <w:p w:rsidR="00A8486C" w:rsidRPr="00301323" w:rsidRDefault="00A8486C" w:rsidP="00A8486C">
            <w:pPr>
              <w:spacing w:line="520" w:lineRule="exact"/>
              <w:ind w:firstLine="482"/>
              <w:rPr>
                <w:rFonts w:ascii="Calibri" w:hAnsi="Calibri"/>
                <w:b/>
                <w:sz w:val="24"/>
              </w:rPr>
            </w:pPr>
            <w:r w:rsidRPr="00301323">
              <w:rPr>
                <w:rFonts w:ascii="Calibri" w:hAnsi="Calibri"/>
                <w:b/>
                <w:sz w:val="24"/>
              </w:rPr>
              <w:t>8</w:t>
            </w:r>
            <w:r w:rsidRPr="00301323">
              <w:rPr>
                <w:rFonts w:ascii="Calibri" w:hAnsi="Calibri"/>
                <w:b/>
                <w:sz w:val="24"/>
              </w:rPr>
              <w:t>、工程进度</w:t>
            </w:r>
          </w:p>
          <w:p w:rsidR="00A8486C" w:rsidRPr="00301323" w:rsidRDefault="00A8486C" w:rsidP="00A8486C">
            <w:pPr>
              <w:spacing w:line="520" w:lineRule="exact"/>
              <w:ind w:firstLine="482"/>
              <w:rPr>
                <w:rFonts w:ascii="Calibri" w:hAnsi="Calibri" w:cs="宋体"/>
                <w:sz w:val="24"/>
                <w:szCs w:val="20"/>
              </w:rPr>
            </w:pPr>
            <w:r w:rsidRPr="00301323">
              <w:rPr>
                <w:rFonts w:ascii="Calibri" w:hAnsi="Calibri" w:cs="宋体" w:hint="eastAsia"/>
                <w:sz w:val="24"/>
                <w:szCs w:val="20"/>
              </w:rPr>
              <w:t>由于项目为租用</w:t>
            </w:r>
            <w:r w:rsidR="003368D0" w:rsidRPr="00301323">
              <w:rPr>
                <w:rFonts w:asciiTheme="minorHAnsi" w:hAnsiTheme="minorHAnsi" w:hint="eastAsia"/>
                <w:sz w:val="24"/>
              </w:rPr>
              <w:t>平顶山市神行汽车贸易有限公司</w:t>
            </w:r>
            <w:r w:rsidRPr="00301323">
              <w:rPr>
                <w:rFonts w:ascii="Calibri" w:hint="eastAsia"/>
                <w:sz w:val="24"/>
              </w:rPr>
              <w:t>厂房，项目施工期较短，为</w:t>
            </w:r>
            <w:r w:rsidRPr="00301323">
              <w:rPr>
                <w:rFonts w:ascii="Calibri" w:hint="eastAsia"/>
                <w:sz w:val="24"/>
              </w:rPr>
              <w:t>1</w:t>
            </w:r>
            <w:r w:rsidRPr="00301323">
              <w:rPr>
                <w:rFonts w:ascii="Calibri" w:hint="eastAsia"/>
                <w:sz w:val="24"/>
              </w:rPr>
              <w:t>个月，主要进行设备的安装和调试。</w:t>
            </w:r>
          </w:p>
          <w:p w:rsidR="009100BC" w:rsidRPr="00301323" w:rsidRDefault="009100BC" w:rsidP="00A8486C">
            <w:pPr>
              <w:pStyle w:val="00"/>
              <w:spacing w:line="500" w:lineRule="exact"/>
              <w:ind w:firstLine="480"/>
              <w:rPr>
                <w:rFonts w:asciiTheme="minorHAnsi" w:hAnsiTheme="minorHAnsi"/>
                <w:bCs/>
              </w:rPr>
            </w:pPr>
          </w:p>
        </w:tc>
      </w:tr>
      <w:tr w:rsidR="009100BC" w:rsidRPr="00301323">
        <w:trPr>
          <w:trHeight w:val="978"/>
          <w:jc w:val="center"/>
        </w:trPr>
        <w:tc>
          <w:tcPr>
            <w:tcW w:w="9286" w:type="dxa"/>
            <w:gridSpan w:val="7"/>
            <w:vAlign w:val="center"/>
          </w:tcPr>
          <w:p w:rsidR="009100BC" w:rsidRPr="00301323" w:rsidRDefault="000106DB">
            <w:pPr>
              <w:pStyle w:val="000"/>
              <w:spacing w:line="360" w:lineRule="auto"/>
              <w:ind w:firstLineChars="0" w:firstLine="0"/>
              <w:rPr>
                <w:rFonts w:asciiTheme="minorHAnsi" w:hAnsiTheme="minorHAnsi" w:cs="Times New Roman"/>
                <w:b/>
                <w:sz w:val="28"/>
                <w:szCs w:val="28"/>
              </w:rPr>
            </w:pPr>
            <w:r w:rsidRPr="00301323">
              <w:rPr>
                <w:rFonts w:asciiTheme="minorHAnsi" w:hAnsiTheme="minorHAnsi" w:cs="Times New Roman"/>
                <w:b/>
                <w:sz w:val="28"/>
                <w:szCs w:val="28"/>
              </w:rPr>
              <w:lastRenderedPageBreak/>
              <w:t>与本项目有关的原有污染情况及主要环境问题</w:t>
            </w:r>
          </w:p>
          <w:p w:rsidR="00314387" w:rsidRPr="00301323" w:rsidRDefault="00314387" w:rsidP="00314387">
            <w:pPr>
              <w:adjustRightInd w:val="0"/>
              <w:snapToGrid w:val="0"/>
              <w:spacing w:line="520" w:lineRule="exact"/>
              <w:ind w:firstLineChars="200" w:firstLine="480"/>
              <w:rPr>
                <w:rFonts w:asciiTheme="minorHAnsi" w:hAnsiTheme="minorHAnsi"/>
                <w:sz w:val="24"/>
              </w:rPr>
            </w:pPr>
            <w:r w:rsidRPr="00301323">
              <w:rPr>
                <w:rFonts w:asciiTheme="minorHAnsi" w:hAnsiTheme="minorHAnsi" w:hint="eastAsia"/>
                <w:sz w:val="24"/>
              </w:rPr>
              <w:t>项目占地原为平顶山市新盛和汽车贸易有限公司租用，该公司于</w:t>
            </w:r>
            <w:r w:rsidRPr="00301323">
              <w:rPr>
                <w:rFonts w:asciiTheme="minorHAnsi" w:hAnsiTheme="minorHAnsi" w:hint="eastAsia"/>
                <w:sz w:val="24"/>
              </w:rPr>
              <w:t>2018</w:t>
            </w:r>
            <w:r w:rsidRPr="00301323">
              <w:rPr>
                <w:rFonts w:asciiTheme="minorHAnsi" w:hAnsiTheme="minorHAnsi" w:hint="eastAsia"/>
                <w:sz w:val="24"/>
              </w:rPr>
              <w:t>年</w:t>
            </w:r>
            <w:r w:rsidRPr="00301323">
              <w:rPr>
                <w:rFonts w:asciiTheme="minorHAnsi" w:hAnsiTheme="minorHAnsi" w:hint="eastAsia"/>
                <w:sz w:val="24"/>
              </w:rPr>
              <w:t>6</w:t>
            </w:r>
            <w:r w:rsidRPr="00301323">
              <w:rPr>
                <w:rFonts w:asciiTheme="minorHAnsi" w:hAnsiTheme="minorHAnsi" w:hint="eastAsia"/>
                <w:sz w:val="24"/>
              </w:rPr>
              <w:t>月</w:t>
            </w:r>
            <w:r w:rsidRPr="00301323">
              <w:rPr>
                <w:rFonts w:asciiTheme="minorHAnsi" w:hAnsiTheme="minorHAnsi" w:hint="eastAsia"/>
                <w:sz w:val="24"/>
              </w:rPr>
              <w:t>21</w:t>
            </w:r>
            <w:r w:rsidRPr="00301323">
              <w:rPr>
                <w:rFonts w:asciiTheme="minorHAnsi" w:hAnsiTheme="minorHAnsi" w:hint="eastAsia"/>
                <w:sz w:val="24"/>
              </w:rPr>
              <w:t>日填写了环境影响登记表，主要建设停车场、维修车间、接待室、休息室、办公室、厨房等。后因企业自身原因平顶山市新盛和汽车贸易有限公司租约到期，未对此占地继续进行租用。平顶山鹏发汽车销售服务有限公司于</w:t>
            </w:r>
            <w:r w:rsidRPr="00301323">
              <w:rPr>
                <w:rFonts w:asciiTheme="minorHAnsi" w:hAnsiTheme="minorHAnsi" w:hint="eastAsia"/>
                <w:sz w:val="24"/>
              </w:rPr>
              <w:t>2020</w:t>
            </w:r>
            <w:r w:rsidRPr="00301323">
              <w:rPr>
                <w:rFonts w:asciiTheme="minorHAnsi" w:hAnsiTheme="minorHAnsi" w:hint="eastAsia"/>
                <w:sz w:val="24"/>
              </w:rPr>
              <w:t>年</w:t>
            </w:r>
            <w:r w:rsidRPr="00301323">
              <w:rPr>
                <w:rFonts w:asciiTheme="minorHAnsi" w:hAnsiTheme="minorHAnsi" w:hint="eastAsia"/>
                <w:sz w:val="24"/>
              </w:rPr>
              <w:t>4</w:t>
            </w:r>
            <w:r w:rsidRPr="00301323">
              <w:rPr>
                <w:rFonts w:asciiTheme="minorHAnsi" w:hAnsiTheme="minorHAnsi" w:hint="eastAsia"/>
                <w:sz w:val="24"/>
              </w:rPr>
              <w:t>月对该占地进行租用，拟建设平顶山鹏发汽车销售服务有限公司平顶山鹏发</w:t>
            </w:r>
            <w:r w:rsidRPr="00301323">
              <w:rPr>
                <w:rFonts w:asciiTheme="minorHAnsi" w:hAnsiTheme="minorHAnsi" w:hint="eastAsia"/>
                <w:sz w:val="24"/>
              </w:rPr>
              <w:t>4S</w:t>
            </w:r>
            <w:r w:rsidRPr="00301323">
              <w:rPr>
                <w:rFonts w:asciiTheme="minorHAnsi" w:hAnsiTheme="minorHAnsi" w:hint="eastAsia"/>
                <w:sz w:val="24"/>
              </w:rPr>
              <w:t>店项目。</w:t>
            </w:r>
          </w:p>
          <w:p w:rsidR="00314387" w:rsidRPr="00301323" w:rsidRDefault="00314387" w:rsidP="00A8486C">
            <w:pPr>
              <w:spacing w:line="520" w:lineRule="exact"/>
              <w:rPr>
                <w:rFonts w:ascii="Calibri" w:hAnsi="Calibri"/>
                <w:b/>
                <w:sz w:val="28"/>
                <w:szCs w:val="28"/>
              </w:rPr>
            </w:pPr>
          </w:p>
          <w:p w:rsidR="003847D9" w:rsidRPr="00301323" w:rsidRDefault="003847D9" w:rsidP="00881FDF">
            <w:pPr>
              <w:adjustRightInd w:val="0"/>
              <w:snapToGrid w:val="0"/>
              <w:spacing w:line="520" w:lineRule="exact"/>
              <w:rPr>
                <w:rFonts w:asciiTheme="minorHAnsi" w:hAnsiTheme="minorHAnsi"/>
                <w:sz w:val="24"/>
              </w:rPr>
            </w:pPr>
          </w:p>
        </w:tc>
      </w:tr>
    </w:tbl>
    <w:p w:rsidR="009100BC" w:rsidRPr="00301323" w:rsidRDefault="000106DB">
      <w:pPr>
        <w:spacing w:line="360" w:lineRule="auto"/>
        <w:rPr>
          <w:rFonts w:asciiTheme="minorHAnsi" w:eastAsia="黑体" w:hAnsiTheme="minorHAnsi"/>
          <w:b/>
          <w:sz w:val="30"/>
        </w:rPr>
      </w:pPr>
      <w:r w:rsidRPr="00301323">
        <w:rPr>
          <w:rFonts w:asciiTheme="minorHAnsi" w:hAnsiTheme="minorHAnsi"/>
          <w:sz w:val="28"/>
        </w:rPr>
        <w:br w:type="page"/>
      </w:r>
      <w:r w:rsidRPr="00301323">
        <w:rPr>
          <w:rFonts w:asciiTheme="minorHAnsi" w:eastAsia="黑体" w:hAnsiTheme="minorHAnsi"/>
          <w:b/>
          <w:sz w:val="30"/>
        </w:rPr>
        <w:lastRenderedPageBreak/>
        <w:t>建设项目所在地自然环境简况</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286"/>
      </w:tblGrid>
      <w:tr w:rsidR="009100BC" w:rsidRPr="00301323">
        <w:tc>
          <w:tcPr>
            <w:tcW w:w="9322" w:type="dxa"/>
          </w:tcPr>
          <w:p w:rsidR="009100BC" w:rsidRPr="00301323" w:rsidRDefault="000106DB" w:rsidP="00AB26B7">
            <w:pPr>
              <w:adjustRightInd w:val="0"/>
              <w:snapToGrid w:val="0"/>
              <w:spacing w:beforeLines="50" w:line="360" w:lineRule="auto"/>
              <w:rPr>
                <w:rFonts w:asciiTheme="minorHAnsi" w:hAnsiTheme="minorHAnsi"/>
                <w:b/>
                <w:sz w:val="28"/>
                <w:szCs w:val="28"/>
              </w:rPr>
            </w:pPr>
            <w:r w:rsidRPr="00301323">
              <w:rPr>
                <w:rFonts w:asciiTheme="minorHAnsi" w:hAnsiTheme="minorHAnsi"/>
                <w:b/>
                <w:sz w:val="28"/>
                <w:szCs w:val="28"/>
              </w:rPr>
              <w:t>自然环境简况</w:t>
            </w:r>
            <w:r w:rsidRPr="00301323">
              <w:rPr>
                <w:rFonts w:asciiTheme="minorHAnsi" w:hAnsiTheme="minorHAnsi"/>
                <w:b/>
                <w:sz w:val="28"/>
                <w:szCs w:val="28"/>
              </w:rPr>
              <w:t>(</w:t>
            </w:r>
            <w:r w:rsidRPr="00301323">
              <w:rPr>
                <w:rFonts w:asciiTheme="minorHAnsi" w:hAnsiTheme="minorHAnsi"/>
                <w:b/>
                <w:sz w:val="28"/>
                <w:szCs w:val="28"/>
              </w:rPr>
              <w:t>地形、地貌、气候、气象、水文、植被、生物多样性等</w:t>
            </w:r>
            <w:r w:rsidRPr="00301323">
              <w:rPr>
                <w:rFonts w:asciiTheme="minorHAnsi" w:hAnsiTheme="minorHAnsi"/>
                <w:b/>
                <w:sz w:val="28"/>
                <w:szCs w:val="28"/>
              </w:rPr>
              <w:t>)</w:t>
            </w:r>
          </w:p>
          <w:p w:rsidR="009100BC" w:rsidRPr="00301323" w:rsidRDefault="000106DB">
            <w:pPr>
              <w:spacing w:line="520" w:lineRule="exact"/>
              <w:ind w:firstLineChars="200" w:firstLine="482"/>
              <w:rPr>
                <w:b/>
                <w:sz w:val="24"/>
              </w:rPr>
            </w:pPr>
            <w:r w:rsidRPr="00301323">
              <w:rPr>
                <w:b/>
                <w:sz w:val="24"/>
              </w:rPr>
              <w:t>1</w:t>
            </w:r>
            <w:r w:rsidRPr="00301323">
              <w:rPr>
                <w:b/>
                <w:sz w:val="24"/>
              </w:rPr>
              <w:t>、地理位置</w:t>
            </w:r>
          </w:p>
          <w:p w:rsidR="009100BC" w:rsidRPr="00301323" w:rsidRDefault="000106DB">
            <w:pPr>
              <w:spacing w:line="520" w:lineRule="exact"/>
              <w:ind w:firstLineChars="200" w:firstLine="480"/>
              <w:rPr>
                <w:rFonts w:ascii="Calibri" w:hAnsi="Calibri"/>
                <w:sz w:val="24"/>
              </w:rPr>
            </w:pPr>
            <w:r w:rsidRPr="00301323">
              <w:rPr>
                <w:rFonts w:ascii="Calibri" w:hAnsi="Calibri"/>
                <w:sz w:val="24"/>
              </w:rPr>
              <w:t>叶县地处河南省中南部，地处东经</w:t>
            </w:r>
            <w:r w:rsidRPr="00301323">
              <w:rPr>
                <w:rFonts w:ascii="Calibri" w:hAnsi="Calibri"/>
                <w:sz w:val="24"/>
              </w:rPr>
              <w:t>113°02′</w:t>
            </w:r>
            <w:r w:rsidRPr="00301323">
              <w:rPr>
                <w:rFonts w:ascii="Calibri" w:hAnsi="Calibri"/>
                <w:sz w:val="24"/>
              </w:rPr>
              <w:t>～</w:t>
            </w:r>
            <w:r w:rsidRPr="00301323">
              <w:rPr>
                <w:rFonts w:ascii="Calibri" w:hAnsi="Calibri"/>
                <w:sz w:val="24"/>
              </w:rPr>
              <w:t>113°37′</w:t>
            </w:r>
            <w:r w:rsidRPr="00301323">
              <w:rPr>
                <w:rFonts w:ascii="Calibri" w:hAnsi="Calibri"/>
                <w:sz w:val="24"/>
              </w:rPr>
              <w:t>，北纬</w:t>
            </w:r>
            <w:r w:rsidRPr="00301323">
              <w:rPr>
                <w:rFonts w:ascii="Calibri" w:hAnsi="Calibri"/>
                <w:sz w:val="24"/>
              </w:rPr>
              <w:t>33°21′</w:t>
            </w:r>
            <w:r w:rsidRPr="00301323">
              <w:rPr>
                <w:rFonts w:ascii="Calibri" w:hAnsi="Calibri"/>
                <w:sz w:val="24"/>
              </w:rPr>
              <w:t>～</w:t>
            </w:r>
            <w:r w:rsidRPr="00301323">
              <w:rPr>
                <w:rFonts w:ascii="Calibri" w:hAnsi="Calibri"/>
                <w:sz w:val="24"/>
              </w:rPr>
              <w:t>33°26′</w:t>
            </w:r>
            <w:r w:rsidRPr="00301323">
              <w:rPr>
                <w:rFonts w:ascii="Calibri" w:hAnsi="Calibri"/>
                <w:sz w:val="24"/>
              </w:rPr>
              <w:t>，隶属于平顶山市，东与舞钢市、漯河市的舞阳县毗邻，南与南阳市的方城县接壤，西交鲁山，北与许昌市的襄城县、平顶山市市区紧连，东西平均长</w:t>
            </w:r>
            <w:r w:rsidRPr="00301323">
              <w:rPr>
                <w:rFonts w:ascii="Calibri" w:hAnsi="Calibri"/>
                <w:sz w:val="24"/>
              </w:rPr>
              <w:t>54.5km</w:t>
            </w:r>
            <w:r w:rsidRPr="00301323">
              <w:rPr>
                <w:rFonts w:ascii="Calibri" w:hAnsi="Calibri"/>
                <w:sz w:val="24"/>
              </w:rPr>
              <w:t>，南北平均宽</w:t>
            </w:r>
            <w:r w:rsidRPr="00301323">
              <w:rPr>
                <w:rFonts w:ascii="Calibri" w:hAnsi="Calibri"/>
                <w:sz w:val="24"/>
              </w:rPr>
              <w:t>46.7km</w:t>
            </w:r>
            <w:r w:rsidRPr="00301323">
              <w:rPr>
                <w:rFonts w:ascii="Calibri" w:hAnsi="Calibri"/>
                <w:sz w:val="24"/>
              </w:rPr>
              <w:t>，总面积</w:t>
            </w:r>
            <w:r w:rsidRPr="00301323">
              <w:rPr>
                <w:rFonts w:ascii="Calibri" w:hAnsi="Calibri"/>
                <w:sz w:val="24"/>
              </w:rPr>
              <w:t>1373.3km</w:t>
            </w:r>
            <w:r w:rsidRPr="00301323">
              <w:rPr>
                <w:rFonts w:ascii="Calibri" w:hAnsi="Calibri"/>
                <w:sz w:val="24"/>
                <w:vertAlign w:val="superscript"/>
              </w:rPr>
              <w:t>2</w:t>
            </w:r>
            <w:r w:rsidRPr="00301323">
              <w:rPr>
                <w:rFonts w:ascii="Calibri" w:hAnsi="Calibri"/>
                <w:sz w:val="24"/>
              </w:rPr>
              <w:t>。境内交通便利，平舞铁路自境内通过，新建的许（昌）平（顶山）南（阳）高速公路、漯平洛高速公路在叶县交叉，许南公路贯穿南北，公路交通形成网路。</w:t>
            </w:r>
          </w:p>
          <w:p w:rsidR="009100BC" w:rsidRPr="00301323" w:rsidRDefault="000106DB">
            <w:pPr>
              <w:spacing w:line="520" w:lineRule="exact"/>
              <w:ind w:firstLineChars="200" w:firstLine="480"/>
              <w:rPr>
                <w:rFonts w:ascii="Calibri" w:hAnsi="Calibri"/>
                <w:sz w:val="24"/>
              </w:rPr>
            </w:pPr>
            <w:r w:rsidRPr="00301323">
              <w:rPr>
                <w:rFonts w:ascii="Calibri" w:hAnsi="Calibri" w:hint="eastAsia"/>
                <w:bCs/>
                <w:sz w:val="24"/>
              </w:rPr>
              <w:t>本项目位于</w:t>
            </w:r>
            <w:r w:rsidR="00A8486C" w:rsidRPr="00301323">
              <w:rPr>
                <w:rFonts w:asciiTheme="minorHAnsi" w:hAnsiTheme="minorHAnsi" w:hint="eastAsia"/>
                <w:sz w:val="24"/>
              </w:rPr>
              <w:t>平顶山市叶县洪庄杨乡张集村</w:t>
            </w:r>
            <w:r w:rsidRPr="00301323">
              <w:rPr>
                <w:rFonts w:ascii="Calibri" w:hAnsi="Calibri" w:hint="eastAsia"/>
                <w:bCs/>
                <w:sz w:val="24"/>
              </w:rPr>
              <w:t>，</w:t>
            </w:r>
            <w:r w:rsidRPr="00301323">
              <w:rPr>
                <w:rFonts w:ascii="Calibri" w:hAnsi="Calibri"/>
                <w:bCs/>
                <w:sz w:val="24"/>
              </w:rPr>
              <w:t>建设项目所在地地理位置图见附图一</w:t>
            </w:r>
            <w:r w:rsidRPr="00301323">
              <w:rPr>
                <w:rFonts w:ascii="Calibri" w:hAnsi="Calibri" w:hint="eastAsia"/>
                <w:bCs/>
                <w:sz w:val="24"/>
              </w:rPr>
              <w:t>，项目周围环境示意图见附图二。</w:t>
            </w:r>
          </w:p>
          <w:p w:rsidR="009100BC" w:rsidRPr="00301323" w:rsidRDefault="000106DB">
            <w:pPr>
              <w:spacing w:line="520" w:lineRule="exact"/>
              <w:ind w:firstLineChars="200" w:firstLine="482"/>
              <w:rPr>
                <w:rFonts w:ascii="Calibri" w:hAnsi="Calibri"/>
                <w:b/>
                <w:sz w:val="24"/>
              </w:rPr>
            </w:pPr>
            <w:r w:rsidRPr="00301323">
              <w:rPr>
                <w:rFonts w:ascii="Calibri" w:hAnsi="Calibri"/>
                <w:b/>
                <w:sz w:val="24"/>
              </w:rPr>
              <w:t>2</w:t>
            </w:r>
            <w:r w:rsidRPr="00301323">
              <w:rPr>
                <w:rFonts w:ascii="Calibri"/>
                <w:b/>
                <w:sz w:val="24"/>
              </w:rPr>
              <w:t>、地形地貌</w:t>
            </w:r>
          </w:p>
          <w:p w:rsidR="009100BC" w:rsidRPr="00301323" w:rsidRDefault="000106DB">
            <w:pPr>
              <w:spacing w:line="520" w:lineRule="exact"/>
              <w:ind w:firstLineChars="200" w:firstLine="480"/>
              <w:textAlignment w:val="baseline"/>
              <w:rPr>
                <w:rFonts w:ascii="Calibri"/>
                <w:sz w:val="24"/>
              </w:rPr>
            </w:pPr>
            <w:r w:rsidRPr="00301323">
              <w:rPr>
                <w:rFonts w:ascii="Calibri" w:hint="eastAsia"/>
                <w:sz w:val="24"/>
              </w:rPr>
              <w:t>叶县地势为西南高、东北低，两端相对高差</w:t>
            </w:r>
            <w:r w:rsidRPr="00301323">
              <w:rPr>
                <w:rFonts w:ascii="Calibri" w:hint="eastAsia"/>
                <w:sz w:val="24"/>
              </w:rPr>
              <w:t>580m</w:t>
            </w:r>
            <w:r w:rsidRPr="00301323">
              <w:rPr>
                <w:rFonts w:ascii="Calibri" w:hint="eastAsia"/>
                <w:sz w:val="24"/>
              </w:rPr>
              <w:t>，自西南向东北缓坡倾斜，为伏牛山前倾斜平原。境内大小山</w:t>
            </w:r>
            <w:r w:rsidRPr="00301323">
              <w:rPr>
                <w:rFonts w:ascii="Calibri" w:hint="eastAsia"/>
                <w:sz w:val="24"/>
              </w:rPr>
              <w:t>200</w:t>
            </w:r>
            <w:r w:rsidRPr="00301323">
              <w:rPr>
                <w:rFonts w:ascii="Calibri" w:hint="eastAsia"/>
                <w:sz w:val="24"/>
              </w:rPr>
              <w:t>余架，最高的老青山主峰海拔</w:t>
            </w:r>
            <w:r w:rsidRPr="00301323">
              <w:rPr>
                <w:rFonts w:ascii="Calibri" w:hint="eastAsia"/>
                <w:sz w:val="24"/>
              </w:rPr>
              <w:t>650.2m</w:t>
            </w:r>
            <w:r w:rsidRPr="00301323">
              <w:rPr>
                <w:rFonts w:ascii="Calibri" w:hint="eastAsia"/>
                <w:sz w:val="24"/>
              </w:rPr>
              <w:t>，是叶县与方城、鲁山两县的界山；最低的惊羊山海拔</w:t>
            </w:r>
            <w:r w:rsidRPr="00301323">
              <w:rPr>
                <w:rFonts w:ascii="Calibri" w:hint="eastAsia"/>
                <w:sz w:val="24"/>
              </w:rPr>
              <w:t>96.5m</w:t>
            </w:r>
            <w:r w:rsidRPr="00301323">
              <w:rPr>
                <w:rFonts w:ascii="Calibri" w:hint="eastAsia"/>
                <w:sz w:val="24"/>
              </w:rPr>
              <w:t>。伏牛山余脉逶迤西南，桐柏山沿东南边境向西延伸，在保安古镇凹陷成口，构成历史上著名的“南襄夹道”。县境地势由西南向东北逐渐倾斜。南及西南部为浅山丘陵区，约占总面积的四分之一，多数山峰海拔在</w:t>
            </w:r>
            <w:r w:rsidRPr="00301323">
              <w:rPr>
                <w:rFonts w:ascii="Calibri" w:hint="eastAsia"/>
                <w:sz w:val="24"/>
              </w:rPr>
              <w:t>200</w:t>
            </w:r>
            <w:r w:rsidRPr="00301323">
              <w:rPr>
                <w:rFonts w:ascii="Calibri" w:hint="eastAsia"/>
                <w:sz w:val="24"/>
              </w:rPr>
              <w:t>～</w:t>
            </w:r>
            <w:r w:rsidRPr="00301323">
              <w:rPr>
                <w:rFonts w:ascii="Calibri" w:hint="eastAsia"/>
                <w:sz w:val="24"/>
              </w:rPr>
              <w:t>300m</w:t>
            </w:r>
            <w:r w:rsidRPr="00301323">
              <w:rPr>
                <w:rFonts w:ascii="Calibri" w:hint="eastAsia"/>
                <w:sz w:val="24"/>
              </w:rPr>
              <w:t>之间；北、中部为平原，约占总面积的四分之三，海拔一般在</w:t>
            </w:r>
            <w:r w:rsidRPr="00301323">
              <w:rPr>
                <w:rFonts w:ascii="Calibri" w:hint="eastAsia"/>
                <w:sz w:val="24"/>
              </w:rPr>
              <w:t>80m</w:t>
            </w:r>
            <w:r w:rsidRPr="00301323">
              <w:rPr>
                <w:rFonts w:ascii="Calibri" w:hint="eastAsia"/>
                <w:sz w:val="24"/>
              </w:rPr>
              <w:t>左右，最低海拔</w:t>
            </w:r>
            <w:r w:rsidRPr="00301323">
              <w:rPr>
                <w:rFonts w:ascii="Calibri" w:hint="eastAsia"/>
                <w:sz w:val="24"/>
              </w:rPr>
              <w:t>69.8m</w:t>
            </w:r>
            <w:r w:rsidRPr="00301323">
              <w:rPr>
                <w:rFonts w:ascii="Calibri" w:hint="eastAsia"/>
                <w:sz w:val="24"/>
              </w:rPr>
              <w:t>。全县海拔</w:t>
            </w:r>
            <w:r w:rsidRPr="00301323">
              <w:rPr>
                <w:rFonts w:ascii="Calibri" w:hint="eastAsia"/>
                <w:sz w:val="24"/>
              </w:rPr>
              <w:t>85m</w:t>
            </w:r>
            <w:r w:rsidRPr="00301323">
              <w:rPr>
                <w:rFonts w:ascii="Calibri" w:hint="eastAsia"/>
                <w:sz w:val="24"/>
              </w:rPr>
              <w:t>。</w:t>
            </w:r>
          </w:p>
          <w:p w:rsidR="009100BC" w:rsidRPr="00301323" w:rsidRDefault="000106DB">
            <w:pPr>
              <w:pStyle w:val="00"/>
              <w:ind w:firstLine="480"/>
              <w:rPr>
                <w:rFonts w:ascii="Calibri" w:hAnsi="Calibri"/>
              </w:rPr>
            </w:pPr>
            <w:r w:rsidRPr="00301323">
              <w:rPr>
                <w:rFonts w:ascii="Calibri" w:hAnsi="Calibri" w:hint="eastAsia"/>
              </w:rPr>
              <w:t>本项目场地较平坦，利于项目建设。</w:t>
            </w:r>
          </w:p>
          <w:p w:rsidR="009100BC" w:rsidRPr="00301323" w:rsidRDefault="000106DB">
            <w:pPr>
              <w:spacing w:line="520" w:lineRule="exact"/>
              <w:ind w:firstLineChars="200" w:firstLine="482"/>
              <w:textAlignment w:val="baseline"/>
              <w:rPr>
                <w:rFonts w:ascii="Calibri"/>
                <w:b/>
                <w:sz w:val="24"/>
              </w:rPr>
            </w:pPr>
            <w:r w:rsidRPr="00301323">
              <w:rPr>
                <w:rFonts w:ascii="Calibri" w:hAnsi="Calibri" w:hint="eastAsia"/>
                <w:b/>
                <w:sz w:val="24"/>
              </w:rPr>
              <w:t>3</w:t>
            </w:r>
            <w:r w:rsidRPr="00301323">
              <w:rPr>
                <w:rFonts w:ascii="Calibri"/>
                <w:b/>
                <w:sz w:val="24"/>
              </w:rPr>
              <w:t>、</w:t>
            </w:r>
            <w:r w:rsidRPr="00301323">
              <w:rPr>
                <w:rFonts w:ascii="Calibri" w:hint="eastAsia"/>
                <w:b/>
                <w:sz w:val="24"/>
              </w:rPr>
              <w:t>气候气象</w:t>
            </w:r>
          </w:p>
          <w:p w:rsidR="009100BC" w:rsidRPr="00301323" w:rsidRDefault="000106DB">
            <w:pPr>
              <w:pStyle w:val="00"/>
              <w:ind w:firstLine="480"/>
              <w:rPr>
                <w:rFonts w:ascii="Calibri" w:hAnsi="Calibri"/>
              </w:rPr>
            </w:pPr>
            <w:r w:rsidRPr="00301323">
              <w:rPr>
                <w:rFonts w:ascii="Calibri" w:hAnsi="Calibri" w:hint="eastAsia"/>
              </w:rPr>
              <w:t>叶县属暖温带大陆性季风气候，四季分明，降雨量年际变率大，形成了以干旱为主的气候特点。夏季常处于太平洋副热带高压后部，多吹偏东北风，暖湿气流势力较强，容易产生阵性降水，为全年的主要降水季节；冬季常受西伯利亚冷空气团南下影响，多吹偏西风，气候寒冷，空气干燥，降水稀少。根据叶县气象站提供的近</w:t>
            </w:r>
            <w:r w:rsidRPr="00301323">
              <w:rPr>
                <w:rFonts w:ascii="Calibri" w:hAnsi="Calibri" w:hint="eastAsia"/>
              </w:rPr>
              <w:t>20</w:t>
            </w:r>
            <w:r w:rsidRPr="00301323">
              <w:rPr>
                <w:rFonts w:ascii="Calibri" w:hAnsi="Calibri" w:hint="eastAsia"/>
              </w:rPr>
              <w:t>年气象资料统计，叶县主要气象气候参数列于表</w:t>
            </w:r>
            <w:r w:rsidR="00B65EBA" w:rsidRPr="00301323">
              <w:rPr>
                <w:rFonts w:ascii="Calibri" w:hAnsi="Calibri" w:hint="eastAsia"/>
              </w:rPr>
              <w:t>4</w:t>
            </w:r>
            <w:r w:rsidRPr="00301323">
              <w:rPr>
                <w:rFonts w:ascii="Calibri" w:hAnsi="Calibri" w:hint="eastAsia"/>
              </w:rPr>
              <w:t>。</w:t>
            </w:r>
          </w:p>
          <w:p w:rsidR="009100BC" w:rsidRPr="00301323" w:rsidRDefault="000106DB">
            <w:pPr>
              <w:pStyle w:val="00"/>
              <w:ind w:firstLine="480"/>
              <w:rPr>
                <w:rFonts w:ascii="Calibri" w:eastAsia="黑体" w:hAnsi="Calibri" w:cs="Calibri"/>
              </w:rPr>
            </w:pPr>
            <w:r w:rsidRPr="00301323">
              <w:rPr>
                <w:rFonts w:ascii="Calibri" w:eastAsia="黑体" w:hAnsi="黑体" w:cs="Calibri"/>
              </w:rPr>
              <w:lastRenderedPageBreak/>
              <w:t>表</w:t>
            </w:r>
            <w:r w:rsidR="00B65EBA" w:rsidRPr="00301323">
              <w:rPr>
                <w:rFonts w:ascii="Calibri" w:eastAsia="黑体" w:hAnsi="Calibri" w:cs="Calibri" w:hint="eastAsia"/>
              </w:rPr>
              <w:t>4</w:t>
            </w:r>
            <w:r w:rsidRPr="00301323">
              <w:rPr>
                <w:rFonts w:ascii="Calibri" w:eastAsia="黑体" w:hAnsi="Calibri" w:cs="Calibri" w:hint="eastAsia"/>
              </w:rPr>
              <w:t xml:space="preserve">                    </w:t>
            </w:r>
            <w:r w:rsidRPr="00301323">
              <w:rPr>
                <w:rFonts w:ascii="Calibri" w:eastAsia="黑体" w:hAnsi="黑体" w:cs="Calibri"/>
              </w:rPr>
              <w:t>区域气象气候参数一览表</w:t>
            </w:r>
          </w:p>
          <w:tbl>
            <w:tblPr>
              <w:tblW w:w="5000" w:type="pct"/>
              <w:tblBorders>
                <w:top w:val="single" w:sz="12" w:space="0" w:color="auto"/>
                <w:bottom w:val="single" w:sz="12" w:space="0" w:color="auto"/>
                <w:insideH w:val="single" w:sz="8" w:space="0" w:color="auto"/>
                <w:insideV w:val="single" w:sz="8" w:space="0" w:color="auto"/>
              </w:tblBorders>
              <w:tblCellMar>
                <w:top w:w="57" w:type="dxa"/>
              </w:tblCellMar>
              <w:tblLook w:val="04A0"/>
            </w:tblPr>
            <w:tblGrid>
              <w:gridCol w:w="2129"/>
              <w:gridCol w:w="3009"/>
              <w:gridCol w:w="1986"/>
              <w:gridCol w:w="1946"/>
            </w:tblGrid>
            <w:tr w:rsidR="009100BC" w:rsidRPr="00301323">
              <w:trPr>
                <w:trHeight w:val="340"/>
              </w:trPr>
              <w:tc>
                <w:tcPr>
                  <w:tcW w:w="1173" w:type="pct"/>
                  <w:vAlign w:val="center"/>
                </w:tcPr>
                <w:p w:rsidR="009100BC" w:rsidRPr="00301323" w:rsidRDefault="000106DB">
                  <w:pPr>
                    <w:jc w:val="center"/>
                    <w:rPr>
                      <w:rFonts w:ascii="Calibri" w:hAnsi="Calibri"/>
                      <w:szCs w:val="21"/>
                    </w:rPr>
                  </w:pPr>
                  <w:r w:rsidRPr="00301323">
                    <w:rPr>
                      <w:rFonts w:ascii="Calibri" w:hAnsi="Calibri"/>
                      <w:szCs w:val="21"/>
                    </w:rPr>
                    <w:t>类别</w:t>
                  </w:r>
                </w:p>
              </w:tc>
              <w:tc>
                <w:tcPr>
                  <w:tcW w:w="1659" w:type="pct"/>
                  <w:vAlign w:val="center"/>
                </w:tcPr>
                <w:p w:rsidR="009100BC" w:rsidRPr="00301323" w:rsidRDefault="000106DB">
                  <w:pPr>
                    <w:jc w:val="center"/>
                    <w:rPr>
                      <w:rFonts w:ascii="Calibri" w:hAnsi="Calibri"/>
                      <w:szCs w:val="21"/>
                    </w:rPr>
                  </w:pPr>
                  <w:r w:rsidRPr="00301323">
                    <w:rPr>
                      <w:rFonts w:ascii="Calibri" w:hAnsi="Calibri"/>
                      <w:szCs w:val="21"/>
                    </w:rPr>
                    <w:t>参数</w:t>
                  </w:r>
                </w:p>
              </w:tc>
              <w:tc>
                <w:tcPr>
                  <w:tcW w:w="1095" w:type="pct"/>
                  <w:vAlign w:val="center"/>
                </w:tcPr>
                <w:p w:rsidR="009100BC" w:rsidRPr="00301323" w:rsidRDefault="000106DB">
                  <w:pPr>
                    <w:jc w:val="center"/>
                    <w:rPr>
                      <w:rFonts w:ascii="Calibri" w:hAnsi="Calibri"/>
                      <w:szCs w:val="21"/>
                    </w:rPr>
                  </w:pPr>
                  <w:r w:rsidRPr="00301323">
                    <w:rPr>
                      <w:rFonts w:ascii="Calibri" w:hAnsi="Calibri"/>
                      <w:szCs w:val="21"/>
                    </w:rPr>
                    <w:t>单位</w:t>
                  </w:r>
                </w:p>
              </w:tc>
              <w:tc>
                <w:tcPr>
                  <w:tcW w:w="1073" w:type="pct"/>
                  <w:vAlign w:val="center"/>
                </w:tcPr>
                <w:p w:rsidR="009100BC" w:rsidRPr="00301323" w:rsidRDefault="000106DB">
                  <w:pPr>
                    <w:jc w:val="center"/>
                    <w:rPr>
                      <w:rFonts w:ascii="Calibri" w:hAnsi="Calibri"/>
                      <w:szCs w:val="21"/>
                    </w:rPr>
                  </w:pPr>
                  <w:r w:rsidRPr="00301323">
                    <w:rPr>
                      <w:rFonts w:ascii="Calibri" w:hAnsi="Calibri"/>
                      <w:szCs w:val="21"/>
                    </w:rPr>
                    <w:t>数值</w:t>
                  </w:r>
                </w:p>
              </w:tc>
            </w:tr>
            <w:tr w:rsidR="009100BC" w:rsidRPr="00301323">
              <w:trPr>
                <w:trHeight w:val="340"/>
              </w:trPr>
              <w:tc>
                <w:tcPr>
                  <w:tcW w:w="1173" w:type="pct"/>
                  <w:vMerge w:val="restart"/>
                  <w:vAlign w:val="center"/>
                </w:tcPr>
                <w:p w:rsidR="009100BC" w:rsidRPr="00301323" w:rsidRDefault="000106DB">
                  <w:pPr>
                    <w:jc w:val="center"/>
                    <w:rPr>
                      <w:rFonts w:ascii="Calibri" w:hAnsi="Calibri"/>
                      <w:szCs w:val="21"/>
                    </w:rPr>
                  </w:pPr>
                  <w:r w:rsidRPr="00301323">
                    <w:rPr>
                      <w:rFonts w:ascii="Calibri" w:hAnsi="Calibri"/>
                      <w:szCs w:val="21"/>
                    </w:rPr>
                    <w:t>气温</w:t>
                  </w:r>
                </w:p>
              </w:tc>
              <w:tc>
                <w:tcPr>
                  <w:tcW w:w="1659" w:type="pct"/>
                  <w:vAlign w:val="center"/>
                </w:tcPr>
                <w:p w:rsidR="009100BC" w:rsidRPr="00301323" w:rsidRDefault="000106DB">
                  <w:pPr>
                    <w:jc w:val="center"/>
                    <w:rPr>
                      <w:rFonts w:ascii="Calibri" w:hAnsi="Calibri"/>
                      <w:szCs w:val="21"/>
                    </w:rPr>
                  </w:pPr>
                  <w:r w:rsidRPr="00301323">
                    <w:rPr>
                      <w:rFonts w:ascii="Calibri" w:hAnsi="Calibri"/>
                      <w:szCs w:val="21"/>
                    </w:rPr>
                    <w:t>年平均气温</w:t>
                  </w:r>
                </w:p>
              </w:tc>
              <w:tc>
                <w:tcPr>
                  <w:tcW w:w="1095" w:type="pct"/>
                  <w:vAlign w:val="center"/>
                </w:tcPr>
                <w:p w:rsidR="009100BC" w:rsidRPr="00301323" w:rsidRDefault="000106DB">
                  <w:pPr>
                    <w:jc w:val="center"/>
                    <w:rPr>
                      <w:rFonts w:ascii="Calibri" w:hAnsi="Calibri"/>
                      <w:szCs w:val="21"/>
                    </w:rPr>
                  </w:pPr>
                  <w:r w:rsidRPr="00301323">
                    <w:rPr>
                      <w:rFonts w:ascii="Calibri" w:hAnsi="Calibri" w:hint="eastAsia"/>
                      <w:szCs w:val="21"/>
                    </w:rPr>
                    <w:t>℃</w:t>
                  </w:r>
                </w:p>
              </w:tc>
              <w:tc>
                <w:tcPr>
                  <w:tcW w:w="1073" w:type="pct"/>
                  <w:vAlign w:val="center"/>
                </w:tcPr>
                <w:p w:rsidR="009100BC" w:rsidRPr="00301323" w:rsidRDefault="000106DB">
                  <w:pPr>
                    <w:jc w:val="center"/>
                    <w:rPr>
                      <w:rFonts w:ascii="Calibri" w:hAnsi="Calibri"/>
                      <w:szCs w:val="21"/>
                    </w:rPr>
                  </w:pPr>
                  <w:r w:rsidRPr="00301323">
                    <w:rPr>
                      <w:rFonts w:ascii="Calibri" w:hAnsi="Calibri"/>
                      <w:szCs w:val="21"/>
                    </w:rPr>
                    <w:t>14.8</w:t>
                  </w:r>
                </w:p>
              </w:tc>
            </w:tr>
            <w:tr w:rsidR="009100BC" w:rsidRPr="00301323">
              <w:trPr>
                <w:trHeight w:val="340"/>
              </w:trPr>
              <w:tc>
                <w:tcPr>
                  <w:tcW w:w="1173" w:type="pct"/>
                  <w:vMerge/>
                  <w:vAlign w:val="center"/>
                </w:tcPr>
                <w:p w:rsidR="009100BC" w:rsidRPr="00301323" w:rsidRDefault="009100BC">
                  <w:pPr>
                    <w:jc w:val="center"/>
                    <w:rPr>
                      <w:rFonts w:ascii="Calibri" w:hAnsi="Calibri"/>
                      <w:szCs w:val="21"/>
                    </w:rPr>
                  </w:pPr>
                </w:p>
              </w:tc>
              <w:tc>
                <w:tcPr>
                  <w:tcW w:w="1659" w:type="pct"/>
                  <w:vAlign w:val="center"/>
                </w:tcPr>
                <w:p w:rsidR="009100BC" w:rsidRPr="00301323" w:rsidRDefault="000106DB">
                  <w:pPr>
                    <w:jc w:val="center"/>
                    <w:rPr>
                      <w:rFonts w:ascii="Calibri" w:hAnsi="Calibri"/>
                      <w:szCs w:val="21"/>
                    </w:rPr>
                  </w:pPr>
                  <w:r w:rsidRPr="00301323">
                    <w:rPr>
                      <w:rFonts w:ascii="Calibri" w:hAnsi="Calibri"/>
                      <w:szCs w:val="21"/>
                    </w:rPr>
                    <w:t>极端最高气温</w:t>
                  </w:r>
                </w:p>
              </w:tc>
              <w:tc>
                <w:tcPr>
                  <w:tcW w:w="1095" w:type="pct"/>
                  <w:vAlign w:val="center"/>
                </w:tcPr>
                <w:p w:rsidR="009100BC" w:rsidRPr="00301323" w:rsidRDefault="000106DB">
                  <w:pPr>
                    <w:jc w:val="center"/>
                    <w:rPr>
                      <w:rFonts w:ascii="Calibri" w:hAnsi="Calibri"/>
                      <w:szCs w:val="21"/>
                    </w:rPr>
                  </w:pPr>
                  <w:r w:rsidRPr="00301323">
                    <w:rPr>
                      <w:rFonts w:ascii="Calibri" w:hAnsi="Calibri" w:hint="eastAsia"/>
                      <w:szCs w:val="21"/>
                    </w:rPr>
                    <w:t>℃</w:t>
                  </w:r>
                </w:p>
              </w:tc>
              <w:tc>
                <w:tcPr>
                  <w:tcW w:w="1073" w:type="pct"/>
                  <w:vAlign w:val="center"/>
                </w:tcPr>
                <w:p w:rsidR="009100BC" w:rsidRPr="00301323" w:rsidRDefault="000106DB">
                  <w:pPr>
                    <w:jc w:val="center"/>
                    <w:rPr>
                      <w:rFonts w:ascii="Calibri" w:hAnsi="Calibri"/>
                      <w:szCs w:val="21"/>
                    </w:rPr>
                  </w:pPr>
                  <w:r w:rsidRPr="00301323">
                    <w:rPr>
                      <w:rFonts w:ascii="Calibri" w:hAnsi="Calibri"/>
                      <w:szCs w:val="21"/>
                    </w:rPr>
                    <w:t>42.3</w:t>
                  </w:r>
                </w:p>
              </w:tc>
            </w:tr>
            <w:tr w:rsidR="009100BC" w:rsidRPr="00301323">
              <w:trPr>
                <w:trHeight w:val="340"/>
              </w:trPr>
              <w:tc>
                <w:tcPr>
                  <w:tcW w:w="1173" w:type="pct"/>
                  <w:vMerge/>
                  <w:vAlign w:val="center"/>
                </w:tcPr>
                <w:p w:rsidR="009100BC" w:rsidRPr="00301323" w:rsidRDefault="009100BC">
                  <w:pPr>
                    <w:jc w:val="center"/>
                    <w:rPr>
                      <w:rFonts w:ascii="Calibri" w:hAnsi="Calibri"/>
                      <w:szCs w:val="21"/>
                    </w:rPr>
                  </w:pPr>
                </w:p>
              </w:tc>
              <w:tc>
                <w:tcPr>
                  <w:tcW w:w="1659" w:type="pct"/>
                  <w:vAlign w:val="center"/>
                </w:tcPr>
                <w:p w:rsidR="009100BC" w:rsidRPr="00301323" w:rsidRDefault="000106DB">
                  <w:pPr>
                    <w:jc w:val="center"/>
                    <w:rPr>
                      <w:rFonts w:ascii="Calibri" w:hAnsi="Calibri"/>
                      <w:szCs w:val="21"/>
                    </w:rPr>
                  </w:pPr>
                  <w:r w:rsidRPr="00301323">
                    <w:rPr>
                      <w:rFonts w:ascii="Calibri" w:hAnsi="Calibri"/>
                      <w:szCs w:val="21"/>
                    </w:rPr>
                    <w:t>极端最低气温</w:t>
                  </w:r>
                </w:p>
              </w:tc>
              <w:tc>
                <w:tcPr>
                  <w:tcW w:w="1095" w:type="pct"/>
                  <w:vAlign w:val="center"/>
                </w:tcPr>
                <w:p w:rsidR="009100BC" w:rsidRPr="00301323" w:rsidRDefault="000106DB">
                  <w:pPr>
                    <w:jc w:val="center"/>
                    <w:rPr>
                      <w:rFonts w:ascii="Calibri" w:hAnsi="Calibri"/>
                      <w:szCs w:val="21"/>
                    </w:rPr>
                  </w:pPr>
                  <w:r w:rsidRPr="00301323">
                    <w:rPr>
                      <w:rFonts w:ascii="Calibri" w:hAnsi="Calibri" w:hint="eastAsia"/>
                      <w:szCs w:val="21"/>
                    </w:rPr>
                    <w:t>℃</w:t>
                  </w:r>
                </w:p>
              </w:tc>
              <w:tc>
                <w:tcPr>
                  <w:tcW w:w="1073" w:type="pct"/>
                  <w:vAlign w:val="center"/>
                </w:tcPr>
                <w:p w:rsidR="009100BC" w:rsidRPr="00301323" w:rsidRDefault="000106DB">
                  <w:pPr>
                    <w:jc w:val="center"/>
                    <w:rPr>
                      <w:rFonts w:ascii="Calibri" w:hAnsi="Calibri"/>
                      <w:szCs w:val="21"/>
                    </w:rPr>
                  </w:pPr>
                  <w:r w:rsidRPr="00301323">
                    <w:rPr>
                      <w:rFonts w:ascii="Calibri" w:hAnsi="Calibri"/>
                      <w:szCs w:val="21"/>
                    </w:rPr>
                    <w:t>-14.8</w:t>
                  </w:r>
                </w:p>
              </w:tc>
            </w:tr>
            <w:tr w:rsidR="009100BC" w:rsidRPr="00301323">
              <w:trPr>
                <w:trHeight w:val="340"/>
              </w:trPr>
              <w:tc>
                <w:tcPr>
                  <w:tcW w:w="1173" w:type="pct"/>
                  <w:vAlign w:val="center"/>
                </w:tcPr>
                <w:p w:rsidR="009100BC" w:rsidRPr="00301323" w:rsidRDefault="000106DB">
                  <w:pPr>
                    <w:jc w:val="center"/>
                    <w:rPr>
                      <w:rFonts w:ascii="Calibri" w:hAnsi="Calibri"/>
                      <w:szCs w:val="21"/>
                    </w:rPr>
                  </w:pPr>
                  <w:r w:rsidRPr="00301323">
                    <w:rPr>
                      <w:rFonts w:ascii="Calibri" w:hAnsi="Calibri"/>
                      <w:szCs w:val="21"/>
                    </w:rPr>
                    <w:t>气压</w:t>
                  </w:r>
                </w:p>
              </w:tc>
              <w:tc>
                <w:tcPr>
                  <w:tcW w:w="1659" w:type="pct"/>
                  <w:vAlign w:val="center"/>
                </w:tcPr>
                <w:p w:rsidR="009100BC" w:rsidRPr="00301323" w:rsidRDefault="000106DB">
                  <w:pPr>
                    <w:jc w:val="center"/>
                    <w:rPr>
                      <w:rFonts w:ascii="Calibri" w:hAnsi="Calibri"/>
                      <w:szCs w:val="21"/>
                    </w:rPr>
                  </w:pPr>
                  <w:r w:rsidRPr="00301323">
                    <w:rPr>
                      <w:rFonts w:ascii="Calibri" w:hAnsi="Calibri"/>
                      <w:szCs w:val="21"/>
                    </w:rPr>
                    <w:t>年平均气压</w:t>
                  </w:r>
                </w:p>
              </w:tc>
              <w:tc>
                <w:tcPr>
                  <w:tcW w:w="1095" w:type="pct"/>
                  <w:vAlign w:val="center"/>
                </w:tcPr>
                <w:p w:rsidR="009100BC" w:rsidRPr="00301323" w:rsidRDefault="000106DB">
                  <w:pPr>
                    <w:jc w:val="center"/>
                    <w:rPr>
                      <w:rFonts w:ascii="Calibri" w:hAnsi="Calibri"/>
                      <w:szCs w:val="21"/>
                    </w:rPr>
                  </w:pPr>
                  <w:r w:rsidRPr="00301323">
                    <w:rPr>
                      <w:rFonts w:ascii="Calibri" w:hAnsi="Calibri"/>
                      <w:szCs w:val="21"/>
                    </w:rPr>
                    <w:t>hPa</w:t>
                  </w:r>
                </w:p>
              </w:tc>
              <w:tc>
                <w:tcPr>
                  <w:tcW w:w="1073" w:type="pct"/>
                  <w:vAlign w:val="center"/>
                </w:tcPr>
                <w:p w:rsidR="009100BC" w:rsidRPr="00301323" w:rsidRDefault="000106DB">
                  <w:pPr>
                    <w:jc w:val="center"/>
                    <w:rPr>
                      <w:rFonts w:ascii="Calibri" w:hAnsi="Calibri"/>
                      <w:szCs w:val="21"/>
                    </w:rPr>
                  </w:pPr>
                  <w:r w:rsidRPr="00301323">
                    <w:rPr>
                      <w:rFonts w:ascii="Calibri" w:hAnsi="Calibri"/>
                      <w:szCs w:val="21"/>
                    </w:rPr>
                    <w:t>1008.7</w:t>
                  </w:r>
                </w:p>
              </w:tc>
            </w:tr>
            <w:tr w:rsidR="009100BC" w:rsidRPr="00301323">
              <w:trPr>
                <w:trHeight w:val="340"/>
              </w:trPr>
              <w:tc>
                <w:tcPr>
                  <w:tcW w:w="1173" w:type="pct"/>
                  <w:vMerge w:val="restart"/>
                  <w:vAlign w:val="center"/>
                </w:tcPr>
                <w:p w:rsidR="009100BC" w:rsidRPr="00301323" w:rsidRDefault="000106DB">
                  <w:pPr>
                    <w:jc w:val="center"/>
                    <w:rPr>
                      <w:rFonts w:ascii="Calibri" w:hAnsi="Calibri"/>
                      <w:szCs w:val="21"/>
                    </w:rPr>
                  </w:pPr>
                  <w:r w:rsidRPr="00301323">
                    <w:rPr>
                      <w:rFonts w:ascii="Calibri" w:hAnsi="Calibri"/>
                      <w:szCs w:val="21"/>
                    </w:rPr>
                    <w:t>降水量</w:t>
                  </w:r>
                </w:p>
              </w:tc>
              <w:tc>
                <w:tcPr>
                  <w:tcW w:w="1659" w:type="pct"/>
                  <w:vAlign w:val="center"/>
                </w:tcPr>
                <w:p w:rsidR="009100BC" w:rsidRPr="00301323" w:rsidRDefault="000106DB">
                  <w:pPr>
                    <w:jc w:val="center"/>
                    <w:rPr>
                      <w:rFonts w:ascii="Calibri" w:hAnsi="Calibri"/>
                      <w:szCs w:val="21"/>
                    </w:rPr>
                  </w:pPr>
                  <w:r w:rsidRPr="00301323">
                    <w:rPr>
                      <w:rFonts w:ascii="Calibri" w:hAnsi="Calibri"/>
                      <w:szCs w:val="21"/>
                    </w:rPr>
                    <w:t>年平均降水量</w:t>
                  </w:r>
                </w:p>
              </w:tc>
              <w:tc>
                <w:tcPr>
                  <w:tcW w:w="1095" w:type="pct"/>
                  <w:vAlign w:val="center"/>
                </w:tcPr>
                <w:p w:rsidR="009100BC" w:rsidRPr="00301323" w:rsidRDefault="000106DB">
                  <w:pPr>
                    <w:jc w:val="center"/>
                    <w:rPr>
                      <w:rFonts w:ascii="Calibri" w:hAnsi="Calibri"/>
                      <w:szCs w:val="21"/>
                    </w:rPr>
                  </w:pPr>
                  <w:r w:rsidRPr="00301323">
                    <w:rPr>
                      <w:rFonts w:ascii="Calibri" w:hAnsi="Calibri"/>
                      <w:szCs w:val="21"/>
                    </w:rPr>
                    <w:t>mm</w:t>
                  </w:r>
                </w:p>
              </w:tc>
              <w:tc>
                <w:tcPr>
                  <w:tcW w:w="1073" w:type="pct"/>
                  <w:vAlign w:val="center"/>
                </w:tcPr>
                <w:p w:rsidR="009100BC" w:rsidRPr="00301323" w:rsidRDefault="000106DB">
                  <w:pPr>
                    <w:jc w:val="center"/>
                    <w:rPr>
                      <w:rFonts w:ascii="Calibri" w:hAnsi="Calibri"/>
                      <w:szCs w:val="21"/>
                    </w:rPr>
                  </w:pPr>
                  <w:r w:rsidRPr="00301323">
                    <w:rPr>
                      <w:rFonts w:ascii="Calibri" w:hAnsi="Calibri"/>
                      <w:szCs w:val="21"/>
                    </w:rPr>
                    <w:t>800.1</w:t>
                  </w:r>
                </w:p>
              </w:tc>
            </w:tr>
            <w:tr w:rsidR="009100BC" w:rsidRPr="00301323">
              <w:trPr>
                <w:trHeight w:val="340"/>
              </w:trPr>
              <w:tc>
                <w:tcPr>
                  <w:tcW w:w="1173" w:type="pct"/>
                  <w:vMerge/>
                  <w:vAlign w:val="center"/>
                </w:tcPr>
                <w:p w:rsidR="009100BC" w:rsidRPr="00301323" w:rsidRDefault="009100BC">
                  <w:pPr>
                    <w:jc w:val="center"/>
                    <w:rPr>
                      <w:rFonts w:ascii="Calibri" w:hAnsi="Calibri"/>
                      <w:szCs w:val="21"/>
                    </w:rPr>
                  </w:pPr>
                </w:p>
              </w:tc>
              <w:tc>
                <w:tcPr>
                  <w:tcW w:w="1659" w:type="pct"/>
                  <w:vAlign w:val="center"/>
                </w:tcPr>
                <w:p w:rsidR="009100BC" w:rsidRPr="00301323" w:rsidRDefault="000106DB">
                  <w:pPr>
                    <w:jc w:val="center"/>
                    <w:rPr>
                      <w:rFonts w:ascii="Calibri" w:hAnsi="Calibri"/>
                      <w:szCs w:val="21"/>
                    </w:rPr>
                  </w:pPr>
                  <w:r w:rsidRPr="00301323">
                    <w:rPr>
                      <w:rFonts w:ascii="Calibri" w:hAnsi="Calibri"/>
                      <w:szCs w:val="21"/>
                    </w:rPr>
                    <w:t>年最大降水量</w:t>
                  </w:r>
                </w:p>
              </w:tc>
              <w:tc>
                <w:tcPr>
                  <w:tcW w:w="1095" w:type="pct"/>
                  <w:vAlign w:val="center"/>
                </w:tcPr>
                <w:p w:rsidR="009100BC" w:rsidRPr="00301323" w:rsidRDefault="000106DB">
                  <w:pPr>
                    <w:jc w:val="center"/>
                    <w:rPr>
                      <w:rFonts w:ascii="Calibri" w:hAnsi="Calibri"/>
                      <w:szCs w:val="21"/>
                    </w:rPr>
                  </w:pPr>
                  <w:r w:rsidRPr="00301323">
                    <w:rPr>
                      <w:rFonts w:ascii="Calibri" w:hAnsi="Calibri"/>
                      <w:szCs w:val="21"/>
                    </w:rPr>
                    <w:t>mm</w:t>
                  </w:r>
                </w:p>
              </w:tc>
              <w:tc>
                <w:tcPr>
                  <w:tcW w:w="1073" w:type="pct"/>
                  <w:vAlign w:val="center"/>
                </w:tcPr>
                <w:p w:rsidR="009100BC" w:rsidRPr="00301323" w:rsidRDefault="000106DB">
                  <w:pPr>
                    <w:jc w:val="center"/>
                    <w:rPr>
                      <w:rFonts w:ascii="Calibri" w:hAnsi="Calibri"/>
                      <w:szCs w:val="21"/>
                    </w:rPr>
                  </w:pPr>
                  <w:r w:rsidRPr="00301323">
                    <w:rPr>
                      <w:rFonts w:ascii="Calibri" w:hAnsi="Calibri"/>
                      <w:szCs w:val="21"/>
                    </w:rPr>
                    <w:t>1323.6</w:t>
                  </w:r>
                </w:p>
              </w:tc>
            </w:tr>
            <w:tr w:rsidR="009100BC" w:rsidRPr="00301323">
              <w:trPr>
                <w:trHeight w:val="340"/>
              </w:trPr>
              <w:tc>
                <w:tcPr>
                  <w:tcW w:w="1173" w:type="pct"/>
                  <w:vMerge/>
                  <w:vAlign w:val="center"/>
                </w:tcPr>
                <w:p w:rsidR="009100BC" w:rsidRPr="00301323" w:rsidRDefault="009100BC">
                  <w:pPr>
                    <w:jc w:val="center"/>
                    <w:rPr>
                      <w:rFonts w:ascii="Calibri" w:hAnsi="Calibri"/>
                      <w:szCs w:val="21"/>
                    </w:rPr>
                  </w:pPr>
                </w:p>
              </w:tc>
              <w:tc>
                <w:tcPr>
                  <w:tcW w:w="1659" w:type="pct"/>
                  <w:vAlign w:val="center"/>
                </w:tcPr>
                <w:p w:rsidR="009100BC" w:rsidRPr="00301323" w:rsidRDefault="000106DB">
                  <w:pPr>
                    <w:jc w:val="center"/>
                    <w:rPr>
                      <w:rFonts w:ascii="Calibri" w:hAnsi="Calibri"/>
                      <w:szCs w:val="21"/>
                    </w:rPr>
                  </w:pPr>
                  <w:r w:rsidRPr="00301323">
                    <w:rPr>
                      <w:rFonts w:ascii="Calibri" w:hAnsi="Calibri"/>
                      <w:szCs w:val="21"/>
                    </w:rPr>
                    <w:t>年最小降水量</w:t>
                  </w:r>
                </w:p>
              </w:tc>
              <w:tc>
                <w:tcPr>
                  <w:tcW w:w="1095" w:type="pct"/>
                  <w:vAlign w:val="center"/>
                </w:tcPr>
                <w:p w:rsidR="009100BC" w:rsidRPr="00301323" w:rsidRDefault="000106DB">
                  <w:pPr>
                    <w:jc w:val="center"/>
                    <w:rPr>
                      <w:rFonts w:ascii="Calibri" w:hAnsi="Calibri"/>
                      <w:szCs w:val="21"/>
                    </w:rPr>
                  </w:pPr>
                  <w:r w:rsidRPr="00301323">
                    <w:rPr>
                      <w:rFonts w:ascii="Calibri" w:hAnsi="Calibri"/>
                      <w:szCs w:val="21"/>
                    </w:rPr>
                    <w:t>mm</w:t>
                  </w:r>
                </w:p>
              </w:tc>
              <w:tc>
                <w:tcPr>
                  <w:tcW w:w="1073" w:type="pct"/>
                  <w:vAlign w:val="center"/>
                </w:tcPr>
                <w:p w:rsidR="009100BC" w:rsidRPr="00301323" w:rsidRDefault="000106DB">
                  <w:pPr>
                    <w:jc w:val="center"/>
                    <w:rPr>
                      <w:rFonts w:ascii="Calibri" w:hAnsi="Calibri"/>
                      <w:szCs w:val="21"/>
                    </w:rPr>
                  </w:pPr>
                  <w:r w:rsidRPr="00301323">
                    <w:rPr>
                      <w:rFonts w:ascii="Calibri" w:hAnsi="Calibri"/>
                      <w:szCs w:val="21"/>
                    </w:rPr>
                    <w:t>373.9</w:t>
                  </w:r>
                </w:p>
              </w:tc>
            </w:tr>
            <w:tr w:rsidR="009100BC" w:rsidRPr="00301323">
              <w:trPr>
                <w:trHeight w:val="340"/>
              </w:trPr>
              <w:tc>
                <w:tcPr>
                  <w:tcW w:w="1173" w:type="pct"/>
                  <w:vAlign w:val="center"/>
                </w:tcPr>
                <w:p w:rsidR="009100BC" w:rsidRPr="00301323" w:rsidRDefault="000106DB">
                  <w:pPr>
                    <w:jc w:val="center"/>
                    <w:rPr>
                      <w:rFonts w:ascii="Calibri" w:hAnsi="Calibri"/>
                      <w:szCs w:val="21"/>
                    </w:rPr>
                  </w:pPr>
                  <w:r w:rsidRPr="00301323">
                    <w:rPr>
                      <w:rFonts w:ascii="Calibri" w:hAnsi="Calibri"/>
                      <w:szCs w:val="21"/>
                    </w:rPr>
                    <w:t>蒸发量</w:t>
                  </w:r>
                </w:p>
              </w:tc>
              <w:tc>
                <w:tcPr>
                  <w:tcW w:w="1659" w:type="pct"/>
                  <w:vAlign w:val="center"/>
                </w:tcPr>
                <w:p w:rsidR="009100BC" w:rsidRPr="00301323" w:rsidRDefault="000106DB">
                  <w:pPr>
                    <w:jc w:val="center"/>
                    <w:rPr>
                      <w:rFonts w:ascii="Calibri" w:hAnsi="Calibri"/>
                      <w:szCs w:val="21"/>
                    </w:rPr>
                  </w:pPr>
                  <w:r w:rsidRPr="00301323">
                    <w:rPr>
                      <w:rFonts w:ascii="Calibri" w:hAnsi="Calibri"/>
                      <w:szCs w:val="21"/>
                    </w:rPr>
                    <w:t>年平均蒸发量</w:t>
                  </w:r>
                </w:p>
              </w:tc>
              <w:tc>
                <w:tcPr>
                  <w:tcW w:w="1095" w:type="pct"/>
                  <w:vAlign w:val="center"/>
                </w:tcPr>
                <w:p w:rsidR="009100BC" w:rsidRPr="00301323" w:rsidRDefault="000106DB">
                  <w:pPr>
                    <w:jc w:val="center"/>
                    <w:rPr>
                      <w:rFonts w:ascii="Calibri" w:hAnsi="Calibri"/>
                      <w:szCs w:val="21"/>
                    </w:rPr>
                  </w:pPr>
                  <w:r w:rsidRPr="00301323">
                    <w:rPr>
                      <w:rFonts w:ascii="Calibri" w:hAnsi="Calibri"/>
                      <w:szCs w:val="21"/>
                    </w:rPr>
                    <w:t>mm</w:t>
                  </w:r>
                </w:p>
              </w:tc>
              <w:tc>
                <w:tcPr>
                  <w:tcW w:w="1073" w:type="pct"/>
                  <w:vAlign w:val="center"/>
                </w:tcPr>
                <w:p w:rsidR="009100BC" w:rsidRPr="00301323" w:rsidRDefault="000106DB">
                  <w:pPr>
                    <w:jc w:val="center"/>
                    <w:rPr>
                      <w:rFonts w:ascii="Calibri" w:hAnsi="Calibri"/>
                      <w:szCs w:val="21"/>
                    </w:rPr>
                  </w:pPr>
                  <w:r w:rsidRPr="00301323">
                    <w:rPr>
                      <w:rFonts w:ascii="Calibri" w:hAnsi="Calibri"/>
                      <w:szCs w:val="21"/>
                    </w:rPr>
                    <w:t>2825</w:t>
                  </w:r>
                </w:p>
              </w:tc>
            </w:tr>
            <w:tr w:rsidR="009100BC" w:rsidRPr="00301323">
              <w:trPr>
                <w:trHeight w:val="340"/>
              </w:trPr>
              <w:tc>
                <w:tcPr>
                  <w:tcW w:w="1173" w:type="pct"/>
                  <w:vAlign w:val="center"/>
                </w:tcPr>
                <w:p w:rsidR="009100BC" w:rsidRPr="00301323" w:rsidRDefault="000106DB">
                  <w:pPr>
                    <w:jc w:val="center"/>
                    <w:rPr>
                      <w:rFonts w:ascii="Calibri" w:hAnsi="Calibri"/>
                      <w:szCs w:val="21"/>
                    </w:rPr>
                  </w:pPr>
                  <w:r w:rsidRPr="00301323">
                    <w:rPr>
                      <w:rFonts w:ascii="Calibri" w:hAnsi="Calibri"/>
                      <w:szCs w:val="21"/>
                    </w:rPr>
                    <w:t>湿度</w:t>
                  </w:r>
                </w:p>
              </w:tc>
              <w:tc>
                <w:tcPr>
                  <w:tcW w:w="1659" w:type="pct"/>
                  <w:vAlign w:val="center"/>
                </w:tcPr>
                <w:p w:rsidR="009100BC" w:rsidRPr="00301323" w:rsidRDefault="000106DB">
                  <w:pPr>
                    <w:jc w:val="center"/>
                    <w:rPr>
                      <w:rFonts w:ascii="Calibri" w:hAnsi="Calibri"/>
                      <w:szCs w:val="21"/>
                    </w:rPr>
                  </w:pPr>
                  <w:r w:rsidRPr="00301323">
                    <w:rPr>
                      <w:rFonts w:ascii="Calibri" w:hAnsi="Calibri"/>
                      <w:szCs w:val="21"/>
                    </w:rPr>
                    <w:t>年相对湿度</w:t>
                  </w:r>
                </w:p>
              </w:tc>
              <w:tc>
                <w:tcPr>
                  <w:tcW w:w="1095" w:type="pct"/>
                  <w:vAlign w:val="center"/>
                </w:tcPr>
                <w:p w:rsidR="009100BC" w:rsidRPr="00301323" w:rsidRDefault="000106DB">
                  <w:pPr>
                    <w:jc w:val="center"/>
                    <w:rPr>
                      <w:rFonts w:ascii="Calibri" w:hAnsi="Calibri"/>
                      <w:szCs w:val="21"/>
                    </w:rPr>
                  </w:pPr>
                  <w:r w:rsidRPr="00301323">
                    <w:rPr>
                      <w:rFonts w:ascii="Calibri" w:hAnsi="Calibri"/>
                      <w:szCs w:val="21"/>
                    </w:rPr>
                    <w:t>%</w:t>
                  </w:r>
                </w:p>
              </w:tc>
              <w:tc>
                <w:tcPr>
                  <w:tcW w:w="1073" w:type="pct"/>
                  <w:vAlign w:val="center"/>
                </w:tcPr>
                <w:p w:rsidR="009100BC" w:rsidRPr="00301323" w:rsidRDefault="000106DB">
                  <w:pPr>
                    <w:jc w:val="center"/>
                    <w:rPr>
                      <w:rFonts w:ascii="Calibri" w:hAnsi="Calibri"/>
                      <w:szCs w:val="21"/>
                    </w:rPr>
                  </w:pPr>
                  <w:r w:rsidRPr="00301323">
                    <w:rPr>
                      <w:rFonts w:ascii="Calibri" w:hAnsi="Calibri"/>
                      <w:szCs w:val="21"/>
                    </w:rPr>
                    <w:t>67</w:t>
                  </w:r>
                </w:p>
              </w:tc>
            </w:tr>
            <w:tr w:rsidR="009100BC" w:rsidRPr="00301323">
              <w:trPr>
                <w:trHeight w:val="340"/>
              </w:trPr>
              <w:tc>
                <w:tcPr>
                  <w:tcW w:w="1173" w:type="pct"/>
                  <w:vAlign w:val="center"/>
                </w:tcPr>
                <w:p w:rsidR="009100BC" w:rsidRPr="00301323" w:rsidRDefault="000106DB">
                  <w:pPr>
                    <w:jc w:val="center"/>
                    <w:rPr>
                      <w:rFonts w:ascii="Calibri" w:hAnsi="Calibri"/>
                      <w:szCs w:val="21"/>
                    </w:rPr>
                  </w:pPr>
                  <w:r w:rsidRPr="00301323">
                    <w:rPr>
                      <w:rFonts w:ascii="Calibri" w:hAnsi="Calibri"/>
                      <w:szCs w:val="21"/>
                    </w:rPr>
                    <w:t>日照</w:t>
                  </w:r>
                </w:p>
              </w:tc>
              <w:tc>
                <w:tcPr>
                  <w:tcW w:w="1659" w:type="pct"/>
                  <w:vAlign w:val="center"/>
                </w:tcPr>
                <w:p w:rsidR="009100BC" w:rsidRPr="00301323" w:rsidRDefault="000106DB">
                  <w:pPr>
                    <w:jc w:val="center"/>
                    <w:rPr>
                      <w:rFonts w:ascii="Calibri" w:hAnsi="Calibri"/>
                      <w:szCs w:val="21"/>
                    </w:rPr>
                  </w:pPr>
                  <w:r w:rsidRPr="00301323">
                    <w:rPr>
                      <w:rFonts w:ascii="Calibri" w:hAnsi="Calibri"/>
                      <w:szCs w:val="21"/>
                    </w:rPr>
                    <w:t>年平均年日照时数</w:t>
                  </w:r>
                </w:p>
              </w:tc>
              <w:tc>
                <w:tcPr>
                  <w:tcW w:w="1095" w:type="pct"/>
                  <w:vAlign w:val="center"/>
                </w:tcPr>
                <w:p w:rsidR="009100BC" w:rsidRPr="00301323" w:rsidRDefault="000106DB">
                  <w:pPr>
                    <w:jc w:val="center"/>
                    <w:rPr>
                      <w:rFonts w:ascii="Calibri" w:hAnsi="Calibri"/>
                      <w:szCs w:val="21"/>
                    </w:rPr>
                  </w:pPr>
                  <w:r w:rsidRPr="00301323">
                    <w:rPr>
                      <w:rFonts w:ascii="Calibri" w:hAnsi="Calibri"/>
                      <w:szCs w:val="21"/>
                    </w:rPr>
                    <w:t>h</w:t>
                  </w:r>
                </w:p>
              </w:tc>
              <w:tc>
                <w:tcPr>
                  <w:tcW w:w="1073" w:type="pct"/>
                  <w:vAlign w:val="center"/>
                </w:tcPr>
                <w:p w:rsidR="009100BC" w:rsidRPr="00301323" w:rsidRDefault="000106DB">
                  <w:pPr>
                    <w:jc w:val="center"/>
                    <w:rPr>
                      <w:rFonts w:ascii="Calibri" w:hAnsi="Calibri"/>
                      <w:szCs w:val="21"/>
                    </w:rPr>
                  </w:pPr>
                  <w:r w:rsidRPr="00301323">
                    <w:rPr>
                      <w:rFonts w:ascii="Calibri" w:hAnsi="Calibri"/>
                      <w:szCs w:val="21"/>
                    </w:rPr>
                    <w:t>2145.9</w:t>
                  </w:r>
                </w:p>
              </w:tc>
            </w:tr>
            <w:tr w:rsidR="009100BC" w:rsidRPr="00301323">
              <w:trPr>
                <w:trHeight w:val="340"/>
              </w:trPr>
              <w:tc>
                <w:tcPr>
                  <w:tcW w:w="1173" w:type="pct"/>
                  <w:vMerge w:val="restart"/>
                  <w:vAlign w:val="center"/>
                </w:tcPr>
                <w:p w:rsidR="009100BC" w:rsidRPr="00301323" w:rsidRDefault="000106DB">
                  <w:pPr>
                    <w:jc w:val="center"/>
                    <w:rPr>
                      <w:rFonts w:ascii="Calibri" w:hAnsi="Calibri"/>
                      <w:szCs w:val="21"/>
                    </w:rPr>
                  </w:pPr>
                  <w:r w:rsidRPr="00301323">
                    <w:rPr>
                      <w:rFonts w:ascii="Calibri" w:hAnsi="Calibri"/>
                      <w:szCs w:val="21"/>
                    </w:rPr>
                    <w:t>风速</w:t>
                  </w:r>
                </w:p>
              </w:tc>
              <w:tc>
                <w:tcPr>
                  <w:tcW w:w="1659" w:type="pct"/>
                  <w:vAlign w:val="center"/>
                </w:tcPr>
                <w:p w:rsidR="009100BC" w:rsidRPr="00301323" w:rsidRDefault="000106DB">
                  <w:pPr>
                    <w:jc w:val="center"/>
                    <w:rPr>
                      <w:rFonts w:ascii="Calibri" w:hAnsi="Calibri"/>
                      <w:szCs w:val="21"/>
                    </w:rPr>
                  </w:pPr>
                  <w:r w:rsidRPr="00301323">
                    <w:rPr>
                      <w:rFonts w:ascii="Calibri" w:hAnsi="Calibri"/>
                      <w:szCs w:val="21"/>
                    </w:rPr>
                    <w:t>多年平均风速</w:t>
                  </w:r>
                </w:p>
              </w:tc>
              <w:tc>
                <w:tcPr>
                  <w:tcW w:w="1095" w:type="pct"/>
                  <w:vAlign w:val="center"/>
                </w:tcPr>
                <w:p w:rsidR="009100BC" w:rsidRPr="00301323" w:rsidRDefault="000106DB">
                  <w:pPr>
                    <w:jc w:val="center"/>
                    <w:rPr>
                      <w:rFonts w:ascii="Calibri" w:hAnsi="Calibri"/>
                      <w:szCs w:val="21"/>
                    </w:rPr>
                  </w:pPr>
                  <w:r w:rsidRPr="00301323">
                    <w:rPr>
                      <w:rFonts w:ascii="Calibri" w:hAnsi="Calibri"/>
                      <w:szCs w:val="21"/>
                    </w:rPr>
                    <w:t>m/s</w:t>
                  </w:r>
                </w:p>
              </w:tc>
              <w:tc>
                <w:tcPr>
                  <w:tcW w:w="1073" w:type="pct"/>
                  <w:vAlign w:val="center"/>
                </w:tcPr>
                <w:p w:rsidR="009100BC" w:rsidRPr="00301323" w:rsidRDefault="000106DB">
                  <w:pPr>
                    <w:jc w:val="center"/>
                    <w:rPr>
                      <w:rFonts w:ascii="Calibri" w:hAnsi="Calibri"/>
                      <w:szCs w:val="21"/>
                    </w:rPr>
                  </w:pPr>
                  <w:r w:rsidRPr="00301323">
                    <w:rPr>
                      <w:rFonts w:ascii="Calibri" w:hAnsi="Calibri"/>
                      <w:szCs w:val="21"/>
                    </w:rPr>
                    <w:t>2.1</w:t>
                  </w:r>
                </w:p>
              </w:tc>
            </w:tr>
            <w:tr w:rsidR="009100BC" w:rsidRPr="00301323">
              <w:trPr>
                <w:trHeight w:val="340"/>
              </w:trPr>
              <w:tc>
                <w:tcPr>
                  <w:tcW w:w="1173" w:type="pct"/>
                  <w:vMerge/>
                  <w:vAlign w:val="center"/>
                </w:tcPr>
                <w:p w:rsidR="009100BC" w:rsidRPr="00301323" w:rsidRDefault="009100BC">
                  <w:pPr>
                    <w:jc w:val="center"/>
                    <w:rPr>
                      <w:rFonts w:ascii="Calibri" w:hAnsi="Calibri"/>
                      <w:szCs w:val="21"/>
                    </w:rPr>
                  </w:pPr>
                </w:p>
              </w:tc>
              <w:tc>
                <w:tcPr>
                  <w:tcW w:w="1659" w:type="pct"/>
                  <w:vAlign w:val="center"/>
                </w:tcPr>
                <w:p w:rsidR="009100BC" w:rsidRPr="00301323" w:rsidRDefault="000106DB">
                  <w:pPr>
                    <w:jc w:val="center"/>
                    <w:rPr>
                      <w:rFonts w:ascii="Calibri" w:hAnsi="Calibri"/>
                      <w:szCs w:val="21"/>
                    </w:rPr>
                  </w:pPr>
                  <w:r w:rsidRPr="00301323">
                    <w:rPr>
                      <w:rFonts w:ascii="Calibri" w:hAnsi="Calibri"/>
                      <w:szCs w:val="21"/>
                    </w:rPr>
                    <w:t>年最大风速</w:t>
                  </w:r>
                </w:p>
              </w:tc>
              <w:tc>
                <w:tcPr>
                  <w:tcW w:w="1095" w:type="pct"/>
                  <w:vAlign w:val="center"/>
                </w:tcPr>
                <w:p w:rsidR="009100BC" w:rsidRPr="00301323" w:rsidRDefault="000106DB">
                  <w:pPr>
                    <w:jc w:val="center"/>
                    <w:rPr>
                      <w:rFonts w:ascii="Calibri" w:hAnsi="Calibri"/>
                      <w:szCs w:val="21"/>
                    </w:rPr>
                  </w:pPr>
                  <w:r w:rsidRPr="00301323">
                    <w:rPr>
                      <w:rFonts w:ascii="Calibri" w:hAnsi="Calibri"/>
                      <w:szCs w:val="21"/>
                    </w:rPr>
                    <w:t>m/s</w:t>
                  </w:r>
                </w:p>
              </w:tc>
              <w:tc>
                <w:tcPr>
                  <w:tcW w:w="1073" w:type="pct"/>
                  <w:vAlign w:val="center"/>
                </w:tcPr>
                <w:p w:rsidR="009100BC" w:rsidRPr="00301323" w:rsidRDefault="000106DB">
                  <w:pPr>
                    <w:jc w:val="center"/>
                    <w:rPr>
                      <w:rFonts w:ascii="Calibri" w:hAnsi="Calibri"/>
                      <w:szCs w:val="21"/>
                    </w:rPr>
                  </w:pPr>
                  <w:r w:rsidRPr="00301323">
                    <w:rPr>
                      <w:rFonts w:ascii="Calibri" w:hAnsi="Calibri"/>
                      <w:szCs w:val="21"/>
                    </w:rPr>
                    <w:t>24.0</w:t>
                  </w:r>
                </w:p>
              </w:tc>
            </w:tr>
            <w:tr w:rsidR="009100BC" w:rsidRPr="00301323">
              <w:trPr>
                <w:trHeight w:val="340"/>
              </w:trPr>
              <w:tc>
                <w:tcPr>
                  <w:tcW w:w="1173" w:type="pct"/>
                  <w:vAlign w:val="center"/>
                </w:tcPr>
                <w:p w:rsidR="009100BC" w:rsidRPr="00301323" w:rsidRDefault="000106DB">
                  <w:pPr>
                    <w:jc w:val="center"/>
                    <w:rPr>
                      <w:rFonts w:ascii="Calibri" w:hAnsi="Calibri"/>
                      <w:szCs w:val="21"/>
                    </w:rPr>
                  </w:pPr>
                  <w:r w:rsidRPr="00301323">
                    <w:rPr>
                      <w:rFonts w:ascii="Calibri" w:hAnsi="Calibri"/>
                      <w:szCs w:val="21"/>
                    </w:rPr>
                    <w:t>风向</w:t>
                  </w:r>
                </w:p>
              </w:tc>
              <w:tc>
                <w:tcPr>
                  <w:tcW w:w="1659" w:type="pct"/>
                  <w:vAlign w:val="center"/>
                </w:tcPr>
                <w:p w:rsidR="009100BC" w:rsidRPr="00301323" w:rsidRDefault="000106DB">
                  <w:pPr>
                    <w:jc w:val="center"/>
                    <w:rPr>
                      <w:rFonts w:ascii="Calibri" w:hAnsi="Calibri"/>
                      <w:szCs w:val="21"/>
                    </w:rPr>
                  </w:pPr>
                  <w:r w:rsidRPr="00301323">
                    <w:rPr>
                      <w:rFonts w:ascii="Calibri" w:hAnsi="Calibri"/>
                      <w:szCs w:val="21"/>
                    </w:rPr>
                    <w:t>年主导风向</w:t>
                  </w:r>
                </w:p>
              </w:tc>
              <w:tc>
                <w:tcPr>
                  <w:tcW w:w="1095" w:type="pct"/>
                  <w:vAlign w:val="center"/>
                </w:tcPr>
                <w:p w:rsidR="009100BC" w:rsidRPr="00301323" w:rsidRDefault="00A8486C">
                  <w:pPr>
                    <w:jc w:val="center"/>
                    <w:rPr>
                      <w:rFonts w:ascii="Calibri" w:hAnsi="Calibri"/>
                      <w:szCs w:val="21"/>
                    </w:rPr>
                  </w:pPr>
                  <w:r w:rsidRPr="00301323">
                    <w:rPr>
                      <w:rFonts w:ascii="Calibri" w:hAnsi="Calibri" w:hint="eastAsia"/>
                      <w:szCs w:val="21"/>
                    </w:rPr>
                    <w:t>/</w:t>
                  </w:r>
                </w:p>
              </w:tc>
              <w:tc>
                <w:tcPr>
                  <w:tcW w:w="1073" w:type="pct"/>
                  <w:vAlign w:val="center"/>
                </w:tcPr>
                <w:p w:rsidR="009100BC" w:rsidRPr="00301323" w:rsidRDefault="000106DB">
                  <w:pPr>
                    <w:jc w:val="center"/>
                    <w:rPr>
                      <w:rFonts w:ascii="Calibri" w:hAnsi="Calibri"/>
                      <w:szCs w:val="21"/>
                    </w:rPr>
                  </w:pPr>
                  <w:r w:rsidRPr="00301323">
                    <w:rPr>
                      <w:rFonts w:ascii="Calibri" w:hAnsi="Calibri"/>
                      <w:szCs w:val="21"/>
                    </w:rPr>
                    <w:t>NE</w:t>
                  </w:r>
                </w:p>
              </w:tc>
            </w:tr>
            <w:tr w:rsidR="009100BC" w:rsidRPr="00301323">
              <w:trPr>
                <w:trHeight w:val="340"/>
              </w:trPr>
              <w:tc>
                <w:tcPr>
                  <w:tcW w:w="1173" w:type="pct"/>
                  <w:vAlign w:val="center"/>
                </w:tcPr>
                <w:p w:rsidR="009100BC" w:rsidRPr="00301323" w:rsidRDefault="000106DB">
                  <w:pPr>
                    <w:jc w:val="center"/>
                    <w:rPr>
                      <w:rFonts w:ascii="Calibri" w:hAnsi="Calibri"/>
                      <w:szCs w:val="21"/>
                    </w:rPr>
                  </w:pPr>
                  <w:r w:rsidRPr="00301323">
                    <w:rPr>
                      <w:rFonts w:ascii="Calibri" w:hAnsi="Calibri"/>
                      <w:szCs w:val="21"/>
                    </w:rPr>
                    <w:t>无霜期</w:t>
                  </w:r>
                </w:p>
              </w:tc>
              <w:tc>
                <w:tcPr>
                  <w:tcW w:w="1659" w:type="pct"/>
                  <w:vAlign w:val="center"/>
                </w:tcPr>
                <w:p w:rsidR="009100BC" w:rsidRPr="00301323" w:rsidRDefault="000106DB">
                  <w:pPr>
                    <w:jc w:val="center"/>
                    <w:rPr>
                      <w:rFonts w:ascii="Calibri" w:hAnsi="Calibri"/>
                      <w:szCs w:val="21"/>
                    </w:rPr>
                  </w:pPr>
                  <w:r w:rsidRPr="00301323">
                    <w:rPr>
                      <w:rFonts w:ascii="Calibri" w:hAnsi="Calibri"/>
                      <w:szCs w:val="21"/>
                    </w:rPr>
                    <w:t>年平均无霜期</w:t>
                  </w:r>
                </w:p>
              </w:tc>
              <w:tc>
                <w:tcPr>
                  <w:tcW w:w="1095" w:type="pct"/>
                  <w:vAlign w:val="center"/>
                </w:tcPr>
                <w:p w:rsidR="009100BC" w:rsidRPr="00301323" w:rsidRDefault="000106DB">
                  <w:pPr>
                    <w:jc w:val="center"/>
                    <w:rPr>
                      <w:rFonts w:ascii="Calibri" w:hAnsi="Calibri"/>
                      <w:szCs w:val="21"/>
                    </w:rPr>
                  </w:pPr>
                  <w:r w:rsidRPr="00301323">
                    <w:rPr>
                      <w:rFonts w:ascii="Calibri" w:hAnsi="Calibri"/>
                      <w:szCs w:val="21"/>
                    </w:rPr>
                    <w:t>d</w:t>
                  </w:r>
                </w:p>
              </w:tc>
              <w:tc>
                <w:tcPr>
                  <w:tcW w:w="1073" w:type="pct"/>
                  <w:vAlign w:val="center"/>
                </w:tcPr>
                <w:p w:rsidR="009100BC" w:rsidRPr="00301323" w:rsidRDefault="000106DB">
                  <w:pPr>
                    <w:jc w:val="center"/>
                    <w:rPr>
                      <w:rFonts w:ascii="Calibri" w:hAnsi="Calibri"/>
                      <w:szCs w:val="21"/>
                    </w:rPr>
                  </w:pPr>
                  <w:r w:rsidRPr="00301323">
                    <w:rPr>
                      <w:rFonts w:ascii="Calibri" w:hAnsi="Calibri"/>
                      <w:szCs w:val="21"/>
                    </w:rPr>
                    <w:t>217</w:t>
                  </w:r>
                </w:p>
              </w:tc>
            </w:tr>
            <w:tr w:rsidR="009100BC" w:rsidRPr="00301323">
              <w:trPr>
                <w:trHeight w:val="340"/>
              </w:trPr>
              <w:tc>
                <w:tcPr>
                  <w:tcW w:w="1173" w:type="pct"/>
                  <w:vAlign w:val="center"/>
                </w:tcPr>
                <w:p w:rsidR="009100BC" w:rsidRPr="00301323" w:rsidRDefault="000106DB">
                  <w:pPr>
                    <w:jc w:val="center"/>
                    <w:rPr>
                      <w:rFonts w:ascii="Calibri" w:hAnsi="Calibri"/>
                      <w:szCs w:val="21"/>
                    </w:rPr>
                  </w:pPr>
                  <w:r w:rsidRPr="00301323">
                    <w:rPr>
                      <w:rFonts w:ascii="Calibri" w:hAnsi="Calibri"/>
                      <w:szCs w:val="21"/>
                    </w:rPr>
                    <w:t>冰冻期</w:t>
                  </w:r>
                </w:p>
              </w:tc>
              <w:tc>
                <w:tcPr>
                  <w:tcW w:w="1659" w:type="pct"/>
                  <w:vAlign w:val="center"/>
                </w:tcPr>
                <w:p w:rsidR="009100BC" w:rsidRPr="00301323" w:rsidRDefault="000106DB">
                  <w:pPr>
                    <w:jc w:val="center"/>
                    <w:rPr>
                      <w:rFonts w:ascii="Calibri" w:hAnsi="Calibri"/>
                      <w:szCs w:val="21"/>
                    </w:rPr>
                  </w:pPr>
                  <w:r w:rsidRPr="00301323">
                    <w:rPr>
                      <w:rFonts w:ascii="Calibri" w:hAnsi="Calibri"/>
                      <w:szCs w:val="21"/>
                    </w:rPr>
                    <w:t>年平均冰冻期</w:t>
                  </w:r>
                </w:p>
              </w:tc>
              <w:tc>
                <w:tcPr>
                  <w:tcW w:w="1095" w:type="pct"/>
                  <w:vAlign w:val="center"/>
                </w:tcPr>
                <w:p w:rsidR="009100BC" w:rsidRPr="00301323" w:rsidRDefault="000106DB">
                  <w:pPr>
                    <w:jc w:val="center"/>
                    <w:rPr>
                      <w:rFonts w:ascii="Calibri" w:hAnsi="Calibri"/>
                      <w:szCs w:val="21"/>
                    </w:rPr>
                  </w:pPr>
                  <w:r w:rsidRPr="00301323">
                    <w:rPr>
                      <w:rFonts w:ascii="Calibri" w:hAnsi="Calibri"/>
                      <w:szCs w:val="21"/>
                    </w:rPr>
                    <w:t>d</w:t>
                  </w:r>
                </w:p>
              </w:tc>
              <w:tc>
                <w:tcPr>
                  <w:tcW w:w="1073" w:type="pct"/>
                  <w:vAlign w:val="center"/>
                </w:tcPr>
                <w:p w:rsidR="009100BC" w:rsidRPr="00301323" w:rsidRDefault="000106DB">
                  <w:pPr>
                    <w:jc w:val="center"/>
                    <w:rPr>
                      <w:rFonts w:ascii="Calibri" w:hAnsi="Calibri"/>
                      <w:szCs w:val="21"/>
                    </w:rPr>
                  </w:pPr>
                  <w:r w:rsidRPr="00301323">
                    <w:rPr>
                      <w:rFonts w:ascii="Calibri" w:hAnsi="Calibri"/>
                      <w:szCs w:val="21"/>
                    </w:rPr>
                    <w:t>70</w:t>
                  </w:r>
                </w:p>
              </w:tc>
            </w:tr>
          </w:tbl>
          <w:p w:rsidR="009100BC" w:rsidRPr="00301323" w:rsidRDefault="000106DB">
            <w:pPr>
              <w:adjustRightInd w:val="0"/>
              <w:snapToGrid w:val="0"/>
              <w:spacing w:line="520" w:lineRule="exact"/>
              <w:ind w:firstLineChars="196" w:firstLine="472"/>
              <w:rPr>
                <w:rFonts w:ascii="Calibri" w:hAnsi="Calibri"/>
                <w:b/>
                <w:sz w:val="24"/>
              </w:rPr>
            </w:pPr>
            <w:r w:rsidRPr="00301323">
              <w:rPr>
                <w:rFonts w:ascii="Calibri" w:hAnsi="Calibri"/>
                <w:b/>
                <w:sz w:val="24"/>
              </w:rPr>
              <w:t>4</w:t>
            </w:r>
            <w:r w:rsidRPr="00301323">
              <w:rPr>
                <w:rFonts w:ascii="Calibri" w:hAnsi="Calibri"/>
                <w:b/>
                <w:sz w:val="24"/>
              </w:rPr>
              <w:t>、水资源</w:t>
            </w:r>
          </w:p>
          <w:p w:rsidR="009100BC" w:rsidRPr="00301323" w:rsidRDefault="000106DB">
            <w:pPr>
              <w:spacing w:line="520" w:lineRule="exact"/>
              <w:ind w:firstLineChars="200" w:firstLine="480"/>
              <w:rPr>
                <w:rFonts w:ascii="Calibri" w:hAnsi="Calibri" w:cs="Calibri"/>
                <w:sz w:val="24"/>
              </w:rPr>
            </w:pPr>
            <w:r w:rsidRPr="00301323">
              <w:rPr>
                <w:rFonts w:ascii="Calibri" w:hAnsi="Calibri" w:cs="Calibri"/>
                <w:sz w:val="24"/>
              </w:rPr>
              <w:t>（</w:t>
            </w:r>
            <w:r w:rsidRPr="00301323">
              <w:rPr>
                <w:rFonts w:ascii="Calibri" w:hAnsi="Calibri" w:cs="Calibri"/>
                <w:sz w:val="24"/>
              </w:rPr>
              <w:t>1</w:t>
            </w:r>
            <w:r w:rsidRPr="00301323">
              <w:rPr>
                <w:rFonts w:ascii="Calibri" w:hAnsi="Calibri" w:cs="Calibri"/>
                <w:sz w:val="24"/>
              </w:rPr>
              <w:t>）地表水</w:t>
            </w:r>
          </w:p>
          <w:p w:rsidR="009100BC" w:rsidRPr="00301323" w:rsidRDefault="000106DB">
            <w:pPr>
              <w:spacing w:line="520" w:lineRule="exact"/>
              <w:ind w:firstLineChars="200" w:firstLine="480"/>
              <w:textAlignment w:val="baseline"/>
              <w:rPr>
                <w:rStyle w:val="00Char"/>
                <w:rFonts w:ascii="Calibri" w:hAnsi="Calibri"/>
              </w:rPr>
            </w:pPr>
            <w:r w:rsidRPr="00301323">
              <w:rPr>
                <w:rStyle w:val="00Char"/>
                <w:rFonts w:ascii="Calibri" w:hAnsi="Calibri" w:hint="eastAsia"/>
              </w:rPr>
              <w:t>叶县境内河流均属于淮河流域，颍河水系，较大的河流有汝河、湛河、沙河、灰河、澧河、甘江河</w:t>
            </w:r>
            <w:r w:rsidRPr="00301323">
              <w:rPr>
                <w:rStyle w:val="00Char"/>
                <w:rFonts w:ascii="Calibri" w:hAnsi="Calibri" w:hint="eastAsia"/>
              </w:rPr>
              <w:t>6</w:t>
            </w:r>
            <w:r w:rsidRPr="00301323">
              <w:rPr>
                <w:rStyle w:val="00Char"/>
                <w:rFonts w:ascii="Calibri" w:hAnsi="Calibri" w:hint="eastAsia"/>
              </w:rPr>
              <w:t>条河流。</w:t>
            </w:r>
          </w:p>
          <w:p w:rsidR="009100BC" w:rsidRPr="00301323" w:rsidRDefault="000106DB">
            <w:pPr>
              <w:spacing w:line="520" w:lineRule="exact"/>
              <w:ind w:firstLineChars="200" w:firstLine="480"/>
              <w:textAlignment w:val="baseline"/>
              <w:rPr>
                <w:rStyle w:val="00Char"/>
                <w:rFonts w:ascii="Calibri" w:hAnsi="Calibri"/>
              </w:rPr>
            </w:pPr>
            <w:r w:rsidRPr="00301323">
              <w:rPr>
                <w:rStyle w:val="00Char"/>
                <w:rFonts w:ascii="Calibri" w:hAnsi="Calibri" w:hint="eastAsia"/>
              </w:rPr>
              <w:t>沙河是流经叶县境内的一条大河，发源于河南省鲁山县木达岭，流经鲁山、宝丰、叶县、舞阳等县市，在周口注入颍河，最大流量</w:t>
            </w:r>
            <w:r w:rsidRPr="00301323">
              <w:rPr>
                <w:rStyle w:val="00Char"/>
                <w:rFonts w:ascii="Calibri" w:hAnsi="Calibri" w:hint="eastAsia"/>
              </w:rPr>
              <w:t>3000m</w:t>
            </w:r>
            <w:r w:rsidRPr="00301323">
              <w:rPr>
                <w:rStyle w:val="00Char"/>
                <w:rFonts w:ascii="Calibri" w:hAnsi="Calibri" w:hint="eastAsia"/>
                <w:vertAlign w:val="superscript"/>
              </w:rPr>
              <w:t>3</w:t>
            </w:r>
            <w:r w:rsidRPr="00301323">
              <w:rPr>
                <w:rStyle w:val="00Char"/>
                <w:rFonts w:ascii="Calibri" w:hAnsi="Calibri" w:hint="eastAsia"/>
              </w:rPr>
              <w:t>/s</w:t>
            </w:r>
            <w:r w:rsidRPr="00301323">
              <w:rPr>
                <w:rStyle w:val="00Char"/>
                <w:rFonts w:ascii="Calibri" w:hAnsi="Calibri" w:hint="eastAsia"/>
              </w:rPr>
              <w:t>，干流长度</w:t>
            </w:r>
            <w:r w:rsidRPr="00301323">
              <w:rPr>
                <w:rStyle w:val="00Char"/>
                <w:rFonts w:ascii="Calibri" w:hAnsi="Calibri" w:hint="eastAsia"/>
              </w:rPr>
              <w:t>326km</w:t>
            </w:r>
            <w:r w:rsidRPr="00301323">
              <w:rPr>
                <w:rStyle w:val="00Char"/>
                <w:rFonts w:ascii="Calibri" w:hAnsi="Calibri" w:hint="eastAsia"/>
              </w:rPr>
              <w:t>，汇流面积</w:t>
            </w:r>
            <w:r w:rsidRPr="00301323">
              <w:rPr>
                <w:rStyle w:val="00Char"/>
                <w:rFonts w:ascii="Calibri" w:hAnsi="Calibri" w:hint="eastAsia"/>
              </w:rPr>
              <w:t>12150km</w:t>
            </w:r>
            <w:r w:rsidRPr="00301323">
              <w:rPr>
                <w:rStyle w:val="00Char"/>
                <w:rFonts w:ascii="Calibri" w:hAnsi="Calibri" w:hint="eastAsia"/>
                <w:vertAlign w:val="superscript"/>
              </w:rPr>
              <w:t>2</w:t>
            </w:r>
            <w:r w:rsidRPr="00301323">
              <w:rPr>
                <w:rStyle w:val="00Char"/>
                <w:rFonts w:ascii="Calibri" w:hAnsi="Calibri" w:hint="eastAsia"/>
              </w:rPr>
              <w:t>，境内长约</w:t>
            </w:r>
            <w:r w:rsidRPr="00301323">
              <w:rPr>
                <w:rStyle w:val="00Char"/>
                <w:rFonts w:ascii="Calibri" w:hAnsi="Calibri" w:hint="eastAsia"/>
              </w:rPr>
              <w:t>55.6km</w:t>
            </w:r>
            <w:r w:rsidRPr="00301323">
              <w:rPr>
                <w:rStyle w:val="00Char"/>
                <w:rFonts w:ascii="Calibri" w:hAnsi="Calibri" w:hint="eastAsia"/>
              </w:rPr>
              <w:t>。</w:t>
            </w:r>
          </w:p>
          <w:p w:rsidR="009100BC" w:rsidRPr="00301323" w:rsidRDefault="000106DB">
            <w:pPr>
              <w:spacing w:line="520" w:lineRule="exact"/>
              <w:ind w:firstLineChars="200" w:firstLine="480"/>
              <w:textAlignment w:val="baseline"/>
              <w:rPr>
                <w:rStyle w:val="00Char"/>
                <w:rFonts w:ascii="Calibri" w:hAnsi="Calibri"/>
              </w:rPr>
            </w:pPr>
            <w:r w:rsidRPr="00301323">
              <w:rPr>
                <w:rStyle w:val="00Char"/>
                <w:rFonts w:ascii="Calibri" w:hAnsi="Calibri" w:hint="eastAsia"/>
              </w:rPr>
              <w:t>灰河距城区最近，是城区生活污水和工业废水的接纳河流，灰河在叶县境内分南北两条河，北为老灰河，南为新灰河。该河发源于鲁山县樱桃山，流经叶县、舞阳，干流长</w:t>
            </w:r>
            <w:r w:rsidRPr="00301323">
              <w:rPr>
                <w:rStyle w:val="00Char"/>
                <w:rFonts w:ascii="Calibri" w:hAnsi="Calibri" w:hint="eastAsia"/>
              </w:rPr>
              <w:t>81.9km</w:t>
            </w:r>
            <w:r w:rsidRPr="00301323">
              <w:rPr>
                <w:rStyle w:val="00Char"/>
                <w:rFonts w:ascii="Calibri" w:hAnsi="Calibri" w:hint="eastAsia"/>
              </w:rPr>
              <w:t>，总流域面积</w:t>
            </w:r>
            <w:r w:rsidRPr="00301323">
              <w:rPr>
                <w:rStyle w:val="00Char"/>
                <w:rFonts w:ascii="Calibri" w:hAnsi="Calibri" w:hint="eastAsia"/>
              </w:rPr>
              <w:t>505km</w:t>
            </w:r>
            <w:r w:rsidRPr="00301323">
              <w:rPr>
                <w:rStyle w:val="00Char"/>
                <w:rFonts w:ascii="Calibri" w:hAnsi="Calibri" w:hint="eastAsia"/>
                <w:vertAlign w:val="superscript"/>
              </w:rPr>
              <w:t>2</w:t>
            </w:r>
            <w:r w:rsidRPr="00301323">
              <w:rPr>
                <w:rStyle w:val="00Char"/>
                <w:rFonts w:ascii="Calibri" w:hAnsi="Calibri" w:hint="eastAsia"/>
              </w:rPr>
              <w:t>，在叶县境内自西向东长约</w:t>
            </w:r>
            <w:r w:rsidRPr="00301323">
              <w:rPr>
                <w:rStyle w:val="00Char"/>
                <w:rFonts w:ascii="Calibri" w:hAnsi="Calibri" w:hint="eastAsia"/>
              </w:rPr>
              <w:t>42km</w:t>
            </w:r>
            <w:r w:rsidRPr="00301323">
              <w:rPr>
                <w:rStyle w:val="00Char"/>
                <w:rFonts w:ascii="Calibri" w:hAnsi="Calibri" w:hint="eastAsia"/>
              </w:rPr>
              <w:t>，最终在漯河市舞阳北舞渡镇注入沙河。</w:t>
            </w:r>
          </w:p>
          <w:p w:rsidR="009100BC" w:rsidRPr="00301323" w:rsidRDefault="000106DB">
            <w:pPr>
              <w:spacing w:line="520" w:lineRule="exact"/>
              <w:ind w:firstLineChars="200" w:firstLine="480"/>
              <w:textAlignment w:val="baseline"/>
              <w:rPr>
                <w:rStyle w:val="00Char"/>
                <w:rFonts w:ascii="Calibri" w:hAnsi="Calibri"/>
              </w:rPr>
            </w:pPr>
            <w:r w:rsidRPr="00301323">
              <w:rPr>
                <w:rStyle w:val="00Char"/>
                <w:rFonts w:ascii="Calibri" w:hAnsi="Calibri" w:hint="eastAsia"/>
              </w:rPr>
              <w:t>孤石滩水库是淮河支流澧河的发源地，平顶山市第三大水库，水库面积</w:t>
            </w:r>
            <w:r w:rsidRPr="00301323">
              <w:rPr>
                <w:rStyle w:val="00Char"/>
                <w:rFonts w:ascii="Calibri" w:hAnsi="Calibri" w:hint="eastAsia"/>
              </w:rPr>
              <w:t>1.035</w:t>
            </w:r>
            <w:r w:rsidRPr="00301323">
              <w:rPr>
                <w:rStyle w:val="00Char"/>
                <w:rFonts w:ascii="Calibri" w:hAnsi="Calibri" w:hint="eastAsia"/>
              </w:rPr>
              <w:t>万亩，</w:t>
            </w:r>
            <w:r w:rsidRPr="00301323">
              <w:rPr>
                <w:rStyle w:val="00Char"/>
                <w:rFonts w:ascii="Calibri" w:hAnsi="Calibri" w:hint="eastAsia"/>
              </w:rPr>
              <w:lastRenderedPageBreak/>
              <w:t>平均水深</w:t>
            </w:r>
            <w:r w:rsidRPr="00301323">
              <w:rPr>
                <w:rStyle w:val="00Char"/>
                <w:rFonts w:ascii="Calibri" w:hAnsi="Calibri" w:hint="eastAsia"/>
              </w:rPr>
              <w:t>7.97</w:t>
            </w:r>
            <w:r w:rsidRPr="00301323">
              <w:rPr>
                <w:rStyle w:val="00Char"/>
                <w:rFonts w:ascii="Calibri" w:hAnsi="Calibri" w:hint="eastAsia"/>
              </w:rPr>
              <w:t>米。设计大坝为粘土心墙砂卵石坝，最大坝高</w:t>
            </w:r>
            <w:r w:rsidRPr="00301323">
              <w:rPr>
                <w:rStyle w:val="00Char"/>
                <w:rFonts w:ascii="Calibri" w:hAnsi="Calibri" w:hint="eastAsia"/>
              </w:rPr>
              <w:t>30.3</w:t>
            </w:r>
            <w:r w:rsidRPr="00301323">
              <w:rPr>
                <w:rStyle w:val="00Char"/>
                <w:rFonts w:ascii="Calibri" w:hAnsi="Calibri" w:hint="eastAsia"/>
              </w:rPr>
              <w:t>米，坝顶高程</w:t>
            </w:r>
            <w:r w:rsidRPr="00301323">
              <w:rPr>
                <w:rStyle w:val="00Char"/>
                <w:rFonts w:ascii="Calibri" w:hAnsi="Calibri" w:hint="eastAsia"/>
              </w:rPr>
              <w:t>160.3</w:t>
            </w:r>
            <w:r w:rsidRPr="00301323">
              <w:rPr>
                <w:rStyle w:val="00Char"/>
                <w:rFonts w:ascii="Calibri" w:hAnsi="Calibri" w:hint="eastAsia"/>
              </w:rPr>
              <w:t>米，防浪墙高</w:t>
            </w:r>
            <w:r w:rsidRPr="00301323">
              <w:rPr>
                <w:rStyle w:val="00Char"/>
                <w:rFonts w:ascii="Calibri" w:hAnsi="Calibri" w:hint="eastAsia"/>
              </w:rPr>
              <w:t>1.2</w:t>
            </w:r>
            <w:r w:rsidRPr="00301323">
              <w:rPr>
                <w:rStyle w:val="00Char"/>
                <w:rFonts w:ascii="Calibri" w:hAnsi="Calibri" w:hint="eastAsia"/>
              </w:rPr>
              <w:t>米，坝长</w:t>
            </w:r>
            <w:r w:rsidRPr="00301323">
              <w:rPr>
                <w:rStyle w:val="00Char"/>
                <w:rFonts w:ascii="Calibri" w:hAnsi="Calibri" w:hint="eastAsia"/>
              </w:rPr>
              <w:t>494</w:t>
            </w:r>
            <w:r w:rsidRPr="00301323">
              <w:rPr>
                <w:rStyle w:val="00Char"/>
                <w:rFonts w:ascii="Calibri" w:hAnsi="Calibri" w:hint="eastAsia"/>
              </w:rPr>
              <w:t>米，台地坝基表层为砂卵石，厚</w:t>
            </w:r>
            <w:r w:rsidRPr="00301323">
              <w:rPr>
                <w:rStyle w:val="00Char"/>
                <w:rFonts w:ascii="Calibri" w:hAnsi="Calibri" w:hint="eastAsia"/>
              </w:rPr>
              <w:t>6</w:t>
            </w:r>
            <w:r w:rsidRPr="00301323">
              <w:rPr>
                <w:rStyle w:val="00Char"/>
                <w:rFonts w:ascii="Calibri" w:hAnsi="Calibri" w:hint="eastAsia"/>
              </w:rPr>
              <w:t>～</w:t>
            </w:r>
            <w:r w:rsidRPr="00301323">
              <w:rPr>
                <w:rStyle w:val="00Char"/>
                <w:rFonts w:ascii="Calibri" w:hAnsi="Calibri" w:hint="eastAsia"/>
              </w:rPr>
              <w:t>8</w:t>
            </w:r>
            <w:r w:rsidRPr="00301323">
              <w:rPr>
                <w:rStyle w:val="00Char"/>
                <w:rFonts w:ascii="Calibri" w:hAnsi="Calibri" w:hint="eastAsia"/>
              </w:rPr>
              <w:t>米。采取粘土截水槽防渗；左坝头表层为沉积层，其下岩石有溶洞，做粘土包山铺盖处理。主溢洪道与右坝头相连，傍山开槽，建泄洪闸</w:t>
            </w:r>
            <w:r w:rsidRPr="00301323">
              <w:rPr>
                <w:rStyle w:val="00Char"/>
                <w:rFonts w:ascii="Calibri" w:hAnsi="Calibri" w:hint="eastAsia"/>
              </w:rPr>
              <w:t>3</w:t>
            </w:r>
            <w:r w:rsidRPr="00301323">
              <w:rPr>
                <w:rStyle w:val="00Char"/>
                <w:rFonts w:ascii="Calibri" w:hAnsi="Calibri" w:hint="eastAsia"/>
              </w:rPr>
              <w:t>孔，宽</w:t>
            </w:r>
            <w:r w:rsidRPr="00301323">
              <w:rPr>
                <w:rStyle w:val="00Char"/>
                <w:rFonts w:ascii="Calibri" w:hAnsi="Calibri" w:hint="eastAsia"/>
              </w:rPr>
              <w:t>10</w:t>
            </w:r>
            <w:r w:rsidRPr="00301323">
              <w:rPr>
                <w:rStyle w:val="00Char"/>
                <w:rFonts w:ascii="Calibri" w:hAnsi="Calibri" w:hint="eastAsia"/>
              </w:rPr>
              <w:t>米，高</w:t>
            </w:r>
            <w:r w:rsidRPr="00301323">
              <w:rPr>
                <w:rStyle w:val="00Char"/>
                <w:rFonts w:ascii="Calibri" w:hAnsi="Calibri" w:hint="eastAsia"/>
              </w:rPr>
              <w:t>6</w:t>
            </w:r>
            <w:r w:rsidRPr="00301323">
              <w:rPr>
                <w:rStyle w:val="00Char"/>
                <w:rFonts w:ascii="Calibri" w:hAnsi="Calibri" w:hint="eastAsia"/>
              </w:rPr>
              <w:t>米，最大泄量</w:t>
            </w:r>
            <w:r w:rsidRPr="00301323">
              <w:rPr>
                <w:rStyle w:val="00Char"/>
                <w:rFonts w:ascii="Calibri" w:hAnsi="Calibri" w:hint="eastAsia"/>
              </w:rPr>
              <w:t>2188</w:t>
            </w:r>
            <w:r w:rsidRPr="00301323">
              <w:rPr>
                <w:rStyle w:val="00Char"/>
                <w:rFonts w:ascii="Calibri" w:hAnsi="Calibri" w:hint="eastAsia"/>
              </w:rPr>
              <w:t>立方米</w:t>
            </w:r>
            <w:r w:rsidRPr="00301323">
              <w:rPr>
                <w:rStyle w:val="00Char"/>
                <w:rFonts w:ascii="Calibri" w:hAnsi="Calibri" w:hint="eastAsia"/>
              </w:rPr>
              <w:t>/</w:t>
            </w:r>
            <w:r w:rsidRPr="00301323">
              <w:rPr>
                <w:rStyle w:val="00Char"/>
                <w:rFonts w:ascii="Calibri" w:hAnsi="Calibri" w:hint="eastAsia"/>
              </w:rPr>
              <w:t>秒。副溢洪道位于坝左侧山坳中，底宽</w:t>
            </w:r>
            <w:r w:rsidRPr="00301323">
              <w:rPr>
                <w:rStyle w:val="00Char"/>
                <w:rFonts w:ascii="Calibri" w:hAnsi="Calibri" w:hint="eastAsia"/>
              </w:rPr>
              <w:t>15</w:t>
            </w:r>
            <w:r w:rsidRPr="00301323">
              <w:rPr>
                <w:rStyle w:val="00Char"/>
                <w:rFonts w:ascii="Calibri" w:hAnsi="Calibri" w:hint="eastAsia"/>
              </w:rPr>
              <w:t>米，最大泄量</w:t>
            </w:r>
            <w:r w:rsidRPr="00301323">
              <w:rPr>
                <w:rStyle w:val="00Char"/>
                <w:rFonts w:ascii="Calibri" w:hAnsi="Calibri" w:hint="eastAsia"/>
              </w:rPr>
              <w:t>748</w:t>
            </w:r>
            <w:r w:rsidRPr="00301323">
              <w:rPr>
                <w:rStyle w:val="00Char"/>
                <w:rFonts w:ascii="Calibri" w:hAnsi="Calibri" w:hint="eastAsia"/>
              </w:rPr>
              <w:t>立方米</w:t>
            </w:r>
            <w:r w:rsidRPr="00301323">
              <w:rPr>
                <w:rStyle w:val="00Char"/>
                <w:rFonts w:ascii="Calibri" w:hAnsi="Calibri" w:hint="eastAsia"/>
              </w:rPr>
              <w:t>/</w:t>
            </w:r>
            <w:r w:rsidRPr="00301323">
              <w:rPr>
                <w:rStyle w:val="00Char"/>
                <w:rFonts w:ascii="Calibri" w:hAnsi="Calibri" w:hint="eastAsia"/>
              </w:rPr>
              <w:t>秒。</w:t>
            </w:r>
            <w:r w:rsidRPr="00301323">
              <w:rPr>
                <w:rStyle w:val="00Char"/>
                <w:rFonts w:ascii="Calibri" w:hAnsi="Calibri" w:hint="eastAsia"/>
              </w:rPr>
              <w:t>1970</w:t>
            </w:r>
            <w:r w:rsidRPr="00301323">
              <w:rPr>
                <w:rStyle w:val="00Char"/>
                <w:rFonts w:ascii="Calibri" w:hAnsi="Calibri" w:hint="eastAsia"/>
              </w:rPr>
              <w:t>年</w:t>
            </w:r>
            <w:r w:rsidRPr="00301323">
              <w:rPr>
                <w:rStyle w:val="00Char"/>
                <w:rFonts w:ascii="Calibri" w:hAnsi="Calibri" w:hint="eastAsia"/>
              </w:rPr>
              <w:t>4</w:t>
            </w:r>
            <w:r w:rsidRPr="00301323">
              <w:rPr>
                <w:rStyle w:val="00Char"/>
                <w:rFonts w:ascii="Calibri" w:hAnsi="Calibri" w:hint="eastAsia"/>
              </w:rPr>
              <w:t>月开工，</w:t>
            </w:r>
            <w:r w:rsidRPr="00301323">
              <w:rPr>
                <w:rStyle w:val="00Char"/>
                <w:rFonts w:ascii="Calibri" w:hAnsi="Calibri" w:hint="eastAsia"/>
              </w:rPr>
              <w:t>1974</w:t>
            </w:r>
            <w:r w:rsidRPr="00301323">
              <w:rPr>
                <w:rStyle w:val="00Char"/>
                <w:rFonts w:ascii="Calibri" w:hAnsi="Calibri" w:hint="eastAsia"/>
              </w:rPr>
              <w:t>年</w:t>
            </w:r>
            <w:r w:rsidRPr="00301323">
              <w:rPr>
                <w:rStyle w:val="00Char"/>
                <w:rFonts w:ascii="Calibri" w:hAnsi="Calibri" w:hint="eastAsia"/>
              </w:rPr>
              <w:t>8</w:t>
            </w:r>
            <w:r w:rsidRPr="00301323">
              <w:rPr>
                <w:rStyle w:val="00Char"/>
                <w:rFonts w:ascii="Calibri" w:hAnsi="Calibri" w:hint="eastAsia"/>
              </w:rPr>
              <w:t>月完成。</w:t>
            </w:r>
            <w:r w:rsidRPr="00301323">
              <w:rPr>
                <w:rStyle w:val="00Char"/>
                <w:rFonts w:ascii="Calibri" w:hAnsi="Calibri" w:hint="eastAsia"/>
              </w:rPr>
              <w:t>1976</w:t>
            </w:r>
            <w:r w:rsidRPr="00301323">
              <w:rPr>
                <w:rStyle w:val="00Char"/>
                <w:rFonts w:ascii="Calibri" w:hAnsi="Calibri" w:hint="eastAsia"/>
              </w:rPr>
              <w:t>年副溢洪道底宽由</w:t>
            </w:r>
            <w:r w:rsidRPr="00301323">
              <w:rPr>
                <w:rStyle w:val="00Char"/>
                <w:rFonts w:ascii="Calibri" w:hAnsi="Calibri" w:hint="eastAsia"/>
              </w:rPr>
              <w:t>15</w:t>
            </w:r>
            <w:r w:rsidRPr="00301323">
              <w:rPr>
                <w:rStyle w:val="00Char"/>
                <w:rFonts w:ascii="Calibri" w:hAnsi="Calibri" w:hint="eastAsia"/>
              </w:rPr>
              <w:t>米扩至</w:t>
            </w:r>
            <w:r w:rsidRPr="00301323">
              <w:rPr>
                <w:rStyle w:val="00Char"/>
                <w:rFonts w:ascii="Calibri" w:hAnsi="Calibri" w:hint="eastAsia"/>
              </w:rPr>
              <w:t>40</w:t>
            </w:r>
            <w:r w:rsidRPr="00301323">
              <w:rPr>
                <w:rStyle w:val="00Char"/>
                <w:rFonts w:ascii="Calibri" w:hAnsi="Calibri" w:hint="eastAsia"/>
              </w:rPr>
              <w:t>米，底高降低</w:t>
            </w:r>
            <w:r w:rsidRPr="00301323">
              <w:rPr>
                <w:rStyle w:val="00Char"/>
                <w:rFonts w:ascii="Calibri" w:hAnsi="Calibri" w:hint="eastAsia"/>
              </w:rPr>
              <w:t>2</w:t>
            </w:r>
            <w:r w:rsidRPr="00301323">
              <w:rPr>
                <w:rStyle w:val="00Char"/>
                <w:rFonts w:ascii="Calibri" w:hAnsi="Calibri" w:hint="eastAsia"/>
              </w:rPr>
              <w:t>米，可防御</w:t>
            </w:r>
            <w:r w:rsidRPr="00301323">
              <w:rPr>
                <w:rStyle w:val="00Char"/>
                <w:rFonts w:ascii="Calibri" w:hAnsi="Calibri" w:hint="eastAsia"/>
              </w:rPr>
              <w:t>2000</w:t>
            </w:r>
            <w:r w:rsidRPr="00301323">
              <w:rPr>
                <w:rStyle w:val="00Char"/>
                <w:rFonts w:ascii="Calibri" w:hAnsi="Calibri" w:hint="eastAsia"/>
              </w:rPr>
              <w:t>年一遇洪水，</w:t>
            </w:r>
            <w:r w:rsidRPr="00301323">
              <w:rPr>
                <w:rStyle w:val="00Char"/>
                <w:rFonts w:ascii="Calibri" w:hAnsi="Calibri" w:hint="eastAsia"/>
              </w:rPr>
              <w:t>1977</w:t>
            </w:r>
            <w:r w:rsidRPr="00301323">
              <w:rPr>
                <w:rStyle w:val="00Char"/>
                <w:rFonts w:ascii="Calibri" w:hAnsi="Calibri" w:hint="eastAsia"/>
              </w:rPr>
              <w:t>年</w:t>
            </w:r>
            <w:r w:rsidRPr="00301323">
              <w:rPr>
                <w:rStyle w:val="00Char"/>
                <w:rFonts w:ascii="Calibri" w:hAnsi="Calibri" w:hint="eastAsia"/>
              </w:rPr>
              <w:t>10</w:t>
            </w:r>
            <w:r w:rsidRPr="00301323">
              <w:rPr>
                <w:rStyle w:val="00Char"/>
                <w:rFonts w:ascii="Calibri" w:hAnsi="Calibri" w:hint="eastAsia"/>
              </w:rPr>
              <w:t>月完成。</w:t>
            </w:r>
          </w:p>
          <w:p w:rsidR="009100BC" w:rsidRPr="00301323" w:rsidRDefault="000106DB">
            <w:pPr>
              <w:spacing w:line="520" w:lineRule="exact"/>
              <w:ind w:firstLineChars="200" w:firstLine="480"/>
              <w:textAlignment w:val="baseline"/>
              <w:rPr>
                <w:rStyle w:val="00Char"/>
                <w:rFonts w:ascii="Calibri" w:hAnsi="Calibri"/>
              </w:rPr>
            </w:pPr>
            <w:r w:rsidRPr="00301323">
              <w:rPr>
                <w:rStyle w:val="00Char"/>
                <w:rFonts w:ascii="Calibri" w:hAnsi="Calibri" w:hint="eastAsia"/>
              </w:rPr>
              <w:t>澧河，长江水系淮河支流颍河支流沙河的支流。澧河干流全部在河南省境内，发源于方城县四里店村西北栗树沟，流经叶县、舞阳县，至漯河市区西入沙河，全长</w:t>
            </w:r>
            <w:r w:rsidRPr="00301323">
              <w:rPr>
                <w:rStyle w:val="00Char"/>
                <w:rFonts w:ascii="Calibri" w:hAnsi="Calibri" w:hint="eastAsia"/>
              </w:rPr>
              <w:t>163</w:t>
            </w:r>
            <w:r w:rsidRPr="00301323">
              <w:rPr>
                <w:rStyle w:val="00Char"/>
                <w:rFonts w:ascii="Calibri" w:hAnsi="Calibri" w:hint="eastAsia"/>
              </w:rPr>
              <w:t>公里，流域面积</w:t>
            </w:r>
            <w:r w:rsidRPr="00301323">
              <w:rPr>
                <w:rStyle w:val="00Char"/>
                <w:rFonts w:ascii="Calibri" w:hAnsi="Calibri" w:hint="eastAsia"/>
              </w:rPr>
              <w:t>2787</w:t>
            </w:r>
            <w:r w:rsidRPr="00301323">
              <w:rPr>
                <w:rStyle w:val="00Char"/>
                <w:rFonts w:ascii="Calibri" w:hAnsi="Calibri" w:hint="eastAsia"/>
              </w:rPr>
              <w:t>平方公里，河床比降平均约</w:t>
            </w:r>
            <w:r w:rsidRPr="00301323">
              <w:rPr>
                <w:rStyle w:val="00Char"/>
                <w:rFonts w:ascii="Calibri" w:hAnsi="Calibri" w:hint="eastAsia"/>
              </w:rPr>
              <w:t>1/3000</w:t>
            </w:r>
            <w:r w:rsidRPr="00301323">
              <w:rPr>
                <w:rStyle w:val="00Char"/>
                <w:rFonts w:ascii="Calibri" w:hAnsi="Calibri" w:hint="eastAsia"/>
              </w:rPr>
              <w:t>。在叶县，澧河经方城县拐河街东流入境，经常村、夏李、旧县、龙泉、坟台</w:t>
            </w:r>
            <w:r w:rsidRPr="00301323">
              <w:rPr>
                <w:rStyle w:val="00Char"/>
                <w:rFonts w:ascii="Calibri" w:hAnsi="Calibri" w:hint="eastAsia"/>
              </w:rPr>
              <w:t>5</w:t>
            </w:r>
            <w:r w:rsidRPr="00301323">
              <w:rPr>
                <w:rStyle w:val="00Char"/>
                <w:rFonts w:ascii="Calibri" w:hAnsi="Calibri" w:hint="eastAsia"/>
              </w:rPr>
              <w:t>个乡，于坟台乡潘寨村南入舞阳县。县境内长</w:t>
            </w:r>
            <w:r w:rsidRPr="00301323">
              <w:rPr>
                <w:rStyle w:val="00Char"/>
                <w:rFonts w:ascii="Calibri" w:hAnsi="Calibri" w:hint="eastAsia"/>
              </w:rPr>
              <w:t>51</w:t>
            </w:r>
            <w:r w:rsidRPr="00301323">
              <w:rPr>
                <w:rStyle w:val="00Char"/>
                <w:rFonts w:ascii="Calibri" w:hAnsi="Calibri" w:hint="eastAsia"/>
              </w:rPr>
              <w:t>公里，流域面积约</w:t>
            </w:r>
            <w:r w:rsidRPr="00301323">
              <w:rPr>
                <w:rStyle w:val="00Char"/>
                <w:rFonts w:ascii="Calibri" w:hAnsi="Calibri" w:hint="eastAsia"/>
              </w:rPr>
              <w:t>430</w:t>
            </w:r>
            <w:r w:rsidRPr="00301323">
              <w:rPr>
                <w:rStyle w:val="00Char"/>
                <w:rFonts w:ascii="Calibri" w:hAnsi="Calibri" w:hint="eastAsia"/>
              </w:rPr>
              <w:t>平方公里。</w:t>
            </w:r>
          </w:p>
          <w:p w:rsidR="00A8486C" w:rsidRPr="00301323" w:rsidRDefault="00A8486C">
            <w:pPr>
              <w:spacing w:line="520" w:lineRule="exact"/>
              <w:ind w:firstLineChars="200" w:firstLine="480"/>
              <w:textAlignment w:val="baseline"/>
              <w:rPr>
                <w:rStyle w:val="00Char"/>
                <w:rFonts w:ascii="Calibri" w:hAnsi="Calibri"/>
              </w:rPr>
            </w:pPr>
            <w:r w:rsidRPr="00301323">
              <w:rPr>
                <w:rStyle w:val="00Char"/>
                <w:rFonts w:ascii="Calibri" w:hAnsi="Calibri" w:hint="eastAsia"/>
              </w:rPr>
              <w:t>本项目位于</w:t>
            </w:r>
            <w:r w:rsidRPr="00301323">
              <w:rPr>
                <w:rFonts w:asciiTheme="minorHAnsi" w:hAnsiTheme="minorHAnsi" w:hint="eastAsia"/>
                <w:sz w:val="24"/>
              </w:rPr>
              <w:t>平顶山市叶县洪庄杨乡张集村，</w:t>
            </w:r>
            <w:r w:rsidRPr="00301323">
              <w:rPr>
                <w:rStyle w:val="00Char"/>
                <w:rFonts w:ascii="Calibri" w:hAnsi="Calibri" w:hint="eastAsia"/>
              </w:rPr>
              <w:t>距离北侧小湛河</w:t>
            </w:r>
            <w:r w:rsidR="00455284" w:rsidRPr="00301323">
              <w:rPr>
                <w:rStyle w:val="00Char"/>
                <w:rFonts w:ascii="Calibri" w:hAnsi="Calibri" w:hint="eastAsia"/>
              </w:rPr>
              <w:t>（属于湛河支流）</w:t>
            </w:r>
            <w:r w:rsidRPr="00301323">
              <w:rPr>
                <w:rStyle w:val="00Char"/>
                <w:rFonts w:ascii="Calibri" w:hAnsi="Calibri" w:hint="eastAsia"/>
              </w:rPr>
              <w:t>1230m</w:t>
            </w:r>
            <w:r w:rsidRPr="00301323">
              <w:rPr>
                <w:rStyle w:val="00Char"/>
                <w:rFonts w:ascii="Calibri" w:hAnsi="Calibri" w:hint="eastAsia"/>
              </w:rPr>
              <w:t>，距离南侧沙河</w:t>
            </w:r>
            <w:r w:rsidRPr="00301323">
              <w:rPr>
                <w:rStyle w:val="00Char"/>
                <w:rFonts w:ascii="Calibri" w:hAnsi="Calibri" w:hint="eastAsia"/>
              </w:rPr>
              <w:t>1.9km</w:t>
            </w:r>
            <w:r w:rsidRPr="00301323">
              <w:rPr>
                <w:rStyle w:val="00Char"/>
                <w:rFonts w:ascii="Calibri" w:hAnsi="Calibri" w:hint="eastAsia"/>
              </w:rPr>
              <w:t>。</w:t>
            </w:r>
          </w:p>
          <w:p w:rsidR="009100BC" w:rsidRPr="00301323" w:rsidRDefault="000106DB">
            <w:pPr>
              <w:spacing w:line="520" w:lineRule="exact"/>
              <w:ind w:firstLineChars="200" w:firstLine="480"/>
              <w:rPr>
                <w:rFonts w:ascii="Calibri" w:hAnsi="Calibri" w:cs="Calibri"/>
                <w:sz w:val="24"/>
                <w:szCs w:val="28"/>
              </w:rPr>
            </w:pPr>
            <w:r w:rsidRPr="00301323">
              <w:rPr>
                <w:rFonts w:ascii="Calibri" w:hAnsi="Calibri" w:cs="Calibri"/>
                <w:sz w:val="24"/>
                <w:szCs w:val="28"/>
              </w:rPr>
              <w:t>（</w:t>
            </w:r>
            <w:r w:rsidRPr="00301323">
              <w:rPr>
                <w:rFonts w:ascii="Calibri" w:hAnsi="Calibri" w:cs="Calibri"/>
                <w:sz w:val="24"/>
                <w:szCs w:val="28"/>
              </w:rPr>
              <w:t>2</w:t>
            </w:r>
            <w:r w:rsidRPr="00301323">
              <w:rPr>
                <w:rFonts w:ascii="Calibri" w:hAnsi="Calibri" w:cs="Calibri"/>
                <w:sz w:val="24"/>
                <w:szCs w:val="28"/>
              </w:rPr>
              <w:t>）地下水</w:t>
            </w:r>
          </w:p>
          <w:p w:rsidR="009100BC" w:rsidRPr="00301323" w:rsidRDefault="000106DB">
            <w:pPr>
              <w:widowControl/>
              <w:spacing w:line="520" w:lineRule="exact"/>
              <w:ind w:firstLineChars="200" w:firstLine="480"/>
              <w:jc w:val="left"/>
              <w:rPr>
                <w:rFonts w:ascii="Calibri" w:hAnsi="Calibri" w:cs="宋体"/>
                <w:sz w:val="24"/>
              </w:rPr>
            </w:pPr>
            <w:r w:rsidRPr="00301323">
              <w:rPr>
                <w:rFonts w:ascii="Calibri" w:hAnsi="Calibri" w:cs="宋体" w:hint="eastAsia"/>
                <w:sz w:val="24"/>
              </w:rPr>
              <w:t>本项目所在区域地下水可利用量为</w:t>
            </w:r>
            <w:r w:rsidRPr="00301323">
              <w:rPr>
                <w:rFonts w:ascii="Calibri" w:hAnsi="Calibri" w:cs="宋体" w:hint="eastAsia"/>
                <w:sz w:val="24"/>
              </w:rPr>
              <w:t>5860</w:t>
            </w:r>
            <w:r w:rsidRPr="00301323">
              <w:rPr>
                <w:rFonts w:ascii="Calibri" w:hAnsi="Calibri" w:cs="宋体" w:hint="eastAsia"/>
                <w:sz w:val="24"/>
              </w:rPr>
              <w:t>万</w:t>
            </w:r>
            <w:r w:rsidRPr="00301323">
              <w:rPr>
                <w:rFonts w:ascii="Calibri" w:hAnsi="Calibri" w:cs="宋体" w:hint="eastAsia"/>
                <w:sz w:val="24"/>
              </w:rPr>
              <w:t>m</w:t>
            </w:r>
            <w:r w:rsidRPr="00301323">
              <w:rPr>
                <w:rFonts w:ascii="Calibri" w:hAnsi="Calibri" w:cs="宋体" w:hint="eastAsia"/>
                <w:sz w:val="24"/>
                <w:vertAlign w:val="superscript"/>
              </w:rPr>
              <w:t>3</w:t>
            </w:r>
            <w:r w:rsidRPr="00301323">
              <w:rPr>
                <w:rFonts w:ascii="Calibri" w:hAnsi="Calibri" w:cs="宋体" w:hint="eastAsia"/>
                <w:sz w:val="24"/>
              </w:rPr>
              <w:t>，占浅层地下水资源的</w:t>
            </w:r>
            <w:r w:rsidRPr="00301323">
              <w:rPr>
                <w:rFonts w:ascii="Calibri" w:hAnsi="Calibri" w:cs="宋体" w:hint="eastAsia"/>
                <w:sz w:val="24"/>
              </w:rPr>
              <w:t>29.4%</w:t>
            </w:r>
            <w:r w:rsidRPr="00301323">
              <w:rPr>
                <w:rFonts w:ascii="Calibri" w:hAnsi="Calibri" w:cs="宋体" w:hint="eastAsia"/>
                <w:sz w:val="24"/>
              </w:rPr>
              <w:t>，城区地下水含水层为冲积、洪积层，浅水层一般距地面</w:t>
            </w:r>
            <w:r w:rsidRPr="00301323">
              <w:rPr>
                <w:rFonts w:ascii="Calibri" w:hAnsi="Calibri" w:cs="宋体" w:hint="eastAsia"/>
                <w:sz w:val="24"/>
              </w:rPr>
              <w:t>4</w:t>
            </w:r>
            <w:r w:rsidRPr="00301323">
              <w:rPr>
                <w:rFonts w:ascii="Calibri" w:hAnsi="Calibri" w:cs="宋体" w:hint="eastAsia"/>
                <w:sz w:val="24"/>
              </w:rPr>
              <w:t>～</w:t>
            </w:r>
            <w:r w:rsidRPr="00301323">
              <w:rPr>
                <w:rFonts w:ascii="Calibri" w:hAnsi="Calibri" w:cs="宋体" w:hint="eastAsia"/>
                <w:sz w:val="24"/>
              </w:rPr>
              <w:t>6m</w:t>
            </w:r>
            <w:r w:rsidRPr="00301323">
              <w:rPr>
                <w:rFonts w:ascii="Calibri" w:hAnsi="Calibri" w:cs="宋体" w:hint="eastAsia"/>
                <w:sz w:val="24"/>
              </w:rPr>
              <w:t>，水力坡度小，依靠大气降水补给，雨季河水补给，灰河两岸单井涌水量</w:t>
            </w:r>
            <w:r w:rsidRPr="00301323">
              <w:rPr>
                <w:rFonts w:ascii="Calibri" w:hAnsi="Calibri" w:cs="宋体" w:hint="eastAsia"/>
                <w:sz w:val="24"/>
              </w:rPr>
              <w:t>2000</w:t>
            </w:r>
            <w:r w:rsidRPr="00301323">
              <w:rPr>
                <w:rFonts w:ascii="Calibri" w:hAnsi="Calibri" w:cs="宋体" w:hint="eastAsia"/>
                <w:sz w:val="24"/>
              </w:rPr>
              <w:t>余</w:t>
            </w:r>
            <w:r w:rsidRPr="00301323">
              <w:rPr>
                <w:rFonts w:ascii="Calibri" w:hAnsi="Calibri" w:cs="宋体" w:hint="eastAsia"/>
                <w:sz w:val="24"/>
              </w:rPr>
              <w:t>m3/d</w:t>
            </w:r>
            <w:r w:rsidRPr="00301323">
              <w:rPr>
                <w:rFonts w:ascii="Calibri" w:hAnsi="Calibri" w:cs="宋体" w:hint="eastAsia"/>
                <w:sz w:val="24"/>
              </w:rPr>
              <w:t>，</w:t>
            </w:r>
            <w:r w:rsidRPr="00301323">
              <w:rPr>
                <w:rFonts w:ascii="Calibri" w:hAnsi="Calibri" w:cs="宋体" w:hint="eastAsia"/>
                <w:sz w:val="24"/>
              </w:rPr>
              <w:t>pH</w:t>
            </w:r>
            <w:r w:rsidRPr="00301323">
              <w:rPr>
                <w:rFonts w:ascii="Calibri" w:hAnsi="Calibri" w:cs="宋体" w:hint="eastAsia"/>
                <w:sz w:val="24"/>
              </w:rPr>
              <w:t>值为中软水，水质类型为</w:t>
            </w:r>
            <w:r w:rsidRPr="00301323">
              <w:rPr>
                <w:rFonts w:ascii="Calibri" w:hAnsi="Calibri" w:cs="宋体" w:hint="eastAsia"/>
                <w:sz w:val="24"/>
              </w:rPr>
              <w:t>HCO3-Ca-Mg</w:t>
            </w:r>
            <w:r w:rsidRPr="00301323">
              <w:rPr>
                <w:rFonts w:ascii="Calibri" w:hAnsi="Calibri" w:cs="宋体" w:hint="eastAsia"/>
                <w:sz w:val="24"/>
              </w:rPr>
              <w:t>。</w:t>
            </w:r>
            <w:r w:rsidRPr="00301323">
              <w:rPr>
                <w:rFonts w:ascii="Calibri" w:hAnsi="Calibri" w:cs="宋体" w:hint="eastAsia"/>
                <w:sz w:val="24"/>
              </w:rPr>
              <w:t>60m</w:t>
            </w:r>
            <w:r w:rsidRPr="00301323">
              <w:rPr>
                <w:rFonts w:ascii="Calibri" w:hAnsi="Calibri" w:cs="宋体" w:hint="eastAsia"/>
                <w:sz w:val="24"/>
              </w:rPr>
              <w:t>以内含水层水质较差，</w:t>
            </w:r>
            <w:r w:rsidRPr="00301323">
              <w:rPr>
                <w:rFonts w:ascii="Calibri" w:hAnsi="Calibri" w:cs="宋体" w:hint="eastAsia"/>
                <w:sz w:val="24"/>
              </w:rPr>
              <w:t>91.50</w:t>
            </w:r>
            <w:r w:rsidRPr="00301323">
              <w:rPr>
                <w:rFonts w:ascii="Calibri" w:hAnsi="Calibri" w:cs="宋体" w:hint="eastAsia"/>
                <w:sz w:val="24"/>
              </w:rPr>
              <w:t>～</w:t>
            </w:r>
            <w:r w:rsidRPr="00301323">
              <w:rPr>
                <w:rFonts w:ascii="Calibri" w:hAnsi="Calibri" w:cs="宋体" w:hint="eastAsia"/>
                <w:sz w:val="24"/>
              </w:rPr>
              <w:t>136.10m</w:t>
            </w:r>
            <w:r w:rsidRPr="00301323">
              <w:rPr>
                <w:rFonts w:ascii="Calibri" w:hAnsi="Calibri" w:cs="宋体" w:hint="eastAsia"/>
                <w:sz w:val="24"/>
              </w:rPr>
              <w:t>为主要富水段，</w:t>
            </w:r>
            <w:r w:rsidRPr="00301323">
              <w:rPr>
                <w:rFonts w:ascii="Calibri" w:hAnsi="Calibri" w:cs="宋体" w:hint="eastAsia"/>
                <w:sz w:val="24"/>
              </w:rPr>
              <w:t>91.50</w:t>
            </w:r>
            <w:r w:rsidRPr="00301323">
              <w:rPr>
                <w:rFonts w:ascii="Calibri" w:hAnsi="Calibri" w:cs="宋体" w:hint="eastAsia"/>
                <w:sz w:val="24"/>
              </w:rPr>
              <w:t>～</w:t>
            </w:r>
            <w:r w:rsidRPr="00301323">
              <w:rPr>
                <w:rFonts w:ascii="Calibri" w:hAnsi="Calibri" w:cs="宋体" w:hint="eastAsia"/>
                <w:sz w:val="24"/>
              </w:rPr>
              <w:t>136.10m</w:t>
            </w:r>
            <w:r w:rsidRPr="00301323">
              <w:rPr>
                <w:rFonts w:ascii="Calibri" w:hAnsi="Calibri" w:cs="宋体" w:hint="eastAsia"/>
                <w:sz w:val="24"/>
              </w:rPr>
              <w:t>为主要富水段，地下水走向为自西向东。</w:t>
            </w:r>
          </w:p>
          <w:p w:rsidR="009100BC" w:rsidRPr="00301323" w:rsidRDefault="000106DB">
            <w:pPr>
              <w:widowControl/>
              <w:spacing w:line="520" w:lineRule="exact"/>
              <w:ind w:firstLineChars="200" w:firstLine="482"/>
              <w:jc w:val="left"/>
              <w:rPr>
                <w:rFonts w:ascii="Calibri" w:hAnsi="Calibri"/>
                <w:b/>
                <w:bCs/>
                <w:sz w:val="24"/>
              </w:rPr>
            </w:pPr>
            <w:r w:rsidRPr="00301323">
              <w:rPr>
                <w:rFonts w:ascii="Calibri" w:hAnsi="Calibri" w:hint="eastAsia"/>
                <w:b/>
                <w:bCs/>
                <w:sz w:val="24"/>
              </w:rPr>
              <w:t>5</w:t>
            </w:r>
            <w:r w:rsidRPr="00301323">
              <w:rPr>
                <w:rFonts w:ascii="Calibri" w:hAnsi="Calibri" w:hint="eastAsia"/>
                <w:b/>
                <w:bCs/>
                <w:sz w:val="24"/>
              </w:rPr>
              <w:t>、矿产资源</w:t>
            </w:r>
          </w:p>
          <w:p w:rsidR="009100BC" w:rsidRPr="00301323" w:rsidRDefault="000106DB">
            <w:pPr>
              <w:widowControl/>
              <w:spacing w:line="520" w:lineRule="exact"/>
              <w:ind w:firstLineChars="200" w:firstLine="480"/>
              <w:jc w:val="left"/>
              <w:rPr>
                <w:rFonts w:ascii="Calibri" w:hAnsi="Calibri"/>
                <w:bCs/>
                <w:sz w:val="24"/>
              </w:rPr>
            </w:pPr>
            <w:r w:rsidRPr="00301323">
              <w:rPr>
                <w:rFonts w:ascii="Calibri" w:hAnsi="Calibri" w:hint="eastAsia"/>
                <w:bCs/>
                <w:sz w:val="24"/>
              </w:rPr>
              <w:t>叶县资源丰富，气候宜人。境内已查明的矿产资源主要有盐、石油、煤、铁、磷、铝矾土、钾、石墨、大理石及白云岩等。中国第二大内陆盐田—叶县盐田展布面积</w:t>
            </w:r>
            <w:r w:rsidRPr="00301323">
              <w:rPr>
                <w:rFonts w:ascii="Calibri" w:hAnsi="Calibri" w:hint="eastAsia"/>
                <w:bCs/>
                <w:sz w:val="24"/>
              </w:rPr>
              <w:t>400</w:t>
            </w:r>
            <w:r w:rsidRPr="00301323">
              <w:rPr>
                <w:rFonts w:ascii="Calibri" w:hAnsi="Calibri" w:hint="eastAsia"/>
                <w:bCs/>
                <w:sz w:val="24"/>
              </w:rPr>
              <w:t>平方公里，总储量</w:t>
            </w:r>
            <w:r w:rsidRPr="00301323">
              <w:rPr>
                <w:rFonts w:ascii="Calibri" w:hAnsi="Calibri" w:hint="eastAsia"/>
                <w:bCs/>
                <w:sz w:val="24"/>
              </w:rPr>
              <w:t>3300</w:t>
            </w:r>
            <w:r w:rsidRPr="00301323">
              <w:rPr>
                <w:rFonts w:ascii="Calibri" w:hAnsi="Calibri" w:hint="eastAsia"/>
                <w:bCs/>
                <w:sz w:val="24"/>
              </w:rPr>
              <w:t>亿吨，品位居全国井矿盐之首。氯化钠含量</w:t>
            </w:r>
            <w:r w:rsidRPr="00301323">
              <w:rPr>
                <w:rFonts w:ascii="Calibri" w:hAnsi="Calibri" w:hint="eastAsia"/>
                <w:bCs/>
                <w:sz w:val="24"/>
              </w:rPr>
              <w:t>90%</w:t>
            </w:r>
            <w:r w:rsidRPr="00301323">
              <w:rPr>
                <w:rFonts w:ascii="Calibri" w:hAnsi="Calibri" w:hint="eastAsia"/>
                <w:bCs/>
                <w:sz w:val="24"/>
              </w:rPr>
              <w:t>以上，品位居全国井矿盐之首。除此之外，矿产资源还有石墨（储量</w:t>
            </w:r>
            <w:r w:rsidRPr="00301323">
              <w:rPr>
                <w:rFonts w:ascii="Calibri" w:hAnsi="Calibri" w:hint="eastAsia"/>
                <w:bCs/>
                <w:sz w:val="24"/>
              </w:rPr>
              <w:t>672</w:t>
            </w:r>
            <w:r w:rsidRPr="00301323">
              <w:rPr>
                <w:rFonts w:ascii="Calibri" w:hAnsi="Calibri" w:hint="eastAsia"/>
                <w:bCs/>
                <w:sz w:val="24"/>
              </w:rPr>
              <w:t>万吨）、大理石、重晶石、轻质粘土和锰铁等，其特点为分布广，宜小型开采。</w:t>
            </w:r>
          </w:p>
          <w:p w:rsidR="009100BC" w:rsidRPr="00301323" w:rsidRDefault="000106DB">
            <w:pPr>
              <w:widowControl/>
              <w:spacing w:line="520" w:lineRule="exact"/>
              <w:ind w:firstLineChars="200" w:firstLine="482"/>
              <w:jc w:val="left"/>
              <w:rPr>
                <w:rFonts w:ascii="Calibri" w:hAnsi="Calibri"/>
                <w:b/>
                <w:bCs/>
                <w:sz w:val="24"/>
              </w:rPr>
            </w:pPr>
            <w:r w:rsidRPr="00301323">
              <w:rPr>
                <w:rFonts w:ascii="Calibri" w:hAnsi="Calibri" w:hint="eastAsia"/>
                <w:b/>
                <w:bCs/>
                <w:sz w:val="24"/>
              </w:rPr>
              <w:lastRenderedPageBreak/>
              <w:t>6</w:t>
            </w:r>
            <w:r w:rsidRPr="00301323">
              <w:rPr>
                <w:rFonts w:ascii="Calibri" w:hAnsi="Calibri" w:hint="eastAsia"/>
                <w:b/>
                <w:bCs/>
                <w:sz w:val="24"/>
              </w:rPr>
              <w:t>、土壤</w:t>
            </w:r>
          </w:p>
          <w:p w:rsidR="009100BC" w:rsidRPr="00301323" w:rsidRDefault="000106DB">
            <w:pPr>
              <w:widowControl/>
              <w:spacing w:line="520" w:lineRule="exact"/>
              <w:ind w:firstLineChars="200" w:firstLine="480"/>
              <w:jc w:val="left"/>
              <w:rPr>
                <w:rFonts w:ascii="Calibri" w:hAnsi="Calibri"/>
                <w:bCs/>
                <w:sz w:val="24"/>
              </w:rPr>
            </w:pPr>
            <w:r w:rsidRPr="00301323">
              <w:rPr>
                <w:rFonts w:ascii="Calibri" w:hAnsi="Calibri" w:hint="eastAsia"/>
                <w:bCs/>
                <w:sz w:val="24"/>
              </w:rPr>
              <w:t>叶县土地总面积</w:t>
            </w:r>
            <w:r w:rsidRPr="00301323">
              <w:rPr>
                <w:rFonts w:ascii="Calibri" w:hAnsi="Calibri" w:hint="eastAsia"/>
                <w:bCs/>
                <w:sz w:val="24"/>
              </w:rPr>
              <w:t>208</w:t>
            </w:r>
            <w:r w:rsidRPr="00301323">
              <w:rPr>
                <w:rFonts w:ascii="Calibri" w:hAnsi="Calibri" w:hint="eastAsia"/>
                <w:bCs/>
                <w:sz w:val="24"/>
              </w:rPr>
              <w:t>万亩，县内土壤主要有三个土类，其中黄棕壤土类</w:t>
            </w:r>
            <w:r w:rsidRPr="00301323">
              <w:rPr>
                <w:rFonts w:ascii="Calibri" w:hAnsi="Calibri" w:hint="eastAsia"/>
                <w:bCs/>
                <w:sz w:val="24"/>
              </w:rPr>
              <w:t>169.5</w:t>
            </w:r>
            <w:r w:rsidRPr="00301323">
              <w:rPr>
                <w:rFonts w:ascii="Calibri" w:hAnsi="Calibri" w:hint="eastAsia"/>
                <w:bCs/>
                <w:sz w:val="24"/>
              </w:rPr>
              <w:t>，占总面积的</w:t>
            </w:r>
            <w:r w:rsidRPr="00301323">
              <w:rPr>
                <w:rFonts w:ascii="Calibri" w:hAnsi="Calibri" w:hint="eastAsia"/>
                <w:bCs/>
                <w:sz w:val="24"/>
              </w:rPr>
              <w:t>81%</w:t>
            </w:r>
            <w:r w:rsidRPr="00301323">
              <w:rPr>
                <w:rFonts w:ascii="Calibri" w:hAnsi="Calibri" w:hint="eastAsia"/>
                <w:bCs/>
                <w:sz w:val="24"/>
              </w:rPr>
              <w:t>；砂姜黑土类</w:t>
            </w:r>
            <w:r w:rsidRPr="00301323">
              <w:rPr>
                <w:rFonts w:ascii="Calibri" w:hAnsi="Calibri" w:hint="eastAsia"/>
                <w:bCs/>
                <w:sz w:val="24"/>
              </w:rPr>
              <w:t>14.2</w:t>
            </w:r>
            <w:r w:rsidRPr="00301323">
              <w:rPr>
                <w:rFonts w:ascii="Calibri" w:hAnsi="Calibri" w:hint="eastAsia"/>
                <w:bCs/>
                <w:sz w:val="24"/>
              </w:rPr>
              <w:t>万亩，占总面积的</w:t>
            </w:r>
            <w:r w:rsidRPr="00301323">
              <w:rPr>
                <w:rFonts w:ascii="Calibri" w:hAnsi="Calibri" w:hint="eastAsia"/>
                <w:bCs/>
                <w:sz w:val="24"/>
              </w:rPr>
              <w:t>6.9%</w:t>
            </w:r>
            <w:r w:rsidRPr="00301323">
              <w:rPr>
                <w:rFonts w:ascii="Calibri" w:hAnsi="Calibri" w:hint="eastAsia"/>
                <w:bCs/>
                <w:sz w:val="24"/>
              </w:rPr>
              <w:t>；潮土类</w:t>
            </w:r>
            <w:r w:rsidRPr="00301323">
              <w:rPr>
                <w:rFonts w:ascii="Calibri" w:hAnsi="Calibri" w:hint="eastAsia"/>
                <w:bCs/>
                <w:sz w:val="24"/>
              </w:rPr>
              <w:t>21.75</w:t>
            </w:r>
            <w:r w:rsidRPr="00301323">
              <w:rPr>
                <w:rFonts w:ascii="Calibri" w:hAnsi="Calibri" w:hint="eastAsia"/>
                <w:bCs/>
                <w:sz w:val="24"/>
              </w:rPr>
              <w:t>万亩，占</w:t>
            </w:r>
            <w:r w:rsidRPr="00301323">
              <w:rPr>
                <w:rFonts w:ascii="Calibri" w:hAnsi="Calibri" w:hint="eastAsia"/>
                <w:bCs/>
                <w:sz w:val="24"/>
              </w:rPr>
              <w:t>10.6%</w:t>
            </w:r>
            <w:r w:rsidRPr="00301323">
              <w:rPr>
                <w:rFonts w:ascii="Calibri" w:hAnsi="Calibri" w:hint="eastAsia"/>
                <w:bCs/>
                <w:sz w:val="24"/>
              </w:rPr>
              <w:t>。</w:t>
            </w:r>
          </w:p>
          <w:p w:rsidR="009100BC" w:rsidRPr="00301323" w:rsidRDefault="000106DB">
            <w:pPr>
              <w:widowControl/>
              <w:spacing w:line="520" w:lineRule="exact"/>
              <w:ind w:firstLineChars="200" w:firstLine="482"/>
              <w:jc w:val="left"/>
              <w:rPr>
                <w:rFonts w:ascii="Calibri" w:hAnsi="Calibri"/>
                <w:b/>
                <w:bCs/>
                <w:sz w:val="24"/>
              </w:rPr>
            </w:pPr>
            <w:r w:rsidRPr="00301323">
              <w:rPr>
                <w:rFonts w:ascii="Calibri" w:hAnsi="Calibri" w:hint="eastAsia"/>
                <w:b/>
                <w:bCs/>
                <w:sz w:val="24"/>
              </w:rPr>
              <w:t>7</w:t>
            </w:r>
            <w:r w:rsidRPr="00301323">
              <w:rPr>
                <w:rFonts w:ascii="Calibri" w:hAnsi="Calibri" w:hint="eastAsia"/>
                <w:b/>
                <w:bCs/>
                <w:sz w:val="24"/>
              </w:rPr>
              <w:t>、植被及生物多样性</w:t>
            </w:r>
          </w:p>
          <w:p w:rsidR="009100BC" w:rsidRPr="00301323" w:rsidRDefault="000106DB">
            <w:pPr>
              <w:spacing w:line="520" w:lineRule="exact"/>
              <w:ind w:firstLineChars="200" w:firstLine="480"/>
              <w:textAlignment w:val="baseline"/>
              <w:rPr>
                <w:rStyle w:val="00Char"/>
                <w:rFonts w:ascii="Calibri" w:hAnsi="Calibri"/>
              </w:rPr>
            </w:pPr>
            <w:r w:rsidRPr="00301323">
              <w:rPr>
                <w:rStyle w:val="00Char"/>
                <w:rFonts w:ascii="Calibri" w:hAnsi="Calibri" w:hint="eastAsia"/>
              </w:rPr>
              <w:t>叶县土壤类型属南方的黄红壤向北方的褐土过渡地带。土壤种类多样，主要有黄棕壤、棕壤、褐土、潮土、砂礓黑土、粗骨土、红粘土、石质土、紫色土、水稻土</w:t>
            </w:r>
            <w:r w:rsidRPr="00301323">
              <w:rPr>
                <w:rStyle w:val="00Char"/>
                <w:rFonts w:ascii="Calibri" w:hAnsi="Calibri" w:hint="eastAsia"/>
              </w:rPr>
              <w:t>10</w:t>
            </w:r>
            <w:r w:rsidRPr="00301323">
              <w:rPr>
                <w:rStyle w:val="00Char"/>
                <w:rFonts w:ascii="Calibri" w:hAnsi="Calibri" w:hint="eastAsia"/>
              </w:rPr>
              <w:t>个土壤类型。全县土地总面积</w:t>
            </w:r>
            <w:r w:rsidRPr="00301323">
              <w:rPr>
                <w:rStyle w:val="00Char"/>
                <w:rFonts w:ascii="Calibri" w:hAnsi="Calibri" w:hint="eastAsia"/>
              </w:rPr>
              <w:t>1387km</w:t>
            </w:r>
            <w:r w:rsidRPr="00301323">
              <w:rPr>
                <w:rStyle w:val="00Char"/>
                <w:rFonts w:ascii="Calibri" w:hAnsi="Calibri" w:hint="eastAsia"/>
                <w:vertAlign w:val="superscript"/>
              </w:rPr>
              <w:t>2</w:t>
            </w:r>
            <w:r w:rsidRPr="00301323">
              <w:rPr>
                <w:rStyle w:val="00Char"/>
                <w:rFonts w:ascii="Calibri" w:hAnsi="Calibri" w:hint="eastAsia"/>
              </w:rPr>
              <w:t>，耕地面积约占土地总面积的</w:t>
            </w:r>
            <w:r w:rsidRPr="00301323">
              <w:rPr>
                <w:rStyle w:val="00Char"/>
                <w:rFonts w:ascii="Calibri" w:hAnsi="Calibri" w:hint="eastAsia"/>
              </w:rPr>
              <w:t>40%</w:t>
            </w:r>
            <w:r w:rsidRPr="00301323">
              <w:rPr>
                <w:rStyle w:val="00Char"/>
                <w:rFonts w:ascii="Calibri" w:hAnsi="Calibri" w:hint="eastAsia"/>
              </w:rPr>
              <w:t>；园地占</w:t>
            </w:r>
            <w:r w:rsidRPr="00301323">
              <w:rPr>
                <w:rStyle w:val="00Char"/>
                <w:rFonts w:ascii="Calibri" w:hAnsi="Calibri" w:hint="eastAsia"/>
              </w:rPr>
              <w:t>2.6%</w:t>
            </w:r>
            <w:r w:rsidRPr="00301323">
              <w:rPr>
                <w:rStyle w:val="00Char"/>
                <w:rFonts w:ascii="Calibri" w:hAnsi="Calibri" w:hint="eastAsia"/>
              </w:rPr>
              <w:t>、林地占</w:t>
            </w:r>
            <w:r w:rsidRPr="00301323">
              <w:rPr>
                <w:rStyle w:val="00Char"/>
                <w:rFonts w:ascii="Calibri" w:hAnsi="Calibri" w:hint="eastAsia"/>
              </w:rPr>
              <w:t>14%</w:t>
            </w:r>
            <w:r w:rsidRPr="00301323">
              <w:rPr>
                <w:rStyle w:val="00Char"/>
                <w:rFonts w:ascii="Calibri" w:hAnsi="Calibri" w:hint="eastAsia"/>
              </w:rPr>
              <w:t>；水域占</w:t>
            </w:r>
            <w:r w:rsidRPr="00301323">
              <w:rPr>
                <w:rStyle w:val="00Char"/>
                <w:rFonts w:ascii="Calibri" w:hAnsi="Calibri" w:hint="eastAsia"/>
              </w:rPr>
              <w:t>7%</w:t>
            </w:r>
            <w:r w:rsidRPr="00301323">
              <w:rPr>
                <w:rStyle w:val="00Char"/>
                <w:rFonts w:ascii="Calibri" w:hAnsi="Calibri" w:hint="eastAsia"/>
              </w:rPr>
              <w:t>；居民点及工矿用地占</w:t>
            </w:r>
            <w:r w:rsidRPr="00301323">
              <w:rPr>
                <w:rStyle w:val="00Char"/>
                <w:rFonts w:ascii="Calibri" w:hAnsi="Calibri" w:hint="eastAsia"/>
              </w:rPr>
              <w:t>11%</w:t>
            </w:r>
            <w:r w:rsidRPr="00301323">
              <w:rPr>
                <w:rStyle w:val="00Char"/>
                <w:rFonts w:ascii="Calibri" w:hAnsi="Calibri" w:hint="eastAsia"/>
              </w:rPr>
              <w:t>；交通占</w:t>
            </w:r>
            <w:r w:rsidRPr="00301323">
              <w:rPr>
                <w:rStyle w:val="00Char"/>
                <w:rFonts w:ascii="Calibri" w:hAnsi="Calibri" w:hint="eastAsia"/>
              </w:rPr>
              <w:t>2.4%</w:t>
            </w:r>
            <w:r w:rsidRPr="00301323">
              <w:rPr>
                <w:rStyle w:val="00Char"/>
                <w:rFonts w:ascii="Calibri" w:hAnsi="Calibri" w:hint="eastAsia"/>
              </w:rPr>
              <w:t>，还有少量牧草地及暂未利用土地。</w:t>
            </w:r>
          </w:p>
          <w:p w:rsidR="009100BC" w:rsidRPr="00301323" w:rsidRDefault="000106DB">
            <w:pPr>
              <w:spacing w:line="520" w:lineRule="exact"/>
              <w:ind w:firstLineChars="200" w:firstLine="480"/>
              <w:textAlignment w:val="baseline"/>
              <w:rPr>
                <w:rStyle w:val="00Char"/>
                <w:rFonts w:ascii="Calibri" w:hAnsi="Calibri"/>
              </w:rPr>
            </w:pPr>
            <w:r w:rsidRPr="00301323">
              <w:rPr>
                <w:rStyle w:val="00Char"/>
                <w:rFonts w:ascii="Calibri" w:hAnsi="Calibri" w:hint="eastAsia"/>
              </w:rPr>
              <w:t>叶县植被类型为暖温带阔叶林，优势树种为杨树和泡桐，另有栎、槐、榆、椿等阔杂树种及桃、梨等经济树种，全部为人工林。</w:t>
            </w:r>
          </w:p>
          <w:p w:rsidR="009100BC" w:rsidRPr="00301323" w:rsidRDefault="000106DB">
            <w:pPr>
              <w:spacing w:line="520" w:lineRule="exact"/>
              <w:ind w:firstLineChars="200" w:firstLine="480"/>
              <w:textAlignment w:val="baseline"/>
              <w:rPr>
                <w:rStyle w:val="00Char"/>
                <w:rFonts w:ascii="Calibri" w:hAnsi="Calibri"/>
              </w:rPr>
            </w:pPr>
            <w:r w:rsidRPr="00301323">
              <w:rPr>
                <w:rStyle w:val="00Char"/>
                <w:rFonts w:ascii="Calibri" w:hAnsi="Calibri" w:hint="eastAsia"/>
              </w:rPr>
              <w:t>叶县现有林业用地</w:t>
            </w:r>
            <w:r w:rsidRPr="00301323">
              <w:rPr>
                <w:rStyle w:val="00Char"/>
                <w:rFonts w:ascii="Calibri" w:hAnsi="Calibri" w:hint="eastAsia"/>
              </w:rPr>
              <w:t>20997hm</w:t>
            </w:r>
            <w:r w:rsidRPr="00301323">
              <w:rPr>
                <w:rStyle w:val="00Char"/>
                <w:rFonts w:ascii="Calibri" w:hAnsi="Calibri" w:hint="eastAsia"/>
                <w:vertAlign w:val="superscript"/>
              </w:rPr>
              <w:t>2</w:t>
            </w:r>
            <w:r w:rsidRPr="00301323">
              <w:rPr>
                <w:rStyle w:val="00Char"/>
                <w:rFonts w:ascii="Calibri" w:hAnsi="Calibri" w:hint="eastAsia"/>
              </w:rPr>
              <w:t>，其中纯林</w:t>
            </w:r>
            <w:r w:rsidRPr="00301323">
              <w:rPr>
                <w:rStyle w:val="00Char"/>
                <w:rFonts w:ascii="Calibri" w:hAnsi="Calibri" w:hint="eastAsia"/>
              </w:rPr>
              <w:t>15149hm</w:t>
            </w:r>
            <w:r w:rsidRPr="00301323">
              <w:rPr>
                <w:rStyle w:val="00Char"/>
                <w:rFonts w:ascii="Calibri" w:hAnsi="Calibri" w:hint="eastAsia"/>
                <w:vertAlign w:val="superscript"/>
              </w:rPr>
              <w:t>2</w:t>
            </w:r>
            <w:r w:rsidRPr="00301323">
              <w:rPr>
                <w:rStyle w:val="00Char"/>
                <w:rFonts w:ascii="Calibri" w:hAnsi="Calibri" w:hint="eastAsia"/>
              </w:rPr>
              <w:t>，混交林</w:t>
            </w:r>
            <w:r w:rsidRPr="00301323">
              <w:rPr>
                <w:rStyle w:val="00Char"/>
                <w:rFonts w:ascii="Calibri" w:hAnsi="Calibri" w:hint="eastAsia"/>
              </w:rPr>
              <w:t>20hm</w:t>
            </w:r>
            <w:r w:rsidRPr="00301323">
              <w:rPr>
                <w:rStyle w:val="00Char"/>
                <w:rFonts w:ascii="Calibri" w:hAnsi="Calibri" w:hint="eastAsia"/>
                <w:vertAlign w:val="superscript"/>
              </w:rPr>
              <w:t>2</w:t>
            </w:r>
            <w:r w:rsidRPr="00301323">
              <w:rPr>
                <w:rStyle w:val="00Char"/>
                <w:rFonts w:ascii="Calibri" w:hAnsi="Calibri" w:hint="eastAsia"/>
              </w:rPr>
              <w:t>，苗圃地</w:t>
            </w:r>
            <w:r w:rsidRPr="00301323">
              <w:rPr>
                <w:rStyle w:val="00Char"/>
                <w:rFonts w:ascii="Calibri" w:hAnsi="Calibri" w:hint="eastAsia"/>
              </w:rPr>
              <w:t>195.5hm</w:t>
            </w:r>
            <w:r w:rsidRPr="00301323">
              <w:rPr>
                <w:rStyle w:val="00Char"/>
                <w:rFonts w:ascii="Calibri" w:hAnsi="Calibri" w:hint="eastAsia"/>
                <w:vertAlign w:val="superscript"/>
              </w:rPr>
              <w:t>2</w:t>
            </w:r>
            <w:r w:rsidRPr="00301323">
              <w:rPr>
                <w:rStyle w:val="00Char"/>
                <w:rFonts w:ascii="Calibri" w:hAnsi="Calibri" w:hint="eastAsia"/>
              </w:rPr>
              <w:t>，未成林造林地</w:t>
            </w:r>
            <w:r w:rsidRPr="00301323">
              <w:rPr>
                <w:rStyle w:val="00Char"/>
                <w:rFonts w:ascii="Calibri" w:hAnsi="Calibri" w:hint="eastAsia"/>
              </w:rPr>
              <w:t>1208.6hm</w:t>
            </w:r>
            <w:r w:rsidRPr="00301323">
              <w:rPr>
                <w:rStyle w:val="00Char"/>
                <w:rFonts w:ascii="Calibri" w:hAnsi="Calibri" w:hint="eastAsia"/>
                <w:vertAlign w:val="superscript"/>
              </w:rPr>
              <w:t>2</w:t>
            </w:r>
            <w:r w:rsidRPr="00301323">
              <w:rPr>
                <w:rStyle w:val="00Char"/>
                <w:rFonts w:ascii="Calibri" w:hAnsi="Calibri" w:hint="eastAsia"/>
              </w:rPr>
              <w:t>，荒山荒地</w:t>
            </w:r>
            <w:r w:rsidRPr="00301323">
              <w:rPr>
                <w:rStyle w:val="00Char"/>
                <w:rFonts w:ascii="Calibri" w:hAnsi="Calibri" w:hint="eastAsia"/>
              </w:rPr>
              <w:t>2719.5hm</w:t>
            </w:r>
            <w:r w:rsidRPr="00301323">
              <w:rPr>
                <w:rStyle w:val="00Char"/>
                <w:rFonts w:ascii="Calibri" w:hAnsi="Calibri" w:hint="eastAsia"/>
                <w:vertAlign w:val="superscript"/>
              </w:rPr>
              <w:t>2</w:t>
            </w:r>
            <w:r w:rsidRPr="00301323">
              <w:rPr>
                <w:rStyle w:val="00Char"/>
                <w:rFonts w:ascii="Calibri" w:hAnsi="Calibri" w:hint="eastAsia"/>
              </w:rPr>
              <w:t>，其它宜林地</w:t>
            </w:r>
            <w:r w:rsidRPr="00301323">
              <w:rPr>
                <w:rStyle w:val="00Char"/>
                <w:rFonts w:ascii="Calibri" w:hAnsi="Calibri" w:hint="eastAsia"/>
              </w:rPr>
              <w:t>1153.8hm</w:t>
            </w:r>
            <w:r w:rsidRPr="00301323">
              <w:rPr>
                <w:rStyle w:val="00Char"/>
                <w:rFonts w:ascii="Calibri" w:hAnsi="Calibri" w:hint="eastAsia"/>
                <w:vertAlign w:val="superscript"/>
              </w:rPr>
              <w:t>2</w:t>
            </w:r>
            <w:r w:rsidRPr="00301323">
              <w:rPr>
                <w:rStyle w:val="00Char"/>
                <w:rFonts w:ascii="Calibri" w:hAnsi="Calibri" w:hint="eastAsia"/>
              </w:rPr>
              <w:t>，灌木林地</w:t>
            </w:r>
            <w:r w:rsidRPr="00301323">
              <w:rPr>
                <w:rStyle w:val="00Char"/>
                <w:rFonts w:ascii="Calibri" w:hAnsi="Calibri" w:hint="eastAsia"/>
              </w:rPr>
              <w:t>75.1hm</w:t>
            </w:r>
            <w:r w:rsidRPr="00301323">
              <w:rPr>
                <w:rStyle w:val="00Char"/>
                <w:rFonts w:ascii="Calibri" w:hAnsi="Calibri" w:hint="eastAsia"/>
                <w:vertAlign w:val="superscript"/>
              </w:rPr>
              <w:t>2</w:t>
            </w:r>
            <w:r w:rsidRPr="00301323">
              <w:rPr>
                <w:rStyle w:val="00Char"/>
                <w:rFonts w:ascii="Calibri" w:hAnsi="Calibri" w:hint="eastAsia"/>
              </w:rPr>
              <w:t>，采伐迹地</w:t>
            </w:r>
            <w:r w:rsidRPr="00301323">
              <w:rPr>
                <w:rStyle w:val="00Char"/>
                <w:rFonts w:ascii="Calibri" w:hAnsi="Calibri" w:hint="eastAsia"/>
              </w:rPr>
              <w:t>16.2hm</w:t>
            </w:r>
            <w:r w:rsidRPr="00301323">
              <w:rPr>
                <w:rStyle w:val="00Char"/>
                <w:rFonts w:ascii="Calibri" w:hAnsi="Calibri" w:hint="eastAsia"/>
                <w:vertAlign w:val="superscript"/>
              </w:rPr>
              <w:t>2</w:t>
            </w:r>
            <w:r w:rsidRPr="00301323">
              <w:rPr>
                <w:rStyle w:val="00Char"/>
                <w:rFonts w:ascii="Calibri" w:hAnsi="Calibri" w:hint="eastAsia"/>
              </w:rPr>
              <w:t>。活立木蓄积为</w:t>
            </w:r>
            <w:r w:rsidRPr="00301323">
              <w:rPr>
                <w:rStyle w:val="00Char"/>
                <w:rFonts w:ascii="Calibri" w:hAnsi="Calibri" w:hint="eastAsia"/>
              </w:rPr>
              <w:t>66.8</w:t>
            </w:r>
            <w:r w:rsidRPr="00301323">
              <w:rPr>
                <w:rStyle w:val="00Char"/>
                <w:rFonts w:ascii="Calibri" w:hAnsi="Calibri" w:hint="eastAsia"/>
              </w:rPr>
              <w:t>万</w:t>
            </w:r>
            <w:r w:rsidRPr="00301323">
              <w:rPr>
                <w:rStyle w:val="00Char"/>
                <w:rFonts w:ascii="Calibri" w:hAnsi="Calibri" w:hint="eastAsia"/>
              </w:rPr>
              <w:t>m</w:t>
            </w:r>
            <w:r w:rsidRPr="00301323">
              <w:rPr>
                <w:rStyle w:val="00Char"/>
                <w:rFonts w:ascii="Calibri" w:hAnsi="Calibri" w:hint="eastAsia"/>
                <w:vertAlign w:val="superscript"/>
              </w:rPr>
              <w:t>3</w:t>
            </w:r>
            <w:r w:rsidRPr="00301323">
              <w:rPr>
                <w:rStyle w:val="00Char"/>
                <w:rFonts w:ascii="Calibri" w:hAnsi="Calibri" w:hint="eastAsia"/>
              </w:rPr>
              <w:t>，森林覆盖率</w:t>
            </w:r>
            <w:r w:rsidRPr="00301323">
              <w:rPr>
                <w:rStyle w:val="00Char"/>
                <w:rFonts w:ascii="Calibri" w:hAnsi="Calibri" w:hint="eastAsia"/>
              </w:rPr>
              <w:t>10.93%</w:t>
            </w:r>
            <w:r w:rsidRPr="00301323">
              <w:rPr>
                <w:rStyle w:val="00Char"/>
                <w:rFonts w:ascii="Calibri" w:hAnsi="Calibri" w:hint="eastAsia"/>
              </w:rPr>
              <w:t>。</w:t>
            </w:r>
          </w:p>
          <w:p w:rsidR="009100BC" w:rsidRPr="00301323" w:rsidRDefault="000106DB">
            <w:pPr>
              <w:spacing w:line="520" w:lineRule="exact"/>
              <w:ind w:firstLineChars="200" w:firstLine="480"/>
              <w:textAlignment w:val="baseline"/>
              <w:rPr>
                <w:rFonts w:ascii="Calibri" w:hAnsi="Calibri" w:cs="宋体"/>
                <w:bCs/>
                <w:sz w:val="24"/>
              </w:rPr>
            </w:pPr>
            <w:r w:rsidRPr="00301323">
              <w:rPr>
                <w:rStyle w:val="00Char"/>
                <w:rFonts w:ascii="Calibri" w:hAnsi="Calibri"/>
              </w:rPr>
              <w:t>评价</w:t>
            </w:r>
            <w:r w:rsidRPr="00301323">
              <w:rPr>
                <w:rStyle w:val="00Char"/>
                <w:rFonts w:ascii="Calibri" w:hAnsi="Calibri" w:hint="eastAsia"/>
              </w:rPr>
              <w:t>区域内生物资源比较单一，</w:t>
            </w:r>
            <w:r w:rsidRPr="00301323">
              <w:rPr>
                <w:rFonts w:ascii="Calibri" w:hAnsi="Calibri" w:cs="宋体" w:hint="eastAsia"/>
                <w:bCs/>
                <w:sz w:val="24"/>
              </w:rPr>
              <w:t>植被主要为农田作物、季节性草灌以及城市道路绿化植被等；动物资源主要为当地常见鸟类，昆虫</w:t>
            </w:r>
            <w:r w:rsidRPr="00301323">
              <w:rPr>
                <w:rFonts w:ascii="Calibri" w:hAnsi="Calibri" w:cs="宋体"/>
                <w:bCs/>
                <w:sz w:val="24"/>
              </w:rPr>
              <w:t>，无列入《国家重点保护野生植物名录》和《国家重点保护野生动物名录》的动植物。</w:t>
            </w:r>
          </w:p>
          <w:p w:rsidR="00E52AB2" w:rsidRPr="00301323" w:rsidRDefault="00D717E6" w:rsidP="00D717E6">
            <w:pPr>
              <w:spacing w:line="520" w:lineRule="exact"/>
              <w:ind w:firstLineChars="200" w:firstLine="482"/>
              <w:textAlignment w:val="baseline"/>
              <w:rPr>
                <w:rFonts w:ascii="Calibri" w:hAnsi="Calibri" w:cs="宋体"/>
                <w:bCs/>
                <w:sz w:val="24"/>
              </w:rPr>
            </w:pPr>
            <w:r w:rsidRPr="00301323">
              <w:rPr>
                <w:rFonts w:ascii="Calibri" w:hAnsi="Calibri" w:hint="eastAsia"/>
                <w:b/>
                <w:bCs/>
                <w:sz w:val="24"/>
              </w:rPr>
              <w:t>8</w:t>
            </w:r>
            <w:r w:rsidRPr="00301323">
              <w:rPr>
                <w:rFonts w:ascii="Calibri" w:hAnsi="Calibri" w:hint="eastAsia"/>
                <w:b/>
                <w:bCs/>
                <w:sz w:val="24"/>
              </w:rPr>
              <w:t>、与平顶山饮用水源环境保护规划的关系</w:t>
            </w:r>
          </w:p>
          <w:p w:rsidR="00D717E6" w:rsidRPr="00301323" w:rsidRDefault="00D717E6" w:rsidP="00D717E6">
            <w:pPr>
              <w:widowControl/>
              <w:spacing w:line="520" w:lineRule="exact"/>
              <w:ind w:firstLineChars="200" w:firstLine="480"/>
              <w:jc w:val="left"/>
              <w:rPr>
                <w:rFonts w:ascii="Calibri" w:hAnsi="Calibri" w:cs="Calibri"/>
                <w:sz w:val="24"/>
              </w:rPr>
            </w:pPr>
            <w:r w:rsidRPr="00301323">
              <w:rPr>
                <w:rFonts w:ascii="Calibri" w:hAnsi="Calibri" w:cs="Calibri"/>
                <w:sz w:val="24"/>
              </w:rPr>
              <w:t>根据</w:t>
            </w:r>
            <w:r w:rsidR="00D97864" w:rsidRPr="00301323">
              <w:rPr>
                <w:rFonts w:ascii="Calibri" w:hAnsi="Calibri" w:cs="Calibri" w:hint="eastAsia"/>
                <w:sz w:val="24"/>
              </w:rPr>
              <w:t>“</w:t>
            </w:r>
            <w:r w:rsidRPr="00301323">
              <w:rPr>
                <w:rFonts w:ascii="Calibri" w:hAnsi="Calibri" w:cs="Calibri"/>
                <w:sz w:val="24"/>
              </w:rPr>
              <w:t>河南省环境保护厅关于进一步明确平顶山市地表饮用水源保护区范围的函</w:t>
            </w:r>
            <w:r w:rsidR="00D97864" w:rsidRPr="00301323">
              <w:rPr>
                <w:rFonts w:ascii="Calibri" w:hAnsi="Calibri" w:cs="Calibri" w:hint="eastAsia"/>
                <w:sz w:val="24"/>
              </w:rPr>
              <w:t>”</w:t>
            </w:r>
            <w:r w:rsidRPr="00301323">
              <w:rPr>
                <w:rFonts w:ascii="Calibri" w:hAnsi="Calibri" w:cs="Calibri"/>
                <w:sz w:val="24"/>
              </w:rPr>
              <w:t>（豫环函【</w:t>
            </w:r>
            <w:r w:rsidRPr="00301323">
              <w:rPr>
                <w:rFonts w:ascii="Calibri" w:hAnsi="Calibri" w:cs="Calibri"/>
                <w:sz w:val="24"/>
              </w:rPr>
              <w:t>2009</w:t>
            </w:r>
            <w:r w:rsidRPr="00301323">
              <w:rPr>
                <w:rFonts w:ascii="Calibri" w:hAnsi="Calibri" w:cs="Calibri"/>
                <w:sz w:val="24"/>
              </w:rPr>
              <w:t>】</w:t>
            </w:r>
            <w:r w:rsidRPr="00301323">
              <w:rPr>
                <w:rFonts w:ascii="Calibri" w:hAnsi="Calibri" w:cs="Calibri"/>
                <w:sz w:val="24"/>
              </w:rPr>
              <w:t>57</w:t>
            </w:r>
            <w:r w:rsidRPr="00301323">
              <w:rPr>
                <w:rFonts w:ascii="Calibri" w:hAnsi="Calibri" w:cs="Calibri"/>
                <w:sz w:val="24"/>
              </w:rPr>
              <w:t>号）和</w:t>
            </w:r>
            <w:r w:rsidR="00C22DDF" w:rsidRPr="00301323">
              <w:rPr>
                <w:sz w:val="24"/>
                <w:szCs w:val="22"/>
              </w:rPr>
              <w:t>《河南省平顶山市集中式饮用水水源保护区勘界报告》（</w:t>
            </w:r>
            <w:r w:rsidR="00C22DDF" w:rsidRPr="00301323">
              <w:rPr>
                <w:sz w:val="24"/>
                <w:szCs w:val="22"/>
              </w:rPr>
              <w:t>2018</w:t>
            </w:r>
            <w:r w:rsidR="00C22DDF" w:rsidRPr="00301323">
              <w:rPr>
                <w:sz w:val="24"/>
                <w:szCs w:val="22"/>
              </w:rPr>
              <w:t>年）</w:t>
            </w:r>
            <w:r w:rsidRPr="00301323">
              <w:rPr>
                <w:rFonts w:ascii="Calibri" w:hAnsi="Calibri" w:cs="Calibri"/>
                <w:sz w:val="24"/>
              </w:rPr>
              <w:t>，平顶山市地表水源地拟划范围如下：</w:t>
            </w:r>
          </w:p>
          <w:p w:rsidR="00C22DDF" w:rsidRPr="00301323" w:rsidRDefault="00C22DDF" w:rsidP="00C22DDF">
            <w:pPr>
              <w:spacing w:line="520" w:lineRule="exact"/>
              <w:ind w:firstLineChars="200" w:firstLine="480"/>
              <w:rPr>
                <w:rFonts w:asciiTheme="minorHAnsi" w:hAnsiTheme="minorHAnsi"/>
                <w:sz w:val="24"/>
                <w:szCs w:val="22"/>
              </w:rPr>
            </w:pPr>
            <w:r w:rsidRPr="00301323">
              <w:rPr>
                <w:rFonts w:asciiTheme="minorHAnsi"/>
                <w:sz w:val="24"/>
                <w:szCs w:val="22"/>
              </w:rPr>
              <w:t>一级保护区：</w:t>
            </w:r>
          </w:p>
          <w:p w:rsidR="00C22DDF" w:rsidRPr="00301323" w:rsidRDefault="00C22DDF" w:rsidP="00C22DDF">
            <w:pPr>
              <w:spacing w:line="520" w:lineRule="exact"/>
              <w:ind w:firstLineChars="200" w:firstLine="480"/>
              <w:rPr>
                <w:rFonts w:asciiTheme="minorHAnsi" w:hAnsiTheme="minorHAnsi"/>
                <w:sz w:val="24"/>
                <w:szCs w:val="22"/>
              </w:rPr>
            </w:pPr>
            <w:r w:rsidRPr="00301323">
              <w:rPr>
                <w:rFonts w:asciiTheme="minorHAnsi"/>
                <w:sz w:val="24"/>
                <w:szCs w:val="22"/>
              </w:rPr>
              <w:t>白龟山水库：白龟山水库高程</w:t>
            </w:r>
            <w:r w:rsidRPr="00301323">
              <w:rPr>
                <w:rFonts w:asciiTheme="minorHAnsi" w:hAnsiTheme="minorHAnsi"/>
                <w:sz w:val="24"/>
                <w:szCs w:val="22"/>
              </w:rPr>
              <w:t>103.0m</w:t>
            </w:r>
            <w:r w:rsidRPr="00301323">
              <w:rPr>
                <w:rFonts w:asciiTheme="minorHAnsi"/>
                <w:sz w:val="24"/>
                <w:szCs w:val="22"/>
              </w:rPr>
              <w:t>以下的区域；应河、澎河等主要支流入库口上游</w:t>
            </w:r>
            <w:r w:rsidRPr="00301323">
              <w:rPr>
                <w:rFonts w:asciiTheme="minorHAnsi" w:hAnsiTheme="minorHAnsi"/>
                <w:sz w:val="24"/>
                <w:szCs w:val="22"/>
              </w:rPr>
              <w:t>2000m</w:t>
            </w:r>
            <w:r w:rsidRPr="00301323">
              <w:rPr>
                <w:rFonts w:asciiTheme="minorHAnsi"/>
                <w:sz w:val="24"/>
                <w:szCs w:val="22"/>
              </w:rPr>
              <w:t>的水域及其沿岸</w:t>
            </w:r>
            <w:r w:rsidRPr="00301323">
              <w:rPr>
                <w:rFonts w:asciiTheme="minorHAnsi" w:hAnsiTheme="minorHAnsi"/>
                <w:sz w:val="24"/>
                <w:szCs w:val="22"/>
              </w:rPr>
              <w:t>50m</w:t>
            </w:r>
            <w:r w:rsidRPr="00301323">
              <w:rPr>
                <w:rFonts w:asciiTheme="minorHAnsi"/>
                <w:sz w:val="24"/>
                <w:szCs w:val="22"/>
              </w:rPr>
              <w:t>的陆域。</w:t>
            </w:r>
          </w:p>
          <w:p w:rsidR="00C22DDF" w:rsidRPr="00301323" w:rsidRDefault="00C22DDF" w:rsidP="00C22DDF">
            <w:pPr>
              <w:spacing w:line="520" w:lineRule="exact"/>
              <w:ind w:firstLineChars="200" w:firstLine="480"/>
              <w:rPr>
                <w:rFonts w:asciiTheme="minorHAnsi" w:hAnsiTheme="minorHAnsi"/>
                <w:sz w:val="24"/>
                <w:szCs w:val="22"/>
              </w:rPr>
            </w:pPr>
            <w:r w:rsidRPr="00301323">
              <w:rPr>
                <w:rFonts w:asciiTheme="minorHAnsi"/>
                <w:sz w:val="24"/>
                <w:szCs w:val="22"/>
              </w:rPr>
              <w:t>昭平台水库：东起昭平台水库大坝，西至沙河入库口向库区延伸</w:t>
            </w:r>
            <w:r w:rsidRPr="00301323">
              <w:rPr>
                <w:rFonts w:asciiTheme="minorHAnsi" w:hAnsiTheme="minorHAnsi"/>
                <w:sz w:val="24"/>
                <w:szCs w:val="22"/>
              </w:rPr>
              <w:t>3376m</w:t>
            </w:r>
            <w:r w:rsidRPr="00301323">
              <w:rPr>
                <w:rFonts w:asciiTheme="minorHAnsi"/>
                <w:sz w:val="24"/>
                <w:szCs w:val="22"/>
              </w:rPr>
              <w:t>的断面，连结北侧姑嫂石庙院和南侧西坡村所在半岛得到的一级保护区边界的水域范围，一级保</w:t>
            </w:r>
            <w:r w:rsidRPr="00301323">
              <w:rPr>
                <w:rFonts w:asciiTheme="minorHAnsi"/>
                <w:sz w:val="24"/>
                <w:szCs w:val="22"/>
              </w:rPr>
              <w:lastRenderedPageBreak/>
              <w:t>护区水域（正常水位线</w:t>
            </w:r>
            <w:r w:rsidRPr="00301323">
              <w:rPr>
                <w:rFonts w:asciiTheme="minorHAnsi" w:hAnsiTheme="minorHAnsi"/>
                <w:sz w:val="24"/>
                <w:szCs w:val="22"/>
              </w:rPr>
              <w:t>171.4m</w:t>
            </w:r>
            <w:r w:rsidRPr="00301323">
              <w:rPr>
                <w:rFonts w:asciiTheme="minorHAnsi"/>
                <w:sz w:val="24"/>
                <w:szCs w:val="22"/>
              </w:rPr>
              <w:t>）以上纵深</w:t>
            </w:r>
            <w:r w:rsidRPr="00301323">
              <w:rPr>
                <w:rFonts w:asciiTheme="minorHAnsi" w:hAnsiTheme="minorHAnsi"/>
                <w:sz w:val="24"/>
                <w:szCs w:val="22"/>
              </w:rPr>
              <w:t>200m</w:t>
            </w:r>
            <w:r w:rsidRPr="00301323">
              <w:rPr>
                <w:rFonts w:asciiTheme="minorHAnsi"/>
                <w:sz w:val="24"/>
                <w:szCs w:val="22"/>
              </w:rPr>
              <w:t>的区域，遇环库路则以环库路为边界的陆域，沙河干流昭平台水库至白龟山水库之间的水域，一级保护区面积</w:t>
            </w:r>
            <w:r w:rsidRPr="00301323">
              <w:rPr>
                <w:rFonts w:asciiTheme="minorHAnsi" w:hAnsiTheme="minorHAnsi"/>
                <w:sz w:val="24"/>
                <w:szCs w:val="22"/>
              </w:rPr>
              <w:t>46.65</w:t>
            </w:r>
            <w:r w:rsidRPr="00301323">
              <w:rPr>
                <w:rFonts w:asciiTheme="minorHAnsi"/>
                <w:sz w:val="24"/>
                <w:szCs w:val="22"/>
              </w:rPr>
              <w:t>平方公里。去除将沙河干流白龟山入库断面上溯</w:t>
            </w:r>
            <w:r w:rsidRPr="00301323">
              <w:rPr>
                <w:rFonts w:asciiTheme="minorHAnsi" w:hAnsiTheme="minorHAnsi"/>
                <w:sz w:val="24"/>
                <w:szCs w:val="22"/>
              </w:rPr>
              <w:t>2000</w:t>
            </w:r>
            <w:r w:rsidRPr="00301323">
              <w:rPr>
                <w:rFonts w:asciiTheme="minorHAnsi"/>
                <w:sz w:val="24"/>
                <w:szCs w:val="22"/>
              </w:rPr>
              <w:t>米至</w:t>
            </w:r>
            <w:r w:rsidRPr="00301323">
              <w:rPr>
                <w:rFonts w:asciiTheme="minorHAnsi" w:hAnsiTheme="minorHAnsi"/>
                <w:sz w:val="24"/>
                <w:szCs w:val="22"/>
              </w:rPr>
              <w:t>8000</w:t>
            </w:r>
            <w:r w:rsidRPr="00301323">
              <w:rPr>
                <w:rFonts w:asciiTheme="minorHAnsi"/>
                <w:sz w:val="24"/>
                <w:szCs w:val="22"/>
              </w:rPr>
              <w:t>米的沙河的区域。</w:t>
            </w:r>
          </w:p>
          <w:p w:rsidR="00C22DDF" w:rsidRPr="00301323" w:rsidRDefault="00C22DDF" w:rsidP="00C22DDF">
            <w:pPr>
              <w:widowControl/>
              <w:spacing w:line="520" w:lineRule="exact"/>
              <w:ind w:firstLineChars="200" w:firstLine="480"/>
              <w:jc w:val="left"/>
              <w:rPr>
                <w:rFonts w:asciiTheme="minorHAnsi" w:hAnsiTheme="minorHAnsi"/>
                <w:bCs/>
                <w:sz w:val="24"/>
              </w:rPr>
            </w:pPr>
            <w:r w:rsidRPr="00301323">
              <w:rPr>
                <w:rFonts w:asciiTheme="minorHAnsi"/>
                <w:bCs/>
                <w:sz w:val="24"/>
              </w:rPr>
              <w:t>二级保护区：</w:t>
            </w:r>
          </w:p>
          <w:p w:rsidR="00C22DDF" w:rsidRPr="00301323" w:rsidRDefault="00C22DDF" w:rsidP="00C22DDF">
            <w:pPr>
              <w:spacing w:line="520" w:lineRule="exact"/>
              <w:ind w:firstLineChars="200" w:firstLine="480"/>
              <w:rPr>
                <w:rFonts w:asciiTheme="minorHAnsi" w:hAnsiTheme="minorHAnsi"/>
                <w:sz w:val="24"/>
                <w:szCs w:val="22"/>
              </w:rPr>
            </w:pPr>
            <w:r w:rsidRPr="00301323">
              <w:rPr>
                <w:rFonts w:asciiTheme="minorHAnsi"/>
                <w:sz w:val="24"/>
                <w:szCs w:val="22"/>
              </w:rPr>
              <w:t>白龟山水库，环湖路东起东刘村、西至西太平村以南除一级保护区外的区域，环湖其它区域为水库高程</w:t>
            </w:r>
            <w:r w:rsidRPr="00301323">
              <w:rPr>
                <w:rFonts w:asciiTheme="minorHAnsi" w:hAnsiTheme="minorHAnsi"/>
                <w:sz w:val="24"/>
                <w:szCs w:val="22"/>
              </w:rPr>
              <w:t>104</w:t>
            </w:r>
            <w:r w:rsidRPr="00301323">
              <w:rPr>
                <w:rFonts w:asciiTheme="minorHAnsi"/>
                <w:sz w:val="24"/>
                <w:szCs w:val="22"/>
              </w:rPr>
              <w:t>米以下除一级保护区外的区域；昭平台一级保护区边界向上游延伸</w:t>
            </w:r>
            <w:r w:rsidRPr="00301323">
              <w:rPr>
                <w:rFonts w:asciiTheme="minorHAnsi" w:hAnsiTheme="minorHAnsi"/>
                <w:sz w:val="24"/>
                <w:szCs w:val="22"/>
              </w:rPr>
              <w:t>2000m</w:t>
            </w:r>
            <w:r w:rsidRPr="00301323">
              <w:rPr>
                <w:rFonts w:asciiTheme="minorHAnsi"/>
                <w:sz w:val="24"/>
                <w:szCs w:val="22"/>
              </w:rPr>
              <w:t>，东起一级保护区边界，西北至东王村，西南至石桥村的水域范围。一级保护区陆域边界、二级保护区水域（正常水位线</w:t>
            </w:r>
            <w:r w:rsidRPr="00301323">
              <w:rPr>
                <w:rFonts w:asciiTheme="minorHAnsi" w:hAnsiTheme="minorHAnsi"/>
                <w:sz w:val="24"/>
                <w:szCs w:val="22"/>
              </w:rPr>
              <w:t>171.4m</w:t>
            </w:r>
            <w:r w:rsidRPr="00301323">
              <w:rPr>
                <w:rFonts w:asciiTheme="minorHAnsi"/>
                <w:sz w:val="24"/>
                <w:szCs w:val="22"/>
              </w:rPr>
              <w:t>）以外，环库路以内的陆域，七里河</w:t>
            </w:r>
            <w:r w:rsidRPr="00301323">
              <w:rPr>
                <w:rFonts w:asciiTheme="minorHAnsi" w:hAnsiTheme="minorHAnsi"/>
                <w:sz w:val="24"/>
                <w:szCs w:val="22"/>
              </w:rPr>
              <w:t xml:space="preserve"> </w:t>
            </w:r>
            <w:r w:rsidRPr="00301323">
              <w:rPr>
                <w:rFonts w:asciiTheme="minorHAnsi"/>
                <w:sz w:val="24"/>
                <w:szCs w:val="22"/>
              </w:rPr>
              <w:t>、将相河、襄河、肥河、大浪河入河口向上游延伸</w:t>
            </w:r>
            <w:r w:rsidRPr="00301323">
              <w:rPr>
                <w:rFonts w:asciiTheme="minorHAnsi" w:hAnsiTheme="minorHAnsi"/>
                <w:sz w:val="24"/>
                <w:szCs w:val="22"/>
              </w:rPr>
              <w:t>1000</w:t>
            </w:r>
            <w:r w:rsidRPr="00301323">
              <w:rPr>
                <w:rFonts w:asciiTheme="minorHAnsi"/>
                <w:sz w:val="24"/>
                <w:szCs w:val="22"/>
              </w:rPr>
              <w:t>米水域及其沿岸纵深</w:t>
            </w:r>
            <w:r w:rsidRPr="00301323">
              <w:rPr>
                <w:rFonts w:asciiTheme="minorHAnsi" w:hAnsiTheme="minorHAnsi"/>
                <w:sz w:val="24"/>
                <w:szCs w:val="22"/>
              </w:rPr>
              <w:t>50</w:t>
            </w:r>
            <w:r w:rsidRPr="00301323">
              <w:rPr>
                <w:rFonts w:asciiTheme="minorHAnsi"/>
                <w:sz w:val="24"/>
                <w:szCs w:val="22"/>
              </w:rPr>
              <w:t>米陆域范围，二级保护区面积为</w:t>
            </w:r>
            <w:r w:rsidRPr="00301323">
              <w:rPr>
                <w:rFonts w:asciiTheme="minorHAnsi" w:hAnsiTheme="minorHAnsi"/>
                <w:sz w:val="24"/>
                <w:szCs w:val="22"/>
              </w:rPr>
              <w:t>19.57</w:t>
            </w:r>
            <w:r w:rsidRPr="00301323">
              <w:rPr>
                <w:rFonts w:asciiTheme="minorHAnsi"/>
                <w:sz w:val="24"/>
                <w:szCs w:val="22"/>
              </w:rPr>
              <w:t>平方公里。将沙河干流白龟山入库断面上溯</w:t>
            </w:r>
            <w:r w:rsidRPr="00301323">
              <w:rPr>
                <w:rFonts w:asciiTheme="minorHAnsi" w:hAnsiTheme="minorHAnsi"/>
                <w:sz w:val="24"/>
                <w:szCs w:val="22"/>
              </w:rPr>
              <w:t>2000</w:t>
            </w:r>
            <w:r w:rsidRPr="00301323">
              <w:rPr>
                <w:rFonts w:asciiTheme="minorHAnsi"/>
                <w:sz w:val="24"/>
                <w:szCs w:val="22"/>
              </w:rPr>
              <w:t>米至</w:t>
            </w:r>
            <w:r w:rsidRPr="00301323">
              <w:rPr>
                <w:rFonts w:asciiTheme="minorHAnsi" w:hAnsiTheme="minorHAnsi"/>
                <w:sz w:val="24"/>
                <w:szCs w:val="22"/>
              </w:rPr>
              <w:t>8000</w:t>
            </w:r>
            <w:r w:rsidRPr="00301323">
              <w:rPr>
                <w:rFonts w:asciiTheme="minorHAnsi"/>
                <w:sz w:val="24"/>
                <w:szCs w:val="22"/>
              </w:rPr>
              <w:t>米的沙河一级保护区调整为二级保护区。调整为二级保护区的河段四个点的坐标分别为东经</w:t>
            </w:r>
            <w:r w:rsidRPr="00301323">
              <w:rPr>
                <w:rFonts w:asciiTheme="minorHAnsi" w:hAnsiTheme="minorHAnsi"/>
                <w:sz w:val="24"/>
                <w:szCs w:val="22"/>
              </w:rPr>
              <w:t>113.014</w:t>
            </w:r>
            <w:r w:rsidRPr="00301323">
              <w:rPr>
                <w:rFonts w:asciiTheme="minorHAnsi"/>
                <w:sz w:val="24"/>
                <w:szCs w:val="22"/>
              </w:rPr>
              <w:t>度、北纬</w:t>
            </w:r>
            <w:r w:rsidRPr="00301323">
              <w:rPr>
                <w:rFonts w:asciiTheme="minorHAnsi" w:hAnsiTheme="minorHAnsi"/>
                <w:sz w:val="24"/>
                <w:szCs w:val="22"/>
              </w:rPr>
              <w:t>33.738</w:t>
            </w:r>
            <w:r w:rsidRPr="00301323">
              <w:rPr>
                <w:rFonts w:asciiTheme="minorHAnsi"/>
                <w:sz w:val="24"/>
                <w:szCs w:val="22"/>
              </w:rPr>
              <w:t>度，东经</w:t>
            </w:r>
            <w:r w:rsidRPr="00301323">
              <w:rPr>
                <w:rFonts w:asciiTheme="minorHAnsi" w:hAnsiTheme="minorHAnsi"/>
                <w:sz w:val="24"/>
                <w:szCs w:val="22"/>
              </w:rPr>
              <w:t>113.058</w:t>
            </w:r>
            <w:r w:rsidRPr="00301323">
              <w:rPr>
                <w:rFonts w:asciiTheme="minorHAnsi"/>
                <w:sz w:val="24"/>
                <w:szCs w:val="22"/>
              </w:rPr>
              <w:t>度、北纬</w:t>
            </w:r>
            <w:r w:rsidRPr="00301323">
              <w:rPr>
                <w:rFonts w:asciiTheme="minorHAnsi" w:hAnsiTheme="minorHAnsi"/>
                <w:sz w:val="24"/>
                <w:szCs w:val="22"/>
              </w:rPr>
              <w:t>33.745</w:t>
            </w:r>
            <w:r w:rsidRPr="00301323">
              <w:rPr>
                <w:rFonts w:asciiTheme="minorHAnsi"/>
                <w:sz w:val="24"/>
                <w:szCs w:val="22"/>
              </w:rPr>
              <w:t>度，东经</w:t>
            </w:r>
            <w:r w:rsidRPr="00301323">
              <w:rPr>
                <w:rFonts w:asciiTheme="minorHAnsi" w:hAnsiTheme="minorHAnsi"/>
                <w:sz w:val="24"/>
                <w:szCs w:val="22"/>
              </w:rPr>
              <w:t>113.017</w:t>
            </w:r>
            <w:r w:rsidRPr="00301323">
              <w:rPr>
                <w:rFonts w:asciiTheme="minorHAnsi"/>
                <w:sz w:val="24"/>
                <w:szCs w:val="22"/>
              </w:rPr>
              <w:t>度、北纬</w:t>
            </w:r>
            <w:r w:rsidRPr="00301323">
              <w:rPr>
                <w:rFonts w:asciiTheme="minorHAnsi" w:hAnsiTheme="minorHAnsi"/>
                <w:sz w:val="24"/>
                <w:szCs w:val="22"/>
              </w:rPr>
              <w:t>33.726</w:t>
            </w:r>
            <w:r w:rsidRPr="00301323">
              <w:rPr>
                <w:rFonts w:asciiTheme="minorHAnsi"/>
                <w:sz w:val="24"/>
                <w:szCs w:val="22"/>
              </w:rPr>
              <w:t>度，东经</w:t>
            </w:r>
            <w:r w:rsidRPr="00301323">
              <w:rPr>
                <w:rFonts w:asciiTheme="minorHAnsi" w:hAnsiTheme="minorHAnsi"/>
                <w:sz w:val="24"/>
                <w:szCs w:val="22"/>
              </w:rPr>
              <w:t>113.062</w:t>
            </w:r>
            <w:r w:rsidRPr="00301323">
              <w:rPr>
                <w:rFonts w:asciiTheme="minorHAnsi"/>
                <w:sz w:val="24"/>
                <w:szCs w:val="22"/>
              </w:rPr>
              <w:t>度、北纬</w:t>
            </w:r>
            <w:r w:rsidRPr="00301323">
              <w:rPr>
                <w:rFonts w:asciiTheme="minorHAnsi" w:hAnsiTheme="minorHAnsi"/>
                <w:sz w:val="24"/>
                <w:szCs w:val="22"/>
              </w:rPr>
              <w:t>33.736</w:t>
            </w:r>
            <w:r w:rsidRPr="00301323">
              <w:rPr>
                <w:rFonts w:asciiTheme="minorHAnsi"/>
                <w:sz w:val="24"/>
                <w:szCs w:val="22"/>
              </w:rPr>
              <w:t>度。其他主要支流一级水体上游</w:t>
            </w:r>
            <w:r w:rsidRPr="00301323">
              <w:rPr>
                <w:rFonts w:asciiTheme="minorHAnsi" w:hAnsiTheme="minorHAnsi"/>
                <w:sz w:val="24"/>
                <w:szCs w:val="22"/>
              </w:rPr>
              <w:t>2000</w:t>
            </w:r>
            <w:r w:rsidRPr="00301323">
              <w:rPr>
                <w:rFonts w:asciiTheme="minorHAnsi"/>
                <w:sz w:val="24"/>
                <w:szCs w:val="22"/>
              </w:rPr>
              <w:t>米的水域及其沿岸</w:t>
            </w:r>
            <w:r w:rsidRPr="00301323">
              <w:rPr>
                <w:rFonts w:asciiTheme="minorHAnsi" w:hAnsiTheme="minorHAnsi"/>
                <w:sz w:val="24"/>
                <w:szCs w:val="22"/>
              </w:rPr>
              <w:t>50</w:t>
            </w:r>
            <w:r w:rsidRPr="00301323">
              <w:rPr>
                <w:rFonts w:asciiTheme="minorHAnsi"/>
                <w:sz w:val="24"/>
                <w:szCs w:val="22"/>
              </w:rPr>
              <w:t>米的陆域。</w:t>
            </w:r>
          </w:p>
          <w:p w:rsidR="00C22DDF" w:rsidRPr="00301323" w:rsidRDefault="00C22DDF" w:rsidP="00C22DDF">
            <w:pPr>
              <w:spacing w:line="520" w:lineRule="exact"/>
              <w:ind w:firstLineChars="200" w:firstLine="480"/>
              <w:rPr>
                <w:rFonts w:asciiTheme="minorHAnsi" w:hAnsiTheme="minorHAnsi"/>
                <w:sz w:val="24"/>
                <w:szCs w:val="22"/>
              </w:rPr>
            </w:pPr>
            <w:r w:rsidRPr="00301323">
              <w:rPr>
                <w:rFonts w:asciiTheme="minorHAnsi"/>
                <w:sz w:val="24"/>
                <w:szCs w:val="22"/>
              </w:rPr>
              <w:t>准保护区：</w:t>
            </w:r>
          </w:p>
          <w:p w:rsidR="00C22DDF" w:rsidRPr="00301323" w:rsidRDefault="00C22DDF" w:rsidP="00C22DDF">
            <w:pPr>
              <w:spacing w:line="520" w:lineRule="exact"/>
              <w:ind w:firstLineChars="200" w:firstLine="480"/>
              <w:rPr>
                <w:rFonts w:asciiTheme="minorHAnsi" w:hAnsiTheme="minorHAnsi"/>
                <w:sz w:val="24"/>
                <w:szCs w:val="22"/>
              </w:rPr>
            </w:pPr>
            <w:r w:rsidRPr="00301323">
              <w:rPr>
                <w:rFonts w:asciiTheme="minorHAnsi"/>
                <w:sz w:val="24"/>
                <w:szCs w:val="22"/>
              </w:rPr>
              <w:t>汇入白龟山水库、沙河所有二级保护区上游水域及其沿岸</w:t>
            </w:r>
            <w:r w:rsidRPr="00301323">
              <w:rPr>
                <w:rFonts w:asciiTheme="minorHAnsi" w:hAnsiTheme="minorHAnsi"/>
                <w:sz w:val="24"/>
                <w:szCs w:val="22"/>
              </w:rPr>
              <w:t>500</w:t>
            </w:r>
            <w:r w:rsidRPr="00301323">
              <w:rPr>
                <w:rFonts w:asciiTheme="minorHAnsi"/>
                <w:sz w:val="24"/>
                <w:szCs w:val="22"/>
              </w:rPr>
              <w:t>米的陆域；</w:t>
            </w:r>
          </w:p>
          <w:p w:rsidR="00C22DDF" w:rsidRPr="00301323" w:rsidRDefault="00C22DDF" w:rsidP="00C22DDF">
            <w:pPr>
              <w:spacing w:line="520" w:lineRule="exact"/>
              <w:ind w:firstLineChars="200" w:firstLine="480"/>
              <w:rPr>
                <w:rFonts w:asciiTheme="minorHAnsi" w:hAnsiTheme="minorHAnsi"/>
                <w:sz w:val="24"/>
                <w:szCs w:val="22"/>
              </w:rPr>
            </w:pPr>
            <w:r w:rsidRPr="00301323">
              <w:rPr>
                <w:rFonts w:asciiTheme="minorHAnsi"/>
                <w:sz w:val="24"/>
                <w:szCs w:val="22"/>
              </w:rPr>
              <w:t>昭平台水库上游入库河流水域及其沿岸</w:t>
            </w:r>
            <w:r w:rsidRPr="00301323">
              <w:rPr>
                <w:rFonts w:asciiTheme="minorHAnsi" w:hAnsiTheme="minorHAnsi"/>
                <w:sz w:val="24"/>
                <w:szCs w:val="22"/>
              </w:rPr>
              <w:t>500m</w:t>
            </w:r>
            <w:r w:rsidRPr="00301323">
              <w:rPr>
                <w:rFonts w:asciiTheme="minorHAnsi"/>
                <w:sz w:val="24"/>
                <w:szCs w:val="22"/>
              </w:rPr>
              <w:t>的陆域。</w:t>
            </w:r>
          </w:p>
          <w:p w:rsidR="00D717E6" w:rsidRPr="00301323" w:rsidRDefault="00D717E6" w:rsidP="00D717E6">
            <w:pPr>
              <w:widowControl/>
              <w:spacing w:line="520" w:lineRule="exact"/>
              <w:ind w:firstLineChars="200" w:firstLine="480"/>
              <w:jc w:val="left"/>
              <w:rPr>
                <w:rFonts w:ascii="Calibri" w:hAnsi="Calibri" w:cs="Calibri"/>
                <w:sz w:val="24"/>
              </w:rPr>
            </w:pPr>
            <w:r w:rsidRPr="00301323">
              <w:rPr>
                <w:rFonts w:ascii="Calibri" w:hAnsi="Calibri" w:cs="Calibri"/>
                <w:sz w:val="24"/>
              </w:rPr>
              <w:t>本工程距离西南侧白龟山水库约</w:t>
            </w:r>
            <w:r w:rsidR="00C22DDF" w:rsidRPr="00301323">
              <w:rPr>
                <w:rFonts w:ascii="Calibri" w:hAnsi="Calibri" w:cs="Calibri" w:hint="eastAsia"/>
                <w:sz w:val="24"/>
              </w:rPr>
              <w:t>22.3</w:t>
            </w:r>
            <w:r w:rsidRPr="00301323">
              <w:rPr>
                <w:rFonts w:ascii="Calibri" w:hAnsi="Calibri" w:cs="Calibri"/>
                <w:sz w:val="24"/>
              </w:rPr>
              <w:t>km</w:t>
            </w:r>
            <w:r w:rsidRPr="00301323">
              <w:rPr>
                <w:rFonts w:ascii="Calibri" w:hAnsi="Calibri" w:cs="Calibri"/>
                <w:sz w:val="24"/>
              </w:rPr>
              <w:t>、距离南侧沙河</w:t>
            </w:r>
            <w:r w:rsidR="00C22DDF" w:rsidRPr="00301323">
              <w:rPr>
                <w:rFonts w:ascii="Calibri" w:hAnsi="Calibri" w:cs="Calibri" w:hint="eastAsia"/>
                <w:sz w:val="24"/>
              </w:rPr>
              <w:t>1.9</w:t>
            </w:r>
            <w:r w:rsidRPr="00301323">
              <w:rPr>
                <w:rFonts w:ascii="Calibri" w:hAnsi="Calibri" w:cs="Calibri"/>
                <w:sz w:val="24"/>
              </w:rPr>
              <w:t>km</w:t>
            </w:r>
            <w:r w:rsidRPr="00301323">
              <w:rPr>
                <w:rFonts w:ascii="Calibri" w:hAnsi="Calibri" w:cs="Calibri"/>
                <w:sz w:val="24"/>
              </w:rPr>
              <w:t>，项目选址不在平顶山市划定的一级、二级和准保护区范围内，符合平顶山市饮用水源地规划要求。</w:t>
            </w:r>
          </w:p>
          <w:p w:rsidR="009100BC" w:rsidRPr="00301323" w:rsidRDefault="00D717E6">
            <w:pPr>
              <w:widowControl/>
              <w:spacing w:line="520" w:lineRule="exact"/>
              <w:ind w:firstLineChars="200" w:firstLine="482"/>
              <w:jc w:val="left"/>
              <w:rPr>
                <w:rFonts w:ascii="Calibri" w:hAnsi="Calibri"/>
                <w:b/>
                <w:bCs/>
                <w:sz w:val="24"/>
              </w:rPr>
            </w:pPr>
            <w:r w:rsidRPr="00301323">
              <w:rPr>
                <w:rFonts w:ascii="Calibri" w:hAnsi="Calibri" w:hint="eastAsia"/>
                <w:b/>
                <w:bCs/>
                <w:sz w:val="24"/>
              </w:rPr>
              <w:t>9</w:t>
            </w:r>
            <w:r w:rsidR="000106DB" w:rsidRPr="00301323">
              <w:rPr>
                <w:rFonts w:ascii="Calibri" w:hAnsi="Calibri" w:hint="eastAsia"/>
                <w:b/>
                <w:bCs/>
                <w:sz w:val="24"/>
              </w:rPr>
              <w:t>、与</w:t>
            </w:r>
            <w:r w:rsidRPr="00301323">
              <w:rPr>
                <w:rFonts w:ascii="Calibri" w:hAnsi="Calibri" w:hint="eastAsia"/>
                <w:b/>
                <w:bCs/>
                <w:sz w:val="24"/>
              </w:rPr>
              <w:t>叶县</w:t>
            </w:r>
            <w:r w:rsidR="000106DB" w:rsidRPr="00301323">
              <w:rPr>
                <w:rFonts w:ascii="Calibri" w:hAnsi="Calibri" w:hint="eastAsia"/>
                <w:b/>
                <w:bCs/>
                <w:sz w:val="24"/>
              </w:rPr>
              <w:t>饮用水源地规划的相符性分析</w:t>
            </w:r>
          </w:p>
          <w:p w:rsidR="009100BC" w:rsidRPr="00301323" w:rsidRDefault="000106DB">
            <w:pPr>
              <w:pStyle w:val="ab"/>
              <w:spacing w:line="540" w:lineRule="exact"/>
              <w:ind w:firstLine="480"/>
              <w:rPr>
                <w:rFonts w:ascii="Calibri" w:hAnsi="宋体" w:hint="default"/>
                <w:sz w:val="24"/>
              </w:rPr>
            </w:pPr>
            <w:r w:rsidRPr="00301323">
              <w:rPr>
                <w:rFonts w:ascii="Calibri"/>
                <w:sz w:val="24"/>
              </w:rPr>
              <w:t>（</w:t>
            </w:r>
            <w:r w:rsidRPr="00301323">
              <w:rPr>
                <w:rFonts w:ascii="Calibri"/>
                <w:sz w:val="24"/>
              </w:rPr>
              <w:t>1</w:t>
            </w:r>
            <w:r w:rsidRPr="00301323">
              <w:rPr>
                <w:rFonts w:ascii="Calibri"/>
                <w:sz w:val="24"/>
              </w:rPr>
              <w:t>）叶县</w:t>
            </w:r>
            <w:r w:rsidRPr="00301323">
              <w:rPr>
                <w:rFonts w:ascii="Calibri" w:hAnsi="宋体"/>
                <w:sz w:val="24"/>
              </w:rPr>
              <w:t>县级集中式饮用水水源保护区</w:t>
            </w:r>
          </w:p>
          <w:p w:rsidR="009100BC" w:rsidRPr="00301323" w:rsidRDefault="000106DB">
            <w:pPr>
              <w:pStyle w:val="ab"/>
              <w:spacing w:line="540" w:lineRule="exact"/>
              <w:ind w:firstLine="480"/>
              <w:rPr>
                <w:rFonts w:ascii="Calibri" w:hAnsi="宋体" w:hint="default"/>
                <w:sz w:val="24"/>
              </w:rPr>
            </w:pPr>
            <w:r w:rsidRPr="00301323">
              <w:rPr>
                <w:rFonts w:ascii="Calibri" w:hAnsi="宋体"/>
                <w:sz w:val="24"/>
              </w:rPr>
              <w:t>根据《河南省人民政府办公厅关于印发河南省县级集中式饮用水水源保护区划的通知》（豫政办【</w:t>
            </w:r>
            <w:r w:rsidRPr="00301323">
              <w:rPr>
                <w:rFonts w:ascii="Calibri" w:hAnsi="宋体"/>
                <w:sz w:val="24"/>
              </w:rPr>
              <w:t>2013</w:t>
            </w:r>
            <w:r w:rsidRPr="00301323">
              <w:rPr>
                <w:rFonts w:ascii="Calibri" w:hAnsi="宋体"/>
                <w:sz w:val="24"/>
              </w:rPr>
              <w:t>】</w:t>
            </w:r>
            <w:r w:rsidRPr="00301323">
              <w:rPr>
                <w:rFonts w:ascii="Calibri" w:hAnsi="宋体"/>
                <w:sz w:val="24"/>
              </w:rPr>
              <w:t>107</w:t>
            </w:r>
            <w:r w:rsidRPr="00301323">
              <w:rPr>
                <w:rFonts w:ascii="Calibri" w:hAnsi="宋体"/>
                <w:sz w:val="24"/>
              </w:rPr>
              <w:t>号），叶县县级集中式饮用水水源保护区划如下：</w:t>
            </w:r>
          </w:p>
          <w:p w:rsidR="009100BC" w:rsidRPr="00301323" w:rsidRDefault="000106DB">
            <w:pPr>
              <w:pStyle w:val="ab"/>
              <w:spacing w:line="540" w:lineRule="exact"/>
              <w:ind w:firstLine="480"/>
              <w:rPr>
                <w:rFonts w:ascii="Calibri" w:hAnsi="宋体" w:hint="default"/>
                <w:sz w:val="24"/>
              </w:rPr>
            </w:pPr>
            <w:r w:rsidRPr="00301323">
              <w:rPr>
                <w:rFonts w:ascii="Calibri" w:hAnsi="宋体"/>
                <w:sz w:val="24"/>
              </w:rPr>
              <w:t>①叶县盐都水务地下水井群（昆鲁大道以北、昆阳大道以西，共</w:t>
            </w:r>
            <w:r w:rsidRPr="00301323">
              <w:rPr>
                <w:rFonts w:ascii="Calibri" w:hAnsi="宋体"/>
                <w:sz w:val="24"/>
              </w:rPr>
              <w:t>3</w:t>
            </w:r>
            <w:r w:rsidRPr="00301323">
              <w:rPr>
                <w:rFonts w:ascii="Calibri" w:hAnsi="宋体"/>
                <w:sz w:val="24"/>
              </w:rPr>
              <w:t>眼井）</w:t>
            </w:r>
          </w:p>
          <w:p w:rsidR="009100BC" w:rsidRPr="00301323" w:rsidRDefault="000106DB">
            <w:pPr>
              <w:pStyle w:val="ab"/>
              <w:spacing w:line="540" w:lineRule="exact"/>
              <w:ind w:firstLine="480"/>
              <w:rPr>
                <w:rFonts w:ascii="Calibri" w:hAnsi="宋体" w:hint="default"/>
                <w:sz w:val="24"/>
              </w:rPr>
            </w:pPr>
            <w:r w:rsidRPr="00301323">
              <w:rPr>
                <w:rFonts w:ascii="Calibri" w:hAnsi="宋体"/>
                <w:sz w:val="24"/>
              </w:rPr>
              <w:t>一级保护区范围：取水井外围</w:t>
            </w:r>
            <w:r w:rsidRPr="00301323">
              <w:rPr>
                <w:rFonts w:ascii="Calibri" w:hAnsi="宋体"/>
                <w:sz w:val="24"/>
              </w:rPr>
              <w:t>30</w:t>
            </w:r>
            <w:r w:rsidRPr="00301323">
              <w:rPr>
                <w:rFonts w:ascii="Calibri" w:hAnsi="宋体"/>
                <w:sz w:val="24"/>
              </w:rPr>
              <w:t>米的区域。</w:t>
            </w:r>
          </w:p>
          <w:p w:rsidR="009100BC" w:rsidRPr="00301323" w:rsidRDefault="000106DB">
            <w:pPr>
              <w:pStyle w:val="ab"/>
              <w:spacing w:line="540" w:lineRule="exact"/>
              <w:ind w:firstLine="480"/>
              <w:rPr>
                <w:rFonts w:ascii="Calibri" w:hAnsi="宋体" w:hint="default"/>
                <w:sz w:val="24"/>
              </w:rPr>
            </w:pPr>
            <w:r w:rsidRPr="00301323">
              <w:rPr>
                <w:rFonts w:ascii="Calibri" w:hAnsi="宋体"/>
                <w:sz w:val="24"/>
              </w:rPr>
              <w:t>二级保护区范围</w:t>
            </w:r>
            <w:r w:rsidR="005561B5" w:rsidRPr="00301323">
              <w:rPr>
                <w:rFonts w:ascii="Calibri" w:hAnsi="宋体"/>
                <w:sz w:val="24"/>
              </w:rPr>
              <w:t>：</w:t>
            </w:r>
            <w:r w:rsidRPr="00301323">
              <w:rPr>
                <w:rFonts w:ascii="Calibri" w:hAnsi="宋体"/>
                <w:sz w:val="24"/>
              </w:rPr>
              <w:t>一级保护区外，</w:t>
            </w:r>
            <w:r w:rsidRPr="00301323">
              <w:rPr>
                <w:rFonts w:ascii="Calibri" w:hAnsi="宋体"/>
                <w:sz w:val="24"/>
              </w:rPr>
              <w:t>1</w:t>
            </w:r>
            <w:r w:rsidRPr="00301323">
              <w:rPr>
                <w:rFonts w:ascii="Calibri" w:hAnsi="宋体"/>
                <w:sz w:val="24"/>
              </w:rPr>
              <w:t>～</w:t>
            </w:r>
            <w:r w:rsidRPr="00301323">
              <w:rPr>
                <w:rFonts w:ascii="Calibri" w:hAnsi="宋体"/>
                <w:sz w:val="24"/>
              </w:rPr>
              <w:t>2</w:t>
            </w:r>
            <w:r w:rsidRPr="00301323">
              <w:rPr>
                <w:rFonts w:ascii="Calibri" w:hAnsi="宋体"/>
                <w:sz w:val="24"/>
              </w:rPr>
              <w:t>号取水井外围</w:t>
            </w:r>
            <w:r w:rsidRPr="00301323">
              <w:rPr>
                <w:rFonts w:ascii="Calibri" w:hAnsi="宋体"/>
                <w:sz w:val="24"/>
              </w:rPr>
              <w:t>330</w:t>
            </w:r>
            <w:r w:rsidRPr="00301323">
              <w:rPr>
                <w:rFonts w:ascii="Calibri" w:hAnsi="宋体"/>
                <w:sz w:val="24"/>
              </w:rPr>
              <w:t>米外公切线所包含的区域。</w:t>
            </w:r>
          </w:p>
          <w:p w:rsidR="009100BC" w:rsidRPr="00301323" w:rsidRDefault="000106DB">
            <w:pPr>
              <w:pStyle w:val="ab"/>
              <w:spacing w:line="540" w:lineRule="exact"/>
              <w:ind w:firstLine="480"/>
              <w:rPr>
                <w:rFonts w:ascii="Calibri" w:hAnsi="宋体" w:hint="default"/>
                <w:sz w:val="24"/>
              </w:rPr>
            </w:pPr>
            <w:r w:rsidRPr="00301323">
              <w:rPr>
                <w:rFonts w:ascii="Calibri" w:hAnsi="宋体"/>
                <w:sz w:val="24"/>
              </w:rPr>
              <w:lastRenderedPageBreak/>
              <w:t>准保护区范围：二级保护区外，东至新建街、西至北关大街、南至文化路、北至昆鲁大道的区域。</w:t>
            </w:r>
          </w:p>
          <w:p w:rsidR="009100BC" w:rsidRPr="00301323" w:rsidRDefault="000106DB">
            <w:pPr>
              <w:pStyle w:val="ab"/>
              <w:spacing w:line="540" w:lineRule="exact"/>
              <w:ind w:firstLine="480"/>
              <w:rPr>
                <w:rFonts w:ascii="Calibri" w:hAnsi="宋体" w:hint="default"/>
                <w:sz w:val="24"/>
              </w:rPr>
            </w:pPr>
            <w:r w:rsidRPr="00301323">
              <w:rPr>
                <w:rFonts w:ascii="Calibri" w:hAnsi="宋体"/>
                <w:sz w:val="24"/>
              </w:rPr>
              <w:t>②叶县自由路地下水井群（共</w:t>
            </w:r>
            <w:r w:rsidRPr="00301323">
              <w:rPr>
                <w:rFonts w:ascii="Calibri" w:hAnsi="宋体"/>
                <w:sz w:val="24"/>
              </w:rPr>
              <w:t>2</w:t>
            </w:r>
            <w:r w:rsidRPr="00301323">
              <w:rPr>
                <w:rFonts w:ascii="Calibri" w:hAnsi="宋体"/>
                <w:sz w:val="24"/>
              </w:rPr>
              <w:t>眼井）</w:t>
            </w:r>
          </w:p>
          <w:p w:rsidR="009100BC" w:rsidRPr="00301323" w:rsidRDefault="000106DB">
            <w:pPr>
              <w:pStyle w:val="ab"/>
              <w:spacing w:line="540" w:lineRule="exact"/>
              <w:ind w:firstLine="480"/>
              <w:rPr>
                <w:rFonts w:ascii="Calibri" w:hAnsi="宋体" w:hint="default"/>
                <w:sz w:val="24"/>
              </w:rPr>
            </w:pPr>
            <w:r w:rsidRPr="00301323">
              <w:rPr>
                <w:rFonts w:ascii="Calibri" w:hAnsi="宋体"/>
                <w:sz w:val="24"/>
              </w:rPr>
              <w:t>一级保护区范围：取水井外围</w:t>
            </w:r>
            <w:r w:rsidRPr="00301323">
              <w:rPr>
                <w:rFonts w:ascii="Calibri" w:hAnsi="宋体"/>
                <w:sz w:val="24"/>
              </w:rPr>
              <w:t>200</w:t>
            </w:r>
            <w:r w:rsidRPr="00301323">
              <w:rPr>
                <w:rFonts w:ascii="Calibri" w:hAnsi="宋体"/>
                <w:sz w:val="24"/>
              </w:rPr>
              <w:t>米外公切线所包含的区域。</w:t>
            </w:r>
          </w:p>
          <w:p w:rsidR="009100BC" w:rsidRPr="00301323" w:rsidRDefault="000106DB">
            <w:pPr>
              <w:pStyle w:val="ab"/>
              <w:spacing w:line="540" w:lineRule="exact"/>
              <w:ind w:firstLine="480"/>
              <w:rPr>
                <w:rFonts w:ascii="Calibri" w:hAnsi="宋体" w:hint="default"/>
                <w:sz w:val="24"/>
              </w:rPr>
            </w:pPr>
            <w:r w:rsidRPr="00301323">
              <w:rPr>
                <w:rFonts w:ascii="Calibri" w:hAnsi="宋体"/>
                <w:sz w:val="24"/>
              </w:rPr>
              <w:t>③叶县东升洁地下水井群（昆鲁大道以南、昆阳大道以东、中心路以北，共</w:t>
            </w:r>
            <w:r w:rsidRPr="00301323">
              <w:rPr>
                <w:rFonts w:ascii="Calibri" w:hAnsi="宋体"/>
                <w:sz w:val="24"/>
              </w:rPr>
              <w:t>6</w:t>
            </w:r>
            <w:r w:rsidRPr="00301323">
              <w:rPr>
                <w:rFonts w:ascii="Calibri" w:hAnsi="宋体"/>
                <w:sz w:val="24"/>
              </w:rPr>
              <w:t>眼井）</w:t>
            </w:r>
          </w:p>
          <w:p w:rsidR="009100BC" w:rsidRPr="00301323" w:rsidRDefault="000106DB">
            <w:pPr>
              <w:pStyle w:val="ab"/>
              <w:spacing w:line="540" w:lineRule="exact"/>
              <w:ind w:firstLine="480"/>
              <w:rPr>
                <w:rFonts w:ascii="Calibri" w:hAnsi="宋体" w:hint="default"/>
                <w:sz w:val="24"/>
              </w:rPr>
            </w:pPr>
            <w:r w:rsidRPr="00301323">
              <w:rPr>
                <w:rFonts w:ascii="Calibri" w:hAnsi="宋体"/>
                <w:sz w:val="24"/>
              </w:rPr>
              <w:t>一级保护区范围：取水井外围</w:t>
            </w:r>
            <w:r w:rsidRPr="00301323">
              <w:rPr>
                <w:rFonts w:ascii="Calibri" w:hAnsi="宋体"/>
                <w:sz w:val="24"/>
              </w:rPr>
              <w:t>30</w:t>
            </w:r>
            <w:r w:rsidRPr="00301323">
              <w:rPr>
                <w:rFonts w:ascii="Calibri" w:hAnsi="宋体"/>
                <w:sz w:val="24"/>
              </w:rPr>
              <w:t>米的区域。</w:t>
            </w:r>
          </w:p>
          <w:p w:rsidR="009100BC" w:rsidRPr="00301323" w:rsidRDefault="000106DB">
            <w:pPr>
              <w:spacing w:line="520" w:lineRule="exact"/>
              <w:ind w:firstLineChars="200" w:firstLine="480"/>
              <w:rPr>
                <w:rFonts w:ascii="Calibri" w:hAnsi="宋体"/>
                <w:sz w:val="24"/>
              </w:rPr>
            </w:pPr>
            <w:r w:rsidRPr="00301323">
              <w:rPr>
                <w:rFonts w:ascii="Calibri" w:hAnsi="宋体" w:hint="eastAsia"/>
                <w:sz w:val="24"/>
              </w:rPr>
              <w:t>本项目位于</w:t>
            </w:r>
            <w:r w:rsidR="005561B5" w:rsidRPr="00301323">
              <w:rPr>
                <w:rFonts w:asciiTheme="minorHAnsi" w:hAnsiTheme="minorHAnsi" w:hint="eastAsia"/>
                <w:sz w:val="24"/>
              </w:rPr>
              <w:t>平顶山市叶县洪庄杨乡张集村</w:t>
            </w:r>
            <w:r w:rsidRPr="00301323">
              <w:rPr>
                <w:rFonts w:ascii="Calibri" w:hAnsi="Calibri" w:hint="eastAsia"/>
                <w:sz w:val="24"/>
              </w:rPr>
              <w:t>，距离西南侧叶县县城</w:t>
            </w:r>
            <w:r w:rsidR="00F818DF" w:rsidRPr="00301323">
              <w:rPr>
                <w:rFonts w:ascii="Calibri" w:hAnsi="Calibri" w:hint="eastAsia"/>
                <w:sz w:val="24"/>
              </w:rPr>
              <w:t>15.1</w:t>
            </w:r>
            <w:r w:rsidRPr="00301323">
              <w:rPr>
                <w:rFonts w:ascii="Calibri" w:hAnsi="Calibri" w:hint="eastAsia"/>
                <w:sz w:val="24"/>
              </w:rPr>
              <w:t>km</w:t>
            </w:r>
            <w:r w:rsidRPr="00301323">
              <w:rPr>
                <w:rFonts w:ascii="Calibri" w:hAnsi="宋体" w:hint="eastAsia"/>
                <w:sz w:val="24"/>
              </w:rPr>
              <w:t>，不在其划定的一级保护区范围内，符合叶县县级集中式饮用水水源保护区划要求。</w:t>
            </w:r>
          </w:p>
          <w:p w:rsidR="009100BC" w:rsidRPr="00301323" w:rsidRDefault="000106DB">
            <w:pPr>
              <w:spacing w:line="520" w:lineRule="exact"/>
              <w:ind w:firstLineChars="200" w:firstLine="480"/>
              <w:rPr>
                <w:rFonts w:ascii="Calibri" w:hAnsi="Calibri"/>
                <w:bCs/>
                <w:kern w:val="0"/>
                <w:sz w:val="24"/>
                <w:szCs w:val="28"/>
              </w:rPr>
            </w:pPr>
            <w:r w:rsidRPr="00301323">
              <w:rPr>
                <w:rFonts w:ascii="Calibri" w:hAnsi="Calibri" w:hint="eastAsia"/>
                <w:bCs/>
                <w:kern w:val="0"/>
                <w:sz w:val="24"/>
                <w:szCs w:val="28"/>
              </w:rPr>
              <w:t>（</w:t>
            </w:r>
            <w:r w:rsidRPr="00301323">
              <w:rPr>
                <w:rFonts w:ascii="Calibri" w:hAnsi="Calibri" w:hint="eastAsia"/>
                <w:bCs/>
                <w:kern w:val="0"/>
                <w:sz w:val="24"/>
                <w:szCs w:val="28"/>
              </w:rPr>
              <w:t>2</w:t>
            </w:r>
            <w:r w:rsidRPr="00301323">
              <w:rPr>
                <w:rFonts w:ascii="Calibri" w:hAnsi="Calibri" w:hint="eastAsia"/>
                <w:bCs/>
                <w:kern w:val="0"/>
                <w:sz w:val="24"/>
                <w:szCs w:val="28"/>
              </w:rPr>
              <w:t>）乡镇集中式饮用水水源保护区</w:t>
            </w:r>
          </w:p>
          <w:p w:rsidR="009100BC" w:rsidRPr="00301323" w:rsidRDefault="000106DB">
            <w:pPr>
              <w:spacing w:line="520" w:lineRule="exact"/>
              <w:ind w:firstLineChars="200" w:firstLine="480"/>
              <w:rPr>
                <w:rFonts w:ascii="Calibri" w:hAnsi="宋体"/>
                <w:sz w:val="24"/>
              </w:rPr>
            </w:pPr>
            <w:r w:rsidRPr="00301323">
              <w:rPr>
                <w:rFonts w:ascii="Calibri" w:hAnsi="宋体" w:hint="eastAsia"/>
                <w:sz w:val="24"/>
              </w:rPr>
              <w:t>根据《河南省人民政府办公厅关于印发河南省乡镇集中式饮用水水源保护区划的通知》（豫政办【</w:t>
            </w:r>
            <w:r w:rsidRPr="00301323">
              <w:rPr>
                <w:rFonts w:ascii="Calibri" w:hAnsi="宋体" w:hint="eastAsia"/>
                <w:sz w:val="24"/>
              </w:rPr>
              <w:t>2016</w:t>
            </w:r>
            <w:r w:rsidRPr="00301323">
              <w:rPr>
                <w:rFonts w:ascii="Calibri" w:hAnsi="宋体" w:hint="eastAsia"/>
                <w:sz w:val="24"/>
              </w:rPr>
              <w:t>】</w:t>
            </w:r>
            <w:r w:rsidRPr="00301323">
              <w:rPr>
                <w:rFonts w:ascii="Calibri" w:hAnsi="宋体" w:hint="eastAsia"/>
                <w:sz w:val="24"/>
              </w:rPr>
              <w:t>23</w:t>
            </w:r>
            <w:r w:rsidRPr="00301323">
              <w:rPr>
                <w:rFonts w:ascii="Calibri" w:hAnsi="宋体" w:hint="eastAsia"/>
                <w:sz w:val="24"/>
              </w:rPr>
              <w:t>号），叶县乡镇集中式饮用水水源保护区划如下：</w:t>
            </w:r>
          </w:p>
          <w:p w:rsidR="009100BC" w:rsidRPr="00301323" w:rsidRDefault="000106DB">
            <w:pPr>
              <w:spacing w:line="520" w:lineRule="exact"/>
              <w:ind w:firstLineChars="200" w:firstLine="480"/>
              <w:rPr>
                <w:rFonts w:ascii="Calibri" w:hAnsi="宋体"/>
                <w:sz w:val="24"/>
              </w:rPr>
            </w:pPr>
            <w:r w:rsidRPr="00301323">
              <w:rPr>
                <w:rFonts w:ascii="Calibri" w:hAnsi="宋体" w:hint="eastAsia"/>
                <w:sz w:val="24"/>
              </w:rPr>
              <w:t>①叶县任店镇水厂地下水井（共</w:t>
            </w:r>
            <w:r w:rsidRPr="00301323">
              <w:rPr>
                <w:rFonts w:ascii="Calibri" w:hAnsi="宋体" w:hint="eastAsia"/>
                <w:sz w:val="24"/>
              </w:rPr>
              <w:t>1</w:t>
            </w:r>
            <w:r w:rsidRPr="00301323">
              <w:rPr>
                <w:rFonts w:ascii="Calibri" w:hAnsi="宋体" w:hint="eastAsia"/>
                <w:sz w:val="24"/>
              </w:rPr>
              <w:t>眼井）</w:t>
            </w:r>
          </w:p>
          <w:p w:rsidR="009100BC" w:rsidRPr="00301323" w:rsidRDefault="000106DB">
            <w:pPr>
              <w:spacing w:line="520" w:lineRule="exact"/>
              <w:ind w:firstLineChars="200" w:firstLine="480"/>
              <w:rPr>
                <w:rFonts w:ascii="Calibri" w:hAnsi="宋体"/>
                <w:sz w:val="24"/>
              </w:rPr>
            </w:pPr>
            <w:r w:rsidRPr="00301323">
              <w:rPr>
                <w:rFonts w:ascii="Calibri" w:hAnsi="宋体" w:hint="eastAsia"/>
                <w:sz w:val="24"/>
              </w:rPr>
              <w:t>一级保护区范围：水厂厂区及外围东</w:t>
            </w:r>
            <w:r w:rsidRPr="00301323">
              <w:rPr>
                <w:rFonts w:ascii="Calibri" w:hAnsi="宋体" w:hint="eastAsia"/>
                <w:sz w:val="24"/>
              </w:rPr>
              <w:t>25</w:t>
            </w:r>
            <w:r w:rsidRPr="00301323">
              <w:rPr>
                <w:rFonts w:ascii="Calibri" w:hAnsi="宋体" w:hint="eastAsia"/>
                <w:sz w:val="24"/>
              </w:rPr>
              <w:t>米、南</w:t>
            </w:r>
            <w:r w:rsidRPr="00301323">
              <w:rPr>
                <w:rFonts w:ascii="Calibri" w:hAnsi="宋体" w:hint="eastAsia"/>
                <w:sz w:val="24"/>
              </w:rPr>
              <w:t>11</w:t>
            </w:r>
            <w:r w:rsidRPr="00301323">
              <w:rPr>
                <w:rFonts w:ascii="Calibri" w:hAnsi="宋体" w:hint="eastAsia"/>
                <w:sz w:val="24"/>
              </w:rPr>
              <w:t>米、北</w:t>
            </w:r>
            <w:r w:rsidRPr="00301323">
              <w:rPr>
                <w:rFonts w:ascii="Calibri" w:hAnsi="宋体" w:hint="eastAsia"/>
                <w:sz w:val="24"/>
              </w:rPr>
              <w:t>29</w:t>
            </w:r>
            <w:r w:rsidRPr="00301323">
              <w:rPr>
                <w:rFonts w:ascii="Calibri" w:hAnsi="宋体" w:hint="eastAsia"/>
                <w:sz w:val="24"/>
              </w:rPr>
              <w:t>米的区域。</w:t>
            </w:r>
          </w:p>
          <w:p w:rsidR="009100BC" w:rsidRPr="00301323" w:rsidRDefault="000106DB">
            <w:pPr>
              <w:spacing w:line="520" w:lineRule="exact"/>
              <w:ind w:firstLineChars="200" w:firstLine="480"/>
              <w:rPr>
                <w:rFonts w:ascii="Calibri" w:hAnsi="宋体"/>
                <w:sz w:val="24"/>
              </w:rPr>
            </w:pPr>
            <w:r w:rsidRPr="00301323">
              <w:rPr>
                <w:rFonts w:ascii="Calibri" w:hAnsi="宋体" w:hint="eastAsia"/>
                <w:sz w:val="24"/>
              </w:rPr>
              <w:t>②叶县廉村镇水厂地下水井（共</w:t>
            </w:r>
            <w:r w:rsidRPr="00301323">
              <w:rPr>
                <w:rFonts w:ascii="Calibri" w:hAnsi="宋体" w:hint="eastAsia"/>
                <w:sz w:val="24"/>
              </w:rPr>
              <w:t>1</w:t>
            </w:r>
            <w:r w:rsidRPr="00301323">
              <w:rPr>
                <w:rFonts w:ascii="Calibri" w:hAnsi="宋体" w:hint="eastAsia"/>
                <w:sz w:val="24"/>
              </w:rPr>
              <w:t>眼井）</w:t>
            </w:r>
          </w:p>
          <w:p w:rsidR="009100BC" w:rsidRPr="00301323" w:rsidRDefault="000106DB">
            <w:pPr>
              <w:spacing w:line="520" w:lineRule="exact"/>
              <w:ind w:firstLineChars="200" w:firstLine="480"/>
              <w:rPr>
                <w:rFonts w:ascii="Calibri" w:hAnsi="宋体"/>
                <w:sz w:val="24"/>
              </w:rPr>
            </w:pPr>
            <w:r w:rsidRPr="00301323">
              <w:rPr>
                <w:rFonts w:ascii="Calibri" w:hAnsi="宋体" w:hint="eastAsia"/>
                <w:sz w:val="24"/>
              </w:rPr>
              <w:t>一级保护区范围：水厂厂区及外围东</w:t>
            </w:r>
            <w:r w:rsidRPr="00301323">
              <w:rPr>
                <w:rFonts w:ascii="Calibri" w:hAnsi="宋体" w:hint="eastAsia"/>
                <w:sz w:val="24"/>
              </w:rPr>
              <w:t>30</w:t>
            </w:r>
            <w:r w:rsidRPr="00301323">
              <w:rPr>
                <w:rFonts w:ascii="Calibri" w:hAnsi="宋体" w:hint="eastAsia"/>
                <w:sz w:val="24"/>
              </w:rPr>
              <w:t>米、西</w:t>
            </w:r>
            <w:r w:rsidRPr="00301323">
              <w:rPr>
                <w:rFonts w:ascii="Calibri" w:hAnsi="宋体" w:hint="eastAsia"/>
                <w:sz w:val="24"/>
              </w:rPr>
              <w:t>10</w:t>
            </w:r>
            <w:r w:rsidRPr="00301323">
              <w:rPr>
                <w:rFonts w:ascii="Calibri" w:hAnsi="宋体" w:hint="eastAsia"/>
                <w:sz w:val="24"/>
              </w:rPr>
              <w:t>米、南</w:t>
            </w:r>
            <w:r w:rsidRPr="00301323">
              <w:rPr>
                <w:rFonts w:ascii="Calibri" w:hAnsi="宋体" w:hint="eastAsia"/>
                <w:sz w:val="24"/>
              </w:rPr>
              <w:t>5</w:t>
            </w:r>
            <w:r w:rsidRPr="00301323">
              <w:rPr>
                <w:rFonts w:ascii="Calibri" w:hAnsi="宋体" w:hint="eastAsia"/>
                <w:sz w:val="24"/>
              </w:rPr>
              <w:t>米、北</w:t>
            </w:r>
            <w:r w:rsidRPr="00301323">
              <w:rPr>
                <w:rFonts w:ascii="Calibri" w:hAnsi="宋体" w:hint="eastAsia"/>
                <w:sz w:val="24"/>
              </w:rPr>
              <w:t>30</w:t>
            </w:r>
            <w:r w:rsidRPr="00301323">
              <w:rPr>
                <w:rFonts w:ascii="Calibri" w:hAnsi="宋体" w:hint="eastAsia"/>
                <w:sz w:val="24"/>
              </w:rPr>
              <w:t>米的区域。</w:t>
            </w:r>
          </w:p>
          <w:p w:rsidR="009100BC" w:rsidRPr="00301323" w:rsidRDefault="000106DB">
            <w:pPr>
              <w:spacing w:line="520" w:lineRule="exact"/>
              <w:ind w:firstLineChars="200" w:firstLine="480"/>
              <w:rPr>
                <w:rFonts w:ascii="Calibri" w:hAnsi="宋体"/>
                <w:sz w:val="24"/>
              </w:rPr>
            </w:pPr>
            <w:r w:rsidRPr="00301323">
              <w:rPr>
                <w:rFonts w:ascii="Calibri" w:hAnsi="宋体" w:hint="eastAsia"/>
                <w:sz w:val="24"/>
              </w:rPr>
              <w:t>③叶县水寨乡蒋李水厂地下水井（共</w:t>
            </w:r>
            <w:r w:rsidRPr="00301323">
              <w:rPr>
                <w:rFonts w:ascii="Calibri" w:hAnsi="宋体" w:hint="eastAsia"/>
                <w:sz w:val="24"/>
              </w:rPr>
              <w:t>1</w:t>
            </w:r>
            <w:r w:rsidRPr="00301323">
              <w:rPr>
                <w:rFonts w:ascii="Calibri" w:hAnsi="宋体" w:hint="eastAsia"/>
                <w:sz w:val="24"/>
              </w:rPr>
              <w:t>眼井）</w:t>
            </w:r>
          </w:p>
          <w:p w:rsidR="009100BC" w:rsidRPr="00301323" w:rsidRDefault="000106DB">
            <w:pPr>
              <w:spacing w:line="520" w:lineRule="exact"/>
              <w:ind w:firstLineChars="200" w:firstLine="480"/>
              <w:rPr>
                <w:rFonts w:ascii="Calibri" w:hAnsi="宋体"/>
                <w:sz w:val="24"/>
              </w:rPr>
            </w:pPr>
            <w:r w:rsidRPr="00301323">
              <w:rPr>
                <w:rFonts w:ascii="Calibri" w:hAnsi="宋体" w:hint="eastAsia"/>
                <w:sz w:val="24"/>
              </w:rPr>
              <w:t>一级保护区范围：水厂厂区及外围东</w:t>
            </w:r>
            <w:r w:rsidRPr="00301323">
              <w:rPr>
                <w:rFonts w:ascii="Calibri" w:hAnsi="宋体" w:hint="eastAsia"/>
                <w:sz w:val="24"/>
              </w:rPr>
              <w:t>10</w:t>
            </w:r>
            <w:r w:rsidRPr="00301323">
              <w:rPr>
                <w:rFonts w:ascii="Calibri" w:hAnsi="宋体" w:hint="eastAsia"/>
                <w:sz w:val="24"/>
              </w:rPr>
              <w:t>米、西</w:t>
            </w:r>
            <w:r w:rsidRPr="00301323">
              <w:rPr>
                <w:rFonts w:ascii="Calibri" w:hAnsi="宋体" w:hint="eastAsia"/>
                <w:sz w:val="24"/>
              </w:rPr>
              <w:t>30</w:t>
            </w:r>
            <w:r w:rsidRPr="00301323">
              <w:rPr>
                <w:rFonts w:ascii="Calibri" w:hAnsi="宋体" w:hint="eastAsia"/>
                <w:sz w:val="24"/>
              </w:rPr>
              <w:t>米、南</w:t>
            </w:r>
            <w:r w:rsidRPr="00301323">
              <w:rPr>
                <w:rFonts w:ascii="Calibri" w:hAnsi="宋体" w:hint="eastAsia"/>
                <w:sz w:val="24"/>
              </w:rPr>
              <w:t>10</w:t>
            </w:r>
            <w:r w:rsidRPr="00301323">
              <w:rPr>
                <w:rFonts w:ascii="Calibri" w:hAnsi="宋体" w:hint="eastAsia"/>
                <w:sz w:val="24"/>
              </w:rPr>
              <w:t>米、北</w:t>
            </w:r>
            <w:r w:rsidRPr="00301323">
              <w:rPr>
                <w:rFonts w:ascii="Calibri" w:hAnsi="宋体" w:hint="eastAsia"/>
                <w:sz w:val="24"/>
              </w:rPr>
              <w:t>30</w:t>
            </w:r>
            <w:r w:rsidRPr="00301323">
              <w:rPr>
                <w:rFonts w:ascii="Calibri" w:hAnsi="宋体" w:hint="eastAsia"/>
                <w:sz w:val="24"/>
              </w:rPr>
              <w:t>米的区域。</w:t>
            </w:r>
          </w:p>
          <w:p w:rsidR="009100BC" w:rsidRPr="00301323" w:rsidRDefault="000106DB">
            <w:pPr>
              <w:spacing w:line="520" w:lineRule="exact"/>
              <w:ind w:firstLineChars="200" w:firstLine="480"/>
              <w:rPr>
                <w:rFonts w:ascii="Calibri" w:hAnsi="宋体"/>
                <w:sz w:val="24"/>
              </w:rPr>
            </w:pPr>
            <w:r w:rsidRPr="00301323">
              <w:rPr>
                <w:rFonts w:ascii="Calibri" w:hAnsi="宋体" w:hint="eastAsia"/>
                <w:sz w:val="24"/>
              </w:rPr>
              <w:t>④叶县保安镇水厂地下水井（共</w:t>
            </w:r>
            <w:r w:rsidRPr="00301323">
              <w:rPr>
                <w:rFonts w:ascii="Calibri" w:hAnsi="宋体" w:hint="eastAsia"/>
                <w:sz w:val="24"/>
              </w:rPr>
              <w:t>1</w:t>
            </w:r>
            <w:r w:rsidRPr="00301323">
              <w:rPr>
                <w:rFonts w:ascii="Calibri" w:hAnsi="宋体" w:hint="eastAsia"/>
                <w:sz w:val="24"/>
              </w:rPr>
              <w:t>眼井）</w:t>
            </w:r>
          </w:p>
          <w:p w:rsidR="009100BC" w:rsidRPr="00301323" w:rsidRDefault="000106DB">
            <w:pPr>
              <w:spacing w:line="520" w:lineRule="exact"/>
              <w:ind w:firstLineChars="200" w:firstLine="480"/>
              <w:rPr>
                <w:rFonts w:ascii="Calibri" w:hAnsi="宋体"/>
                <w:sz w:val="24"/>
              </w:rPr>
            </w:pPr>
            <w:r w:rsidRPr="00301323">
              <w:rPr>
                <w:rFonts w:ascii="Calibri" w:hAnsi="宋体" w:hint="eastAsia"/>
                <w:sz w:val="24"/>
              </w:rPr>
              <w:t>一级保护区范围：水厂厂区及外围东</w:t>
            </w:r>
            <w:r w:rsidRPr="00301323">
              <w:rPr>
                <w:rFonts w:ascii="Calibri" w:hAnsi="宋体" w:hint="eastAsia"/>
                <w:sz w:val="24"/>
              </w:rPr>
              <w:t>10</w:t>
            </w:r>
            <w:r w:rsidRPr="00301323">
              <w:rPr>
                <w:rFonts w:ascii="Calibri" w:hAnsi="宋体" w:hint="eastAsia"/>
                <w:sz w:val="24"/>
              </w:rPr>
              <w:t>米、西</w:t>
            </w:r>
            <w:r w:rsidRPr="00301323">
              <w:rPr>
                <w:rFonts w:ascii="Calibri" w:hAnsi="宋体" w:hint="eastAsia"/>
                <w:sz w:val="24"/>
              </w:rPr>
              <w:t>30</w:t>
            </w:r>
            <w:r w:rsidRPr="00301323">
              <w:rPr>
                <w:rFonts w:ascii="Calibri" w:hAnsi="宋体" w:hint="eastAsia"/>
                <w:sz w:val="24"/>
              </w:rPr>
              <w:t>米、南</w:t>
            </w:r>
            <w:r w:rsidRPr="00301323">
              <w:rPr>
                <w:rFonts w:ascii="Calibri" w:hAnsi="宋体" w:hint="eastAsia"/>
                <w:sz w:val="24"/>
              </w:rPr>
              <w:t>15</w:t>
            </w:r>
            <w:r w:rsidRPr="00301323">
              <w:rPr>
                <w:rFonts w:ascii="Calibri" w:hAnsi="宋体" w:hint="eastAsia"/>
                <w:sz w:val="24"/>
              </w:rPr>
              <w:t>米、北</w:t>
            </w:r>
            <w:r w:rsidRPr="00301323">
              <w:rPr>
                <w:rFonts w:ascii="Calibri" w:hAnsi="宋体" w:hint="eastAsia"/>
                <w:sz w:val="24"/>
              </w:rPr>
              <w:t>30</w:t>
            </w:r>
            <w:r w:rsidRPr="00301323">
              <w:rPr>
                <w:rFonts w:ascii="Calibri" w:hAnsi="宋体" w:hint="eastAsia"/>
                <w:sz w:val="24"/>
              </w:rPr>
              <w:t>米的区域。</w:t>
            </w:r>
          </w:p>
          <w:p w:rsidR="009100BC" w:rsidRPr="00301323" w:rsidRDefault="000106DB">
            <w:pPr>
              <w:spacing w:line="520" w:lineRule="exact"/>
              <w:ind w:firstLineChars="200" w:firstLine="480"/>
              <w:rPr>
                <w:rFonts w:ascii="Calibri" w:hAnsi="宋体"/>
                <w:sz w:val="24"/>
              </w:rPr>
            </w:pPr>
            <w:r w:rsidRPr="00301323">
              <w:rPr>
                <w:rFonts w:ascii="Calibri" w:hAnsi="宋体" w:hint="eastAsia"/>
                <w:sz w:val="24"/>
              </w:rPr>
              <w:t>二级保护区范围：一级保护区外围</w:t>
            </w:r>
            <w:r w:rsidRPr="00301323">
              <w:rPr>
                <w:rFonts w:ascii="Calibri" w:hAnsi="宋体" w:hint="eastAsia"/>
                <w:sz w:val="24"/>
              </w:rPr>
              <w:t>300</w:t>
            </w:r>
            <w:r w:rsidRPr="00301323">
              <w:rPr>
                <w:rFonts w:ascii="Calibri" w:hAnsi="宋体" w:hint="eastAsia"/>
                <w:sz w:val="24"/>
              </w:rPr>
              <w:t>米的区域。</w:t>
            </w:r>
          </w:p>
          <w:p w:rsidR="009100BC" w:rsidRPr="00301323" w:rsidRDefault="000106DB">
            <w:pPr>
              <w:spacing w:line="520" w:lineRule="exact"/>
              <w:ind w:firstLineChars="200" w:firstLine="480"/>
              <w:rPr>
                <w:rFonts w:ascii="Calibri" w:hAnsi="宋体"/>
                <w:sz w:val="24"/>
              </w:rPr>
            </w:pPr>
            <w:r w:rsidRPr="00301323">
              <w:rPr>
                <w:rFonts w:ascii="Calibri" w:hAnsi="宋体" w:hint="eastAsia"/>
                <w:sz w:val="24"/>
              </w:rPr>
              <w:t>本项目选址位于</w:t>
            </w:r>
            <w:r w:rsidR="00F818DF" w:rsidRPr="00301323">
              <w:rPr>
                <w:rFonts w:asciiTheme="minorHAnsi" w:hAnsiTheme="minorHAnsi" w:hint="eastAsia"/>
                <w:sz w:val="24"/>
              </w:rPr>
              <w:t>平顶山市叶县洪庄杨乡张集村</w:t>
            </w:r>
            <w:r w:rsidRPr="00301323">
              <w:rPr>
                <w:rFonts w:ascii="Calibri" w:hAnsi="Calibri" w:hint="eastAsia"/>
                <w:sz w:val="24"/>
              </w:rPr>
              <w:t>，距离上述四个村镇较远，不在上述划定水源地的乡镇范围内，符合叶县乡镇集中式饮用水水源保护区划要求。</w:t>
            </w:r>
          </w:p>
          <w:p w:rsidR="009100BC" w:rsidRPr="00301323" w:rsidRDefault="00C22DDF">
            <w:pPr>
              <w:spacing w:line="520" w:lineRule="exact"/>
              <w:ind w:firstLineChars="200" w:firstLine="482"/>
              <w:rPr>
                <w:rFonts w:ascii="Calibri" w:hAnsi="宋体"/>
                <w:b/>
                <w:sz w:val="24"/>
              </w:rPr>
            </w:pPr>
            <w:r w:rsidRPr="00301323">
              <w:rPr>
                <w:rFonts w:ascii="Calibri" w:hAnsi="宋体" w:hint="eastAsia"/>
                <w:b/>
                <w:sz w:val="24"/>
              </w:rPr>
              <w:t>10</w:t>
            </w:r>
            <w:r w:rsidR="000106DB" w:rsidRPr="00301323">
              <w:rPr>
                <w:rFonts w:ascii="Calibri" w:hAnsi="宋体" w:hint="eastAsia"/>
                <w:b/>
                <w:sz w:val="24"/>
              </w:rPr>
              <w:t>、</w:t>
            </w:r>
            <w:r w:rsidR="000106DB" w:rsidRPr="00301323">
              <w:rPr>
                <w:rFonts w:ascii="Calibri" w:hAnsi="宋体"/>
                <w:b/>
                <w:sz w:val="24"/>
              </w:rPr>
              <w:t>南水北调中线一期工程总干渠（河南段）两侧饮用水水源保护区划</w:t>
            </w:r>
          </w:p>
          <w:p w:rsidR="009100BC" w:rsidRPr="00301323" w:rsidRDefault="000106DB">
            <w:pPr>
              <w:pStyle w:val="00"/>
              <w:ind w:firstLine="480"/>
              <w:rPr>
                <w:rFonts w:ascii="Calibri" w:hAnsi="Calibri"/>
              </w:rPr>
            </w:pPr>
            <w:r w:rsidRPr="00301323">
              <w:rPr>
                <w:rFonts w:ascii="Calibri" w:hAnsi="Calibri" w:hint="eastAsia"/>
              </w:rPr>
              <w:t>根据《关于印发南水北调中线一期工程总干渠（河南段）两侧饮用水水源保护区划的通知》（豫调办</w:t>
            </w:r>
            <w:r w:rsidRPr="00301323">
              <w:rPr>
                <w:rFonts w:ascii="Calibri" w:hAnsi="Calibri"/>
              </w:rPr>
              <w:t>[2018]56</w:t>
            </w:r>
            <w:r w:rsidRPr="00301323">
              <w:rPr>
                <w:rFonts w:ascii="Calibri" w:hAnsi="Calibri" w:hint="eastAsia"/>
              </w:rPr>
              <w:t>号），南水北调中线一期工程总干渠在河南省境内的工程类型分为建筑物段和总干渠明渠段。</w:t>
            </w:r>
          </w:p>
          <w:p w:rsidR="009100BC" w:rsidRPr="00301323" w:rsidRDefault="000106DB">
            <w:pPr>
              <w:pStyle w:val="00"/>
              <w:ind w:firstLine="480"/>
              <w:rPr>
                <w:rFonts w:ascii="Calibri" w:hAnsi="Calibri"/>
              </w:rPr>
            </w:pPr>
            <w:r w:rsidRPr="00301323">
              <w:rPr>
                <w:rFonts w:ascii="Calibri" w:hAnsi="Calibri" w:hint="eastAsia"/>
              </w:rPr>
              <w:lastRenderedPageBreak/>
              <w:t>（一）建筑物段（渡槽、倒虹吸、暗涵、隧洞）</w:t>
            </w:r>
          </w:p>
          <w:p w:rsidR="009100BC" w:rsidRPr="00301323" w:rsidRDefault="000106DB">
            <w:pPr>
              <w:pStyle w:val="00"/>
              <w:ind w:firstLine="480"/>
              <w:rPr>
                <w:rFonts w:ascii="Calibri" w:hAnsi="Calibri"/>
              </w:rPr>
            </w:pPr>
            <w:r w:rsidRPr="00301323">
              <w:rPr>
                <w:rFonts w:ascii="Calibri" w:hAnsi="Calibri" w:hint="eastAsia"/>
              </w:rPr>
              <w:t>一级保护区范围自总干渠管理范围边线（防护栏网）外延</w:t>
            </w:r>
            <w:r w:rsidRPr="00301323">
              <w:rPr>
                <w:rFonts w:ascii="Calibri" w:hAnsi="Calibri"/>
              </w:rPr>
              <w:t>50m</w:t>
            </w:r>
            <w:r w:rsidRPr="00301323">
              <w:rPr>
                <w:rFonts w:ascii="Calibri" w:hAnsi="Calibri" w:hint="eastAsia"/>
              </w:rPr>
              <w:t>，不设二级保护区。</w:t>
            </w:r>
          </w:p>
          <w:p w:rsidR="009100BC" w:rsidRPr="00301323" w:rsidRDefault="000106DB">
            <w:pPr>
              <w:pStyle w:val="00"/>
              <w:ind w:firstLine="480"/>
              <w:rPr>
                <w:rFonts w:ascii="Calibri" w:hAnsi="Calibri"/>
              </w:rPr>
            </w:pPr>
            <w:r w:rsidRPr="00301323">
              <w:rPr>
                <w:rFonts w:ascii="Calibri" w:hAnsi="Calibri" w:hint="eastAsia"/>
              </w:rPr>
              <w:t>（二）总干渠明渠段</w:t>
            </w:r>
          </w:p>
          <w:p w:rsidR="009100BC" w:rsidRPr="00301323" w:rsidRDefault="000106DB">
            <w:pPr>
              <w:pStyle w:val="00"/>
              <w:ind w:firstLine="480"/>
              <w:rPr>
                <w:rFonts w:ascii="Calibri" w:hAnsi="Calibri"/>
              </w:rPr>
            </w:pPr>
            <w:r w:rsidRPr="00301323">
              <w:rPr>
                <w:rFonts w:ascii="Calibri" w:hAnsi="Calibri" w:hint="eastAsia"/>
              </w:rPr>
              <w:t>根据地下水水位与总干渠渠底高程的关系，分为以下几种类型：</w:t>
            </w:r>
          </w:p>
          <w:p w:rsidR="009100BC" w:rsidRPr="00301323" w:rsidRDefault="000106DB">
            <w:pPr>
              <w:pStyle w:val="00"/>
              <w:ind w:firstLine="480"/>
              <w:rPr>
                <w:rFonts w:ascii="Calibri" w:hAnsi="Calibri"/>
              </w:rPr>
            </w:pPr>
            <w:r w:rsidRPr="00301323">
              <w:rPr>
                <w:rFonts w:ascii="Calibri" w:hAnsi="Calibri"/>
              </w:rPr>
              <w:t>1</w:t>
            </w:r>
            <w:r w:rsidRPr="00301323">
              <w:rPr>
                <w:rFonts w:ascii="Calibri" w:hAnsi="Calibri" w:hint="eastAsia"/>
              </w:rPr>
              <w:t>、地下水水位低于总干渠渠底的渠段</w:t>
            </w:r>
          </w:p>
          <w:p w:rsidR="009100BC" w:rsidRPr="00301323" w:rsidRDefault="000106DB">
            <w:pPr>
              <w:pStyle w:val="00"/>
              <w:ind w:firstLine="480"/>
              <w:rPr>
                <w:rFonts w:ascii="Calibri" w:hAnsi="Calibri"/>
              </w:rPr>
            </w:pPr>
            <w:r w:rsidRPr="00301323">
              <w:rPr>
                <w:rFonts w:ascii="Calibri" w:hAnsi="Calibri" w:hint="eastAsia"/>
              </w:rPr>
              <w:t>一级保护区范围自总干渠管理范围边线（防护栏网）外延</w:t>
            </w:r>
            <w:r w:rsidRPr="00301323">
              <w:rPr>
                <w:rFonts w:ascii="Calibri" w:hAnsi="Calibri"/>
              </w:rPr>
              <w:t>50m</w:t>
            </w:r>
            <w:r w:rsidRPr="00301323">
              <w:rPr>
                <w:rFonts w:ascii="Calibri" w:hAnsi="Calibri" w:hint="eastAsia"/>
              </w:rPr>
              <w:t>；</w:t>
            </w:r>
          </w:p>
          <w:p w:rsidR="009100BC" w:rsidRPr="00301323" w:rsidRDefault="000106DB">
            <w:pPr>
              <w:pStyle w:val="00"/>
              <w:ind w:firstLine="480"/>
              <w:rPr>
                <w:rFonts w:ascii="Calibri" w:hAnsi="Calibri"/>
              </w:rPr>
            </w:pPr>
            <w:r w:rsidRPr="00301323">
              <w:rPr>
                <w:rFonts w:ascii="Calibri" w:hAnsi="Calibri" w:hint="eastAsia"/>
              </w:rPr>
              <w:t>二级保护区范围自一级保护区边线外延</w:t>
            </w:r>
            <w:r w:rsidRPr="00301323">
              <w:rPr>
                <w:rFonts w:ascii="Calibri" w:hAnsi="Calibri"/>
              </w:rPr>
              <w:t>150m</w:t>
            </w:r>
            <w:r w:rsidRPr="00301323">
              <w:rPr>
                <w:rFonts w:ascii="Calibri" w:hAnsi="Calibri" w:hint="eastAsia"/>
              </w:rPr>
              <w:t>。</w:t>
            </w:r>
          </w:p>
          <w:p w:rsidR="009100BC" w:rsidRPr="00301323" w:rsidRDefault="000106DB">
            <w:pPr>
              <w:pStyle w:val="00"/>
              <w:ind w:firstLine="480"/>
              <w:rPr>
                <w:rFonts w:ascii="Calibri" w:hAnsi="Calibri"/>
              </w:rPr>
            </w:pPr>
            <w:r w:rsidRPr="00301323">
              <w:rPr>
                <w:rFonts w:ascii="Calibri" w:hAnsi="Calibri"/>
              </w:rPr>
              <w:t>2</w:t>
            </w:r>
            <w:r w:rsidRPr="00301323">
              <w:rPr>
                <w:rFonts w:ascii="Calibri" w:hAnsi="Calibri" w:hint="eastAsia"/>
              </w:rPr>
              <w:t>、地下水水位高于总干渠渠底的渠段</w:t>
            </w:r>
          </w:p>
          <w:p w:rsidR="009100BC" w:rsidRPr="00301323" w:rsidRDefault="000106DB">
            <w:pPr>
              <w:pStyle w:val="00"/>
              <w:ind w:firstLine="480"/>
              <w:rPr>
                <w:rFonts w:ascii="Calibri" w:hAnsi="Calibri"/>
              </w:rPr>
            </w:pPr>
            <w:r w:rsidRPr="00301323">
              <w:rPr>
                <w:rFonts w:ascii="Calibri" w:hAnsi="Calibri" w:hint="eastAsia"/>
              </w:rPr>
              <w:t>（</w:t>
            </w:r>
            <w:r w:rsidRPr="00301323">
              <w:rPr>
                <w:rFonts w:ascii="Calibri" w:hAnsi="Calibri"/>
              </w:rPr>
              <w:t>1</w:t>
            </w:r>
            <w:r w:rsidRPr="00301323">
              <w:rPr>
                <w:rFonts w:ascii="Calibri" w:hAnsi="Calibri" w:hint="eastAsia"/>
              </w:rPr>
              <w:t>）微～弱透水性地层</w:t>
            </w:r>
          </w:p>
          <w:p w:rsidR="009100BC" w:rsidRPr="00301323" w:rsidRDefault="000106DB">
            <w:pPr>
              <w:pStyle w:val="00"/>
              <w:ind w:firstLine="480"/>
              <w:rPr>
                <w:rFonts w:ascii="Calibri" w:hAnsi="Calibri"/>
              </w:rPr>
            </w:pPr>
            <w:r w:rsidRPr="00301323">
              <w:rPr>
                <w:rFonts w:ascii="Calibri" w:hAnsi="Calibri" w:hint="eastAsia"/>
              </w:rPr>
              <w:t>一级保护区范围自总干渠管理范围边线（防护栏网）外延</w:t>
            </w:r>
            <w:r w:rsidRPr="00301323">
              <w:rPr>
                <w:rFonts w:ascii="Calibri" w:hAnsi="Calibri"/>
              </w:rPr>
              <w:t>50m</w:t>
            </w:r>
            <w:r w:rsidRPr="00301323">
              <w:rPr>
                <w:rFonts w:ascii="Calibri" w:hAnsi="Calibri" w:hint="eastAsia"/>
              </w:rPr>
              <w:t>；</w:t>
            </w:r>
          </w:p>
          <w:p w:rsidR="009100BC" w:rsidRPr="00301323" w:rsidRDefault="000106DB">
            <w:pPr>
              <w:pStyle w:val="00"/>
              <w:ind w:firstLine="480"/>
              <w:rPr>
                <w:rFonts w:ascii="Calibri" w:hAnsi="Calibri"/>
              </w:rPr>
            </w:pPr>
            <w:r w:rsidRPr="00301323">
              <w:rPr>
                <w:rFonts w:ascii="Calibri" w:hAnsi="Calibri" w:hint="eastAsia"/>
              </w:rPr>
              <w:t>二级保护区范围自一级保护区边线外延</w:t>
            </w:r>
            <w:r w:rsidRPr="00301323">
              <w:rPr>
                <w:rFonts w:ascii="Calibri" w:hAnsi="Calibri"/>
              </w:rPr>
              <w:t>500m</w:t>
            </w:r>
            <w:r w:rsidRPr="00301323">
              <w:rPr>
                <w:rFonts w:ascii="Calibri" w:hAnsi="Calibri" w:hint="eastAsia"/>
              </w:rPr>
              <w:t>。</w:t>
            </w:r>
          </w:p>
          <w:p w:rsidR="009100BC" w:rsidRPr="00301323" w:rsidRDefault="000106DB">
            <w:pPr>
              <w:pStyle w:val="00"/>
              <w:ind w:firstLine="480"/>
              <w:rPr>
                <w:rFonts w:ascii="Calibri" w:hAnsi="Calibri"/>
              </w:rPr>
            </w:pPr>
            <w:r w:rsidRPr="00301323">
              <w:rPr>
                <w:rFonts w:ascii="Calibri" w:hAnsi="Calibri" w:hint="eastAsia"/>
              </w:rPr>
              <w:t>（</w:t>
            </w:r>
            <w:r w:rsidRPr="00301323">
              <w:rPr>
                <w:rFonts w:ascii="Calibri" w:hAnsi="Calibri"/>
              </w:rPr>
              <w:t>2</w:t>
            </w:r>
            <w:r w:rsidRPr="00301323">
              <w:rPr>
                <w:rFonts w:ascii="Calibri" w:hAnsi="Calibri" w:hint="eastAsia"/>
              </w:rPr>
              <w:t>）弱～中透水性地层</w:t>
            </w:r>
          </w:p>
          <w:p w:rsidR="009100BC" w:rsidRPr="00301323" w:rsidRDefault="000106DB">
            <w:pPr>
              <w:pStyle w:val="00"/>
              <w:ind w:firstLine="480"/>
              <w:rPr>
                <w:rFonts w:ascii="Calibri" w:hAnsi="Calibri"/>
              </w:rPr>
            </w:pPr>
            <w:r w:rsidRPr="00301323">
              <w:rPr>
                <w:rFonts w:ascii="Calibri" w:hAnsi="Calibri" w:hint="eastAsia"/>
              </w:rPr>
              <w:t>一级保护区范围自总干渠管理范围边线（防护栏网）外延</w:t>
            </w:r>
            <w:r w:rsidRPr="00301323">
              <w:rPr>
                <w:rFonts w:ascii="Calibri" w:hAnsi="Calibri"/>
              </w:rPr>
              <w:t>100m</w:t>
            </w:r>
            <w:r w:rsidRPr="00301323">
              <w:rPr>
                <w:rFonts w:ascii="Calibri" w:hAnsi="Calibri" w:hint="eastAsia"/>
              </w:rPr>
              <w:t>；</w:t>
            </w:r>
          </w:p>
          <w:p w:rsidR="009100BC" w:rsidRPr="00301323" w:rsidRDefault="000106DB">
            <w:pPr>
              <w:pStyle w:val="00"/>
              <w:ind w:firstLine="480"/>
              <w:rPr>
                <w:rFonts w:ascii="Calibri" w:hAnsi="Calibri"/>
              </w:rPr>
            </w:pPr>
            <w:r w:rsidRPr="00301323">
              <w:rPr>
                <w:rFonts w:ascii="Calibri" w:hAnsi="Calibri" w:hint="eastAsia"/>
              </w:rPr>
              <w:t>二级保护区范围自一级保护区边线外延</w:t>
            </w:r>
            <w:r w:rsidRPr="00301323">
              <w:rPr>
                <w:rFonts w:ascii="Calibri" w:hAnsi="Calibri"/>
              </w:rPr>
              <w:t>1000m</w:t>
            </w:r>
            <w:r w:rsidRPr="00301323">
              <w:rPr>
                <w:rFonts w:ascii="Calibri" w:hAnsi="Calibri" w:hint="eastAsia"/>
              </w:rPr>
              <w:t>。</w:t>
            </w:r>
          </w:p>
          <w:p w:rsidR="009100BC" w:rsidRPr="00301323" w:rsidRDefault="000106DB">
            <w:pPr>
              <w:pStyle w:val="00"/>
              <w:ind w:firstLine="480"/>
              <w:rPr>
                <w:rFonts w:ascii="Calibri" w:hAnsi="Calibri"/>
              </w:rPr>
            </w:pPr>
            <w:r w:rsidRPr="00301323">
              <w:rPr>
                <w:rFonts w:ascii="Calibri" w:hAnsi="Calibri" w:hint="eastAsia"/>
              </w:rPr>
              <w:t>（</w:t>
            </w:r>
            <w:r w:rsidRPr="00301323">
              <w:rPr>
                <w:rFonts w:ascii="Calibri" w:hAnsi="Calibri"/>
              </w:rPr>
              <w:t>3</w:t>
            </w:r>
            <w:r w:rsidRPr="00301323">
              <w:rPr>
                <w:rFonts w:ascii="Calibri" w:hAnsi="Calibri" w:hint="eastAsia"/>
              </w:rPr>
              <w:t>）强透水性地层</w:t>
            </w:r>
          </w:p>
          <w:p w:rsidR="009100BC" w:rsidRPr="00301323" w:rsidRDefault="000106DB">
            <w:pPr>
              <w:pStyle w:val="00"/>
              <w:ind w:firstLine="480"/>
              <w:rPr>
                <w:rFonts w:ascii="Calibri" w:hAnsi="Calibri"/>
              </w:rPr>
            </w:pPr>
            <w:r w:rsidRPr="00301323">
              <w:rPr>
                <w:rFonts w:ascii="Calibri" w:hAnsi="Calibri" w:hint="eastAsia"/>
              </w:rPr>
              <w:t>一级保护区范围自总干渠管理范围边线（防护栏网）外延</w:t>
            </w:r>
            <w:r w:rsidRPr="00301323">
              <w:rPr>
                <w:rFonts w:ascii="Calibri" w:hAnsi="Calibri"/>
              </w:rPr>
              <w:t>200m</w:t>
            </w:r>
            <w:r w:rsidRPr="00301323">
              <w:rPr>
                <w:rFonts w:ascii="Calibri" w:hAnsi="Calibri" w:hint="eastAsia"/>
              </w:rPr>
              <w:t>；</w:t>
            </w:r>
          </w:p>
          <w:p w:rsidR="009100BC" w:rsidRPr="00301323" w:rsidRDefault="000106DB">
            <w:pPr>
              <w:pStyle w:val="00"/>
              <w:ind w:firstLine="480"/>
              <w:rPr>
                <w:rFonts w:ascii="Calibri" w:hAnsi="Calibri"/>
              </w:rPr>
            </w:pPr>
            <w:r w:rsidRPr="00301323">
              <w:rPr>
                <w:rFonts w:ascii="Calibri" w:hAnsi="Calibri" w:hint="eastAsia"/>
              </w:rPr>
              <w:t>二级保护区范围自一级保护区边线外延</w:t>
            </w:r>
            <w:r w:rsidRPr="00301323">
              <w:rPr>
                <w:rFonts w:ascii="Calibri" w:hAnsi="Calibri"/>
              </w:rPr>
              <w:t>2000m</w:t>
            </w:r>
            <w:r w:rsidRPr="00301323">
              <w:rPr>
                <w:rFonts w:ascii="Calibri" w:hAnsi="Calibri" w:hint="eastAsia"/>
              </w:rPr>
              <w:t>、</w:t>
            </w:r>
            <w:r w:rsidRPr="00301323">
              <w:rPr>
                <w:rFonts w:ascii="Calibri" w:hAnsi="Calibri"/>
              </w:rPr>
              <w:t>1500m</w:t>
            </w:r>
            <w:r w:rsidRPr="00301323">
              <w:rPr>
                <w:rFonts w:ascii="Calibri" w:hAnsi="Calibri" w:hint="eastAsia"/>
              </w:rPr>
              <w:t>。</w:t>
            </w:r>
          </w:p>
          <w:p w:rsidR="009100BC" w:rsidRPr="00301323" w:rsidRDefault="000106DB">
            <w:pPr>
              <w:pStyle w:val="00"/>
              <w:ind w:firstLine="480"/>
              <w:rPr>
                <w:rFonts w:ascii="Calibri" w:hAnsi="Calibri"/>
                <w:bCs/>
              </w:rPr>
            </w:pPr>
            <w:r w:rsidRPr="00301323">
              <w:rPr>
                <w:rFonts w:ascii="Calibri" w:hAnsi="Calibri"/>
              </w:rPr>
              <w:t>根据现场踏勘，本项目距离</w:t>
            </w:r>
            <w:r w:rsidRPr="00301323">
              <w:rPr>
                <w:rFonts w:ascii="Calibri" w:hAnsi="Calibri" w:hint="eastAsia"/>
              </w:rPr>
              <w:t>西侧</w:t>
            </w:r>
            <w:r w:rsidRPr="00301323">
              <w:rPr>
                <w:rFonts w:ascii="Calibri" w:hAnsi="Calibri"/>
              </w:rPr>
              <w:t>南水北调干渠最近距离约</w:t>
            </w:r>
            <w:r w:rsidR="00F818DF" w:rsidRPr="00301323">
              <w:rPr>
                <w:rFonts w:ascii="Calibri" w:hAnsi="Calibri" w:hint="eastAsia"/>
              </w:rPr>
              <w:t>45.6</w:t>
            </w:r>
            <w:r w:rsidRPr="00301323">
              <w:rPr>
                <w:rFonts w:ascii="Calibri" w:hAnsi="Calibri" w:hint="eastAsia"/>
              </w:rPr>
              <w:t>k</w:t>
            </w:r>
            <w:r w:rsidRPr="00301323">
              <w:rPr>
                <w:rFonts w:ascii="Calibri" w:hAnsi="Calibri"/>
              </w:rPr>
              <w:t>m</w:t>
            </w:r>
            <w:r w:rsidRPr="00301323">
              <w:rPr>
                <w:rFonts w:ascii="Calibri" w:hAnsi="Calibri"/>
              </w:rPr>
              <w:t>，</w:t>
            </w:r>
            <w:r w:rsidRPr="00301323">
              <w:rPr>
                <w:rFonts w:ascii="Calibri" w:hAnsi="Calibri" w:hint="eastAsia"/>
              </w:rPr>
              <w:t>距离南水北调较远，</w:t>
            </w:r>
            <w:r w:rsidRPr="00301323">
              <w:rPr>
                <w:rFonts w:ascii="Calibri" w:hAnsi="Calibri"/>
              </w:rPr>
              <w:t>不在南水北调干渠一、二级保护区范围内，故本项目建设不会对干渠水质造成影响</w:t>
            </w:r>
            <w:r w:rsidRPr="00301323">
              <w:rPr>
                <w:rFonts w:ascii="Calibri" w:hAnsi="Calibri" w:hint="eastAsia"/>
              </w:rPr>
              <w:t>，</w:t>
            </w:r>
            <w:r w:rsidRPr="00301323">
              <w:rPr>
                <w:rFonts w:ascii="Calibri" w:hAnsi="Calibri" w:hint="eastAsia"/>
                <w:bCs/>
              </w:rPr>
              <w:t>符合南水北调规划要求。</w:t>
            </w:r>
          </w:p>
          <w:p w:rsidR="009100BC" w:rsidRPr="00301323" w:rsidRDefault="000106DB">
            <w:pPr>
              <w:pStyle w:val="00"/>
              <w:ind w:firstLine="482"/>
              <w:rPr>
                <w:rFonts w:ascii="Calibri" w:hAnsi="Calibri"/>
                <w:b/>
                <w:bCs/>
              </w:rPr>
            </w:pPr>
            <w:r w:rsidRPr="00301323">
              <w:rPr>
                <w:rFonts w:ascii="Calibri" w:hAnsi="Calibri" w:cs="Times New Roman" w:hint="eastAsia"/>
                <w:b/>
                <w:bCs/>
                <w:szCs w:val="24"/>
              </w:rPr>
              <w:t>1</w:t>
            </w:r>
            <w:r w:rsidR="00C22DDF" w:rsidRPr="00301323">
              <w:rPr>
                <w:rFonts w:ascii="Calibri" w:hAnsi="Calibri" w:cs="Times New Roman" w:hint="eastAsia"/>
                <w:b/>
                <w:bCs/>
                <w:szCs w:val="24"/>
              </w:rPr>
              <w:t>1</w:t>
            </w:r>
            <w:r w:rsidRPr="00301323">
              <w:rPr>
                <w:rFonts w:ascii="Calibri" w:hAnsi="Calibri" w:cs="Times New Roman"/>
                <w:b/>
                <w:bCs/>
                <w:szCs w:val="24"/>
              </w:rPr>
              <w:t>、</w:t>
            </w:r>
            <w:r w:rsidRPr="00301323">
              <w:rPr>
                <w:rFonts w:ascii="Calibri" w:hAnsi="Calibri" w:cs="Times New Roman" w:hint="eastAsia"/>
                <w:b/>
                <w:bCs/>
                <w:szCs w:val="24"/>
              </w:rPr>
              <w:t>与叶县城市总</w:t>
            </w:r>
            <w:r w:rsidRPr="00301323">
              <w:rPr>
                <w:rFonts w:ascii="Calibri" w:hAnsi="Calibri" w:hint="eastAsia"/>
                <w:b/>
                <w:bCs/>
              </w:rPr>
              <w:t>体规划相符性分析</w:t>
            </w:r>
          </w:p>
          <w:p w:rsidR="009100BC" w:rsidRPr="00301323" w:rsidRDefault="000106DB">
            <w:pPr>
              <w:pStyle w:val="00"/>
              <w:ind w:firstLine="480"/>
              <w:rPr>
                <w:rFonts w:ascii="Calibri" w:hAnsi="Calibri"/>
                <w:bCs/>
              </w:rPr>
            </w:pPr>
            <w:r w:rsidRPr="00301323">
              <w:rPr>
                <w:rFonts w:ascii="Calibri" w:hAnsi="Calibri"/>
                <w:bCs/>
              </w:rPr>
              <w:t>将叶县建设成为具有相当区域经济地位和较强吸引力的卫星城市，具有鲜明特色产业，较高知名度和较强实力的中国盐城，具有合理的城市结构功能，良好的城市空间形态的可持续协调发展的新型城市，具有高度完善的社会服务设施和基础设施的现代化中等城市，经济繁荣、产业发达的平顶山市经济强县。</w:t>
            </w:r>
          </w:p>
          <w:p w:rsidR="009100BC" w:rsidRPr="00301323" w:rsidRDefault="000106DB">
            <w:pPr>
              <w:pStyle w:val="00"/>
              <w:ind w:firstLine="480"/>
              <w:rPr>
                <w:rFonts w:ascii="Calibri" w:hAnsi="Calibri"/>
                <w:bCs/>
              </w:rPr>
            </w:pPr>
            <w:r w:rsidRPr="00301323">
              <w:rPr>
                <w:rFonts w:ascii="Calibri" w:hAnsi="Calibri"/>
                <w:bCs/>
              </w:rPr>
              <w:t>（</w:t>
            </w:r>
            <w:r w:rsidRPr="00301323">
              <w:rPr>
                <w:rFonts w:ascii="Calibri" w:hAnsi="Calibri"/>
                <w:bCs/>
              </w:rPr>
              <w:t>1</w:t>
            </w:r>
            <w:r w:rsidRPr="00301323">
              <w:rPr>
                <w:rFonts w:ascii="Calibri" w:hAnsi="Calibri"/>
                <w:bCs/>
              </w:rPr>
              <w:t>）城市性质</w:t>
            </w:r>
          </w:p>
          <w:p w:rsidR="009100BC" w:rsidRPr="00301323" w:rsidRDefault="000106DB">
            <w:pPr>
              <w:pStyle w:val="00"/>
              <w:ind w:firstLine="480"/>
              <w:rPr>
                <w:rFonts w:ascii="Calibri" w:hAnsi="Calibri"/>
                <w:bCs/>
              </w:rPr>
            </w:pPr>
            <w:r w:rsidRPr="00301323">
              <w:rPr>
                <w:rFonts w:ascii="Calibri" w:hAnsi="Calibri"/>
                <w:bCs/>
              </w:rPr>
              <w:lastRenderedPageBreak/>
              <w:t>平顶山市卫星城市；以煤、盐联合化工生产为主的综合城。</w:t>
            </w:r>
          </w:p>
          <w:p w:rsidR="009100BC" w:rsidRPr="00301323" w:rsidRDefault="000106DB">
            <w:pPr>
              <w:pStyle w:val="00"/>
              <w:ind w:firstLine="480"/>
              <w:rPr>
                <w:rFonts w:ascii="Calibri" w:hAnsi="Calibri"/>
                <w:bCs/>
              </w:rPr>
            </w:pPr>
            <w:r w:rsidRPr="00301323">
              <w:rPr>
                <w:rFonts w:ascii="Calibri" w:hAnsi="Calibri"/>
                <w:bCs/>
              </w:rPr>
              <w:t>（</w:t>
            </w:r>
            <w:r w:rsidRPr="00301323">
              <w:rPr>
                <w:rFonts w:ascii="Calibri" w:hAnsi="Calibri"/>
                <w:bCs/>
              </w:rPr>
              <w:t>2</w:t>
            </w:r>
            <w:r w:rsidRPr="00301323">
              <w:rPr>
                <w:rFonts w:ascii="Calibri" w:hAnsi="Calibri"/>
                <w:bCs/>
              </w:rPr>
              <w:t>）城市规模</w:t>
            </w:r>
          </w:p>
          <w:p w:rsidR="009100BC" w:rsidRPr="00301323" w:rsidRDefault="000106DB">
            <w:pPr>
              <w:pStyle w:val="00"/>
              <w:ind w:firstLine="480"/>
              <w:rPr>
                <w:rFonts w:ascii="Calibri" w:hAnsi="Calibri"/>
                <w:bCs/>
              </w:rPr>
            </w:pPr>
            <w:r w:rsidRPr="00301323">
              <w:rPr>
                <w:rFonts w:ascii="Calibri" w:hAnsi="Calibri"/>
                <w:bCs/>
              </w:rPr>
              <w:t>近期人口</w:t>
            </w:r>
            <w:r w:rsidRPr="00301323">
              <w:rPr>
                <w:rFonts w:ascii="Calibri" w:hAnsi="Calibri"/>
                <w:bCs/>
              </w:rPr>
              <w:t>13</w:t>
            </w:r>
            <w:r w:rsidRPr="00301323">
              <w:rPr>
                <w:rFonts w:ascii="Calibri" w:hAnsi="Calibri"/>
                <w:bCs/>
              </w:rPr>
              <w:t>万人，城市规模为</w:t>
            </w:r>
            <w:r w:rsidRPr="00301323">
              <w:rPr>
                <w:rFonts w:ascii="Calibri" w:hAnsi="Calibri"/>
                <w:bCs/>
              </w:rPr>
              <w:t>20.2</w:t>
            </w:r>
            <w:r w:rsidRPr="00301323">
              <w:rPr>
                <w:rFonts w:ascii="Calibri" w:hAnsi="Calibri"/>
                <w:bCs/>
              </w:rPr>
              <w:t>万</w:t>
            </w:r>
            <w:r w:rsidRPr="00301323">
              <w:rPr>
                <w:rFonts w:ascii="Calibri" w:hAnsi="Calibri"/>
                <w:bCs/>
              </w:rPr>
              <w:t>km</w:t>
            </w:r>
            <w:r w:rsidRPr="00301323">
              <w:rPr>
                <w:rFonts w:ascii="Calibri" w:hAnsi="Calibri" w:hint="eastAsia"/>
                <w:bCs/>
                <w:vertAlign w:val="superscript"/>
              </w:rPr>
              <w:t>2</w:t>
            </w:r>
            <w:r w:rsidRPr="00301323">
              <w:rPr>
                <w:rFonts w:ascii="Calibri" w:hAnsi="Calibri"/>
                <w:bCs/>
              </w:rPr>
              <w:t>，其中中心城区为</w:t>
            </w:r>
            <w:r w:rsidRPr="00301323">
              <w:rPr>
                <w:rFonts w:ascii="Calibri" w:hAnsi="Calibri"/>
                <w:bCs/>
              </w:rPr>
              <w:t>14.6km</w:t>
            </w:r>
            <w:r w:rsidRPr="00301323">
              <w:rPr>
                <w:rFonts w:ascii="Calibri" w:hAnsi="Calibri" w:hint="eastAsia"/>
                <w:bCs/>
                <w:vertAlign w:val="superscript"/>
              </w:rPr>
              <w:t>2</w:t>
            </w:r>
            <w:r w:rsidRPr="00301323">
              <w:rPr>
                <w:rFonts w:ascii="Calibri" w:hAnsi="Calibri"/>
                <w:bCs/>
              </w:rPr>
              <w:t>，工园区建设用地为</w:t>
            </w:r>
            <w:r w:rsidRPr="00301323">
              <w:rPr>
                <w:rFonts w:ascii="Calibri" w:hAnsi="Calibri"/>
                <w:bCs/>
              </w:rPr>
              <w:t>5.6km</w:t>
            </w:r>
            <w:r w:rsidRPr="00301323">
              <w:rPr>
                <w:rFonts w:ascii="Calibri" w:hAnsi="Calibri" w:hint="eastAsia"/>
                <w:bCs/>
                <w:vertAlign w:val="superscript"/>
              </w:rPr>
              <w:t>2</w:t>
            </w:r>
            <w:r w:rsidRPr="00301323">
              <w:rPr>
                <w:rFonts w:ascii="Calibri" w:hAnsi="Calibri"/>
                <w:bCs/>
              </w:rPr>
              <w:t>。</w:t>
            </w:r>
          </w:p>
          <w:p w:rsidR="009100BC" w:rsidRPr="00301323" w:rsidRDefault="000106DB">
            <w:pPr>
              <w:pStyle w:val="00"/>
              <w:ind w:firstLine="480"/>
              <w:rPr>
                <w:rFonts w:ascii="Calibri" w:hAnsi="Calibri"/>
                <w:bCs/>
              </w:rPr>
            </w:pPr>
            <w:r w:rsidRPr="00301323">
              <w:rPr>
                <w:rFonts w:ascii="Calibri" w:hAnsi="Calibri"/>
                <w:bCs/>
              </w:rPr>
              <w:t>（</w:t>
            </w:r>
            <w:r w:rsidRPr="00301323">
              <w:rPr>
                <w:rFonts w:ascii="Calibri" w:hAnsi="Calibri"/>
                <w:bCs/>
              </w:rPr>
              <w:t>3</w:t>
            </w:r>
            <w:r w:rsidRPr="00301323">
              <w:rPr>
                <w:rFonts w:ascii="Calibri" w:hAnsi="Calibri"/>
                <w:bCs/>
              </w:rPr>
              <w:t>）城市空间布局</w:t>
            </w:r>
          </w:p>
          <w:p w:rsidR="009100BC" w:rsidRPr="00301323" w:rsidRDefault="000106DB">
            <w:pPr>
              <w:pStyle w:val="00"/>
              <w:ind w:firstLine="480"/>
              <w:rPr>
                <w:rFonts w:ascii="Calibri" w:hAnsi="Calibri"/>
                <w:bCs/>
              </w:rPr>
            </w:pPr>
            <w:r w:rsidRPr="00301323">
              <w:rPr>
                <w:rFonts w:ascii="Calibri" w:hAnsi="Calibri"/>
                <w:bCs/>
              </w:rPr>
              <w:t>规划生活用地依据现状向东圈推进，向西不跨平舞铁路；生产用地依托现状、省道</w:t>
            </w:r>
            <w:r w:rsidRPr="00301323">
              <w:rPr>
                <w:rFonts w:ascii="Calibri" w:hAnsi="Calibri"/>
                <w:bCs/>
              </w:rPr>
              <w:t>S01</w:t>
            </w:r>
            <w:r w:rsidRPr="00301323">
              <w:rPr>
                <w:rFonts w:ascii="Calibri" w:hAnsi="Calibri"/>
                <w:bCs/>
              </w:rPr>
              <w:t>和灰河向东方向发展。</w:t>
            </w:r>
          </w:p>
          <w:p w:rsidR="009100BC" w:rsidRPr="00301323" w:rsidRDefault="000106DB">
            <w:pPr>
              <w:pStyle w:val="00"/>
              <w:ind w:firstLine="480"/>
              <w:rPr>
                <w:rFonts w:ascii="Calibri" w:hAnsi="Calibri"/>
                <w:bCs/>
              </w:rPr>
            </w:pPr>
            <w:r w:rsidRPr="00301323">
              <w:rPr>
                <w:rFonts w:ascii="Calibri" w:hAnsi="Calibri"/>
                <w:bCs/>
              </w:rPr>
              <w:t>规划采用了</w:t>
            </w:r>
            <w:r w:rsidRPr="00301323">
              <w:rPr>
                <w:rFonts w:ascii="Calibri" w:hAnsi="Calibri"/>
                <w:bCs/>
              </w:rPr>
              <w:t>“</w:t>
            </w:r>
            <w:r w:rsidRPr="00301323">
              <w:rPr>
                <w:rFonts w:ascii="Calibri" w:hAnsi="Calibri"/>
                <w:bCs/>
              </w:rPr>
              <w:t>中心</w:t>
            </w:r>
            <w:r w:rsidRPr="00301323">
              <w:rPr>
                <w:rFonts w:ascii="Calibri" w:hAnsi="Calibri"/>
                <w:bCs/>
              </w:rPr>
              <w:t>+</w:t>
            </w:r>
            <w:r w:rsidRPr="00301323">
              <w:rPr>
                <w:rFonts w:ascii="Calibri" w:hAnsi="Calibri"/>
                <w:bCs/>
              </w:rPr>
              <w:t>组团</w:t>
            </w:r>
            <w:r w:rsidRPr="00301323">
              <w:rPr>
                <w:rFonts w:ascii="Calibri" w:hAnsi="Calibri"/>
                <w:bCs/>
              </w:rPr>
              <w:t>”</w:t>
            </w:r>
            <w:r w:rsidRPr="00301323">
              <w:rPr>
                <w:rFonts w:ascii="Calibri" w:hAnsi="Calibri"/>
                <w:bCs/>
              </w:rPr>
              <w:t>的结构布局形式，布局采用</w:t>
            </w:r>
            <w:r w:rsidRPr="00301323">
              <w:rPr>
                <w:rFonts w:ascii="Calibri" w:hAnsi="Calibri"/>
                <w:bCs/>
              </w:rPr>
              <w:t>“</w:t>
            </w:r>
            <w:r w:rsidRPr="00301323">
              <w:rPr>
                <w:rFonts w:ascii="Calibri" w:hAnsi="Calibri"/>
                <w:bCs/>
              </w:rPr>
              <w:t>一心两团加一廊</w:t>
            </w:r>
            <w:r w:rsidRPr="00301323">
              <w:rPr>
                <w:rFonts w:ascii="Calibri" w:hAnsi="Calibri"/>
                <w:bCs/>
              </w:rPr>
              <w:t>”</w:t>
            </w:r>
            <w:r w:rsidRPr="00301323">
              <w:rPr>
                <w:rFonts w:ascii="Calibri" w:hAnsi="Calibri"/>
                <w:bCs/>
              </w:rPr>
              <w:t>的功能结构：</w:t>
            </w:r>
          </w:p>
          <w:p w:rsidR="009100BC" w:rsidRPr="00301323" w:rsidRDefault="000106DB">
            <w:pPr>
              <w:pStyle w:val="00"/>
              <w:ind w:firstLine="480"/>
              <w:rPr>
                <w:rFonts w:ascii="Calibri" w:hAnsi="Calibri"/>
                <w:bCs/>
              </w:rPr>
            </w:pPr>
            <w:r w:rsidRPr="00301323">
              <w:rPr>
                <w:rFonts w:ascii="Calibri" w:hAnsi="Calibri"/>
                <w:bCs/>
              </w:rPr>
              <w:t>“</w:t>
            </w:r>
            <w:r w:rsidRPr="00301323">
              <w:rPr>
                <w:rFonts w:ascii="Calibri" w:hAnsi="Calibri"/>
                <w:bCs/>
              </w:rPr>
              <w:t>一心</w:t>
            </w:r>
            <w:r w:rsidRPr="00301323">
              <w:rPr>
                <w:rFonts w:ascii="Calibri" w:hAnsi="Calibri"/>
                <w:bCs/>
              </w:rPr>
              <w:t>”</w:t>
            </w:r>
            <w:r w:rsidRPr="00301323">
              <w:rPr>
                <w:rFonts w:ascii="Calibri" w:hAnsi="Calibri"/>
                <w:bCs/>
              </w:rPr>
              <w:t>：即一个中心城区。</w:t>
            </w:r>
            <w:r w:rsidRPr="00301323">
              <w:rPr>
                <w:rFonts w:ascii="Calibri" w:hAnsi="Calibri"/>
                <w:bCs/>
              </w:rPr>
              <w:t xml:space="preserve"> “</w:t>
            </w:r>
            <w:r w:rsidRPr="00301323">
              <w:rPr>
                <w:rFonts w:ascii="Calibri" w:hAnsi="Calibri"/>
                <w:bCs/>
              </w:rPr>
              <w:t>两团</w:t>
            </w:r>
            <w:r w:rsidRPr="00301323">
              <w:rPr>
                <w:rFonts w:ascii="Calibri" w:hAnsi="Calibri"/>
                <w:bCs/>
              </w:rPr>
              <w:t>”</w:t>
            </w:r>
            <w:r w:rsidRPr="00301323">
              <w:rPr>
                <w:rFonts w:ascii="Calibri" w:hAnsi="Calibri"/>
                <w:bCs/>
              </w:rPr>
              <w:t>：即两个工业组团，一个是化工区工业组团，另一个是中心城区工业组团；</w:t>
            </w:r>
            <w:r w:rsidRPr="00301323">
              <w:rPr>
                <w:rFonts w:ascii="Calibri" w:hAnsi="Calibri"/>
                <w:bCs/>
              </w:rPr>
              <w:t>“</w:t>
            </w:r>
            <w:r w:rsidRPr="00301323">
              <w:rPr>
                <w:rFonts w:ascii="Calibri" w:hAnsi="Calibri"/>
                <w:bCs/>
              </w:rPr>
              <w:t>一廊</w:t>
            </w:r>
            <w:r w:rsidRPr="00301323">
              <w:rPr>
                <w:rFonts w:ascii="Calibri" w:hAnsi="Calibri"/>
                <w:bCs/>
              </w:rPr>
              <w:t>”</w:t>
            </w:r>
            <w:r w:rsidRPr="00301323">
              <w:rPr>
                <w:rFonts w:ascii="Calibri" w:hAnsi="Calibri"/>
                <w:bCs/>
              </w:rPr>
              <w:t>：结合平顶山市区</w:t>
            </w:r>
            <w:r w:rsidRPr="00301323">
              <w:rPr>
                <w:rFonts w:ascii="Calibri" w:hAnsi="Calibri"/>
                <w:bCs/>
              </w:rPr>
              <w:t>+</w:t>
            </w:r>
            <w:r w:rsidRPr="00301323">
              <w:rPr>
                <w:rFonts w:ascii="Calibri" w:hAnsi="Calibri"/>
                <w:bCs/>
              </w:rPr>
              <w:t>叶县中心城区</w:t>
            </w:r>
            <w:r w:rsidRPr="00301323">
              <w:rPr>
                <w:rFonts w:ascii="Calibri" w:hAnsi="Calibri"/>
                <w:bCs/>
              </w:rPr>
              <w:t>+</w:t>
            </w:r>
            <w:r w:rsidRPr="00301323">
              <w:rPr>
                <w:rFonts w:ascii="Calibri" w:hAnsi="Calibri"/>
                <w:bCs/>
              </w:rPr>
              <w:t>工业城的机构布局特点，充分利用沙河生态基础设施，沿沙河两岸规划一较宽的生态廊道。</w:t>
            </w:r>
          </w:p>
          <w:p w:rsidR="009100BC" w:rsidRPr="00301323" w:rsidRDefault="000106DB">
            <w:pPr>
              <w:pStyle w:val="00"/>
              <w:ind w:firstLine="480"/>
              <w:rPr>
                <w:rFonts w:ascii="Calibri" w:hAnsi="Calibri"/>
                <w:bCs/>
              </w:rPr>
            </w:pPr>
            <w:r w:rsidRPr="00301323">
              <w:rPr>
                <w:rFonts w:ascii="Calibri" w:hAnsi="Calibri"/>
                <w:bCs/>
              </w:rPr>
              <w:t>（</w:t>
            </w:r>
            <w:r w:rsidRPr="00301323">
              <w:rPr>
                <w:rFonts w:ascii="Calibri" w:hAnsi="Calibri"/>
                <w:bCs/>
              </w:rPr>
              <w:t>4</w:t>
            </w:r>
            <w:r w:rsidRPr="00301323">
              <w:rPr>
                <w:rFonts w:ascii="Calibri" w:hAnsi="Calibri"/>
                <w:bCs/>
              </w:rPr>
              <w:t>）工业用地规划</w:t>
            </w:r>
          </w:p>
          <w:p w:rsidR="009100BC" w:rsidRPr="00301323" w:rsidRDefault="000106DB">
            <w:pPr>
              <w:pStyle w:val="00"/>
              <w:ind w:firstLine="480"/>
              <w:rPr>
                <w:rFonts w:ascii="Calibri" w:hAnsi="Calibri"/>
                <w:bCs/>
              </w:rPr>
            </w:pPr>
            <w:r w:rsidRPr="00301323">
              <w:rPr>
                <w:rFonts w:ascii="Calibri" w:hAnsi="Calibri"/>
                <w:bCs/>
              </w:rPr>
              <w:t>工业用地主要由中心城区工业组团和化工园区工业组团两部分组成，其中中心城区工业组团沿</w:t>
            </w:r>
            <w:r w:rsidRPr="00301323">
              <w:rPr>
                <w:rFonts w:ascii="Calibri" w:hAnsi="Calibri"/>
                <w:bCs/>
              </w:rPr>
              <w:t>S01</w:t>
            </w:r>
            <w:r w:rsidRPr="00301323">
              <w:rPr>
                <w:rFonts w:ascii="Calibri" w:hAnsi="Calibri"/>
                <w:bCs/>
              </w:rPr>
              <w:t>两侧分布和灰河两岸；化工区组团以煤、盐资源为基础，结合周边地区相关资源延伸发展新材料和精细化工，建设副产品综合利用建材工业，形成完善的工业共生网路。</w:t>
            </w:r>
          </w:p>
          <w:p w:rsidR="009100BC" w:rsidRPr="00301323" w:rsidRDefault="000106DB">
            <w:pPr>
              <w:pStyle w:val="00"/>
              <w:ind w:firstLine="480"/>
              <w:rPr>
                <w:rFonts w:ascii="Calibri" w:hAnsi="Calibri"/>
                <w:bCs/>
              </w:rPr>
            </w:pPr>
            <w:r w:rsidRPr="00301323">
              <w:rPr>
                <w:rFonts w:ascii="Calibri" w:hAnsi="Calibri"/>
                <w:bCs/>
              </w:rPr>
              <w:t>本项目位于</w:t>
            </w:r>
            <w:r w:rsidR="00E52AB2" w:rsidRPr="00301323">
              <w:rPr>
                <w:rFonts w:asciiTheme="minorHAnsi" w:hAnsiTheme="minorHAnsi" w:hint="eastAsia"/>
              </w:rPr>
              <w:t>平顶山市叶县洪庄杨乡张集村</w:t>
            </w:r>
            <w:r w:rsidRPr="00301323">
              <w:rPr>
                <w:rFonts w:ascii="Calibri" w:hAnsi="Calibri"/>
                <w:bCs/>
              </w:rPr>
              <w:t>，不在叶县城市总体规划范围内。</w:t>
            </w:r>
          </w:p>
          <w:p w:rsidR="009100BC" w:rsidRPr="00301323" w:rsidRDefault="000106DB">
            <w:pPr>
              <w:widowControl/>
              <w:spacing w:line="520" w:lineRule="exact"/>
              <w:ind w:firstLineChars="200" w:firstLine="482"/>
              <w:rPr>
                <w:rFonts w:asciiTheme="minorHAnsi" w:hAnsiTheme="minorHAnsi"/>
                <w:b/>
                <w:bCs/>
                <w:sz w:val="24"/>
              </w:rPr>
            </w:pPr>
            <w:r w:rsidRPr="00301323">
              <w:rPr>
                <w:rFonts w:asciiTheme="minorHAnsi" w:hAnsiTheme="minorHAnsi" w:hint="eastAsia"/>
                <w:b/>
                <w:bCs/>
                <w:sz w:val="24"/>
              </w:rPr>
              <w:t>1</w:t>
            </w:r>
            <w:r w:rsidR="00C22DDF" w:rsidRPr="00301323">
              <w:rPr>
                <w:rFonts w:asciiTheme="minorHAnsi" w:hAnsiTheme="minorHAnsi" w:hint="eastAsia"/>
                <w:b/>
                <w:bCs/>
                <w:sz w:val="24"/>
              </w:rPr>
              <w:t>2</w:t>
            </w:r>
            <w:r w:rsidRPr="00301323">
              <w:rPr>
                <w:rFonts w:asciiTheme="minorHAnsi" w:hAnsiTheme="minorHAnsi" w:hint="eastAsia"/>
                <w:b/>
                <w:bCs/>
                <w:sz w:val="24"/>
              </w:rPr>
              <w:t>、河南省污染防治攻坚战领导小组办公室文件</w:t>
            </w:r>
            <w:r w:rsidRPr="00301323">
              <w:rPr>
                <w:rFonts w:asciiTheme="minorHAnsi" w:hAnsiTheme="minorHAnsi"/>
                <w:b/>
                <w:bCs/>
                <w:sz w:val="24"/>
              </w:rPr>
              <w:t>《</w:t>
            </w:r>
            <w:r w:rsidRPr="00301323">
              <w:rPr>
                <w:rFonts w:asciiTheme="minorHAnsi" w:hAnsiTheme="minorHAnsi" w:hint="eastAsia"/>
                <w:b/>
                <w:bCs/>
                <w:sz w:val="24"/>
              </w:rPr>
              <w:t>关于印发河南省</w:t>
            </w:r>
            <w:r w:rsidRPr="00301323">
              <w:rPr>
                <w:rFonts w:asciiTheme="minorHAnsi" w:hAnsiTheme="minorHAnsi" w:hint="eastAsia"/>
                <w:b/>
                <w:bCs/>
                <w:sz w:val="24"/>
              </w:rPr>
              <w:t>2020</w:t>
            </w:r>
            <w:r w:rsidRPr="00301323">
              <w:rPr>
                <w:rFonts w:asciiTheme="minorHAnsi" w:hAnsiTheme="minorHAnsi" w:hint="eastAsia"/>
                <w:b/>
                <w:bCs/>
                <w:sz w:val="24"/>
              </w:rPr>
              <w:t>年大气、水、土壤污染防治攻坚战实施方案的通知</w:t>
            </w:r>
            <w:r w:rsidRPr="00301323">
              <w:rPr>
                <w:rFonts w:asciiTheme="minorHAnsi" w:hAnsiTheme="minorHAnsi"/>
                <w:b/>
                <w:bCs/>
                <w:sz w:val="24"/>
              </w:rPr>
              <w:t>》</w:t>
            </w:r>
            <w:r w:rsidRPr="00301323">
              <w:rPr>
                <w:rFonts w:asciiTheme="minorHAnsi" w:hAnsiTheme="minorHAnsi" w:hint="eastAsia"/>
                <w:b/>
                <w:bCs/>
                <w:sz w:val="24"/>
              </w:rPr>
              <w:t>（豫环攻坚办</w:t>
            </w:r>
            <w:r w:rsidRPr="00301323">
              <w:rPr>
                <w:rFonts w:asciiTheme="minorHAnsi" w:hAnsiTheme="minorHAnsi"/>
                <w:b/>
                <w:bCs/>
                <w:sz w:val="24"/>
              </w:rPr>
              <w:t>【</w:t>
            </w:r>
            <w:r w:rsidRPr="00301323">
              <w:rPr>
                <w:rFonts w:asciiTheme="minorHAnsi" w:hAnsiTheme="minorHAnsi" w:hint="eastAsia"/>
                <w:b/>
                <w:bCs/>
                <w:sz w:val="24"/>
              </w:rPr>
              <w:t>2020</w:t>
            </w:r>
            <w:r w:rsidRPr="00301323">
              <w:rPr>
                <w:rFonts w:asciiTheme="minorHAnsi" w:hAnsiTheme="minorHAnsi"/>
                <w:b/>
                <w:bCs/>
                <w:sz w:val="24"/>
              </w:rPr>
              <w:t>】</w:t>
            </w:r>
            <w:r w:rsidRPr="00301323">
              <w:rPr>
                <w:rFonts w:asciiTheme="minorHAnsi" w:hAnsiTheme="minorHAnsi" w:hint="eastAsia"/>
                <w:b/>
                <w:bCs/>
                <w:sz w:val="24"/>
              </w:rPr>
              <w:t>7</w:t>
            </w:r>
            <w:r w:rsidRPr="00301323">
              <w:rPr>
                <w:rFonts w:asciiTheme="minorHAnsi" w:hAnsiTheme="minorHAnsi"/>
                <w:b/>
                <w:bCs/>
                <w:sz w:val="24"/>
              </w:rPr>
              <w:t>号</w:t>
            </w:r>
            <w:r w:rsidRPr="00301323">
              <w:rPr>
                <w:rFonts w:asciiTheme="minorHAnsi" w:hAnsiTheme="minorHAnsi" w:hint="eastAsia"/>
                <w:b/>
                <w:bCs/>
                <w:sz w:val="24"/>
              </w:rPr>
              <w:t>）</w:t>
            </w:r>
          </w:p>
          <w:p w:rsidR="009100BC" w:rsidRPr="00301323" w:rsidRDefault="000106DB">
            <w:pPr>
              <w:widowControl/>
              <w:spacing w:line="520" w:lineRule="exact"/>
              <w:ind w:firstLineChars="200" w:firstLine="482"/>
              <w:rPr>
                <w:rFonts w:asciiTheme="minorHAnsi" w:hAnsiTheme="minorHAnsi"/>
                <w:b/>
                <w:sz w:val="24"/>
              </w:rPr>
            </w:pPr>
            <w:r w:rsidRPr="00301323">
              <w:rPr>
                <w:rFonts w:asciiTheme="minorHAnsi" w:hAnsiTheme="minorHAnsi" w:hint="eastAsia"/>
                <w:b/>
                <w:sz w:val="24"/>
              </w:rPr>
              <w:t>河南省</w:t>
            </w:r>
            <w:r w:rsidRPr="00301323">
              <w:rPr>
                <w:rFonts w:asciiTheme="minorHAnsi" w:hAnsiTheme="minorHAnsi" w:hint="eastAsia"/>
                <w:b/>
                <w:sz w:val="24"/>
              </w:rPr>
              <w:t>2020</w:t>
            </w:r>
            <w:r w:rsidRPr="00301323">
              <w:rPr>
                <w:rFonts w:asciiTheme="minorHAnsi" w:hAnsiTheme="minorHAnsi" w:hint="eastAsia"/>
                <w:b/>
                <w:sz w:val="24"/>
              </w:rPr>
              <w:t>年大气污染防治攻坚战实施方案</w:t>
            </w:r>
          </w:p>
          <w:p w:rsidR="009100BC" w:rsidRPr="00301323" w:rsidRDefault="000106DB">
            <w:pPr>
              <w:widowControl/>
              <w:spacing w:line="520" w:lineRule="exact"/>
              <w:ind w:firstLineChars="200" w:firstLine="480"/>
              <w:rPr>
                <w:rFonts w:asciiTheme="minorHAnsi" w:hAnsiTheme="minorHAnsi"/>
                <w:sz w:val="24"/>
              </w:rPr>
            </w:pPr>
            <w:r w:rsidRPr="00301323">
              <w:rPr>
                <w:rFonts w:asciiTheme="minorHAnsi" w:hAnsiTheme="minorHAnsi" w:hint="eastAsia"/>
                <w:sz w:val="24"/>
              </w:rPr>
              <w:t>为贯彻落实《国务院关于印发打赢蓝天保卫战三年行动计划的通知》（国发【</w:t>
            </w:r>
            <w:r w:rsidRPr="00301323">
              <w:rPr>
                <w:rFonts w:asciiTheme="minorHAnsi" w:hAnsiTheme="minorHAnsi" w:hint="eastAsia"/>
                <w:sz w:val="24"/>
              </w:rPr>
              <w:t>2018</w:t>
            </w:r>
            <w:r w:rsidRPr="00301323">
              <w:rPr>
                <w:rFonts w:asciiTheme="minorHAnsi" w:hAnsiTheme="minorHAnsi" w:hint="eastAsia"/>
                <w:sz w:val="24"/>
              </w:rPr>
              <w:t>】</w:t>
            </w:r>
            <w:r w:rsidRPr="00301323">
              <w:rPr>
                <w:rFonts w:asciiTheme="minorHAnsi" w:hAnsiTheme="minorHAnsi" w:hint="eastAsia"/>
                <w:sz w:val="24"/>
              </w:rPr>
              <w:t>22</w:t>
            </w:r>
            <w:r w:rsidRPr="00301323">
              <w:rPr>
                <w:rFonts w:asciiTheme="minorHAnsi" w:hAnsiTheme="minorHAnsi" w:hint="eastAsia"/>
                <w:sz w:val="24"/>
              </w:rPr>
              <w:t>号）和《河南省人民政府关于印发河南省污染防治攻坚战三年行动计划（</w:t>
            </w:r>
            <w:r w:rsidRPr="00301323">
              <w:rPr>
                <w:rFonts w:asciiTheme="minorHAnsi" w:hAnsiTheme="minorHAnsi" w:hint="eastAsia"/>
                <w:sz w:val="24"/>
              </w:rPr>
              <w:t>2018-2020</w:t>
            </w:r>
            <w:r w:rsidRPr="00301323">
              <w:rPr>
                <w:rFonts w:asciiTheme="minorHAnsi" w:hAnsiTheme="minorHAnsi" w:hint="eastAsia"/>
                <w:sz w:val="24"/>
              </w:rPr>
              <w:t>）的通知》（豫政【</w:t>
            </w:r>
            <w:r w:rsidRPr="00301323">
              <w:rPr>
                <w:rFonts w:asciiTheme="minorHAnsi" w:hAnsiTheme="minorHAnsi" w:hint="eastAsia"/>
                <w:sz w:val="24"/>
              </w:rPr>
              <w:t>2018</w:t>
            </w:r>
            <w:r w:rsidRPr="00301323">
              <w:rPr>
                <w:rFonts w:asciiTheme="minorHAnsi" w:hAnsiTheme="minorHAnsi" w:hint="eastAsia"/>
                <w:sz w:val="24"/>
              </w:rPr>
              <w:t>】</w:t>
            </w:r>
            <w:r w:rsidRPr="00301323">
              <w:rPr>
                <w:rFonts w:asciiTheme="minorHAnsi" w:hAnsiTheme="minorHAnsi" w:hint="eastAsia"/>
                <w:sz w:val="24"/>
              </w:rPr>
              <w:t>30</w:t>
            </w:r>
            <w:r w:rsidRPr="00301323">
              <w:rPr>
                <w:rFonts w:asciiTheme="minorHAnsi" w:hAnsiTheme="minorHAnsi" w:hint="eastAsia"/>
                <w:sz w:val="24"/>
              </w:rPr>
              <w:t>号），持续改善全省环境空气质量，坚决打赢蓝天保卫战，制定本方案。</w:t>
            </w:r>
          </w:p>
          <w:p w:rsidR="009100BC" w:rsidRPr="00301323" w:rsidRDefault="000106DB">
            <w:pPr>
              <w:widowControl/>
              <w:spacing w:line="520" w:lineRule="exact"/>
              <w:ind w:firstLineChars="200" w:firstLine="480"/>
              <w:rPr>
                <w:rFonts w:asciiTheme="minorHAnsi" w:hAnsiTheme="minorHAnsi"/>
                <w:sz w:val="24"/>
              </w:rPr>
            </w:pPr>
            <w:r w:rsidRPr="00301323">
              <w:rPr>
                <w:rFonts w:asciiTheme="minorHAnsi" w:hAnsiTheme="minorHAnsi"/>
                <w:sz w:val="24"/>
              </w:rPr>
              <w:t>······</w:t>
            </w:r>
          </w:p>
          <w:p w:rsidR="009100BC" w:rsidRPr="00301323" w:rsidRDefault="000106DB">
            <w:pPr>
              <w:widowControl/>
              <w:spacing w:line="520" w:lineRule="exact"/>
              <w:ind w:firstLineChars="200" w:firstLine="480"/>
              <w:rPr>
                <w:rFonts w:asciiTheme="minorHAnsi" w:hAnsiTheme="minorHAnsi"/>
                <w:sz w:val="24"/>
              </w:rPr>
            </w:pPr>
            <w:r w:rsidRPr="00301323">
              <w:rPr>
                <w:rFonts w:asciiTheme="minorHAnsi" w:hAnsiTheme="minorHAnsi" w:hint="eastAsia"/>
                <w:sz w:val="24"/>
              </w:rPr>
              <w:t>三、主要任务</w:t>
            </w:r>
          </w:p>
          <w:p w:rsidR="007A2A4B" w:rsidRPr="00301323" w:rsidRDefault="007A2A4B" w:rsidP="007A2A4B">
            <w:pPr>
              <w:widowControl/>
              <w:spacing w:line="520" w:lineRule="exact"/>
              <w:ind w:firstLineChars="200" w:firstLine="480"/>
              <w:rPr>
                <w:rFonts w:asciiTheme="minorHAnsi" w:hAnsiTheme="minorHAnsi"/>
                <w:sz w:val="24"/>
              </w:rPr>
            </w:pPr>
            <w:r w:rsidRPr="00301323">
              <w:rPr>
                <w:rFonts w:asciiTheme="minorHAnsi" w:hAnsiTheme="minorHAnsi" w:hint="eastAsia"/>
                <w:sz w:val="24"/>
              </w:rPr>
              <w:lastRenderedPageBreak/>
              <w:t>（一）持续调整优化产业结构</w:t>
            </w:r>
          </w:p>
          <w:p w:rsidR="007A2A4B" w:rsidRPr="00301323" w:rsidRDefault="007A2A4B" w:rsidP="007A2A4B">
            <w:pPr>
              <w:widowControl/>
              <w:spacing w:line="520" w:lineRule="exact"/>
              <w:ind w:firstLineChars="200" w:firstLine="480"/>
              <w:rPr>
                <w:rFonts w:asciiTheme="minorHAnsi" w:hAnsiTheme="minorHAnsi"/>
                <w:sz w:val="24"/>
              </w:rPr>
            </w:pPr>
            <w:r w:rsidRPr="00301323">
              <w:rPr>
                <w:rFonts w:asciiTheme="minorHAnsi" w:hAnsiTheme="minorHAnsi"/>
                <w:sz w:val="24"/>
              </w:rPr>
              <w:t>······</w:t>
            </w:r>
          </w:p>
          <w:p w:rsidR="007A2A4B" w:rsidRPr="00301323" w:rsidRDefault="007A2A4B" w:rsidP="007A2A4B">
            <w:pPr>
              <w:widowControl/>
              <w:spacing w:line="520" w:lineRule="exact"/>
              <w:ind w:firstLineChars="200" w:firstLine="480"/>
              <w:rPr>
                <w:rFonts w:asciiTheme="minorHAnsi" w:hAnsiTheme="minorHAnsi"/>
                <w:sz w:val="24"/>
              </w:rPr>
            </w:pPr>
            <w:r w:rsidRPr="00301323">
              <w:rPr>
                <w:rFonts w:asciiTheme="minorHAnsi" w:hAnsiTheme="minorHAnsi"/>
                <w:sz w:val="24"/>
              </w:rPr>
              <w:t xml:space="preserve">5. </w:t>
            </w:r>
            <w:r w:rsidRPr="00301323">
              <w:rPr>
                <w:rFonts w:asciiTheme="minorHAnsi" w:hAnsiTheme="minorHAnsi" w:hint="eastAsia"/>
                <w:sz w:val="24"/>
              </w:rPr>
              <w:t>严格新建项目准入管理。加强区域、流域规划环评管理，强化对项目环评的指导和约束，逐步构建起“三线一单”为空间管控基础、项目环评为环境准入把关、排污许可为企业运行守法依据的管理新框架，从源头预防环境污染和生态破坏。全省原则上禁止新增钢铁、电解铝、水泥、平板玻璃、传统煤化工（甲醇、合成氨）、焦化、铸造、铝用炭素、砖瓦窑、耐火材料等行业产能，原则上禁止新建燃料类煤气发生炉和</w:t>
            </w:r>
            <w:r w:rsidRPr="00301323">
              <w:rPr>
                <w:rFonts w:asciiTheme="minorHAnsi" w:hAnsiTheme="minorHAnsi"/>
                <w:sz w:val="24"/>
              </w:rPr>
              <w:t xml:space="preserve">35 </w:t>
            </w:r>
            <w:r w:rsidRPr="00301323">
              <w:rPr>
                <w:rFonts w:asciiTheme="minorHAnsi" w:hAnsiTheme="minorHAnsi" w:hint="eastAsia"/>
                <w:sz w:val="24"/>
              </w:rPr>
              <w:t>蒸吨</w:t>
            </w:r>
            <w:r w:rsidRPr="00301323">
              <w:rPr>
                <w:rFonts w:asciiTheme="minorHAnsi" w:hAnsiTheme="minorHAnsi"/>
                <w:sz w:val="24"/>
              </w:rPr>
              <w:t>/</w:t>
            </w:r>
            <w:r w:rsidRPr="00301323">
              <w:rPr>
                <w:rFonts w:asciiTheme="minorHAnsi" w:hAnsiTheme="minorHAnsi" w:hint="eastAsia"/>
                <w:sz w:val="24"/>
              </w:rPr>
              <w:t>时及以下燃煤锅炉。对钢铁、水泥、电解铝、玻璃等行业严格落实国家、省有关产能置换规定，新建涉工业炉窑的建设项目，应进入园区，配套建设高效环保治理设施。</w:t>
            </w:r>
          </w:p>
          <w:p w:rsidR="007A2A4B" w:rsidRPr="00301323" w:rsidRDefault="007A2A4B" w:rsidP="007A2A4B">
            <w:pPr>
              <w:widowControl/>
              <w:spacing w:line="520" w:lineRule="exact"/>
              <w:ind w:firstLineChars="200" w:firstLine="480"/>
              <w:rPr>
                <w:rFonts w:asciiTheme="minorHAnsi" w:hAnsiTheme="minorHAnsi"/>
                <w:sz w:val="24"/>
              </w:rPr>
            </w:pPr>
            <w:r w:rsidRPr="00301323">
              <w:rPr>
                <w:rFonts w:asciiTheme="minorHAnsi" w:hAnsiTheme="minorHAnsi"/>
                <w:sz w:val="24"/>
              </w:rPr>
              <w:t xml:space="preserve">6. </w:t>
            </w:r>
            <w:r w:rsidRPr="00301323">
              <w:rPr>
                <w:rFonts w:asciiTheme="minorHAnsi" w:hAnsiTheme="minorHAnsi" w:hint="eastAsia"/>
                <w:sz w:val="24"/>
              </w:rPr>
              <w:t>加快排污许可管理。深入实施固定污染源排污许可清理整顿工作，全面摸清</w:t>
            </w:r>
            <w:r w:rsidRPr="00301323">
              <w:rPr>
                <w:rFonts w:asciiTheme="minorHAnsi" w:hAnsiTheme="minorHAnsi"/>
                <w:sz w:val="24"/>
              </w:rPr>
              <w:t xml:space="preserve">2017-2019 </w:t>
            </w:r>
            <w:r w:rsidRPr="00301323">
              <w:rPr>
                <w:rFonts w:asciiTheme="minorHAnsi" w:hAnsiTheme="minorHAnsi" w:hint="eastAsia"/>
                <w:sz w:val="24"/>
              </w:rPr>
              <w:t>年排污许可证核发的重点行业排污单位情况，核准固定污染源底数，清理无证排污单位，实行登记管理，做到应发尽发。</w:t>
            </w:r>
            <w:r w:rsidRPr="00301323">
              <w:rPr>
                <w:rFonts w:asciiTheme="minorHAnsi" w:hAnsiTheme="minorHAnsi"/>
                <w:sz w:val="24"/>
              </w:rPr>
              <w:t xml:space="preserve">2020 </w:t>
            </w:r>
            <w:r w:rsidRPr="00301323">
              <w:rPr>
                <w:rFonts w:asciiTheme="minorHAnsi" w:hAnsiTheme="minorHAnsi" w:hint="eastAsia"/>
                <w:sz w:val="24"/>
              </w:rPr>
              <w:t>年底前，所有固定污染源全部纳入排污许可管理。严格依证监管，规范排污行为，加大执法处罚力度，对无证排污单位，依法严厉查处。</w:t>
            </w:r>
          </w:p>
          <w:p w:rsidR="007A2A4B" w:rsidRPr="00301323" w:rsidRDefault="007A2A4B" w:rsidP="007A2A4B">
            <w:pPr>
              <w:widowControl/>
              <w:spacing w:line="520" w:lineRule="exact"/>
              <w:ind w:firstLineChars="200" w:firstLine="480"/>
              <w:rPr>
                <w:rFonts w:asciiTheme="minorHAnsi" w:hAnsiTheme="minorHAnsi"/>
                <w:sz w:val="24"/>
              </w:rPr>
            </w:pPr>
            <w:r w:rsidRPr="00301323">
              <w:rPr>
                <w:rFonts w:asciiTheme="minorHAnsi" w:hAnsiTheme="minorHAnsi"/>
                <w:sz w:val="24"/>
              </w:rPr>
              <w:t>······</w:t>
            </w:r>
          </w:p>
          <w:p w:rsidR="009100BC" w:rsidRPr="00301323" w:rsidRDefault="000106DB">
            <w:pPr>
              <w:widowControl/>
              <w:spacing w:line="520" w:lineRule="exact"/>
              <w:ind w:firstLineChars="200" w:firstLine="480"/>
              <w:rPr>
                <w:rFonts w:asciiTheme="minorHAnsi" w:hAnsiTheme="minorHAnsi"/>
                <w:sz w:val="24"/>
              </w:rPr>
            </w:pPr>
            <w:r w:rsidRPr="00301323">
              <w:rPr>
                <w:rFonts w:asciiTheme="minorHAnsi" w:hAnsiTheme="minorHAnsi" w:hint="eastAsia"/>
                <w:sz w:val="24"/>
              </w:rPr>
              <w:t>28</w:t>
            </w:r>
            <w:r w:rsidRPr="00301323">
              <w:rPr>
                <w:rFonts w:asciiTheme="minorHAnsi" w:hAnsiTheme="minorHAnsi" w:hint="eastAsia"/>
                <w:sz w:val="24"/>
              </w:rPr>
              <w:t>、全面提升“扬尘”污染治理水平</w:t>
            </w:r>
          </w:p>
          <w:p w:rsidR="009100BC" w:rsidRPr="00301323" w:rsidRDefault="000106DB">
            <w:pPr>
              <w:widowControl/>
              <w:spacing w:line="520" w:lineRule="exact"/>
              <w:ind w:firstLineChars="200" w:firstLine="480"/>
              <w:rPr>
                <w:rFonts w:asciiTheme="minorHAnsi" w:hAnsiTheme="minorHAnsi"/>
                <w:sz w:val="24"/>
              </w:rPr>
            </w:pPr>
            <w:r w:rsidRPr="00301323">
              <w:rPr>
                <w:rFonts w:asciiTheme="minorHAnsi" w:hAnsiTheme="minorHAnsi" w:hint="eastAsia"/>
                <w:sz w:val="24"/>
              </w:rPr>
              <w:t>加强施工扬尘控制。建立施工工地动态管理清单，全面开展标准化施工，按照“谁施工、谁负责、谁主管、谁监督”原则，严格落实“六个百分之百”、开复工验收、“三员”管理等制度。实施扬尘污染防治守信联合激励、失信联合惩戒，将扬尘管理不到位的不良信息纳入建筑市场信用管理体系，情节严重的，列入建筑市场“黑名单”。严格渣土运输车辆规范化管理，实行建筑垃圾从产生、清运到消纳处置的全过程监督。严格落实城市建成区内“两个禁止”（禁止现场搅拌混凝土和禁止现场配置砂浆）要求，加快“两个禁止”综合信息监管平台建设，实施动态监管。</w:t>
            </w:r>
          </w:p>
          <w:p w:rsidR="009100BC" w:rsidRPr="00301323" w:rsidRDefault="000106DB">
            <w:pPr>
              <w:widowControl/>
              <w:spacing w:line="520" w:lineRule="exact"/>
              <w:ind w:firstLineChars="200" w:firstLine="480"/>
              <w:rPr>
                <w:rFonts w:asciiTheme="minorHAnsi" w:hAnsiTheme="minorHAnsi"/>
                <w:sz w:val="24"/>
              </w:rPr>
            </w:pPr>
            <w:r w:rsidRPr="00301323">
              <w:rPr>
                <w:rFonts w:asciiTheme="minorHAnsi" w:hAnsiTheme="minorHAnsi" w:hint="eastAsia"/>
                <w:sz w:val="24"/>
              </w:rPr>
              <w:t>强化道路扬尘管控。加大国道、省道及城市周边道路、城市支路机械化清扫保洁力度，推广湿扫作业模式，科学合理洒水抑尘。加强道路两侧裸土、长期闲置土地绿化、硬化，对国道、省道及物流园区周边等地柴油货车临时停车场实施路面硬化，落实城区、</w:t>
            </w:r>
            <w:r w:rsidRPr="00301323">
              <w:rPr>
                <w:rFonts w:asciiTheme="minorHAnsi" w:hAnsiTheme="minorHAnsi" w:hint="eastAsia"/>
                <w:sz w:val="24"/>
              </w:rPr>
              <w:lastRenderedPageBreak/>
              <w:t>城乡结合部等各类堆场、料堆、土堆等苫盖抑尘措施。</w:t>
            </w:r>
          </w:p>
          <w:p w:rsidR="009100BC" w:rsidRPr="00301323" w:rsidRDefault="000106DB">
            <w:pPr>
              <w:widowControl/>
              <w:spacing w:line="520" w:lineRule="exact"/>
              <w:ind w:firstLineChars="200" w:firstLine="480"/>
              <w:rPr>
                <w:rFonts w:asciiTheme="minorHAnsi" w:hAnsiTheme="minorHAnsi"/>
                <w:sz w:val="24"/>
              </w:rPr>
            </w:pPr>
            <w:r w:rsidRPr="00301323">
              <w:rPr>
                <w:rFonts w:asciiTheme="minorHAnsi" w:hAnsiTheme="minorHAnsi"/>
                <w:sz w:val="24"/>
              </w:rPr>
              <w:t>······</w:t>
            </w:r>
          </w:p>
          <w:p w:rsidR="007A2A4B" w:rsidRPr="00301323" w:rsidRDefault="007A2A4B" w:rsidP="007A2A4B">
            <w:pPr>
              <w:widowControl/>
              <w:spacing w:line="520" w:lineRule="exact"/>
              <w:ind w:firstLineChars="200" w:firstLine="480"/>
              <w:rPr>
                <w:rFonts w:asciiTheme="minorHAnsi" w:hAnsiTheme="minorHAnsi"/>
                <w:sz w:val="24"/>
              </w:rPr>
            </w:pPr>
            <w:r w:rsidRPr="00301323">
              <w:rPr>
                <w:rFonts w:asciiTheme="minorHAnsi" w:hAnsiTheme="minorHAnsi" w:hint="eastAsia"/>
                <w:sz w:val="24"/>
              </w:rPr>
              <w:t>（七）深化挥发性有机物污染治理</w:t>
            </w:r>
          </w:p>
          <w:p w:rsidR="009100BC" w:rsidRPr="00301323" w:rsidRDefault="007A2A4B" w:rsidP="007A2A4B">
            <w:pPr>
              <w:widowControl/>
              <w:spacing w:line="520" w:lineRule="exact"/>
              <w:ind w:firstLineChars="200" w:firstLine="480"/>
              <w:rPr>
                <w:rFonts w:asciiTheme="minorHAnsi" w:hAnsiTheme="minorHAnsi"/>
                <w:sz w:val="24"/>
              </w:rPr>
            </w:pPr>
            <w:r w:rsidRPr="00301323">
              <w:rPr>
                <w:rFonts w:asciiTheme="minorHAnsi" w:hAnsiTheme="minorHAnsi" w:hint="eastAsia"/>
                <w:sz w:val="24"/>
              </w:rPr>
              <w:t>建立健全</w:t>
            </w:r>
            <w:r w:rsidRPr="00301323">
              <w:rPr>
                <w:rFonts w:asciiTheme="minorHAnsi" w:hAnsiTheme="minorHAnsi"/>
                <w:sz w:val="24"/>
              </w:rPr>
              <w:t xml:space="preserve">VOCs </w:t>
            </w:r>
            <w:r w:rsidRPr="00301323">
              <w:rPr>
                <w:rFonts w:asciiTheme="minorHAnsi" w:hAnsiTheme="minorHAnsi" w:hint="eastAsia"/>
                <w:sz w:val="24"/>
              </w:rPr>
              <w:t>污染防治管理体系，强化重点行业</w:t>
            </w:r>
            <w:r w:rsidRPr="00301323">
              <w:rPr>
                <w:rFonts w:asciiTheme="minorHAnsi" w:hAnsiTheme="minorHAnsi"/>
                <w:sz w:val="24"/>
              </w:rPr>
              <w:t>VOCs</w:t>
            </w:r>
            <w:r w:rsidRPr="00301323">
              <w:rPr>
                <w:rFonts w:asciiTheme="minorHAnsi" w:hAnsiTheme="minorHAnsi" w:hint="eastAsia"/>
                <w:sz w:val="24"/>
              </w:rPr>
              <w:t>污染治理，完成</w:t>
            </w:r>
            <w:r w:rsidRPr="00301323">
              <w:rPr>
                <w:rFonts w:asciiTheme="minorHAnsi" w:hAnsiTheme="minorHAnsi"/>
                <w:sz w:val="24"/>
              </w:rPr>
              <w:t xml:space="preserve">VOCs </w:t>
            </w:r>
            <w:r w:rsidRPr="00301323">
              <w:rPr>
                <w:rFonts w:asciiTheme="minorHAnsi" w:hAnsiTheme="minorHAnsi" w:hint="eastAsia"/>
                <w:sz w:val="24"/>
              </w:rPr>
              <w:t>排放量减排</w:t>
            </w:r>
            <w:r w:rsidRPr="00301323">
              <w:rPr>
                <w:rFonts w:asciiTheme="minorHAnsi" w:hAnsiTheme="minorHAnsi"/>
                <w:sz w:val="24"/>
              </w:rPr>
              <w:t>10%</w:t>
            </w:r>
            <w:r w:rsidRPr="00301323">
              <w:rPr>
                <w:rFonts w:asciiTheme="minorHAnsi" w:hAnsiTheme="minorHAnsi" w:hint="eastAsia"/>
                <w:sz w:val="24"/>
              </w:rPr>
              <w:t>目标任务。</w:t>
            </w:r>
          </w:p>
          <w:p w:rsidR="007A2A4B" w:rsidRPr="00301323" w:rsidRDefault="007A2A4B" w:rsidP="007A2A4B">
            <w:pPr>
              <w:widowControl/>
              <w:spacing w:line="520" w:lineRule="exact"/>
              <w:ind w:firstLineChars="200" w:firstLine="480"/>
              <w:rPr>
                <w:rFonts w:asciiTheme="minorHAnsi" w:hAnsiTheme="minorHAnsi"/>
                <w:sz w:val="24"/>
              </w:rPr>
            </w:pPr>
            <w:r w:rsidRPr="00301323">
              <w:rPr>
                <w:rFonts w:asciiTheme="minorHAnsi" w:eastAsiaTheme="minorEastAsia" w:hAnsiTheme="minorHAnsi"/>
                <w:bCs/>
                <w:sz w:val="24"/>
              </w:rPr>
              <w:t>36.</w:t>
            </w:r>
            <w:r w:rsidRPr="00301323">
              <w:rPr>
                <w:rFonts w:asciiTheme="minorHAnsi" w:eastAsiaTheme="minorEastAsia" w:hAnsiTheme="minorHAnsi"/>
                <w:b/>
                <w:bCs/>
                <w:sz w:val="24"/>
              </w:rPr>
              <w:t xml:space="preserve"> </w:t>
            </w:r>
            <w:r w:rsidRPr="00301323">
              <w:rPr>
                <w:rFonts w:asciiTheme="minorHAnsi" w:eastAsiaTheme="minorEastAsia" w:hAnsiTheme="minorEastAsia"/>
                <w:sz w:val="24"/>
              </w:rPr>
              <w:t>制定标</w:t>
            </w:r>
            <w:r w:rsidRPr="00301323">
              <w:rPr>
                <w:rFonts w:asciiTheme="minorHAnsi" w:hAnsiTheme="minorHAnsi" w:hint="eastAsia"/>
                <w:sz w:val="24"/>
              </w:rPr>
              <w:t>准要求。</w:t>
            </w:r>
            <w:r w:rsidRPr="00301323">
              <w:rPr>
                <w:rFonts w:asciiTheme="minorHAnsi" w:hAnsiTheme="minorHAnsi"/>
                <w:sz w:val="24"/>
              </w:rPr>
              <w:t xml:space="preserve">2020 </w:t>
            </w:r>
            <w:r w:rsidRPr="00301323">
              <w:rPr>
                <w:rFonts w:asciiTheme="minorHAnsi" w:hAnsiTheme="minorHAnsi" w:hint="eastAsia"/>
                <w:sz w:val="24"/>
              </w:rPr>
              <w:t>年</w:t>
            </w:r>
            <w:r w:rsidRPr="00301323">
              <w:rPr>
                <w:rFonts w:asciiTheme="minorHAnsi" w:hAnsiTheme="minorHAnsi"/>
                <w:sz w:val="24"/>
              </w:rPr>
              <w:t xml:space="preserve">4 </w:t>
            </w:r>
            <w:r w:rsidRPr="00301323">
              <w:rPr>
                <w:rFonts w:asciiTheme="minorHAnsi" w:hAnsiTheme="minorHAnsi" w:hint="eastAsia"/>
                <w:sz w:val="24"/>
              </w:rPr>
              <w:t>月底前，印发河南省印刷、工业涂装挥发性有机物排放标准，制定化工、制药、工业涂装、包装印刷等重点行业污染控制技术指南。各地加大宣传力度，引导企业对标升级，严格按照标准实施时间，全面完成提标治理。</w:t>
            </w:r>
          </w:p>
          <w:p w:rsidR="007A2A4B" w:rsidRPr="00301323" w:rsidRDefault="007A2A4B" w:rsidP="007A2A4B">
            <w:pPr>
              <w:widowControl/>
              <w:spacing w:line="520" w:lineRule="exact"/>
              <w:ind w:firstLineChars="200" w:firstLine="480"/>
              <w:rPr>
                <w:rFonts w:asciiTheme="minorHAnsi" w:hAnsiTheme="minorHAnsi"/>
                <w:sz w:val="24"/>
              </w:rPr>
            </w:pPr>
            <w:r w:rsidRPr="00301323">
              <w:rPr>
                <w:rFonts w:asciiTheme="minorHAnsi" w:eastAsiaTheme="minorEastAsia" w:hAnsiTheme="minorHAnsi"/>
                <w:bCs/>
                <w:sz w:val="24"/>
              </w:rPr>
              <w:t xml:space="preserve">37. </w:t>
            </w:r>
            <w:r w:rsidRPr="00301323">
              <w:rPr>
                <w:rFonts w:asciiTheme="minorHAnsi" w:eastAsiaTheme="minorEastAsia" w:hAnsiTheme="minorHAnsi" w:hint="eastAsia"/>
                <w:bCs/>
                <w:sz w:val="24"/>
              </w:rPr>
              <w:t>实施源头</w:t>
            </w:r>
            <w:r w:rsidRPr="00301323">
              <w:rPr>
                <w:rFonts w:asciiTheme="minorHAnsi" w:hAnsiTheme="minorHAnsi" w:hint="eastAsia"/>
                <w:sz w:val="24"/>
              </w:rPr>
              <w:t>替代。按照工业和信息化部、市场监管总局关于低</w:t>
            </w:r>
            <w:r w:rsidRPr="00301323">
              <w:rPr>
                <w:rFonts w:asciiTheme="minorHAnsi" w:hAnsiTheme="minorHAnsi"/>
                <w:sz w:val="24"/>
              </w:rPr>
              <w:t xml:space="preserve">VOCs </w:t>
            </w:r>
            <w:r w:rsidRPr="00301323">
              <w:rPr>
                <w:rFonts w:asciiTheme="minorHAnsi" w:hAnsiTheme="minorHAnsi" w:hint="eastAsia"/>
                <w:sz w:val="24"/>
              </w:rPr>
              <w:t>含量涂料产品的技术要求，大力推广使用低</w:t>
            </w:r>
            <w:r w:rsidRPr="00301323">
              <w:rPr>
                <w:rFonts w:asciiTheme="minorHAnsi" w:hAnsiTheme="minorHAnsi"/>
                <w:sz w:val="24"/>
              </w:rPr>
              <w:t>VOCs</w:t>
            </w:r>
            <w:r w:rsidRPr="00301323">
              <w:rPr>
                <w:rFonts w:asciiTheme="minorHAnsi" w:hAnsiTheme="minorHAnsi" w:hint="eastAsia"/>
                <w:sz w:val="24"/>
              </w:rPr>
              <w:t>含量涂料、油墨、胶粘剂，在技术成熟的家具、集装箱、整车生产、船舶制造、机械设备制造、汽修、印刷等行业，全面推进源头替代。企业采用符合国家有关低</w:t>
            </w:r>
            <w:r w:rsidRPr="00301323">
              <w:rPr>
                <w:rFonts w:asciiTheme="minorHAnsi" w:hAnsiTheme="minorHAnsi"/>
                <w:sz w:val="24"/>
              </w:rPr>
              <w:t xml:space="preserve">VOCs </w:t>
            </w:r>
            <w:r w:rsidRPr="00301323">
              <w:rPr>
                <w:rFonts w:asciiTheme="minorHAnsi" w:hAnsiTheme="minorHAnsi" w:hint="eastAsia"/>
                <w:sz w:val="24"/>
              </w:rPr>
              <w:t>含量产品规定的涂料、油墨、胶粘剂等，排放浓度稳定达标且排放速率、排放绩效等满足相关规定的，相应生产工序可不要求建设末端治理设施。使用的原辅材料</w:t>
            </w:r>
            <w:r w:rsidRPr="00301323">
              <w:rPr>
                <w:rFonts w:asciiTheme="minorHAnsi" w:hAnsiTheme="minorHAnsi"/>
                <w:sz w:val="24"/>
              </w:rPr>
              <w:t xml:space="preserve">VOCs </w:t>
            </w:r>
            <w:r w:rsidRPr="00301323">
              <w:rPr>
                <w:rFonts w:asciiTheme="minorHAnsi" w:hAnsiTheme="minorHAnsi" w:hint="eastAsia"/>
                <w:sz w:val="24"/>
              </w:rPr>
              <w:t>含量（质量比）低于</w:t>
            </w:r>
            <w:r w:rsidRPr="00301323">
              <w:rPr>
                <w:rFonts w:asciiTheme="minorHAnsi" w:hAnsiTheme="minorHAnsi"/>
                <w:sz w:val="24"/>
              </w:rPr>
              <w:t>10%</w:t>
            </w:r>
            <w:r w:rsidRPr="00301323">
              <w:rPr>
                <w:rFonts w:asciiTheme="minorHAnsi" w:hAnsiTheme="minorHAnsi" w:hint="eastAsia"/>
                <w:sz w:val="24"/>
              </w:rPr>
              <w:t>的工序，可不要求采取无组织排放收集措施。</w:t>
            </w:r>
          </w:p>
          <w:p w:rsidR="007A2A4B" w:rsidRPr="00301323" w:rsidRDefault="007A2A4B" w:rsidP="007A2A4B">
            <w:pPr>
              <w:widowControl/>
              <w:spacing w:line="520" w:lineRule="exact"/>
              <w:ind w:firstLineChars="200" w:firstLine="480"/>
              <w:rPr>
                <w:rFonts w:asciiTheme="minorHAnsi" w:hAnsiTheme="minorHAnsi"/>
                <w:sz w:val="24"/>
              </w:rPr>
            </w:pPr>
            <w:r w:rsidRPr="00301323">
              <w:rPr>
                <w:rFonts w:asciiTheme="minorHAnsi" w:hAnsiTheme="minorHAnsi"/>
                <w:sz w:val="24"/>
              </w:rPr>
              <w:t>······</w:t>
            </w:r>
          </w:p>
          <w:p w:rsidR="009A773B" w:rsidRPr="00301323" w:rsidRDefault="009A773B" w:rsidP="009A773B">
            <w:pPr>
              <w:spacing w:line="520" w:lineRule="exact"/>
              <w:ind w:firstLineChars="200" w:firstLine="480"/>
              <w:rPr>
                <w:rFonts w:ascii="Calibri" w:hAnsi="Calibri" w:cs="Calibri"/>
                <w:sz w:val="24"/>
              </w:rPr>
            </w:pPr>
            <w:r w:rsidRPr="00301323">
              <w:rPr>
                <w:rFonts w:ascii="Calibri" w:hAnsi="Calibri" w:cs="Calibri"/>
                <w:sz w:val="24"/>
              </w:rPr>
              <w:t>本项目在喷烤漆房内采用静电喷涂工艺对汽车进行喷涂，喷烤漆工艺均在密闭的操作间进行，在喷烤漆房产生的</w:t>
            </w:r>
            <w:r w:rsidRPr="00301323">
              <w:rPr>
                <w:rFonts w:ascii="Calibri" w:hAnsi="Calibri" w:cs="Calibri"/>
                <w:sz w:val="24"/>
              </w:rPr>
              <w:t>VOCs</w:t>
            </w:r>
            <w:r w:rsidRPr="00301323">
              <w:rPr>
                <w:rFonts w:ascii="Calibri" w:hAnsi="Calibri" w:cs="Calibri"/>
                <w:sz w:val="24"/>
              </w:rPr>
              <w:t>废气集中收集并导入治理措施，并采用漆雾过滤器</w:t>
            </w:r>
            <w:r w:rsidRPr="00301323">
              <w:rPr>
                <w:rFonts w:ascii="Calibri" w:hAnsi="Calibri" w:cs="Calibri"/>
                <w:sz w:val="24"/>
              </w:rPr>
              <w:t>+UV</w:t>
            </w:r>
            <w:r w:rsidRPr="00301323">
              <w:rPr>
                <w:rFonts w:ascii="Calibri" w:hAnsi="Calibri" w:cs="Calibri"/>
                <w:sz w:val="24"/>
              </w:rPr>
              <w:t>光氧催化技术</w:t>
            </w:r>
            <w:r w:rsidRPr="00301323">
              <w:rPr>
                <w:rFonts w:ascii="Calibri" w:hAnsi="Calibri" w:cs="Calibri"/>
                <w:sz w:val="24"/>
              </w:rPr>
              <w:t>+</w:t>
            </w:r>
            <w:r w:rsidRPr="00301323">
              <w:rPr>
                <w:rFonts w:ascii="Calibri" w:hAnsi="Calibri" w:cs="Calibri"/>
                <w:sz w:val="24"/>
              </w:rPr>
              <w:t>活性炭吸附等工艺进行组合并采用</w:t>
            </w:r>
            <w:r w:rsidRPr="00301323">
              <w:rPr>
                <w:rFonts w:ascii="Calibri" w:hAnsi="Calibri" w:cs="Calibri"/>
                <w:sz w:val="24"/>
              </w:rPr>
              <w:t>15m</w:t>
            </w:r>
            <w:r w:rsidRPr="00301323">
              <w:rPr>
                <w:rFonts w:ascii="Calibri" w:hAnsi="Calibri" w:cs="Calibri"/>
                <w:sz w:val="24"/>
              </w:rPr>
              <w:t>排气筒进行排放，减少无组织颗粒物和有机废气的排放，降低颗粒物和有机废气对环境的影响。</w:t>
            </w:r>
          </w:p>
          <w:p w:rsidR="00E52AB2" w:rsidRPr="00301323" w:rsidRDefault="00E52AB2" w:rsidP="00C22DDF">
            <w:pPr>
              <w:pStyle w:val="21"/>
              <w:spacing w:after="0" w:line="520" w:lineRule="exact"/>
              <w:ind w:leftChars="0" w:left="0" w:firstLineChars="200" w:firstLine="482"/>
              <w:rPr>
                <w:rFonts w:ascii="Calibri" w:hAnsi="Calibri" w:cs="Calibri"/>
                <w:sz w:val="24"/>
              </w:rPr>
            </w:pPr>
            <w:r w:rsidRPr="00301323">
              <w:rPr>
                <w:rFonts w:ascii="Calibri" w:hAnsi="Calibri" w:cs="Calibri" w:hint="eastAsia"/>
                <w:b/>
                <w:bCs/>
                <w:sz w:val="24"/>
              </w:rPr>
              <w:t>13</w:t>
            </w:r>
            <w:r w:rsidRPr="00301323">
              <w:rPr>
                <w:rFonts w:ascii="Calibri" w:hAnsi="Calibri" w:cs="Calibri" w:hint="eastAsia"/>
                <w:b/>
                <w:bCs/>
                <w:sz w:val="24"/>
              </w:rPr>
              <w:t>、</w:t>
            </w:r>
            <w:r w:rsidR="00C22DDF" w:rsidRPr="00301323">
              <w:rPr>
                <w:rFonts w:ascii="Calibri" w:hAnsi="Calibri" w:cs="Calibri" w:hint="eastAsia"/>
                <w:b/>
                <w:bCs/>
                <w:sz w:val="24"/>
              </w:rPr>
              <w:t>关于印发平顶山市</w:t>
            </w:r>
            <w:r w:rsidR="00C22DDF" w:rsidRPr="00301323">
              <w:rPr>
                <w:rFonts w:ascii="Calibri" w:hAnsi="Calibri" w:cs="Calibri" w:hint="eastAsia"/>
                <w:b/>
                <w:bCs/>
                <w:sz w:val="24"/>
              </w:rPr>
              <w:t>2020</w:t>
            </w:r>
            <w:r w:rsidR="00C22DDF" w:rsidRPr="00301323">
              <w:rPr>
                <w:rFonts w:ascii="Calibri" w:hAnsi="Calibri" w:cs="Calibri" w:hint="eastAsia"/>
                <w:b/>
                <w:bCs/>
                <w:sz w:val="24"/>
              </w:rPr>
              <w:t>年大气、水、土壤污染防治攻坚战实施方案的通知（平攻坚办【</w:t>
            </w:r>
            <w:r w:rsidR="00C22DDF" w:rsidRPr="00301323">
              <w:rPr>
                <w:rFonts w:ascii="Calibri" w:hAnsi="Calibri" w:cs="Calibri" w:hint="eastAsia"/>
                <w:b/>
                <w:bCs/>
                <w:sz w:val="24"/>
              </w:rPr>
              <w:t>2020</w:t>
            </w:r>
            <w:r w:rsidR="00C22DDF" w:rsidRPr="00301323">
              <w:rPr>
                <w:rFonts w:ascii="Calibri" w:hAnsi="Calibri" w:cs="Calibri" w:hint="eastAsia"/>
                <w:b/>
                <w:bCs/>
                <w:sz w:val="24"/>
              </w:rPr>
              <w:t>】</w:t>
            </w:r>
            <w:r w:rsidR="00C22DDF" w:rsidRPr="00301323">
              <w:rPr>
                <w:rFonts w:ascii="Calibri" w:hAnsi="Calibri" w:cs="Calibri" w:hint="eastAsia"/>
                <w:b/>
                <w:bCs/>
                <w:sz w:val="24"/>
              </w:rPr>
              <w:t>16</w:t>
            </w:r>
            <w:r w:rsidR="00C22DDF" w:rsidRPr="00301323">
              <w:rPr>
                <w:rFonts w:ascii="Calibri" w:hAnsi="Calibri" w:cs="Calibri" w:hint="eastAsia"/>
                <w:b/>
                <w:bCs/>
                <w:sz w:val="24"/>
              </w:rPr>
              <w:t>号）</w:t>
            </w:r>
          </w:p>
          <w:p w:rsidR="00E52AB2" w:rsidRPr="00301323" w:rsidRDefault="00E52AB2" w:rsidP="009A773B">
            <w:pPr>
              <w:widowControl/>
              <w:spacing w:line="520" w:lineRule="exact"/>
              <w:ind w:firstLineChars="200" w:firstLine="482"/>
              <w:rPr>
                <w:b/>
                <w:sz w:val="24"/>
              </w:rPr>
            </w:pPr>
            <w:r w:rsidRPr="00301323">
              <w:rPr>
                <w:rFonts w:ascii="Calibri" w:hAnsi="Calibri" w:cs="Calibri"/>
                <w:b/>
                <w:sz w:val="24"/>
              </w:rPr>
              <w:t>平顶山市</w:t>
            </w:r>
            <w:r w:rsidRPr="00301323">
              <w:rPr>
                <w:rFonts w:ascii="Calibri" w:hAnsi="Calibri" w:cs="Calibri"/>
                <w:b/>
                <w:sz w:val="24"/>
              </w:rPr>
              <w:t>2020</w:t>
            </w:r>
            <w:r w:rsidRPr="00301323">
              <w:rPr>
                <w:rFonts w:ascii="Calibri" w:hAnsi="Calibri" w:cs="Calibri"/>
                <w:b/>
                <w:sz w:val="24"/>
              </w:rPr>
              <w:t>年大气污染防治攻坚战实施方案：</w:t>
            </w:r>
          </w:p>
          <w:p w:rsidR="00E52AB2" w:rsidRPr="00301323" w:rsidRDefault="00E52AB2" w:rsidP="00E52AB2">
            <w:pPr>
              <w:spacing w:line="520" w:lineRule="atLeast"/>
              <w:ind w:firstLineChars="200" w:firstLine="480"/>
              <w:rPr>
                <w:rFonts w:ascii="宋体" w:hAnsi="宋体" w:cs="宋体"/>
                <w:sz w:val="24"/>
              </w:rPr>
            </w:pPr>
            <w:r w:rsidRPr="00301323">
              <w:rPr>
                <w:rFonts w:hint="eastAsia"/>
                <w:sz w:val="24"/>
              </w:rPr>
              <w:t>“</w:t>
            </w:r>
            <w:r w:rsidRPr="00301323">
              <w:rPr>
                <w:rFonts w:ascii="宋体" w:hAnsi="宋体" w:cs="宋体" w:hint="eastAsia"/>
                <w:sz w:val="24"/>
              </w:rPr>
              <w:t>……</w:t>
            </w:r>
          </w:p>
          <w:p w:rsidR="00E52AB2" w:rsidRPr="00301323" w:rsidRDefault="00E52AB2" w:rsidP="00E52AB2">
            <w:pPr>
              <w:pStyle w:val="00"/>
              <w:ind w:firstLine="480"/>
              <w:rPr>
                <w:szCs w:val="24"/>
              </w:rPr>
            </w:pPr>
            <w:r w:rsidRPr="00301323">
              <w:rPr>
                <w:rFonts w:hint="eastAsia"/>
                <w:szCs w:val="24"/>
              </w:rPr>
              <w:t>二、工作目标</w:t>
            </w:r>
          </w:p>
          <w:p w:rsidR="00E52AB2" w:rsidRPr="00301323" w:rsidRDefault="00E52AB2" w:rsidP="00E52AB2">
            <w:pPr>
              <w:pStyle w:val="00"/>
              <w:ind w:firstLine="480"/>
              <w:rPr>
                <w:szCs w:val="24"/>
              </w:rPr>
            </w:pPr>
            <w:r w:rsidRPr="00301323">
              <w:rPr>
                <w:rFonts w:ascii="Calibri" w:hAnsi="Calibri" w:cs="Calibri"/>
                <w:szCs w:val="24"/>
              </w:rPr>
              <w:t>2020</w:t>
            </w:r>
            <w:r w:rsidRPr="00301323">
              <w:rPr>
                <w:rFonts w:ascii="Calibri" w:hAnsi="Calibri" w:cs="Calibri"/>
                <w:szCs w:val="24"/>
              </w:rPr>
              <w:t>年全市</w:t>
            </w:r>
            <w:r w:rsidRPr="00301323">
              <w:rPr>
                <w:rFonts w:ascii="Calibri" w:hAnsi="Calibri" w:cs="Calibri"/>
                <w:szCs w:val="24"/>
              </w:rPr>
              <w:t>PM2.5</w:t>
            </w:r>
            <w:r w:rsidRPr="00301323">
              <w:rPr>
                <w:rFonts w:ascii="Calibri" w:hAnsi="Calibri" w:cs="Calibri"/>
                <w:szCs w:val="24"/>
              </w:rPr>
              <w:t>（细颗粒物）年均浓度达到</w:t>
            </w:r>
            <w:r w:rsidRPr="00301323">
              <w:rPr>
                <w:rFonts w:ascii="Calibri" w:hAnsi="Calibri" w:cs="Calibri"/>
                <w:szCs w:val="24"/>
              </w:rPr>
              <w:t>50</w:t>
            </w:r>
            <w:r w:rsidRPr="00301323">
              <w:rPr>
                <w:rFonts w:ascii="Calibri" w:hAnsi="Calibri" w:cs="Calibri"/>
                <w:szCs w:val="24"/>
              </w:rPr>
              <w:t>微克</w:t>
            </w:r>
            <w:r w:rsidRPr="00301323">
              <w:rPr>
                <w:rFonts w:ascii="Calibri" w:hAnsi="Calibri" w:cs="Calibri"/>
                <w:szCs w:val="24"/>
              </w:rPr>
              <w:t>/</w:t>
            </w:r>
            <w:r w:rsidRPr="00301323">
              <w:rPr>
                <w:rFonts w:ascii="Calibri" w:hAnsi="Calibri" w:cs="Calibri"/>
                <w:szCs w:val="24"/>
              </w:rPr>
              <w:t>立方米以下，</w:t>
            </w:r>
            <w:r w:rsidRPr="00301323">
              <w:rPr>
                <w:rFonts w:ascii="Calibri" w:hAnsi="Calibri" w:cs="Calibri"/>
                <w:szCs w:val="24"/>
              </w:rPr>
              <w:t>PM</w:t>
            </w:r>
            <w:r w:rsidRPr="00301323">
              <w:rPr>
                <w:rFonts w:ascii="Calibri" w:hAnsi="Calibri" w:cs="Calibri"/>
                <w:szCs w:val="24"/>
                <w:vertAlign w:val="subscript"/>
              </w:rPr>
              <w:t>10</w:t>
            </w:r>
            <w:r w:rsidRPr="00301323">
              <w:rPr>
                <w:rFonts w:ascii="Calibri" w:hAnsi="Calibri" w:cs="Calibri"/>
                <w:szCs w:val="24"/>
              </w:rPr>
              <w:t>（可吸入</w:t>
            </w:r>
            <w:r w:rsidRPr="00301323">
              <w:rPr>
                <w:rFonts w:ascii="Calibri" w:hAnsi="Calibri" w:cs="Calibri"/>
                <w:szCs w:val="24"/>
              </w:rPr>
              <w:lastRenderedPageBreak/>
              <w:t>颗粒物）年均浓度达到</w:t>
            </w:r>
            <w:r w:rsidRPr="00301323">
              <w:rPr>
                <w:rFonts w:ascii="Calibri" w:hAnsi="Calibri" w:cs="Calibri"/>
                <w:szCs w:val="24"/>
              </w:rPr>
              <w:t>95</w:t>
            </w:r>
            <w:r w:rsidRPr="00301323">
              <w:rPr>
                <w:rFonts w:ascii="Calibri" w:hAnsi="Calibri" w:cs="Calibri"/>
                <w:szCs w:val="24"/>
              </w:rPr>
              <w:t>微克</w:t>
            </w:r>
            <w:r w:rsidRPr="00301323">
              <w:rPr>
                <w:rFonts w:ascii="Calibri" w:hAnsi="Calibri" w:cs="Calibri"/>
                <w:szCs w:val="24"/>
              </w:rPr>
              <w:t>/</w:t>
            </w:r>
            <w:r w:rsidRPr="00301323">
              <w:rPr>
                <w:rFonts w:ascii="Calibri" w:hAnsi="Calibri" w:cs="Calibri"/>
                <w:szCs w:val="24"/>
              </w:rPr>
              <w:t>立方米以下，全市主要污染物排放总量和重度及以上污染天数明显减少。</w:t>
            </w:r>
          </w:p>
          <w:p w:rsidR="00E52AB2" w:rsidRPr="00301323" w:rsidRDefault="00E52AB2" w:rsidP="00E52AB2">
            <w:pPr>
              <w:pStyle w:val="00"/>
              <w:ind w:firstLine="480"/>
              <w:rPr>
                <w:szCs w:val="24"/>
              </w:rPr>
            </w:pPr>
            <w:r w:rsidRPr="00301323">
              <w:rPr>
                <w:rFonts w:hint="eastAsia"/>
                <w:szCs w:val="24"/>
              </w:rPr>
              <w:t>三、主要任务</w:t>
            </w:r>
          </w:p>
          <w:p w:rsidR="00E52AB2" w:rsidRPr="00301323" w:rsidRDefault="00E52AB2" w:rsidP="00E52AB2">
            <w:pPr>
              <w:pStyle w:val="00"/>
              <w:ind w:firstLine="480"/>
            </w:pPr>
            <w:r w:rsidRPr="00301323">
              <w:rPr>
                <w:rFonts w:hint="eastAsia"/>
              </w:rPr>
              <w:t>……</w:t>
            </w:r>
          </w:p>
          <w:p w:rsidR="00E52AB2" w:rsidRPr="00301323" w:rsidRDefault="00E52AB2" w:rsidP="00E52AB2">
            <w:pPr>
              <w:pStyle w:val="00"/>
              <w:ind w:firstLine="480"/>
              <w:rPr>
                <w:rFonts w:asciiTheme="minorHAnsi" w:hAnsiTheme="minorHAnsi"/>
                <w:szCs w:val="24"/>
              </w:rPr>
            </w:pPr>
            <w:r w:rsidRPr="00301323">
              <w:rPr>
                <w:rFonts w:asciiTheme="minorHAnsi" w:hAnsiTheme="minorHAnsi"/>
                <w:szCs w:val="24"/>
              </w:rPr>
              <w:t>5</w:t>
            </w:r>
            <w:r w:rsidRPr="00301323">
              <w:rPr>
                <w:rFonts w:asciiTheme="minorHAnsi"/>
                <w:szCs w:val="24"/>
              </w:rPr>
              <w:t>、严格新建项目准入管理。</w:t>
            </w:r>
          </w:p>
          <w:p w:rsidR="00E52AB2" w:rsidRPr="00301323" w:rsidRDefault="00E52AB2" w:rsidP="00E52AB2">
            <w:pPr>
              <w:pStyle w:val="00"/>
              <w:ind w:firstLine="480"/>
              <w:rPr>
                <w:rFonts w:asciiTheme="minorHAnsi" w:hAnsiTheme="minorHAnsi"/>
                <w:szCs w:val="24"/>
              </w:rPr>
            </w:pPr>
            <w:r w:rsidRPr="00301323">
              <w:rPr>
                <w:rFonts w:asciiTheme="minorHAnsi"/>
                <w:szCs w:val="24"/>
              </w:rPr>
              <w:t>加强区域、流域规划环评管理，强化对项目环评的指导和约束，逐步构建起</w:t>
            </w:r>
            <w:r w:rsidRPr="00301323">
              <w:rPr>
                <w:rFonts w:asciiTheme="minorHAnsi" w:hAnsiTheme="minorHAnsi"/>
                <w:szCs w:val="24"/>
              </w:rPr>
              <w:t>“</w:t>
            </w:r>
            <w:r w:rsidRPr="00301323">
              <w:rPr>
                <w:rFonts w:asciiTheme="minorHAnsi"/>
                <w:szCs w:val="24"/>
              </w:rPr>
              <w:t>三线一单</w:t>
            </w:r>
            <w:r w:rsidRPr="00301323">
              <w:rPr>
                <w:rFonts w:asciiTheme="minorHAnsi" w:hAnsiTheme="minorHAnsi"/>
                <w:szCs w:val="24"/>
              </w:rPr>
              <w:t>”</w:t>
            </w:r>
            <w:r w:rsidRPr="00301323">
              <w:rPr>
                <w:rFonts w:asciiTheme="minorHAnsi"/>
                <w:szCs w:val="24"/>
              </w:rPr>
              <w:t>为空间管控基础、项目环评为环境准入把关、排污许可为企业运行守法依据的管理新框架，从源头预防环境污染和生态破坏。全省原则上禁止新增钢铁、电解铝、水泥、平板玻璃、传统煤化工（甲醇、合成氨）、焦化、铸造、铝用炭素、砖瓦窑、耐火材料等行业产能，原则上禁止新建燃料类煤气发生炉</w:t>
            </w:r>
            <w:r w:rsidRPr="00301323">
              <w:rPr>
                <w:rFonts w:asciiTheme="minorHAnsi" w:hAnsi="Calibri" w:cs="Calibri"/>
                <w:szCs w:val="24"/>
              </w:rPr>
              <w:t>和</w:t>
            </w:r>
            <w:r w:rsidRPr="00301323">
              <w:rPr>
                <w:rFonts w:asciiTheme="minorHAnsi" w:hAnsiTheme="minorHAnsi" w:cs="Calibri"/>
                <w:szCs w:val="24"/>
              </w:rPr>
              <w:t>35</w:t>
            </w:r>
            <w:r w:rsidRPr="00301323">
              <w:rPr>
                <w:rFonts w:asciiTheme="minorHAnsi"/>
                <w:szCs w:val="24"/>
              </w:rPr>
              <w:t>蒸吨</w:t>
            </w:r>
            <w:r w:rsidRPr="00301323">
              <w:rPr>
                <w:rFonts w:asciiTheme="minorHAnsi" w:hAnsiTheme="minorHAnsi"/>
                <w:szCs w:val="24"/>
              </w:rPr>
              <w:t>/</w:t>
            </w:r>
            <w:r w:rsidRPr="00301323">
              <w:rPr>
                <w:rFonts w:asciiTheme="minorHAnsi"/>
                <w:szCs w:val="24"/>
              </w:rPr>
              <w:t>时及以下燃煤锅炉。对钢铁、水泥、电解铝、玻璃等行业严格落实国家、省有关产能置换规定，新建涉工业炉窑的建设项目，应进入园区，配套建设高效环保治理设施。</w:t>
            </w:r>
          </w:p>
          <w:p w:rsidR="00E52AB2" w:rsidRPr="00301323" w:rsidRDefault="00E52AB2" w:rsidP="00E52AB2">
            <w:pPr>
              <w:pStyle w:val="00"/>
              <w:ind w:firstLine="480"/>
              <w:rPr>
                <w:rFonts w:asciiTheme="minorHAnsi" w:hAnsiTheme="minorHAnsi"/>
                <w:szCs w:val="24"/>
              </w:rPr>
            </w:pPr>
            <w:r w:rsidRPr="00301323">
              <w:rPr>
                <w:rFonts w:asciiTheme="minorHAnsi" w:hAnsiTheme="minorHAnsi"/>
                <w:szCs w:val="24"/>
              </w:rPr>
              <w:t>6</w:t>
            </w:r>
            <w:r w:rsidRPr="00301323">
              <w:rPr>
                <w:rFonts w:asciiTheme="minorHAnsi"/>
                <w:szCs w:val="24"/>
              </w:rPr>
              <w:t>、加快排污许可管理。</w:t>
            </w:r>
          </w:p>
          <w:p w:rsidR="00E52AB2" w:rsidRPr="00301323" w:rsidRDefault="00E52AB2" w:rsidP="00E52AB2">
            <w:pPr>
              <w:pStyle w:val="00"/>
              <w:ind w:firstLine="480"/>
              <w:rPr>
                <w:szCs w:val="24"/>
              </w:rPr>
            </w:pPr>
            <w:r w:rsidRPr="00301323">
              <w:rPr>
                <w:rFonts w:hint="eastAsia"/>
                <w:szCs w:val="24"/>
              </w:rPr>
              <w:t>深入实施固定污染源排污许可清理整顿工作，全面摸清</w:t>
            </w:r>
            <w:r w:rsidRPr="00301323">
              <w:rPr>
                <w:rFonts w:ascii="Calibri" w:hAnsi="Calibri" w:cs="Calibri"/>
                <w:szCs w:val="24"/>
              </w:rPr>
              <w:t>2017-2019</w:t>
            </w:r>
            <w:r w:rsidRPr="00301323">
              <w:rPr>
                <w:rFonts w:ascii="Calibri" w:hAnsi="Calibri" w:cs="Calibri"/>
                <w:szCs w:val="24"/>
              </w:rPr>
              <w:t>年排污许可证核发的重点行业排污单位情况，核准固定污染源底数，清理无证排污单位，实行登记管理，做到应发尽发。</w:t>
            </w:r>
            <w:r w:rsidRPr="00301323">
              <w:rPr>
                <w:rFonts w:ascii="Calibri" w:hAnsi="Calibri" w:cs="Calibri"/>
                <w:szCs w:val="24"/>
              </w:rPr>
              <w:t>2020</w:t>
            </w:r>
            <w:r w:rsidRPr="00301323">
              <w:rPr>
                <w:rFonts w:ascii="Calibri" w:hAnsi="Calibri" w:cs="Calibri"/>
                <w:szCs w:val="24"/>
              </w:rPr>
              <w:t>年底前，所有固定污染源全部纳入排</w:t>
            </w:r>
            <w:r w:rsidRPr="00301323">
              <w:rPr>
                <w:rFonts w:hint="eastAsia"/>
                <w:szCs w:val="24"/>
              </w:rPr>
              <w:t>污许可管理。严格依证监管，规范排污行为，加大执法处罚力度，对无证排污单位，依法严厉查处。</w:t>
            </w:r>
          </w:p>
          <w:p w:rsidR="00E52AB2" w:rsidRPr="00301323" w:rsidRDefault="00E52AB2" w:rsidP="00E52AB2">
            <w:pPr>
              <w:spacing w:line="520" w:lineRule="exact"/>
              <w:ind w:firstLineChars="200" w:firstLine="480"/>
              <w:rPr>
                <w:rFonts w:ascii="宋体" w:hAnsi="宋体" w:cs="宋体"/>
                <w:sz w:val="24"/>
              </w:rPr>
            </w:pPr>
            <w:r w:rsidRPr="00301323">
              <w:rPr>
                <w:rFonts w:ascii="宋体" w:hAnsi="宋体" w:cs="宋体" w:hint="eastAsia"/>
                <w:sz w:val="24"/>
              </w:rPr>
              <w:t>……</w:t>
            </w:r>
          </w:p>
          <w:p w:rsidR="007A2A4B" w:rsidRPr="00301323" w:rsidRDefault="007A2A4B" w:rsidP="007A2A4B">
            <w:pPr>
              <w:spacing w:line="520" w:lineRule="exact"/>
              <w:ind w:firstLineChars="200" w:firstLine="480"/>
              <w:rPr>
                <w:rFonts w:asciiTheme="minorHAnsi" w:hAnsiTheme="minorHAnsi" w:cs="宋体"/>
                <w:bCs/>
                <w:sz w:val="24"/>
                <w:szCs w:val="20"/>
              </w:rPr>
            </w:pPr>
            <w:r w:rsidRPr="00301323">
              <w:rPr>
                <w:rFonts w:asciiTheme="minorHAnsi" w:hAnsiTheme="minorHAnsi" w:cs="宋体"/>
                <w:bCs/>
                <w:sz w:val="24"/>
                <w:szCs w:val="20"/>
              </w:rPr>
              <w:t>28.</w:t>
            </w:r>
            <w:r w:rsidRPr="00301323">
              <w:rPr>
                <w:rFonts w:asciiTheme="minorHAnsi" w:cs="宋体"/>
                <w:bCs/>
                <w:sz w:val="24"/>
                <w:szCs w:val="20"/>
              </w:rPr>
              <w:t>全面提升</w:t>
            </w:r>
            <w:r w:rsidRPr="00301323">
              <w:rPr>
                <w:rFonts w:asciiTheme="minorHAnsi" w:hAnsiTheme="minorHAnsi" w:cs="宋体"/>
                <w:bCs/>
                <w:sz w:val="24"/>
                <w:szCs w:val="20"/>
              </w:rPr>
              <w:t>“</w:t>
            </w:r>
            <w:r w:rsidRPr="00301323">
              <w:rPr>
                <w:rFonts w:asciiTheme="minorHAnsi" w:cs="宋体"/>
                <w:bCs/>
                <w:sz w:val="24"/>
                <w:szCs w:val="20"/>
              </w:rPr>
              <w:t>扬尘</w:t>
            </w:r>
            <w:r w:rsidRPr="00301323">
              <w:rPr>
                <w:rFonts w:asciiTheme="minorHAnsi" w:hAnsiTheme="minorHAnsi" w:cs="宋体"/>
                <w:bCs/>
                <w:sz w:val="24"/>
                <w:szCs w:val="20"/>
              </w:rPr>
              <w:t>”</w:t>
            </w:r>
            <w:r w:rsidRPr="00301323">
              <w:rPr>
                <w:rFonts w:asciiTheme="minorHAnsi" w:cs="宋体"/>
                <w:bCs/>
                <w:sz w:val="24"/>
                <w:szCs w:val="20"/>
              </w:rPr>
              <w:t>污染治理水平。加强施工扬尘控制。全面排查施工工地数量、分布、</w:t>
            </w:r>
            <w:r w:rsidRPr="00301323">
              <w:rPr>
                <w:rFonts w:asciiTheme="minorHAnsi" w:hAnsiTheme="minorHAnsi" w:cs="宋体"/>
                <w:bCs/>
                <w:sz w:val="24"/>
                <w:szCs w:val="20"/>
              </w:rPr>
              <w:t>“</w:t>
            </w:r>
            <w:r w:rsidRPr="00301323">
              <w:rPr>
                <w:rFonts w:asciiTheme="minorHAnsi" w:cs="宋体"/>
                <w:bCs/>
                <w:sz w:val="24"/>
                <w:szCs w:val="20"/>
              </w:rPr>
              <w:t>六个百分之百</w:t>
            </w:r>
            <w:r w:rsidRPr="00301323">
              <w:rPr>
                <w:rFonts w:asciiTheme="minorHAnsi" w:hAnsiTheme="minorHAnsi" w:cs="宋体"/>
                <w:bCs/>
                <w:sz w:val="24"/>
                <w:szCs w:val="20"/>
              </w:rPr>
              <w:t>”</w:t>
            </w:r>
            <w:r w:rsidRPr="00301323">
              <w:rPr>
                <w:rFonts w:asciiTheme="minorHAnsi" w:cs="宋体"/>
                <w:bCs/>
                <w:sz w:val="24"/>
                <w:szCs w:val="20"/>
              </w:rPr>
              <w:t>措施落实情况，建立施工工地动态管理清单，全面开展标准化施工，按照</w:t>
            </w:r>
            <w:r w:rsidRPr="00301323">
              <w:rPr>
                <w:rFonts w:asciiTheme="minorHAnsi" w:hAnsiTheme="minorHAnsi" w:cs="宋体"/>
                <w:bCs/>
                <w:sz w:val="24"/>
                <w:szCs w:val="20"/>
              </w:rPr>
              <w:t>“</w:t>
            </w:r>
            <w:r w:rsidRPr="00301323">
              <w:rPr>
                <w:rFonts w:asciiTheme="minorHAnsi" w:cs="宋体"/>
                <w:bCs/>
                <w:sz w:val="24"/>
                <w:szCs w:val="20"/>
              </w:rPr>
              <w:t>谁施工、谁负责，谁主管、谁监督</w:t>
            </w:r>
            <w:r w:rsidRPr="00301323">
              <w:rPr>
                <w:rFonts w:asciiTheme="minorHAnsi" w:hAnsiTheme="minorHAnsi" w:cs="宋体"/>
                <w:bCs/>
                <w:sz w:val="24"/>
                <w:szCs w:val="20"/>
              </w:rPr>
              <w:t>”</w:t>
            </w:r>
            <w:r w:rsidRPr="00301323">
              <w:rPr>
                <w:rFonts w:asciiTheme="minorHAnsi" w:cs="宋体"/>
                <w:bCs/>
                <w:sz w:val="24"/>
                <w:szCs w:val="20"/>
              </w:rPr>
              <w:t>原则，严格落实开复工验收、</w:t>
            </w:r>
            <w:r w:rsidRPr="00301323">
              <w:rPr>
                <w:rFonts w:asciiTheme="minorHAnsi" w:hAnsiTheme="minorHAnsi" w:cs="宋体"/>
                <w:bCs/>
                <w:sz w:val="24"/>
                <w:szCs w:val="20"/>
              </w:rPr>
              <w:t>“</w:t>
            </w:r>
            <w:r w:rsidRPr="00301323">
              <w:rPr>
                <w:rFonts w:asciiTheme="minorHAnsi" w:cs="宋体"/>
                <w:bCs/>
                <w:sz w:val="24"/>
                <w:szCs w:val="20"/>
              </w:rPr>
              <w:t>三员</w:t>
            </w:r>
            <w:r w:rsidRPr="00301323">
              <w:rPr>
                <w:rFonts w:asciiTheme="minorHAnsi" w:hAnsiTheme="minorHAnsi" w:cs="宋体"/>
                <w:bCs/>
                <w:sz w:val="24"/>
                <w:szCs w:val="20"/>
              </w:rPr>
              <w:t>”</w:t>
            </w:r>
            <w:r w:rsidRPr="00301323">
              <w:rPr>
                <w:rFonts w:asciiTheme="minorHAnsi" w:cs="宋体"/>
                <w:bCs/>
                <w:sz w:val="24"/>
                <w:szCs w:val="20"/>
              </w:rPr>
              <w:t>管理等制度。市城市管理局牵头组织开展</w:t>
            </w:r>
            <w:r w:rsidRPr="00301323">
              <w:rPr>
                <w:rFonts w:asciiTheme="minorHAnsi" w:hAnsiTheme="minorHAnsi" w:cs="宋体"/>
                <w:bCs/>
                <w:sz w:val="24"/>
                <w:szCs w:val="20"/>
              </w:rPr>
              <w:t>“</w:t>
            </w:r>
            <w:r w:rsidRPr="00301323">
              <w:rPr>
                <w:rFonts w:asciiTheme="minorHAnsi" w:cs="宋体"/>
                <w:bCs/>
                <w:sz w:val="24"/>
                <w:szCs w:val="20"/>
              </w:rPr>
              <w:t>平顶山市扬尘污染物防治专项行动</w:t>
            </w:r>
            <w:r w:rsidRPr="00301323">
              <w:rPr>
                <w:rFonts w:asciiTheme="minorHAnsi" w:hAnsiTheme="minorHAnsi" w:cs="宋体"/>
                <w:bCs/>
                <w:sz w:val="24"/>
                <w:szCs w:val="20"/>
              </w:rPr>
              <w:t>”</w:t>
            </w:r>
            <w:r w:rsidRPr="00301323">
              <w:rPr>
                <w:rFonts w:asciiTheme="minorHAnsi" w:cs="宋体"/>
                <w:bCs/>
                <w:sz w:val="24"/>
                <w:szCs w:val="20"/>
              </w:rPr>
              <w:t>，深化扬尘防治</w:t>
            </w:r>
            <w:r w:rsidRPr="00301323">
              <w:rPr>
                <w:rFonts w:asciiTheme="minorHAnsi" w:hAnsiTheme="minorHAnsi" w:cs="宋体"/>
                <w:bCs/>
                <w:sz w:val="24"/>
                <w:szCs w:val="20"/>
              </w:rPr>
              <w:t>“</w:t>
            </w:r>
            <w:r w:rsidRPr="00301323">
              <w:rPr>
                <w:rFonts w:asciiTheme="minorHAnsi" w:cs="宋体"/>
                <w:bCs/>
                <w:sz w:val="24"/>
                <w:szCs w:val="20"/>
              </w:rPr>
              <w:t>六个百分百</w:t>
            </w:r>
            <w:r w:rsidRPr="00301323">
              <w:rPr>
                <w:rFonts w:asciiTheme="minorHAnsi" w:hAnsiTheme="minorHAnsi" w:cs="宋体"/>
                <w:bCs/>
                <w:sz w:val="24"/>
                <w:szCs w:val="20"/>
              </w:rPr>
              <w:t>”“</w:t>
            </w:r>
            <w:r w:rsidRPr="00301323">
              <w:rPr>
                <w:rFonts w:asciiTheme="minorHAnsi" w:cs="宋体"/>
                <w:bCs/>
                <w:sz w:val="24"/>
                <w:szCs w:val="20"/>
              </w:rPr>
              <w:t>两监控、一喷淋</w:t>
            </w:r>
            <w:r w:rsidRPr="00301323">
              <w:rPr>
                <w:rFonts w:asciiTheme="minorHAnsi" w:hAnsiTheme="minorHAnsi" w:cs="宋体"/>
                <w:bCs/>
                <w:sz w:val="24"/>
                <w:szCs w:val="20"/>
              </w:rPr>
              <w:t>”</w:t>
            </w:r>
            <w:r w:rsidRPr="00301323">
              <w:rPr>
                <w:rFonts w:asciiTheme="minorHAnsi" w:cs="宋体"/>
                <w:bCs/>
                <w:sz w:val="24"/>
                <w:szCs w:val="20"/>
              </w:rPr>
              <w:t>措施落实。推动扬尘污染防治守信联合激励、失信联合惩戒信用体系建设，将扬尘管理纳入建筑市场信用管理体系，情节严重的，列入建筑市场主体</w:t>
            </w:r>
            <w:r w:rsidRPr="00301323">
              <w:rPr>
                <w:rFonts w:asciiTheme="minorHAnsi" w:hAnsiTheme="minorHAnsi" w:cs="宋体"/>
                <w:bCs/>
                <w:sz w:val="24"/>
                <w:szCs w:val="20"/>
              </w:rPr>
              <w:t>“</w:t>
            </w:r>
            <w:r w:rsidRPr="00301323">
              <w:rPr>
                <w:rFonts w:asciiTheme="minorHAnsi" w:cs="宋体"/>
                <w:bCs/>
                <w:sz w:val="24"/>
                <w:szCs w:val="20"/>
              </w:rPr>
              <w:t>黑名单</w:t>
            </w:r>
            <w:r w:rsidRPr="00301323">
              <w:rPr>
                <w:rFonts w:asciiTheme="minorHAnsi" w:hAnsiTheme="minorHAnsi" w:cs="宋体"/>
                <w:bCs/>
                <w:sz w:val="24"/>
                <w:szCs w:val="20"/>
              </w:rPr>
              <w:t>”</w:t>
            </w:r>
            <w:r w:rsidRPr="00301323">
              <w:rPr>
                <w:rFonts w:asciiTheme="minorHAnsi" w:cs="宋体"/>
                <w:bCs/>
                <w:sz w:val="24"/>
                <w:szCs w:val="20"/>
              </w:rPr>
              <w:t>。严格渣土运输车辆规范化管理，建筑垃圾实行产、运、消全过程处置监管。严格落实城市建成区内</w:t>
            </w:r>
            <w:r w:rsidRPr="00301323">
              <w:rPr>
                <w:rFonts w:asciiTheme="minorHAnsi" w:hAnsiTheme="minorHAnsi" w:cs="宋体"/>
                <w:bCs/>
                <w:sz w:val="24"/>
                <w:szCs w:val="20"/>
              </w:rPr>
              <w:t>“</w:t>
            </w:r>
            <w:r w:rsidRPr="00301323">
              <w:rPr>
                <w:rFonts w:asciiTheme="minorHAnsi" w:cs="宋体"/>
                <w:bCs/>
                <w:sz w:val="24"/>
                <w:szCs w:val="20"/>
              </w:rPr>
              <w:t>两禁止</w:t>
            </w:r>
            <w:r w:rsidRPr="00301323">
              <w:rPr>
                <w:rFonts w:asciiTheme="minorHAnsi" w:hAnsiTheme="minorHAnsi" w:cs="宋体"/>
                <w:bCs/>
                <w:sz w:val="24"/>
                <w:szCs w:val="20"/>
              </w:rPr>
              <w:t>”</w:t>
            </w:r>
            <w:r w:rsidRPr="00301323">
              <w:rPr>
                <w:rFonts w:asciiTheme="minorHAnsi" w:cs="宋体"/>
                <w:bCs/>
                <w:sz w:val="24"/>
                <w:szCs w:val="20"/>
              </w:rPr>
              <w:t>（禁止现场搅拌混凝土和禁止现场配置砂浆）要求，加</w:t>
            </w:r>
            <w:r w:rsidRPr="00301323">
              <w:rPr>
                <w:rFonts w:asciiTheme="minorHAnsi" w:cs="宋体"/>
                <w:bCs/>
                <w:sz w:val="24"/>
                <w:szCs w:val="20"/>
              </w:rPr>
              <w:lastRenderedPageBreak/>
              <w:t>快</w:t>
            </w:r>
            <w:r w:rsidRPr="00301323">
              <w:rPr>
                <w:rFonts w:asciiTheme="minorHAnsi" w:hAnsiTheme="minorHAnsi" w:cs="宋体"/>
                <w:bCs/>
                <w:sz w:val="24"/>
                <w:szCs w:val="20"/>
              </w:rPr>
              <w:t>“</w:t>
            </w:r>
            <w:r w:rsidRPr="00301323">
              <w:rPr>
                <w:rFonts w:asciiTheme="minorHAnsi" w:cs="宋体"/>
                <w:bCs/>
                <w:sz w:val="24"/>
                <w:szCs w:val="20"/>
              </w:rPr>
              <w:t>两个禁止综合信息监管平台</w:t>
            </w:r>
            <w:r w:rsidRPr="00301323">
              <w:rPr>
                <w:rFonts w:asciiTheme="minorHAnsi" w:hAnsiTheme="minorHAnsi" w:cs="宋体"/>
                <w:bCs/>
                <w:sz w:val="24"/>
                <w:szCs w:val="20"/>
              </w:rPr>
              <w:t>”</w:t>
            </w:r>
            <w:r w:rsidRPr="00301323">
              <w:rPr>
                <w:rFonts w:asciiTheme="minorHAnsi" w:cs="宋体"/>
                <w:bCs/>
                <w:sz w:val="24"/>
                <w:szCs w:val="20"/>
              </w:rPr>
              <w:t>建设，实施动态监管。</w:t>
            </w:r>
          </w:p>
          <w:p w:rsidR="00E52AB2" w:rsidRPr="00301323" w:rsidRDefault="00E52AB2" w:rsidP="00E52AB2">
            <w:pPr>
              <w:spacing w:line="520" w:lineRule="exact"/>
              <w:ind w:leftChars="200" w:left="420"/>
              <w:rPr>
                <w:sz w:val="24"/>
              </w:rPr>
            </w:pPr>
            <w:r w:rsidRPr="00301323">
              <w:rPr>
                <w:rFonts w:hint="eastAsia"/>
                <w:sz w:val="24"/>
              </w:rPr>
              <w:t>（七）深化挥发性有机物污染治理</w:t>
            </w:r>
          </w:p>
          <w:p w:rsidR="00E52AB2" w:rsidRPr="00301323" w:rsidRDefault="00E52AB2" w:rsidP="00E52AB2">
            <w:pPr>
              <w:spacing w:line="520" w:lineRule="exact"/>
              <w:ind w:firstLineChars="200" w:firstLine="480"/>
              <w:rPr>
                <w:rFonts w:ascii="Calibri" w:hAnsi="Calibri" w:cs="Calibri"/>
                <w:sz w:val="24"/>
              </w:rPr>
            </w:pPr>
            <w:r w:rsidRPr="00301323">
              <w:rPr>
                <w:rFonts w:ascii="Calibri" w:hAnsi="Calibri" w:cs="Calibri"/>
                <w:sz w:val="24"/>
              </w:rPr>
              <w:t>建立健全</w:t>
            </w:r>
            <w:r w:rsidRPr="00301323">
              <w:rPr>
                <w:rFonts w:ascii="Calibri" w:hAnsi="Calibri" w:cs="Calibri"/>
                <w:sz w:val="24"/>
              </w:rPr>
              <w:t>VOCs</w:t>
            </w:r>
            <w:r w:rsidRPr="00301323">
              <w:rPr>
                <w:rFonts w:ascii="Calibri" w:hAnsi="Calibri" w:cs="Calibri"/>
                <w:sz w:val="24"/>
              </w:rPr>
              <w:t>污染防治管理体系，强化重点行业</w:t>
            </w:r>
            <w:r w:rsidRPr="00301323">
              <w:rPr>
                <w:rFonts w:ascii="Calibri" w:hAnsi="Calibri" w:cs="Calibri"/>
                <w:sz w:val="24"/>
              </w:rPr>
              <w:t>VOCs</w:t>
            </w:r>
            <w:r w:rsidRPr="00301323">
              <w:rPr>
                <w:rFonts w:ascii="Calibri" w:hAnsi="Calibri" w:cs="Calibri"/>
                <w:sz w:val="24"/>
              </w:rPr>
              <w:t>污染治理，完成</w:t>
            </w:r>
            <w:r w:rsidRPr="00301323">
              <w:rPr>
                <w:rFonts w:ascii="Calibri" w:hAnsi="Calibri" w:cs="Calibri"/>
                <w:sz w:val="24"/>
              </w:rPr>
              <w:t>VOCs</w:t>
            </w:r>
            <w:r w:rsidRPr="00301323">
              <w:rPr>
                <w:rFonts w:ascii="Calibri" w:hAnsi="Calibri" w:cs="Calibri"/>
                <w:sz w:val="24"/>
              </w:rPr>
              <w:t>排放量减排</w:t>
            </w:r>
            <w:r w:rsidRPr="00301323">
              <w:rPr>
                <w:rFonts w:ascii="Calibri" w:hAnsi="Calibri" w:cs="Calibri"/>
                <w:sz w:val="24"/>
              </w:rPr>
              <w:t>10%</w:t>
            </w:r>
            <w:r w:rsidRPr="00301323">
              <w:rPr>
                <w:rFonts w:ascii="Calibri" w:hAnsi="Calibri" w:cs="Calibri"/>
                <w:sz w:val="24"/>
              </w:rPr>
              <w:t>目标任务。</w:t>
            </w:r>
          </w:p>
          <w:p w:rsidR="00E52AB2" w:rsidRPr="00301323" w:rsidRDefault="00E52AB2" w:rsidP="00E52AB2">
            <w:pPr>
              <w:spacing w:line="520" w:lineRule="exact"/>
              <w:ind w:firstLineChars="200" w:firstLine="480"/>
              <w:rPr>
                <w:rFonts w:ascii="Calibri" w:hAnsi="Calibri" w:cs="Calibri"/>
                <w:sz w:val="24"/>
              </w:rPr>
            </w:pPr>
            <w:r w:rsidRPr="00301323">
              <w:rPr>
                <w:rFonts w:ascii="Calibri" w:hAnsi="Calibri" w:cs="Calibri"/>
                <w:sz w:val="24"/>
              </w:rPr>
              <w:t>38.</w:t>
            </w:r>
            <w:r w:rsidRPr="00301323">
              <w:rPr>
                <w:rFonts w:ascii="Calibri" w:hAnsi="Calibri" w:cs="Calibri"/>
                <w:sz w:val="24"/>
              </w:rPr>
              <w:t>实施源头替代。按照工业和信息化部、市场监管总局关于低</w:t>
            </w:r>
            <w:r w:rsidRPr="00301323">
              <w:rPr>
                <w:rFonts w:ascii="Calibri" w:hAnsi="Calibri" w:cs="Calibri"/>
                <w:sz w:val="24"/>
              </w:rPr>
              <w:t>VOCs</w:t>
            </w:r>
            <w:r w:rsidRPr="00301323">
              <w:rPr>
                <w:rFonts w:ascii="Calibri" w:hAnsi="Calibri" w:cs="Calibri"/>
                <w:sz w:val="24"/>
              </w:rPr>
              <w:t>含量涂料产品的技术要求，大力推广使用低</w:t>
            </w:r>
            <w:r w:rsidRPr="00301323">
              <w:rPr>
                <w:rFonts w:ascii="Calibri" w:hAnsi="Calibri" w:cs="Calibri"/>
                <w:sz w:val="24"/>
              </w:rPr>
              <w:t>VOCs</w:t>
            </w:r>
            <w:r w:rsidRPr="00301323">
              <w:rPr>
                <w:rFonts w:ascii="Calibri" w:hAnsi="Calibri" w:cs="Calibri"/>
                <w:sz w:val="24"/>
              </w:rPr>
              <w:t>含量涂料、油墨、胶粘剂，在技术成熟的家具、集装箱、整车生产、机械设备制造、汽修、印刷等行业，全面推进源头替代。企业采用符合国家有关低</w:t>
            </w:r>
            <w:r w:rsidRPr="00301323">
              <w:rPr>
                <w:rFonts w:ascii="Calibri" w:hAnsi="Calibri" w:cs="Calibri"/>
                <w:sz w:val="24"/>
              </w:rPr>
              <w:t>VOCs</w:t>
            </w:r>
            <w:r w:rsidRPr="00301323">
              <w:rPr>
                <w:rFonts w:ascii="Calibri" w:hAnsi="Calibri" w:cs="Calibri"/>
                <w:sz w:val="24"/>
              </w:rPr>
              <w:t>含量产品规定的涂料、油墨、胶粘剂等，排放浓度稳定达标且排放速率、排放绩效等满足相关规定的，相应生产工序可不要求建设末端治理设施。使用的原辅材料</w:t>
            </w:r>
            <w:r w:rsidRPr="00301323">
              <w:rPr>
                <w:rFonts w:ascii="Calibri" w:hAnsi="Calibri" w:cs="Calibri"/>
                <w:sz w:val="24"/>
              </w:rPr>
              <w:t>VOCs</w:t>
            </w:r>
            <w:r w:rsidRPr="00301323">
              <w:rPr>
                <w:rFonts w:ascii="Calibri" w:hAnsi="Calibri" w:cs="Calibri"/>
                <w:sz w:val="24"/>
              </w:rPr>
              <w:t>含量（质量比）低于</w:t>
            </w:r>
            <w:r w:rsidRPr="00301323">
              <w:rPr>
                <w:rFonts w:ascii="Calibri" w:hAnsi="Calibri" w:cs="Calibri"/>
                <w:sz w:val="24"/>
              </w:rPr>
              <w:t>10%</w:t>
            </w:r>
            <w:r w:rsidRPr="00301323">
              <w:rPr>
                <w:rFonts w:ascii="Calibri" w:hAnsi="Calibri" w:cs="Calibri"/>
                <w:sz w:val="24"/>
              </w:rPr>
              <w:t>的工序，可不要求采用无组织排放收集措施。</w:t>
            </w:r>
          </w:p>
          <w:p w:rsidR="00E52AB2" w:rsidRPr="00301323" w:rsidRDefault="00E52AB2" w:rsidP="00E52AB2">
            <w:pPr>
              <w:spacing w:line="520" w:lineRule="exact"/>
              <w:ind w:firstLineChars="200" w:firstLine="480"/>
              <w:rPr>
                <w:sz w:val="24"/>
              </w:rPr>
            </w:pPr>
            <w:r w:rsidRPr="00301323">
              <w:rPr>
                <w:rFonts w:hint="eastAsia"/>
                <w:sz w:val="24"/>
              </w:rPr>
              <w:t>39.</w:t>
            </w:r>
            <w:r w:rsidRPr="00301323">
              <w:rPr>
                <w:rFonts w:hint="eastAsia"/>
                <w:sz w:val="24"/>
              </w:rPr>
              <w:t>加强废气收集和处理。推进治污设施升级改造，通过采用全密闭、连续化、自动化等生产技术，以及高效工艺与设备等减少工艺过程无组织排放。提高废气收集率，遵循“应收尽收分质收集”的原则，科学设计废气收集系统，将无组织排放转变为有组织排放进行控制，采用密闭空间作业的，除行业有特殊要求外，应保持微负压状态，并根据相关规范合理设置通风量；采用局部集</w:t>
            </w:r>
            <w:r w:rsidRPr="00301323">
              <w:rPr>
                <w:rFonts w:ascii="Calibri" w:hAnsi="Calibri" w:cs="Calibri"/>
                <w:sz w:val="24"/>
              </w:rPr>
              <w:t>气罩的，距集气罩开口面最远处的</w:t>
            </w:r>
            <w:r w:rsidRPr="00301323">
              <w:rPr>
                <w:rFonts w:ascii="Calibri" w:hAnsi="Calibri" w:cs="Calibri"/>
                <w:sz w:val="24"/>
              </w:rPr>
              <w:t>VOCs</w:t>
            </w:r>
            <w:r w:rsidRPr="00301323">
              <w:rPr>
                <w:rFonts w:ascii="Calibri" w:hAnsi="Calibri" w:cs="Calibri"/>
                <w:sz w:val="24"/>
              </w:rPr>
              <w:t>无组织排放位置，控制风速应不低于</w:t>
            </w:r>
            <w:r w:rsidRPr="00301323">
              <w:rPr>
                <w:rFonts w:ascii="Calibri" w:hAnsi="Calibri" w:cs="Calibri"/>
                <w:sz w:val="24"/>
              </w:rPr>
              <w:t>0.3</w:t>
            </w:r>
            <w:r w:rsidRPr="00301323">
              <w:rPr>
                <w:rFonts w:ascii="Calibri" w:hAnsi="Calibri" w:cs="Calibri"/>
                <w:sz w:val="24"/>
              </w:rPr>
              <w:t>米</w:t>
            </w:r>
            <w:r w:rsidRPr="00301323">
              <w:rPr>
                <w:rFonts w:ascii="Calibri" w:hAnsi="Calibri" w:cs="Calibri"/>
                <w:sz w:val="24"/>
              </w:rPr>
              <w:t>/</w:t>
            </w:r>
            <w:r w:rsidRPr="00301323">
              <w:rPr>
                <w:rFonts w:ascii="Calibri" w:hAnsi="Calibri" w:cs="Calibri"/>
                <w:sz w:val="24"/>
              </w:rPr>
              <w:t>秒，有行业要求的按相关规定执行。车间或生产设施收集排放的废气，</w:t>
            </w:r>
            <w:r w:rsidRPr="00301323">
              <w:rPr>
                <w:rFonts w:ascii="Calibri" w:hAnsi="Calibri" w:cs="Calibri"/>
                <w:sz w:val="24"/>
              </w:rPr>
              <w:t>VOCs</w:t>
            </w:r>
            <w:r w:rsidRPr="00301323">
              <w:rPr>
                <w:rFonts w:ascii="Calibri" w:hAnsi="Calibri" w:cs="Calibri"/>
                <w:sz w:val="24"/>
              </w:rPr>
              <w:t>初始排放速率大于等于</w:t>
            </w:r>
            <w:r w:rsidRPr="00301323">
              <w:rPr>
                <w:rFonts w:ascii="Calibri" w:hAnsi="Calibri" w:cs="Calibri"/>
                <w:sz w:val="24"/>
              </w:rPr>
              <w:t>2</w:t>
            </w:r>
            <w:r w:rsidRPr="00301323">
              <w:rPr>
                <w:rFonts w:ascii="Calibri" w:hAnsi="Calibri" w:cs="Calibri"/>
                <w:sz w:val="24"/>
              </w:rPr>
              <w:t>千克</w:t>
            </w:r>
            <w:r w:rsidRPr="00301323">
              <w:rPr>
                <w:rFonts w:ascii="Calibri" w:hAnsi="Calibri" w:cs="Calibri"/>
                <w:sz w:val="24"/>
              </w:rPr>
              <w:t>/</w:t>
            </w:r>
            <w:r w:rsidRPr="00301323">
              <w:rPr>
                <w:rFonts w:ascii="Calibri" w:hAnsi="Calibri" w:cs="Calibri"/>
                <w:sz w:val="24"/>
              </w:rPr>
              <w:t>小时，应加大控制力度，除确保排放浓度稳定达标外，还应实行去除效率控制，去除效率不低于</w:t>
            </w:r>
            <w:r w:rsidRPr="00301323">
              <w:rPr>
                <w:rFonts w:ascii="Calibri" w:hAnsi="Calibri" w:cs="Calibri"/>
                <w:sz w:val="24"/>
              </w:rPr>
              <w:t>80%</w:t>
            </w:r>
            <w:r w:rsidRPr="00301323">
              <w:rPr>
                <w:rFonts w:ascii="Calibri" w:hAnsi="Calibri" w:cs="Calibri"/>
                <w:sz w:val="24"/>
              </w:rPr>
              <w:t>。</w:t>
            </w:r>
          </w:p>
          <w:p w:rsidR="00E52AB2" w:rsidRPr="00301323" w:rsidRDefault="00E52AB2" w:rsidP="00E52AB2">
            <w:pPr>
              <w:spacing w:line="520" w:lineRule="exact"/>
              <w:ind w:firstLineChars="200" w:firstLine="480"/>
              <w:rPr>
                <w:sz w:val="24"/>
              </w:rPr>
            </w:pPr>
            <w:r w:rsidRPr="00301323">
              <w:rPr>
                <w:rFonts w:hint="eastAsia"/>
                <w:sz w:val="24"/>
              </w:rPr>
              <w:t>40.</w:t>
            </w:r>
            <w:r w:rsidRPr="00301323">
              <w:rPr>
                <w:rFonts w:hint="eastAsia"/>
                <w:sz w:val="24"/>
              </w:rPr>
              <w:t>强化设施运行管理。企</w:t>
            </w:r>
            <w:r w:rsidRPr="00301323">
              <w:rPr>
                <w:rFonts w:ascii="Calibri" w:hAnsi="Calibri" w:cs="Calibri"/>
                <w:sz w:val="24"/>
              </w:rPr>
              <w:t>业应系统梳理</w:t>
            </w:r>
            <w:r w:rsidRPr="00301323">
              <w:rPr>
                <w:rFonts w:ascii="Calibri" w:hAnsi="Calibri" w:cs="Calibri"/>
                <w:sz w:val="24"/>
              </w:rPr>
              <w:t>VOCs</w:t>
            </w:r>
            <w:r w:rsidRPr="00301323">
              <w:rPr>
                <w:rFonts w:ascii="Calibri" w:hAnsi="Calibri" w:cs="Calibri"/>
                <w:sz w:val="24"/>
              </w:rPr>
              <w:t>排放主</w:t>
            </w:r>
            <w:r w:rsidRPr="00301323">
              <w:rPr>
                <w:rFonts w:hint="eastAsia"/>
                <w:sz w:val="24"/>
              </w:rPr>
              <w:t>要环节和工序，包括启停机、检维修作业等，制定具体操作规程，落实到具体责任人。健全内部考核制度。加强人员能力培训和技术交流。建立管理台账，记录企业生产和治污设施运行的关键参数，在线监控参数要确保能够实时调取，相关台账记录至少保存三年。</w:t>
            </w:r>
          </w:p>
          <w:p w:rsidR="00E52AB2" w:rsidRPr="00301323" w:rsidRDefault="00E52AB2" w:rsidP="00E52AB2">
            <w:pPr>
              <w:spacing w:line="520" w:lineRule="exact"/>
              <w:ind w:firstLineChars="200" w:firstLine="480"/>
              <w:rPr>
                <w:rFonts w:ascii="Calibri" w:hAnsi="Calibri" w:cs="Calibri"/>
                <w:sz w:val="24"/>
              </w:rPr>
            </w:pPr>
            <w:r w:rsidRPr="00301323">
              <w:rPr>
                <w:rFonts w:ascii="Calibri" w:hAnsi="Calibri" w:cs="Calibri"/>
                <w:sz w:val="24"/>
              </w:rPr>
              <w:t>在相对集中的工业园区或产业集群地，推广溶剂集中回收、活性炭集中再生、集中喷涂、共享喷涂等加强资源共享，叶县、石龙区</w:t>
            </w:r>
            <w:r w:rsidRPr="00301323">
              <w:rPr>
                <w:rFonts w:ascii="Calibri" w:hAnsi="Calibri" w:cs="Calibri"/>
                <w:sz w:val="24"/>
              </w:rPr>
              <w:t>2020</w:t>
            </w:r>
            <w:r w:rsidRPr="00301323">
              <w:rPr>
                <w:rFonts w:ascii="Calibri" w:hAnsi="Calibri" w:cs="Calibri"/>
                <w:sz w:val="24"/>
              </w:rPr>
              <w:t>年</w:t>
            </w:r>
            <w:r w:rsidRPr="00301323">
              <w:rPr>
                <w:rFonts w:ascii="Calibri" w:hAnsi="Calibri" w:cs="Calibri"/>
                <w:sz w:val="24"/>
              </w:rPr>
              <w:t>10</w:t>
            </w:r>
            <w:r w:rsidRPr="00301323">
              <w:rPr>
                <w:rFonts w:ascii="Calibri" w:hAnsi="Calibri" w:cs="Calibri"/>
                <w:sz w:val="24"/>
              </w:rPr>
              <w:t>月底前完成活性炭生产、集中再生处置中心建设，提高</w:t>
            </w:r>
            <w:r w:rsidRPr="00301323">
              <w:rPr>
                <w:rFonts w:ascii="Calibri" w:hAnsi="Calibri" w:cs="Calibri"/>
                <w:sz w:val="24"/>
              </w:rPr>
              <w:t>VOCs</w:t>
            </w:r>
            <w:r w:rsidRPr="00301323">
              <w:rPr>
                <w:rFonts w:ascii="Calibri" w:hAnsi="Calibri" w:cs="Calibri"/>
                <w:sz w:val="24"/>
              </w:rPr>
              <w:t>治理效率。</w:t>
            </w:r>
          </w:p>
          <w:p w:rsidR="00E52AB2" w:rsidRPr="00301323" w:rsidRDefault="00E52AB2" w:rsidP="00E52AB2">
            <w:pPr>
              <w:spacing w:line="520" w:lineRule="exact"/>
              <w:ind w:firstLineChars="200" w:firstLine="480"/>
              <w:rPr>
                <w:sz w:val="24"/>
              </w:rPr>
            </w:pPr>
            <w:r w:rsidRPr="00301323">
              <w:rPr>
                <w:rFonts w:ascii="宋体" w:hAnsi="宋体" w:cs="宋体" w:hint="eastAsia"/>
                <w:sz w:val="24"/>
              </w:rPr>
              <w:t>……</w:t>
            </w:r>
            <w:r w:rsidRPr="00301323">
              <w:rPr>
                <w:rFonts w:hint="eastAsia"/>
                <w:sz w:val="24"/>
              </w:rPr>
              <w:t>”</w:t>
            </w:r>
          </w:p>
          <w:p w:rsidR="00E52AB2" w:rsidRPr="00301323" w:rsidRDefault="00E52AB2" w:rsidP="009A773B">
            <w:pPr>
              <w:pStyle w:val="00"/>
              <w:ind w:firstLine="482"/>
              <w:rPr>
                <w:b/>
                <w:szCs w:val="24"/>
              </w:rPr>
            </w:pPr>
            <w:r w:rsidRPr="00301323">
              <w:rPr>
                <w:rFonts w:hint="eastAsia"/>
                <w:b/>
                <w:szCs w:val="24"/>
              </w:rPr>
              <w:lastRenderedPageBreak/>
              <w:t>平顶山</w:t>
            </w:r>
            <w:r w:rsidRPr="00301323">
              <w:rPr>
                <w:rFonts w:ascii="Calibri" w:hAnsi="Calibri" w:cs="Calibri"/>
                <w:b/>
                <w:szCs w:val="24"/>
              </w:rPr>
              <w:t>市</w:t>
            </w:r>
            <w:r w:rsidRPr="00301323">
              <w:rPr>
                <w:rFonts w:ascii="Calibri" w:hAnsi="Calibri" w:cs="Calibri"/>
                <w:b/>
                <w:szCs w:val="24"/>
              </w:rPr>
              <w:t>2020</w:t>
            </w:r>
            <w:r w:rsidRPr="00301323">
              <w:rPr>
                <w:rFonts w:hint="eastAsia"/>
                <w:b/>
                <w:szCs w:val="24"/>
              </w:rPr>
              <w:t>年水污染防治攻坚战实施方案：</w:t>
            </w:r>
          </w:p>
          <w:p w:rsidR="00E52AB2" w:rsidRPr="00301323" w:rsidRDefault="00E52AB2" w:rsidP="00E52AB2">
            <w:pPr>
              <w:pStyle w:val="00"/>
              <w:ind w:firstLine="480"/>
              <w:rPr>
                <w:szCs w:val="24"/>
              </w:rPr>
            </w:pPr>
            <w:r w:rsidRPr="00301323">
              <w:rPr>
                <w:rFonts w:hint="eastAsia"/>
                <w:szCs w:val="24"/>
              </w:rPr>
              <w:t>“为贯彻落实《国务院</w:t>
            </w:r>
            <w:r w:rsidRPr="00301323">
              <w:rPr>
                <w:rFonts w:ascii="Calibri" w:hAnsi="Calibri" w:cs="Calibri"/>
                <w:szCs w:val="24"/>
              </w:rPr>
              <w:t>关于印发水污染防治行动计划的通知》（国发〔</w:t>
            </w:r>
            <w:r w:rsidRPr="00301323">
              <w:rPr>
                <w:rFonts w:ascii="Calibri" w:hAnsi="Calibri" w:cs="Calibri"/>
                <w:szCs w:val="24"/>
              </w:rPr>
              <w:t>2015</w:t>
            </w:r>
            <w:r w:rsidRPr="00301323">
              <w:rPr>
                <w:rFonts w:ascii="Calibri" w:hAnsi="Calibri" w:cs="Calibri"/>
                <w:szCs w:val="24"/>
              </w:rPr>
              <w:t>〕</w:t>
            </w:r>
            <w:r w:rsidRPr="00301323">
              <w:rPr>
                <w:rFonts w:ascii="Calibri" w:hAnsi="Calibri" w:cs="Calibri"/>
                <w:szCs w:val="24"/>
              </w:rPr>
              <w:t>17</w:t>
            </w:r>
            <w:r w:rsidRPr="00301323">
              <w:rPr>
                <w:rFonts w:ascii="Calibri" w:hAnsi="Calibri" w:cs="Calibri"/>
                <w:szCs w:val="24"/>
              </w:rPr>
              <w:t>号）、《河南省污染防治攻坚办领导小组办公室关于印发河南省</w:t>
            </w:r>
            <w:r w:rsidRPr="00301323">
              <w:rPr>
                <w:rFonts w:ascii="Calibri" w:hAnsi="Calibri" w:cs="Calibri"/>
                <w:szCs w:val="24"/>
              </w:rPr>
              <w:t>2020</w:t>
            </w:r>
            <w:r w:rsidRPr="00301323">
              <w:rPr>
                <w:rFonts w:ascii="Calibri" w:hAnsi="Calibri" w:cs="Calibri"/>
                <w:szCs w:val="24"/>
              </w:rPr>
              <w:t>年大气、水、土壤污染防治攻坚战实施方案的通知》（豫环攻坚办〔</w:t>
            </w:r>
            <w:r w:rsidRPr="00301323">
              <w:rPr>
                <w:rFonts w:ascii="Calibri" w:hAnsi="Calibri" w:cs="Calibri"/>
                <w:szCs w:val="24"/>
              </w:rPr>
              <w:t>2020</w:t>
            </w:r>
            <w:r w:rsidRPr="00301323">
              <w:rPr>
                <w:rFonts w:ascii="Calibri" w:hAnsi="Calibri" w:cs="Calibri"/>
                <w:szCs w:val="24"/>
              </w:rPr>
              <w:t>〕</w:t>
            </w:r>
            <w:r w:rsidRPr="00301323">
              <w:rPr>
                <w:rFonts w:ascii="Calibri" w:hAnsi="Calibri" w:cs="Calibri"/>
                <w:szCs w:val="24"/>
              </w:rPr>
              <w:t>7</w:t>
            </w:r>
            <w:r w:rsidRPr="00301323">
              <w:rPr>
                <w:rFonts w:ascii="Calibri" w:hAnsi="Calibri" w:cs="Calibri"/>
                <w:szCs w:val="24"/>
              </w:rPr>
              <w:t>号）、《平顶山市人民政府关于印发平顶山市碧水工程行动计划（水污染防治工作方案）的通知》（平政〔</w:t>
            </w:r>
            <w:r w:rsidRPr="00301323">
              <w:rPr>
                <w:rFonts w:ascii="Calibri" w:hAnsi="Calibri" w:cs="Calibri"/>
                <w:szCs w:val="24"/>
              </w:rPr>
              <w:t>2016</w:t>
            </w:r>
            <w:r w:rsidRPr="00301323">
              <w:rPr>
                <w:rFonts w:ascii="Calibri" w:hAnsi="Calibri" w:cs="Calibri"/>
                <w:szCs w:val="24"/>
              </w:rPr>
              <w:t>〕</w:t>
            </w:r>
            <w:r w:rsidRPr="00301323">
              <w:rPr>
                <w:rFonts w:ascii="Calibri" w:hAnsi="Calibri" w:cs="Calibri"/>
                <w:szCs w:val="24"/>
              </w:rPr>
              <w:t>6</w:t>
            </w:r>
            <w:r w:rsidRPr="00301323">
              <w:rPr>
                <w:rFonts w:ascii="Calibri" w:hAnsi="Calibri" w:cs="Calibri"/>
                <w:szCs w:val="24"/>
              </w:rPr>
              <w:t>号）和《平顶山市人民政府关于印发平顶山市污染防治攻坚战三年行动计划（</w:t>
            </w:r>
            <w:r w:rsidRPr="00301323">
              <w:rPr>
                <w:rFonts w:ascii="Calibri" w:hAnsi="Calibri" w:cs="Calibri"/>
                <w:szCs w:val="24"/>
              </w:rPr>
              <w:t>2018-2020</w:t>
            </w:r>
            <w:r w:rsidRPr="00301323">
              <w:rPr>
                <w:rFonts w:ascii="Calibri" w:hAnsi="Calibri" w:cs="Calibri"/>
                <w:szCs w:val="24"/>
              </w:rPr>
              <w:t>年）的通知》（平政〔</w:t>
            </w:r>
            <w:r w:rsidRPr="00301323">
              <w:rPr>
                <w:rFonts w:ascii="Calibri" w:hAnsi="Calibri" w:cs="Calibri"/>
                <w:szCs w:val="24"/>
              </w:rPr>
              <w:t>2018</w:t>
            </w:r>
            <w:r w:rsidRPr="00301323">
              <w:rPr>
                <w:rFonts w:ascii="Calibri" w:hAnsi="Calibri" w:cs="Calibri"/>
                <w:szCs w:val="24"/>
              </w:rPr>
              <w:t>〕</w:t>
            </w:r>
            <w:r w:rsidRPr="00301323">
              <w:rPr>
                <w:rFonts w:ascii="Calibri" w:hAnsi="Calibri" w:cs="Calibri"/>
                <w:szCs w:val="24"/>
              </w:rPr>
              <w:t>27</w:t>
            </w:r>
            <w:r w:rsidRPr="00301323">
              <w:rPr>
                <w:rFonts w:ascii="Calibri" w:hAnsi="Calibri" w:cs="Calibri"/>
                <w:szCs w:val="24"/>
              </w:rPr>
              <w:t>号），持续改善全市水环境质量，着力打好碧</w:t>
            </w:r>
            <w:r w:rsidRPr="00301323">
              <w:rPr>
                <w:rFonts w:hint="eastAsia"/>
                <w:szCs w:val="24"/>
              </w:rPr>
              <w:t>水保卫战，制定本方案。</w:t>
            </w:r>
          </w:p>
          <w:p w:rsidR="00E52AB2" w:rsidRPr="00301323" w:rsidRDefault="00E52AB2" w:rsidP="00E52AB2">
            <w:pPr>
              <w:pStyle w:val="00"/>
              <w:ind w:firstLine="480"/>
              <w:rPr>
                <w:szCs w:val="24"/>
              </w:rPr>
            </w:pPr>
            <w:r w:rsidRPr="00301323">
              <w:rPr>
                <w:rFonts w:hint="eastAsia"/>
                <w:szCs w:val="24"/>
              </w:rPr>
              <w:t>二、工作目标</w:t>
            </w:r>
          </w:p>
          <w:p w:rsidR="00E52AB2" w:rsidRPr="00301323" w:rsidRDefault="00E52AB2" w:rsidP="00E52AB2">
            <w:pPr>
              <w:pStyle w:val="00"/>
              <w:ind w:firstLine="480"/>
              <w:rPr>
                <w:rFonts w:ascii="Calibri" w:hAnsi="Calibri" w:cs="Calibri"/>
                <w:szCs w:val="24"/>
              </w:rPr>
            </w:pPr>
            <w:r w:rsidRPr="00301323">
              <w:rPr>
                <w:rFonts w:ascii="Calibri" w:hAnsi="Calibri" w:cs="Calibri"/>
                <w:szCs w:val="24"/>
              </w:rPr>
              <w:t>2020</w:t>
            </w:r>
            <w:r w:rsidRPr="00301323">
              <w:rPr>
                <w:rFonts w:ascii="Calibri" w:hAnsi="Calibri" w:cs="Calibri"/>
                <w:szCs w:val="24"/>
              </w:rPr>
              <w:t>年，全市地表水国、省考断面水质达标率达到</w:t>
            </w:r>
            <w:r w:rsidRPr="00301323">
              <w:rPr>
                <w:rFonts w:ascii="Calibri" w:hAnsi="Calibri" w:cs="Calibri"/>
                <w:szCs w:val="24"/>
              </w:rPr>
              <w:t>70%</w:t>
            </w:r>
            <w:r w:rsidRPr="00301323">
              <w:rPr>
                <w:rFonts w:ascii="Calibri" w:hAnsi="Calibri" w:cs="Calibri"/>
                <w:szCs w:val="24"/>
              </w:rPr>
              <w:t>以上，市考断面水质达标率达到</w:t>
            </w:r>
            <w:r w:rsidRPr="00301323">
              <w:rPr>
                <w:rFonts w:ascii="Calibri" w:hAnsi="Calibri" w:cs="Calibri"/>
                <w:szCs w:val="24"/>
              </w:rPr>
              <w:t>65%</w:t>
            </w:r>
            <w:r w:rsidRPr="00301323">
              <w:rPr>
                <w:rFonts w:ascii="Calibri" w:hAnsi="Calibri" w:cs="Calibri"/>
                <w:szCs w:val="24"/>
              </w:rPr>
              <w:t>以上，劣</w:t>
            </w:r>
            <w:r w:rsidRPr="00301323">
              <w:rPr>
                <w:rFonts w:ascii="Calibri" w:hAnsi="Calibri" w:cs="Calibri"/>
                <w:szCs w:val="24"/>
              </w:rPr>
              <w:t>V</w:t>
            </w:r>
            <w:r w:rsidRPr="00301323">
              <w:rPr>
                <w:rFonts w:ascii="Calibri" w:hAnsi="Calibri" w:cs="Calibri"/>
                <w:szCs w:val="24"/>
              </w:rPr>
              <w:t>类水体断面比例控制在</w:t>
            </w:r>
            <w:r w:rsidRPr="00301323">
              <w:rPr>
                <w:rFonts w:ascii="Calibri" w:hAnsi="Calibri" w:cs="Calibri"/>
                <w:szCs w:val="24"/>
              </w:rPr>
              <w:t>9.6%</w:t>
            </w:r>
            <w:r w:rsidRPr="00301323">
              <w:rPr>
                <w:rFonts w:ascii="Calibri" w:hAnsi="Calibri" w:cs="Calibri"/>
                <w:szCs w:val="24"/>
              </w:rPr>
              <w:t>以内；城市集中式饮用水水源地水质达标率达到</w:t>
            </w:r>
            <w:r w:rsidRPr="00301323">
              <w:rPr>
                <w:rFonts w:ascii="Calibri" w:hAnsi="Calibri" w:cs="Calibri"/>
                <w:szCs w:val="24"/>
              </w:rPr>
              <w:t>100%</w:t>
            </w:r>
            <w:r w:rsidRPr="00301323">
              <w:rPr>
                <w:rFonts w:ascii="Calibri" w:hAnsi="Calibri" w:cs="Calibri"/>
                <w:szCs w:val="24"/>
              </w:rPr>
              <w:t>；市区建成区全面消除黑臭水体，其余县（市、区）完成黑臭水体整治任务。</w:t>
            </w:r>
          </w:p>
          <w:p w:rsidR="00E52AB2" w:rsidRPr="00301323" w:rsidRDefault="00E52AB2" w:rsidP="00E52AB2">
            <w:pPr>
              <w:spacing w:line="520" w:lineRule="exact"/>
              <w:ind w:firstLineChars="200" w:firstLine="480"/>
              <w:rPr>
                <w:sz w:val="24"/>
              </w:rPr>
            </w:pPr>
            <w:r w:rsidRPr="00301323">
              <w:rPr>
                <w:rFonts w:ascii="宋体" w:hAnsi="宋体" w:cs="宋体" w:hint="eastAsia"/>
                <w:sz w:val="24"/>
              </w:rPr>
              <w:t>……</w:t>
            </w:r>
            <w:r w:rsidRPr="00301323">
              <w:rPr>
                <w:rFonts w:hint="eastAsia"/>
                <w:sz w:val="24"/>
              </w:rPr>
              <w:t>”</w:t>
            </w:r>
          </w:p>
          <w:p w:rsidR="00E52AB2" w:rsidRPr="00301323" w:rsidRDefault="00E52AB2" w:rsidP="009A773B">
            <w:pPr>
              <w:pStyle w:val="00"/>
              <w:ind w:firstLine="482"/>
              <w:rPr>
                <w:b/>
                <w:szCs w:val="24"/>
              </w:rPr>
            </w:pPr>
            <w:r w:rsidRPr="00301323">
              <w:rPr>
                <w:rFonts w:hint="eastAsia"/>
                <w:b/>
                <w:szCs w:val="24"/>
              </w:rPr>
              <w:t>平顶山市</w:t>
            </w:r>
            <w:r w:rsidRPr="00301323">
              <w:rPr>
                <w:rFonts w:ascii="Calibri" w:hAnsi="Calibri" w:cs="Calibri"/>
                <w:b/>
                <w:szCs w:val="24"/>
              </w:rPr>
              <w:t>2020</w:t>
            </w:r>
            <w:r w:rsidRPr="00301323">
              <w:rPr>
                <w:rFonts w:ascii="Calibri" w:hAnsi="Calibri" w:cs="Calibri"/>
                <w:b/>
                <w:szCs w:val="24"/>
              </w:rPr>
              <w:t>年土</w:t>
            </w:r>
            <w:r w:rsidRPr="00301323">
              <w:rPr>
                <w:rFonts w:hint="eastAsia"/>
                <w:b/>
                <w:szCs w:val="24"/>
              </w:rPr>
              <w:t>壤污染防治攻坚战实施方案：</w:t>
            </w:r>
          </w:p>
          <w:p w:rsidR="00E52AB2" w:rsidRPr="00301323" w:rsidRDefault="00E52AB2" w:rsidP="00E52AB2">
            <w:pPr>
              <w:pStyle w:val="00"/>
              <w:ind w:firstLine="480"/>
              <w:rPr>
                <w:szCs w:val="24"/>
              </w:rPr>
            </w:pPr>
            <w:r w:rsidRPr="00301323">
              <w:rPr>
                <w:rFonts w:hint="eastAsia"/>
                <w:szCs w:val="24"/>
              </w:rPr>
              <w:t>“</w:t>
            </w:r>
            <w:r w:rsidRPr="00301323">
              <w:rPr>
                <w:rFonts w:ascii="Calibri" w:hAnsi="Calibri" w:cs="Calibri"/>
                <w:szCs w:val="24"/>
              </w:rPr>
              <w:t>为贯彻落实《国务院关于印发土壤污染防治行动计划的通知》（国发〔</w:t>
            </w:r>
            <w:r w:rsidRPr="00301323">
              <w:rPr>
                <w:rFonts w:ascii="Calibri" w:hAnsi="Calibri" w:cs="Calibri"/>
                <w:szCs w:val="24"/>
              </w:rPr>
              <w:t>2016</w:t>
            </w:r>
            <w:r w:rsidRPr="00301323">
              <w:rPr>
                <w:rFonts w:ascii="Calibri" w:hAnsi="Calibri" w:cs="Calibri"/>
                <w:szCs w:val="24"/>
              </w:rPr>
              <w:t>〕</w:t>
            </w:r>
            <w:r w:rsidRPr="00301323">
              <w:rPr>
                <w:rFonts w:ascii="Calibri" w:hAnsi="Calibri" w:cs="Calibri"/>
                <w:szCs w:val="24"/>
              </w:rPr>
              <w:t>31</w:t>
            </w:r>
            <w:r w:rsidRPr="00301323">
              <w:rPr>
                <w:rFonts w:ascii="Calibri" w:hAnsi="Calibri" w:cs="Calibri"/>
                <w:szCs w:val="24"/>
              </w:rPr>
              <w:t>号）、《河南省人民政府关于印发河南省污染防治攻坚战三年行动计划（</w:t>
            </w:r>
            <w:r w:rsidRPr="00301323">
              <w:rPr>
                <w:rFonts w:ascii="Calibri" w:hAnsi="Calibri" w:cs="Calibri"/>
                <w:szCs w:val="24"/>
              </w:rPr>
              <w:t>2018—2020</w:t>
            </w:r>
            <w:r w:rsidRPr="00301323">
              <w:rPr>
                <w:rFonts w:ascii="Calibri" w:hAnsi="Calibri" w:cs="Calibri"/>
                <w:szCs w:val="24"/>
              </w:rPr>
              <w:t>年）的通知》</w:t>
            </w:r>
            <w:r w:rsidRPr="00301323">
              <w:rPr>
                <w:rFonts w:ascii="Calibri" w:hAnsi="Calibri" w:cs="Calibri"/>
                <w:szCs w:val="24"/>
              </w:rPr>
              <w:t>(</w:t>
            </w:r>
            <w:r w:rsidRPr="00301323">
              <w:rPr>
                <w:rFonts w:ascii="Calibri" w:hAnsi="Calibri" w:cs="Calibri"/>
                <w:szCs w:val="24"/>
              </w:rPr>
              <w:t>豫政〔</w:t>
            </w:r>
            <w:r w:rsidRPr="00301323">
              <w:rPr>
                <w:rFonts w:ascii="Calibri" w:hAnsi="Calibri" w:cs="Calibri"/>
                <w:szCs w:val="24"/>
              </w:rPr>
              <w:t>2018</w:t>
            </w:r>
            <w:r w:rsidRPr="00301323">
              <w:rPr>
                <w:rFonts w:ascii="Calibri" w:hAnsi="Calibri" w:cs="Calibri"/>
                <w:szCs w:val="24"/>
              </w:rPr>
              <w:t>〕</w:t>
            </w:r>
            <w:r w:rsidRPr="00301323">
              <w:rPr>
                <w:rFonts w:ascii="Calibri" w:hAnsi="Calibri" w:cs="Calibri"/>
                <w:szCs w:val="24"/>
              </w:rPr>
              <w:t>30</w:t>
            </w:r>
            <w:r w:rsidRPr="00301323">
              <w:rPr>
                <w:rFonts w:ascii="Calibri" w:hAnsi="Calibri" w:cs="Calibri"/>
                <w:szCs w:val="24"/>
              </w:rPr>
              <w:t>号</w:t>
            </w:r>
            <w:r w:rsidRPr="00301323">
              <w:rPr>
                <w:rFonts w:ascii="Calibri" w:hAnsi="Calibri" w:cs="Calibri"/>
                <w:szCs w:val="24"/>
              </w:rPr>
              <w:t>)</w:t>
            </w:r>
            <w:r w:rsidRPr="00301323">
              <w:rPr>
                <w:rFonts w:ascii="Calibri" w:hAnsi="Calibri" w:cs="Calibri"/>
                <w:szCs w:val="24"/>
              </w:rPr>
              <w:t>、《平顶山市人民政府关于印发平顶山市环境污染防治攻坚战三年行动实施方案（</w:t>
            </w:r>
            <w:r w:rsidRPr="00301323">
              <w:rPr>
                <w:rFonts w:ascii="Calibri" w:hAnsi="Calibri" w:cs="Calibri"/>
                <w:szCs w:val="24"/>
              </w:rPr>
              <w:t>2018—2020</w:t>
            </w:r>
            <w:r w:rsidRPr="00301323">
              <w:rPr>
                <w:rFonts w:ascii="Calibri" w:hAnsi="Calibri" w:cs="Calibri"/>
                <w:szCs w:val="24"/>
              </w:rPr>
              <w:t>年）的通知》（平政〔</w:t>
            </w:r>
            <w:r w:rsidRPr="00301323">
              <w:rPr>
                <w:rFonts w:ascii="Calibri" w:hAnsi="Calibri" w:cs="Calibri"/>
                <w:szCs w:val="24"/>
              </w:rPr>
              <w:t>2018</w:t>
            </w:r>
            <w:r w:rsidRPr="00301323">
              <w:rPr>
                <w:rFonts w:ascii="Calibri" w:hAnsi="Calibri" w:cs="Calibri"/>
                <w:szCs w:val="24"/>
              </w:rPr>
              <w:t>〕</w:t>
            </w:r>
            <w:r w:rsidRPr="00301323">
              <w:rPr>
                <w:rFonts w:ascii="Calibri" w:hAnsi="Calibri" w:cs="Calibri"/>
                <w:szCs w:val="24"/>
              </w:rPr>
              <w:t>27</w:t>
            </w:r>
            <w:r w:rsidRPr="00301323">
              <w:rPr>
                <w:rFonts w:ascii="Calibri" w:hAnsi="Calibri" w:cs="Calibri"/>
                <w:szCs w:val="24"/>
              </w:rPr>
              <w:t>号），保质保量完成国家、省、市明确的工作任务，扎实推进净土保卫战，制定本方案</w:t>
            </w:r>
            <w:r w:rsidRPr="00301323">
              <w:rPr>
                <w:rFonts w:hint="eastAsia"/>
                <w:szCs w:val="24"/>
              </w:rPr>
              <w:t>。</w:t>
            </w:r>
          </w:p>
          <w:p w:rsidR="00E52AB2" w:rsidRPr="00301323" w:rsidRDefault="00E52AB2" w:rsidP="00E52AB2">
            <w:pPr>
              <w:spacing w:line="520" w:lineRule="exact"/>
              <w:ind w:firstLineChars="200" w:firstLine="480"/>
              <w:rPr>
                <w:rFonts w:ascii="宋体" w:hAnsi="宋体" w:cs="宋体"/>
                <w:sz w:val="24"/>
              </w:rPr>
            </w:pPr>
            <w:r w:rsidRPr="00301323">
              <w:rPr>
                <w:rFonts w:ascii="宋体" w:hAnsi="宋体" w:cs="宋体" w:hint="eastAsia"/>
                <w:sz w:val="24"/>
              </w:rPr>
              <w:t>……</w:t>
            </w:r>
          </w:p>
          <w:p w:rsidR="00E52AB2" w:rsidRPr="00301323" w:rsidRDefault="00E52AB2" w:rsidP="00E52AB2">
            <w:pPr>
              <w:pStyle w:val="p17"/>
              <w:spacing w:line="520" w:lineRule="exact"/>
              <w:ind w:firstLine="480"/>
              <w:rPr>
                <w:rFonts w:asciiTheme="minorHAnsi" w:hAnsiTheme="minorHAnsi"/>
              </w:rPr>
            </w:pPr>
            <w:r w:rsidRPr="00301323">
              <w:rPr>
                <w:rFonts w:asciiTheme="minorHAnsi"/>
              </w:rPr>
              <w:t>本项目使用</w:t>
            </w:r>
            <w:r w:rsidR="009A773B" w:rsidRPr="00301323">
              <w:rPr>
                <w:rFonts w:asciiTheme="minorHAnsi"/>
              </w:rPr>
              <w:t>油漆</w:t>
            </w:r>
            <w:r w:rsidRPr="00301323">
              <w:rPr>
                <w:rFonts w:asciiTheme="minorHAnsi" w:hAnsi="Calibri" w:cs="Calibri"/>
              </w:rPr>
              <w:t>，且喷漆房设置集气装置并安</w:t>
            </w:r>
            <w:r w:rsidR="009A773B" w:rsidRPr="00301323">
              <w:rPr>
                <w:rFonts w:asciiTheme="minorHAnsi" w:hAnsi="Calibri" w:cs="Calibri"/>
              </w:rPr>
              <w:t>装</w:t>
            </w:r>
            <w:r w:rsidRPr="00301323">
              <w:rPr>
                <w:rFonts w:asciiTheme="minorHAnsi"/>
              </w:rPr>
              <w:t>漆雾过滤</w:t>
            </w:r>
            <w:r w:rsidR="009A773B" w:rsidRPr="00301323">
              <w:rPr>
                <w:rFonts w:asciiTheme="minorHAnsi"/>
              </w:rPr>
              <w:t>棉</w:t>
            </w:r>
            <w:r w:rsidRPr="00301323">
              <w:rPr>
                <w:rFonts w:asciiTheme="minorHAnsi" w:hAnsiTheme="minorHAnsi"/>
              </w:rPr>
              <w:t>+UV</w:t>
            </w:r>
            <w:r w:rsidRPr="00301323">
              <w:rPr>
                <w:rFonts w:asciiTheme="minorHAnsi"/>
              </w:rPr>
              <w:t>光氧催化</w:t>
            </w:r>
            <w:r w:rsidRPr="00301323">
              <w:rPr>
                <w:rFonts w:asciiTheme="minorHAnsi" w:hAnsiTheme="minorHAnsi"/>
              </w:rPr>
              <w:t>+</w:t>
            </w:r>
            <w:r w:rsidRPr="00301323">
              <w:rPr>
                <w:rFonts w:asciiTheme="minorHAnsi"/>
              </w:rPr>
              <w:t>活性炭吸附装置，可有效降低有机废气对环境的影响。</w:t>
            </w:r>
            <w:r w:rsidR="009A773B" w:rsidRPr="00301323">
              <w:rPr>
                <w:rFonts w:asciiTheme="minorHAnsi" w:hint="eastAsia"/>
              </w:rPr>
              <w:t>项目不涉及洗车工序，运营过程中主要为生活污水，生活污水经化粪池处理后用于周边农田施肥，综合利用不外排。</w:t>
            </w:r>
            <w:r w:rsidRPr="00301323">
              <w:rPr>
                <w:rFonts w:asciiTheme="minorHAnsi"/>
              </w:rPr>
              <w:t>企业营运后按照相关要求加强运行管理，完善管理台账。</w:t>
            </w:r>
          </w:p>
          <w:p w:rsidR="009100BC" w:rsidRPr="00301323" w:rsidRDefault="009100BC" w:rsidP="009A773B">
            <w:pPr>
              <w:spacing w:line="520" w:lineRule="exact"/>
              <w:textAlignment w:val="baseline"/>
              <w:rPr>
                <w:rFonts w:asciiTheme="minorHAnsi" w:hAnsiTheme="minorHAnsi"/>
                <w:bCs/>
                <w:sz w:val="24"/>
              </w:rPr>
            </w:pPr>
          </w:p>
        </w:tc>
      </w:tr>
    </w:tbl>
    <w:p w:rsidR="009100BC" w:rsidRPr="00301323" w:rsidRDefault="000106DB">
      <w:pPr>
        <w:spacing w:line="360" w:lineRule="auto"/>
        <w:rPr>
          <w:rFonts w:asciiTheme="minorHAnsi" w:eastAsia="黑体" w:hAnsiTheme="minorHAnsi"/>
          <w:b/>
          <w:sz w:val="30"/>
        </w:rPr>
      </w:pPr>
      <w:r w:rsidRPr="00301323">
        <w:rPr>
          <w:rFonts w:asciiTheme="minorHAnsi" w:eastAsia="黑体" w:hAnsiTheme="minorHAnsi"/>
          <w:b/>
          <w:sz w:val="30"/>
        </w:rPr>
        <w:lastRenderedPageBreak/>
        <w:t>环境质量状况</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9286"/>
      </w:tblGrid>
      <w:tr w:rsidR="009100BC" w:rsidRPr="00301323" w:rsidTr="000F156C">
        <w:trPr>
          <w:trHeight w:val="1672"/>
        </w:trPr>
        <w:tc>
          <w:tcPr>
            <w:tcW w:w="5000" w:type="pct"/>
          </w:tcPr>
          <w:p w:rsidR="009100BC" w:rsidRPr="00301323" w:rsidRDefault="00724851" w:rsidP="00AB26B7">
            <w:pPr>
              <w:adjustRightInd w:val="0"/>
              <w:snapToGrid w:val="0"/>
              <w:spacing w:beforeLines="50" w:line="360" w:lineRule="auto"/>
              <w:rPr>
                <w:rFonts w:asciiTheme="minorHAnsi" w:hAnsiTheme="minorHAnsi"/>
                <w:b/>
                <w:sz w:val="28"/>
                <w:szCs w:val="28"/>
              </w:rPr>
            </w:pPr>
            <w:r>
              <w:rPr>
                <w:rFonts w:asciiTheme="minorHAnsi" w:hAnsiTheme="minorHAnsi"/>
                <w:b/>
                <w:sz w:val="28"/>
                <w:szCs w:val="28"/>
              </w:rPr>
              <w:pict>
                <v:line id="直线 46" o:spid="_x0000_s1041" style="position:absolute;left:0;text-align:left;z-index:251660288" from="-5.25pt,445.25pt" to="456.75pt,445.25pt" stroked="f"/>
              </w:pict>
            </w:r>
            <w:r w:rsidR="000106DB" w:rsidRPr="00301323">
              <w:rPr>
                <w:rFonts w:asciiTheme="minorHAnsi" w:hAnsiTheme="minorHAnsi"/>
                <w:b/>
                <w:sz w:val="28"/>
                <w:szCs w:val="28"/>
              </w:rPr>
              <w:t>建设项目所在地区域环境质量现状及主要环境问题（环境空气、地面水、地下水、声环境、生态环境等）</w:t>
            </w:r>
          </w:p>
          <w:p w:rsidR="009100BC" w:rsidRPr="00301323" w:rsidRDefault="000106DB">
            <w:pPr>
              <w:spacing w:line="520" w:lineRule="exact"/>
              <w:ind w:firstLineChars="200" w:firstLine="482"/>
              <w:rPr>
                <w:rFonts w:asciiTheme="minorHAnsi" w:hAnsiTheme="minorHAnsi"/>
                <w:b/>
                <w:sz w:val="24"/>
              </w:rPr>
            </w:pPr>
            <w:r w:rsidRPr="00301323">
              <w:rPr>
                <w:rFonts w:asciiTheme="minorHAnsi" w:hAnsiTheme="minorHAnsi"/>
                <w:b/>
                <w:sz w:val="24"/>
              </w:rPr>
              <w:t>1</w:t>
            </w:r>
            <w:r w:rsidRPr="00301323">
              <w:rPr>
                <w:rFonts w:asciiTheme="minorHAnsi" w:hAnsiTheme="minorHAnsi"/>
                <w:b/>
                <w:sz w:val="24"/>
              </w:rPr>
              <w:t>、环境空气质量现状</w:t>
            </w:r>
          </w:p>
          <w:p w:rsidR="009100BC" w:rsidRPr="00301323" w:rsidRDefault="000106DB">
            <w:pPr>
              <w:pStyle w:val="00"/>
              <w:ind w:firstLine="480"/>
              <w:rPr>
                <w:rFonts w:ascii="Calibri"/>
              </w:rPr>
            </w:pPr>
            <w:r w:rsidRPr="00301323">
              <w:rPr>
                <w:rFonts w:asciiTheme="minorHAnsi" w:hAnsiTheme="minorHAnsi"/>
              </w:rPr>
              <w:t>本项目位于</w:t>
            </w:r>
            <w:r w:rsidR="009A773B" w:rsidRPr="00301323">
              <w:rPr>
                <w:rFonts w:asciiTheme="minorHAnsi" w:hAnsiTheme="minorHAnsi" w:hint="eastAsia"/>
              </w:rPr>
              <w:t>平顶山市叶县洪庄杨乡张集村</w:t>
            </w:r>
            <w:r w:rsidRPr="00301323">
              <w:rPr>
                <w:rFonts w:asciiTheme="minorHAnsi" w:hAnsiTheme="minorHAnsi"/>
              </w:rPr>
              <w:t>，</w:t>
            </w:r>
            <w:r w:rsidRPr="00301323">
              <w:rPr>
                <w:rFonts w:ascii="Calibri" w:hAnsi="Calibri" w:hint="eastAsia"/>
              </w:rPr>
              <w:t>项目所在区域为环境空气质量二类区，执行《环境空气质量标准》（</w:t>
            </w:r>
            <w:r w:rsidRPr="00301323">
              <w:rPr>
                <w:rFonts w:ascii="Calibri" w:hAnsi="Calibri" w:hint="eastAsia"/>
              </w:rPr>
              <w:t>GB3095-2012</w:t>
            </w:r>
            <w:r w:rsidRPr="00301323">
              <w:rPr>
                <w:rFonts w:ascii="Calibri" w:hAnsi="Calibri" w:hint="eastAsia"/>
              </w:rPr>
              <w:t>）二级标准。</w:t>
            </w:r>
            <w:r w:rsidRPr="00301323">
              <w:rPr>
                <w:rFonts w:ascii="Calibri" w:hint="eastAsia"/>
              </w:rPr>
              <w:t>根据</w:t>
            </w:r>
            <w:r w:rsidRPr="00301323">
              <w:rPr>
                <w:rFonts w:ascii="Calibri"/>
              </w:rPr>
              <w:t>201</w:t>
            </w:r>
            <w:r w:rsidRPr="00301323">
              <w:rPr>
                <w:rFonts w:ascii="Calibri" w:hint="eastAsia"/>
              </w:rPr>
              <w:t>8</w:t>
            </w:r>
            <w:r w:rsidRPr="00301323">
              <w:rPr>
                <w:rFonts w:ascii="Calibri" w:hint="eastAsia"/>
              </w:rPr>
              <w:t>年度叶县环境空气质量监测网中评价基准年的监测数据，分析区域环境空气质量达标情况，详见表</w:t>
            </w:r>
            <w:r w:rsidRPr="00301323">
              <w:rPr>
                <w:rFonts w:ascii="Calibri" w:hint="eastAsia"/>
              </w:rPr>
              <w:t>7</w:t>
            </w:r>
            <w:r w:rsidRPr="00301323">
              <w:rPr>
                <w:rFonts w:ascii="Calibri" w:hint="eastAsia"/>
              </w:rPr>
              <w:t>。</w:t>
            </w:r>
            <w:r w:rsidR="00E25715" w:rsidRPr="00301323">
              <w:rPr>
                <w:rFonts w:ascii="Calibri" w:hint="eastAsia"/>
              </w:rPr>
              <w:t>另外</w:t>
            </w:r>
            <w:r w:rsidR="00E25715" w:rsidRPr="00301323">
              <w:rPr>
                <w:szCs w:val="24"/>
              </w:rPr>
              <w:t>受</w:t>
            </w:r>
            <w:r w:rsidR="00E25715" w:rsidRPr="00301323">
              <w:rPr>
                <w:rFonts w:ascii="Times New Roman" w:hAnsi="Times New Roman" w:cs="Times New Roman"/>
                <w:bCs/>
                <w:szCs w:val="24"/>
              </w:rPr>
              <w:t>平顶山鹏发汽车销售服务有限公司</w:t>
            </w:r>
            <w:r w:rsidR="00E25715" w:rsidRPr="00301323">
              <w:rPr>
                <w:szCs w:val="24"/>
              </w:rPr>
              <w:t>委托，河南</w:t>
            </w:r>
            <w:r w:rsidR="00E25715" w:rsidRPr="00301323">
              <w:rPr>
                <w:rFonts w:hint="eastAsia"/>
                <w:szCs w:val="24"/>
              </w:rPr>
              <w:t>永蓝</w:t>
            </w:r>
            <w:r w:rsidR="00E25715" w:rsidRPr="00301323">
              <w:rPr>
                <w:szCs w:val="24"/>
              </w:rPr>
              <w:t>检测</w:t>
            </w:r>
            <w:r w:rsidR="00E25715" w:rsidRPr="00301323">
              <w:rPr>
                <w:rFonts w:asciiTheme="minorHAnsi"/>
                <w:szCs w:val="24"/>
              </w:rPr>
              <w:t>技术有限公司于</w:t>
            </w:r>
            <w:r w:rsidR="00E25715" w:rsidRPr="00301323">
              <w:rPr>
                <w:rFonts w:asciiTheme="minorHAnsi" w:hAnsiTheme="minorHAnsi"/>
                <w:szCs w:val="24"/>
              </w:rPr>
              <w:t>2020</w:t>
            </w:r>
            <w:r w:rsidR="00E25715" w:rsidRPr="00301323">
              <w:rPr>
                <w:rFonts w:asciiTheme="minorHAnsi"/>
                <w:szCs w:val="24"/>
              </w:rPr>
              <w:t>年</w:t>
            </w:r>
            <w:r w:rsidR="00E25715" w:rsidRPr="00301323">
              <w:rPr>
                <w:rFonts w:asciiTheme="minorHAnsi" w:hAnsiTheme="minorHAnsi"/>
                <w:szCs w:val="24"/>
              </w:rPr>
              <w:t>11</w:t>
            </w:r>
            <w:r w:rsidR="00E25715" w:rsidRPr="00301323">
              <w:rPr>
                <w:rFonts w:asciiTheme="minorHAnsi"/>
                <w:szCs w:val="24"/>
              </w:rPr>
              <w:t>月</w:t>
            </w:r>
            <w:r w:rsidR="00E25715" w:rsidRPr="00301323">
              <w:rPr>
                <w:rFonts w:asciiTheme="minorHAnsi" w:hAnsiTheme="minorHAnsi"/>
                <w:szCs w:val="24"/>
              </w:rPr>
              <w:t>4</w:t>
            </w:r>
            <w:r w:rsidR="00E25715" w:rsidRPr="00301323">
              <w:rPr>
                <w:rFonts w:asciiTheme="minorHAnsi"/>
                <w:szCs w:val="24"/>
              </w:rPr>
              <w:t>日</w:t>
            </w:r>
            <w:r w:rsidR="00E25715" w:rsidRPr="00301323">
              <w:rPr>
                <w:rFonts w:asciiTheme="minorHAnsi" w:hAnsiTheme="minorHAnsi"/>
                <w:szCs w:val="24"/>
              </w:rPr>
              <w:t>~11</w:t>
            </w:r>
            <w:r w:rsidR="00E25715" w:rsidRPr="00301323">
              <w:rPr>
                <w:rFonts w:asciiTheme="minorHAnsi"/>
                <w:szCs w:val="24"/>
              </w:rPr>
              <w:t>月</w:t>
            </w:r>
            <w:r w:rsidR="00E25715" w:rsidRPr="00301323">
              <w:rPr>
                <w:rFonts w:asciiTheme="minorHAnsi" w:hAnsiTheme="minorHAnsi"/>
                <w:szCs w:val="24"/>
              </w:rPr>
              <w:t>10</w:t>
            </w:r>
            <w:r w:rsidR="00E25715" w:rsidRPr="00301323">
              <w:rPr>
                <w:rFonts w:asciiTheme="minorHAnsi"/>
                <w:szCs w:val="24"/>
              </w:rPr>
              <w:t>日对项目的环境空气</w:t>
            </w:r>
            <w:r w:rsidR="00E25715" w:rsidRPr="00301323">
              <w:rPr>
                <w:rFonts w:asciiTheme="minorHAnsi" w:hint="eastAsia"/>
                <w:szCs w:val="24"/>
              </w:rPr>
              <w:t>进行了补充监测，</w:t>
            </w:r>
            <w:r w:rsidR="000F156C" w:rsidRPr="00301323">
              <w:rPr>
                <w:rFonts w:asciiTheme="minorHAnsi" w:hint="eastAsia"/>
                <w:szCs w:val="24"/>
              </w:rPr>
              <w:t>监测点位为项目西南侧</w:t>
            </w:r>
            <w:r w:rsidR="000F156C" w:rsidRPr="00301323">
              <w:rPr>
                <w:rFonts w:asciiTheme="minorHAnsi" w:hint="eastAsia"/>
                <w:szCs w:val="24"/>
              </w:rPr>
              <w:t>1.63km</w:t>
            </w:r>
            <w:r w:rsidR="000F156C" w:rsidRPr="00301323">
              <w:rPr>
                <w:rFonts w:asciiTheme="minorHAnsi" w:hint="eastAsia"/>
                <w:szCs w:val="24"/>
              </w:rPr>
              <w:t>的张庄村，</w:t>
            </w:r>
            <w:r w:rsidR="00E25715" w:rsidRPr="00301323">
              <w:rPr>
                <w:rFonts w:asciiTheme="minorHAnsi" w:hint="eastAsia"/>
                <w:szCs w:val="24"/>
              </w:rPr>
              <w:t>监测项目为</w:t>
            </w:r>
            <w:r w:rsidR="00E25715" w:rsidRPr="00301323">
              <w:rPr>
                <w:rFonts w:asciiTheme="minorHAnsi"/>
                <w:szCs w:val="24"/>
              </w:rPr>
              <w:t>苯、甲苯、二甲苯、非甲烷总烃</w:t>
            </w:r>
            <w:r w:rsidR="00E25715" w:rsidRPr="00301323">
              <w:rPr>
                <w:rFonts w:asciiTheme="minorHAnsi" w:hint="eastAsia"/>
                <w:szCs w:val="24"/>
              </w:rPr>
              <w:t>等，监测结果详见表</w:t>
            </w:r>
            <w:r w:rsidR="00B65EBA" w:rsidRPr="00301323">
              <w:rPr>
                <w:rFonts w:asciiTheme="minorHAnsi" w:hint="eastAsia"/>
                <w:szCs w:val="24"/>
              </w:rPr>
              <w:t>5</w:t>
            </w:r>
            <w:r w:rsidR="00E25715" w:rsidRPr="00301323">
              <w:rPr>
                <w:rFonts w:asciiTheme="minorHAnsi" w:hint="eastAsia"/>
                <w:szCs w:val="24"/>
              </w:rPr>
              <w:t>。</w:t>
            </w:r>
          </w:p>
          <w:p w:rsidR="009100BC" w:rsidRPr="00301323" w:rsidRDefault="000106DB">
            <w:pPr>
              <w:spacing w:line="520" w:lineRule="exact"/>
              <w:ind w:firstLineChars="196" w:firstLine="470"/>
              <w:rPr>
                <w:rFonts w:ascii="Calibri" w:eastAsia="黑体" w:hAnsi="Calibri"/>
                <w:bCs/>
                <w:sz w:val="24"/>
              </w:rPr>
            </w:pPr>
            <w:r w:rsidRPr="00301323">
              <w:rPr>
                <w:rFonts w:ascii="Calibri" w:eastAsia="黑体" w:hAnsi="黑体"/>
                <w:sz w:val="24"/>
              </w:rPr>
              <w:t>表</w:t>
            </w:r>
            <w:r w:rsidR="00B65EBA" w:rsidRPr="00301323">
              <w:rPr>
                <w:rFonts w:ascii="Calibri" w:eastAsia="黑体" w:hAnsi="Calibri" w:hint="eastAsia"/>
                <w:sz w:val="24"/>
              </w:rPr>
              <w:t>5</w:t>
            </w:r>
            <w:r w:rsidRPr="00301323">
              <w:rPr>
                <w:rFonts w:ascii="Calibri" w:eastAsia="黑体" w:hAnsi="Calibri" w:hint="eastAsia"/>
                <w:sz w:val="24"/>
              </w:rPr>
              <w:t xml:space="preserve">               </w:t>
            </w:r>
            <w:r w:rsidRPr="00301323">
              <w:rPr>
                <w:rFonts w:ascii="Calibri" w:eastAsia="黑体" w:hAnsi="Calibri" w:hint="eastAsia"/>
                <w:bCs/>
                <w:sz w:val="24"/>
              </w:rPr>
              <w:t>叶县环境空气质量达标情况一览表</w:t>
            </w:r>
          </w:p>
          <w:tbl>
            <w:tblPr>
              <w:tblW w:w="5000" w:type="pct"/>
              <w:tblBorders>
                <w:top w:val="single" w:sz="12" w:space="0" w:color="000000"/>
                <w:bottom w:val="single" w:sz="12" w:space="0" w:color="000000"/>
                <w:insideH w:val="single" w:sz="8" w:space="0" w:color="000000"/>
                <w:insideV w:val="single" w:sz="8" w:space="0" w:color="000000"/>
              </w:tblBorders>
              <w:tblLook w:val="04A0"/>
            </w:tblPr>
            <w:tblGrid>
              <w:gridCol w:w="1189"/>
              <w:gridCol w:w="1093"/>
              <w:gridCol w:w="3116"/>
              <w:gridCol w:w="1159"/>
              <w:gridCol w:w="1145"/>
              <w:gridCol w:w="1368"/>
            </w:tblGrid>
            <w:tr w:rsidR="009100BC" w:rsidRPr="00301323" w:rsidTr="000F156C">
              <w:trPr>
                <w:trHeight w:val="467"/>
              </w:trPr>
              <w:tc>
                <w:tcPr>
                  <w:tcW w:w="655" w:type="pct"/>
                  <w:vAlign w:val="center"/>
                </w:tcPr>
                <w:p w:rsidR="009100BC" w:rsidRPr="00301323" w:rsidRDefault="000106DB">
                  <w:pPr>
                    <w:jc w:val="center"/>
                    <w:rPr>
                      <w:rFonts w:ascii="Calibri"/>
                      <w:szCs w:val="21"/>
                    </w:rPr>
                  </w:pPr>
                  <w:r w:rsidRPr="00301323">
                    <w:rPr>
                      <w:rFonts w:ascii="Calibri" w:hint="eastAsia"/>
                      <w:szCs w:val="21"/>
                    </w:rPr>
                    <w:t>监测</w:t>
                  </w:r>
                </w:p>
                <w:p w:rsidR="009100BC" w:rsidRPr="00301323" w:rsidRDefault="000106DB">
                  <w:pPr>
                    <w:jc w:val="center"/>
                    <w:rPr>
                      <w:rFonts w:ascii="Calibri"/>
                      <w:szCs w:val="21"/>
                    </w:rPr>
                  </w:pPr>
                  <w:r w:rsidRPr="00301323">
                    <w:rPr>
                      <w:rFonts w:ascii="Calibri" w:hint="eastAsia"/>
                      <w:szCs w:val="21"/>
                    </w:rPr>
                    <w:t>点位</w:t>
                  </w:r>
                </w:p>
              </w:tc>
              <w:tc>
                <w:tcPr>
                  <w:tcW w:w="602" w:type="pct"/>
                  <w:vAlign w:val="center"/>
                </w:tcPr>
                <w:p w:rsidR="009100BC" w:rsidRPr="00301323" w:rsidRDefault="000106DB">
                  <w:pPr>
                    <w:jc w:val="center"/>
                    <w:rPr>
                      <w:rFonts w:ascii="Calibri"/>
                      <w:szCs w:val="21"/>
                    </w:rPr>
                  </w:pPr>
                  <w:r w:rsidRPr="00301323">
                    <w:rPr>
                      <w:rFonts w:ascii="Calibri" w:hint="eastAsia"/>
                      <w:szCs w:val="21"/>
                    </w:rPr>
                    <w:t>污染物</w:t>
                  </w:r>
                </w:p>
              </w:tc>
              <w:tc>
                <w:tcPr>
                  <w:tcW w:w="1718" w:type="pct"/>
                  <w:vAlign w:val="center"/>
                </w:tcPr>
                <w:p w:rsidR="009100BC" w:rsidRPr="00301323" w:rsidRDefault="000106DB">
                  <w:pPr>
                    <w:jc w:val="center"/>
                    <w:rPr>
                      <w:rFonts w:ascii="Calibri"/>
                      <w:szCs w:val="21"/>
                    </w:rPr>
                  </w:pPr>
                  <w:r w:rsidRPr="00301323">
                    <w:rPr>
                      <w:rFonts w:ascii="Calibri" w:hint="eastAsia"/>
                      <w:szCs w:val="21"/>
                    </w:rPr>
                    <w:t>年评价指标</w:t>
                  </w:r>
                </w:p>
              </w:tc>
              <w:tc>
                <w:tcPr>
                  <w:tcW w:w="639" w:type="pct"/>
                  <w:vAlign w:val="center"/>
                </w:tcPr>
                <w:p w:rsidR="009100BC" w:rsidRPr="00301323" w:rsidRDefault="000106DB">
                  <w:pPr>
                    <w:jc w:val="center"/>
                    <w:rPr>
                      <w:rFonts w:ascii="Calibri"/>
                      <w:szCs w:val="21"/>
                    </w:rPr>
                  </w:pPr>
                  <w:r w:rsidRPr="00301323">
                    <w:rPr>
                      <w:rFonts w:ascii="Calibri" w:hint="eastAsia"/>
                      <w:szCs w:val="21"/>
                    </w:rPr>
                    <w:t>现状浓度</w:t>
                  </w:r>
                </w:p>
              </w:tc>
              <w:tc>
                <w:tcPr>
                  <w:tcW w:w="631" w:type="pct"/>
                  <w:vAlign w:val="center"/>
                </w:tcPr>
                <w:p w:rsidR="009100BC" w:rsidRPr="00301323" w:rsidRDefault="000106DB">
                  <w:pPr>
                    <w:jc w:val="center"/>
                    <w:rPr>
                      <w:rFonts w:ascii="Calibri"/>
                      <w:szCs w:val="21"/>
                    </w:rPr>
                  </w:pPr>
                  <w:r w:rsidRPr="00301323">
                    <w:rPr>
                      <w:rFonts w:ascii="Calibri" w:hint="eastAsia"/>
                      <w:szCs w:val="21"/>
                    </w:rPr>
                    <w:t>标准值</w:t>
                  </w:r>
                </w:p>
              </w:tc>
              <w:tc>
                <w:tcPr>
                  <w:tcW w:w="754" w:type="pct"/>
                  <w:vAlign w:val="center"/>
                </w:tcPr>
                <w:p w:rsidR="009100BC" w:rsidRPr="00301323" w:rsidRDefault="000106DB">
                  <w:pPr>
                    <w:jc w:val="center"/>
                    <w:rPr>
                      <w:rFonts w:ascii="Calibri"/>
                      <w:szCs w:val="21"/>
                    </w:rPr>
                  </w:pPr>
                  <w:r w:rsidRPr="00301323">
                    <w:rPr>
                      <w:rFonts w:ascii="Calibri" w:hint="eastAsia"/>
                      <w:szCs w:val="21"/>
                    </w:rPr>
                    <w:t>达标情况</w:t>
                  </w:r>
                </w:p>
              </w:tc>
            </w:tr>
            <w:tr w:rsidR="009100BC" w:rsidRPr="00301323" w:rsidTr="000F156C">
              <w:trPr>
                <w:trHeight w:val="361"/>
              </w:trPr>
              <w:tc>
                <w:tcPr>
                  <w:tcW w:w="655" w:type="pct"/>
                  <w:vMerge w:val="restart"/>
                  <w:vAlign w:val="center"/>
                </w:tcPr>
                <w:p w:rsidR="009100BC" w:rsidRPr="00301323" w:rsidRDefault="000106DB">
                  <w:pPr>
                    <w:jc w:val="center"/>
                    <w:rPr>
                      <w:rFonts w:ascii="Calibri"/>
                      <w:szCs w:val="21"/>
                    </w:rPr>
                  </w:pPr>
                  <w:r w:rsidRPr="00301323">
                    <w:rPr>
                      <w:rFonts w:ascii="Calibri" w:hint="eastAsia"/>
                      <w:szCs w:val="21"/>
                    </w:rPr>
                    <w:t>叶县（</w:t>
                  </w:r>
                  <w:r w:rsidRPr="00301323">
                    <w:rPr>
                      <w:rFonts w:ascii="Calibri" w:hint="eastAsia"/>
                      <w:szCs w:val="21"/>
                    </w:rPr>
                    <w:t>E</w:t>
                  </w:r>
                </w:p>
                <w:p w:rsidR="009100BC" w:rsidRPr="00301323" w:rsidRDefault="000106DB">
                  <w:pPr>
                    <w:jc w:val="center"/>
                    <w:rPr>
                      <w:rFonts w:ascii="Calibri"/>
                      <w:szCs w:val="21"/>
                    </w:rPr>
                  </w:pPr>
                  <w:r w:rsidRPr="00301323">
                    <w:rPr>
                      <w:rFonts w:ascii="Calibri" w:hint="eastAsia"/>
                      <w:szCs w:val="21"/>
                    </w:rPr>
                    <w:t>113.525</w:t>
                  </w:r>
                  <w:r w:rsidRPr="00301323">
                    <w:rPr>
                      <w:rFonts w:ascii="Calibri" w:hint="eastAsia"/>
                      <w:szCs w:val="21"/>
                    </w:rPr>
                    <w:t>，</w:t>
                  </w:r>
                  <w:r w:rsidRPr="00301323">
                    <w:rPr>
                      <w:rFonts w:ascii="Calibri" w:hint="eastAsia"/>
                      <w:szCs w:val="21"/>
                    </w:rPr>
                    <w:t>N</w:t>
                  </w:r>
                </w:p>
                <w:p w:rsidR="009100BC" w:rsidRPr="00301323" w:rsidRDefault="000106DB">
                  <w:pPr>
                    <w:jc w:val="center"/>
                    <w:rPr>
                      <w:rFonts w:ascii="Calibri"/>
                      <w:szCs w:val="21"/>
                    </w:rPr>
                  </w:pPr>
                  <w:r w:rsidRPr="00301323">
                    <w:rPr>
                      <w:rFonts w:ascii="Calibri" w:hint="eastAsia"/>
                      <w:szCs w:val="21"/>
                    </w:rPr>
                    <w:t>33.307</w:t>
                  </w:r>
                  <w:r w:rsidRPr="00301323">
                    <w:rPr>
                      <w:rFonts w:ascii="Calibri" w:hint="eastAsia"/>
                      <w:szCs w:val="21"/>
                    </w:rPr>
                    <w:t>）</w:t>
                  </w:r>
                </w:p>
              </w:tc>
              <w:tc>
                <w:tcPr>
                  <w:tcW w:w="602" w:type="pct"/>
                  <w:vMerge w:val="restart"/>
                  <w:vAlign w:val="center"/>
                </w:tcPr>
                <w:p w:rsidR="009100BC" w:rsidRPr="00301323" w:rsidRDefault="000106DB">
                  <w:pPr>
                    <w:jc w:val="center"/>
                    <w:rPr>
                      <w:rFonts w:ascii="Calibri"/>
                      <w:szCs w:val="21"/>
                    </w:rPr>
                  </w:pPr>
                  <w:r w:rsidRPr="00301323">
                    <w:rPr>
                      <w:rFonts w:ascii="Calibri" w:hint="eastAsia"/>
                      <w:szCs w:val="21"/>
                    </w:rPr>
                    <w:t>PM</w:t>
                  </w:r>
                  <w:r w:rsidRPr="00301323">
                    <w:rPr>
                      <w:rFonts w:ascii="Calibri" w:hint="eastAsia"/>
                      <w:szCs w:val="21"/>
                      <w:vertAlign w:val="subscript"/>
                    </w:rPr>
                    <w:t>2.5</w:t>
                  </w:r>
                </w:p>
              </w:tc>
              <w:tc>
                <w:tcPr>
                  <w:tcW w:w="1718" w:type="pct"/>
                  <w:vAlign w:val="center"/>
                </w:tcPr>
                <w:p w:rsidR="009100BC" w:rsidRPr="00301323" w:rsidRDefault="000106DB">
                  <w:pPr>
                    <w:jc w:val="center"/>
                    <w:rPr>
                      <w:rFonts w:ascii="Calibri"/>
                      <w:szCs w:val="21"/>
                    </w:rPr>
                  </w:pPr>
                  <w:r w:rsidRPr="00301323">
                    <w:rPr>
                      <w:rFonts w:ascii="Calibri" w:hint="eastAsia"/>
                      <w:szCs w:val="21"/>
                    </w:rPr>
                    <w:t>年均值</w:t>
                  </w:r>
                </w:p>
              </w:tc>
              <w:tc>
                <w:tcPr>
                  <w:tcW w:w="639" w:type="pct"/>
                  <w:vAlign w:val="center"/>
                </w:tcPr>
                <w:p w:rsidR="009100BC" w:rsidRPr="00301323" w:rsidRDefault="000106DB">
                  <w:pPr>
                    <w:jc w:val="center"/>
                    <w:rPr>
                      <w:rFonts w:ascii="Calibri"/>
                      <w:szCs w:val="21"/>
                    </w:rPr>
                  </w:pPr>
                  <w:r w:rsidRPr="00301323">
                    <w:rPr>
                      <w:rFonts w:ascii="Calibri" w:hint="eastAsia"/>
                      <w:szCs w:val="21"/>
                    </w:rPr>
                    <w:t>57.67</w:t>
                  </w:r>
                </w:p>
              </w:tc>
              <w:tc>
                <w:tcPr>
                  <w:tcW w:w="631" w:type="pct"/>
                  <w:vAlign w:val="center"/>
                </w:tcPr>
                <w:p w:rsidR="009100BC" w:rsidRPr="00301323" w:rsidRDefault="000106DB">
                  <w:pPr>
                    <w:jc w:val="center"/>
                    <w:rPr>
                      <w:rFonts w:ascii="Calibri"/>
                      <w:szCs w:val="21"/>
                    </w:rPr>
                  </w:pPr>
                  <w:r w:rsidRPr="00301323">
                    <w:rPr>
                      <w:rFonts w:ascii="Calibri" w:hint="eastAsia"/>
                      <w:szCs w:val="21"/>
                    </w:rPr>
                    <w:t>35</w:t>
                  </w:r>
                  <w:r w:rsidRPr="00301323">
                    <w:rPr>
                      <w:rFonts w:ascii="Calibri" w:hAnsi="Calibri"/>
                      <w:szCs w:val="21"/>
                    </w:rPr>
                    <w:t>μg/m³</w:t>
                  </w:r>
                </w:p>
              </w:tc>
              <w:tc>
                <w:tcPr>
                  <w:tcW w:w="754" w:type="pct"/>
                  <w:vAlign w:val="center"/>
                </w:tcPr>
                <w:p w:rsidR="009100BC" w:rsidRPr="00301323" w:rsidRDefault="000106DB">
                  <w:pPr>
                    <w:jc w:val="center"/>
                    <w:rPr>
                      <w:rFonts w:ascii="Calibri"/>
                      <w:szCs w:val="21"/>
                    </w:rPr>
                  </w:pPr>
                  <w:r w:rsidRPr="00301323">
                    <w:rPr>
                      <w:rFonts w:ascii="Calibri" w:hint="eastAsia"/>
                      <w:szCs w:val="21"/>
                    </w:rPr>
                    <w:t>超标</w:t>
                  </w:r>
                </w:p>
              </w:tc>
            </w:tr>
            <w:tr w:rsidR="009100BC" w:rsidRPr="00301323" w:rsidTr="000F156C">
              <w:trPr>
                <w:trHeight w:val="361"/>
              </w:trPr>
              <w:tc>
                <w:tcPr>
                  <w:tcW w:w="655" w:type="pct"/>
                  <w:vMerge/>
                  <w:vAlign w:val="center"/>
                </w:tcPr>
                <w:p w:rsidR="009100BC" w:rsidRPr="00301323" w:rsidRDefault="009100BC">
                  <w:pPr>
                    <w:jc w:val="center"/>
                    <w:rPr>
                      <w:rFonts w:ascii="Calibri"/>
                      <w:szCs w:val="21"/>
                    </w:rPr>
                  </w:pPr>
                </w:p>
              </w:tc>
              <w:tc>
                <w:tcPr>
                  <w:tcW w:w="602" w:type="pct"/>
                  <w:vMerge/>
                  <w:vAlign w:val="center"/>
                </w:tcPr>
                <w:p w:rsidR="009100BC" w:rsidRPr="00301323" w:rsidRDefault="009100BC">
                  <w:pPr>
                    <w:jc w:val="center"/>
                    <w:rPr>
                      <w:rFonts w:ascii="Calibri"/>
                      <w:szCs w:val="21"/>
                    </w:rPr>
                  </w:pPr>
                </w:p>
              </w:tc>
              <w:tc>
                <w:tcPr>
                  <w:tcW w:w="1718" w:type="pct"/>
                  <w:vAlign w:val="center"/>
                </w:tcPr>
                <w:p w:rsidR="009100BC" w:rsidRPr="00301323" w:rsidRDefault="000106DB">
                  <w:pPr>
                    <w:jc w:val="center"/>
                    <w:rPr>
                      <w:rFonts w:ascii="Calibri"/>
                      <w:szCs w:val="21"/>
                    </w:rPr>
                  </w:pPr>
                  <w:r w:rsidRPr="00301323">
                    <w:rPr>
                      <w:rFonts w:ascii="Calibri" w:hint="eastAsia"/>
                      <w:szCs w:val="21"/>
                    </w:rPr>
                    <w:t>24</w:t>
                  </w:r>
                  <w:r w:rsidRPr="00301323">
                    <w:rPr>
                      <w:rFonts w:ascii="Calibri" w:hint="eastAsia"/>
                      <w:szCs w:val="21"/>
                    </w:rPr>
                    <w:t>小时平均第</w:t>
                  </w:r>
                  <w:r w:rsidRPr="00301323">
                    <w:rPr>
                      <w:rFonts w:ascii="Calibri" w:hint="eastAsia"/>
                      <w:szCs w:val="21"/>
                    </w:rPr>
                    <w:t>95%</w:t>
                  </w:r>
                  <w:r w:rsidRPr="00301323">
                    <w:rPr>
                      <w:rFonts w:ascii="Calibri" w:hint="eastAsia"/>
                      <w:szCs w:val="21"/>
                    </w:rPr>
                    <w:t>百分位数</w:t>
                  </w:r>
                </w:p>
              </w:tc>
              <w:tc>
                <w:tcPr>
                  <w:tcW w:w="639" w:type="pct"/>
                  <w:vAlign w:val="center"/>
                </w:tcPr>
                <w:p w:rsidR="009100BC" w:rsidRPr="00301323" w:rsidRDefault="000106DB">
                  <w:pPr>
                    <w:jc w:val="center"/>
                    <w:rPr>
                      <w:rFonts w:ascii="Calibri"/>
                      <w:szCs w:val="21"/>
                    </w:rPr>
                  </w:pPr>
                  <w:r w:rsidRPr="00301323">
                    <w:rPr>
                      <w:rFonts w:ascii="Calibri" w:hint="eastAsia"/>
                      <w:szCs w:val="21"/>
                    </w:rPr>
                    <w:t>158</w:t>
                  </w:r>
                </w:p>
              </w:tc>
              <w:tc>
                <w:tcPr>
                  <w:tcW w:w="631" w:type="pct"/>
                  <w:vAlign w:val="center"/>
                </w:tcPr>
                <w:p w:rsidR="009100BC" w:rsidRPr="00301323" w:rsidRDefault="000106DB">
                  <w:pPr>
                    <w:jc w:val="center"/>
                    <w:rPr>
                      <w:rFonts w:ascii="Calibri"/>
                      <w:szCs w:val="21"/>
                    </w:rPr>
                  </w:pPr>
                  <w:r w:rsidRPr="00301323">
                    <w:rPr>
                      <w:rFonts w:ascii="Calibri" w:hint="eastAsia"/>
                      <w:szCs w:val="21"/>
                    </w:rPr>
                    <w:t>75</w:t>
                  </w:r>
                  <w:r w:rsidRPr="00301323">
                    <w:rPr>
                      <w:rFonts w:ascii="Calibri" w:hAnsi="Calibri"/>
                      <w:szCs w:val="21"/>
                    </w:rPr>
                    <w:t>μg/m³</w:t>
                  </w:r>
                </w:p>
              </w:tc>
              <w:tc>
                <w:tcPr>
                  <w:tcW w:w="754" w:type="pct"/>
                  <w:vAlign w:val="center"/>
                </w:tcPr>
                <w:p w:rsidR="009100BC" w:rsidRPr="00301323" w:rsidRDefault="000106DB">
                  <w:pPr>
                    <w:jc w:val="center"/>
                    <w:rPr>
                      <w:rFonts w:ascii="Calibri"/>
                      <w:szCs w:val="21"/>
                    </w:rPr>
                  </w:pPr>
                  <w:r w:rsidRPr="00301323">
                    <w:rPr>
                      <w:rFonts w:ascii="Calibri" w:hint="eastAsia"/>
                      <w:szCs w:val="21"/>
                    </w:rPr>
                    <w:t>超标</w:t>
                  </w:r>
                </w:p>
              </w:tc>
            </w:tr>
            <w:tr w:rsidR="009100BC" w:rsidRPr="00301323" w:rsidTr="000F156C">
              <w:trPr>
                <w:trHeight w:val="361"/>
              </w:trPr>
              <w:tc>
                <w:tcPr>
                  <w:tcW w:w="655" w:type="pct"/>
                  <w:vMerge/>
                  <w:vAlign w:val="center"/>
                </w:tcPr>
                <w:p w:rsidR="009100BC" w:rsidRPr="00301323" w:rsidRDefault="009100BC">
                  <w:pPr>
                    <w:jc w:val="center"/>
                    <w:rPr>
                      <w:rFonts w:ascii="Calibri"/>
                      <w:szCs w:val="21"/>
                    </w:rPr>
                  </w:pPr>
                </w:p>
              </w:tc>
              <w:tc>
                <w:tcPr>
                  <w:tcW w:w="602" w:type="pct"/>
                  <w:vMerge w:val="restart"/>
                  <w:vAlign w:val="center"/>
                </w:tcPr>
                <w:p w:rsidR="009100BC" w:rsidRPr="00301323" w:rsidRDefault="000106DB">
                  <w:pPr>
                    <w:jc w:val="center"/>
                    <w:rPr>
                      <w:rFonts w:ascii="Calibri"/>
                      <w:szCs w:val="21"/>
                    </w:rPr>
                  </w:pPr>
                  <w:r w:rsidRPr="00301323">
                    <w:rPr>
                      <w:rFonts w:ascii="Calibri" w:hint="eastAsia"/>
                      <w:szCs w:val="21"/>
                    </w:rPr>
                    <w:t>PM</w:t>
                  </w:r>
                  <w:r w:rsidRPr="00301323">
                    <w:rPr>
                      <w:rFonts w:ascii="Calibri" w:hint="eastAsia"/>
                      <w:szCs w:val="21"/>
                      <w:vertAlign w:val="subscript"/>
                    </w:rPr>
                    <w:t>10</w:t>
                  </w:r>
                </w:p>
              </w:tc>
              <w:tc>
                <w:tcPr>
                  <w:tcW w:w="1718" w:type="pct"/>
                  <w:vAlign w:val="center"/>
                </w:tcPr>
                <w:p w:rsidR="009100BC" w:rsidRPr="00301323" w:rsidRDefault="000106DB">
                  <w:pPr>
                    <w:jc w:val="center"/>
                    <w:rPr>
                      <w:rFonts w:ascii="Calibri"/>
                      <w:szCs w:val="21"/>
                    </w:rPr>
                  </w:pPr>
                  <w:r w:rsidRPr="00301323">
                    <w:rPr>
                      <w:rFonts w:ascii="Calibri" w:hint="eastAsia"/>
                      <w:szCs w:val="21"/>
                    </w:rPr>
                    <w:t>年均值</w:t>
                  </w:r>
                </w:p>
              </w:tc>
              <w:tc>
                <w:tcPr>
                  <w:tcW w:w="639" w:type="pct"/>
                  <w:vAlign w:val="center"/>
                </w:tcPr>
                <w:p w:rsidR="009100BC" w:rsidRPr="00301323" w:rsidRDefault="000106DB">
                  <w:pPr>
                    <w:jc w:val="center"/>
                    <w:rPr>
                      <w:rFonts w:ascii="Calibri"/>
                      <w:szCs w:val="21"/>
                    </w:rPr>
                  </w:pPr>
                  <w:r w:rsidRPr="00301323">
                    <w:rPr>
                      <w:rFonts w:ascii="Calibri" w:hint="eastAsia"/>
                      <w:szCs w:val="21"/>
                    </w:rPr>
                    <w:t>110.38</w:t>
                  </w:r>
                </w:p>
              </w:tc>
              <w:tc>
                <w:tcPr>
                  <w:tcW w:w="631" w:type="pct"/>
                  <w:vAlign w:val="center"/>
                </w:tcPr>
                <w:p w:rsidR="009100BC" w:rsidRPr="00301323" w:rsidRDefault="000106DB">
                  <w:pPr>
                    <w:jc w:val="center"/>
                    <w:rPr>
                      <w:rFonts w:ascii="Calibri"/>
                      <w:szCs w:val="21"/>
                    </w:rPr>
                  </w:pPr>
                  <w:r w:rsidRPr="00301323">
                    <w:rPr>
                      <w:rFonts w:ascii="Calibri" w:hint="eastAsia"/>
                      <w:szCs w:val="21"/>
                    </w:rPr>
                    <w:t>70</w:t>
                  </w:r>
                  <w:r w:rsidRPr="00301323">
                    <w:rPr>
                      <w:rFonts w:ascii="Calibri" w:hAnsi="Calibri"/>
                      <w:szCs w:val="21"/>
                    </w:rPr>
                    <w:t>μg/m³</w:t>
                  </w:r>
                </w:p>
              </w:tc>
              <w:tc>
                <w:tcPr>
                  <w:tcW w:w="754" w:type="pct"/>
                  <w:vAlign w:val="center"/>
                </w:tcPr>
                <w:p w:rsidR="009100BC" w:rsidRPr="00301323" w:rsidRDefault="000106DB">
                  <w:pPr>
                    <w:jc w:val="center"/>
                    <w:rPr>
                      <w:rFonts w:ascii="Calibri"/>
                      <w:szCs w:val="21"/>
                    </w:rPr>
                  </w:pPr>
                  <w:r w:rsidRPr="00301323">
                    <w:rPr>
                      <w:rFonts w:ascii="Calibri" w:hint="eastAsia"/>
                      <w:szCs w:val="21"/>
                    </w:rPr>
                    <w:t>超标</w:t>
                  </w:r>
                </w:p>
              </w:tc>
            </w:tr>
            <w:tr w:rsidR="009100BC" w:rsidRPr="00301323" w:rsidTr="000F156C">
              <w:trPr>
                <w:trHeight w:val="361"/>
              </w:trPr>
              <w:tc>
                <w:tcPr>
                  <w:tcW w:w="655" w:type="pct"/>
                  <w:vMerge/>
                  <w:vAlign w:val="center"/>
                </w:tcPr>
                <w:p w:rsidR="009100BC" w:rsidRPr="00301323" w:rsidRDefault="009100BC">
                  <w:pPr>
                    <w:jc w:val="center"/>
                    <w:rPr>
                      <w:rFonts w:ascii="Calibri"/>
                      <w:szCs w:val="21"/>
                    </w:rPr>
                  </w:pPr>
                </w:p>
              </w:tc>
              <w:tc>
                <w:tcPr>
                  <w:tcW w:w="602" w:type="pct"/>
                  <w:vMerge/>
                  <w:vAlign w:val="center"/>
                </w:tcPr>
                <w:p w:rsidR="009100BC" w:rsidRPr="00301323" w:rsidRDefault="009100BC">
                  <w:pPr>
                    <w:jc w:val="center"/>
                    <w:rPr>
                      <w:rFonts w:ascii="Calibri"/>
                      <w:szCs w:val="21"/>
                    </w:rPr>
                  </w:pPr>
                </w:p>
              </w:tc>
              <w:tc>
                <w:tcPr>
                  <w:tcW w:w="1718" w:type="pct"/>
                  <w:vAlign w:val="center"/>
                </w:tcPr>
                <w:p w:rsidR="009100BC" w:rsidRPr="00301323" w:rsidRDefault="000106DB">
                  <w:pPr>
                    <w:jc w:val="center"/>
                    <w:rPr>
                      <w:rFonts w:ascii="Calibri"/>
                      <w:szCs w:val="21"/>
                    </w:rPr>
                  </w:pPr>
                  <w:r w:rsidRPr="00301323">
                    <w:rPr>
                      <w:rFonts w:ascii="Calibri" w:hint="eastAsia"/>
                      <w:szCs w:val="21"/>
                    </w:rPr>
                    <w:t>24</w:t>
                  </w:r>
                  <w:r w:rsidRPr="00301323">
                    <w:rPr>
                      <w:rFonts w:ascii="Calibri" w:hint="eastAsia"/>
                      <w:szCs w:val="21"/>
                    </w:rPr>
                    <w:t>小时平均第</w:t>
                  </w:r>
                  <w:r w:rsidRPr="00301323">
                    <w:rPr>
                      <w:rFonts w:ascii="Calibri" w:hint="eastAsia"/>
                      <w:szCs w:val="21"/>
                    </w:rPr>
                    <w:t>95%</w:t>
                  </w:r>
                  <w:r w:rsidRPr="00301323">
                    <w:rPr>
                      <w:rFonts w:ascii="Calibri" w:hint="eastAsia"/>
                      <w:szCs w:val="21"/>
                    </w:rPr>
                    <w:t>百分位数</w:t>
                  </w:r>
                </w:p>
              </w:tc>
              <w:tc>
                <w:tcPr>
                  <w:tcW w:w="639" w:type="pct"/>
                  <w:vAlign w:val="center"/>
                </w:tcPr>
                <w:p w:rsidR="009100BC" w:rsidRPr="00301323" w:rsidRDefault="000106DB">
                  <w:pPr>
                    <w:jc w:val="center"/>
                    <w:rPr>
                      <w:rFonts w:ascii="Calibri"/>
                      <w:szCs w:val="21"/>
                    </w:rPr>
                  </w:pPr>
                  <w:r w:rsidRPr="00301323">
                    <w:rPr>
                      <w:rFonts w:ascii="Calibri" w:hint="eastAsia"/>
                      <w:szCs w:val="21"/>
                    </w:rPr>
                    <w:t>268</w:t>
                  </w:r>
                </w:p>
              </w:tc>
              <w:tc>
                <w:tcPr>
                  <w:tcW w:w="631" w:type="pct"/>
                  <w:vAlign w:val="center"/>
                </w:tcPr>
                <w:p w:rsidR="009100BC" w:rsidRPr="00301323" w:rsidRDefault="000106DB">
                  <w:pPr>
                    <w:jc w:val="center"/>
                    <w:rPr>
                      <w:rFonts w:ascii="Calibri"/>
                      <w:szCs w:val="21"/>
                    </w:rPr>
                  </w:pPr>
                  <w:r w:rsidRPr="00301323">
                    <w:rPr>
                      <w:rFonts w:ascii="Calibri" w:hint="eastAsia"/>
                      <w:szCs w:val="21"/>
                    </w:rPr>
                    <w:t>150</w:t>
                  </w:r>
                  <w:r w:rsidRPr="00301323">
                    <w:rPr>
                      <w:rFonts w:ascii="Calibri" w:hAnsi="Calibri"/>
                      <w:szCs w:val="21"/>
                    </w:rPr>
                    <w:t>μg/m³</w:t>
                  </w:r>
                </w:p>
              </w:tc>
              <w:tc>
                <w:tcPr>
                  <w:tcW w:w="754" w:type="pct"/>
                  <w:vAlign w:val="center"/>
                </w:tcPr>
                <w:p w:rsidR="009100BC" w:rsidRPr="00301323" w:rsidRDefault="000106DB">
                  <w:pPr>
                    <w:jc w:val="center"/>
                    <w:rPr>
                      <w:rFonts w:ascii="Calibri"/>
                      <w:szCs w:val="21"/>
                    </w:rPr>
                  </w:pPr>
                  <w:r w:rsidRPr="00301323">
                    <w:rPr>
                      <w:rFonts w:ascii="Calibri" w:hint="eastAsia"/>
                      <w:szCs w:val="21"/>
                    </w:rPr>
                    <w:t>超标</w:t>
                  </w:r>
                </w:p>
              </w:tc>
            </w:tr>
            <w:tr w:rsidR="009100BC" w:rsidRPr="00301323" w:rsidTr="000F156C">
              <w:trPr>
                <w:trHeight w:val="361"/>
              </w:trPr>
              <w:tc>
                <w:tcPr>
                  <w:tcW w:w="655" w:type="pct"/>
                  <w:vMerge/>
                  <w:vAlign w:val="center"/>
                </w:tcPr>
                <w:p w:rsidR="009100BC" w:rsidRPr="00301323" w:rsidRDefault="009100BC">
                  <w:pPr>
                    <w:jc w:val="center"/>
                    <w:rPr>
                      <w:rFonts w:ascii="Calibri"/>
                      <w:szCs w:val="21"/>
                    </w:rPr>
                  </w:pPr>
                </w:p>
              </w:tc>
              <w:tc>
                <w:tcPr>
                  <w:tcW w:w="602" w:type="pct"/>
                  <w:vMerge w:val="restart"/>
                  <w:vAlign w:val="center"/>
                </w:tcPr>
                <w:p w:rsidR="009100BC" w:rsidRPr="00301323" w:rsidRDefault="000106DB">
                  <w:pPr>
                    <w:jc w:val="center"/>
                    <w:rPr>
                      <w:rFonts w:ascii="Calibri"/>
                      <w:szCs w:val="21"/>
                    </w:rPr>
                  </w:pPr>
                  <w:r w:rsidRPr="00301323">
                    <w:rPr>
                      <w:rFonts w:ascii="Calibri" w:hint="eastAsia"/>
                      <w:szCs w:val="21"/>
                    </w:rPr>
                    <w:t>SO</w:t>
                  </w:r>
                  <w:r w:rsidRPr="00301323">
                    <w:rPr>
                      <w:rFonts w:ascii="Calibri" w:hint="eastAsia"/>
                      <w:szCs w:val="21"/>
                      <w:vertAlign w:val="subscript"/>
                    </w:rPr>
                    <w:t>2</w:t>
                  </w:r>
                </w:p>
              </w:tc>
              <w:tc>
                <w:tcPr>
                  <w:tcW w:w="1718" w:type="pct"/>
                  <w:vAlign w:val="center"/>
                </w:tcPr>
                <w:p w:rsidR="009100BC" w:rsidRPr="00301323" w:rsidRDefault="000106DB">
                  <w:pPr>
                    <w:jc w:val="center"/>
                    <w:rPr>
                      <w:rFonts w:ascii="Calibri"/>
                      <w:szCs w:val="21"/>
                    </w:rPr>
                  </w:pPr>
                  <w:r w:rsidRPr="00301323">
                    <w:rPr>
                      <w:rFonts w:ascii="Calibri" w:hint="eastAsia"/>
                      <w:szCs w:val="21"/>
                    </w:rPr>
                    <w:t>年均值</w:t>
                  </w:r>
                </w:p>
              </w:tc>
              <w:tc>
                <w:tcPr>
                  <w:tcW w:w="639" w:type="pct"/>
                  <w:vAlign w:val="center"/>
                </w:tcPr>
                <w:p w:rsidR="009100BC" w:rsidRPr="00301323" w:rsidRDefault="000106DB">
                  <w:pPr>
                    <w:jc w:val="center"/>
                    <w:rPr>
                      <w:rFonts w:ascii="Calibri"/>
                      <w:szCs w:val="21"/>
                    </w:rPr>
                  </w:pPr>
                  <w:r w:rsidRPr="00301323">
                    <w:rPr>
                      <w:rFonts w:ascii="Calibri" w:hint="eastAsia"/>
                      <w:szCs w:val="21"/>
                    </w:rPr>
                    <w:t>13.54</w:t>
                  </w:r>
                </w:p>
              </w:tc>
              <w:tc>
                <w:tcPr>
                  <w:tcW w:w="631" w:type="pct"/>
                  <w:vAlign w:val="center"/>
                </w:tcPr>
                <w:p w:rsidR="009100BC" w:rsidRPr="00301323" w:rsidRDefault="000106DB">
                  <w:pPr>
                    <w:jc w:val="center"/>
                    <w:rPr>
                      <w:rFonts w:ascii="Calibri"/>
                      <w:szCs w:val="21"/>
                    </w:rPr>
                  </w:pPr>
                  <w:r w:rsidRPr="00301323">
                    <w:rPr>
                      <w:rFonts w:ascii="Calibri" w:hint="eastAsia"/>
                      <w:szCs w:val="21"/>
                    </w:rPr>
                    <w:t>60</w:t>
                  </w:r>
                  <w:r w:rsidRPr="00301323">
                    <w:rPr>
                      <w:rFonts w:ascii="Calibri" w:hAnsi="Calibri"/>
                      <w:szCs w:val="21"/>
                    </w:rPr>
                    <w:t>μg/m³</w:t>
                  </w:r>
                </w:p>
              </w:tc>
              <w:tc>
                <w:tcPr>
                  <w:tcW w:w="754" w:type="pct"/>
                  <w:vAlign w:val="center"/>
                </w:tcPr>
                <w:p w:rsidR="009100BC" w:rsidRPr="00301323" w:rsidRDefault="000106DB">
                  <w:pPr>
                    <w:jc w:val="center"/>
                    <w:rPr>
                      <w:rFonts w:ascii="Calibri"/>
                      <w:szCs w:val="21"/>
                    </w:rPr>
                  </w:pPr>
                  <w:r w:rsidRPr="00301323">
                    <w:rPr>
                      <w:rFonts w:ascii="Calibri" w:hint="eastAsia"/>
                      <w:szCs w:val="21"/>
                    </w:rPr>
                    <w:t>达标</w:t>
                  </w:r>
                </w:p>
              </w:tc>
            </w:tr>
            <w:tr w:rsidR="009100BC" w:rsidRPr="00301323" w:rsidTr="000F156C">
              <w:trPr>
                <w:trHeight w:val="361"/>
              </w:trPr>
              <w:tc>
                <w:tcPr>
                  <w:tcW w:w="655" w:type="pct"/>
                  <w:vMerge/>
                  <w:vAlign w:val="center"/>
                </w:tcPr>
                <w:p w:rsidR="009100BC" w:rsidRPr="00301323" w:rsidRDefault="009100BC">
                  <w:pPr>
                    <w:jc w:val="center"/>
                    <w:rPr>
                      <w:rFonts w:ascii="Calibri"/>
                      <w:szCs w:val="21"/>
                    </w:rPr>
                  </w:pPr>
                </w:p>
              </w:tc>
              <w:tc>
                <w:tcPr>
                  <w:tcW w:w="602" w:type="pct"/>
                  <w:vMerge/>
                  <w:vAlign w:val="center"/>
                </w:tcPr>
                <w:p w:rsidR="009100BC" w:rsidRPr="00301323" w:rsidRDefault="009100BC">
                  <w:pPr>
                    <w:jc w:val="center"/>
                    <w:rPr>
                      <w:rFonts w:ascii="Calibri"/>
                      <w:szCs w:val="21"/>
                    </w:rPr>
                  </w:pPr>
                </w:p>
              </w:tc>
              <w:tc>
                <w:tcPr>
                  <w:tcW w:w="1718" w:type="pct"/>
                  <w:vAlign w:val="center"/>
                </w:tcPr>
                <w:p w:rsidR="009100BC" w:rsidRPr="00301323" w:rsidRDefault="000106DB">
                  <w:pPr>
                    <w:jc w:val="center"/>
                    <w:rPr>
                      <w:rFonts w:ascii="Calibri"/>
                      <w:szCs w:val="21"/>
                    </w:rPr>
                  </w:pPr>
                  <w:r w:rsidRPr="00301323">
                    <w:rPr>
                      <w:rFonts w:ascii="Calibri" w:hint="eastAsia"/>
                      <w:szCs w:val="21"/>
                    </w:rPr>
                    <w:t>24</w:t>
                  </w:r>
                  <w:r w:rsidRPr="00301323">
                    <w:rPr>
                      <w:rFonts w:ascii="Calibri" w:hint="eastAsia"/>
                      <w:szCs w:val="21"/>
                    </w:rPr>
                    <w:t>小时平均第</w:t>
                  </w:r>
                  <w:r w:rsidRPr="00301323">
                    <w:rPr>
                      <w:rFonts w:ascii="Calibri" w:hint="eastAsia"/>
                      <w:szCs w:val="21"/>
                    </w:rPr>
                    <w:t>98%</w:t>
                  </w:r>
                  <w:r w:rsidRPr="00301323">
                    <w:rPr>
                      <w:rFonts w:ascii="Calibri" w:hint="eastAsia"/>
                      <w:szCs w:val="21"/>
                    </w:rPr>
                    <w:t>百分位数</w:t>
                  </w:r>
                </w:p>
              </w:tc>
              <w:tc>
                <w:tcPr>
                  <w:tcW w:w="639" w:type="pct"/>
                  <w:vAlign w:val="center"/>
                </w:tcPr>
                <w:p w:rsidR="009100BC" w:rsidRPr="00301323" w:rsidRDefault="000106DB">
                  <w:pPr>
                    <w:jc w:val="center"/>
                    <w:rPr>
                      <w:rFonts w:ascii="Calibri"/>
                      <w:szCs w:val="21"/>
                    </w:rPr>
                  </w:pPr>
                  <w:r w:rsidRPr="00301323">
                    <w:rPr>
                      <w:rFonts w:ascii="Calibri" w:hint="eastAsia"/>
                      <w:szCs w:val="21"/>
                    </w:rPr>
                    <w:t>32</w:t>
                  </w:r>
                </w:p>
              </w:tc>
              <w:tc>
                <w:tcPr>
                  <w:tcW w:w="631" w:type="pct"/>
                  <w:vAlign w:val="center"/>
                </w:tcPr>
                <w:p w:rsidR="009100BC" w:rsidRPr="00301323" w:rsidRDefault="000106DB">
                  <w:pPr>
                    <w:jc w:val="center"/>
                    <w:rPr>
                      <w:rFonts w:ascii="Calibri"/>
                      <w:szCs w:val="21"/>
                    </w:rPr>
                  </w:pPr>
                  <w:r w:rsidRPr="00301323">
                    <w:rPr>
                      <w:rFonts w:ascii="Calibri" w:hint="eastAsia"/>
                      <w:szCs w:val="21"/>
                    </w:rPr>
                    <w:t>150</w:t>
                  </w:r>
                  <w:r w:rsidRPr="00301323">
                    <w:rPr>
                      <w:rFonts w:ascii="Calibri" w:hAnsi="Calibri"/>
                      <w:szCs w:val="21"/>
                    </w:rPr>
                    <w:t>μg/m³</w:t>
                  </w:r>
                </w:p>
              </w:tc>
              <w:tc>
                <w:tcPr>
                  <w:tcW w:w="754" w:type="pct"/>
                  <w:vAlign w:val="center"/>
                </w:tcPr>
                <w:p w:rsidR="009100BC" w:rsidRPr="00301323" w:rsidRDefault="000106DB">
                  <w:pPr>
                    <w:jc w:val="center"/>
                    <w:rPr>
                      <w:rFonts w:ascii="Calibri"/>
                      <w:szCs w:val="21"/>
                    </w:rPr>
                  </w:pPr>
                  <w:r w:rsidRPr="00301323">
                    <w:rPr>
                      <w:rFonts w:ascii="Calibri" w:hint="eastAsia"/>
                      <w:szCs w:val="21"/>
                    </w:rPr>
                    <w:t>达标</w:t>
                  </w:r>
                </w:p>
              </w:tc>
            </w:tr>
            <w:tr w:rsidR="009100BC" w:rsidRPr="00301323" w:rsidTr="000F156C">
              <w:trPr>
                <w:trHeight w:val="90"/>
              </w:trPr>
              <w:tc>
                <w:tcPr>
                  <w:tcW w:w="655" w:type="pct"/>
                  <w:vMerge/>
                  <w:vAlign w:val="center"/>
                </w:tcPr>
                <w:p w:rsidR="009100BC" w:rsidRPr="00301323" w:rsidRDefault="009100BC">
                  <w:pPr>
                    <w:jc w:val="center"/>
                    <w:rPr>
                      <w:rFonts w:ascii="Calibri"/>
                      <w:szCs w:val="21"/>
                    </w:rPr>
                  </w:pPr>
                </w:p>
              </w:tc>
              <w:tc>
                <w:tcPr>
                  <w:tcW w:w="602" w:type="pct"/>
                  <w:vMerge w:val="restart"/>
                  <w:vAlign w:val="center"/>
                </w:tcPr>
                <w:p w:rsidR="009100BC" w:rsidRPr="00301323" w:rsidRDefault="000106DB">
                  <w:pPr>
                    <w:jc w:val="center"/>
                    <w:rPr>
                      <w:rFonts w:ascii="Calibri"/>
                      <w:szCs w:val="21"/>
                    </w:rPr>
                  </w:pPr>
                  <w:r w:rsidRPr="00301323">
                    <w:rPr>
                      <w:rFonts w:ascii="Calibri" w:hint="eastAsia"/>
                      <w:szCs w:val="21"/>
                    </w:rPr>
                    <w:t>NO</w:t>
                  </w:r>
                  <w:r w:rsidRPr="00301323">
                    <w:rPr>
                      <w:rFonts w:ascii="Calibri" w:hint="eastAsia"/>
                      <w:szCs w:val="21"/>
                      <w:vertAlign w:val="subscript"/>
                    </w:rPr>
                    <w:t>2</w:t>
                  </w:r>
                </w:p>
              </w:tc>
              <w:tc>
                <w:tcPr>
                  <w:tcW w:w="1718" w:type="pct"/>
                  <w:vAlign w:val="center"/>
                </w:tcPr>
                <w:p w:rsidR="009100BC" w:rsidRPr="00301323" w:rsidRDefault="000106DB">
                  <w:pPr>
                    <w:jc w:val="center"/>
                    <w:rPr>
                      <w:rFonts w:ascii="Calibri"/>
                      <w:szCs w:val="21"/>
                    </w:rPr>
                  </w:pPr>
                  <w:r w:rsidRPr="00301323">
                    <w:rPr>
                      <w:rFonts w:ascii="Calibri" w:hint="eastAsia"/>
                      <w:szCs w:val="21"/>
                    </w:rPr>
                    <w:t>年均值</w:t>
                  </w:r>
                </w:p>
              </w:tc>
              <w:tc>
                <w:tcPr>
                  <w:tcW w:w="639" w:type="pct"/>
                  <w:vAlign w:val="center"/>
                </w:tcPr>
                <w:p w:rsidR="009100BC" w:rsidRPr="00301323" w:rsidRDefault="000106DB">
                  <w:pPr>
                    <w:jc w:val="center"/>
                    <w:rPr>
                      <w:rFonts w:ascii="Calibri"/>
                      <w:szCs w:val="21"/>
                    </w:rPr>
                  </w:pPr>
                  <w:r w:rsidRPr="00301323">
                    <w:rPr>
                      <w:rFonts w:ascii="Calibri" w:hint="eastAsia"/>
                      <w:szCs w:val="21"/>
                    </w:rPr>
                    <w:t>36.32</w:t>
                  </w:r>
                </w:p>
              </w:tc>
              <w:tc>
                <w:tcPr>
                  <w:tcW w:w="631" w:type="pct"/>
                  <w:vAlign w:val="center"/>
                </w:tcPr>
                <w:p w:rsidR="009100BC" w:rsidRPr="00301323" w:rsidRDefault="000106DB">
                  <w:pPr>
                    <w:jc w:val="center"/>
                    <w:rPr>
                      <w:rFonts w:ascii="Calibri"/>
                      <w:szCs w:val="21"/>
                    </w:rPr>
                  </w:pPr>
                  <w:r w:rsidRPr="00301323">
                    <w:rPr>
                      <w:rFonts w:ascii="Calibri" w:hint="eastAsia"/>
                      <w:szCs w:val="21"/>
                    </w:rPr>
                    <w:t>40</w:t>
                  </w:r>
                  <w:r w:rsidRPr="00301323">
                    <w:rPr>
                      <w:rFonts w:ascii="Calibri" w:hAnsi="Calibri"/>
                      <w:szCs w:val="21"/>
                    </w:rPr>
                    <w:t>μg/m³</w:t>
                  </w:r>
                </w:p>
              </w:tc>
              <w:tc>
                <w:tcPr>
                  <w:tcW w:w="754" w:type="pct"/>
                  <w:vAlign w:val="center"/>
                </w:tcPr>
                <w:p w:rsidR="009100BC" w:rsidRPr="00301323" w:rsidRDefault="000106DB">
                  <w:pPr>
                    <w:jc w:val="center"/>
                    <w:rPr>
                      <w:rFonts w:ascii="Calibri"/>
                      <w:szCs w:val="21"/>
                    </w:rPr>
                  </w:pPr>
                  <w:r w:rsidRPr="00301323">
                    <w:rPr>
                      <w:rFonts w:ascii="Calibri" w:hint="eastAsia"/>
                      <w:szCs w:val="21"/>
                    </w:rPr>
                    <w:t>达标</w:t>
                  </w:r>
                </w:p>
              </w:tc>
            </w:tr>
            <w:tr w:rsidR="009100BC" w:rsidRPr="00301323" w:rsidTr="000F156C">
              <w:trPr>
                <w:trHeight w:val="361"/>
              </w:trPr>
              <w:tc>
                <w:tcPr>
                  <w:tcW w:w="655" w:type="pct"/>
                  <w:vMerge/>
                  <w:vAlign w:val="center"/>
                </w:tcPr>
                <w:p w:rsidR="009100BC" w:rsidRPr="00301323" w:rsidRDefault="009100BC">
                  <w:pPr>
                    <w:jc w:val="center"/>
                    <w:rPr>
                      <w:rFonts w:ascii="Calibri"/>
                      <w:szCs w:val="21"/>
                    </w:rPr>
                  </w:pPr>
                </w:p>
              </w:tc>
              <w:tc>
                <w:tcPr>
                  <w:tcW w:w="602" w:type="pct"/>
                  <w:vMerge/>
                  <w:vAlign w:val="center"/>
                </w:tcPr>
                <w:p w:rsidR="009100BC" w:rsidRPr="00301323" w:rsidRDefault="009100BC">
                  <w:pPr>
                    <w:jc w:val="center"/>
                    <w:rPr>
                      <w:rFonts w:ascii="Calibri"/>
                      <w:szCs w:val="21"/>
                    </w:rPr>
                  </w:pPr>
                </w:p>
              </w:tc>
              <w:tc>
                <w:tcPr>
                  <w:tcW w:w="1718" w:type="pct"/>
                  <w:vAlign w:val="center"/>
                </w:tcPr>
                <w:p w:rsidR="009100BC" w:rsidRPr="00301323" w:rsidRDefault="000106DB">
                  <w:pPr>
                    <w:jc w:val="center"/>
                    <w:rPr>
                      <w:rFonts w:ascii="Calibri"/>
                      <w:szCs w:val="21"/>
                    </w:rPr>
                  </w:pPr>
                  <w:r w:rsidRPr="00301323">
                    <w:rPr>
                      <w:rFonts w:ascii="Calibri" w:hint="eastAsia"/>
                      <w:szCs w:val="21"/>
                    </w:rPr>
                    <w:t>24</w:t>
                  </w:r>
                  <w:r w:rsidRPr="00301323">
                    <w:rPr>
                      <w:rFonts w:ascii="Calibri" w:hint="eastAsia"/>
                      <w:szCs w:val="21"/>
                    </w:rPr>
                    <w:t>小时平均第</w:t>
                  </w:r>
                  <w:r w:rsidRPr="00301323">
                    <w:rPr>
                      <w:rFonts w:ascii="Calibri" w:hint="eastAsia"/>
                      <w:szCs w:val="21"/>
                    </w:rPr>
                    <w:t>98%</w:t>
                  </w:r>
                  <w:r w:rsidRPr="00301323">
                    <w:rPr>
                      <w:rFonts w:ascii="Calibri" w:hint="eastAsia"/>
                      <w:szCs w:val="21"/>
                    </w:rPr>
                    <w:t>百分位数</w:t>
                  </w:r>
                </w:p>
              </w:tc>
              <w:tc>
                <w:tcPr>
                  <w:tcW w:w="639" w:type="pct"/>
                  <w:vAlign w:val="center"/>
                </w:tcPr>
                <w:p w:rsidR="009100BC" w:rsidRPr="00301323" w:rsidRDefault="000106DB">
                  <w:pPr>
                    <w:jc w:val="center"/>
                    <w:rPr>
                      <w:rFonts w:ascii="Calibri"/>
                      <w:szCs w:val="21"/>
                    </w:rPr>
                  </w:pPr>
                  <w:r w:rsidRPr="00301323">
                    <w:rPr>
                      <w:rFonts w:ascii="Calibri" w:hint="eastAsia"/>
                      <w:szCs w:val="21"/>
                    </w:rPr>
                    <w:t>79</w:t>
                  </w:r>
                </w:p>
              </w:tc>
              <w:tc>
                <w:tcPr>
                  <w:tcW w:w="631" w:type="pct"/>
                  <w:vAlign w:val="center"/>
                </w:tcPr>
                <w:p w:rsidR="009100BC" w:rsidRPr="00301323" w:rsidRDefault="000106DB">
                  <w:pPr>
                    <w:jc w:val="center"/>
                    <w:rPr>
                      <w:rFonts w:ascii="Calibri"/>
                      <w:szCs w:val="21"/>
                    </w:rPr>
                  </w:pPr>
                  <w:r w:rsidRPr="00301323">
                    <w:rPr>
                      <w:rFonts w:ascii="Calibri" w:hint="eastAsia"/>
                      <w:szCs w:val="21"/>
                    </w:rPr>
                    <w:t>80</w:t>
                  </w:r>
                  <w:r w:rsidRPr="00301323">
                    <w:rPr>
                      <w:rFonts w:ascii="Calibri" w:hAnsi="Calibri"/>
                      <w:szCs w:val="21"/>
                    </w:rPr>
                    <w:t>μg/m³</w:t>
                  </w:r>
                </w:p>
              </w:tc>
              <w:tc>
                <w:tcPr>
                  <w:tcW w:w="754" w:type="pct"/>
                  <w:vAlign w:val="center"/>
                </w:tcPr>
                <w:p w:rsidR="009100BC" w:rsidRPr="00301323" w:rsidRDefault="000106DB">
                  <w:pPr>
                    <w:jc w:val="center"/>
                    <w:rPr>
                      <w:rFonts w:ascii="Calibri"/>
                      <w:szCs w:val="21"/>
                    </w:rPr>
                  </w:pPr>
                  <w:r w:rsidRPr="00301323">
                    <w:rPr>
                      <w:rFonts w:ascii="Calibri" w:hint="eastAsia"/>
                      <w:szCs w:val="21"/>
                    </w:rPr>
                    <w:t>达标</w:t>
                  </w:r>
                </w:p>
              </w:tc>
            </w:tr>
            <w:tr w:rsidR="009100BC" w:rsidRPr="00301323" w:rsidTr="000F156C">
              <w:trPr>
                <w:trHeight w:val="361"/>
              </w:trPr>
              <w:tc>
                <w:tcPr>
                  <w:tcW w:w="655" w:type="pct"/>
                  <w:vMerge/>
                  <w:vAlign w:val="center"/>
                </w:tcPr>
                <w:p w:rsidR="009100BC" w:rsidRPr="00301323" w:rsidRDefault="009100BC">
                  <w:pPr>
                    <w:jc w:val="center"/>
                    <w:rPr>
                      <w:rFonts w:ascii="Calibri"/>
                      <w:szCs w:val="21"/>
                    </w:rPr>
                  </w:pPr>
                </w:p>
              </w:tc>
              <w:tc>
                <w:tcPr>
                  <w:tcW w:w="602" w:type="pct"/>
                  <w:vAlign w:val="center"/>
                </w:tcPr>
                <w:p w:rsidR="009100BC" w:rsidRPr="00301323" w:rsidRDefault="000106DB">
                  <w:pPr>
                    <w:jc w:val="center"/>
                    <w:rPr>
                      <w:rFonts w:ascii="Calibri"/>
                      <w:szCs w:val="21"/>
                    </w:rPr>
                  </w:pPr>
                  <w:r w:rsidRPr="00301323">
                    <w:rPr>
                      <w:rFonts w:ascii="Calibri" w:hint="eastAsia"/>
                      <w:szCs w:val="21"/>
                    </w:rPr>
                    <w:t>CO</w:t>
                  </w:r>
                </w:p>
              </w:tc>
              <w:tc>
                <w:tcPr>
                  <w:tcW w:w="1718" w:type="pct"/>
                  <w:vAlign w:val="center"/>
                </w:tcPr>
                <w:p w:rsidR="009100BC" w:rsidRPr="00301323" w:rsidRDefault="000106DB">
                  <w:pPr>
                    <w:jc w:val="center"/>
                    <w:rPr>
                      <w:rFonts w:ascii="Calibri"/>
                      <w:szCs w:val="21"/>
                    </w:rPr>
                  </w:pPr>
                  <w:r w:rsidRPr="00301323">
                    <w:rPr>
                      <w:rFonts w:ascii="Calibri" w:hint="eastAsia"/>
                      <w:szCs w:val="21"/>
                    </w:rPr>
                    <w:t>24</w:t>
                  </w:r>
                  <w:r w:rsidRPr="00301323">
                    <w:rPr>
                      <w:rFonts w:ascii="Calibri" w:hint="eastAsia"/>
                      <w:szCs w:val="21"/>
                    </w:rPr>
                    <w:t>小时平均第</w:t>
                  </w:r>
                  <w:r w:rsidRPr="00301323">
                    <w:rPr>
                      <w:rFonts w:ascii="Calibri" w:hint="eastAsia"/>
                      <w:szCs w:val="21"/>
                    </w:rPr>
                    <w:t>95%</w:t>
                  </w:r>
                  <w:r w:rsidRPr="00301323">
                    <w:rPr>
                      <w:rFonts w:ascii="Calibri" w:hint="eastAsia"/>
                      <w:szCs w:val="21"/>
                    </w:rPr>
                    <w:t>百分位数</w:t>
                  </w:r>
                </w:p>
              </w:tc>
              <w:tc>
                <w:tcPr>
                  <w:tcW w:w="639" w:type="pct"/>
                  <w:vAlign w:val="center"/>
                </w:tcPr>
                <w:p w:rsidR="009100BC" w:rsidRPr="00301323" w:rsidRDefault="000106DB">
                  <w:pPr>
                    <w:jc w:val="center"/>
                    <w:rPr>
                      <w:rFonts w:ascii="Calibri"/>
                      <w:szCs w:val="21"/>
                    </w:rPr>
                  </w:pPr>
                  <w:r w:rsidRPr="00301323">
                    <w:rPr>
                      <w:rFonts w:ascii="Calibri" w:hint="eastAsia"/>
                      <w:szCs w:val="21"/>
                    </w:rPr>
                    <w:t>2.142</w:t>
                  </w:r>
                </w:p>
              </w:tc>
              <w:tc>
                <w:tcPr>
                  <w:tcW w:w="631" w:type="pct"/>
                  <w:vAlign w:val="center"/>
                </w:tcPr>
                <w:p w:rsidR="009100BC" w:rsidRPr="00301323" w:rsidRDefault="000106DB">
                  <w:pPr>
                    <w:jc w:val="center"/>
                    <w:rPr>
                      <w:rFonts w:ascii="Calibri"/>
                      <w:szCs w:val="21"/>
                    </w:rPr>
                  </w:pPr>
                  <w:r w:rsidRPr="00301323">
                    <w:rPr>
                      <w:rFonts w:ascii="Calibri" w:hint="eastAsia"/>
                      <w:szCs w:val="21"/>
                    </w:rPr>
                    <w:t>4</w:t>
                  </w:r>
                  <w:r w:rsidRPr="00301323">
                    <w:rPr>
                      <w:rFonts w:ascii="Calibri" w:hAnsi="Calibri" w:hint="eastAsia"/>
                      <w:szCs w:val="21"/>
                    </w:rPr>
                    <w:t>m</w:t>
                  </w:r>
                  <w:r w:rsidRPr="00301323">
                    <w:rPr>
                      <w:rFonts w:ascii="Calibri" w:hAnsi="Calibri"/>
                      <w:szCs w:val="21"/>
                    </w:rPr>
                    <w:t>g/m³</w:t>
                  </w:r>
                </w:p>
              </w:tc>
              <w:tc>
                <w:tcPr>
                  <w:tcW w:w="754" w:type="pct"/>
                  <w:vAlign w:val="center"/>
                </w:tcPr>
                <w:p w:rsidR="009100BC" w:rsidRPr="00301323" w:rsidRDefault="000106DB">
                  <w:pPr>
                    <w:jc w:val="center"/>
                    <w:rPr>
                      <w:rFonts w:ascii="Calibri"/>
                      <w:szCs w:val="21"/>
                    </w:rPr>
                  </w:pPr>
                  <w:r w:rsidRPr="00301323">
                    <w:rPr>
                      <w:rFonts w:ascii="Calibri" w:hint="eastAsia"/>
                      <w:szCs w:val="21"/>
                    </w:rPr>
                    <w:t>达标</w:t>
                  </w:r>
                </w:p>
              </w:tc>
            </w:tr>
            <w:tr w:rsidR="009100BC" w:rsidRPr="00301323" w:rsidTr="000F156C">
              <w:trPr>
                <w:trHeight w:val="361"/>
              </w:trPr>
              <w:tc>
                <w:tcPr>
                  <w:tcW w:w="655" w:type="pct"/>
                  <w:vMerge/>
                  <w:vAlign w:val="center"/>
                </w:tcPr>
                <w:p w:rsidR="009100BC" w:rsidRPr="00301323" w:rsidRDefault="009100BC">
                  <w:pPr>
                    <w:jc w:val="center"/>
                    <w:rPr>
                      <w:rFonts w:ascii="Calibri"/>
                      <w:szCs w:val="21"/>
                    </w:rPr>
                  </w:pPr>
                </w:p>
              </w:tc>
              <w:tc>
                <w:tcPr>
                  <w:tcW w:w="602" w:type="pct"/>
                  <w:vAlign w:val="center"/>
                </w:tcPr>
                <w:p w:rsidR="009100BC" w:rsidRPr="00301323" w:rsidRDefault="000106DB">
                  <w:pPr>
                    <w:jc w:val="center"/>
                    <w:rPr>
                      <w:rFonts w:ascii="Calibri"/>
                      <w:szCs w:val="21"/>
                    </w:rPr>
                  </w:pPr>
                  <w:r w:rsidRPr="00301323">
                    <w:rPr>
                      <w:rFonts w:ascii="Calibri" w:hint="eastAsia"/>
                      <w:szCs w:val="21"/>
                    </w:rPr>
                    <w:t>O</w:t>
                  </w:r>
                  <w:r w:rsidRPr="00301323">
                    <w:rPr>
                      <w:rFonts w:ascii="Calibri" w:hint="eastAsia"/>
                      <w:szCs w:val="21"/>
                      <w:vertAlign w:val="subscript"/>
                    </w:rPr>
                    <w:t>3</w:t>
                  </w:r>
                </w:p>
              </w:tc>
              <w:tc>
                <w:tcPr>
                  <w:tcW w:w="1718" w:type="pct"/>
                  <w:vAlign w:val="center"/>
                </w:tcPr>
                <w:p w:rsidR="009100BC" w:rsidRPr="00301323" w:rsidRDefault="000106DB">
                  <w:pPr>
                    <w:jc w:val="center"/>
                    <w:rPr>
                      <w:rFonts w:ascii="Calibri"/>
                      <w:szCs w:val="21"/>
                    </w:rPr>
                  </w:pPr>
                  <w:r w:rsidRPr="00301323">
                    <w:rPr>
                      <w:rFonts w:ascii="Calibri" w:hint="eastAsia"/>
                      <w:szCs w:val="21"/>
                    </w:rPr>
                    <w:t>8</w:t>
                  </w:r>
                  <w:r w:rsidRPr="00301323">
                    <w:rPr>
                      <w:rFonts w:ascii="Calibri" w:hint="eastAsia"/>
                      <w:szCs w:val="21"/>
                    </w:rPr>
                    <w:t>小时平均第</w:t>
                  </w:r>
                  <w:r w:rsidRPr="00301323">
                    <w:rPr>
                      <w:rFonts w:ascii="Calibri" w:hint="eastAsia"/>
                      <w:szCs w:val="21"/>
                    </w:rPr>
                    <w:t>90%</w:t>
                  </w:r>
                  <w:r w:rsidRPr="00301323">
                    <w:rPr>
                      <w:rFonts w:ascii="Calibri" w:hint="eastAsia"/>
                      <w:szCs w:val="21"/>
                    </w:rPr>
                    <w:t>百分位数</w:t>
                  </w:r>
                </w:p>
              </w:tc>
              <w:tc>
                <w:tcPr>
                  <w:tcW w:w="639" w:type="pct"/>
                  <w:vAlign w:val="center"/>
                </w:tcPr>
                <w:p w:rsidR="009100BC" w:rsidRPr="00301323" w:rsidRDefault="000106DB">
                  <w:pPr>
                    <w:jc w:val="center"/>
                    <w:rPr>
                      <w:rFonts w:ascii="Calibri"/>
                      <w:szCs w:val="21"/>
                    </w:rPr>
                  </w:pPr>
                  <w:r w:rsidRPr="00301323">
                    <w:rPr>
                      <w:rFonts w:ascii="Calibri" w:hint="eastAsia"/>
                      <w:szCs w:val="21"/>
                    </w:rPr>
                    <w:t>163</w:t>
                  </w:r>
                </w:p>
              </w:tc>
              <w:tc>
                <w:tcPr>
                  <w:tcW w:w="631" w:type="pct"/>
                  <w:vAlign w:val="center"/>
                </w:tcPr>
                <w:p w:rsidR="009100BC" w:rsidRPr="00301323" w:rsidRDefault="000106DB">
                  <w:pPr>
                    <w:jc w:val="center"/>
                    <w:rPr>
                      <w:rFonts w:ascii="Calibri"/>
                      <w:szCs w:val="21"/>
                    </w:rPr>
                  </w:pPr>
                  <w:r w:rsidRPr="00301323">
                    <w:rPr>
                      <w:rFonts w:ascii="Calibri" w:hint="eastAsia"/>
                      <w:szCs w:val="21"/>
                    </w:rPr>
                    <w:t>160</w:t>
                  </w:r>
                  <w:r w:rsidRPr="00301323">
                    <w:rPr>
                      <w:rFonts w:ascii="Calibri" w:hAnsi="Calibri"/>
                      <w:szCs w:val="21"/>
                    </w:rPr>
                    <w:t>μg/m³</w:t>
                  </w:r>
                </w:p>
              </w:tc>
              <w:tc>
                <w:tcPr>
                  <w:tcW w:w="754" w:type="pct"/>
                  <w:vAlign w:val="center"/>
                </w:tcPr>
                <w:p w:rsidR="009100BC" w:rsidRPr="00301323" w:rsidRDefault="000106DB">
                  <w:pPr>
                    <w:jc w:val="center"/>
                    <w:rPr>
                      <w:rFonts w:ascii="Calibri"/>
                      <w:szCs w:val="21"/>
                    </w:rPr>
                  </w:pPr>
                  <w:r w:rsidRPr="00301323">
                    <w:rPr>
                      <w:rFonts w:ascii="Calibri" w:hint="eastAsia"/>
                      <w:szCs w:val="21"/>
                    </w:rPr>
                    <w:t>超标</w:t>
                  </w:r>
                </w:p>
              </w:tc>
            </w:tr>
          </w:tbl>
          <w:p w:rsidR="000F156C" w:rsidRPr="00301323" w:rsidRDefault="000F156C" w:rsidP="000F156C">
            <w:pPr>
              <w:spacing w:line="520" w:lineRule="exact"/>
              <w:ind w:firstLineChars="200" w:firstLine="480"/>
              <w:rPr>
                <w:rFonts w:asciiTheme="minorHAnsi" w:eastAsia="黑体" w:hAnsiTheme="minorHAnsi" w:cstheme="minorHAnsi"/>
                <w:sz w:val="24"/>
              </w:rPr>
            </w:pPr>
            <w:r w:rsidRPr="00301323">
              <w:rPr>
                <w:rFonts w:asciiTheme="minorHAnsi" w:eastAsia="黑体" w:hAnsi="黑体" w:cstheme="minorHAnsi"/>
                <w:sz w:val="24"/>
              </w:rPr>
              <w:t>表</w:t>
            </w:r>
            <w:r w:rsidR="00B65EBA" w:rsidRPr="00301323">
              <w:rPr>
                <w:rFonts w:asciiTheme="minorHAnsi" w:eastAsia="黑体" w:hAnsiTheme="minorHAnsi" w:cstheme="minorHAnsi" w:hint="eastAsia"/>
                <w:sz w:val="24"/>
              </w:rPr>
              <w:t>6</w:t>
            </w:r>
            <w:r w:rsidRPr="00301323">
              <w:rPr>
                <w:rFonts w:asciiTheme="minorHAnsi" w:eastAsia="黑体" w:hAnsiTheme="minorHAnsi" w:cstheme="minorHAnsi"/>
                <w:sz w:val="24"/>
              </w:rPr>
              <w:t xml:space="preserve">      </w:t>
            </w:r>
            <w:r w:rsidRPr="00301323">
              <w:rPr>
                <w:rFonts w:asciiTheme="minorHAnsi" w:eastAsia="黑体" w:hAnsiTheme="minorHAnsi" w:cstheme="minorHAnsi" w:hint="eastAsia"/>
                <w:sz w:val="24"/>
              </w:rPr>
              <w:t xml:space="preserve">             </w:t>
            </w:r>
            <w:r w:rsidRPr="00301323">
              <w:rPr>
                <w:rFonts w:asciiTheme="minorHAnsi" w:eastAsia="黑体" w:hAnsi="黑体" w:cstheme="minorHAnsi"/>
                <w:sz w:val="24"/>
              </w:rPr>
              <w:t>环境质量现状浓度检测结果</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093"/>
              <w:gridCol w:w="1637"/>
              <w:gridCol w:w="1636"/>
              <w:gridCol w:w="1500"/>
              <w:gridCol w:w="1068"/>
              <w:gridCol w:w="1068"/>
              <w:gridCol w:w="1068"/>
            </w:tblGrid>
            <w:tr w:rsidR="000F156C" w:rsidRPr="00301323" w:rsidTr="000F156C">
              <w:trPr>
                <w:trHeight w:val="397"/>
              </w:trPr>
              <w:tc>
                <w:tcPr>
                  <w:tcW w:w="602" w:type="pct"/>
                  <w:tcBorders>
                    <w:top w:val="single" w:sz="12" w:space="0" w:color="auto"/>
                    <w:left w:val="nil"/>
                    <w:bottom w:val="single" w:sz="6" w:space="0" w:color="auto"/>
                  </w:tcBorders>
                  <w:vAlign w:val="center"/>
                </w:tcPr>
                <w:p w:rsidR="000F156C" w:rsidRPr="00301323" w:rsidRDefault="000F156C" w:rsidP="000F156C">
                  <w:pPr>
                    <w:widowControl/>
                    <w:jc w:val="center"/>
                    <w:rPr>
                      <w:rFonts w:ascii="Calibri" w:hAnsi="Calibri"/>
                      <w:kern w:val="0"/>
                      <w:szCs w:val="21"/>
                    </w:rPr>
                  </w:pPr>
                  <w:r w:rsidRPr="00301323">
                    <w:rPr>
                      <w:rFonts w:ascii="Calibri"/>
                      <w:kern w:val="0"/>
                      <w:szCs w:val="21"/>
                    </w:rPr>
                    <w:t>监测点</w:t>
                  </w:r>
                </w:p>
              </w:tc>
              <w:tc>
                <w:tcPr>
                  <w:tcW w:w="902" w:type="pct"/>
                  <w:tcBorders>
                    <w:top w:val="single" w:sz="12" w:space="0" w:color="auto"/>
                    <w:bottom w:val="single" w:sz="6" w:space="0" w:color="auto"/>
                  </w:tcBorders>
                  <w:vAlign w:val="center"/>
                </w:tcPr>
                <w:p w:rsidR="000F156C" w:rsidRPr="00301323" w:rsidRDefault="000F156C" w:rsidP="000F156C">
                  <w:pPr>
                    <w:widowControl/>
                    <w:jc w:val="center"/>
                    <w:rPr>
                      <w:rFonts w:ascii="Calibri"/>
                      <w:kern w:val="0"/>
                      <w:szCs w:val="21"/>
                    </w:rPr>
                  </w:pPr>
                  <w:r w:rsidRPr="00301323">
                    <w:rPr>
                      <w:rFonts w:ascii="Calibri" w:hint="eastAsia"/>
                      <w:kern w:val="0"/>
                      <w:szCs w:val="21"/>
                    </w:rPr>
                    <w:t>监测因子</w:t>
                  </w:r>
                </w:p>
              </w:tc>
              <w:tc>
                <w:tcPr>
                  <w:tcW w:w="902" w:type="pct"/>
                  <w:tcBorders>
                    <w:top w:val="single" w:sz="12" w:space="0" w:color="auto"/>
                    <w:bottom w:val="single" w:sz="6" w:space="0" w:color="auto"/>
                    <w:right w:val="single" w:sz="2" w:space="0" w:color="auto"/>
                  </w:tcBorders>
                  <w:vAlign w:val="center"/>
                </w:tcPr>
                <w:p w:rsidR="000F156C" w:rsidRPr="00301323" w:rsidRDefault="000F156C" w:rsidP="000F156C">
                  <w:pPr>
                    <w:widowControl/>
                    <w:jc w:val="center"/>
                    <w:rPr>
                      <w:rFonts w:ascii="Calibri" w:hAnsi="Calibri"/>
                      <w:kern w:val="0"/>
                      <w:szCs w:val="21"/>
                    </w:rPr>
                  </w:pPr>
                  <w:r w:rsidRPr="00301323">
                    <w:rPr>
                      <w:rFonts w:ascii="Calibri"/>
                      <w:kern w:val="0"/>
                      <w:szCs w:val="21"/>
                    </w:rPr>
                    <w:t>浓度范围</w:t>
                  </w:r>
                </w:p>
                <w:p w:rsidR="000F156C" w:rsidRPr="00301323" w:rsidRDefault="000F156C" w:rsidP="000F156C">
                  <w:pPr>
                    <w:widowControl/>
                    <w:jc w:val="center"/>
                    <w:rPr>
                      <w:rFonts w:ascii="Calibri" w:hAnsi="Calibri"/>
                      <w:kern w:val="0"/>
                      <w:szCs w:val="21"/>
                    </w:rPr>
                  </w:pPr>
                  <w:r w:rsidRPr="00301323">
                    <w:rPr>
                      <w:rFonts w:ascii="Calibri"/>
                      <w:kern w:val="0"/>
                      <w:szCs w:val="21"/>
                    </w:rPr>
                    <w:t>（</w:t>
                  </w:r>
                  <w:r w:rsidRPr="00301323">
                    <w:rPr>
                      <w:rFonts w:ascii="Calibri" w:hAnsi="Calibri" w:hint="eastAsia"/>
                      <w:kern w:val="0"/>
                      <w:szCs w:val="21"/>
                    </w:rPr>
                    <w:t>u</w:t>
                  </w:r>
                  <w:r w:rsidRPr="00301323">
                    <w:rPr>
                      <w:rFonts w:ascii="Calibri" w:hAnsi="Calibri"/>
                      <w:kern w:val="0"/>
                      <w:szCs w:val="21"/>
                    </w:rPr>
                    <w:t>g/m</w:t>
                  </w:r>
                  <w:r w:rsidRPr="00301323">
                    <w:rPr>
                      <w:rFonts w:ascii="Calibri" w:hAnsi="Calibri"/>
                      <w:kern w:val="0"/>
                      <w:szCs w:val="21"/>
                      <w:vertAlign w:val="superscript"/>
                    </w:rPr>
                    <w:t>3</w:t>
                  </w:r>
                  <w:r w:rsidRPr="00301323">
                    <w:rPr>
                      <w:rFonts w:ascii="Calibri"/>
                      <w:kern w:val="0"/>
                      <w:szCs w:val="21"/>
                    </w:rPr>
                    <w:t>）</w:t>
                  </w:r>
                </w:p>
              </w:tc>
              <w:tc>
                <w:tcPr>
                  <w:tcW w:w="827" w:type="pct"/>
                  <w:tcBorders>
                    <w:top w:val="single" w:sz="12" w:space="0" w:color="auto"/>
                    <w:left w:val="single" w:sz="2" w:space="0" w:color="auto"/>
                    <w:bottom w:val="single" w:sz="6" w:space="0" w:color="auto"/>
                    <w:right w:val="single" w:sz="2" w:space="0" w:color="auto"/>
                  </w:tcBorders>
                  <w:vAlign w:val="center"/>
                </w:tcPr>
                <w:p w:rsidR="000F156C" w:rsidRPr="00301323" w:rsidRDefault="000F156C" w:rsidP="000F156C">
                  <w:pPr>
                    <w:widowControl/>
                    <w:jc w:val="center"/>
                    <w:rPr>
                      <w:rFonts w:ascii="Calibri"/>
                      <w:kern w:val="0"/>
                      <w:szCs w:val="21"/>
                    </w:rPr>
                  </w:pPr>
                  <w:r w:rsidRPr="00301323">
                    <w:rPr>
                      <w:rFonts w:ascii="Calibri"/>
                      <w:kern w:val="0"/>
                      <w:szCs w:val="21"/>
                    </w:rPr>
                    <w:t>评价指数</w:t>
                  </w:r>
                </w:p>
                <w:p w:rsidR="000F156C" w:rsidRPr="00301323" w:rsidRDefault="000F156C" w:rsidP="000F156C">
                  <w:pPr>
                    <w:widowControl/>
                    <w:jc w:val="center"/>
                    <w:rPr>
                      <w:rFonts w:ascii="Calibri" w:hAnsi="Calibri"/>
                      <w:kern w:val="0"/>
                      <w:szCs w:val="21"/>
                    </w:rPr>
                  </w:pPr>
                  <w:r w:rsidRPr="00301323">
                    <w:rPr>
                      <w:rFonts w:ascii="Calibri"/>
                      <w:kern w:val="0"/>
                      <w:szCs w:val="21"/>
                    </w:rPr>
                    <w:t>范围</w:t>
                  </w:r>
                </w:p>
              </w:tc>
              <w:tc>
                <w:tcPr>
                  <w:tcW w:w="589" w:type="pct"/>
                  <w:tcBorders>
                    <w:top w:val="single" w:sz="12" w:space="0" w:color="auto"/>
                    <w:left w:val="single" w:sz="2" w:space="0" w:color="auto"/>
                    <w:bottom w:val="single" w:sz="6" w:space="0" w:color="auto"/>
                    <w:right w:val="single" w:sz="2" w:space="0" w:color="auto"/>
                  </w:tcBorders>
                  <w:vAlign w:val="center"/>
                </w:tcPr>
                <w:p w:rsidR="000F156C" w:rsidRPr="00301323" w:rsidRDefault="000F156C" w:rsidP="000F156C">
                  <w:pPr>
                    <w:widowControl/>
                    <w:jc w:val="center"/>
                    <w:rPr>
                      <w:rFonts w:ascii="Calibri" w:hAnsi="Calibri"/>
                      <w:kern w:val="0"/>
                      <w:szCs w:val="21"/>
                    </w:rPr>
                  </w:pPr>
                  <w:r w:rsidRPr="00301323">
                    <w:rPr>
                      <w:rFonts w:ascii="Calibri"/>
                      <w:kern w:val="0"/>
                      <w:szCs w:val="21"/>
                    </w:rPr>
                    <w:t>超标率（</w:t>
                  </w:r>
                  <w:r w:rsidRPr="00301323">
                    <w:rPr>
                      <w:rFonts w:ascii="Calibri" w:hAnsi="Calibri"/>
                      <w:kern w:val="0"/>
                      <w:szCs w:val="21"/>
                    </w:rPr>
                    <w:t>%</w:t>
                  </w:r>
                  <w:r w:rsidRPr="00301323">
                    <w:rPr>
                      <w:rFonts w:ascii="Calibri"/>
                      <w:kern w:val="0"/>
                      <w:szCs w:val="21"/>
                    </w:rPr>
                    <w:t>）</w:t>
                  </w:r>
                </w:p>
              </w:tc>
              <w:tc>
                <w:tcPr>
                  <w:tcW w:w="589" w:type="pct"/>
                  <w:tcBorders>
                    <w:top w:val="single" w:sz="12" w:space="0" w:color="auto"/>
                    <w:left w:val="single" w:sz="2" w:space="0" w:color="auto"/>
                    <w:bottom w:val="single" w:sz="6" w:space="0" w:color="auto"/>
                    <w:right w:val="single" w:sz="2" w:space="0" w:color="auto"/>
                  </w:tcBorders>
                  <w:vAlign w:val="center"/>
                </w:tcPr>
                <w:p w:rsidR="000F156C" w:rsidRPr="00301323" w:rsidRDefault="000F156C" w:rsidP="000F156C">
                  <w:pPr>
                    <w:widowControl/>
                    <w:jc w:val="center"/>
                    <w:rPr>
                      <w:rFonts w:ascii="Calibri" w:hAnsi="Calibri"/>
                      <w:kern w:val="0"/>
                      <w:szCs w:val="21"/>
                    </w:rPr>
                  </w:pPr>
                  <w:r w:rsidRPr="00301323">
                    <w:rPr>
                      <w:rFonts w:ascii="Calibri"/>
                      <w:kern w:val="0"/>
                      <w:szCs w:val="21"/>
                    </w:rPr>
                    <w:t>最大超标倍数</w:t>
                  </w:r>
                </w:p>
              </w:tc>
              <w:tc>
                <w:tcPr>
                  <w:tcW w:w="590" w:type="pct"/>
                  <w:tcBorders>
                    <w:top w:val="single" w:sz="12" w:space="0" w:color="auto"/>
                    <w:left w:val="single" w:sz="2" w:space="0" w:color="auto"/>
                    <w:bottom w:val="single" w:sz="6" w:space="0" w:color="auto"/>
                    <w:right w:val="nil"/>
                  </w:tcBorders>
                  <w:vAlign w:val="center"/>
                </w:tcPr>
                <w:p w:rsidR="000F156C" w:rsidRPr="00301323" w:rsidRDefault="000F156C" w:rsidP="000F156C">
                  <w:pPr>
                    <w:widowControl/>
                    <w:jc w:val="center"/>
                    <w:rPr>
                      <w:rFonts w:ascii="Calibri" w:hAnsi="Calibri"/>
                      <w:kern w:val="0"/>
                      <w:szCs w:val="21"/>
                    </w:rPr>
                  </w:pPr>
                  <w:r w:rsidRPr="00301323">
                    <w:rPr>
                      <w:rFonts w:ascii="Calibri"/>
                      <w:kern w:val="0"/>
                      <w:szCs w:val="21"/>
                    </w:rPr>
                    <w:t>评价结果</w:t>
                  </w:r>
                </w:p>
              </w:tc>
            </w:tr>
            <w:tr w:rsidR="000F156C" w:rsidRPr="00301323" w:rsidTr="000F156C">
              <w:trPr>
                <w:trHeight w:val="397"/>
              </w:trPr>
              <w:tc>
                <w:tcPr>
                  <w:tcW w:w="602" w:type="pct"/>
                  <w:vMerge w:val="restart"/>
                  <w:tcBorders>
                    <w:top w:val="single" w:sz="6" w:space="0" w:color="auto"/>
                    <w:left w:val="nil"/>
                    <w:bottom w:val="single" w:sz="12" w:space="0" w:color="auto"/>
                  </w:tcBorders>
                  <w:vAlign w:val="center"/>
                </w:tcPr>
                <w:p w:rsidR="000F156C" w:rsidRPr="00301323" w:rsidRDefault="000F156C" w:rsidP="000F156C">
                  <w:pPr>
                    <w:jc w:val="center"/>
                    <w:rPr>
                      <w:rFonts w:ascii="Calibri" w:hAnsi="Calibri"/>
                      <w:szCs w:val="21"/>
                    </w:rPr>
                  </w:pPr>
                  <w:r w:rsidRPr="00301323">
                    <w:rPr>
                      <w:rFonts w:ascii="Calibri" w:hAnsi="Calibri" w:hint="eastAsia"/>
                      <w:szCs w:val="21"/>
                    </w:rPr>
                    <w:t>张庄村</w:t>
                  </w:r>
                </w:p>
              </w:tc>
              <w:tc>
                <w:tcPr>
                  <w:tcW w:w="902" w:type="pct"/>
                  <w:tcBorders>
                    <w:top w:val="single" w:sz="6" w:space="0" w:color="auto"/>
                    <w:bottom w:val="single" w:sz="6" w:space="0" w:color="auto"/>
                  </w:tcBorders>
                  <w:vAlign w:val="center"/>
                </w:tcPr>
                <w:p w:rsidR="000F156C" w:rsidRPr="00301323" w:rsidRDefault="000F156C" w:rsidP="000F156C">
                  <w:pPr>
                    <w:jc w:val="center"/>
                    <w:rPr>
                      <w:rFonts w:ascii="Calibri" w:hAnsi="Calibri"/>
                      <w:szCs w:val="21"/>
                    </w:rPr>
                  </w:pPr>
                  <w:r w:rsidRPr="00301323">
                    <w:rPr>
                      <w:rFonts w:asciiTheme="minorHAnsi"/>
                    </w:rPr>
                    <w:t>苯</w:t>
                  </w:r>
                </w:p>
              </w:tc>
              <w:tc>
                <w:tcPr>
                  <w:tcW w:w="902" w:type="pct"/>
                  <w:tcBorders>
                    <w:top w:val="single" w:sz="6" w:space="0" w:color="auto"/>
                    <w:bottom w:val="single" w:sz="6" w:space="0" w:color="auto"/>
                    <w:right w:val="single" w:sz="2" w:space="0" w:color="auto"/>
                  </w:tcBorders>
                  <w:vAlign w:val="center"/>
                </w:tcPr>
                <w:p w:rsidR="000F156C" w:rsidRPr="00301323" w:rsidRDefault="000F156C" w:rsidP="000F156C">
                  <w:pPr>
                    <w:jc w:val="center"/>
                    <w:rPr>
                      <w:rFonts w:asciiTheme="minorHAnsi" w:hAnsiTheme="minorHAnsi"/>
                      <w:szCs w:val="21"/>
                    </w:rPr>
                  </w:pPr>
                  <w:r w:rsidRPr="00301323">
                    <w:rPr>
                      <w:rFonts w:asciiTheme="minorHAnsi" w:hAnsi="Calibri"/>
                      <w:szCs w:val="21"/>
                    </w:rPr>
                    <w:t>未检出</w:t>
                  </w:r>
                </w:p>
              </w:tc>
              <w:tc>
                <w:tcPr>
                  <w:tcW w:w="827" w:type="pct"/>
                  <w:tcBorders>
                    <w:top w:val="single" w:sz="6" w:space="0" w:color="auto"/>
                    <w:left w:val="single" w:sz="2" w:space="0" w:color="auto"/>
                    <w:bottom w:val="single" w:sz="6" w:space="0" w:color="auto"/>
                    <w:right w:val="single" w:sz="2" w:space="0" w:color="auto"/>
                  </w:tcBorders>
                  <w:vAlign w:val="center"/>
                </w:tcPr>
                <w:p w:rsidR="000F156C" w:rsidRPr="00301323" w:rsidRDefault="000F156C" w:rsidP="000F156C">
                  <w:pPr>
                    <w:jc w:val="center"/>
                    <w:rPr>
                      <w:rFonts w:asciiTheme="minorHAnsi" w:hAnsiTheme="minorHAnsi"/>
                      <w:szCs w:val="21"/>
                    </w:rPr>
                  </w:pPr>
                  <w:r w:rsidRPr="00301323">
                    <w:rPr>
                      <w:rFonts w:asciiTheme="minorHAnsi" w:hAnsiTheme="minorHAnsi"/>
                      <w:szCs w:val="21"/>
                    </w:rPr>
                    <w:t>/</w:t>
                  </w:r>
                </w:p>
              </w:tc>
              <w:tc>
                <w:tcPr>
                  <w:tcW w:w="589" w:type="pct"/>
                  <w:tcBorders>
                    <w:top w:val="single" w:sz="6" w:space="0" w:color="auto"/>
                    <w:left w:val="single" w:sz="2" w:space="0" w:color="auto"/>
                    <w:bottom w:val="single" w:sz="6" w:space="0" w:color="auto"/>
                    <w:right w:val="single" w:sz="2" w:space="0" w:color="auto"/>
                  </w:tcBorders>
                  <w:vAlign w:val="center"/>
                </w:tcPr>
                <w:p w:rsidR="000F156C" w:rsidRPr="00301323" w:rsidRDefault="000F156C" w:rsidP="000F156C">
                  <w:pPr>
                    <w:jc w:val="center"/>
                    <w:rPr>
                      <w:rFonts w:ascii="Calibri" w:hAnsi="Calibri"/>
                    </w:rPr>
                  </w:pPr>
                  <w:r w:rsidRPr="00301323">
                    <w:rPr>
                      <w:rFonts w:ascii="Calibri" w:hAnsi="Calibri"/>
                    </w:rPr>
                    <w:t>0</w:t>
                  </w:r>
                </w:p>
              </w:tc>
              <w:tc>
                <w:tcPr>
                  <w:tcW w:w="589" w:type="pct"/>
                  <w:tcBorders>
                    <w:top w:val="single" w:sz="6" w:space="0" w:color="auto"/>
                    <w:left w:val="single" w:sz="2" w:space="0" w:color="auto"/>
                    <w:bottom w:val="single" w:sz="6" w:space="0" w:color="auto"/>
                    <w:right w:val="single" w:sz="2" w:space="0" w:color="auto"/>
                  </w:tcBorders>
                  <w:vAlign w:val="center"/>
                </w:tcPr>
                <w:p w:rsidR="000F156C" w:rsidRPr="00301323" w:rsidRDefault="000F156C" w:rsidP="000F156C">
                  <w:pPr>
                    <w:jc w:val="center"/>
                    <w:rPr>
                      <w:rFonts w:ascii="Calibri" w:hAnsi="Calibri"/>
                    </w:rPr>
                  </w:pPr>
                  <w:r w:rsidRPr="00301323">
                    <w:rPr>
                      <w:rFonts w:ascii="Calibri" w:hAnsi="Calibri"/>
                    </w:rPr>
                    <w:t>0</w:t>
                  </w:r>
                </w:p>
              </w:tc>
              <w:tc>
                <w:tcPr>
                  <w:tcW w:w="590" w:type="pct"/>
                  <w:tcBorders>
                    <w:top w:val="single" w:sz="6" w:space="0" w:color="auto"/>
                    <w:left w:val="single" w:sz="2" w:space="0" w:color="auto"/>
                    <w:bottom w:val="single" w:sz="6" w:space="0" w:color="auto"/>
                    <w:right w:val="nil"/>
                  </w:tcBorders>
                  <w:vAlign w:val="center"/>
                </w:tcPr>
                <w:p w:rsidR="000F156C" w:rsidRPr="00301323" w:rsidRDefault="000F156C" w:rsidP="000F156C">
                  <w:pPr>
                    <w:jc w:val="center"/>
                    <w:rPr>
                      <w:rFonts w:ascii="Calibri" w:hAnsi="Calibri"/>
                    </w:rPr>
                  </w:pPr>
                  <w:r w:rsidRPr="00301323">
                    <w:rPr>
                      <w:rFonts w:ascii="Calibri" w:hAnsi="Calibri"/>
                    </w:rPr>
                    <w:t>达标</w:t>
                  </w:r>
                </w:p>
              </w:tc>
            </w:tr>
            <w:tr w:rsidR="000F156C" w:rsidRPr="00301323" w:rsidTr="000F156C">
              <w:trPr>
                <w:trHeight w:val="397"/>
              </w:trPr>
              <w:tc>
                <w:tcPr>
                  <w:tcW w:w="602" w:type="pct"/>
                  <w:vMerge/>
                  <w:tcBorders>
                    <w:top w:val="single" w:sz="6" w:space="0" w:color="auto"/>
                    <w:left w:val="nil"/>
                    <w:bottom w:val="single" w:sz="12" w:space="0" w:color="auto"/>
                  </w:tcBorders>
                  <w:vAlign w:val="center"/>
                </w:tcPr>
                <w:p w:rsidR="000F156C" w:rsidRPr="00301323" w:rsidRDefault="000F156C" w:rsidP="000F156C">
                  <w:pPr>
                    <w:jc w:val="center"/>
                    <w:rPr>
                      <w:rFonts w:ascii="Calibri" w:hAnsi="Calibri"/>
                      <w:szCs w:val="21"/>
                    </w:rPr>
                  </w:pPr>
                </w:p>
              </w:tc>
              <w:tc>
                <w:tcPr>
                  <w:tcW w:w="902" w:type="pct"/>
                  <w:tcBorders>
                    <w:top w:val="single" w:sz="6" w:space="0" w:color="auto"/>
                    <w:bottom w:val="single" w:sz="6" w:space="0" w:color="auto"/>
                  </w:tcBorders>
                  <w:vAlign w:val="center"/>
                </w:tcPr>
                <w:p w:rsidR="000F156C" w:rsidRPr="00301323" w:rsidRDefault="000F156C" w:rsidP="000F156C">
                  <w:pPr>
                    <w:jc w:val="center"/>
                    <w:rPr>
                      <w:rFonts w:ascii="Calibri" w:hAnsi="Calibri"/>
                      <w:szCs w:val="21"/>
                    </w:rPr>
                  </w:pPr>
                  <w:r w:rsidRPr="00301323">
                    <w:rPr>
                      <w:rFonts w:asciiTheme="minorHAnsi"/>
                    </w:rPr>
                    <w:t>甲苯</w:t>
                  </w:r>
                </w:p>
              </w:tc>
              <w:tc>
                <w:tcPr>
                  <w:tcW w:w="902" w:type="pct"/>
                  <w:tcBorders>
                    <w:top w:val="single" w:sz="6" w:space="0" w:color="auto"/>
                    <w:bottom w:val="single" w:sz="6" w:space="0" w:color="auto"/>
                    <w:right w:val="single" w:sz="2" w:space="0" w:color="auto"/>
                  </w:tcBorders>
                  <w:vAlign w:val="center"/>
                </w:tcPr>
                <w:p w:rsidR="000F156C" w:rsidRPr="00301323" w:rsidRDefault="000F156C" w:rsidP="000F156C">
                  <w:pPr>
                    <w:jc w:val="center"/>
                    <w:rPr>
                      <w:rFonts w:asciiTheme="minorHAnsi" w:hAnsiTheme="minorHAnsi"/>
                      <w:szCs w:val="21"/>
                    </w:rPr>
                  </w:pPr>
                  <w:r w:rsidRPr="00301323">
                    <w:rPr>
                      <w:rFonts w:asciiTheme="minorHAnsi" w:hAnsi="Calibri"/>
                      <w:szCs w:val="21"/>
                    </w:rPr>
                    <w:t>未检出</w:t>
                  </w:r>
                </w:p>
              </w:tc>
              <w:tc>
                <w:tcPr>
                  <w:tcW w:w="827" w:type="pct"/>
                  <w:tcBorders>
                    <w:top w:val="single" w:sz="6" w:space="0" w:color="auto"/>
                    <w:left w:val="single" w:sz="2" w:space="0" w:color="auto"/>
                    <w:bottom w:val="single" w:sz="6" w:space="0" w:color="auto"/>
                    <w:right w:val="single" w:sz="2" w:space="0" w:color="auto"/>
                  </w:tcBorders>
                  <w:vAlign w:val="center"/>
                </w:tcPr>
                <w:p w:rsidR="000F156C" w:rsidRPr="00301323" w:rsidRDefault="000F156C" w:rsidP="000F156C">
                  <w:pPr>
                    <w:widowControl/>
                    <w:jc w:val="center"/>
                    <w:rPr>
                      <w:rFonts w:asciiTheme="minorHAnsi" w:hAnsiTheme="minorHAnsi"/>
                      <w:kern w:val="0"/>
                      <w:szCs w:val="21"/>
                    </w:rPr>
                  </w:pPr>
                  <w:r w:rsidRPr="00301323">
                    <w:rPr>
                      <w:rFonts w:asciiTheme="minorHAnsi" w:hAnsiTheme="minorHAnsi"/>
                      <w:szCs w:val="21"/>
                    </w:rPr>
                    <w:t>/</w:t>
                  </w:r>
                </w:p>
              </w:tc>
              <w:tc>
                <w:tcPr>
                  <w:tcW w:w="589" w:type="pct"/>
                  <w:tcBorders>
                    <w:top w:val="single" w:sz="6" w:space="0" w:color="auto"/>
                    <w:left w:val="single" w:sz="2" w:space="0" w:color="auto"/>
                    <w:bottom w:val="single" w:sz="6" w:space="0" w:color="auto"/>
                    <w:right w:val="single" w:sz="2" w:space="0" w:color="auto"/>
                  </w:tcBorders>
                  <w:vAlign w:val="center"/>
                </w:tcPr>
                <w:p w:rsidR="000F156C" w:rsidRPr="00301323" w:rsidRDefault="000F156C" w:rsidP="000F156C">
                  <w:pPr>
                    <w:jc w:val="center"/>
                    <w:rPr>
                      <w:rFonts w:ascii="Calibri" w:hAnsi="Calibri"/>
                    </w:rPr>
                  </w:pPr>
                  <w:r w:rsidRPr="00301323">
                    <w:rPr>
                      <w:rFonts w:ascii="Calibri" w:hAnsi="Calibri"/>
                    </w:rPr>
                    <w:t>0</w:t>
                  </w:r>
                </w:p>
              </w:tc>
              <w:tc>
                <w:tcPr>
                  <w:tcW w:w="589" w:type="pct"/>
                  <w:tcBorders>
                    <w:top w:val="single" w:sz="6" w:space="0" w:color="auto"/>
                    <w:left w:val="single" w:sz="2" w:space="0" w:color="auto"/>
                    <w:bottom w:val="single" w:sz="6" w:space="0" w:color="auto"/>
                    <w:right w:val="single" w:sz="2" w:space="0" w:color="auto"/>
                  </w:tcBorders>
                  <w:vAlign w:val="center"/>
                </w:tcPr>
                <w:p w:rsidR="000F156C" w:rsidRPr="00301323" w:rsidRDefault="000F156C" w:rsidP="000F156C">
                  <w:pPr>
                    <w:jc w:val="center"/>
                    <w:rPr>
                      <w:rFonts w:ascii="Calibri" w:hAnsi="Calibri"/>
                    </w:rPr>
                  </w:pPr>
                  <w:r w:rsidRPr="00301323">
                    <w:rPr>
                      <w:rFonts w:ascii="Calibri" w:hAnsi="Calibri"/>
                    </w:rPr>
                    <w:t>0</w:t>
                  </w:r>
                </w:p>
              </w:tc>
              <w:tc>
                <w:tcPr>
                  <w:tcW w:w="590" w:type="pct"/>
                  <w:tcBorders>
                    <w:top w:val="single" w:sz="6" w:space="0" w:color="auto"/>
                    <w:left w:val="single" w:sz="2" w:space="0" w:color="auto"/>
                    <w:bottom w:val="single" w:sz="6" w:space="0" w:color="auto"/>
                    <w:right w:val="nil"/>
                  </w:tcBorders>
                  <w:vAlign w:val="center"/>
                </w:tcPr>
                <w:p w:rsidR="000F156C" w:rsidRPr="00301323" w:rsidRDefault="000F156C" w:rsidP="000F156C">
                  <w:pPr>
                    <w:jc w:val="center"/>
                    <w:rPr>
                      <w:rFonts w:ascii="Calibri" w:hAnsi="Calibri"/>
                    </w:rPr>
                  </w:pPr>
                  <w:r w:rsidRPr="00301323">
                    <w:rPr>
                      <w:rFonts w:ascii="Calibri" w:hAnsi="Calibri"/>
                    </w:rPr>
                    <w:t>达标</w:t>
                  </w:r>
                </w:p>
              </w:tc>
            </w:tr>
            <w:tr w:rsidR="000F156C" w:rsidRPr="00301323" w:rsidTr="000F156C">
              <w:trPr>
                <w:trHeight w:val="397"/>
              </w:trPr>
              <w:tc>
                <w:tcPr>
                  <w:tcW w:w="602" w:type="pct"/>
                  <w:vMerge/>
                  <w:tcBorders>
                    <w:top w:val="single" w:sz="6" w:space="0" w:color="auto"/>
                    <w:left w:val="nil"/>
                    <w:bottom w:val="single" w:sz="12" w:space="0" w:color="auto"/>
                  </w:tcBorders>
                  <w:vAlign w:val="center"/>
                </w:tcPr>
                <w:p w:rsidR="000F156C" w:rsidRPr="00301323" w:rsidRDefault="000F156C" w:rsidP="000F156C">
                  <w:pPr>
                    <w:jc w:val="center"/>
                    <w:rPr>
                      <w:rFonts w:ascii="Calibri" w:hAnsi="Calibri"/>
                      <w:szCs w:val="21"/>
                    </w:rPr>
                  </w:pPr>
                </w:p>
              </w:tc>
              <w:tc>
                <w:tcPr>
                  <w:tcW w:w="902" w:type="pct"/>
                  <w:tcBorders>
                    <w:top w:val="single" w:sz="6" w:space="0" w:color="auto"/>
                    <w:bottom w:val="single" w:sz="6" w:space="0" w:color="auto"/>
                  </w:tcBorders>
                  <w:vAlign w:val="center"/>
                </w:tcPr>
                <w:p w:rsidR="000F156C" w:rsidRPr="00301323" w:rsidRDefault="000F156C" w:rsidP="000F156C">
                  <w:pPr>
                    <w:jc w:val="center"/>
                    <w:rPr>
                      <w:rFonts w:ascii="Calibri" w:hAnsi="Calibri"/>
                      <w:szCs w:val="21"/>
                    </w:rPr>
                  </w:pPr>
                  <w:r w:rsidRPr="00301323">
                    <w:rPr>
                      <w:rFonts w:asciiTheme="minorHAnsi"/>
                    </w:rPr>
                    <w:t>二甲苯</w:t>
                  </w:r>
                </w:p>
              </w:tc>
              <w:tc>
                <w:tcPr>
                  <w:tcW w:w="902" w:type="pct"/>
                  <w:tcBorders>
                    <w:top w:val="single" w:sz="6" w:space="0" w:color="auto"/>
                    <w:bottom w:val="single" w:sz="6" w:space="0" w:color="auto"/>
                    <w:right w:val="single" w:sz="2" w:space="0" w:color="auto"/>
                  </w:tcBorders>
                  <w:vAlign w:val="center"/>
                </w:tcPr>
                <w:p w:rsidR="000F156C" w:rsidRPr="00301323" w:rsidRDefault="000F156C" w:rsidP="000F156C">
                  <w:pPr>
                    <w:jc w:val="center"/>
                    <w:rPr>
                      <w:rFonts w:asciiTheme="minorHAnsi" w:hAnsiTheme="minorHAnsi"/>
                      <w:szCs w:val="21"/>
                    </w:rPr>
                  </w:pPr>
                  <w:r w:rsidRPr="00301323">
                    <w:rPr>
                      <w:rFonts w:asciiTheme="minorHAnsi" w:hAnsi="Calibri"/>
                      <w:szCs w:val="21"/>
                    </w:rPr>
                    <w:t>未检出</w:t>
                  </w:r>
                </w:p>
              </w:tc>
              <w:tc>
                <w:tcPr>
                  <w:tcW w:w="827" w:type="pct"/>
                  <w:tcBorders>
                    <w:top w:val="single" w:sz="6" w:space="0" w:color="auto"/>
                    <w:left w:val="single" w:sz="2" w:space="0" w:color="auto"/>
                    <w:bottom w:val="single" w:sz="6" w:space="0" w:color="auto"/>
                    <w:right w:val="single" w:sz="2" w:space="0" w:color="auto"/>
                  </w:tcBorders>
                  <w:vAlign w:val="center"/>
                </w:tcPr>
                <w:p w:rsidR="000F156C" w:rsidRPr="00301323" w:rsidRDefault="000F156C" w:rsidP="000F156C">
                  <w:pPr>
                    <w:jc w:val="center"/>
                    <w:rPr>
                      <w:rFonts w:asciiTheme="minorHAnsi" w:hAnsiTheme="minorHAnsi"/>
                      <w:szCs w:val="21"/>
                    </w:rPr>
                  </w:pPr>
                  <w:r w:rsidRPr="00301323">
                    <w:rPr>
                      <w:rFonts w:asciiTheme="minorHAnsi" w:hAnsiTheme="minorHAnsi"/>
                      <w:szCs w:val="21"/>
                    </w:rPr>
                    <w:t>/</w:t>
                  </w:r>
                </w:p>
              </w:tc>
              <w:tc>
                <w:tcPr>
                  <w:tcW w:w="589" w:type="pct"/>
                  <w:tcBorders>
                    <w:top w:val="single" w:sz="6" w:space="0" w:color="auto"/>
                    <w:left w:val="single" w:sz="2" w:space="0" w:color="auto"/>
                    <w:bottom w:val="single" w:sz="6" w:space="0" w:color="auto"/>
                    <w:right w:val="single" w:sz="2" w:space="0" w:color="auto"/>
                  </w:tcBorders>
                  <w:vAlign w:val="center"/>
                </w:tcPr>
                <w:p w:rsidR="000F156C" w:rsidRPr="00301323" w:rsidRDefault="000F156C" w:rsidP="000F156C">
                  <w:pPr>
                    <w:jc w:val="center"/>
                    <w:rPr>
                      <w:rFonts w:ascii="Calibri" w:hAnsi="Calibri"/>
                    </w:rPr>
                  </w:pPr>
                  <w:r w:rsidRPr="00301323">
                    <w:rPr>
                      <w:rFonts w:ascii="Calibri" w:hAnsi="Calibri"/>
                    </w:rPr>
                    <w:t>0</w:t>
                  </w:r>
                </w:p>
              </w:tc>
              <w:tc>
                <w:tcPr>
                  <w:tcW w:w="589" w:type="pct"/>
                  <w:tcBorders>
                    <w:top w:val="single" w:sz="6" w:space="0" w:color="auto"/>
                    <w:left w:val="single" w:sz="2" w:space="0" w:color="auto"/>
                    <w:bottom w:val="single" w:sz="6" w:space="0" w:color="auto"/>
                    <w:right w:val="single" w:sz="2" w:space="0" w:color="auto"/>
                  </w:tcBorders>
                  <w:vAlign w:val="center"/>
                </w:tcPr>
                <w:p w:rsidR="000F156C" w:rsidRPr="00301323" w:rsidRDefault="000F156C" w:rsidP="000F156C">
                  <w:pPr>
                    <w:jc w:val="center"/>
                    <w:rPr>
                      <w:rFonts w:ascii="Calibri" w:hAnsi="Calibri"/>
                    </w:rPr>
                  </w:pPr>
                  <w:r w:rsidRPr="00301323">
                    <w:rPr>
                      <w:rFonts w:ascii="Calibri" w:hAnsi="Calibri"/>
                    </w:rPr>
                    <w:t>0</w:t>
                  </w:r>
                </w:p>
              </w:tc>
              <w:tc>
                <w:tcPr>
                  <w:tcW w:w="590" w:type="pct"/>
                  <w:tcBorders>
                    <w:top w:val="single" w:sz="6" w:space="0" w:color="auto"/>
                    <w:left w:val="single" w:sz="2" w:space="0" w:color="auto"/>
                    <w:bottom w:val="single" w:sz="6" w:space="0" w:color="auto"/>
                    <w:right w:val="nil"/>
                  </w:tcBorders>
                  <w:vAlign w:val="center"/>
                </w:tcPr>
                <w:p w:rsidR="000F156C" w:rsidRPr="00301323" w:rsidRDefault="000F156C" w:rsidP="000F156C">
                  <w:pPr>
                    <w:jc w:val="center"/>
                    <w:rPr>
                      <w:rFonts w:ascii="Calibri" w:hAnsi="Calibri"/>
                    </w:rPr>
                  </w:pPr>
                  <w:r w:rsidRPr="00301323">
                    <w:rPr>
                      <w:rFonts w:ascii="Calibri" w:hAnsi="Calibri"/>
                    </w:rPr>
                    <w:t>达标</w:t>
                  </w:r>
                </w:p>
              </w:tc>
            </w:tr>
            <w:tr w:rsidR="000F156C" w:rsidRPr="00301323" w:rsidTr="000F156C">
              <w:trPr>
                <w:trHeight w:val="397"/>
              </w:trPr>
              <w:tc>
                <w:tcPr>
                  <w:tcW w:w="602" w:type="pct"/>
                  <w:vMerge/>
                  <w:tcBorders>
                    <w:top w:val="single" w:sz="6" w:space="0" w:color="auto"/>
                    <w:left w:val="nil"/>
                    <w:bottom w:val="single" w:sz="12" w:space="0" w:color="auto"/>
                  </w:tcBorders>
                  <w:vAlign w:val="center"/>
                </w:tcPr>
                <w:p w:rsidR="000F156C" w:rsidRPr="00301323" w:rsidRDefault="000F156C" w:rsidP="000F156C">
                  <w:pPr>
                    <w:jc w:val="center"/>
                    <w:rPr>
                      <w:rFonts w:ascii="Calibri" w:hAnsi="Calibri"/>
                      <w:szCs w:val="21"/>
                    </w:rPr>
                  </w:pPr>
                </w:p>
              </w:tc>
              <w:tc>
                <w:tcPr>
                  <w:tcW w:w="902" w:type="pct"/>
                  <w:tcBorders>
                    <w:top w:val="single" w:sz="6" w:space="0" w:color="auto"/>
                    <w:bottom w:val="single" w:sz="12" w:space="0" w:color="auto"/>
                  </w:tcBorders>
                  <w:vAlign w:val="center"/>
                </w:tcPr>
                <w:p w:rsidR="000F156C" w:rsidRPr="00301323" w:rsidRDefault="000F156C" w:rsidP="000F156C">
                  <w:pPr>
                    <w:jc w:val="center"/>
                    <w:rPr>
                      <w:rFonts w:cs="宋体"/>
                      <w:szCs w:val="21"/>
                    </w:rPr>
                  </w:pPr>
                  <w:r w:rsidRPr="00301323">
                    <w:rPr>
                      <w:rFonts w:asciiTheme="minorHAnsi"/>
                    </w:rPr>
                    <w:t>非甲烷总烃</w:t>
                  </w:r>
                </w:p>
              </w:tc>
              <w:tc>
                <w:tcPr>
                  <w:tcW w:w="902" w:type="pct"/>
                  <w:tcBorders>
                    <w:top w:val="single" w:sz="6" w:space="0" w:color="auto"/>
                    <w:bottom w:val="single" w:sz="12" w:space="0" w:color="auto"/>
                    <w:right w:val="single" w:sz="2" w:space="0" w:color="auto"/>
                  </w:tcBorders>
                  <w:vAlign w:val="center"/>
                </w:tcPr>
                <w:p w:rsidR="000F156C" w:rsidRPr="00301323" w:rsidRDefault="000F156C" w:rsidP="000F156C">
                  <w:pPr>
                    <w:jc w:val="center"/>
                    <w:rPr>
                      <w:rFonts w:asciiTheme="minorHAnsi" w:hAnsiTheme="minorHAnsi"/>
                      <w:kern w:val="0"/>
                      <w:szCs w:val="21"/>
                    </w:rPr>
                  </w:pPr>
                  <w:r w:rsidRPr="00301323">
                    <w:rPr>
                      <w:rFonts w:asciiTheme="minorHAnsi" w:hAnsiTheme="minorHAnsi" w:cs="宋体"/>
                      <w:szCs w:val="21"/>
                    </w:rPr>
                    <w:t>200-300</w:t>
                  </w:r>
                </w:p>
              </w:tc>
              <w:tc>
                <w:tcPr>
                  <w:tcW w:w="827" w:type="pct"/>
                  <w:tcBorders>
                    <w:top w:val="single" w:sz="6" w:space="0" w:color="auto"/>
                    <w:left w:val="single" w:sz="2" w:space="0" w:color="auto"/>
                    <w:bottom w:val="single" w:sz="12" w:space="0" w:color="auto"/>
                    <w:right w:val="single" w:sz="2" w:space="0" w:color="auto"/>
                  </w:tcBorders>
                  <w:vAlign w:val="center"/>
                </w:tcPr>
                <w:p w:rsidR="000F156C" w:rsidRPr="00301323" w:rsidRDefault="000F156C" w:rsidP="000F156C">
                  <w:pPr>
                    <w:jc w:val="center"/>
                    <w:rPr>
                      <w:rFonts w:asciiTheme="minorHAnsi" w:hAnsiTheme="minorHAnsi"/>
                      <w:kern w:val="0"/>
                      <w:szCs w:val="21"/>
                    </w:rPr>
                  </w:pPr>
                  <w:r w:rsidRPr="00301323">
                    <w:rPr>
                      <w:rFonts w:asciiTheme="minorHAnsi" w:hAnsiTheme="minorHAnsi"/>
                      <w:szCs w:val="21"/>
                    </w:rPr>
                    <w:t>0.100~0.150</w:t>
                  </w:r>
                </w:p>
              </w:tc>
              <w:tc>
                <w:tcPr>
                  <w:tcW w:w="589" w:type="pct"/>
                  <w:tcBorders>
                    <w:top w:val="single" w:sz="6" w:space="0" w:color="auto"/>
                    <w:left w:val="single" w:sz="2" w:space="0" w:color="auto"/>
                    <w:bottom w:val="single" w:sz="12" w:space="0" w:color="auto"/>
                    <w:right w:val="single" w:sz="2" w:space="0" w:color="auto"/>
                  </w:tcBorders>
                  <w:vAlign w:val="center"/>
                </w:tcPr>
                <w:p w:rsidR="000F156C" w:rsidRPr="00301323" w:rsidRDefault="000F156C" w:rsidP="000F156C">
                  <w:pPr>
                    <w:jc w:val="center"/>
                    <w:rPr>
                      <w:rFonts w:ascii="Calibri" w:hAnsi="Calibri"/>
                    </w:rPr>
                  </w:pPr>
                  <w:r w:rsidRPr="00301323">
                    <w:rPr>
                      <w:rFonts w:ascii="Calibri" w:hAnsi="Calibri"/>
                    </w:rPr>
                    <w:t>0</w:t>
                  </w:r>
                </w:p>
              </w:tc>
              <w:tc>
                <w:tcPr>
                  <w:tcW w:w="589" w:type="pct"/>
                  <w:tcBorders>
                    <w:top w:val="single" w:sz="6" w:space="0" w:color="auto"/>
                    <w:left w:val="single" w:sz="2" w:space="0" w:color="auto"/>
                    <w:bottom w:val="single" w:sz="12" w:space="0" w:color="auto"/>
                    <w:right w:val="single" w:sz="2" w:space="0" w:color="auto"/>
                  </w:tcBorders>
                  <w:vAlign w:val="center"/>
                </w:tcPr>
                <w:p w:rsidR="000F156C" w:rsidRPr="00301323" w:rsidRDefault="000F156C" w:rsidP="000F156C">
                  <w:pPr>
                    <w:jc w:val="center"/>
                    <w:rPr>
                      <w:rFonts w:ascii="Calibri" w:hAnsi="Calibri"/>
                    </w:rPr>
                  </w:pPr>
                  <w:r w:rsidRPr="00301323">
                    <w:rPr>
                      <w:rFonts w:ascii="Calibri" w:hAnsi="Calibri"/>
                    </w:rPr>
                    <w:t>0</w:t>
                  </w:r>
                </w:p>
              </w:tc>
              <w:tc>
                <w:tcPr>
                  <w:tcW w:w="590" w:type="pct"/>
                  <w:tcBorders>
                    <w:top w:val="single" w:sz="6" w:space="0" w:color="auto"/>
                    <w:left w:val="single" w:sz="2" w:space="0" w:color="auto"/>
                    <w:bottom w:val="single" w:sz="12" w:space="0" w:color="auto"/>
                    <w:right w:val="nil"/>
                  </w:tcBorders>
                  <w:vAlign w:val="center"/>
                </w:tcPr>
                <w:p w:rsidR="000F156C" w:rsidRPr="00301323" w:rsidRDefault="000F156C" w:rsidP="000F156C">
                  <w:pPr>
                    <w:jc w:val="center"/>
                    <w:rPr>
                      <w:rFonts w:ascii="Calibri" w:hAnsi="Calibri"/>
                    </w:rPr>
                  </w:pPr>
                  <w:r w:rsidRPr="00301323">
                    <w:rPr>
                      <w:rFonts w:ascii="Calibri" w:hAnsi="Calibri"/>
                    </w:rPr>
                    <w:t>达标</w:t>
                  </w:r>
                </w:p>
              </w:tc>
            </w:tr>
          </w:tbl>
          <w:p w:rsidR="000F156C" w:rsidRPr="00301323" w:rsidRDefault="000106DB" w:rsidP="000F156C">
            <w:pPr>
              <w:pStyle w:val="00"/>
              <w:ind w:firstLine="480"/>
              <w:rPr>
                <w:rFonts w:ascii="Calibri" w:hAnsi="Calibri"/>
              </w:rPr>
            </w:pPr>
            <w:r w:rsidRPr="00301323">
              <w:rPr>
                <w:rFonts w:ascii="Calibri" w:hAnsi="Calibri" w:hint="eastAsia"/>
              </w:rPr>
              <w:t>由</w:t>
            </w:r>
            <w:r w:rsidR="00E25715" w:rsidRPr="00301323">
              <w:rPr>
                <w:rFonts w:ascii="Calibri" w:hAnsi="Calibri" w:hint="eastAsia"/>
              </w:rPr>
              <w:t>表</w:t>
            </w:r>
            <w:r w:rsidR="00B65EBA" w:rsidRPr="00301323">
              <w:rPr>
                <w:rFonts w:ascii="Calibri" w:hAnsi="Calibri" w:hint="eastAsia"/>
              </w:rPr>
              <w:t>5</w:t>
            </w:r>
            <w:r w:rsidR="00E25715" w:rsidRPr="00301323">
              <w:rPr>
                <w:rFonts w:ascii="Calibri" w:hAnsi="Calibri" w:hint="eastAsia"/>
              </w:rPr>
              <w:t>可知</w:t>
            </w:r>
            <w:r w:rsidRPr="00301323">
              <w:rPr>
                <w:rFonts w:ascii="Calibri" w:hAnsi="Calibri" w:hint="eastAsia"/>
              </w:rPr>
              <w:t>，区域环境空气质量除</w:t>
            </w:r>
            <w:r w:rsidR="00CE12EF" w:rsidRPr="00301323">
              <w:rPr>
                <w:rFonts w:ascii="Calibri" w:hint="eastAsia"/>
                <w:szCs w:val="21"/>
              </w:rPr>
              <w:t>O</w:t>
            </w:r>
            <w:r w:rsidR="00CE12EF" w:rsidRPr="00301323">
              <w:rPr>
                <w:rFonts w:ascii="Calibri" w:hint="eastAsia"/>
                <w:szCs w:val="21"/>
                <w:vertAlign w:val="subscript"/>
              </w:rPr>
              <w:t>3</w:t>
            </w:r>
            <w:r w:rsidRPr="00301323">
              <w:rPr>
                <w:rFonts w:ascii="Calibri" w:hAnsi="Calibri" w:hint="eastAsia"/>
              </w:rPr>
              <w:t>、</w:t>
            </w:r>
            <w:r w:rsidRPr="00301323">
              <w:rPr>
                <w:rFonts w:ascii="Calibri" w:hAnsi="Calibri"/>
              </w:rPr>
              <w:t>PM</w:t>
            </w:r>
            <w:r w:rsidRPr="00301323">
              <w:rPr>
                <w:rFonts w:ascii="Calibri" w:hAnsi="Calibri"/>
                <w:vertAlign w:val="subscript"/>
              </w:rPr>
              <w:t>10</w:t>
            </w:r>
            <w:r w:rsidRPr="00301323">
              <w:rPr>
                <w:rFonts w:ascii="Calibri" w:hAnsi="Calibri" w:hint="eastAsia"/>
              </w:rPr>
              <w:t>、</w:t>
            </w:r>
            <w:r w:rsidRPr="00301323">
              <w:rPr>
                <w:rFonts w:ascii="Calibri" w:hAnsi="Calibri"/>
              </w:rPr>
              <w:t>PM</w:t>
            </w:r>
            <w:r w:rsidRPr="00301323">
              <w:rPr>
                <w:rFonts w:ascii="Calibri" w:hAnsi="Calibri"/>
                <w:vertAlign w:val="subscript"/>
              </w:rPr>
              <w:t>2.5</w:t>
            </w:r>
            <w:r w:rsidRPr="00301323">
              <w:rPr>
                <w:rFonts w:ascii="Calibri" w:hAnsi="Calibri" w:hint="eastAsia"/>
              </w:rPr>
              <w:t>超标外，其余各监测因子均达</w:t>
            </w:r>
            <w:r w:rsidRPr="00301323">
              <w:rPr>
                <w:rFonts w:ascii="Calibri" w:hAnsi="Calibri" w:hint="eastAsia"/>
              </w:rPr>
              <w:lastRenderedPageBreak/>
              <w:t>标。根据</w:t>
            </w:r>
            <w:r w:rsidRPr="00301323">
              <w:rPr>
                <w:rFonts w:ascii="Calibri" w:hAnsi="Calibri" w:hint="eastAsia"/>
              </w:rPr>
              <w:t xml:space="preserve"> HJ2.2-2018 </w:t>
            </w:r>
            <w:r w:rsidRPr="00301323">
              <w:rPr>
                <w:rFonts w:ascii="Calibri" w:hAnsi="Calibri" w:hint="eastAsia"/>
              </w:rPr>
              <w:t>项目所在区域达标判断，城市环境空气质量达标情况评价指标为</w:t>
            </w:r>
            <w:r w:rsidRPr="00301323">
              <w:rPr>
                <w:rFonts w:ascii="Calibri" w:hAnsi="Calibri" w:hint="eastAsia"/>
              </w:rPr>
              <w:t>SO</w:t>
            </w:r>
            <w:r w:rsidRPr="00301323">
              <w:rPr>
                <w:rFonts w:ascii="Calibri" w:hAnsi="Calibri" w:hint="eastAsia"/>
                <w:vertAlign w:val="subscript"/>
              </w:rPr>
              <w:t>2</w:t>
            </w:r>
            <w:r w:rsidRPr="00301323">
              <w:rPr>
                <w:rFonts w:ascii="Calibri" w:hAnsi="Calibri" w:hint="eastAsia"/>
              </w:rPr>
              <w:t>、</w:t>
            </w:r>
            <w:r w:rsidRPr="00301323">
              <w:rPr>
                <w:rFonts w:ascii="Calibri" w:hAnsi="Calibri" w:hint="eastAsia"/>
              </w:rPr>
              <w:t>NO</w:t>
            </w:r>
            <w:r w:rsidRPr="00301323">
              <w:rPr>
                <w:rFonts w:ascii="Calibri" w:hAnsi="Calibri" w:hint="eastAsia"/>
                <w:vertAlign w:val="subscript"/>
              </w:rPr>
              <w:t>2</w:t>
            </w:r>
            <w:r w:rsidRPr="00301323">
              <w:rPr>
                <w:rFonts w:ascii="Calibri" w:hAnsi="Calibri" w:hint="eastAsia"/>
              </w:rPr>
              <w:t>、</w:t>
            </w:r>
            <w:r w:rsidRPr="00301323">
              <w:rPr>
                <w:rFonts w:ascii="Calibri" w:hAnsi="Calibri" w:hint="eastAsia"/>
              </w:rPr>
              <w:t>PM</w:t>
            </w:r>
            <w:r w:rsidRPr="00301323">
              <w:rPr>
                <w:rFonts w:ascii="Calibri" w:hAnsi="Calibri" w:hint="eastAsia"/>
                <w:vertAlign w:val="subscript"/>
              </w:rPr>
              <w:t>10</w:t>
            </w:r>
            <w:r w:rsidRPr="00301323">
              <w:rPr>
                <w:rFonts w:ascii="Calibri" w:hAnsi="Calibri" w:hint="eastAsia"/>
              </w:rPr>
              <w:t>、</w:t>
            </w:r>
            <w:r w:rsidRPr="00301323">
              <w:rPr>
                <w:rFonts w:ascii="Calibri" w:hAnsi="Calibri" w:hint="eastAsia"/>
              </w:rPr>
              <w:t>PM</w:t>
            </w:r>
            <w:r w:rsidRPr="00301323">
              <w:rPr>
                <w:rFonts w:ascii="Calibri" w:hAnsi="Calibri" w:hint="eastAsia"/>
                <w:vertAlign w:val="subscript"/>
              </w:rPr>
              <w:t>2.5</w:t>
            </w:r>
            <w:r w:rsidRPr="00301323">
              <w:rPr>
                <w:rFonts w:ascii="Calibri" w:hAnsi="Calibri" w:hint="eastAsia"/>
              </w:rPr>
              <w:t>、</w:t>
            </w:r>
            <w:r w:rsidRPr="00301323">
              <w:rPr>
                <w:rFonts w:ascii="Calibri" w:hAnsi="Calibri" w:hint="eastAsia"/>
              </w:rPr>
              <w:t>CO</w:t>
            </w:r>
            <w:r w:rsidRPr="00301323">
              <w:rPr>
                <w:rFonts w:ascii="Calibri" w:hAnsi="Calibri" w:hint="eastAsia"/>
              </w:rPr>
              <w:t>和</w:t>
            </w:r>
            <w:r w:rsidRPr="00301323">
              <w:rPr>
                <w:rFonts w:ascii="Calibri" w:hAnsi="Calibri" w:hint="eastAsia"/>
              </w:rPr>
              <w:t>O</w:t>
            </w:r>
            <w:r w:rsidRPr="00301323">
              <w:rPr>
                <w:rFonts w:ascii="Calibri" w:hAnsi="Calibri" w:hint="eastAsia"/>
                <w:vertAlign w:val="subscript"/>
              </w:rPr>
              <w:t>3</w:t>
            </w:r>
            <w:r w:rsidRPr="00301323">
              <w:rPr>
                <w:rFonts w:ascii="Calibri" w:hAnsi="Calibri" w:hint="eastAsia"/>
              </w:rPr>
              <w:t>，六项污染物全部达标即为城市环境空气质量达标。由此可知叶县区域环境</w:t>
            </w:r>
            <w:r w:rsidRPr="00301323">
              <w:rPr>
                <w:rFonts w:ascii="Calibri" w:hAnsi="Calibri" w:hint="eastAsia"/>
              </w:rPr>
              <w:t>PM</w:t>
            </w:r>
            <w:r w:rsidRPr="00301323">
              <w:rPr>
                <w:rFonts w:ascii="Calibri" w:hAnsi="Calibri" w:hint="eastAsia"/>
                <w:vertAlign w:val="subscript"/>
              </w:rPr>
              <w:t>10</w:t>
            </w:r>
            <w:r w:rsidRPr="00301323">
              <w:rPr>
                <w:rFonts w:ascii="Calibri" w:hAnsi="Calibri" w:hint="eastAsia"/>
              </w:rPr>
              <w:t>、</w:t>
            </w:r>
            <w:r w:rsidRPr="00301323">
              <w:rPr>
                <w:rFonts w:ascii="Calibri" w:hAnsi="Calibri" w:hint="eastAsia"/>
              </w:rPr>
              <w:t>PM</w:t>
            </w:r>
            <w:r w:rsidRPr="00301323">
              <w:rPr>
                <w:rFonts w:ascii="Calibri" w:hAnsi="Calibri" w:hint="eastAsia"/>
                <w:vertAlign w:val="subscript"/>
              </w:rPr>
              <w:t>2.5</w:t>
            </w:r>
            <w:r w:rsidRPr="00301323">
              <w:rPr>
                <w:rFonts w:ascii="Calibri" w:hAnsi="Calibri" w:hint="eastAsia"/>
              </w:rPr>
              <w:t>超标，因此属于不达标区域。</w:t>
            </w:r>
            <w:r w:rsidR="00B65EBA" w:rsidRPr="00301323">
              <w:rPr>
                <w:rFonts w:ascii="Calibri" w:hAnsi="Calibri" w:hint="eastAsia"/>
              </w:rPr>
              <w:t>由表</w:t>
            </w:r>
            <w:r w:rsidR="00B65EBA" w:rsidRPr="00301323">
              <w:rPr>
                <w:rFonts w:ascii="Calibri" w:hAnsi="Calibri" w:hint="eastAsia"/>
              </w:rPr>
              <w:t>6</w:t>
            </w:r>
            <w:r w:rsidR="00B65EBA" w:rsidRPr="00301323">
              <w:rPr>
                <w:rFonts w:ascii="Calibri" w:hAnsi="Calibri" w:hint="eastAsia"/>
              </w:rPr>
              <w:t>可知，</w:t>
            </w:r>
            <w:r w:rsidR="000F156C" w:rsidRPr="00301323">
              <w:rPr>
                <w:rFonts w:ascii="Calibri" w:hAnsi="Calibri" w:hint="eastAsia"/>
                <w:noProof/>
              </w:rPr>
              <w:t>检测期间检测点</w:t>
            </w:r>
            <w:r w:rsidR="000F156C" w:rsidRPr="00301323">
              <w:rPr>
                <w:rFonts w:ascii="Calibri" w:hAnsi="Calibri" w:hint="eastAsia"/>
              </w:rPr>
              <w:t>位苯、甲苯、二甲苯</w:t>
            </w:r>
            <w:r w:rsidR="000F156C" w:rsidRPr="00301323">
              <w:rPr>
                <w:rFonts w:ascii="Calibri" w:hAnsi="Calibri" w:hint="eastAsia"/>
                <w:noProof/>
              </w:rPr>
              <w:t>满足</w:t>
            </w:r>
            <w:r w:rsidR="000F156C" w:rsidRPr="00301323">
              <w:rPr>
                <w:rFonts w:ascii="Calibri" w:hAnsi="Calibri" w:hint="eastAsia"/>
              </w:rPr>
              <w:t>《环境影响评价技术导则</w:t>
            </w:r>
            <w:r w:rsidR="000F156C" w:rsidRPr="00301323">
              <w:rPr>
                <w:rFonts w:ascii="Calibri" w:hAnsi="Calibri" w:hint="eastAsia"/>
              </w:rPr>
              <w:t xml:space="preserve"> </w:t>
            </w:r>
            <w:r w:rsidR="000F156C" w:rsidRPr="00301323">
              <w:rPr>
                <w:rFonts w:ascii="Calibri" w:hAnsi="Calibri" w:hint="eastAsia"/>
              </w:rPr>
              <w:t>大气环境》（</w:t>
            </w:r>
            <w:r w:rsidR="000F156C" w:rsidRPr="00301323">
              <w:rPr>
                <w:rFonts w:ascii="Calibri" w:hAnsi="Calibri" w:hint="eastAsia"/>
              </w:rPr>
              <w:t>HJ2.2-2018</w:t>
            </w:r>
            <w:r w:rsidR="000F156C" w:rsidRPr="00301323">
              <w:rPr>
                <w:rFonts w:ascii="Calibri" w:hAnsi="Calibri" w:hint="eastAsia"/>
              </w:rPr>
              <w:t>）附录</w:t>
            </w:r>
            <w:r w:rsidR="000F156C" w:rsidRPr="00301323">
              <w:rPr>
                <w:rFonts w:ascii="Calibri" w:hAnsi="Calibri" w:hint="eastAsia"/>
              </w:rPr>
              <w:t>D</w:t>
            </w:r>
            <w:r w:rsidR="000F156C" w:rsidRPr="00301323">
              <w:rPr>
                <w:rFonts w:ascii="Calibri" w:hAnsi="Calibri" w:hint="eastAsia"/>
              </w:rPr>
              <w:t>其他污染物空气质量浓度参考限值，</w:t>
            </w:r>
            <w:r w:rsidR="000F156C" w:rsidRPr="00301323">
              <w:rPr>
                <w:rFonts w:ascii="Calibri" w:hAnsi="Calibri"/>
              </w:rPr>
              <w:t xml:space="preserve"> </w:t>
            </w:r>
            <w:r w:rsidR="000F156C" w:rsidRPr="00301323">
              <w:rPr>
                <w:rFonts w:ascii="Calibri" w:hAnsi="Calibri" w:hint="eastAsia"/>
              </w:rPr>
              <w:t>非甲烷总烃满足</w:t>
            </w:r>
            <w:r w:rsidR="00B65EBA" w:rsidRPr="00301323">
              <w:rPr>
                <w:rFonts w:ascii="Calibri" w:hAnsi="Calibri" w:hint="eastAsia"/>
                <w:szCs w:val="21"/>
              </w:rPr>
              <w:t>《大气污染物综合排放标准详解》中</w:t>
            </w:r>
            <w:r w:rsidR="00B65EBA" w:rsidRPr="00301323">
              <w:rPr>
                <w:rFonts w:ascii="Calibri" w:hAnsi="Calibri"/>
                <w:szCs w:val="21"/>
              </w:rPr>
              <w:t>一次值</w:t>
            </w:r>
            <w:r w:rsidR="00B65EBA" w:rsidRPr="00301323">
              <w:rPr>
                <w:rFonts w:ascii="Calibri" w:hAnsi="Calibri" w:hint="eastAsia"/>
                <w:szCs w:val="21"/>
              </w:rPr>
              <w:t>。</w:t>
            </w:r>
          </w:p>
          <w:p w:rsidR="009100BC" w:rsidRPr="00301323" w:rsidRDefault="000106DB">
            <w:pPr>
              <w:pStyle w:val="00"/>
              <w:ind w:firstLine="480"/>
              <w:rPr>
                <w:rFonts w:ascii="Calibri" w:hAnsi="Calibri"/>
              </w:rPr>
            </w:pPr>
            <w:r w:rsidRPr="00301323">
              <w:rPr>
                <w:rFonts w:ascii="Calibri" w:hAnsi="Calibri" w:hint="eastAsia"/>
              </w:rPr>
              <w:t>为确保到</w:t>
            </w:r>
            <w:r w:rsidRPr="00301323">
              <w:rPr>
                <w:rFonts w:ascii="Calibri" w:hAnsi="Calibri" w:hint="eastAsia"/>
              </w:rPr>
              <w:t>2020</w:t>
            </w:r>
            <w:r w:rsidRPr="00301323">
              <w:rPr>
                <w:rFonts w:ascii="Calibri" w:hAnsi="Calibri" w:hint="eastAsia"/>
              </w:rPr>
              <w:t>年平顶山市主要污染物排放总量大幅减少，生态环境质量总体改善，依据国家及河南省要求，平顶山市人民政府制定了《平顶山市环境污染防治攻坚战三年行动实施方案（</w:t>
            </w:r>
            <w:r w:rsidRPr="00301323">
              <w:rPr>
                <w:rFonts w:ascii="Calibri" w:hAnsi="Calibri" w:hint="eastAsia"/>
              </w:rPr>
              <w:t>2018-2020</w:t>
            </w:r>
            <w:r w:rsidRPr="00301323">
              <w:rPr>
                <w:rFonts w:ascii="Calibri" w:hAnsi="Calibri" w:hint="eastAsia"/>
              </w:rPr>
              <w:t>年）》，坚决打赢蓝天保卫战，重点打好结构调整优化、工业企业绿色升级、柴油货车排放治理、城乡扬尘全面防控、环境质量监控全覆盖等五个标志性战役，持续改善区域环境空气质量</w:t>
            </w:r>
            <w:r w:rsidR="003736F0" w:rsidRPr="00301323">
              <w:rPr>
                <w:rFonts w:ascii="Calibri" w:hAnsi="Calibri" w:hint="eastAsia"/>
              </w:rPr>
              <w:t>。</w:t>
            </w:r>
          </w:p>
          <w:p w:rsidR="009100BC" w:rsidRPr="00301323" w:rsidRDefault="000106DB">
            <w:pPr>
              <w:spacing w:line="520" w:lineRule="exact"/>
              <w:ind w:firstLineChars="200" w:firstLine="482"/>
              <w:rPr>
                <w:rFonts w:asciiTheme="minorHAnsi" w:hAnsiTheme="minorHAnsi"/>
                <w:b/>
                <w:sz w:val="24"/>
              </w:rPr>
            </w:pPr>
            <w:r w:rsidRPr="00301323">
              <w:rPr>
                <w:rFonts w:asciiTheme="minorHAnsi" w:hAnsiTheme="minorHAnsi"/>
                <w:b/>
                <w:sz w:val="24"/>
              </w:rPr>
              <w:t>2</w:t>
            </w:r>
            <w:r w:rsidRPr="00301323">
              <w:rPr>
                <w:rFonts w:asciiTheme="minorHAnsi" w:hAnsiTheme="minorHAnsi"/>
                <w:b/>
                <w:sz w:val="24"/>
              </w:rPr>
              <w:t>、地表水</w:t>
            </w:r>
          </w:p>
          <w:p w:rsidR="009100BC" w:rsidRPr="00301323" w:rsidRDefault="000106DB">
            <w:pPr>
              <w:spacing w:line="520" w:lineRule="exact"/>
              <w:ind w:firstLineChars="200" w:firstLine="480"/>
              <w:rPr>
                <w:rStyle w:val="00Char"/>
                <w:rFonts w:hAnsi="Calibri"/>
              </w:rPr>
            </w:pPr>
            <w:r w:rsidRPr="00301323">
              <w:rPr>
                <w:rStyle w:val="00Char"/>
                <w:rFonts w:hAnsi="Calibri"/>
              </w:rPr>
              <w:t>本项目位于</w:t>
            </w:r>
            <w:r w:rsidR="009A773B" w:rsidRPr="00301323">
              <w:rPr>
                <w:rFonts w:asciiTheme="minorHAnsi" w:hAnsiTheme="minorHAnsi" w:hint="eastAsia"/>
                <w:sz w:val="24"/>
              </w:rPr>
              <w:t>平顶山市叶县洪庄杨乡张集村</w:t>
            </w:r>
            <w:r w:rsidRPr="00301323">
              <w:rPr>
                <w:rFonts w:ascii="Calibri" w:hAnsi="Calibri" w:hint="eastAsia"/>
                <w:sz w:val="24"/>
              </w:rPr>
              <w:t>，</w:t>
            </w:r>
            <w:r w:rsidR="009A773B" w:rsidRPr="00301323">
              <w:rPr>
                <w:rFonts w:ascii="Calibri" w:hAnsi="Calibri" w:hint="eastAsia"/>
                <w:sz w:val="24"/>
              </w:rPr>
              <w:t>项目</w:t>
            </w:r>
            <w:r w:rsidRPr="00301323">
              <w:rPr>
                <w:rFonts w:ascii="Calibri" w:hAnsi="Calibri" w:hint="eastAsia"/>
                <w:sz w:val="24"/>
              </w:rPr>
              <w:t>生活污水经化粪池处理后用于周边农田施肥，综合利用不外排。项目距离</w:t>
            </w:r>
            <w:r w:rsidR="009A773B" w:rsidRPr="00301323">
              <w:rPr>
                <w:rFonts w:ascii="Calibri" w:hAnsi="Calibri" w:hint="eastAsia"/>
                <w:sz w:val="24"/>
              </w:rPr>
              <w:t>南侧</w:t>
            </w:r>
            <w:r w:rsidRPr="00301323">
              <w:rPr>
                <w:rFonts w:ascii="Calibri" w:hAnsi="Calibri" w:hint="eastAsia"/>
                <w:sz w:val="24"/>
              </w:rPr>
              <w:t>沙河最近距离为</w:t>
            </w:r>
            <w:r w:rsidR="009A773B" w:rsidRPr="00301323">
              <w:rPr>
                <w:rFonts w:ascii="Calibri" w:hAnsi="Calibri" w:hint="eastAsia"/>
                <w:sz w:val="24"/>
              </w:rPr>
              <w:t>1900</w:t>
            </w:r>
            <w:r w:rsidRPr="00301323">
              <w:rPr>
                <w:rFonts w:ascii="Calibri" w:hAnsi="Calibri" w:hint="eastAsia"/>
                <w:sz w:val="24"/>
              </w:rPr>
              <w:t>m</w:t>
            </w:r>
            <w:r w:rsidRPr="00301323">
              <w:rPr>
                <w:rFonts w:ascii="Calibri" w:hAnsi="Calibri" w:hint="eastAsia"/>
                <w:sz w:val="24"/>
              </w:rPr>
              <w:t>。</w:t>
            </w:r>
            <w:r w:rsidRPr="00301323">
              <w:rPr>
                <w:rStyle w:val="00Char"/>
                <w:rFonts w:asciiTheme="minorHAnsi"/>
              </w:rPr>
              <w:t>为了解项目区域地表水体的水质现状，</w:t>
            </w:r>
            <w:r w:rsidRPr="00301323">
              <w:rPr>
                <w:rStyle w:val="00Char"/>
                <w:rFonts w:asciiTheme="minorHAnsi" w:hAnsiTheme="minorHAnsi"/>
              </w:rPr>
              <w:t>本次地表水现状评价采用</w:t>
            </w:r>
            <w:r w:rsidRPr="00301323">
              <w:rPr>
                <w:rStyle w:val="00Char"/>
                <w:rFonts w:asciiTheme="minorHAnsi" w:hAnsiTheme="minorHAnsi"/>
              </w:rPr>
              <w:t>201</w:t>
            </w:r>
            <w:r w:rsidRPr="00301323">
              <w:rPr>
                <w:rStyle w:val="00Char"/>
                <w:rFonts w:asciiTheme="minorHAnsi" w:hAnsiTheme="minorHAnsi" w:hint="eastAsia"/>
              </w:rPr>
              <w:t>9</w:t>
            </w:r>
            <w:r w:rsidRPr="00301323">
              <w:rPr>
                <w:rStyle w:val="00Char"/>
                <w:rFonts w:asciiTheme="minorHAnsi" w:hAnsiTheme="minorHAnsi"/>
              </w:rPr>
              <w:t>年度平顶山市环境监测中心站对</w:t>
            </w:r>
            <w:r w:rsidRPr="00301323">
              <w:rPr>
                <w:rStyle w:val="00Char"/>
                <w:rFonts w:asciiTheme="minorHAnsi" w:hAnsiTheme="minorHAnsi" w:hint="eastAsia"/>
              </w:rPr>
              <w:t>沙河舞阳马湾</w:t>
            </w:r>
            <w:r w:rsidRPr="00301323">
              <w:rPr>
                <w:rStyle w:val="00Char"/>
                <w:rFonts w:asciiTheme="minorHAnsi" w:hAnsiTheme="minorHAnsi"/>
              </w:rPr>
              <w:t>的监测数据。</w:t>
            </w:r>
            <w:r w:rsidRPr="00301323">
              <w:rPr>
                <w:rStyle w:val="00Char"/>
                <w:rFonts w:asciiTheme="minorHAnsi"/>
              </w:rPr>
              <w:t>地表水环境质量现状监测因子为</w:t>
            </w:r>
            <w:r w:rsidRPr="00301323">
              <w:rPr>
                <w:rStyle w:val="00Char"/>
                <w:rFonts w:asciiTheme="minorHAnsi" w:hAnsiTheme="minorHAnsi"/>
              </w:rPr>
              <w:t>pH</w:t>
            </w:r>
            <w:r w:rsidRPr="00301323">
              <w:rPr>
                <w:rStyle w:val="00Char"/>
                <w:rFonts w:asciiTheme="minorHAnsi"/>
              </w:rPr>
              <w:t>、高锰酸盐指数、</w:t>
            </w:r>
            <w:r w:rsidRPr="00301323">
              <w:rPr>
                <w:rStyle w:val="00Char"/>
                <w:rFonts w:asciiTheme="minorHAnsi" w:hAnsiTheme="minorHAnsi"/>
              </w:rPr>
              <w:t>COD</w:t>
            </w:r>
            <w:r w:rsidRPr="00301323">
              <w:rPr>
                <w:rStyle w:val="00Char"/>
                <w:rFonts w:asciiTheme="minorHAnsi"/>
              </w:rPr>
              <w:t>、</w:t>
            </w:r>
            <w:r w:rsidRPr="00301323">
              <w:rPr>
                <w:rStyle w:val="00Char"/>
                <w:rFonts w:asciiTheme="minorHAnsi" w:hAnsiTheme="minorHAnsi"/>
              </w:rPr>
              <w:t>BOD</w:t>
            </w:r>
            <w:r w:rsidRPr="00301323">
              <w:rPr>
                <w:rStyle w:val="00Char"/>
                <w:rFonts w:asciiTheme="minorHAnsi" w:hAnsiTheme="minorHAnsi"/>
                <w:vertAlign w:val="subscript"/>
              </w:rPr>
              <w:t>5</w:t>
            </w:r>
            <w:r w:rsidRPr="00301323">
              <w:rPr>
                <w:rStyle w:val="00Char"/>
                <w:rFonts w:asciiTheme="minorHAnsi"/>
              </w:rPr>
              <w:t>、氨氮、总磷、硫化物、氟化物、阴离子表面活性剂、石油类、挥发酚、氰化物、六价铬</w:t>
            </w:r>
            <w:r w:rsidRPr="00301323">
              <w:rPr>
                <w:rStyle w:val="00Char"/>
                <w:rFonts w:asciiTheme="minorHAnsi" w:hint="eastAsia"/>
              </w:rPr>
              <w:t>等</w:t>
            </w:r>
            <w:r w:rsidRPr="00301323">
              <w:rPr>
                <w:rStyle w:val="00Char"/>
                <w:rFonts w:asciiTheme="minorHAnsi"/>
              </w:rPr>
              <w:t>。</w:t>
            </w:r>
          </w:p>
          <w:p w:rsidR="009100BC" w:rsidRPr="00301323" w:rsidRDefault="000106DB">
            <w:pPr>
              <w:spacing w:line="520" w:lineRule="exact"/>
              <w:ind w:firstLineChars="200" w:firstLine="480"/>
              <w:rPr>
                <w:rFonts w:ascii="Calibri" w:hAnsi="宋体"/>
                <w:szCs w:val="21"/>
              </w:rPr>
            </w:pPr>
            <w:r w:rsidRPr="00301323">
              <w:rPr>
                <w:rFonts w:ascii="Calibri" w:eastAsia="黑体" w:hAnsi="Calibri"/>
                <w:sz w:val="24"/>
              </w:rPr>
              <w:t>表</w:t>
            </w:r>
            <w:r w:rsidR="00B65EBA" w:rsidRPr="00301323">
              <w:rPr>
                <w:rFonts w:ascii="Calibri" w:eastAsia="黑体" w:hAnsi="Calibri" w:hint="eastAsia"/>
                <w:sz w:val="24"/>
              </w:rPr>
              <w:t>7</w:t>
            </w:r>
            <w:r w:rsidRPr="00301323">
              <w:rPr>
                <w:rFonts w:ascii="Calibri" w:eastAsia="黑体" w:hAnsi="Calibri" w:hint="eastAsia"/>
                <w:sz w:val="24"/>
              </w:rPr>
              <w:t xml:space="preserve">         </w:t>
            </w:r>
            <w:r w:rsidR="003736F0" w:rsidRPr="00301323">
              <w:rPr>
                <w:rFonts w:ascii="Calibri" w:eastAsia="黑体" w:hAnsi="Calibri" w:hint="eastAsia"/>
                <w:sz w:val="24"/>
              </w:rPr>
              <w:t xml:space="preserve"> </w:t>
            </w:r>
            <w:r w:rsidRPr="00301323">
              <w:rPr>
                <w:rFonts w:ascii="Calibri" w:eastAsia="黑体" w:hAnsi="Calibri" w:hint="eastAsia"/>
                <w:sz w:val="24"/>
              </w:rPr>
              <w:t>沙河舞阳马湾</w:t>
            </w:r>
            <w:r w:rsidRPr="00301323">
              <w:rPr>
                <w:rFonts w:ascii="Calibri" w:eastAsia="黑体" w:hAnsi="Calibri"/>
                <w:sz w:val="24"/>
              </w:rPr>
              <w:t>现状监测结果统计与评价</w:t>
            </w:r>
            <w:r w:rsidR="003736F0" w:rsidRPr="00301323">
              <w:rPr>
                <w:rFonts w:ascii="Calibri" w:eastAsia="黑体" w:hAnsi="Calibri" w:hint="eastAsia"/>
                <w:sz w:val="24"/>
              </w:rPr>
              <w:t xml:space="preserve">     </w:t>
            </w:r>
            <w:r w:rsidRPr="00301323">
              <w:rPr>
                <w:rFonts w:ascii="Calibri"/>
                <w:szCs w:val="21"/>
              </w:rPr>
              <w:t>单位</w:t>
            </w:r>
            <w:r w:rsidRPr="00301323">
              <w:rPr>
                <w:rFonts w:ascii="Calibri" w:hint="eastAsia"/>
                <w:szCs w:val="21"/>
              </w:rPr>
              <w:t>：</w:t>
            </w:r>
            <w:r w:rsidRPr="00301323">
              <w:rPr>
                <w:rFonts w:ascii="Calibri" w:hAnsi="Calibri"/>
                <w:szCs w:val="21"/>
              </w:rPr>
              <w:t>mg/L</w:t>
            </w:r>
            <w:r w:rsidRPr="00301323">
              <w:rPr>
                <w:rFonts w:ascii="Calibri" w:hAnsi="宋体"/>
                <w:szCs w:val="21"/>
              </w:rPr>
              <w:t>（除</w:t>
            </w:r>
            <w:r w:rsidRPr="00301323">
              <w:rPr>
                <w:rFonts w:ascii="Calibri" w:hAnsi="Calibri"/>
                <w:szCs w:val="21"/>
              </w:rPr>
              <w:t>pH</w:t>
            </w:r>
            <w:r w:rsidRPr="00301323">
              <w:rPr>
                <w:rFonts w:ascii="Calibri" w:hAnsi="宋体"/>
                <w:szCs w:val="21"/>
              </w:rPr>
              <w:t>外）</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756"/>
              <w:gridCol w:w="1361"/>
              <w:gridCol w:w="1511"/>
              <w:gridCol w:w="1059"/>
              <w:gridCol w:w="1511"/>
              <w:gridCol w:w="907"/>
              <w:gridCol w:w="907"/>
              <w:gridCol w:w="1058"/>
            </w:tblGrid>
            <w:tr w:rsidR="009100BC" w:rsidRPr="00301323" w:rsidTr="000F156C">
              <w:trPr>
                <w:trHeight w:val="369"/>
              </w:trPr>
              <w:tc>
                <w:tcPr>
                  <w:tcW w:w="417" w:type="pct"/>
                  <w:tcBorders>
                    <w:top w:val="single" w:sz="12" w:space="0" w:color="auto"/>
                    <w:left w:val="nil"/>
                    <w:bottom w:val="single" w:sz="8"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宋体" w:cs="Calibri"/>
                      <w:szCs w:val="21"/>
                    </w:rPr>
                    <w:t>检测断面</w:t>
                  </w:r>
                </w:p>
              </w:tc>
              <w:tc>
                <w:tcPr>
                  <w:tcW w:w="750" w:type="pct"/>
                  <w:tcBorders>
                    <w:top w:val="single" w:sz="12"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宋体" w:cs="Calibri"/>
                      <w:szCs w:val="21"/>
                    </w:rPr>
                    <w:t>检测因子</w:t>
                  </w:r>
                </w:p>
              </w:tc>
              <w:tc>
                <w:tcPr>
                  <w:tcW w:w="833" w:type="pct"/>
                  <w:tcBorders>
                    <w:top w:val="single" w:sz="12"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宋体" w:cs="Calibri"/>
                      <w:szCs w:val="21"/>
                    </w:rPr>
                    <w:t>测值范围</w:t>
                  </w:r>
                </w:p>
              </w:tc>
              <w:tc>
                <w:tcPr>
                  <w:tcW w:w="584" w:type="pct"/>
                  <w:tcBorders>
                    <w:top w:val="single" w:sz="12"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Calibri" w:cs="Calibri"/>
                      <w:szCs w:val="21"/>
                    </w:rPr>
                    <w:t>III</w:t>
                  </w:r>
                  <w:r w:rsidRPr="00301323">
                    <w:rPr>
                      <w:rFonts w:ascii="Calibri" w:hAnsi="宋体" w:cs="Calibri"/>
                      <w:szCs w:val="21"/>
                    </w:rPr>
                    <w:t>标准</w:t>
                  </w:r>
                </w:p>
                <w:p w:rsidR="009100BC" w:rsidRPr="00301323" w:rsidRDefault="000106DB">
                  <w:pPr>
                    <w:jc w:val="center"/>
                    <w:rPr>
                      <w:rFonts w:ascii="Calibri" w:hAnsi="Calibri" w:cs="Calibri"/>
                      <w:szCs w:val="21"/>
                    </w:rPr>
                  </w:pPr>
                  <w:r w:rsidRPr="00301323">
                    <w:rPr>
                      <w:rFonts w:ascii="Calibri" w:hAnsi="宋体" w:cs="Calibri"/>
                      <w:szCs w:val="21"/>
                    </w:rPr>
                    <w:t>限值</w:t>
                  </w:r>
                </w:p>
              </w:tc>
              <w:tc>
                <w:tcPr>
                  <w:tcW w:w="833" w:type="pct"/>
                  <w:tcBorders>
                    <w:top w:val="single" w:sz="12"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宋体" w:cs="Calibri"/>
                      <w:szCs w:val="21"/>
                    </w:rPr>
                    <w:t>标准指标</w:t>
                  </w:r>
                </w:p>
              </w:tc>
              <w:tc>
                <w:tcPr>
                  <w:tcW w:w="500" w:type="pct"/>
                  <w:tcBorders>
                    <w:top w:val="single" w:sz="12"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宋体" w:cs="Calibri"/>
                      <w:szCs w:val="21"/>
                    </w:rPr>
                    <w:t>超标率（</w:t>
                  </w:r>
                  <w:r w:rsidRPr="00301323">
                    <w:rPr>
                      <w:rFonts w:ascii="Calibri" w:hAnsi="Calibri" w:cs="Calibri"/>
                      <w:szCs w:val="21"/>
                    </w:rPr>
                    <w:t>%</w:t>
                  </w:r>
                  <w:r w:rsidRPr="00301323">
                    <w:rPr>
                      <w:rFonts w:ascii="Calibri" w:hAnsi="宋体" w:cs="Calibri"/>
                      <w:szCs w:val="21"/>
                    </w:rPr>
                    <w:t>）</w:t>
                  </w:r>
                </w:p>
              </w:tc>
              <w:tc>
                <w:tcPr>
                  <w:tcW w:w="500" w:type="pct"/>
                  <w:tcBorders>
                    <w:top w:val="single" w:sz="12"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宋体" w:cs="Calibri"/>
                      <w:szCs w:val="21"/>
                    </w:rPr>
                    <w:t>最大超标倍数</w:t>
                  </w:r>
                </w:p>
              </w:tc>
              <w:tc>
                <w:tcPr>
                  <w:tcW w:w="583" w:type="pct"/>
                  <w:tcBorders>
                    <w:top w:val="single" w:sz="12" w:space="0" w:color="auto"/>
                    <w:left w:val="single" w:sz="8" w:space="0" w:color="auto"/>
                    <w:bottom w:val="single" w:sz="8" w:space="0" w:color="auto"/>
                    <w:right w:val="nil"/>
                  </w:tcBorders>
                  <w:vAlign w:val="center"/>
                </w:tcPr>
                <w:p w:rsidR="009100BC" w:rsidRPr="00301323" w:rsidRDefault="000106DB">
                  <w:pPr>
                    <w:jc w:val="center"/>
                    <w:rPr>
                      <w:rFonts w:ascii="Calibri" w:hAnsi="Calibri" w:cs="Calibri"/>
                      <w:szCs w:val="21"/>
                    </w:rPr>
                  </w:pPr>
                  <w:r w:rsidRPr="00301323">
                    <w:rPr>
                      <w:rFonts w:ascii="Calibri" w:hAnsi="宋体" w:cs="Calibri"/>
                      <w:szCs w:val="21"/>
                    </w:rPr>
                    <w:t>评价</w:t>
                  </w:r>
                </w:p>
                <w:p w:rsidR="009100BC" w:rsidRPr="00301323" w:rsidRDefault="000106DB">
                  <w:pPr>
                    <w:jc w:val="center"/>
                    <w:rPr>
                      <w:rFonts w:ascii="Calibri" w:hAnsi="Calibri" w:cs="Calibri"/>
                      <w:szCs w:val="21"/>
                    </w:rPr>
                  </w:pPr>
                  <w:r w:rsidRPr="00301323">
                    <w:rPr>
                      <w:rFonts w:ascii="Calibri" w:hAnsi="宋体" w:cs="Calibri"/>
                      <w:szCs w:val="21"/>
                    </w:rPr>
                    <w:t>结果</w:t>
                  </w:r>
                </w:p>
              </w:tc>
            </w:tr>
            <w:tr w:rsidR="009100BC" w:rsidRPr="00301323" w:rsidTr="000F156C">
              <w:trPr>
                <w:trHeight w:val="369"/>
              </w:trPr>
              <w:tc>
                <w:tcPr>
                  <w:tcW w:w="417" w:type="pct"/>
                  <w:vMerge w:val="restart"/>
                  <w:tcBorders>
                    <w:top w:val="single" w:sz="8" w:space="0" w:color="auto"/>
                    <w:left w:val="nil"/>
                    <w:bottom w:val="single" w:sz="12" w:space="0" w:color="auto"/>
                    <w:right w:val="single" w:sz="8" w:space="0" w:color="auto"/>
                  </w:tcBorders>
                  <w:vAlign w:val="center"/>
                </w:tcPr>
                <w:p w:rsidR="009100BC" w:rsidRPr="00301323" w:rsidRDefault="003736F0">
                  <w:pPr>
                    <w:jc w:val="center"/>
                    <w:rPr>
                      <w:rFonts w:ascii="Calibri" w:hAnsi="Calibri" w:cs="Calibri"/>
                      <w:szCs w:val="21"/>
                    </w:rPr>
                  </w:pPr>
                  <w:r w:rsidRPr="00301323">
                    <w:rPr>
                      <w:rFonts w:ascii="Calibri" w:hAnsi="宋体" w:cs="Calibri" w:hint="eastAsia"/>
                      <w:szCs w:val="21"/>
                    </w:rPr>
                    <w:t>沙河舞阳马湾</w:t>
                  </w:r>
                </w:p>
              </w:tc>
              <w:tc>
                <w:tcPr>
                  <w:tcW w:w="75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pStyle w:val="a5"/>
                    <w:jc w:val="center"/>
                    <w:rPr>
                      <w:rFonts w:ascii="Calibri" w:hAnsi="Calibri" w:cs="Calibri"/>
                      <w:sz w:val="21"/>
                      <w:szCs w:val="21"/>
                    </w:rPr>
                  </w:pPr>
                  <w:r w:rsidRPr="00301323">
                    <w:rPr>
                      <w:rFonts w:ascii="Calibri" w:hAnsi="Calibri" w:cs="Calibri"/>
                      <w:sz w:val="21"/>
                      <w:szCs w:val="21"/>
                    </w:rPr>
                    <w:t>pH</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Calibri" w:cs="Calibri" w:hint="eastAsia"/>
                      <w:szCs w:val="21"/>
                    </w:rPr>
                    <w:t>7.32</w:t>
                  </w:r>
                  <w:r w:rsidRPr="00301323">
                    <w:rPr>
                      <w:rFonts w:ascii="Calibri" w:hAnsi="宋体" w:cs="Calibri"/>
                      <w:szCs w:val="21"/>
                    </w:rPr>
                    <w:t>～</w:t>
                  </w:r>
                  <w:r w:rsidRPr="00301323">
                    <w:rPr>
                      <w:rFonts w:ascii="Calibri" w:hAnsi="Calibri" w:cs="Calibri"/>
                      <w:szCs w:val="21"/>
                    </w:rPr>
                    <w:t>8.</w:t>
                  </w:r>
                  <w:r w:rsidRPr="00301323">
                    <w:rPr>
                      <w:rFonts w:ascii="Calibri" w:hAnsi="Calibri" w:cs="Calibri" w:hint="eastAsia"/>
                      <w:szCs w:val="21"/>
                    </w:rPr>
                    <w:t>81</w:t>
                  </w:r>
                </w:p>
              </w:tc>
              <w:tc>
                <w:tcPr>
                  <w:tcW w:w="584"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Calibri" w:cs="Calibri"/>
                      <w:szCs w:val="21"/>
                    </w:rPr>
                    <w:t>6</w:t>
                  </w:r>
                  <w:r w:rsidRPr="00301323">
                    <w:rPr>
                      <w:rFonts w:ascii="Calibri" w:hAnsi="宋体" w:cs="Calibri"/>
                      <w:szCs w:val="21"/>
                    </w:rPr>
                    <w:t>～</w:t>
                  </w:r>
                  <w:r w:rsidRPr="00301323">
                    <w:rPr>
                      <w:rFonts w:ascii="Calibri" w:hAnsi="Calibri" w:cs="Calibri"/>
                      <w:szCs w:val="21"/>
                    </w:rPr>
                    <w:t>9</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hint="eastAsia"/>
                      <w:bCs/>
                      <w:szCs w:val="21"/>
                    </w:rPr>
                    <w:t>0.16</w:t>
                  </w:r>
                  <w:r w:rsidRPr="00301323">
                    <w:rPr>
                      <w:rFonts w:ascii="Calibri" w:hAnsi="宋体" w:cs="Calibri"/>
                      <w:bCs/>
                      <w:szCs w:val="21"/>
                    </w:rPr>
                    <w:t>～</w:t>
                  </w:r>
                  <w:r w:rsidRPr="00301323">
                    <w:rPr>
                      <w:rFonts w:ascii="Calibri" w:hAnsi="Calibri" w:cs="Calibri"/>
                      <w:bCs/>
                      <w:szCs w:val="21"/>
                    </w:rPr>
                    <w:t>0.</w:t>
                  </w:r>
                  <w:r w:rsidRPr="00301323">
                    <w:rPr>
                      <w:rFonts w:ascii="Calibri" w:hAnsi="Calibri" w:cs="Calibri" w:hint="eastAsia"/>
                      <w:bCs/>
                      <w:szCs w:val="21"/>
                    </w:rPr>
                    <w:t>905</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bCs/>
                      <w:szCs w:val="21"/>
                    </w:rPr>
                    <w:t>0</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bCs/>
                      <w:szCs w:val="21"/>
                    </w:rPr>
                    <w:t>0</w:t>
                  </w:r>
                </w:p>
              </w:tc>
              <w:tc>
                <w:tcPr>
                  <w:tcW w:w="583" w:type="pct"/>
                  <w:tcBorders>
                    <w:top w:val="single" w:sz="8" w:space="0" w:color="auto"/>
                    <w:left w:val="single" w:sz="8" w:space="0" w:color="auto"/>
                    <w:bottom w:val="single" w:sz="8" w:space="0" w:color="auto"/>
                    <w:right w:val="nil"/>
                  </w:tcBorders>
                  <w:vAlign w:val="center"/>
                </w:tcPr>
                <w:p w:rsidR="009100BC" w:rsidRPr="00301323" w:rsidRDefault="000106DB">
                  <w:pPr>
                    <w:jc w:val="center"/>
                    <w:rPr>
                      <w:rFonts w:ascii="Calibri" w:hAnsi="Calibri" w:cs="Calibri"/>
                      <w:szCs w:val="21"/>
                    </w:rPr>
                  </w:pPr>
                  <w:r w:rsidRPr="00301323">
                    <w:rPr>
                      <w:rFonts w:ascii="Calibri" w:hAnsi="宋体" w:cs="Calibri"/>
                      <w:szCs w:val="21"/>
                    </w:rPr>
                    <w:t>达标</w:t>
                  </w:r>
                </w:p>
              </w:tc>
            </w:tr>
            <w:tr w:rsidR="009100BC" w:rsidRPr="00301323" w:rsidTr="000F156C">
              <w:trPr>
                <w:trHeight w:val="369"/>
              </w:trPr>
              <w:tc>
                <w:tcPr>
                  <w:tcW w:w="417" w:type="pct"/>
                  <w:vMerge/>
                  <w:tcBorders>
                    <w:top w:val="single" w:sz="8" w:space="0" w:color="auto"/>
                    <w:left w:val="nil"/>
                    <w:bottom w:val="single" w:sz="12" w:space="0" w:color="auto"/>
                    <w:right w:val="single" w:sz="8" w:space="0" w:color="auto"/>
                  </w:tcBorders>
                  <w:vAlign w:val="center"/>
                </w:tcPr>
                <w:p w:rsidR="009100BC" w:rsidRPr="00301323" w:rsidRDefault="009100BC">
                  <w:pPr>
                    <w:widowControl/>
                    <w:jc w:val="left"/>
                    <w:rPr>
                      <w:rFonts w:ascii="Calibri" w:hAnsi="Calibri" w:cs="Calibri"/>
                      <w:szCs w:val="21"/>
                    </w:rPr>
                  </w:pPr>
                </w:p>
              </w:tc>
              <w:tc>
                <w:tcPr>
                  <w:tcW w:w="75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pStyle w:val="a5"/>
                    <w:jc w:val="center"/>
                    <w:rPr>
                      <w:rFonts w:ascii="Calibri" w:hAnsi="Calibri" w:cs="Calibri"/>
                      <w:sz w:val="21"/>
                      <w:szCs w:val="21"/>
                    </w:rPr>
                  </w:pPr>
                  <w:r w:rsidRPr="00301323">
                    <w:rPr>
                      <w:rFonts w:ascii="Calibri" w:hAnsi="宋体" w:cs="Calibri"/>
                      <w:sz w:val="21"/>
                      <w:szCs w:val="21"/>
                    </w:rPr>
                    <w:t>高锰酸盐</w:t>
                  </w:r>
                </w:p>
                <w:p w:rsidR="009100BC" w:rsidRPr="00301323" w:rsidRDefault="000106DB">
                  <w:pPr>
                    <w:pStyle w:val="a5"/>
                    <w:jc w:val="center"/>
                    <w:rPr>
                      <w:rFonts w:ascii="Calibri" w:hAnsi="Calibri" w:cs="Calibri"/>
                      <w:sz w:val="21"/>
                      <w:szCs w:val="21"/>
                    </w:rPr>
                  </w:pPr>
                  <w:r w:rsidRPr="00301323">
                    <w:rPr>
                      <w:rFonts w:ascii="Calibri" w:hAnsi="宋体" w:cs="Calibri"/>
                      <w:sz w:val="21"/>
                      <w:szCs w:val="21"/>
                    </w:rPr>
                    <w:t>指数</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Calibri" w:cs="Calibri" w:hint="eastAsia"/>
                      <w:szCs w:val="21"/>
                    </w:rPr>
                    <w:t>3.1</w:t>
                  </w:r>
                  <w:r w:rsidRPr="00301323">
                    <w:rPr>
                      <w:rFonts w:ascii="Calibri" w:hAnsi="宋体" w:cs="Calibri"/>
                      <w:szCs w:val="21"/>
                    </w:rPr>
                    <w:t>～</w:t>
                  </w:r>
                  <w:r w:rsidRPr="00301323">
                    <w:rPr>
                      <w:rFonts w:ascii="Calibri" w:hAnsi="Calibri" w:cs="Calibri" w:hint="eastAsia"/>
                      <w:szCs w:val="21"/>
                    </w:rPr>
                    <w:t>5.0</w:t>
                  </w:r>
                </w:p>
              </w:tc>
              <w:tc>
                <w:tcPr>
                  <w:tcW w:w="584"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Calibri" w:cs="Calibri"/>
                      <w:szCs w:val="21"/>
                    </w:rPr>
                    <w:t>6</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hint="eastAsia"/>
                      <w:bCs/>
                      <w:szCs w:val="21"/>
                    </w:rPr>
                    <w:t>0.517</w:t>
                  </w:r>
                  <w:r w:rsidRPr="00301323">
                    <w:rPr>
                      <w:rFonts w:ascii="Calibri" w:hAnsi="宋体" w:cs="Calibri"/>
                      <w:bCs/>
                      <w:szCs w:val="21"/>
                    </w:rPr>
                    <w:t>～</w:t>
                  </w:r>
                  <w:r w:rsidRPr="00301323">
                    <w:rPr>
                      <w:rFonts w:ascii="Calibri" w:hAnsi="Calibri" w:cs="Calibri" w:hint="eastAsia"/>
                      <w:bCs/>
                      <w:szCs w:val="21"/>
                    </w:rPr>
                    <w:t>0.833</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bCs/>
                      <w:szCs w:val="21"/>
                    </w:rPr>
                    <w:t>0</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bCs/>
                      <w:szCs w:val="21"/>
                    </w:rPr>
                    <w:t>0</w:t>
                  </w:r>
                </w:p>
              </w:tc>
              <w:tc>
                <w:tcPr>
                  <w:tcW w:w="583" w:type="pct"/>
                  <w:tcBorders>
                    <w:top w:val="single" w:sz="8" w:space="0" w:color="auto"/>
                    <w:left w:val="single" w:sz="8" w:space="0" w:color="auto"/>
                    <w:bottom w:val="single" w:sz="8" w:space="0" w:color="auto"/>
                    <w:right w:val="nil"/>
                  </w:tcBorders>
                  <w:vAlign w:val="center"/>
                </w:tcPr>
                <w:p w:rsidR="009100BC" w:rsidRPr="00301323" w:rsidRDefault="000106DB">
                  <w:pPr>
                    <w:jc w:val="center"/>
                    <w:rPr>
                      <w:rFonts w:ascii="Calibri" w:hAnsi="Calibri" w:cs="Calibri"/>
                      <w:szCs w:val="21"/>
                    </w:rPr>
                  </w:pPr>
                  <w:r w:rsidRPr="00301323">
                    <w:rPr>
                      <w:rFonts w:ascii="Calibri" w:hAnsi="宋体" w:cs="Calibri"/>
                      <w:szCs w:val="21"/>
                    </w:rPr>
                    <w:t>达标</w:t>
                  </w:r>
                </w:p>
              </w:tc>
            </w:tr>
            <w:tr w:rsidR="009100BC" w:rsidRPr="00301323" w:rsidTr="000F156C">
              <w:trPr>
                <w:trHeight w:val="369"/>
              </w:trPr>
              <w:tc>
                <w:tcPr>
                  <w:tcW w:w="417" w:type="pct"/>
                  <w:vMerge/>
                  <w:tcBorders>
                    <w:top w:val="single" w:sz="8" w:space="0" w:color="auto"/>
                    <w:left w:val="nil"/>
                    <w:bottom w:val="single" w:sz="12" w:space="0" w:color="auto"/>
                    <w:right w:val="single" w:sz="8" w:space="0" w:color="auto"/>
                  </w:tcBorders>
                  <w:vAlign w:val="center"/>
                </w:tcPr>
                <w:p w:rsidR="009100BC" w:rsidRPr="00301323" w:rsidRDefault="009100BC">
                  <w:pPr>
                    <w:widowControl/>
                    <w:jc w:val="left"/>
                    <w:rPr>
                      <w:rFonts w:ascii="Calibri" w:hAnsi="Calibri" w:cs="Calibri"/>
                      <w:szCs w:val="21"/>
                    </w:rPr>
                  </w:pPr>
                </w:p>
              </w:tc>
              <w:tc>
                <w:tcPr>
                  <w:tcW w:w="75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pStyle w:val="a5"/>
                    <w:jc w:val="center"/>
                    <w:rPr>
                      <w:rFonts w:ascii="Calibri" w:hAnsi="Calibri" w:cs="Calibri"/>
                      <w:sz w:val="21"/>
                      <w:szCs w:val="21"/>
                    </w:rPr>
                  </w:pPr>
                  <w:r w:rsidRPr="00301323">
                    <w:rPr>
                      <w:rFonts w:ascii="Calibri" w:hAnsi="Calibri" w:cs="Calibri"/>
                      <w:sz w:val="21"/>
                      <w:szCs w:val="21"/>
                    </w:rPr>
                    <w:t>COD</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Calibri" w:cs="Calibri" w:hint="eastAsia"/>
                      <w:szCs w:val="21"/>
                    </w:rPr>
                    <w:t>12</w:t>
                  </w:r>
                  <w:r w:rsidRPr="00301323">
                    <w:rPr>
                      <w:rFonts w:ascii="Calibri" w:hAnsi="宋体" w:cs="Calibri"/>
                      <w:szCs w:val="21"/>
                    </w:rPr>
                    <w:t>～</w:t>
                  </w:r>
                  <w:r w:rsidRPr="00301323">
                    <w:rPr>
                      <w:rFonts w:ascii="Calibri" w:hAnsi="Calibri" w:cs="Calibri" w:hint="eastAsia"/>
                      <w:szCs w:val="21"/>
                    </w:rPr>
                    <w:t>25</w:t>
                  </w:r>
                </w:p>
              </w:tc>
              <w:tc>
                <w:tcPr>
                  <w:tcW w:w="584"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Calibri" w:cs="Calibri"/>
                      <w:szCs w:val="21"/>
                    </w:rPr>
                    <w:t>20</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hint="eastAsia"/>
                      <w:bCs/>
                      <w:szCs w:val="21"/>
                    </w:rPr>
                    <w:t>0.60</w:t>
                  </w:r>
                  <w:r w:rsidRPr="00301323">
                    <w:rPr>
                      <w:rFonts w:ascii="Calibri" w:hAnsi="宋体" w:cs="Calibri"/>
                      <w:bCs/>
                      <w:szCs w:val="21"/>
                    </w:rPr>
                    <w:t>～</w:t>
                  </w:r>
                  <w:r w:rsidRPr="00301323">
                    <w:rPr>
                      <w:rFonts w:ascii="Calibri" w:hAnsi="Calibri" w:cs="Calibri" w:hint="eastAsia"/>
                      <w:bCs/>
                      <w:szCs w:val="21"/>
                    </w:rPr>
                    <w:t>1.25</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hint="eastAsia"/>
                      <w:bCs/>
                      <w:szCs w:val="21"/>
                    </w:rPr>
                    <w:t>41.6</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hint="eastAsia"/>
                      <w:bCs/>
                      <w:szCs w:val="21"/>
                    </w:rPr>
                    <w:t>1.25</w:t>
                  </w:r>
                </w:p>
              </w:tc>
              <w:tc>
                <w:tcPr>
                  <w:tcW w:w="583" w:type="pct"/>
                  <w:tcBorders>
                    <w:top w:val="single" w:sz="8" w:space="0" w:color="auto"/>
                    <w:left w:val="single" w:sz="8" w:space="0" w:color="auto"/>
                    <w:bottom w:val="single" w:sz="8" w:space="0" w:color="auto"/>
                    <w:right w:val="nil"/>
                  </w:tcBorders>
                  <w:vAlign w:val="center"/>
                </w:tcPr>
                <w:p w:rsidR="009100BC" w:rsidRPr="00301323" w:rsidRDefault="000106DB">
                  <w:pPr>
                    <w:jc w:val="center"/>
                    <w:rPr>
                      <w:rFonts w:ascii="Calibri" w:hAnsi="Calibri" w:cs="Calibri"/>
                      <w:szCs w:val="21"/>
                    </w:rPr>
                  </w:pPr>
                  <w:r w:rsidRPr="00301323">
                    <w:rPr>
                      <w:rFonts w:ascii="Calibri" w:hAnsi="宋体" w:cs="Calibri" w:hint="eastAsia"/>
                      <w:szCs w:val="21"/>
                    </w:rPr>
                    <w:t>超标</w:t>
                  </w:r>
                </w:p>
              </w:tc>
            </w:tr>
            <w:tr w:rsidR="009100BC" w:rsidRPr="00301323" w:rsidTr="000F156C">
              <w:trPr>
                <w:trHeight w:val="369"/>
              </w:trPr>
              <w:tc>
                <w:tcPr>
                  <w:tcW w:w="417" w:type="pct"/>
                  <w:vMerge/>
                  <w:tcBorders>
                    <w:top w:val="single" w:sz="8" w:space="0" w:color="auto"/>
                    <w:left w:val="nil"/>
                    <w:bottom w:val="single" w:sz="12" w:space="0" w:color="auto"/>
                    <w:right w:val="single" w:sz="8" w:space="0" w:color="auto"/>
                  </w:tcBorders>
                  <w:vAlign w:val="center"/>
                </w:tcPr>
                <w:p w:rsidR="009100BC" w:rsidRPr="00301323" w:rsidRDefault="009100BC">
                  <w:pPr>
                    <w:widowControl/>
                    <w:jc w:val="left"/>
                    <w:rPr>
                      <w:rFonts w:ascii="Calibri" w:hAnsi="Calibri" w:cs="Calibri"/>
                      <w:szCs w:val="21"/>
                    </w:rPr>
                  </w:pPr>
                </w:p>
              </w:tc>
              <w:tc>
                <w:tcPr>
                  <w:tcW w:w="75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pStyle w:val="a5"/>
                    <w:jc w:val="center"/>
                    <w:rPr>
                      <w:rFonts w:ascii="Calibri" w:hAnsi="Calibri" w:cs="Calibri"/>
                      <w:sz w:val="21"/>
                      <w:szCs w:val="21"/>
                    </w:rPr>
                  </w:pPr>
                  <w:r w:rsidRPr="00301323">
                    <w:rPr>
                      <w:rFonts w:ascii="Calibri" w:hAnsi="Calibri" w:cs="Calibri"/>
                      <w:sz w:val="21"/>
                      <w:szCs w:val="21"/>
                    </w:rPr>
                    <w:t>BOD</w:t>
                  </w:r>
                  <w:r w:rsidRPr="00301323">
                    <w:rPr>
                      <w:rFonts w:ascii="Calibri" w:hAnsi="Calibri" w:cs="Calibri"/>
                      <w:sz w:val="21"/>
                      <w:szCs w:val="21"/>
                      <w:vertAlign w:val="subscript"/>
                    </w:rPr>
                    <w:t>5</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Calibri" w:cs="Calibri" w:hint="eastAsia"/>
                      <w:szCs w:val="21"/>
                    </w:rPr>
                    <w:t>0.9</w:t>
                  </w:r>
                  <w:r w:rsidRPr="00301323">
                    <w:rPr>
                      <w:rFonts w:ascii="Calibri" w:hAnsi="宋体" w:cs="Calibri"/>
                      <w:szCs w:val="21"/>
                    </w:rPr>
                    <w:t>～</w:t>
                  </w:r>
                  <w:r w:rsidRPr="00301323">
                    <w:rPr>
                      <w:rFonts w:ascii="Calibri" w:hAnsi="Calibri" w:cs="Calibri" w:hint="eastAsia"/>
                      <w:szCs w:val="21"/>
                    </w:rPr>
                    <w:t>2.4</w:t>
                  </w:r>
                </w:p>
              </w:tc>
              <w:tc>
                <w:tcPr>
                  <w:tcW w:w="584"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Calibri" w:cs="Calibri"/>
                      <w:szCs w:val="21"/>
                    </w:rPr>
                    <w:t>4</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hint="eastAsia"/>
                      <w:bCs/>
                      <w:szCs w:val="21"/>
                    </w:rPr>
                    <w:t>0.225</w:t>
                  </w:r>
                  <w:r w:rsidRPr="00301323">
                    <w:rPr>
                      <w:rFonts w:ascii="Calibri" w:hAnsi="宋体" w:cs="Calibri"/>
                      <w:bCs/>
                      <w:szCs w:val="21"/>
                    </w:rPr>
                    <w:t>～</w:t>
                  </w:r>
                  <w:r w:rsidRPr="00301323">
                    <w:rPr>
                      <w:rFonts w:ascii="Calibri" w:hAnsi="Calibri" w:cs="Calibri" w:hint="eastAsia"/>
                      <w:bCs/>
                      <w:szCs w:val="21"/>
                    </w:rPr>
                    <w:t>0.60</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hint="eastAsia"/>
                      <w:bCs/>
                      <w:szCs w:val="21"/>
                    </w:rPr>
                    <w:t>0</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hint="eastAsia"/>
                      <w:bCs/>
                      <w:szCs w:val="21"/>
                    </w:rPr>
                    <w:t>0</w:t>
                  </w:r>
                </w:p>
              </w:tc>
              <w:tc>
                <w:tcPr>
                  <w:tcW w:w="583" w:type="pct"/>
                  <w:tcBorders>
                    <w:top w:val="single" w:sz="8" w:space="0" w:color="auto"/>
                    <w:left w:val="single" w:sz="8" w:space="0" w:color="auto"/>
                    <w:bottom w:val="single" w:sz="8" w:space="0" w:color="auto"/>
                    <w:right w:val="nil"/>
                  </w:tcBorders>
                  <w:vAlign w:val="center"/>
                </w:tcPr>
                <w:p w:rsidR="009100BC" w:rsidRPr="00301323" w:rsidRDefault="000106DB">
                  <w:pPr>
                    <w:jc w:val="center"/>
                    <w:rPr>
                      <w:rFonts w:ascii="Calibri" w:hAnsi="Calibri" w:cs="Calibri"/>
                      <w:szCs w:val="21"/>
                    </w:rPr>
                  </w:pPr>
                  <w:r w:rsidRPr="00301323">
                    <w:rPr>
                      <w:rFonts w:ascii="Calibri" w:hAnsi="宋体" w:cs="Calibri"/>
                      <w:szCs w:val="21"/>
                    </w:rPr>
                    <w:t>达标</w:t>
                  </w:r>
                </w:p>
              </w:tc>
            </w:tr>
            <w:tr w:rsidR="009100BC" w:rsidRPr="00301323" w:rsidTr="000F156C">
              <w:trPr>
                <w:trHeight w:val="369"/>
              </w:trPr>
              <w:tc>
                <w:tcPr>
                  <w:tcW w:w="417" w:type="pct"/>
                  <w:vMerge/>
                  <w:tcBorders>
                    <w:top w:val="single" w:sz="8" w:space="0" w:color="auto"/>
                    <w:left w:val="nil"/>
                    <w:bottom w:val="single" w:sz="12" w:space="0" w:color="auto"/>
                    <w:right w:val="single" w:sz="8" w:space="0" w:color="auto"/>
                  </w:tcBorders>
                  <w:vAlign w:val="center"/>
                </w:tcPr>
                <w:p w:rsidR="009100BC" w:rsidRPr="00301323" w:rsidRDefault="009100BC">
                  <w:pPr>
                    <w:widowControl/>
                    <w:jc w:val="left"/>
                    <w:rPr>
                      <w:rFonts w:ascii="Calibri" w:hAnsi="Calibri" w:cs="Calibri"/>
                      <w:szCs w:val="21"/>
                    </w:rPr>
                  </w:pPr>
                </w:p>
              </w:tc>
              <w:tc>
                <w:tcPr>
                  <w:tcW w:w="75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pStyle w:val="a5"/>
                    <w:jc w:val="center"/>
                    <w:rPr>
                      <w:rFonts w:ascii="Calibri" w:hAnsi="Calibri" w:cs="Calibri"/>
                      <w:sz w:val="21"/>
                      <w:szCs w:val="21"/>
                    </w:rPr>
                  </w:pPr>
                  <w:r w:rsidRPr="00301323">
                    <w:rPr>
                      <w:rFonts w:ascii="Calibri" w:hAnsi="宋体" w:cs="Calibri"/>
                      <w:sz w:val="21"/>
                      <w:szCs w:val="21"/>
                    </w:rPr>
                    <w:t>氨氮</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Calibri" w:cs="Calibri" w:hint="eastAsia"/>
                      <w:szCs w:val="21"/>
                    </w:rPr>
                    <w:t>0.04</w:t>
                  </w:r>
                  <w:r w:rsidRPr="00301323">
                    <w:rPr>
                      <w:rFonts w:ascii="Calibri" w:hAnsi="宋体" w:cs="Calibri"/>
                      <w:szCs w:val="21"/>
                    </w:rPr>
                    <w:t>～</w:t>
                  </w:r>
                  <w:r w:rsidRPr="00301323">
                    <w:rPr>
                      <w:rFonts w:ascii="Calibri" w:hAnsi="Calibri" w:cs="Calibri" w:hint="eastAsia"/>
                      <w:szCs w:val="21"/>
                    </w:rPr>
                    <w:t>0.42</w:t>
                  </w:r>
                </w:p>
              </w:tc>
              <w:tc>
                <w:tcPr>
                  <w:tcW w:w="584"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Calibri" w:cs="Calibri"/>
                      <w:szCs w:val="21"/>
                    </w:rPr>
                    <w:t>1.0</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hint="eastAsia"/>
                      <w:szCs w:val="21"/>
                    </w:rPr>
                    <w:t>0.04</w:t>
                  </w:r>
                  <w:r w:rsidRPr="00301323">
                    <w:rPr>
                      <w:rFonts w:ascii="Calibri" w:hAnsi="宋体" w:cs="Calibri"/>
                      <w:szCs w:val="21"/>
                    </w:rPr>
                    <w:t>～</w:t>
                  </w:r>
                  <w:r w:rsidRPr="00301323">
                    <w:rPr>
                      <w:rFonts w:ascii="Calibri" w:hAnsi="Calibri" w:cs="Calibri" w:hint="eastAsia"/>
                      <w:szCs w:val="21"/>
                    </w:rPr>
                    <w:t>0.42</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hint="eastAsia"/>
                      <w:bCs/>
                      <w:szCs w:val="21"/>
                    </w:rPr>
                    <w:t>0</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hint="eastAsia"/>
                      <w:bCs/>
                      <w:szCs w:val="21"/>
                    </w:rPr>
                    <w:t>0</w:t>
                  </w:r>
                </w:p>
              </w:tc>
              <w:tc>
                <w:tcPr>
                  <w:tcW w:w="583" w:type="pct"/>
                  <w:tcBorders>
                    <w:top w:val="single" w:sz="8" w:space="0" w:color="auto"/>
                    <w:left w:val="single" w:sz="8" w:space="0" w:color="auto"/>
                    <w:bottom w:val="single" w:sz="8" w:space="0" w:color="auto"/>
                    <w:right w:val="nil"/>
                  </w:tcBorders>
                  <w:vAlign w:val="center"/>
                </w:tcPr>
                <w:p w:rsidR="009100BC" w:rsidRPr="00301323" w:rsidRDefault="000106DB">
                  <w:pPr>
                    <w:jc w:val="center"/>
                    <w:rPr>
                      <w:rFonts w:ascii="Calibri" w:hAnsi="Calibri" w:cs="Calibri"/>
                      <w:szCs w:val="21"/>
                    </w:rPr>
                  </w:pPr>
                  <w:r w:rsidRPr="00301323">
                    <w:rPr>
                      <w:rFonts w:ascii="Calibri" w:hAnsi="宋体" w:cs="Calibri"/>
                      <w:szCs w:val="21"/>
                    </w:rPr>
                    <w:t>达标</w:t>
                  </w:r>
                </w:p>
              </w:tc>
            </w:tr>
            <w:tr w:rsidR="009100BC" w:rsidRPr="00301323" w:rsidTr="000F156C">
              <w:trPr>
                <w:trHeight w:val="369"/>
              </w:trPr>
              <w:tc>
                <w:tcPr>
                  <w:tcW w:w="417" w:type="pct"/>
                  <w:vMerge/>
                  <w:tcBorders>
                    <w:top w:val="single" w:sz="8" w:space="0" w:color="auto"/>
                    <w:left w:val="nil"/>
                    <w:bottom w:val="single" w:sz="12" w:space="0" w:color="auto"/>
                    <w:right w:val="single" w:sz="8" w:space="0" w:color="auto"/>
                  </w:tcBorders>
                  <w:vAlign w:val="center"/>
                </w:tcPr>
                <w:p w:rsidR="009100BC" w:rsidRPr="00301323" w:rsidRDefault="009100BC">
                  <w:pPr>
                    <w:widowControl/>
                    <w:jc w:val="left"/>
                    <w:rPr>
                      <w:rFonts w:ascii="Calibri" w:hAnsi="Calibri" w:cs="Calibri"/>
                      <w:szCs w:val="21"/>
                    </w:rPr>
                  </w:pPr>
                </w:p>
              </w:tc>
              <w:tc>
                <w:tcPr>
                  <w:tcW w:w="75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pStyle w:val="a5"/>
                    <w:jc w:val="center"/>
                    <w:rPr>
                      <w:rFonts w:ascii="Calibri" w:hAnsi="Calibri" w:cs="Calibri"/>
                      <w:sz w:val="21"/>
                      <w:szCs w:val="21"/>
                    </w:rPr>
                  </w:pPr>
                  <w:r w:rsidRPr="00301323">
                    <w:rPr>
                      <w:rFonts w:ascii="Calibri" w:hAnsi="宋体" w:cs="Calibri"/>
                      <w:sz w:val="21"/>
                      <w:szCs w:val="21"/>
                    </w:rPr>
                    <w:t>总磷</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Calibri" w:cs="Calibri" w:hint="eastAsia"/>
                      <w:szCs w:val="21"/>
                    </w:rPr>
                    <w:t>0.03</w:t>
                  </w:r>
                  <w:r w:rsidRPr="00301323">
                    <w:rPr>
                      <w:rFonts w:ascii="Calibri" w:hAnsi="宋体" w:cs="Calibri"/>
                      <w:szCs w:val="21"/>
                    </w:rPr>
                    <w:t>～</w:t>
                  </w:r>
                  <w:r w:rsidRPr="00301323">
                    <w:rPr>
                      <w:rFonts w:ascii="Calibri" w:hAnsi="Calibri" w:cs="Calibri" w:hint="eastAsia"/>
                      <w:szCs w:val="21"/>
                    </w:rPr>
                    <w:t>0.17</w:t>
                  </w:r>
                </w:p>
              </w:tc>
              <w:tc>
                <w:tcPr>
                  <w:tcW w:w="584"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Calibri" w:cs="Calibri"/>
                      <w:szCs w:val="21"/>
                    </w:rPr>
                    <w:t>0.2</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hint="eastAsia"/>
                      <w:bCs/>
                      <w:szCs w:val="21"/>
                    </w:rPr>
                    <w:t>0.15</w:t>
                  </w:r>
                  <w:r w:rsidRPr="00301323">
                    <w:rPr>
                      <w:rFonts w:ascii="Calibri" w:hAnsi="宋体" w:cs="Calibri"/>
                      <w:bCs/>
                      <w:szCs w:val="21"/>
                    </w:rPr>
                    <w:t>～</w:t>
                  </w:r>
                  <w:r w:rsidRPr="00301323">
                    <w:rPr>
                      <w:rFonts w:ascii="Calibri" w:hAnsi="Calibri" w:cs="Calibri" w:hint="eastAsia"/>
                      <w:bCs/>
                      <w:szCs w:val="21"/>
                    </w:rPr>
                    <w:t>0.85</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hint="eastAsia"/>
                      <w:bCs/>
                      <w:szCs w:val="21"/>
                    </w:rPr>
                    <w:t>0</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hint="eastAsia"/>
                      <w:bCs/>
                      <w:szCs w:val="21"/>
                    </w:rPr>
                    <w:t>0</w:t>
                  </w:r>
                </w:p>
              </w:tc>
              <w:tc>
                <w:tcPr>
                  <w:tcW w:w="583" w:type="pct"/>
                  <w:tcBorders>
                    <w:top w:val="single" w:sz="8" w:space="0" w:color="auto"/>
                    <w:left w:val="single" w:sz="8" w:space="0" w:color="auto"/>
                    <w:bottom w:val="single" w:sz="8" w:space="0" w:color="auto"/>
                    <w:right w:val="nil"/>
                  </w:tcBorders>
                  <w:vAlign w:val="center"/>
                </w:tcPr>
                <w:p w:rsidR="009100BC" w:rsidRPr="00301323" w:rsidRDefault="000106DB">
                  <w:pPr>
                    <w:jc w:val="center"/>
                    <w:rPr>
                      <w:rFonts w:ascii="Calibri" w:hAnsi="Calibri" w:cs="Calibri"/>
                      <w:szCs w:val="21"/>
                    </w:rPr>
                  </w:pPr>
                  <w:r w:rsidRPr="00301323">
                    <w:rPr>
                      <w:rFonts w:ascii="Calibri" w:hAnsi="宋体" w:cs="Calibri"/>
                      <w:szCs w:val="21"/>
                    </w:rPr>
                    <w:t>达标</w:t>
                  </w:r>
                </w:p>
              </w:tc>
            </w:tr>
            <w:tr w:rsidR="009100BC" w:rsidRPr="00301323" w:rsidTr="000F156C">
              <w:trPr>
                <w:trHeight w:val="369"/>
              </w:trPr>
              <w:tc>
                <w:tcPr>
                  <w:tcW w:w="417" w:type="pct"/>
                  <w:vMerge/>
                  <w:tcBorders>
                    <w:top w:val="single" w:sz="8" w:space="0" w:color="auto"/>
                    <w:left w:val="nil"/>
                    <w:bottom w:val="single" w:sz="12" w:space="0" w:color="auto"/>
                    <w:right w:val="single" w:sz="8" w:space="0" w:color="auto"/>
                  </w:tcBorders>
                  <w:vAlign w:val="center"/>
                </w:tcPr>
                <w:p w:rsidR="009100BC" w:rsidRPr="00301323" w:rsidRDefault="009100BC">
                  <w:pPr>
                    <w:widowControl/>
                    <w:jc w:val="left"/>
                    <w:rPr>
                      <w:rFonts w:ascii="Calibri" w:hAnsi="Calibri" w:cs="Calibri"/>
                      <w:szCs w:val="21"/>
                    </w:rPr>
                  </w:pPr>
                </w:p>
              </w:tc>
              <w:tc>
                <w:tcPr>
                  <w:tcW w:w="75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pStyle w:val="a5"/>
                    <w:jc w:val="center"/>
                    <w:rPr>
                      <w:rFonts w:ascii="Calibri" w:hAnsi="Calibri" w:cs="Calibri"/>
                      <w:sz w:val="21"/>
                      <w:szCs w:val="21"/>
                    </w:rPr>
                  </w:pPr>
                  <w:r w:rsidRPr="00301323">
                    <w:rPr>
                      <w:rFonts w:ascii="Calibri" w:hAnsi="宋体" w:cs="Calibri"/>
                      <w:sz w:val="21"/>
                      <w:szCs w:val="21"/>
                    </w:rPr>
                    <w:t>硫化物</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Calibri" w:cs="Calibri" w:hint="eastAsia"/>
                      <w:szCs w:val="21"/>
                    </w:rPr>
                    <w:t>0.002</w:t>
                  </w:r>
                  <w:r w:rsidRPr="00301323">
                    <w:rPr>
                      <w:rFonts w:ascii="Calibri" w:hAnsi="宋体" w:cs="Calibri"/>
                      <w:szCs w:val="21"/>
                    </w:rPr>
                    <w:t>～</w:t>
                  </w:r>
                  <w:r w:rsidRPr="00301323">
                    <w:rPr>
                      <w:rFonts w:ascii="Calibri" w:hAnsi="宋体" w:cs="Calibri" w:hint="eastAsia"/>
                      <w:szCs w:val="21"/>
                    </w:rPr>
                    <w:t>0.0025</w:t>
                  </w:r>
                </w:p>
              </w:tc>
              <w:tc>
                <w:tcPr>
                  <w:tcW w:w="584"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Calibri" w:cs="Calibri"/>
                      <w:szCs w:val="21"/>
                    </w:rPr>
                    <w:t>0.2</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hint="eastAsia"/>
                      <w:bCs/>
                      <w:szCs w:val="21"/>
                    </w:rPr>
                    <w:t>0.01</w:t>
                  </w:r>
                  <w:r w:rsidRPr="00301323">
                    <w:rPr>
                      <w:rFonts w:ascii="Calibri" w:hAnsi="宋体" w:cs="Calibri"/>
                      <w:bCs/>
                      <w:szCs w:val="21"/>
                    </w:rPr>
                    <w:t>～</w:t>
                  </w:r>
                  <w:r w:rsidRPr="00301323">
                    <w:rPr>
                      <w:rFonts w:ascii="Calibri" w:hAnsi="Calibri" w:cs="Calibri" w:hint="eastAsia"/>
                      <w:bCs/>
                      <w:szCs w:val="21"/>
                    </w:rPr>
                    <w:t>0.0125</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bCs/>
                      <w:szCs w:val="21"/>
                    </w:rPr>
                    <w:t>0</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bCs/>
                      <w:szCs w:val="21"/>
                    </w:rPr>
                    <w:t>0</w:t>
                  </w:r>
                </w:p>
              </w:tc>
              <w:tc>
                <w:tcPr>
                  <w:tcW w:w="583" w:type="pct"/>
                  <w:tcBorders>
                    <w:top w:val="single" w:sz="8" w:space="0" w:color="auto"/>
                    <w:left w:val="single" w:sz="8" w:space="0" w:color="auto"/>
                    <w:bottom w:val="single" w:sz="8" w:space="0" w:color="auto"/>
                    <w:right w:val="nil"/>
                  </w:tcBorders>
                  <w:vAlign w:val="center"/>
                </w:tcPr>
                <w:p w:rsidR="009100BC" w:rsidRPr="00301323" w:rsidRDefault="000106DB">
                  <w:pPr>
                    <w:jc w:val="center"/>
                    <w:rPr>
                      <w:rFonts w:ascii="Calibri" w:hAnsi="Calibri" w:cs="Calibri"/>
                      <w:szCs w:val="21"/>
                    </w:rPr>
                  </w:pPr>
                  <w:r w:rsidRPr="00301323">
                    <w:rPr>
                      <w:rFonts w:ascii="Calibri" w:hAnsi="宋体" w:cs="Calibri"/>
                      <w:szCs w:val="21"/>
                    </w:rPr>
                    <w:t>达标</w:t>
                  </w:r>
                </w:p>
              </w:tc>
            </w:tr>
            <w:tr w:rsidR="009100BC" w:rsidRPr="00301323" w:rsidTr="000F156C">
              <w:trPr>
                <w:trHeight w:val="369"/>
              </w:trPr>
              <w:tc>
                <w:tcPr>
                  <w:tcW w:w="417" w:type="pct"/>
                  <w:vMerge/>
                  <w:tcBorders>
                    <w:top w:val="single" w:sz="8" w:space="0" w:color="auto"/>
                    <w:left w:val="nil"/>
                    <w:bottom w:val="single" w:sz="12" w:space="0" w:color="auto"/>
                    <w:right w:val="single" w:sz="8" w:space="0" w:color="auto"/>
                  </w:tcBorders>
                  <w:vAlign w:val="center"/>
                </w:tcPr>
                <w:p w:rsidR="009100BC" w:rsidRPr="00301323" w:rsidRDefault="009100BC">
                  <w:pPr>
                    <w:widowControl/>
                    <w:jc w:val="left"/>
                    <w:rPr>
                      <w:rFonts w:ascii="Calibri" w:hAnsi="Calibri" w:cs="Calibri"/>
                      <w:szCs w:val="21"/>
                    </w:rPr>
                  </w:pPr>
                </w:p>
              </w:tc>
              <w:tc>
                <w:tcPr>
                  <w:tcW w:w="75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pStyle w:val="a5"/>
                    <w:jc w:val="center"/>
                    <w:rPr>
                      <w:rFonts w:ascii="Calibri" w:hAnsi="Calibri" w:cs="Calibri"/>
                      <w:sz w:val="21"/>
                      <w:szCs w:val="21"/>
                    </w:rPr>
                  </w:pPr>
                  <w:r w:rsidRPr="00301323">
                    <w:rPr>
                      <w:rFonts w:ascii="Calibri" w:hAnsi="宋体" w:cs="Calibri"/>
                      <w:sz w:val="21"/>
                      <w:szCs w:val="21"/>
                    </w:rPr>
                    <w:t>氟化物</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Calibri" w:cs="Calibri"/>
                      <w:szCs w:val="21"/>
                    </w:rPr>
                    <w:t>0.</w:t>
                  </w:r>
                  <w:r w:rsidRPr="00301323">
                    <w:rPr>
                      <w:rFonts w:ascii="Calibri" w:hAnsi="Calibri" w:cs="Calibri" w:hint="eastAsia"/>
                      <w:szCs w:val="21"/>
                    </w:rPr>
                    <w:t>49</w:t>
                  </w:r>
                  <w:r w:rsidRPr="00301323">
                    <w:rPr>
                      <w:rFonts w:ascii="Calibri" w:hAnsi="宋体" w:cs="Calibri"/>
                      <w:szCs w:val="21"/>
                    </w:rPr>
                    <w:t>～</w:t>
                  </w:r>
                  <w:r w:rsidRPr="00301323">
                    <w:rPr>
                      <w:rFonts w:ascii="Calibri" w:hAnsi="Calibri" w:cs="Calibri"/>
                      <w:szCs w:val="21"/>
                    </w:rPr>
                    <w:t>0.</w:t>
                  </w:r>
                  <w:r w:rsidRPr="00301323">
                    <w:rPr>
                      <w:rFonts w:ascii="Calibri" w:hAnsi="Calibri" w:cs="Calibri" w:hint="eastAsia"/>
                      <w:szCs w:val="21"/>
                    </w:rPr>
                    <w:t>70</w:t>
                  </w:r>
                </w:p>
              </w:tc>
              <w:tc>
                <w:tcPr>
                  <w:tcW w:w="584"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Calibri" w:cs="Calibri"/>
                      <w:szCs w:val="21"/>
                    </w:rPr>
                    <w:t>1.0</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szCs w:val="21"/>
                    </w:rPr>
                    <w:t>0.</w:t>
                  </w:r>
                  <w:r w:rsidRPr="00301323">
                    <w:rPr>
                      <w:rFonts w:ascii="Calibri" w:hAnsi="Calibri" w:cs="Calibri" w:hint="eastAsia"/>
                      <w:szCs w:val="21"/>
                    </w:rPr>
                    <w:t>49</w:t>
                  </w:r>
                  <w:r w:rsidRPr="00301323">
                    <w:rPr>
                      <w:rFonts w:ascii="Calibri" w:hAnsi="宋体" w:cs="Calibri"/>
                      <w:szCs w:val="21"/>
                    </w:rPr>
                    <w:t>～</w:t>
                  </w:r>
                  <w:r w:rsidRPr="00301323">
                    <w:rPr>
                      <w:rFonts w:ascii="Calibri" w:hAnsi="Calibri" w:cs="Calibri"/>
                      <w:szCs w:val="21"/>
                    </w:rPr>
                    <w:t>0.</w:t>
                  </w:r>
                  <w:r w:rsidRPr="00301323">
                    <w:rPr>
                      <w:rFonts w:ascii="Calibri" w:hAnsi="Calibri" w:cs="Calibri" w:hint="eastAsia"/>
                      <w:szCs w:val="21"/>
                    </w:rPr>
                    <w:t>70</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bCs/>
                      <w:szCs w:val="21"/>
                    </w:rPr>
                    <w:t>0</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bCs/>
                      <w:szCs w:val="21"/>
                    </w:rPr>
                    <w:t>0</w:t>
                  </w:r>
                </w:p>
              </w:tc>
              <w:tc>
                <w:tcPr>
                  <w:tcW w:w="583" w:type="pct"/>
                  <w:tcBorders>
                    <w:top w:val="single" w:sz="8" w:space="0" w:color="auto"/>
                    <w:left w:val="single" w:sz="8" w:space="0" w:color="auto"/>
                    <w:bottom w:val="single" w:sz="8" w:space="0" w:color="auto"/>
                    <w:right w:val="nil"/>
                  </w:tcBorders>
                  <w:vAlign w:val="center"/>
                </w:tcPr>
                <w:p w:rsidR="009100BC" w:rsidRPr="00301323" w:rsidRDefault="000106DB">
                  <w:pPr>
                    <w:jc w:val="center"/>
                    <w:rPr>
                      <w:rFonts w:ascii="Calibri" w:hAnsi="Calibri" w:cs="Calibri"/>
                      <w:szCs w:val="21"/>
                    </w:rPr>
                  </w:pPr>
                  <w:r w:rsidRPr="00301323">
                    <w:rPr>
                      <w:rFonts w:ascii="Calibri" w:hAnsi="宋体" w:cs="Calibri"/>
                      <w:szCs w:val="21"/>
                    </w:rPr>
                    <w:t>达标</w:t>
                  </w:r>
                </w:p>
              </w:tc>
            </w:tr>
            <w:tr w:rsidR="009100BC" w:rsidRPr="00301323" w:rsidTr="000F156C">
              <w:trPr>
                <w:trHeight w:val="369"/>
              </w:trPr>
              <w:tc>
                <w:tcPr>
                  <w:tcW w:w="417" w:type="pct"/>
                  <w:vMerge/>
                  <w:tcBorders>
                    <w:top w:val="single" w:sz="8" w:space="0" w:color="auto"/>
                    <w:left w:val="nil"/>
                    <w:bottom w:val="single" w:sz="12" w:space="0" w:color="auto"/>
                    <w:right w:val="single" w:sz="8" w:space="0" w:color="auto"/>
                  </w:tcBorders>
                  <w:vAlign w:val="center"/>
                </w:tcPr>
                <w:p w:rsidR="009100BC" w:rsidRPr="00301323" w:rsidRDefault="009100BC">
                  <w:pPr>
                    <w:widowControl/>
                    <w:jc w:val="left"/>
                    <w:rPr>
                      <w:rFonts w:ascii="Calibri" w:hAnsi="Calibri" w:cs="Calibri"/>
                      <w:szCs w:val="21"/>
                    </w:rPr>
                  </w:pPr>
                </w:p>
              </w:tc>
              <w:tc>
                <w:tcPr>
                  <w:tcW w:w="75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pStyle w:val="a5"/>
                    <w:jc w:val="center"/>
                    <w:rPr>
                      <w:rFonts w:ascii="Calibri" w:hAnsi="Calibri" w:cs="Calibri"/>
                      <w:sz w:val="21"/>
                      <w:szCs w:val="21"/>
                    </w:rPr>
                  </w:pPr>
                  <w:r w:rsidRPr="00301323">
                    <w:rPr>
                      <w:rFonts w:ascii="Calibri" w:hAnsi="宋体" w:cs="Calibri"/>
                      <w:sz w:val="21"/>
                      <w:szCs w:val="21"/>
                    </w:rPr>
                    <w:t>阴离子表面活性剂</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Calibri" w:cs="Calibri" w:hint="eastAsia"/>
                      <w:szCs w:val="21"/>
                    </w:rPr>
                    <w:t>0.025</w:t>
                  </w:r>
                  <w:r w:rsidRPr="00301323">
                    <w:rPr>
                      <w:rFonts w:ascii="Calibri" w:hAnsi="宋体" w:cs="Calibri"/>
                      <w:szCs w:val="21"/>
                    </w:rPr>
                    <w:t>～</w:t>
                  </w:r>
                  <w:r w:rsidRPr="00301323">
                    <w:rPr>
                      <w:rFonts w:ascii="Calibri" w:hAnsi="宋体" w:cs="Calibri" w:hint="eastAsia"/>
                      <w:szCs w:val="21"/>
                    </w:rPr>
                    <w:t>0.04</w:t>
                  </w:r>
                </w:p>
              </w:tc>
              <w:tc>
                <w:tcPr>
                  <w:tcW w:w="584"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Calibri" w:cs="Calibri"/>
                      <w:szCs w:val="21"/>
                    </w:rPr>
                    <w:t>0.2</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hint="eastAsia"/>
                      <w:bCs/>
                      <w:szCs w:val="21"/>
                    </w:rPr>
                    <w:t>0.125</w:t>
                  </w:r>
                  <w:r w:rsidRPr="00301323">
                    <w:rPr>
                      <w:rFonts w:ascii="Calibri" w:hAnsi="宋体" w:cs="Calibri"/>
                      <w:szCs w:val="21"/>
                    </w:rPr>
                    <w:t>～</w:t>
                  </w:r>
                  <w:r w:rsidRPr="00301323">
                    <w:rPr>
                      <w:rFonts w:ascii="Calibri" w:hAnsi="宋体" w:cs="Calibri" w:hint="eastAsia"/>
                      <w:szCs w:val="21"/>
                    </w:rPr>
                    <w:t>0.2</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bCs/>
                      <w:szCs w:val="21"/>
                    </w:rPr>
                    <w:t>0</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bCs/>
                      <w:szCs w:val="21"/>
                    </w:rPr>
                    <w:t>0</w:t>
                  </w:r>
                </w:p>
              </w:tc>
              <w:tc>
                <w:tcPr>
                  <w:tcW w:w="583" w:type="pct"/>
                  <w:tcBorders>
                    <w:top w:val="single" w:sz="8" w:space="0" w:color="auto"/>
                    <w:left w:val="single" w:sz="8" w:space="0" w:color="auto"/>
                    <w:bottom w:val="single" w:sz="8" w:space="0" w:color="auto"/>
                    <w:right w:val="nil"/>
                  </w:tcBorders>
                  <w:vAlign w:val="center"/>
                </w:tcPr>
                <w:p w:rsidR="009100BC" w:rsidRPr="00301323" w:rsidRDefault="000106DB">
                  <w:pPr>
                    <w:jc w:val="center"/>
                    <w:rPr>
                      <w:rFonts w:ascii="Calibri" w:hAnsi="Calibri" w:cs="Calibri"/>
                      <w:szCs w:val="21"/>
                    </w:rPr>
                  </w:pPr>
                  <w:r w:rsidRPr="00301323">
                    <w:rPr>
                      <w:rFonts w:ascii="Calibri" w:hAnsi="宋体" w:cs="Calibri"/>
                      <w:szCs w:val="21"/>
                    </w:rPr>
                    <w:t>达标</w:t>
                  </w:r>
                </w:p>
              </w:tc>
            </w:tr>
            <w:tr w:rsidR="009100BC" w:rsidRPr="00301323" w:rsidTr="000F156C">
              <w:trPr>
                <w:trHeight w:val="369"/>
              </w:trPr>
              <w:tc>
                <w:tcPr>
                  <w:tcW w:w="417" w:type="pct"/>
                  <w:vMerge/>
                  <w:tcBorders>
                    <w:top w:val="single" w:sz="8" w:space="0" w:color="auto"/>
                    <w:left w:val="nil"/>
                    <w:bottom w:val="single" w:sz="12" w:space="0" w:color="auto"/>
                    <w:right w:val="single" w:sz="8" w:space="0" w:color="auto"/>
                  </w:tcBorders>
                  <w:vAlign w:val="center"/>
                </w:tcPr>
                <w:p w:rsidR="009100BC" w:rsidRPr="00301323" w:rsidRDefault="009100BC">
                  <w:pPr>
                    <w:widowControl/>
                    <w:jc w:val="left"/>
                    <w:rPr>
                      <w:rFonts w:ascii="Calibri" w:hAnsi="Calibri" w:cs="Calibri"/>
                      <w:szCs w:val="21"/>
                    </w:rPr>
                  </w:pPr>
                </w:p>
              </w:tc>
              <w:tc>
                <w:tcPr>
                  <w:tcW w:w="75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pStyle w:val="a5"/>
                    <w:jc w:val="center"/>
                    <w:rPr>
                      <w:rFonts w:ascii="Calibri" w:hAnsi="Calibri" w:cs="Calibri"/>
                      <w:sz w:val="21"/>
                      <w:szCs w:val="21"/>
                    </w:rPr>
                  </w:pPr>
                  <w:r w:rsidRPr="00301323">
                    <w:rPr>
                      <w:rFonts w:ascii="Calibri" w:hAnsi="宋体" w:cs="Calibri"/>
                      <w:sz w:val="21"/>
                      <w:szCs w:val="21"/>
                    </w:rPr>
                    <w:t>石油类</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Calibri" w:cs="Calibri"/>
                      <w:szCs w:val="21"/>
                    </w:rPr>
                    <w:t>0.005</w:t>
                  </w:r>
                  <w:r w:rsidRPr="00301323">
                    <w:rPr>
                      <w:rFonts w:ascii="Calibri" w:hAnsi="宋体" w:cs="Calibri"/>
                      <w:szCs w:val="21"/>
                    </w:rPr>
                    <w:t>～</w:t>
                  </w:r>
                  <w:r w:rsidRPr="00301323">
                    <w:rPr>
                      <w:rFonts w:ascii="Calibri" w:hAnsi="宋体" w:cs="Calibri" w:hint="eastAsia"/>
                      <w:szCs w:val="21"/>
                    </w:rPr>
                    <w:t>0.02</w:t>
                  </w:r>
                </w:p>
              </w:tc>
              <w:tc>
                <w:tcPr>
                  <w:tcW w:w="584"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Calibri" w:cs="Calibri"/>
                      <w:szCs w:val="21"/>
                    </w:rPr>
                    <w:t>0.05</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bCs/>
                      <w:szCs w:val="21"/>
                    </w:rPr>
                    <w:t>0.10</w:t>
                  </w:r>
                  <w:r w:rsidRPr="00301323">
                    <w:rPr>
                      <w:rFonts w:ascii="Calibri" w:hAnsi="宋体" w:cs="Calibri"/>
                      <w:szCs w:val="21"/>
                    </w:rPr>
                    <w:t>～</w:t>
                  </w:r>
                  <w:r w:rsidRPr="00301323">
                    <w:rPr>
                      <w:rFonts w:ascii="Calibri" w:hAnsi="宋体" w:cs="Calibri" w:hint="eastAsia"/>
                      <w:szCs w:val="21"/>
                    </w:rPr>
                    <w:t>0.40</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bCs/>
                      <w:szCs w:val="21"/>
                    </w:rPr>
                    <w:t>0</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bCs/>
                      <w:szCs w:val="21"/>
                    </w:rPr>
                    <w:t>0</w:t>
                  </w:r>
                </w:p>
              </w:tc>
              <w:tc>
                <w:tcPr>
                  <w:tcW w:w="583" w:type="pct"/>
                  <w:tcBorders>
                    <w:top w:val="single" w:sz="8" w:space="0" w:color="auto"/>
                    <w:left w:val="single" w:sz="8" w:space="0" w:color="auto"/>
                    <w:bottom w:val="single" w:sz="8" w:space="0" w:color="auto"/>
                    <w:right w:val="nil"/>
                  </w:tcBorders>
                  <w:vAlign w:val="center"/>
                </w:tcPr>
                <w:p w:rsidR="009100BC" w:rsidRPr="00301323" w:rsidRDefault="000106DB">
                  <w:pPr>
                    <w:jc w:val="center"/>
                    <w:rPr>
                      <w:rFonts w:ascii="Calibri" w:hAnsi="Calibri" w:cs="Calibri"/>
                      <w:szCs w:val="21"/>
                    </w:rPr>
                  </w:pPr>
                  <w:r w:rsidRPr="00301323">
                    <w:rPr>
                      <w:rFonts w:ascii="Calibri" w:hAnsi="宋体" w:cs="Calibri"/>
                      <w:szCs w:val="21"/>
                    </w:rPr>
                    <w:t>达标</w:t>
                  </w:r>
                </w:p>
              </w:tc>
            </w:tr>
            <w:tr w:rsidR="009100BC" w:rsidRPr="00301323" w:rsidTr="000F156C">
              <w:trPr>
                <w:trHeight w:val="369"/>
              </w:trPr>
              <w:tc>
                <w:tcPr>
                  <w:tcW w:w="417" w:type="pct"/>
                  <w:vMerge/>
                  <w:tcBorders>
                    <w:top w:val="single" w:sz="8" w:space="0" w:color="auto"/>
                    <w:left w:val="nil"/>
                    <w:bottom w:val="single" w:sz="12" w:space="0" w:color="auto"/>
                    <w:right w:val="single" w:sz="8" w:space="0" w:color="auto"/>
                  </w:tcBorders>
                  <w:vAlign w:val="center"/>
                </w:tcPr>
                <w:p w:rsidR="009100BC" w:rsidRPr="00301323" w:rsidRDefault="009100BC">
                  <w:pPr>
                    <w:widowControl/>
                    <w:jc w:val="left"/>
                    <w:rPr>
                      <w:rFonts w:ascii="Calibri" w:hAnsi="Calibri" w:cs="Calibri"/>
                      <w:szCs w:val="21"/>
                    </w:rPr>
                  </w:pPr>
                </w:p>
              </w:tc>
              <w:tc>
                <w:tcPr>
                  <w:tcW w:w="75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宋体" w:cs="Calibri"/>
                      <w:szCs w:val="21"/>
                    </w:rPr>
                    <w:t>挥发酚</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Calibri" w:cs="Calibri" w:hint="eastAsia"/>
                      <w:szCs w:val="21"/>
                    </w:rPr>
                    <w:t>0.00015</w:t>
                  </w:r>
                  <w:r w:rsidRPr="00301323">
                    <w:rPr>
                      <w:rFonts w:ascii="Calibri" w:hAnsi="宋体" w:cs="Calibri"/>
                      <w:szCs w:val="21"/>
                    </w:rPr>
                    <w:t>～</w:t>
                  </w:r>
                  <w:r w:rsidRPr="00301323">
                    <w:rPr>
                      <w:rFonts w:ascii="Calibri" w:hAnsi="宋体" w:cs="Calibri" w:hint="eastAsia"/>
                      <w:szCs w:val="21"/>
                    </w:rPr>
                    <w:t>0.0042</w:t>
                  </w:r>
                </w:p>
              </w:tc>
              <w:tc>
                <w:tcPr>
                  <w:tcW w:w="584"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Calibri" w:cs="Calibri"/>
                      <w:szCs w:val="21"/>
                    </w:rPr>
                    <w:t>0.005</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hint="eastAsia"/>
                      <w:bCs/>
                      <w:szCs w:val="21"/>
                    </w:rPr>
                    <w:t>0.03</w:t>
                  </w:r>
                  <w:r w:rsidRPr="00301323">
                    <w:rPr>
                      <w:rFonts w:ascii="Calibri" w:hAnsi="宋体" w:cs="Calibri"/>
                      <w:szCs w:val="21"/>
                    </w:rPr>
                    <w:t>～</w:t>
                  </w:r>
                  <w:r w:rsidRPr="00301323">
                    <w:rPr>
                      <w:rFonts w:ascii="Calibri" w:hAnsi="宋体" w:cs="Calibri" w:hint="eastAsia"/>
                      <w:szCs w:val="21"/>
                    </w:rPr>
                    <w:t>0.84</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bCs/>
                      <w:szCs w:val="21"/>
                    </w:rPr>
                    <w:t>0</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bCs/>
                      <w:szCs w:val="21"/>
                    </w:rPr>
                    <w:t>0</w:t>
                  </w:r>
                </w:p>
              </w:tc>
              <w:tc>
                <w:tcPr>
                  <w:tcW w:w="583" w:type="pct"/>
                  <w:tcBorders>
                    <w:top w:val="single" w:sz="8" w:space="0" w:color="auto"/>
                    <w:left w:val="single" w:sz="8" w:space="0" w:color="auto"/>
                    <w:bottom w:val="single" w:sz="8" w:space="0" w:color="auto"/>
                    <w:right w:val="nil"/>
                  </w:tcBorders>
                  <w:vAlign w:val="center"/>
                </w:tcPr>
                <w:p w:rsidR="009100BC" w:rsidRPr="00301323" w:rsidRDefault="000106DB">
                  <w:pPr>
                    <w:jc w:val="center"/>
                    <w:rPr>
                      <w:rFonts w:ascii="Calibri" w:hAnsi="Calibri" w:cs="Calibri"/>
                      <w:szCs w:val="21"/>
                    </w:rPr>
                  </w:pPr>
                  <w:r w:rsidRPr="00301323">
                    <w:rPr>
                      <w:rFonts w:ascii="Calibri" w:hAnsi="宋体" w:cs="Calibri"/>
                      <w:szCs w:val="21"/>
                    </w:rPr>
                    <w:t>达标</w:t>
                  </w:r>
                </w:p>
              </w:tc>
            </w:tr>
            <w:tr w:rsidR="009100BC" w:rsidRPr="00301323" w:rsidTr="000F156C">
              <w:trPr>
                <w:trHeight w:val="369"/>
              </w:trPr>
              <w:tc>
                <w:tcPr>
                  <w:tcW w:w="417" w:type="pct"/>
                  <w:vMerge/>
                  <w:tcBorders>
                    <w:top w:val="single" w:sz="8" w:space="0" w:color="auto"/>
                    <w:left w:val="nil"/>
                    <w:bottom w:val="single" w:sz="12" w:space="0" w:color="auto"/>
                    <w:right w:val="single" w:sz="8" w:space="0" w:color="auto"/>
                  </w:tcBorders>
                  <w:vAlign w:val="center"/>
                </w:tcPr>
                <w:p w:rsidR="009100BC" w:rsidRPr="00301323" w:rsidRDefault="009100BC">
                  <w:pPr>
                    <w:widowControl/>
                    <w:jc w:val="left"/>
                    <w:rPr>
                      <w:rFonts w:ascii="Calibri" w:hAnsi="Calibri" w:cs="Calibri"/>
                      <w:szCs w:val="21"/>
                    </w:rPr>
                  </w:pPr>
                </w:p>
              </w:tc>
              <w:tc>
                <w:tcPr>
                  <w:tcW w:w="75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宋体" w:cs="Calibri"/>
                      <w:szCs w:val="21"/>
                    </w:rPr>
                    <w:t>氰化物</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Calibri" w:cs="Calibri"/>
                      <w:szCs w:val="21"/>
                    </w:rPr>
                    <w:t>0.002</w:t>
                  </w:r>
                </w:p>
              </w:tc>
              <w:tc>
                <w:tcPr>
                  <w:tcW w:w="584"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Calibri" w:cs="Calibri"/>
                      <w:szCs w:val="21"/>
                    </w:rPr>
                    <w:t>0.2</w:t>
                  </w:r>
                </w:p>
              </w:tc>
              <w:tc>
                <w:tcPr>
                  <w:tcW w:w="833"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bCs/>
                      <w:szCs w:val="21"/>
                    </w:rPr>
                    <w:t>0.01</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bCs/>
                      <w:szCs w:val="21"/>
                    </w:rPr>
                    <w:t>0</w:t>
                  </w:r>
                </w:p>
              </w:tc>
              <w:tc>
                <w:tcPr>
                  <w:tcW w:w="500" w:type="pct"/>
                  <w:tcBorders>
                    <w:top w:val="single" w:sz="8" w:space="0" w:color="auto"/>
                    <w:left w:val="single" w:sz="8" w:space="0" w:color="auto"/>
                    <w:bottom w:val="single" w:sz="8"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bCs/>
                      <w:szCs w:val="21"/>
                    </w:rPr>
                    <w:t>0</w:t>
                  </w:r>
                </w:p>
              </w:tc>
              <w:tc>
                <w:tcPr>
                  <w:tcW w:w="583" w:type="pct"/>
                  <w:tcBorders>
                    <w:top w:val="single" w:sz="8" w:space="0" w:color="auto"/>
                    <w:left w:val="single" w:sz="8" w:space="0" w:color="auto"/>
                    <w:bottom w:val="single" w:sz="8" w:space="0" w:color="auto"/>
                    <w:right w:val="nil"/>
                  </w:tcBorders>
                  <w:vAlign w:val="center"/>
                </w:tcPr>
                <w:p w:rsidR="009100BC" w:rsidRPr="00301323" w:rsidRDefault="000106DB">
                  <w:pPr>
                    <w:jc w:val="center"/>
                    <w:rPr>
                      <w:rFonts w:ascii="Calibri" w:hAnsi="Calibri" w:cs="Calibri"/>
                      <w:szCs w:val="21"/>
                    </w:rPr>
                  </w:pPr>
                  <w:r w:rsidRPr="00301323">
                    <w:rPr>
                      <w:rFonts w:ascii="Calibri" w:hAnsi="宋体" w:cs="Calibri"/>
                      <w:szCs w:val="21"/>
                    </w:rPr>
                    <w:t>达标</w:t>
                  </w:r>
                </w:p>
              </w:tc>
            </w:tr>
            <w:tr w:rsidR="009100BC" w:rsidRPr="00301323" w:rsidTr="000F156C">
              <w:trPr>
                <w:trHeight w:val="369"/>
              </w:trPr>
              <w:tc>
                <w:tcPr>
                  <w:tcW w:w="417" w:type="pct"/>
                  <w:vMerge/>
                  <w:tcBorders>
                    <w:top w:val="single" w:sz="8" w:space="0" w:color="auto"/>
                    <w:left w:val="nil"/>
                    <w:bottom w:val="single" w:sz="12" w:space="0" w:color="auto"/>
                    <w:right w:val="single" w:sz="8" w:space="0" w:color="auto"/>
                  </w:tcBorders>
                  <w:vAlign w:val="center"/>
                </w:tcPr>
                <w:p w:rsidR="009100BC" w:rsidRPr="00301323" w:rsidRDefault="009100BC">
                  <w:pPr>
                    <w:widowControl/>
                    <w:jc w:val="left"/>
                    <w:rPr>
                      <w:rFonts w:ascii="Calibri" w:hAnsi="Calibri" w:cs="Calibri"/>
                      <w:szCs w:val="21"/>
                    </w:rPr>
                  </w:pPr>
                </w:p>
              </w:tc>
              <w:tc>
                <w:tcPr>
                  <w:tcW w:w="750" w:type="pct"/>
                  <w:tcBorders>
                    <w:top w:val="single" w:sz="8" w:space="0" w:color="auto"/>
                    <w:left w:val="single" w:sz="8" w:space="0" w:color="auto"/>
                    <w:bottom w:val="single" w:sz="12"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宋体" w:cs="Calibri"/>
                      <w:szCs w:val="21"/>
                    </w:rPr>
                    <w:t>六价铬</w:t>
                  </w:r>
                </w:p>
              </w:tc>
              <w:tc>
                <w:tcPr>
                  <w:tcW w:w="833" w:type="pct"/>
                  <w:tcBorders>
                    <w:top w:val="single" w:sz="8" w:space="0" w:color="auto"/>
                    <w:left w:val="single" w:sz="8" w:space="0" w:color="auto"/>
                    <w:bottom w:val="single" w:sz="12"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Calibri" w:cs="Calibri"/>
                      <w:szCs w:val="21"/>
                    </w:rPr>
                    <w:t>0.002</w:t>
                  </w:r>
                  <w:r w:rsidRPr="00301323">
                    <w:rPr>
                      <w:rFonts w:ascii="Calibri" w:hAnsi="宋体" w:cs="Calibri"/>
                      <w:szCs w:val="21"/>
                    </w:rPr>
                    <w:t>～</w:t>
                  </w:r>
                  <w:r w:rsidRPr="00301323">
                    <w:rPr>
                      <w:rFonts w:ascii="Calibri" w:hAnsi="宋体" w:cs="Calibri" w:hint="eastAsia"/>
                      <w:szCs w:val="21"/>
                    </w:rPr>
                    <w:t>0.009</w:t>
                  </w:r>
                </w:p>
              </w:tc>
              <w:tc>
                <w:tcPr>
                  <w:tcW w:w="584" w:type="pct"/>
                  <w:tcBorders>
                    <w:top w:val="single" w:sz="8" w:space="0" w:color="auto"/>
                    <w:left w:val="single" w:sz="8" w:space="0" w:color="auto"/>
                    <w:bottom w:val="single" w:sz="12" w:space="0" w:color="auto"/>
                    <w:right w:val="single" w:sz="8" w:space="0" w:color="auto"/>
                  </w:tcBorders>
                  <w:vAlign w:val="center"/>
                </w:tcPr>
                <w:p w:rsidR="009100BC" w:rsidRPr="00301323" w:rsidRDefault="000106DB">
                  <w:pPr>
                    <w:jc w:val="center"/>
                    <w:rPr>
                      <w:rFonts w:ascii="Calibri" w:hAnsi="Calibri" w:cs="Calibri"/>
                      <w:szCs w:val="21"/>
                    </w:rPr>
                  </w:pPr>
                  <w:r w:rsidRPr="00301323">
                    <w:rPr>
                      <w:rFonts w:ascii="Calibri" w:hAnsi="Calibri" w:cs="Calibri"/>
                      <w:szCs w:val="21"/>
                    </w:rPr>
                    <w:t>0.05</w:t>
                  </w:r>
                </w:p>
              </w:tc>
              <w:tc>
                <w:tcPr>
                  <w:tcW w:w="833" w:type="pct"/>
                  <w:tcBorders>
                    <w:top w:val="single" w:sz="8" w:space="0" w:color="auto"/>
                    <w:left w:val="single" w:sz="8" w:space="0" w:color="auto"/>
                    <w:bottom w:val="single" w:sz="12"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hint="eastAsia"/>
                      <w:bCs/>
                      <w:szCs w:val="21"/>
                    </w:rPr>
                    <w:t>0.04</w:t>
                  </w:r>
                  <w:r w:rsidRPr="00301323">
                    <w:rPr>
                      <w:rFonts w:ascii="Calibri" w:hAnsi="宋体" w:cs="Calibri"/>
                      <w:szCs w:val="21"/>
                    </w:rPr>
                    <w:t>～</w:t>
                  </w:r>
                  <w:r w:rsidRPr="00301323">
                    <w:rPr>
                      <w:rFonts w:ascii="Calibri" w:hAnsi="宋体" w:cs="Calibri" w:hint="eastAsia"/>
                      <w:szCs w:val="21"/>
                    </w:rPr>
                    <w:t>0.18</w:t>
                  </w:r>
                </w:p>
              </w:tc>
              <w:tc>
                <w:tcPr>
                  <w:tcW w:w="500" w:type="pct"/>
                  <w:tcBorders>
                    <w:top w:val="single" w:sz="8" w:space="0" w:color="auto"/>
                    <w:left w:val="single" w:sz="8" w:space="0" w:color="auto"/>
                    <w:bottom w:val="single" w:sz="12"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bCs/>
                      <w:szCs w:val="21"/>
                    </w:rPr>
                    <w:t>0</w:t>
                  </w:r>
                </w:p>
              </w:tc>
              <w:tc>
                <w:tcPr>
                  <w:tcW w:w="500" w:type="pct"/>
                  <w:tcBorders>
                    <w:top w:val="single" w:sz="8" w:space="0" w:color="auto"/>
                    <w:left w:val="single" w:sz="8" w:space="0" w:color="auto"/>
                    <w:bottom w:val="single" w:sz="12" w:space="0" w:color="auto"/>
                    <w:right w:val="single" w:sz="8" w:space="0" w:color="auto"/>
                  </w:tcBorders>
                  <w:vAlign w:val="center"/>
                </w:tcPr>
                <w:p w:rsidR="009100BC" w:rsidRPr="00301323" w:rsidRDefault="000106DB">
                  <w:pPr>
                    <w:jc w:val="center"/>
                    <w:rPr>
                      <w:rFonts w:ascii="Calibri" w:hAnsi="Calibri" w:cs="Calibri"/>
                      <w:bCs/>
                      <w:szCs w:val="21"/>
                    </w:rPr>
                  </w:pPr>
                  <w:r w:rsidRPr="00301323">
                    <w:rPr>
                      <w:rFonts w:ascii="Calibri" w:hAnsi="Calibri" w:cs="Calibri"/>
                      <w:bCs/>
                      <w:szCs w:val="21"/>
                    </w:rPr>
                    <w:t>0</w:t>
                  </w:r>
                </w:p>
              </w:tc>
              <w:tc>
                <w:tcPr>
                  <w:tcW w:w="583" w:type="pct"/>
                  <w:tcBorders>
                    <w:top w:val="single" w:sz="8" w:space="0" w:color="auto"/>
                    <w:left w:val="single" w:sz="8" w:space="0" w:color="auto"/>
                    <w:bottom w:val="single" w:sz="12" w:space="0" w:color="auto"/>
                    <w:right w:val="nil"/>
                  </w:tcBorders>
                  <w:vAlign w:val="center"/>
                </w:tcPr>
                <w:p w:rsidR="009100BC" w:rsidRPr="00301323" w:rsidRDefault="000106DB">
                  <w:pPr>
                    <w:jc w:val="center"/>
                    <w:rPr>
                      <w:rFonts w:ascii="Calibri" w:hAnsi="Calibri" w:cs="Calibri"/>
                      <w:szCs w:val="21"/>
                    </w:rPr>
                  </w:pPr>
                  <w:r w:rsidRPr="00301323">
                    <w:rPr>
                      <w:rFonts w:ascii="Calibri" w:hAnsi="宋体" w:cs="Calibri"/>
                      <w:szCs w:val="21"/>
                    </w:rPr>
                    <w:t>达标</w:t>
                  </w:r>
                </w:p>
              </w:tc>
            </w:tr>
          </w:tbl>
          <w:p w:rsidR="009100BC" w:rsidRPr="00301323" w:rsidRDefault="000106DB">
            <w:pPr>
              <w:tabs>
                <w:tab w:val="left" w:pos="426"/>
              </w:tabs>
              <w:spacing w:line="520" w:lineRule="exact"/>
              <w:ind w:firstLineChars="200" w:firstLine="480"/>
              <w:jc w:val="left"/>
              <w:rPr>
                <w:rFonts w:ascii="Calibri" w:hAnsi="Calibri"/>
                <w:sz w:val="24"/>
              </w:rPr>
            </w:pPr>
            <w:r w:rsidRPr="00301323">
              <w:rPr>
                <w:rFonts w:ascii="Calibri" w:hAnsi="Calibri" w:hint="eastAsia"/>
                <w:sz w:val="24"/>
              </w:rPr>
              <w:t>由上表检测结果可知，</w:t>
            </w:r>
            <w:r w:rsidRPr="00301323">
              <w:rPr>
                <w:rFonts w:ascii="Calibri" w:hAnsi="Calibri"/>
                <w:sz w:val="24"/>
              </w:rPr>
              <w:t>白龟山水库下游</w:t>
            </w:r>
            <w:r w:rsidRPr="00301323">
              <w:rPr>
                <w:rFonts w:ascii="Calibri" w:hAnsi="Calibri" w:hint="eastAsia"/>
                <w:sz w:val="24"/>
              </w:rPr>
              <w:t>除</w:t>
            </w:r>
            <w:r w:rsidRPr="00301323">
              <w:rPr>
                <w:rFonts w:ascii="Calibri" w:hAnsi="Calibri"/>
                <w:sz w:val="24"/>
              </w:rPr>
              <w:t>COD</w:t>
            </w:r>
            <w:r w:rsidRPr="00301323">
              <w:rPr>
                <w:rFonts w:ascii="Calibri" w:hAnsi="Calibri" w:hint="eastAsia"/>
                <w:sz w:val="24"/>
              </w:rPr>
              <w:t>外各监测因子均满足《地表水环境质量标准》（</w:t>
            </w:r>
            <w:r w:rsidRPr="00301323">
              <w:rPr>
                <w:rFonts w:ascii="Calibri" w:hAnsi="Calibri"/>
                <w:sz w:val="24"/>
              </w:rPr>
              <w:t>GB3838-2002</w:t>
            </w:r>
            <w:r w:rsidRPr="00301323">
              <w:rPr>
                <w:rFonts w:ascii="Calibri" w:hAnsi="Calibri" w:hint="eastAsia"/>
                <w:sz w:val="24"/>
              </w:rPr>
              <w:t>）</w:t>
            </w:r>
            <w:r w:rsidRPr="00301323">
              <w:rPr>
                <w:rFonts w:ascii="Calibri" w:hAnsi="Calibri"/>
                <w:sz w:val="24"/>
              </w:rPr>
              <w:t>III</w:t>
            </w:r>
            <w:r w:rsidRPr="00301323">
              <w:rPr>
                <w:rFonts w:ascii="Calibri" w:hAnsi="Calibri" w:hint="eastAsia"/>
                <w:sz w:val="24"/>
              </w:rPr>
              <w:t>类标准，</w:t>
            </w:r>
            <w:r w:rsidRPr="00301323">
              <w:rPr>
                <w:rFonts w:ascii="Calibri" w:hAnsi="Calibri"/>
                <w:sz w:val="24"/>
              </w:rPr>
              <w:t>COD</w:t>
            </w:r>
            <w:r w:rsidRPr="00301323">
              <w:rPr>
                <w:rFonts w:ascii="Calibri" w:hAnsi="Calibri" w:hint="eastAsia"/>
                <w:sz w:val="24"/>
              </w:rPr>
              <w:t>超标可能是由于河流沿途村庄部分生活污水排入水体所致，应加强管控及宣传力度，禁止乱排污行为，以免对附近水体造成污染。</w:t>
            </w:r>
          </w:p>
          <w:p w:rsidR="009100BC" w:rsidRPr="00301323" w:rsidRDefault="000106DB">
            <w:pPr>
              <w:adjustRightInd w:val="0"/>
              <w:snapToGrid w:val="0"/>
              <w:spacing w:line="520" w:lineRule="exact"/>
              <w:ind w:firstLineChars="200" w:firstLine="482"/>
              <w:jc w:val="left"/>
              <w:rPr>
                <w:rFonts w:asciiTheme="minorHAnsi" w:hAnsiTheme="minorHAnsi"/>
                <w:b/>
                <w:sz w:val="24"/>
              </w:rPr>
            </w:pPr>
            <w:r w:rsidRPr="00301323">
              <w:rPr>
                <w:rFonts w:asciiTheme="minorHAnsi" w:hAnsiTheme="minorHAnsi"/>
                <w:b/>
                <w:sz w:val="24"/>
              </w:rPr>
              <w:t>3</w:t>
            </w:r>
            <w:r w:rsidRPr="00301323">
              <w:rPr>
                <w:rFonts w:asciiTheme="minorHAnsi" w:hAnsiTheme="minorHAnsi"/>
                <w:b/>
                <w:sz w:val="24"/>
              </w:rPr>
              <w:t>、地下水环境现状</w:t>
            </w:r>
          </w:p>
          <w:p w:rsidR="00D3533C" w:rsidRPr="00301323" w:rsidRDefault="000106DB" w:rsidP="00D3533C">
            <w:pPr>
              <w:spacing w:line="520" w:lineRule="exact"/>
              <w:ind w:firstLineChars="200" w:firstLine="480"/>
              <w:rPr>
                <w:rFonts w:asciiTheme="minorHAnsi" w:hAnsi="Calibri"/>
                <w:sz w:val="24"/>
              </w:rPr>
            </w:pPr>
            <w:r w:rsidRPr="00301323">
              <w:rPr>
                <w:rFonts w:ascii="Calibri" w:hAnsi="Calibri" w:hint="eastAsia"/>
                <w:sz w:val="24"/>
              </w:rPr>
              <w:t>根据《环境影响评价技术导则地下水环境》（</w:t>
            </w:r>
            <w:r w:rsidRPr="00301323">
              <w:rPr>
                <w:rFonts w:ascii="Calibri" w:hAnsi="Calibri" w:hint="eastAsia"/>
                <w:sz w:val="24"/>
              </w:rPr>
              <w:t>HJ610-2016</w:t>
            </w:r>
            <w:r w:rsidRPr="00301323">
              <w:rPr>
                <w:rFonts w:ascii="Calibri" w:hAnsi="Calibri" w:hint="eastAsia"/>
                <w:sz w:val="24"/>
              </w:rPr>
              <w:t>），本项目为</w:t>
            </w:r>
            <w:r w:rsidR="00D3533C" w:rsidRPr="00301323">
              <w:rPr>
                <w:rFonts w:ascii="Calibri" w:hAnsi="Calibri" w:hint="eastAsia"/>
                <w:sz w:val="24"/>
              </w:rPr>
              <w:t>“</w:t>
            </w:r>
            <w:r w:rsidR="00D3533C" w:rsidRPr="00301323">
              <w:rPr>
                <w:rFonts w:ascii="Calibri" w:hAnsi="Calibri" w:hint="eastAsia"/>
                <w:sz w:val="24"/>
              </w:rPr>
              <w:t>V</w:t>
            </w:r>
            <w:r w:rsidR="00D3533C" w:rsidRPr="00301323">
              <w:rPr>
                <w:rFonts w:ascii="Calibri" w:hAnsi="Calibri" w:hint="eastAsia"/>
                <w:sz w:val="24"/>
              </w:rPr>
              <w:t>社会事业与服务业”中“</w:t>
            </w:r>
            <w:r w:rsidR="00D3533C" w:rsidRPr="00301323">
              <w:rPr>
                <w:rFonts w:ascii="Calibri" w:hAnsi="Calibri" w:hint="eastAsia"/>
                <w:sz w:val="24"/>
              </w:rPr>
              <w:t>184</w:t>
            </w:r>
            <w:r w:rsidR="00D3533C" w:rsidRPr="00301323">
              <w:rPr>
                <w:rFonts w:ascii="Calibri" w:hAnsi="Calibri" w:hint="eastAsia"/>
                <w:sz w:val="24"/>
              </w:rPr>
              <w:t>汽车、摩托车维修场所”，项目为报告表，地下水环境影响评价项目类别</w:t>
            </w:r>
            <w:r w:rsidRPr="00301323">
              <w:rPr>
                <w:rFonts w:ascii="Calibri" w:hAnsi="Calibri" w:hint="eastAsia"/>
                <w:sz w:val="24"/>
              </w:rPr>
              <w:t>为</w:t>
            </w:r>
            <w:r w:rsidR="00D3533C" w:rsidRPr="00301323">
              <w:rPr>
                <w:rFonts w:ascii="Calibri" w:hAnsi="Calibri" w:hint="eastAsia"/>
                <w:sz w:val="24"/>
              </w:rPr>
              <w:t>Ⅲ</w:t>
            </w:r>
            <w:r w:rsidRPr="00301323">
              <w:rPr>
                <w:rFonts w:ascii="Calibri" w:hAnsi="Calibri" w:hint="eastAsia"/>
                <w:sz w:val="24"/>
              </w:rPr>
              <w:t>类，</w:t>
            </w:r>
            <w:r w:rsidR="00D3533C" w:rsidRPr="00301323">
              <w:rPr>
                <w:rFonts w:ascii="Calibri" w:hAnsi="Calibri" w:hint="eastAsia"/>
                <w:sz w:val="24"/>
              </w:rPr>
              <w:t>项目周边焦李庄村存在分散</w:t>
            </w:r>
            <w:r w:rsidR="00D3533C" w:rsidRPr="00301323">
              <w:rPr>
                <w:rFonts w:asciiTheme="minorHAnsi" w:hAnsi="Calibri"/>
                <w:sz w:val="24"/>
              </w:rPr>
              <w:t>式饮用水水源，地下水</w:t>
            </w:r>
            <w:r w:rsidR="00D3533C" w:rsidRPr="00301323">
              <w:rPr>
                <w:rFonts w:asciiTheme="minorHAnsi"/>
                <w:sz w:val="24"/>
                <w:szCs w:val="22"/>
              </w:rPr>
              <w:t>敏感程度为较敏感</w:t>
            </w:r>
            <w:r w:rsidRPr="00301323">
              <w:rPr>
                <w:rFonts w:asciiTheme="minorHAnsi" w:hAnsi="Calibri"/>
                <w:sz w:val="24"/>
              </w:rPr>
              <w:t>。</w:t>
            </w:r>
          </w:p>
          <w:p w:rsidR="00D3533C" w:rsidRPr="00301323" w:rsidRDefault="00D3533C" w:rsidP="00D3533C">
            <w:pPr>
              <w:spacing w:line="520" w:lineRule="exact"/>
              <w:ind w:firstLineChars="200" w:firstLine="480"/>
              <w:rPr>
                <w:sz w:val="24"/>
                <w:szCs w:val="22"/>
              </w:rPr>
            </w:pPr>
            <w:r w:rsidRPr="00301323">
              <w:rPr>
                <w:rFonts w:asciiTheme="minorHAnsi"/>
                <w:sz w:val="24"/>
                <w:szCs w:val="22"/>
              </w:rPr>
              <w:t>根据《环境影响评价技术导则地下水环境》（</w:t>
            </w:r>
            <w:r w:rsidRPr="00301323">
              <w:rPr>
                <w:rFonts w:asciiTheme="minorHAnsi" w:hAnsiTheme="minorHAnsi"/>
                <w:sz w:val="24"/>
                <w:szCs w:val="22"/>
              </w:rPr>
              <w:t>HJ610-2016</w:t>
            </w:r>
            <w:r w:rsidRPr="00301323">
              <w:rPr>
                <w:rFonts w:asciiTheme="minorHAnsi"/>
                <w:sz w:val="24"/>
                <w:szCs w:val="22"/>
              </w:rPr>
              <w:t>）中地下水评价等级判定表，本项目地下水评价等级判定如下表：</w:t>
            </w:r>
          </w:p>
          <w:p w:rsidR="00D3533C" w:rsidRPr="00301323" w:rsidRDefault="00D3533C" w:rsidP="00B65EBA">
            <w:pPr>
              <w:pStyle w:val="affe"/>
              <w:ind w:firstLineChars="200" w:firstLine="480"/>
              <w:jc w:val="both"/>
              <w:rPr>
                <w:rFonts w:asciiTheme="minorHAnsi" w:hAnsiTheme="minorHAnsi"/>
              </w:rPr>
            </w:pPr>
            <w:bookmarkStart w:id="0" w:name="_Toc48129007"/>
            <w:bookmarkStart w:id="1" w:name="_Toc48129160"/>
            <w:bookmarkStart w:id="2" w:name="_Toc48139329"/>
            <w:bookmarkStart w:id="3" w:name="_Toc48248637"/>
            <w:bookmarkStart w:id="4" w:name="_Toc48322948"/>
            <w:bookmarkStart w:id="5" w:name="_Toc48915791"/>
            <w:bookmarkStart w:id="6" w:name="_Toc49630665"/>
            <w:bookmarkStart w:id="7" w:name="_Toc50584343"/>
            <w:r w:rsidRPr="00301323">
              <w:rPr>
                <w:rFonts w:asciiTheme="minorHAnsi"/>
              </w:rPr>
              <w:t>表</w:t>
            </w:r>
            <w:r w:rsidR="00B65EBA" w:rsidRPr="00301323">
              <w:rPr>
                <w:rFonts w:asciiTheme="minorHAnsi" w:hAnsiTheme="minorHAnsi" w:hint="eastAsia"/>
              </w:rPr>
              <w:t>8</w:t>
            </w:r>
            <w:r w:rsidRPr="00301323">
              <w:rPr>
                <w:rFonts w:asciiTheme="minorHAnsi" w:hAnsiTheme="minorHAnsi"/>
              </w:rPr>
              <w:t xml:space="preserve"> </w:t>
            </w:r>
            <w:r w:rsidR="00B65EBA" w:rsidRPr="00301323">
              <w:rPr>
                <w:rFonts w:asciiTheme="minorHAnsi" w:hAnsiTheme="minorHAnsi" w:hint="eastAsia"/>
              </w:rPr>
              <w:t xml:space="preserve">                   </w:t>
            </w:r>
            <w:r w:rsidRPr="00301323">
              <w:rPr>
                <w:rFonts w:asciiTheme="minorHAnsi"/>
              </w:rPr>
              <w:t>地下水评价工作分级判据</w:t>
            </w:r>
            <w:bookmarkEnd w:id="0"/>
            <w:bookmarkEnd w:id="1"/>
            <w:bookmarkEnd w:id="2"/>
            <w:bookmarkEnd w:id="3"/>
            <w:bookmarkEnd w:id="4"/>
            <w:bookmarkEnd w:id="5"/>
            <w:bookmarkEnd w:id="6"/>
            <w:bookmarkEnd w:id="7"/>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2373"/>
              <w:gridCol w:w="1950"/>
              <w:gridCol w:w="2280"/>
              <w:gridCol w:w="2467"/>
            </w:tblGrid>
            <w:tr w:rsidR="00D3533C" w:rsidRPr="00301323" w:rsidTr="000F156C">
              <w:trPr>
                <w:trHeight w:val="397"/>
                <w:jc w:val="center"/>
              </w:trPr>
              <w:tc>
                <w:tcPr>
                  <w:tcW w:w="1308" w:type="pct"/>
                  <w:vAlign w:val="center"/>
                </w:tcPr>
                <w:p w:rsidR="00D3533C" w:rsidRPr="00301323" w:rsidRDefault="00D3533C" w:rsidP="00DF6523">
                  <w:pPr>
                    <w:ind w:firstLineChars="14" w:firstLine="29"/>
                    <w:jc w:val="right"/>
                    <w:rPr>
                      <w:szCs w:val="21"/>
                    </w:rPr>
                  </w:pPr>
                  <w:r w:rsidRPr="00301323">
                    <w:rPr>
                      <w:szCs w:val="21"/>
                    </w:rPr>
                    <w:t>项目类别</w:t>
                  </w:r>
                </w:p>
                <w:p w:rsidR="00D3533C" w:rsidRPr="00301323" w:rsidRDefault="00D3533C" w:rsidP="00DF6523">
                  <w:pPr>
                    <w:ind w:firstLineChars="14" w:firstLine="29"/>
                    <w:jc w:val="left"/>
                    <w:rPr>
                      <w:szCs w:val="21"/>
                    </w:rPr>
                  </w:pPr>
                  <w:r w:rsidRPr="00301323">
                    <w:rPr>
                      <w:szCs w:val="21"/>
                    </w:rPr>
                    <w:t>环境敏感程度</w:t>
                  </w:r>
                </w:p>
              </w:tc>
              <w:tc>
                <w:tcPr>
                  <w:tcW w:w="1075" w:type="pct"/>
                  <w:vAlign w:val="center"/>
                </w:tcPr>
                <w:p w:rsidR="00D3533C" w:rsidRPr="00301323" w:rsidRDefault="00D3533C" w:rsidP="00DF6523">
                  <w:pPr>
                    <w:ind w:firstLineChars="14" w:firstLine="29"/>
                    <w:jc w:val="center"/>
                    <w:rPr>
                      <w:szCs w:val="21"/>
                    </w:rPr>
                  </w:pPr>
                  <w:r w:rsidRPr="00301323">
                    <w:rPr>
                      <w:rFonts w:ascii="宋体" w:hAnsi="宋体" w:cs="宋体" w:hint="eastAsia"/>
                      <w:szCs w:val="21"/>
                    </w:rPr>
                    <w:t>Ⅰ</w:t>
                  </w:r>
                  <w:r w:rsidRPr="00301323">
                    <w:rPr>
                      <w:szCs w:val="21"/>
                    </w:rPr>
                    <w:t>类项目</w:t>
                  </w:r>
                </w:p>
              </w:tc>
              <w:tc>
                <w:tcPr>
                  <w:tcW w:w="1257" w:type="pct"/>
                  <w:vAlign w:val="center"/>
                </w:tcPr>
                <w:p w:rsidR="00D3533C" w:rsidRPr="00301323" w:rsidRDefault="00D3533C" w:rsidP="00DF6523">
                  <w:pPr>
                    <w:ind w:firstLineChars="14" w:firstLine="29"/>
                    <w:jc w:val="center"/>
                    <w:rPr>
                      <w:szCs w:val="21"/>
                    </w:rPr>
                  </w:pPr>
                  <w:r w:rsidRPr="00301323">
                    <w:rPr>
                      <w:rFonts w:ascii="宋体" w:hAnsi="宋体" w:cs="宋体" w:hint="eastAsia"/>
                      <w:szCs w:val="21"/>
                    </w:rPr>
                    <w:t>Ⅱ</w:t>
                  </w:r>
                  <w:r w:rsidRPr="00301323">
                    <w:rPr>
                      <w:szCs w:val="21"/>
                    </w:rPr>
                    <w:t>类项目</w:t>
                  </w:r>
                </w:p>
              </w:tc>
              <w:tc>
                <w:tcPr>
                  <w:tcW w:w="1360" w:type="pct"/>
                  <w:vAlign w:val="center"/>
                </w:tcPr>
                <w:p w:rsidR="00D3533C" w:rsidRPr="00301323" w:rsidRDefault="00D3533C" w:rsidP="00DF6523">
                  <w:pPr>
                    <w:ind w:firstLineChars="14" w:firstLine="29"/>
                    <w:jc w:val="center"/>
                    <w:rPr>
                      <w:szCs w:val="21"/>
                    </w:rPr>
                  </w:pPr>
                  <w:r w:rsidRPr="00301323">
                    <w:rPr>
                      <w:rFonts w:ascii="宋体" w:hAnsi="宋体" w:cs="宋体" w:hint="eastAsia"/>
                      <w:szCs w:val="21"/>
                    </w:rPr>
                    <w:t>Ⅲ</w:t>
                  </w:r>
                  <w:r w:rsidRPr="00301323">
                    <w:rPr>
                      <w:szCs w:val="21"/>
                    </w:rPr>
                    <w:t>类项目</w:t>
                  </w:r>
                </w:p>
              </w:tc>
            </w:tr>
            <w:tr w:rsidR="00D3533C" w:rsidRPr="00301323" w:rsidTr="000F156C">
              <w:trPr>
                <w:trHeight w:val="397"/>
                <w:jc w:val="center"/>
              </w:trPr>
              <w:tc>
                <w:tcPr>
                  <w:tcW w:w="1308" w:type="pct"/>
                  <w:vAlign w:val="center"/>
                </w:tcPr>
                <w:p w:rsidR="00D3533C" w:rsidRPr="00301323" w:rsidRDefault="00D3533C" w:rsidP="00DF6523">
                  <w:pPr>
                    <w:ind w:firstLineChars="14" w:firstLine="29"/>
                    <w:jc w:val="center"/>
                    <w:rPr>
                      <w:szCs w:val="21"/>
                    </w:rPr>
                  </w:pPr>
                  <w:r w:rsidRPr="00301323">
                    <w:rPr>
                      <w:szCs w:val="21"/>
                    </w:rPr>
                    <w:t>敏感</w:t>
                  </w:r>
                </w:p>
              </w:tc>
              <w:tc>
                <w:tcPr>
                  <w:tcW w:w="1075" w:type="pct"/>
                  <w:vAlign w:val="center"/>
                </w:tcPr>
                <w:p w:rsidR="00D3533C" w:rsidRPr="00301323" w:rsidRDefault="00D3533C" w:rsidP="00DF6523">
                  <w:pPr>
                    <w:ind w:firstLineChars="14" w:firstLine="29"/>
                    <w:jc w:val="center"/>
                    <w:rPr>
                      <w:szCs w:val="21"/>
                    </w:rPr>
                  </w:pPr>
                  <w:r w:rsidRPr="00301323">
                    <w:rPr>
                      <w:szCs w:val="21"/>
                    </w:rPr>
                    <w:t>一</w:t>
                  </w:r>
                </w:p>
              </w:tc>
              <w:tc>
                <w:tcPr>
                  <w:tcW w:w="1257" w:type="pct"/>
                  <w:vAlign w:val="center"/>
                </w:tcPr>
                <w:p w:rsidR="00D3533C" w:rsidRPr="00301323" w:rsidRDefault="00D3533C" w:rsidP="00DF6523">
                  <w:pPr>
                    <w:ind w:firstLineChars="14" w:firstLine="29"/>
                    <w:jc w:val="center"/>
                    <w:rPr>
                      <w:szCs w:val="21"/>
                    </w:rPr>
                  </w:pPr>
                  <w:r w:rsidRPr="00301323">
                    <w:rPr>
                      <w:szCs w:val="21"/>
                    </w:rPr>
                    <w:t>一</w:t>
                  </w:r>
                </w:p>
              </w:tc>
              <w:tc>
                <w:tcPr>
                  <w:tcW w:w="1360" w:type="pct"/>
                  <w:vAlign w:val="center"/>
                </w:tcPr>
                <w:p w:rsidR="00D3533C" w:rsidRPr="00301323" w:rsidRDefault="00D3533C" w:rsidP="00DF6523">
                  <w:pPr>
                    <w:ind w:firstLineChars="14" w:firstLine="29"/>
                    <w:jc w:val="center"/>
                    <w:rPr>
                      <w:szCs w:val="21"/>
                    </w:rPr>
                  </w:pPr>
                  <w:r w:rsidRPr="00301323">
                    <w:rPr>
                      <w:szCs w:val="21"/>
                    </w:rPr>
                    <w:t>二</w:t>
                  </w:r>
                </w:p>
              </w:tc>
            </w:tr>
            <w:tr w:rsidR="00D3533C" w:rsidRPr="00301323" w:rsidTr="000F156C">
              <w:trPr>
                <w:trHeight w:val="397"/>
                <w:jc w:val="center"/>
              </w:trPr>
              <w:tc>
                <w:tcPr>
                  <w:tcW w:w="1308" w:type="pct"/>
                  <w:vAlign w:val="center"/>
                </w:tcPr>
                <w:p w:rsidR="00D3533C" w:rsidRPr="00301323" w:rsidRDefault="00D3533C" w:rsidP="00DF6523">
                  <w:pPr>
                    <w:ind w:firstLineChars="14" w:firstLine="29"/>
                    <w:jc w:val="center"/>
                    <w:rPr>
                      <w:szCs w:val="21"/>
                    </w:rPr>
                  </w:pPr>
                  <w:r w:rsidRPr="00301323">
                    <w:rPr>
                      <w:szCs w:val="21"/>
                    </w:rPr>
                    <w:t>较敏感</w:t>
                  </w:r>
                </w:p>
              </w:tc>
              <w:tc>
                <w:tcPr>
                  <w:tcW w:w="1075" w:type="pct"/>
                  <w:vAlign w:val="center"/>
                </w:tcPr>
                <w:p w:rsidR="00D3533C" w:rsidRPr="00301323" w:rsidRDefault="00D3533C" w:rsidP="00DF6523">
                  <w:pPr>
                    <w:adjustRightInd w:val="0"/>
                    <w:ind w:firstLineChars="14" w:firstLine="29"/>
                    <w:contextualSpacing/>
                    <w:jc w:val="center"/>
                    <w:rPr>
                      <w:szCs w:val="21"/>
                    </w:rPr>
                  </w:pPr>
                  <w:r w:rsidRPr="00301323">
                    <w:rPr>
                      <w:szCs w:val="21"/>
                    </w:rPr>
                    <w:t>一</w:t>
                  </w:r>
                </w:p>
              </w:tc>
              <w:tc>
                <w:tcPr>
                  <w:tcW w:w="1257" w:type="pct"/>
                  <w:shd w:val="clear" w:color="auto" w:fill="auto"/>
                  <w:vAlign w:val="center"/>
                </w:tcPr>
                <w:p w:rsidR="00D3533C" w:rsidRPr="00301323" w:rsidRDefault="00D3533C" w:rsidP="00D3533C">
                  <w:pPr>
                    <w:ind w:firstLineChars="14" w:firstLine="29"/>
                    <w:jc w:val="center"/>
                    <w:rPr>
                      <w:szCs w:val="21"/>
                    </w:rPr>
                  </w:pPr>
                  <w:r w:rsidRPr="00301323">
                    <w:rPr>
                      <w:szCs w:val="21"/>
                    </w:rPr>
                    <w:t>二</w:t>
                  </w:r>
                </w:p>
              </w:tc>
              <w:tc>
                <w:tcPr>
                  <w:tcW w:w="1360" w:type="pct"/>
                  <w:shd w:val="clear" w:color="auto" w:fill="92D050"/>
                  <w:vAlign w:val="center"/>
                </w:tcPr>
                <w:p w:rsidR="00D3533C" w:rsidRPr="00301323" w:rsidRDefault="00D3533C" w:rsidP="00DF6523">
                  <w:pPr>
                    <w:ind w:firstLineChars="14" w:firstLine="29"/>
                    <w:jc w:val="center"/>
                    <w:rPr>
                      <w:szCs w:val="21"/>
                    </w:rPr>
                  </w:pPr>
                  <w:r w:rsidRPr="00301323">
                    <w:rPr>
                      <w:szCs w:val="21"/>
                    </w:rPr>
                    <w:t>三</w:t>
                  </w:r>
                </w:p>
              </w:tc>
            </w:tr>
            <w:tr w:rsidR="00D3533C" w:rsidRPr="00301323" w:rsidTr="000F156C">
              <w:trPr>
                <w:trHeight w:val="397"/>
                <w:jc w:val="center"/>
              </w:trPr>
              <w:tc>
                <w:tcPr>
                  <w:tcW w:w="1308" w:type="pct"/>
                  <w:shd w:val="clear" w:color="auto" w:fill="auto"/>
                  <w:vAlign w:val="center"/>
                </w:tcPr>
                <w:p w:rsidR="00D3533C" w:rsidRPr="00301323" w:rsidRDefault="00D3533C" w:rsidP="00DF6523">
                  <w:pPr>
                    <w:ind w:firstLineChars="14" w:firstLine="29"/>
                    <w:jc w:val="center"/>
                    <w:rPr>
                      <w:szCs w:val="21"/>
                    </w:rPr>
                  </w:pPr>
                  <w:r w:rsidRPr="00301323">
                    <w:rPr>
                      <w:szCs w:val="21"/>
                    </w:rPr>
                    <w:t>不敏感</w:t>
                  </w:r>
                </w:p>
              </w:tc>
              <w:tc>
                <w:tcPr>
                  <w:tcW w:w="1075" w:type="pct"/>
                  <w:shd w:val="clear" w:color="auto" w:fill="auto"/>
                  <w:vAlign w:val="center"/>
                </w:tcPr>
                <w:p w:rsidR="00D3533C" w:rsidRPr="00301323" w:rsidRDefault="00D3533C" w:rsidP="00DF6523">
                  <w:pPr>
                    <w:adjustRightInd w:val="0"/>
                    <w:ind w:firstLineChars="14" w:firstLine="29"/>
                    <w:contextualSpacing/>
                    <w:jc w:val="center"/>
                    <w:rPr>
                      <w:szCs w:val="21"/>
                    </w:rPr>
                  </w:pPr>
                  <w:r w:rsidRPr="00301323">
                    <w:rPr>
                      <w:szCs w:val="21"/>
                    </w:rPr>
                    <w:t>二</w:t>
                  </w:r>
                </w:p>
              </w:tc>
              <w:tc>
                <w:tcPr>
                  <w:tcW w:w="1257" w:type="pct"/>
                  <w:shd w:val="clear" w:color="auto" w:fill="auto"/>
                  <w:vAlign w:val="center"/>
                </w:tcPr>
                <w:p w:rsidR="00D3533C" w:rsidRPr="00301323" w:rsidRDefault="00D3533C" w:rsidP="00DF6523">
                  <w:pPr>
                    <w:ind w:firstLineChars="14" w:firstLine="29"/>
                    <w:jc w:val="center"/>
                    <w:rPr>
                      <w:szCs w:val="21"/>
                    </w:rPr>
                  </w:pPr>
                  <w:r w:rsidRPr="00301323">
                    <w:rPr>
                      <w:szCs w:val="21"/>
                    </w:rPr>
                    <w:t>三</w:t>
                  </w:r>
                </w:p>
              </w:tc>
              <w:tc>
                <w:tcPr>
                  <w:tcW w:w="1360" w:type="pct"/>
                  <w:vAlign w:val="center"/>
                </w:tcPr>
                <w:p w:rsidR="00D3533C" w:rsidRPr="00301323" w:rsidRDefault="00D3533C" w:rsidP="00DF6523">
                  <w:pPr>
                    <w:ind w:firstLineChars="14" w:firstLine="29"/>
                    <w:jc w:val="center"/>
                    <w:rPr>
                      <w:szCs w:val="21"/>
                    </w:rPr>
                  </w:pPr>
                  <w:r w:rsidRPr="00301323">
                    <w:rPr>
                      <w:szCs w:val="21"/>
                    </w:rPr>
                    <w:t>三</w:t>
                  </w:r>
                </w:p>
              </w:tc>
            </w:tr>
          </w:tbl>
          <w:p w:rsidR="00D3533C" w:rsidRPr="00301323" w:rsidRDefault="00D3533C" w:rsidP="00D3533C">
            <w:pPr>
              <w:spacing w:line="520" w:lineRule="exact"/>
              <w:ind w:firstLineChars="200" w:firstLine="480"/>
              <w:rPr>
                <w:sz w:val="24"/>
                <w:szCs w:val="22"/>
              </w:rPr>
            </w:pPr>
            <w:r w:rsidRPr="00301323">
              <w:rPr>
                <w:rFonts w:hint="eastAsia"/>
                <w:sz w:val="24"/>
                <w:szCs w:val="22"/>
              </w:rPr>
              <w:t>故本项目地下水评价等级为三级。</w:t>
            </w:r>
          </w:p>
          <w:p w:rsidR="00DF6523" w:rsidRPr="00301323" w:rsidRDefault="00DF6523" w:rsidP="00DF6523">
            <w:pPr>
              <w:pStyle w:val="21"/>
              <w:spacing w:after="0" w:line="520" w:lineRule="exact"/>
              <w:ind w:leftChars="0" w:left="0" w:firstLineChars="200" w:firstLine="480"/>
              <w:rPr>
                <w:rFonts w:ascii="Calibri" w:hAnsi="Calibri" w:cs="Calibri"/>
                <w:bCs/>
                <w:sz w:val="24"/>
                <w:szCs w:val="20"/>
              </w:rPr>
            </w:pPr>
            <w:r w:rsidRPr="00301323">
              <w:rPr>
                <w:rFonts w:ascii="Calibri" w:hAnsi="Calibri" w:cs="Calibri" w:hint="eastAsia"/>
                <w:bCs/>
                <w:sz w:val="24"/>
                <w:szCs w:val="20"/>
              </w:rPr>
              <w:t>为了了解项目周围地下水环境质量现状，建设单位委托河南永蓝检测技术有限公司于</w:t>
            </w:r>
            <w:r w:rsidRPr="00301323">
              <w:rPr>
                <w:rFonts w:ascii="Calibri" w:hAnsi="Calibri" w:cs="Calibri" w:hint="eastAsia"/>
                <w:bCs/>
                <w:sz w:val="24"/>
                <w:szCs w:val="20"/>
              </w:rPr>
              <w:t>2020</w:t>
            </w:r>
            <w:r w:rsidRPr="00301323">
              <w:rPr>
                <w:rFonts w:ascii="Calibri" w:hAnsi="Calibri" w:cs="Calibri" w:hint="eastAsia"/>
                <w:bCs/>
                <w:sz w:val="24"/>
                <w:szCs w:val="20"/>
              </w:rPr>
              <w:t>年</w:t>
            </w:r>
            <w:r w:rsidR="00C55FE3" w:rsidRPr="00301323">
              <w:rPr>
                <w:rFonts w:ascii="Calibri" w:hAnsi="Calibri" w:cs="Calibri" w:hint="eastAsia"/>
                <w:bCs/>
                <w:sz w:val="24"/>
                <w:szCs w:val="20"/>
              </w:rPr>
              <w:t>11</w:t>
            </w:r>
            <w:r w:rsidRPr="00301323">
              <w:rPr>
                <w:rFonts w:ascii="Calibri" w:hAnsi="Calibri" w:cs="Calibri" w:hint="eastAsia"/>
                <w:bCs/>
                <w:sz w:val="24"/>
                <w:szCs w:val="20"/>
              </w:rPr>
              <w:t>月</w:t>
            </w:r>
            <w:r w:rsidR="00C55FE3" w:rsidRPr="00301323">
              <w:rPr>
                <w:rFonts w:ascii="Calibri" w:hAnsi="Calibri" w:cs="Calibri" w:hint="eastAsia"/>
                <w:bCs/>
                <w:sz w:val="24"/>
                <w:szCs w:val="20"/>
              </w:rPr>
              <w:t>04</w:t>
            </w:r>
            <w:r w:rsidRPr="00301323">
              <w:rPr>
                <w:rFonts w:ascii="Calibri" w:hAnsi="Calibri" w:cs="Calibri" w:hint="eastAsia"/>
                <w:bCs/>
                <w:sz w:val="24"/>
                <w:szCs w:val="20"/>
              </w:rPr>
              <w:t>日</w:t>
            </w:r>
            <w:r w:rsidR="00C55FE3" w:rsidRPr="00301323">
              <w:rPr>
                <w:rFonts w:ascii="Calibri" w:hAnsi="Calibri" w:cs="Calibri" w:hint="eastAsia"/>
                <w:bCs/>
                <w:sz w:val="24"/>
                <w:szCs w:val="20"/>
              </w:rPr>
              <w:t>-05</w:t>
            </w:r>
            <w:r w:rsidR="00C55FE3" w:rsidRPr="00301323">
              <w:rPr>
                <w:rFonts w:ascii="Calibri" w:hAnsi="Calibri" w:cs="Calibri" w:hint="eastAsia"/>
                <w:bCs/>
                <w:sz w:val="24"/>
                <w:szCs w:val="20"/>
              </w:rPr>
              <w:t>日</w:t>
            </w:r>
            <w:r w:rsidRPr="00301323">
              <w:rPr>
                <w:rFonts w:ascii="Calibri" w:hAnsi="Calibri" w:cs="Calibri" w:hint="eastAsia"/>
                <w:bCs/>
                <w:sz w:val="24"/>
                <w:szCs w:val="20"/>
              </w:rPr>
              <w:t>对项目所在区域地下水进行了检测。检测点位为</w:t>
            </w:r>
            <w:r w:rsidR="00C55FE3" w:rsidRPr="00301323">
              <w:rPr>
                <w:rFonts w:ascii="Calibri" w:hAnsi="Calibri" w:cs="Calibri" w:hint="eastAsia"/>
                <w:bCs/>
                <w:sz w:val="24"/>
                <w:szCs w:val="20"/>
              </w:rPr>
              <w:t>桑树贾</w:t>
            </w:r>
            <w:r w:rsidRPr="00301323">
              <w:rPr>
                <w:rFonts w:ascii="Calibri" w:hAnsi="Calibri" w:cs="Calibri" w:hint="eastAsia"/>
                <w:bCs/>
                <w:sz w:val="24"/>
                <w:szCs w:val="20"/>
              </w:rPr>
              <w:t>村、</w:t>
            </w:r>
            <w:r w:rsidR="00C55FE3" w:rsidRPr="00301323">
              <w:rPr>
                <w:rFonts w:ascii="Calibri" w:hAnsi="Calibri" w:cs="Calibri" w:hint="eastAsia"/>
                <w:bCs/>
                <w:sz w:val="24"/>
                <w:szCs w:val="20"/>
              </w:rPr>
              <w:t>张集</w:t>
            </w:r>
            <w:r w:rsidRPr="00301323">
              <w:rPr>
                <w:rFonts w:ascii="Calibri" w:hAnsi="Calibri" w:cs="Calibri" w:hint="eastAsia"/>
                <w:bCs/>
                <w:sz w:val="24"/>
                <w:szCs w:val="20"/>
              </w:rPr>
              <w:t>村、</w:t>
            </w:r>
            <w:r w:rsidR="00C55FE3" w:rsidRPr="00301323">
              <w:rPr>
                <w:rFonts w:ascii="Calibri" w:hAnsi="Calibri" w:cs="Calibri" w:hint="eastAsia"/>
                <w:bCs/>
                <w:sz w:val="24"/>
                <w:szCs w:val="20"/>
              </w:rPr>
              <w:t>焦李庄村</w:t>
            </w:r>
            <w:r w:rsidRPr="00301323">
              <w:rPr>
                <w:rFonts w:ascii="Calibri" w:hAnsi="Calibri" w:cs="Calibri" w:hint="eastAsia"/>
                <w:bCs/>
                <w:sz w:val="24"/>
                <w:szCs w:val="20"/>
              </w:rPr>
              <w:t>、</w:t>
            </w:r>
            <w:r w:rsidR="00C55FE3" w:rsidRPr="00301323">
              <w:rPr>
                <w:rFonts w:ascii="Calibri" w:hAnsi="Calibri" w:cs="Calibri" w:hint="eastAsia"/>
                <w:bCs/>
                <w:sz w:val="24"/>
                <w:szCs w:val="20"/>
              </w:rPr>
              <w:t>门楼张沟、曹李村、石王村</w:t>
            </w:r>
            <w:r w:rsidRPr="00301323">
              <w:rPr>
                <w:rFonts w:ascii="Calibri" w:hAnsi="Calibri" w:cs="Calibri" w:hint="eastAsia"/>
                <w:bCs/>
                <w:sz w:val="24"/>
                <w:szCs w:val="20"/>
              </w:rPr>
              <w:t>等六个检测点位，检测因子为</w:t>
            </w:r>
            <w:r w:rsidRPr="00301323">
              <w:rPr>
                <w:rFonts w:ascii="Calibri" w:hAnsi="Calibri" w:cs="Calibri"/>
                <w:bCs/>
                <w:sz w:val="24"/>
                <w:szCs w:val="20"/>
              </w:rPr>
              <w:t>K</w:t>
            </w:r>
            <w:r w:rsidRPr="00301323">
              <w:rPr>
                <w:rFonts w:ascii="Calibri" w:hAnsi="Calibri" w:cs="Calibri"/>
                <w:bCs/>
                <w:sz w:val="24"/>
                <w:szCs w:val="20"/>
                <w:vertAlign w:val="superscript"/>
              </w:rPr>
              <w:t>+</w:t>
            </w:r>
            <w:r w:rsidRPr="00301323">
              <w:rPr>
                <w:rFonts w:ascii="Calibri" w:hAnsi="Calibri" w:cs="Calibri"/>
                <w:bCs/>
                <w:sz w:val="24"/>
                <w:szCs w:val="20"/>
              </w:rPr>
              <w:t>、</w:t>
            </w:r>
            <w:r w:rsidRPr="00301323">
              <w:rPr>
                <w:rFonts w:ascii="Calibri" w:hAnsi="Calibri" w:cs="Calibri"/>
                <w:bCs/>
                <w:sz w:val="24"/>
                <w:szCs w:val="20"/>
              </w:rPr>
              <w:t>Na</w:t>
            </w:r>
            <w:r w:rsidRPr="00301323">
              <w:rPr>
                <w:rFonts w:ascii="Calibri" w:hAnsi="Calibri" w:cs="Calibri"/>
                <w:bCs/>
                <w:sz w:val="24"/>
                <w:szCs w:val="20"/>
                <w:vertAlign w:val="superscript"/>
              </w:rPr>
              <w:t>+</w:t>
            </w:r>
            <w:r w:rsidRPr="00301323">
              <w:rPr>
                <w:rFonts w:ascii="Calibri" w:hAnsi="Calibri" w:cs="Calibri"/>
                <w:bCs/>
                <w:sz w:val="24"/>
                <w:szCs w:val="20"/>
              </w:rPr>
              <w:t>、</w:t>
            </w:r>
            <w:r w:rsidRPr="00301323">
              <w:rPr>
                <w:rFonts w:ascii="Calibri" w:hAnsi="Calibri" w:cs="Calibri"/>
                <w:bCs/>
                <w:sz w:val="24"/>
                <w:szCs w:val="20"/>
              </w:rPr>
              <w:t>Ca</w:t>
            </w:r>
            <w:r w:rsidRPr="00301323">
              <w:rPr>
                <w:rFonts w:ascii="Calibri" w:hAnsi="Calibri" w:cs="Calibri"/>
                <w:bCs/>
                <w:sz w:val="24"/>
                <w:szCs w:val="20"/>
                <w:vertAlign w:val="superscript"/>
              </w:rPr>
              <w:t>2+</w:t>
            </w:r>
            <w:r w:rsidRPr="00301323">
              <w:rPr>
                <w:rFonts w:ascii="Calibri" w:hAnsi="Calibri" w:cs="Calibri"/>
                <w:bCs/>
                <w:sz w:val="24"/>
                <w:szCs w:val="20"/>
              </w:rPr>
              <w:t>、</w:t>
            </w:r>
            <w:r w:rsidRPr="00301323">
              <w:rPr>
                <w:rFonts w:ascii="Calibri" w:hAnsi="Calibri" w:cs="Calibri"/>
                <w:bCs/>
                <w:sz w:val="24"/>
                <w:szCs w:val="20"/>
              </w:rPr>
              <w:t>Mg</w:t>
            </w:r>
            <w:r w:rsidRPr="00301323">
              <w:rPr>
                <w:rFonts w:ascii="Calibri" w:hAnsi="Calibri" w:cs="Calibri"/>
                <w:bCs/>
                <w:sz w:val="24"/>
                <w:szCs w:val="20"/>
                <w:vertAlign w:val="superscript"/>
              </w:rPr>
              <w:t>2+</w:t>
            </w:r>
            <w:r w:rsidRPr="00301323">
              <w:rPr>
                <w:rFonts w:ascii="Calibri" w:hAnsi="Calibri" w:cs="Calibri"/>
                <w:bCs/>
                <w:sz w:val="24"/>
                <w:szCs w:val="20"/>
              </w:rPr>
              <w:t>、</w:t>
            </w:r>
            <w:r w:rsidRPr="00301323">
              <w:rPr>
                <w:rFonts w:ascii="Calibri" w:hAnsi="Calibri" w:cs="Calibri"/>
                <w:bCs/>
                <w:sz w:val="24"/>
                <w:szCs w:val="20"/>
              </w:rPr>
              <w:t>CO</w:t>
            </w:r>
            <w:r w:rsidRPr="00301323">
              <w:rPr>
                <w:rFonts w:ascii="Calibri" w:hAnsi="Calibri" w:cs="Calibri"/>
                <w:bCs/>
                <w:sz w:val="24"/>
                <w:szCs w:val="20"/>
                <w:vertAlign w:val="subscript"/>
              </w:rPr>
              <w:t>3</w:t>
            </w:r>
            <w:r w:rsidRPr="00301323">
              <w:rPr>
                <w:rFonts w:ascii="Calibri" w:hAnsi="Calibri" w:cs="Calibri"/>
                <w:bCs/>
                <w:sz w:val="24"/>
                <w:szCs w:val="20"/>
                <w:vertAlign w:val="superscript"/>
              </w:rPr>
              <w:t>2-</w:t>
            </w:r>
            <w:r w:rsidRPr="00301323">
              <w:rPr>
                <w:rFonts w:ascii="Calibri" w:hAnsi="Calibri" w:cs="Calibri"/>
                <w:bCs/>
                <w:sz w:val="24"/>
                <w:szCs w:val="20"/>
              </w:rPr>
              <w:t>、</w:t>
            </w:r>
            <w:r w:rsidRPr="00301323">
              <w:rPr>
                <w:rFonts w:ascii="Calibri" w:hAnsi="Calibri" w:cs="Calibri"/>
                <w:bCs/>
                <w:sz w:val="24"/>
                <w:szCs w:val="20"/>
              </w:rPr>
              <w:t>HCO</w:t>
            </w:r>
            <w:r w:rsidRPr="00301323">
              <w:rPr>
                <w:rFonts w:ascii="Calibri" w:hAnsi="Calibri" w:cs="Calibri"/>
                <w:bCs/>
                <w:sz w:val="24"/>
                <w:szCs w:val="20"/>
                <w:vertAlign w:val="superscript"/>
              </w:rPr>
              <w:t>3-</w:t>
            </w:r>
            <w:r w:rsidRPr="00301323">
              <w:rPr>
                <w:rFonts w:ascii="Calibri" w:hAnsi="Calibri" w:cs="Calibri"/>
                <w:bCs/>
                <w:sz w:val="24"/>
                <w:szCs w:val="20"/>
              </w:rPr>
              <w:t>、</w:t>
            </w:r>
            <w:r w:rsidRPr="00301323">
              <w:rPr>
                <w:rFonts w:ascii="Calibri" w:hAnsi="Calibri" w:cs="Calibri"/>
                <w:bCs/>
                <w:sz w:val="24"/>
                <w:szCs w:val="20"/>
              </w:rPr>
              <w:t>Cl-</w:t>
            </w:r>
            <w:r w:rsidRPr="00301323">
              <w:rPr>
                <w:rFonts w:ascii="Calibri" w:hAnsi="Calibri" w:cs="Calibri"/>
                <w:bCs/>
                <w:sz w:val="24"/>
                <w:szCs w:val="20"/>
              </w:rPr>
              <w:t>、</w:t>
            </w:r>
            <w:r w:rsidRPr="00301323">
              <w:rPr>
                <w:rFonts w:ascii="Calibri" w:hAnsi="Calibri" w:cs="Calibri"/>
                <w:bCs/>
                <w:sz w:val="24"/>
                <w:szCs w:val="20"/>
              </w:rPr>
              <w:t>SO</w:t>
            </w:r>
            <w:r w:rsidRPr="00301323">
              <w:rPr>
                <w:rFonts w:ascii="Calibri" w:hAnsi="Calibri" w:cs="Calibri"/>
                <w:bCs/>
                <w:sz w:val="24"/>
                <w:szCs w:val="20"/>
                <w:vertAlign w:val="subscript"/>
              </w:rPr>
              <w:t>4</w:t>
            </w:r>
            <w:r w:rsidRPr="00301323">
              <w:rPr>
                <w:rFonts w:ascii="Calibri" w:hAnsi="Calibri" w:cs="Calibri"/>
                <w:bCs/>
                <w:sz w:val="24"/>
                <w:szCs w:val="20"/>
                <w:vertAlign w:val="superscript"/>
              </w:rPr>
              <w:t>2-</w:t>
            </w:r>
            <w:r w:rsidRPr="00301323">
              <w:rPr>
                <w:rFonts w:ascii="Calibri" w:hAnsi="Calibri" w:cs="Calibri"/>
                <w:bCs/>
                <w:sz w:val="24"/>
                <w:szCs w:val="20"/>
              </w:rPr>
              <w:t>、</w:t>
            </w:r>
            <w:r w:rsidRPr="00301323">
              <w:rPr>
                <w:rFonts w:ascii="Calibri" w:hAnsi="Calibri" w:cs="Calibri"/>
                <w:bCs/>
                <w:sz w:val="24"/>
                <w:szCs w:val="20"/>
              </w:rPr>
              <w:t>pH</w:t>
            </w:r>
            <w:r w:rsidRPr="00301323">
              <w:rPr>
                <w:rFonts w:ascii="Calibri" w:hAnsi="Calibri" w:cs="Calibri"/>
                <w:bCs/>
                <w:sz w:val="24"/>
                <w:szCs w:val="20"/>
              </w:rPr>
              <w:t>、氨氮、硝酸盐</w:t>
            </w:r>
            <w:r w:rsidR="00C55FE3" w:rsidRPr="00301323">
              <w:rPr>
                <w:rFonts w:ascii="Calibri" w:hAnsi="Calibri" w:cs="Calibri" w:hint="eastAsia"/>
                <w:bCs/>
                <w:sz w:val="24"/>
                <w:szCs w:val="20"/>
              </w:rPr>
              <w:t>氮</w:t>
            </w:r>
            <w:r w:rsidRPr="00301323">
              <w:rPr>
                <w:rFonts w:ascii="Calibri" w:hAnsi="Calibri" w:cs="Calibri"/>
                <w:bCs/>
                <w:sz w:val="24"/>
                <w:szCs w:val="20"/>
              </w:rPr>
              <w:t>、亚硝酸盐</w:t>
            </w:r>
            <w:r w:rsidR="00C55FE3" w:rsidRPr="00301323">
              <w:rPr>
                <w:rFonts w:ascii="Calibri" w:hAnsi="Calibri" w:cs="Calibri" w:hint="eastAsia"/>
                <w:bCs/>
                <w:sz w:val="24"/>
                <w:szCs w:val="20"/>
              </w:rPr>
              <w:t>氮</w:t>
            </w:r>
            <w:r w:rsidRPr="00301323">
              <w:rPr>
                <w:rFonts w:ascii="Calibri" w:hAnsi="Calibri" w:cs="Calibri"/>
                <w:bCs/>
                <w:sz w:val="24"/>
                <w:szCs w:val="20"/>
              </w:rPr>
              <w:t>、挥发酚、氰化物、砷、汞、六价铬、总硬度、铅、氟化物、镉、铁、锰、溶解性总固体、</w:t>
            </w:r>
            <w:r w:rsidRPr="00301323">
              <w:rPr>
                <w:rFonts w:ascii="Calibri" w:hAnsi="Calibri" w:cs="Calibri" w:hint="eastAsia"/>
                <w:bCs/>
                <w:sz w:val="24"/>
                <w:szCs w:val="20"/>
              </w:rPr>
              <w:t>耗氧量</w:t>
            </w:r>
            <w:r w:rsidRPr="00301323">
              <w:rPr>
                <w:rFonts w:ascii="Calibri" w:hAnsi="Calibri" w:cs="Calibri"/>
                <w:bCs/>
                <w:sz w:val="24"/>
                <w:szCs w:val="20"/>
              </w:rPr>
              <w:t>、硫酸盐、氯化物、总大肠菌群、</w:t>
            </w:r>
            <w:r w:rsidR="00C55FE3" w:rsidRPr="00301323">
              <w:rPr>
                <w:rFonts w:ascii="Calibri" w:hAnsi="Calibri" w:cs="Calibri"/>
                <w:bCs/>
                <w:sz w:val="24"/>
                <w:szCs w:val="20"/>
              </w:rPr>
              <w:t>挥发性有机物（苯、甲苯）、</w:t>
            </w:r>
            <w:r w:rsidRPr="00301323">
              <w:rPr>
                <w:rFonts w:ascii="Calibri" w:hAnsi="Calibri" w:cs="Calibri"/>
                <w:bCs/>
                <w:sz w:val="24"/>
                <w:szCs w:val="20"/>
              </w:rPr>
              <w:t>细菌总数、井深、水位</w:t>
            </w:r>
            <w:r w:rsidRPr="00301323">
              <w:rPr>
                <w:rFonts w:ascii="Calibri" w:hAnsi="Calibri" w:cs="Calibri" w:hint="eastAsia"/>
                <w:bCs/>
                <w:sz w:val="24"/>
                <w:szCs w:val="20"/>
              </w:rPr>
              <w:t>等。</w:t>
            </w:r>
          </w:p>
          <w:p w:rsidR="00DF6523" w:rsidRPr="00301323" w:rsidRDefault="00DF6523" w:rsidP="00DF6523">
            <w:pPr>
              <w:pStyle w:val="00"/>
              <w:ind w:firstLine="480"/>
              <w:rPr>
                <w:rFonts w:ascii="Calibri" w:hAnsi="Calibri"/>
                <w:noProof/>
              </w:rPr>
            </w:pPr>
            <w:r w:rsidRPr="00301323">
              <w:rPr>
                <w:rFonts w:ascii="Calibri" w:hAnsi="Calibri" w:hint="eastAsia"/>
                <w:noProof/>
              </w:rPr>
              <w:lastRenderedPageBreak/>
              <w:t>地下水水位检测结果见表。</w:t>
            </w:r>
          </w:p>
          <w:p w:rsidR="00DF6523" w:rsidRPr="00301323" w:rsidRDefault="00DF6523" w:rsidP="00DF6523">
            <w:pPr>
              <w:pStyle w:val="a5"/>
              <w:spacing w:line="520" w:lineRule="exact"/>
              <w:ind w:firstLineChars="200" w:firstLine="480"/>
              <w:rPr>
                <w:rFonts w:ascii="黑体" w:eastAsia="黑体" w:hAnsi="Calibri"/>
                <w:bCs/>
                <w:sz w:val="24"/>
              </w:rPr>
            </w:pPr>
            <w:r w:rsidRPr="00301323">
              <w:rPr>
                <w:rFonts w:ascii="Calibri" w:eastAsia="黑体" w:hAnsi="Calibri"/>
                <w:sz w:val="24"/>
              </w:rPr>
              <w:t>表</w:t>
            </w:r>
            <w:r w:rsidR="00B65EBA" w:rsidRPr="00301323">
              <w:rPr>
                <w:rFonts w:ascii="Calibri" w:eastAsia="黑体" w:hAnsi="Calibri" w:hint="eastAsia"/>
                <w:sz w:val="24"/>
              </w:rPr>
              <w:t>9</w:t>
            </w:r>
            <w:r w:rsidRPr="00301323">
              <w:rPr>
                <w:rFonts w:ascii="Calibri" w:eastAsia="黑体" w:hAnsi="Calibri" w:hint="eastAsia"/>
                <w:sz w:val="24"/>
              </w:rPr>
              <w:t xml:space="preserve">      </w:t>
            </w:r>
            <w:r w:rsidRPr="00301323">
              <w:rPr>
                <w:rFonts w:ascii="Calibri" w:eastAsia="黑体" w:hAnsi="Calibri"/>
                <w:sz w:val="24"/>
              </w:rPr>
              <w:t xml:space="preserve">    </w:t>
            </w:r>
            <w:r w:rsidRPr="00301323">
              <w:rPr>
                <w:rFonts w:ascii="Calibri" w:eastAsia="黑体" w:hAnsi="Calibri" w:hint="eastAsia"/>
                <w:sz w:val="24"/>
              </w:rPr>
              <w:t xml:space="preserve">       </w:t>
            </w:r>
            <w:r w:rsidR="00C55FE3" w:rsidRPr="00301323">
              <w:rPr>
                <w:rFonts w:ascii="Calibri" w:eastAsia="黑体" w:hAnsi="Calibri" w:hint="eastAsia"/>
                <w:sz w:val="24"/>
              </w:rPr>
              <w:t xml:space="preserve">  </w:t>
            </w:r>
            <w:r w:rsidRPr="00301323">
              <w:rPr>
                <w:rFonts w:ascii="Calibri" w:eastAsia="黑体" w:hAnsi="Calibri" w:hint="eastAsia"/>
                <w:sz w:val="24"/>
              </w:rPr>
              <w:t>地下水水位检测结果统计表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1278"/>
              <w:gridCol w:w="2139"/>
              <w:gridCol w:w="1885"/>
              <w:gridCol w:w="1885"/>
              <w:gridCol w:w="1883"/>
            </w:tblGrid>
            <w:tr w:rsidR="00C55FE3" w:rsidRPr="00301323" w:rsidTr="000F156C">
              <w:trPr>
                <w:trHeight w:val="20"/>
                <w:jc w:val="center"/>
              </w:trPr>
              <w:tc>
                <w:tcPr>
                  <w:tcW w:w="705" w:type="pct"/>
                  <w:tcBorders>
                    <w:top w:val="single" w:sz="12" w:space="0" w:color="auto"/>
                    <w:left w:val="nil"/>
                    <w:bottom w:val="single" w:sz="2" w:space="0" w:color="auto"/>
                  </w:tcBorders>
                  <w:vAlign w:val="center"/>
                </w:tcPr>
                <w:p w:rsidR="00C55FE3" w:rsidRPr="00301323" w:rsidRDefault="00C55FE3" w:rsidP="00DF6523">
                  <w:pPr>
                    <w:jc w:val="center"/>
                    <w:rPr>
                      <w:rFonts w:asciiTheme="minorHAnsi" w:hAnsiTheme="minorHAnsi"/>
                      <w:bCs/>
                      <w:szCs w:val="21"/>
                    </w:rPr>
                  </w:pPr>
                  <w:r w:rsidRPr="00301323">
                    <w:rPr>
                      <w:rFonts w:asciiTheme="minorHAnsi" w:hAnsiTheme="minorHAnsi"/>
                      <w:bCs/>
                      <w:szCs w:val="21"/>
                    </w:rPr>
                    <w:t>序号</w:t>
                  </w:r>
                </w:p>
              </w:tc>
              <w:tc>
                <w:tcPr>
                  <w:tcW w:w="1179" w:type="pct"/>
                  <w:tcBorders>
                    <w:top w:val="single" w:sz="12" w:space="0" w:color="auto"/>
                    <w:bottom w:val="single" w:sz="2" w:space="0" w:color="auto"/>
                  </w:tcBorders>
                  <w:vAlign w:val="center"/>
                </w:tcPr>
                <w:p w:rsidR="00C55FE3" w:rsidRPr="00301323" w:rsidRDefault="00C55FE3" w:rsidP="00DF6523">
                  <w:pPr>
                    <w:jc w:val="center"/>
                    <w:rPr>
                      <w:rFonts w:asciiTheme="minorHAnsi" w:hAnsiTheme="minorHAnsi"/>
                      <w:szCs w:val="21"/>
                    </w:rPr>
                  </w:pPr>
                  <w:r w:rsidRPr="00301323">
                    <w:rPr>
                      <w:rFonts w:asciiTheme="minorHAnsi"/>
                      <w:szCs w:val="21"/>
                    </w:rPr>
                    <w:t>点位</w:t>
                  </w:r>
                </w:p>
              </w:tc>
              <w:tc>
                <w:tcPr>
                  <w:tcW w:w="1039" w:type="pct"/>
                  <w:tcBorders>
                    <w:top w:val="single" w:sz="12" w:space="0" w:color="auto"/>
                    <w:bottom w:val="single" w:sz="2" w:space="0" w:color="auto"/>
                    <w:right w:val="single" w:sz="4"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szCs w:val="21"/>
                    </w:rPr>
                    <w:t>水温</w:t>
                  </w:r>
                  <w:r w:rsidRPr="00301323">
                    <w:rPr>
                      <w:rFonts w:asciiTheme="minorHAnsi" w:hAnsiTheme="minorHAnsi"/>
                      <w:szCs w:val="21"/>
                    </w:rPr>
                    <w:t>(</w:t>
                  </w:r>
                  <w:r w:rsidRPr="00301323">
                    <w:rPr>
                      <w:rFonts w:asciiTheme="minorHAnsi" w:hAnsi="宋体" w:cs="宋体"/>
                      <w:szCs w:val="21"/>
                    </w:rPr>
                    <w:t>℃</w:t>
                  </w:r>
                  <w:r w:rsidRPr="00301323">
                    <w:rPr>
                      <w:rFonts w:asciiTheme="minorHAnsi" w:hAnsiTheme="minorHAnsi"/>
                      <w:szCs w:val="21"/>
                    </w:rPr>
                    <w:t>)</w:t>
                  </w:r>
                </w:p>
              </w:tc>
              <w:tc>
                <w:tcPr>
                  <w:tcW w:w="1039" w:type="pct"/>
                  <w:tcBorders>
                    <w:top w:val="single" w:sz="12" w:space="0" w:color="auto"/>
                    <w:bottom w:val="single" w:sz="2" w:space="0" w:color="auto"/>
                    <w:right w:val="single" w:sz="4"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szCs w:val="21"/>
                    </w:rPr>
                    <w:t>井深</w:t>
                  </w:r>
                  <w:r w:rsidRPr="00301323">
                    <w:rPr>
                      <w:rFonts w:asciiTheme="minorHAnsi" w:hAnsiTheme="minorHAnsi"/>
                      <w:szCs w:val="21"/>
                    </w:rPr>
                    <w:t>(m)</w:t>
                  </w:r>
                </w:p>
              </w:tc>
              <w:tc>
                <w:tcPr>
                  <w:tcW w:w="1038" w:type="pct"/>
                  <w:tcBorders>
                    <w:top w:val="single" w:sz="12" w:space="0" w:color="auto"/>
                    <w:left w:val="single" w:sz="4" w:space="0" w:color="auto"/>
                    <w:bottom w:val="single" w:sz="2" w:space="0" w:color="auto"/>
                    <w:right w:val="nil"/>
                  </w:tcBorders>
                  <w:vAlign w:val="center"/>
                </w:tcPr>
                <w:p w:rsidR="00C55FE3" w:rsidRPr="00301323" w:rsidRDefault="00C55FE3" w:rsidP="00055FFB">
                  <w:pPr>
                    <w:jc w:val="center"/>
                    <w:rPr>
                      <w:rFonts w:asciiTheme="minorHAnsi" w:hAnsiTheme="minorHAnsi"/>
                      <w:szCs w:val="21"/>
                    </w:rPr>
                  </w:pPr>
                  <w:r w:rsidRPr="00301323">
                    <w:rPr>
                      <w:rFonts w:asciiTheme="minorHAnsi"/>
                      <w:szCs w:val="21"/>
                    </w:rPr>
                    <w:t>水位埋深</w:t>
                  </w:r>
                  <w:r w:rsidRPr="00301323">
                    <w:rPr>
                      <w:rFonts w:asciiTheme="minorHAnsi" w:hAnsiTheme="minorHAnsi"/>
                      <w:szCs w:val="21"/>
                    </w:rPr>
                    <w:t>(m)</w:t>
                  </w:r>
                </w:p>
              </w:tc>
            </w:tr>
            <w:tr w:rsidR="00C55FE3" w:rsidRPr="00301323" w:rsidTr="000F156C">
              <w:trPr>
                <w:trHeight w:val="20"/>
                <w:jc w:val="center"/>
              </w:trPr>
              <w:tc>
                <w:tcPr>
                  <w:tcW w:w="705" w:type="pct"/>
                  <w:tcBorders>
                    <w:top w:val="single" w:sz="2" w:space="0" w:color="auto"/>
                    <w:left w:val="nil"/>
                    <w:bottom w:val="single" w:sz="2" w:space="0" w:color="auto"/>
                  </w:tcBorders>
                  <w:vAlign w:val="center"/>
                </w:tcPr>
                <w:p w:rsidR="00C55FE3" w:rsidRPr="00301323" w:rsidRDefault="00C55FE3" w:rsidP="00DF6523">
                  <w:pPr>
                    <w:jc w:val="center"/>
                    <w:rPr>
                      <w:rFonts w:asciiTheme="minorHAnsi" w:hAnsiTheme="minorHAnsi"/>
                      <w:bCs/>
                      <w:szCs w:val="21"/>
                    </w:rPr>
                  </w:pPr>
                  <w:r w:rsidRPr="00301323">
                    <w:rPr>
                      <w:rFonts w:asciiTheme="minorHAnsi" w:hAnsiTheme="minorHAnsi"/>
                      <w:bCs/>
                      <w:szCs w:val="21"/>
                    </w:rPr>
                    <w:t>1</w:t>
                  </w:r>
                </w:p>
              </w:tc>
              <w:tc>
                <w:tcPr>
                  <w:tcW w:w="1179" w:type="pct"/>
                  <w:tcBorders>
                    <w:top w:val="single" w:sz="2" w:space="0" w:color="auto"/>
                    <w:bottom w:val="single" w:sz="2"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szCs w:val="21"/>
                    </w:rPr>
                    <w:t>桑树贾村</w:t>
                  </w:r>
                </w:p>
              </w:tc>
              <w:tc>
                <w:tcPr>
                  <w:tcW w:w="1039" w:type="pct"/>
                  <w:tcBorders>
                    <w:top w:val="single" w:sz="2" w:space="0" w:color="auto"/>
                    <w:bottom w:val="single" w:sz="2" w:space="0" w:color="auto"/>
                    <w:right w:val="single" w:sz="4"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16.7</w:t>
                  </w:r>
                </w:p>
              </w:tc>
              <w:tc>
                <w:tcPr>
                  <w:tcW w:w="1039" w:type="pct"/>
                  <w:tcBorders>
                    <w:top w:val="single" w:sz="2" w:space="0" w:color="auto"/>
                    <w:bottom w:val="single" w:sz="2" w:space="0" w:color="auto"/>
                    <w:right w:val="single" w:sz="4"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24</w:t>
                  </w:r>
                </w:p>
              </w:tc>
              <w:tc>
                <w:tcPr>
                  <w:tcW w:w="1038" w:type="pct"/>
                  <w:tcBorders>
                    <w:top w:val="single" w:sz="2" w:space="0" w:color="auto"/>
                    <w:left w:val="single" w:sz="4" w:space="0" w:color="auto"/>
                    <w:bottom w:val="single" w:sz="2" w:space="0" w:color="auto"/>
                    <w:right w:val="nil"/>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9</w:t>
                  </w:r>
                </w:p>
              </w:tc>
            </w:tr>
            <w:tr w:rsidR="00C55FE3" w:rsidRPr="00301323" w:rsidTr="000F156C">
              <w:trPr>
                <w:trHeight w:val="20"/>
                <w:jc w:val="center"/>
              </w:trPr>
              <w:tc>
                <w:tcPr>
                  <w:tcW w:w="705" w:type="pct"/>
                  <w:tcBorders>
                    <w:top w:val="single" w:sz="2" w:space="0" w:color="auto"/>
                    <w:left w:val="nil"/>
                    <w:bottom w:val="single" w:sz="2" w:space="0" w:color="auto"/>
                  </w:tcBorders>
                  <w:vAlign w:val="center"/>
                </w:tcPr>
                <w:p w:rsidR="00C55FE3" w:rsidRPr="00301323" w:rsidRDefault="00C55FE3" w:rsidP="00DF6523">
                  <w:pPr>
                    <w:jc w:val="center"/>
                    <w:rPr>
                      <w:rFonts w:asciiTheme="minorHAnsi" w:hAnsiTheme="minorHAnsi"/>
                      <w:bCs/>
                      <w:szCs w:val="21"/>
                    </w:rPr>
                  </w:pPr>
                  <w:r w:rsidRPr="00301323">
                    <w:rPr>
                      <w:rFonts w:asciiTheme="minorHAnsi" w:hAnsiTheme="minorHAnsi"/>
                      <w:bCs/>
                      <w:szCs w:val="21"/>
                    </w:rPr>
                    <w:t>2</w:t>
                  </w:r>
                </w:p>
              </w:tc>
              <w:tc>
                <w:tcPr>
                  <w:tcW w:w="1179" w:type="pct"/>
                  <w:tcBorders>
                    <w:top w:val="single" w:sz="2" w:space="0" w:color="auto"/>
                    <w:bottom w:val="single" w:sz="2"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szCs w:val="21"/>
                    </w:rPr>
                    <w:t>张集村</w:t>
                  </w:r>
                </w:p>
              </w:tc>
              <w:tc>
                <w:tcPr>
                  <w:tcW w:w="1039" w:type="pct"/>
                  <w:tcBorders>
                    <w:top w:val="single" w:sz="2" w:space="0" w:color="auto"/>
                    <w:bottom w:val="single" w:sz="2" w:space="0" w:color="auto"/>
                    <w:right w:val="single" w:sz="4"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16.4</w:t>
                  </w:r>
                </w:p>
              </w:tc>
              <w:tc>
                <w:tcPr>
                  <w:tcW w:w="1039" w:type="pct"/>
                  <w:tcBorders>
                    <w:top w:val="single" w:sz="2" w:space="0" w:color="auto"/>
                    <w:bottom w:val="single" w:sz="2" w:space="0" w:color="auto"/>
                    <w:right w:val="single" w:sz="4"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22</w:t>
                  </w:r>
                </w:p>
              </w:tc>
              <w:tc>
                <w:tcPr>
                  <w:tcW w:w="1038" w:type="pct"/>
                  <w:tcBorders>
                    <w:top w:val="single" w:sz="2" w:space="0" w:color="auto"/>
                    <w:left w:val="single" w:sz="4" w:space="0" w:color="auto"/>
                    <w:bottom w:val="single" w:sz="2" w:space="0" w:color="auto"/>
                    <w:right w:val="nil"/>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8</w:t>
                  </w:r>
                </w:p>
              </w:tc>
            </w:tr>
            <w:tr w:rsidR="00C55FE3" w:rsidRPr="00301323" w:rsidTr="000F156C">
              <w:trPr>
                <w:trHeight w:val="20"/>
                <w:jc w:val="center"/>
              </w:trPr>
              <w:tc>
                <w:tcPr>
                  <w:tcW w:w="705" w:type="pct"/>
                  <w:tcBorders>
                    <w:top w:val="single" w:sz="2" w:space="0" w:color="auto"/>
                    <w:left w:val="nil"/>
                    <w:bottom w:val="single" w:sz="2" w:space="0" w:color="auto"/>
                  </w:tcBorders>
                  <w:vAlign w:val="center"/>
                </w:tcPr>
                <w:p w:rsidR="00C55FE3" w:rsidRPr="00301323" w:rsidRDefault="00C55FE3" w:rsidP="00DF6523">
                  <w:pPr>
                    <w:jc w:val="center"/>
                    <w:rPr>
                      <w:rFonts w:asciiTheme="minorHAnsi" w:hAnsiTheme="minorHAnsi"/>
                      <w:bCs/>
                      <w:szCs w:val="21"/>
                    </w:rPr>
                  </w:pPr>
                  <w:r w:rsidRPr="00301323">
                    <w:rPr>
                      <w:rFonts w:asciiTheme="minorHAnsi" w:hAnsiTheme="minorHAnsi"/>
                      <w:bCs/>
                      <w:szCs w:val="21"/>
                    </w:rPr>
                    <w:t>3</w:t>
                  </w:r>
                </w:p>
              </w:tc>
              <w:tc>
                <w:tcPr>
                  <w:tcW w:w="1179" w:type="pct"/>
                  <w:tcBorders>
                    <w:top w:val="single" w:sz="2" w:space="0" w:color="auto"/>
                    <w:bottom w:val="single" w:sz="2"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szCs w:val="21"/>
                    </w:rPr>
                    <w:t>焦李庄村</w:t>
                  </w:r>
                </w:p>
              </w:tc>
              <w:tc>
                <w:tcPr>
                  <w:tcW w:w="1039" w:type="pct"/>
                  <w:tcBorders>
                    <w:top w:val="single" w:sz="2" w:space="0" w:color="auto"/>
                    <w:bottom w:val="single" w:sz="2" w:space="0" w:color="auto"/>
                    <w:right w:val="single" w:sz="4"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16.5</w:t>
                  </w:r>
                </w:p>
              </w:tc>
              <w:tc>
                <w:tcPr>
                  <w:tcW w:w="1039" w:type="pct"/>
                  <w:tcBorders>
                    <w:top w:val="single" w:sz="2" w:space="0" w:color="auto"/>
                    <w:bottom w:val="single" w:sz="2" w:space="0" w:color="auto"/>
                    <w:right w:val="single" w:sz="4"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21</w:t>
                  </w:r>
                </w:p>
              </w:tc>
              <w:tc>
                <w:tcPr>
                  <w:tcW w:w="1038" w:type="pct"/>
                  <w:tcBorders>
                    <w:top w:val="single" w:sz="2" w:space="0" w:color="auto"/>
                    <w:left w:val="single" w:sz="4" w:space="0" w:color="auto"/>
                    <w:bottom w:val="single" w:sz="2" w:space="0" w:color="auto"/>
                    <w:right w:val="nil"/>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8</w:t>
                  </w:r>
                </w:p>
              </w:tc>
            </w:tr>
            <w:tr w:rsidR="00C55FE3" w:rsidRPr="00301323" w:rsidTr="000F156C">
              <w:trPr>
                <w:trHeight w:val="20"/>
                <w:jc w:val="center"/>
              </w:trPr>
              <w:tc>
                <w:tcPr>
                  <w:tcW w:w="705" w:type="pct"/>
                  <w:tcBorders>
                    <w:top w:val="single" w:sz="2" w:space="0" w:color="auto"/>
                    <w:left w:val="nil"/>
                    <w:bottom w:val="single" w:sz="2" w:space="0" w:color="auto"/>
                  </w:tcBorders>
                  <w:vAlign w:val="center"/>
                </w:tcPr>
                <w:p w:rsidR="00C55FE3" w:rsidRPr="00301323" w:rsidRDefault="00C55FE3" w:rsidP="00DF6523">
                  <w:pPr>
                    <w:jc w:val="center"/>
                    <w:rPr>
                      <w:rFonts w:asciiTheme="minorHAnsi" w:hAnsiTheme="minorHAnsi"/>
                      <w:bCs/>
                      <w:szCs w:val="21"/>
                    </w:rPr>
                  </w:pPr>
                  <w:r w:rsidRPr="00301323">
                    <w:rPr>
                      <w:rFonts w:asciiTheme="minorHAnsi" w:hAnsiTheme="minorHAnsi"/>
                      <w:bCs/>
                      <w:szCs w:val="21"/>
                    </w:rPr>
                    <w:t>4</w:t>
                  </w:r>
                </w:p>
              </w:tc>
              <w:tc>
                <w:tcPr>
                  <w:tcW w:w="1179" w:type="pct"/>
                  <w:tcBorders>
                    <w:top w:val="single" w:sz="2" w:space="0" w:color="auto"/>
                    <w:bottom w:val="single" w:sz="2"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szCs w:val="21"/>
                    </w:rPr>
                    <w:t>门楼张村</w:t>
                  </w:r>
                </w:p>
              </w:tc>
              <w:tc>
                <w:tcPr>
                  <w:tcW w:w="1039" w:type="pct"/>
                  <w:tcBorders>
                    <w:top w:val="single" w:sz="2" w:space="0" w:color="auto"/>
                    <w:bottom w:val="single" w:sz="2" w:space="0" w:color="auto"/>
                    <w:right w:val="single" w:sz="4"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16.8</w:t>
                  </w:r>
                </w:p>
              </w:tc>
              <w:tc>
                <w:tcPr>
                  <w:tcW w:w="1039" w:type="pct"/>
                  <w:tcBorders>
                    <w:top w:val="single" w:sz="2" w:space="0" w:color="auto"/>
                    <w:bottom w:val="single" w:sz="2" w:space="0" w:color="auto"/>
                    <w:right w:val="single" w:sz="4"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26</w:t>
                  </w:r>
                </w:p>
              </w:tc>
              <w:tc>
                <w:tcPr>
                  <w:tcW w:w="1038" w:type="pct"/>
                  <w:tcBorders>
                    <w:top w:val="single" w:sz="2" w:space="0" w:color="auto"/>
                    <w:left w:val="single" w:sz="4" w:space="0" w:color="auto"/>
                    <w:bottom w:val="single" w:sz="2" w:space="0" w:color="auto"/>
                    <w:right w:val="nil"/>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9</w:t>
                  </w:r>
                </w:p>
              </w:tc>
            </w:tr>
            <w:tr w:rsidR="00C55FE3" w:rsidRPr="00301323" w:rsidTr="000F156C">
              <w:trPr>
                <w:trHeight w:val="20"/>
                <w:jc w:val="center"/>
              </w:trPr>
              <w:tc>
                <w:tcPr>
                  <w:tcW w:w="705" w:type="pct"/>
                  <w:tcBorders>
                    <w:top w:val="single" w:sz="2" w:space="0" w:color="auto"/>
                    <w:left w:val="nil"/>
                    <w:bottom w:val="single" w:sz="2" w:space="0" w:color="auto"/>
                  </w:tcBorders>
                  <w:vAlign w:val="center"/>
                </w:tcPr>
                <w:p w:rsidR="00C55FE3" w:rsidRPr="00301323" w:rsidRDefault="00C55FE3" w:rsidP="00DF6523">
                  <w:pPr>
                    <w:jc w:val="center"/>
                    <w:rPr>
                      <w:rFonts w:asciiTheme="minorHAnsi" w:hAnsiTheme="minorHAnsi"/>
                      <w:bCs/>
                      <w:szCs w:val="21"/>
                    </w:rPr>
                  </w:pPr>
                  <w:r w:rsidRPr="00301323">
                    <w:rPr>
                      <w:rFonts w:asciiTheme="minorHAnsi" w:hAnsiTheme="minorHAnsi"/>
                      <w:bCs/>
                      <w:szCs w:val="21"/>
                    </w:rPr>
                    <w:t>5</w:t>
                  </w:r>
                </w:p>
              </w:tc>
              <w:tc>
                <w:tcPr>
                  <w:tcW w:w="1179" w:type="pct"/>
                  <w:tcBorders>
                    <w:top w:val="single" w:sz="2" w:space="0" w:color="auto"/>
                    <w:bottom w:val="single" w:sz="2"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szCs w:val="21"/>
                    </w:rPr>
                    <w:t>曹李村</w:t>
                  </w:r>
                </w:p>
              </w:tc>
              <w:tc>
                <w:tcPr>
                  <w:tcW w:w="1039" w:type="pct"/>
                  <w:tcBorders>
                    <w:top w:val="single" w:sz="2" w:space="0" w:color="auto"/>
                    <w:bottom w:val="single" w:sz="2" w:space="0" w:color="auto"/>
                    <w:right w:val="single" w:sz="4"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17.0</w:t>
                  </w:r>
                </w:p>
              </w:tc>
              <w:tc>
                <w:tcPr>
                  <w:tcW w:w="1039" w:type="pct"/>
                  <w:tcBorders>
                    <w:top w:val="single" w:sz="2" w:space="0" w:color="auto"/>
                    <w:bottom w:val="single" w:sz="2" w:space="0" w:color="auto"/>
                    <w:right w:val="single" w:sz="4"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23</w:t>
                  </w:r>
                </w:p>
              </w:tc>
              <w:tc>
                <w:tcPr>
                  <w:tcW w:w="1038" w:type="pct"/>
                  <w:tcBorders>
                    <w:top w:val="single" w:sz="2" w:space="0" w:color="auto"/>
                    <w:left w:val="single" w:sz="4" w:space="0" w:color="auto"/>
                    <w:bottom w:val="single" w:sz="2" w:space="0" w:color="auto"/>
                    <w:right w:val="nil"/>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8</w:t>
                  </w:r>
                </w:p>
              </w:tc>
            </w:tr>
            <w:tr w:rsidR="00C55FE3" w:rsidRPr="00301323" w:rsidTr="000F156C">
              <w:trPr>
                <w:trHeight w:val="20"/>
                <w:jc w:val="center"/>
              </w:trPr>
              <w:tc>
                <w:tcPr>
                  <w:tcW w:w="705" w:type="pct"/>
                  <w:tcBorders>
                    <w:top w:val="single" w:sz="2" w:space="0" w:color="auto"/>
                    <w:left w:val="nil"/>
                    <w:bottom w:val="single" w:sz="12" w:space="0" w:color="auto"/>
                  </w:tcBorders>
                  <w:vAlign w:val="center"/>
                </w:tcPr>
                <w:p w:rsidR="00C55FE3" w:rsidRPr="00301323" w:rsidRDefault="00C55FE3" w:rsidP="00DF6523">
                  <w:pPr>
                    <w:jc w:val="center"/>
                    <w:rPr>
                      <w:rFonts w:asciiTheme="minorHAnsi" w:hAnsiTheme="minorHAnsi"/>
                      <w:bCs/>
                      <w:szCs w:val="21"/>
                    </w:rPr>
                  </w:pPr>
                  <w:r w:rsidRPr="00301323">
                    <w:rPr>
                      <w:rFonts w:asciiTheme="minorHAnsi" w:hAnsiTheme="minorHAnsi"/>
                      <w:bCs/>
                      <w:szCs w:val="21"/>
                    </w:rPr>
                    <w:t>6</w:t>
                  </w:r>
                </w:p>
              </w:tc>
              <w:tc>
                <w:tcPr>
                  <w:tcW w:w="1179" w:type="pct"/>
                  <w:tcBorders>
                    <w:top w:val="single" w:sz="2" w:space="0" w:color="auto"/>
                    <w:bottom w:val="single" w:sz="12"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szCs w:val="21"/>
                    </w:rPr>
                    <w:t>石王村</w:t>
                  </w:r>
                </w:p>
              </w:tc>
              <w:tc>
                <w:tcPr>
                  <w:tcW w:w="1039" w:type="pct"/>
                  <w:tcBorders>
                    <w:top w:val="single" w:sz="2" w:space="0" w:color="auto"/>
                    <w:bottom w:val="single" w:sz="12" w:space="0" w:color="auto"/>
                    <w:right w:val="single" w:sz="4"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16.3</w:t>
                  </w:r>
                </w:p>
              </w:tc>
              <w:tc>
                <w:tcPr>
                  <w:tcW w:w="1039" w:type="pct"/>
                  <w:tcBorders>
                    <w:top w:val="single" w:sz="2" w:space="0" w:color="auto"/>
                    <w:bottom w:val="single" w:sz="12" w:space="0" w:color="auto"/>
                    <w:right w:val="single" w:sz="4"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21</w:t>
                  </w:r>
                </w:p>
              </w:tc>
              <w:tc>
                <w:tcPr>
                  <w:tcW w:w="1038" w:type="pct"/>
                  <w:tcBorders>
                    <w:top w:val="single" w:sz="2" w:space="0" w:color="auto"/>
                    <w:left w:val="single" w:sz="4" w:space="0" w:color="auto"/>
                    <w:bottom w:val="single" w:sz="12" w:space="0" w:color="auto"/>
                    <w:right w:val="nil"/>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8</w:t>
                  </w:r>
                </w:p>
              </w:tc>
            </w:tr>
          </w:tbl>
          <w:p w:rsidR="00DF6523" w:rsidRPr="00301323" w:rsidRDefault="00DF6523" w:rsidP="00DF6523">
            <w:pPr>
              <w:pStyle w:val="00"/>
              <w:ind w:firstLine="480"/>
              <w:rPr>
                <w:rFonts w:ascii="Calibri" w:hAnsi="Calibri"/>
                <w:noProof/>
              </w:rPr>
            </w:pPr>
            <w:r w:rsidRPr="00301323">
              <w:rPr>
                <w:rFonts w:ascii="Calibri" w:hAnsi="Calibri" w:hint="eastAsia"/>
                <w:noProof/>
              </w:rPr>
              <w:t>地下水各测点八大因子检测结果见表</w:t>
            </w:r>
            <w:r w:rsidR="00B65EBA" w:rsidRPr="00301323">
              <w:rPr>
                <w:rFonts w:ascii="Calibri" w:hAnsi="Calibri" w:hint="eastAsia"/>
                <w:noProof/>
              </w:rPr>
              <w:t>10</w:t>
            </w:r>
            <w:r w:rsidRPr="00301323">
              <w:rPr>
                <w:rFonts w:ascii="Calibri" w:hAnsi="Calibri" w:hint="eastAsia"/>
                <w:noProof/>
              </w:rPr>
              <w:t>。</w:t>
            </w:r>
          </w:p>
          <w:p w:rsidR="00DF6523" w:rsidRPr="00301323" w:rsidRDefault="00DF6523" w:rsidP="00DF6523">
            <w:pPr>
              <w:pStyle w:val="a5"/>
              <w:spacing w:line="520" w:lineRule="exact"/>
              <w:ind w:firstLineChars="200" w:firstLine="480"/>
              <w:rPr>
                <w:rFonts w:ascii="Calibri" w:hAnsi="Calibri"/>
                <w:sz w:val="21"/>
                <w:szCs w:val="21"/>
              </w:rPr>
            </w:pPr>
            <w:r w:rsidRPr="00301323">
              <w:rPr>
                <w:rFonts w:ascii="Calibri" w:eastAsia="黑体" w:hAnsi="Calibri"/>
                <w:sz w:val="24"/>
              </w:rPr>
              <w:t>表</w:t>
            </w:r>
            <w:r w:rsidR="00B65EBA" w:rsidRPr="00301323">
              <w:rPr>
                <w:rFonts w:ascii="Calibri" w:eastAsia="黑体" w:hAnsi="Calibri" w:hint="eastAsia"/>
                <w:sz w:val="24"/>
              </w:rPr>
              <w:t>10</w:t>
            </w:r>
            <w:r w:rsidRPr="00301323">
              <w:rPr>
                <w:rFonts w:ascii="Calibri" w:eastAsia="黑体" w:hAnsi="Calibri" w:hint="eastAsia"/>
                <w:sz w:val="24"/>
              </w:rPr>
              <w:t xml:space="preserve"> </w:t>
            </w:r>
            <w:r w:rsidRPr="00301323">
              <w:rPr>
                <w:rFonts w:ascii="Calibri" w:eastAsia="黑体" w:hAnsi="Calibri"/>
                <w:sz w:val="24"/>
              </w:rPr>
              <w:t xml:space="preserve">    </w:t>
            </w:r>
            <w:r w:rsidRPr="00301323">
              <w:rPr>
                <w:rFonts w:ascii="Calibri" w:eastAsia="黑体" w:hAnsi="Calibri" w:hint="eastAsia"/>
                <w:sz w:val="24"/>
              </w:rPr>
              <w:t xml:space="preserve">          </w:t>
            </w:r>
            <w:r w:rsidR="00C55FE3" w:rsidRPr="00301323">
              <w:rPr>
                <w:rFonts w:ascii="Calibri" w:eastAsia="黑体" w:hAnsi="Calibri" w:hint="eastAsia"/>
                <w:sz w:val="24"/>
              </w:rPr>
              <w:t xml:space="preserve">  </w:t>
            </w:r>
            <w:r w:rsidRPr="00301323">
              <w:rPr>
                <w:rFonts w:ascii="Calibri" w:eastAsia="黑体" w:hAnsi="Calibri" w:hint="eastAsia"/>
                <w:sz w:val="24"/>
              </w:rPr>
              <w:t>地下水各测点八大因子检测结果</w:t>
            </w:r>
            <w:r w:rsidRPr="00301323">
              <w:rPr>
                <w:rFonts w:ascii="Calibri" w:eastAsia="黑体" w:hAnsi="Calibri"/>
                <w:sz w:val="24"/>
              </w:rPr>
              <w:t xml:space="preserve">    </w:t>
            </w:r>
            <w:r w:rsidRPr="00301323">
              <w:rPr>
                <w:rFonts w:ascii="Calibri" w:hAnsi="Calibri"/>
                <w:sz w:val="21"/>
                <w:szCs w:val="21"/>
              </w:rPr>
              <w:t xml:space="preserve">   </w:t>
            </w:r>
            <w:r w:rsidR="00C55FE3" w:rsidRPr="00301323">
              <w:rPr>
                <w:rFonts w:ascii="Calibri" w:hAnsi="Calibri" w:hint="eastAsia"/>
                <w:sz w:val="21"/>
                <w:szCs w:val="21"/>
              </w:rPr>
              <w:t xml:space="preserve">  </w:t>
            </w:r>
            <w:r w:rsidRPr="00301323">
              <w:rPr>
                <w:rFonts w:ascii="Calibri" w:hAnsi="Calibri"/>
                <w:sz w:val="21"/>
                <w:szCs w:val="21"/>
              </w:rPr>
              <w:t xml:space="preserve"> </w:t>
            </w:r>
            <w:r w:rsidRPr="00301323">
              <w:rPr>
                <w:rFonts w:ascii="Calibri" w:hAnsi="Calibri"/>
                <w:sz w:val="21"/>
                <w:szCs w:val="21"/>
              </w:rPr>
              <w:t>单位：</w:t>
            </w:r>
            <w:r w:rsidRPr="00301323">
              <w:rPr>
                <w:rFonts w:ascii="Calibri" w:hAnsi="Calibri"/>
                <w:sz w:val="21"/>
                <w:szCs w:val="21"/>
              </w:rPr>
              <w:t>mg/L</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1285"/>
              <w:gridCol w:w="1686"/>
              <w:gridCol w:w="2032"/>
              <w:gridCol w:w="2032"/>
              <w:gridCol w:w="2035"/>
            </w:tblGrid>
            <w:tr w:rsidR="00C55FE3" w:rsidRPr="00301323" w:rsidTr="000F156C">
              <w:trPr>
                <w:trHeight w:val="397"/>
                <w:jc w:val="center"/>
              </w:trPr>
              <w:tc>
                <w:tcPr>
                  <w:tcW w:w="708" w:type="pct"/>
                  <w:tcBorders>
                    <w:top w:val="single" w:sz="12" w:space="0" w:color="auto"/>
                    <w:left w:val="nil"/>
                    <w:bottom w:val="single" w:sz="2" w:space="0" w:color="auto"/>
                  </w:tcBorders>
                  <w:vAlign w:val="center"/>
                </w:tcPr>
                <w:p w:rsidR="00C55FE3" w:rsidRPr="00301323" w:rsidRDefault="00C55FE3" w:rsidP="00DF6523">
                  <w:pPr>
                    <w:jc w:val="center"/>
                    <w:rPr>
                      <w:rFonts w:asciiTheme="minorHAnsi" w:hAnsiTheme="minorHAnsi"/>
                      <w:szCs w:val="21"/>
                    </w:rPr>
                  </w:pPr>
                  <w:r w:rsidRPr="00301323">
                    <w:rPr>
                      <w:szCs w:val="21"/>
                    </w:rPr>
                    <w:t>采样日期</w:t>
                  </w:r>
                </w:p>
              </w:tc>
              <w:tc>
                <w:tcPr>
                  <w:tcW w:w="929" w:type="pct"/>
                  <w:tcBorders>
                    <w:top w:val="single" w:sz="12" w:space="0" w:color="auto"/>
                    <w:bottom w:val="single" w:sz="2" w:space="0" w:color="auto"/>
                  </w:tcBorders>
                  <w:vAlign w:val="center"/>
                </w:tcPr>
                <w:p w:rsidR="00C55FE3" w:rsidRPr="00301323" w:rsidRDefault="00C55FE3" w:rsidP="00DF6523">
                  <w:pPr>
                    <w:jc w:val="center"/>
                    <w:rPr>
                      <w:rFonts w:asciiTheme="minorHAnsi" w:hAnsiTheme="minorHAnsi"/>
                      <w:szCs w:val="21"/>
                    </w:rPr>
                  </w:pPr>
                  <w:r w:rsidRPr="00301323">
                    <w:rPr>
                      <w:rFonts w:asciiTheme="minorHAnsi" w:hAnsiTheme="minorHAnsi"/>
                      <w:szCs w:val="21"/>
                    </w:rPr>
                    <w:t>评价因子</w:t>
                  </w:r>
                </w:p>
              </w:tc>
              <w:tc>
                <w:tcPr>
                  <w:tcW w:w="1120" w:type="pct"/>
                  <w:tcBorders>
                    <w:top w:val="single" w:sz="12" w:space="0" w:color="auto"/>
                    <w:bottom w:val="single" w:sz="2" w:space="0" w:color="auto"/>
                    <w:right w:val="single" w:sz="4" w:space="0" w:color="auto"/>
                  </w:tcBorders>
                  <w:vAlign w:val="center"/>
                </w:tcPr>
                <w:p w:rsidR="00C55FE3" w:rsidRPr="00301323" w:rsidRDefault="00C55FE3" w:rsidP="00055FFB">
                  <w:pPr>
                    <w:tabs>
                      <w:tab w:val="left" w:pos="1071"/>
                    </w:tabs>
                    <w:adjustRightInd w:val="0"/>
                    <w:jc w:val="center"/>
                    <w:rPr>
                      <w:szCs w:val="21"/>
                    </w:rPr>
                  </w:pPr>
                  <w:r w:rsidRPr="00301323">
                    <w:rPr>
                      <w:rFonts w:hint="eastAsia"/>
                      <w:szCs w:val="21"/>
                    </w:rPr>
                    <w:t>桑树贾村</w:t>
                  </w:r>
                </w:p>
              </w:tc>
              <w:tc>
                <w:tcPr>
                  <w:tcW w:w="1120" w:type="pct"/>
                  <w:tcBorders>
                    <w:top w:val="single" w:sz="12" w:space="0" w:color="auto"/>
                    <w:left w:val="single" w:sz="4" w:space="0" w:color="auto"/>
                    <w:bottom w:val="single" w:sz="2" w:space="0" w:color="auto"/>
                  </w:tcBorders>
                  <w:vAlign w:val="center"/>
                </w:tcPr>
                <w:p w:rsidR="00C55FE3" w:rsidRPr="00301323" w:rsidRDefault="00C55FE3" w:rsidP="00055FFB">
                  <w:pPr>
                    <w:tabs>
                      <w:tab w:val="left" w:pos="1071"/>
                    </w:tabs>
                    <w:adjustRightInd w:val="0"/>
                    <w:jc w:val="center"/>
                    <w:rPr>
                      <w:szCs w:val="21"/>
                    </w:rPr>
                  </w:pPr>
                  <w:r w:rsidRPr="00301323">
                    <w:rPr>
                      <w:rFonts w:hint="eastAsia"/>
                      <w:szCs w:val="21"/>
                    </w:rPr>
                    <w:t>张集村</w:t>
                  </w:r>
                </w:p>
              </w:tc>
              <w:tc>
                <w:tcPr>
                  <w:tcW w:w="1122" w:type="pct"/>
                  <w:tcBorders>
                    <w:top w:val="single" w:sz="12" w:space="0" w:color="auto"/>
                    <w:left w:val="single" w:sz="4" w:space="0" w:color="auto"/>
                    <w:bottom w:val="single" w:sz="2" w:space="0" w:color="auto"/>
                    <w:right w:val="nil"/>
                  </w:tcBorders>
                  <w:vAlign w:val="center"/>
                </w:tcPr>
                <w:p w:rsidR="00C55FE3" w:rsidRPr="00301323" w:rsidRDefault="00C55FE3" w:rsidP="00055FFB">
                  <w:pPr>
                    <w:tabs>
                      <w:tab w:val="left" w:pos="1071"/>
                    </w:tabs>
                    <w:adjustRightInd w:val="0"/>
                    <w:jc w:val="center"/>
                    <w:rPr>
                      <w:szCs w:val="21"/>
                    </w:rPr>
                  </w:pPr>
                  <w:r w:rsidRPr="00301323">
                    <w:rPr>
                      <w:rFonts w:hint="eastAsia"/>
                      <w:szCs w:val="21"/>
                    </w:rPr>
                    <w:t>焦李庄村</w:t>
                  </w:r>
                </w:p>
              </w:tc>
            </w:tr>
            <w:tr w:rsidR="00C55FE3" w:rsidRPr="00301323" w:rsidTr="000F156C">
              <w:trPr>
                <w:trHeight w:val="397"/>
                <w:jc w:val="center"/>
              </w:trPr>
              <w:tc>
                <w:tcPr>
                  <w:tcW w:w="708" w:type="pct"/>
                  <w:vMerge w:val="restart"/>
                  <w:tcBorders>
                    <w:top w:val="single" w:sz="2" w:space="0" w:color="auto"/>
                    <w:left w:val="nil"/>
                  </w:tcBorders>
                  <w:vAlign w:val="center"/>
                </w:tcPr>
                <w:p w:rsidR="00C55FE3" w:rsidRPr="00301323" w:rsidRDefault="00C55FE3" w:rsidP="00DF6523">
                  <w:pPr>
                    <w:jc w:val="center"/>
                    <w:rPr>
                      <w:rFonts w:asciiTheme="minorHAnsi" w:hAnsiTheme="minorHAnsi"/>
                      <w:szCs w:val="21"/>
                    </w:rPr>
                  </w:pPr>
                  <w:r w:rsidRPr="00301323">
                    <w:rPr>
                      <w:rFonts w:asciiTheme="minorHAnsi" w:hAnsiTheme="minorHAnsi" w:hint="eastAsia"/>
                      <w:szCs w:val="21"/>
                    </w:rPr>
                    <w:t>2020.11.04</w:t>
                  </w:r>
                </w:p>
              </w:tc>
              <w:tc>
                <w:tcPr>
                  <w:tcW w:w="929" w:type="pct"/>
                  <w:tcBorders>
                    <w:top w:val="single" w:sz="2" w:space="0" w:color="auto"/>
                    <w:bottom w:val="single" w:sz="2" w:space="0" w:color="auto"/>
                  </w:tcBorders>
                  <w:vAlign w:val="center"/>
                </w:tcPr>
                <w:p w:rsidR="00C55FE3" w:rsidRPr="00301323" w:rsidRDefault="00C55FE3" w:rsidP="00DF6523">
                  <w:pPr>
                    <w:jc w:val="center"/>
                    <w:rPr>
                      <w:rFonts w:asciiTheme="minorHAnsi" w:hAnsiTheme="minorHAnsi"/>
                      <w:b/>
                      <w:szCs w:val="21"/>
                    </w:rPr>
                  </w:pPr>
                  <w:r w:rsidRPr="00301323">
                    <w:rPr>
                      <w:rFonts w:asciiTheme="minorHAnsi"/>
                      <w:bCs/>
                      <w:szCs w:val="21"/>
                    </w:rPr>
                    <w:t>钾（</w:t>
                  </w:r>
                  <w:r w:rsidRPr="00301323">
                    <w:rPr>
                      <w:rFonts w:asciiTheme="minorHAnsi" w:hAnsiTheme="minorHAnsi"/>
                      <w:bCs/>
                      <w:szCs w:val="21"/>
                    </w:rPr>
                    <w:t>K</w:t>
                  </w:r>
                  <w:r w:rsidRPr="00301323">
                    <w:rPr>
                      <w:rFonts w:asciiTheme="minorHAnsi" w:hAnsiTheme="minorHAnsi"/>
                      <w:bCs/>
                      <w:szCs w:val="21"/>
                      <w:vertAlign w:val="superscript"/>
                    </w:rPr>
                    <w:t>+</w:t>
                  </w:r>
                  <w:r w:rsidRPr="00301323">
                    <w:rPr>
                      <w:rFonts w:asciiTheme="minorHAnsi"/>
                      <w:bCs/>
                      <w:szCs w:val="21"/>
                    </w:rPr>
                    <w:t>）</w:t>
                  </w:r>
                </w:p>
              </w:tc>
              <w:tc>
                <w:tcPr>
                  <w:tcW w:w="1120" w:type="pct"/>
                  <w:tcBorders>
                    <w:top w:val="single" w:sz="2" w:space="0" w:color="auto"/>
                    <w:bottom w:val="single" w:sz="2" w:space="0" w:color="auto"/>
                    <w:right w:val="single" w:sz="4"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1.76</w:t>
                  </w:r>
                </w:p>
              </w:tc>
              <w:tc>
                <w:tcPr>
                  <w:tcW w:w="1120" w:type="pct"/>
                  <w:tcBorders>
                    <w:top w:val="single" w:sz="2" w:space="0" w:color="auto"/>
                    <w:left w:val="single" w:sz="4" w:space="0" w:color="auto"/>
                    <w:bottom w:val="single" w:sz="2"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0.82</w:t>
                  </w:r>
                </w:p>
              </w:tc>
              <w:tc>
                <w:tcPr>
                  <w:tcW w:w="1122" w:type="pct"/>
                  <w:tcBorders>
                    <w:top w:val="single" w:sz="2" w:space="0" w:color="auto"/>
                    <w:left w:val="single" w:sz="4" w:space="0" w:color="auto"/>
                    <w:bottom w:val="single" w:sz="2" w:space="0" w:color="auto"/>
                    <w:right w:val="nil"/>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0.96</w:t>
                  </w:r>
                </w:p>
              </w:tc>
            </w:tr>
            <w:tr w:rsidR="00C55FE3" w:rsidRPr="00301323" w:rsidTr="000F156C">
              <w:trPr>
                <w:trHeight w:val="397"/>
                <w:jc w:val="center"/>
              </w:trPr>
              <w:tc>
                <w:tcPr>
                  <w:tcW w:w="708" w:type="pct"/>
                  <w:vMerge/>
                  <w:tcBorders>
                    <w:left w:val="nil"/>
                  </w:tcBorders>
                  <w:vAlign w:val="center"/>
                </w:tcPr>
                <w:p w:rsidR="00C55FE3" w:rsidRPr="00301323" w:rsidRDefault="00C55FE3" w:rsidP="00DF6523">
                  <w:pPr>
                    <w:jc w:val="center"/>
                    <w:rPr>
                      <w:rFonts w:asciiTheme="minorHAnsi" w:hAnsiTheme="minorHAnsi"/>
                      <w:szCs w:val="21"/>
                    </w:rPr>
                  </w:pPr>
                </w:p>
              </w:tc>
              <w:tc>
                <w:tcPr>
                  <w:tcW w:w="929" w:type="pct"/>
                  <w:tcBorders>
                    <w:top w:val="single" w:sz="2" w:space="0" w:color="auto"/>
                    <w:bottom w:val="single" w:sz="2" w:space="0" w:color="auto"/>
                  </w:tcBorders>
                  <w:vAlign w:val="center"/>
                </w:tcPr>
                <w:p w:rsidR="00C55FE3" w:rsidRPr="00301323" w:rsidRDefault="00C55FE3" w:rsidP="00DF6523">
                  <w:pPr>
                    <w:pStyle w:val="afff"/>
                    <w:adjustRightInd w:val="0"/>
                    <w:snapToGrid w:val="0"/>
                    <w:spacing w:line="300" w:lineRule="exact"/>
                    <w:rPr>
                      <w:rFonts w:asciiTheme="minorHAnsi" w:hAnsiTheme="minorHAnsi"/>
                      <w:b/>
                      <w:szCs w:val="21"/>
                    </w:rPr>
                  </w:pPr>
                  <w:r w:rsidRPr="00301323">
                    <w:rPr>
                      <w:rFonts w:asciiTheme="minorHAnsi" w:hAnsi="Times New Roman"/>
                      <w:bCs/>
                      <w:szCs w:val="21"/>
                    </w:rPr>
                    <w:t>钠（</w:t>
                  </w:r>
                  <w:r w:rsidRPr="00301323">
                    <w:rPr>
                      <w:rFonts w:asciiTheme="minorHAnsi" w:hAnsiTheme="minorHAnsi"/>
                      <w:bCs/>
                      <w:szCs w:val="21"/>
                    </w:rPr>
                    <w:t>Na</w:t>
                  </w:r>
                  <w:r w:rsidRPr="00301323">
                    <w:rPr>
                      <w:rFonts w:asciiTheme="minorHAnsi" w:hAnsiTheme="minorHAnsi"/>
                      <w:bCs/>
                      <w:szCs w:val="21"/>
                      <w:vertAlign w:val="superscript"/>
                    </w:rPr>
                    <w:t>+</w:t>
                  </w:r>
                  <w:r w:rsidRPr="00301323">
                    <w:rPr>
                      <w:rFonts w:asciiTheme="minorHAnsi" w:hAnsi="Times New Roman"/>
                      <w:bCs/>
                      <w:szCs w:val="21"/>
                    </w:rPr>
                    <w:t>）</w:t>
                  </w:r>
                </w:p>
              </w:tc>
              <w:tc>
                <w:tcPr>
                  <w:tcW w:w="1120" w:type="pct"/>
                  <w:tcBorders>
                    <w:top w:val="single" w:sz="2" w:space="0" w:color="auto"/>
                    <w:bottom w:val="single" w:sz="2" w:space="0" w:color="auto"/>
                    <w:right w:val="single" w:sz="4"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57.0</w:t>
                  </w:r>
                </w:p>
              </w:tc>
              <w:tc>
                <w:tcPr>
                  <w:tcW w:w="1120" w:type="pct"/>
                  <w:tcBorders>
                    <w:top w:val="single" w:sz="2" w:space="0" w:color="auto"/>
                    <w:left w:val="single" w:sz="4" w:space="0" w:color="auto"/>
                    <w:bottom w:val="single" w:sz="2"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41.4</w:t>
                  </w:r>
                </w:p>
              </w:tc>
              <w:tc>
                <w:tcPr>
                  <w:tcW w:w="1122" w:type="pct"/>
                  <w:tcBorders>
                    <w:top w:val="single" w:sz="2" w:space="0" w:color="auto"/>
                    <w:left w:val="single" w:sz="4" w:space="0" w:color="auto"/>
                    <w:bottom w:val="single" w:sz="2" w:space="0" w:color="auto"/>
                    <w:right w:val="nil"/>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44.7</w:t>
                  </w:r>
                </w:p>
              </w:tc>
            </w:tr>
            <w:tr w:rsidR="00C55FE3" w:rsidRPr="00301323" w:rsidTr="000F156C">
              <w:trPr>
                <w:trHeight w:val="397"/>
                <w:jc w:val="center"/>
              </w:trPr>
              <w:tc>
                <w:tcPr>
                  <w:tcW w:w="708" w:type="pct"/>
                  <w:vMerge/>
                  <w:tcBorders>
                    <w:left w:val="nil"/>
                  </w:tcBorders>
                  <w:vAlign w:val="center"/>
                </w:tcPr>
                <w:p w:rsidR="00C55FE3" w:rsidRPr="00301323" w:rsidRDefault="00C55FE3" w:rsidP="00DF6523">
                  <w:pPr>
                    <w:jc w:val="center"/>
                    <w:rPr>
                      <w:rFonts w:asciiTheme="minorHAnsi" w:hAnsiTheme="minorHAnsi"/>
                      <w:szCs w:val="21"/>
                    </w:rPr>
                  </w:pPr>
                </w:p>
              </w:tc>
              <w:tc>
                <w:tcPr>
                  <w:tcW w:w="929" w:type="pct"/>
                  <w:tcBorders>
                    <w:top w:val="single" w:sz="2" w:space="0" w:color="auto"/>
                    <w:bottom w:val="single" w:sz="2" w:space="0" w:color="auto"/>
                  </w:tcBorders>
                  <w:vAlign w:val="center"/>
                </w:tcPr>
                <w:p w:rsidR="00C55FE3" w:rsidRPr="00301323" w:rsidRDefault="00C55FE3" w:rsidP="00DF6523">
                  <w:pPr>
                    <w:jc w:val="center"/>
                    <w:rPr>
                      <w:rFonts w:asciiTheme="minorHAnsi" w:hAnsiTheme="minorHAnsi"/>
                      <w:b/>
                      <w:szCs w:val="21"/>
                    </w:rPr>
                  </w:pPr>
                  <w:r w:rsidRPr="00301323">
                    <w:rPr>
                      <w:rFonts w:asciiTheme="minorHAnsi"/>
                      <w:bCs/>
                      <w:szCs w:val="21"/>
                    </w:rPr>
                    <w:t>钙（</w:t>
                  </w:r>
                  <w:r w:rsidRPr="00301323">
                    <w:rPr>
                      <w:rFonts w:asciiTheme="minorHAnsi" w:hAnsiTheme="minorHAnsi"/>
                      <w:bCs/>
                      <w:szCs w:val="21"/>
                    </w:rPr>
                    <w:t>Ca</w:t>
                  </w:r>
                  <w:r w:rsidRPr="00301323">
                    <w:rPr>
                      <w:rFonts w:asciiTheme="minorHAnsi" w:hAnsiTheme="minorHAnsi"/>
                      <w:bCs/>
                      <w:szCs w:val="21"/>
                      <w:vertAlign w:val="superscript"/>
                    </w:rPr>
                    <w:t>2+</w:t>
                  </w:r>
                  <w:r w:rsidRPr="00301323">
                    <w:rPr>
                      <w:rFonts w:asciiTheme="minorHAnsi"/>
                      <w:bCs/>
                      <w:szCs w:val="21"/>
                    </w:rPr>
                    <w:t>）</w:t>
                  </w:r>
                </w:p>
              </w:tc>
              <w:tc>
                <w:tcPr>
                  <w:tcW w:w="1120" w:type="pct"/>
                  <w:tcBorders>
                    <w:top w:val="single" w:sz="2" w:space="0" w:color="auto"/>
                    <w:bottom w:val="single" w:sz="2" w:space="0" w:color="auto"/>
                    <w:right w:val="single" w:sz="4"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267</w:t>
                  </w:r>
                </w:p>
              </w:tc>
              <w:tc>
                <w:tcPr>
                  <w:tcW w:w="1120" w:type="pct"/>
                  <w:tcBorders>
                    <w:top w:val="single" w:sz="2" w:space="0" w:color="auto"/>
                    <w:left w:val="single" w:sz="4" w:space="0" w:color="auto"/>
                    <w:bottom w:val="single" w:sz="2"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118</w:t>
                  </w:r>
                </w:p>
              </w:tc>
              <w:tc>
                <w:tcPr>
                  <w:tcW w:w="1122" w:type="pct"/>
                  <w:tcBorders>
                    <w:top w:val="single" w:sz="2" w:space="0" w:color="auto"/>
                    <w:left w:val="single" w:sz="4" w:space="0" w:color="auto"/>
                    <w:bottom w:val="single" w:sz="2" w:space="0" w:color="auto"/>
                    <w:right w:val="nil"/>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193</w:t>
                  </w:r>
                </w:p>
              </w:tc>
            </w:tr>
            <w:tr w:rsidR="00C55FE3" w:rsidRPr="00301323" w:rsidTr="000F156C">
              <w:trPr>
                <w:trHeight w:val="397"/>
                <w:jc w:val="center"/>
              </w:trPr>
              <w:tc>
                <w:tcPr>
                  <w:tcW w:w="708" w:type="pct"/>
                  <w:vMerge/>
                  <w:tcBorders>
                    <w:left w:val="nil"/>
                  </w:tcBorders>
                  <w:vAlign w:val="center"/>
                </w:tcPr>
                <w:p w:rsidR="00C55FE3" w:rsidRPr="00301323" w:rsidRDefault="00C55FE3" w:rsidP="00DF6523">
                  <w:pPr>
                    <w:jc w:val="center"/>
                    <w:rPr>
                      <w:rFonts w:asciiTheme="minorHAnsi" w:hAnsiTheme="minorHAnsi"/>
                      <w:szCs w:val="21"/>
                    </w:rPr>
                  </w:pPr>
                </w:p>
              </w:tc>
              <w:tc>
                <w:tcPr>
                  <w:tcW w:w="929" w:type="pct"/>
                  <w:tcBorders>
                    <w:top w:val="single" w:sz="2" w:space="0" w:color="auto"/>
                    <w:bottom w:val="single" w:sz="2" w:space="0" w:color="auto"/>
                  </w:tcBorders>
                  <w:vAlign w:val="center"/>
                </w:tcPr>
                <w:p w:rsidR="00C55FE3" w:rsidRPr="00301323" w:rsidRDefault="00C55FE3" w:rsidP="00DF6523">
                  <w:pPr>
                    <w:jc w:val="center"/>
                    <w:rPr>
                      <w:rFonts w:asciiTheme="minorHAnsi" w:hAnsiTheme="minorHAnsi"/>
                      <w:b/>
                      <w:szCs w:val="21"/>
                    </w:rPr>
                  </w:pPr>
                  <w:r w:rsidRPr="00301323">
                    <w:rPr>
                      <w:rFonts w:asciiTheme="minorHAnsi"/>
                      <w:bCs/>
                      <w:szCs w:val="21"/>
                    </w:rPr>
                    <w:t>镁（</w:t>
                  </w:r>
                  <w:r w:rsidRPr="00301323">
                    <w:rPr>
                      <w:rFonts w:asciiTheme="minorHAnsi" w:hAnsiTheme="minorHAnsi"/>
                      <w:bCs/>
                      <w:szCs w:val="21"/>
                    </w:rPr>
                    <w:t>Mg</w:t>
                  </w:r>
                  <w:r w:rsidRPr="00301323">
                    <w:rPr>
                      <w:rFonts w:asciiTheme="minorHAnsi" w:hAnsiTheme="minorHAnsi"/>
                      <w:bCs/>
                      <w:szCs w:val="21"/>
                      <w:vertAlign w:val="superscript"/>
                    </w:rPr>
                    <w:t>2+</w:t>
                  </w:r>
                  <w:r w:rsidRPr="00301323">
                    <w:rPr>
                      <w:rFonts w:asciiTheme="minorHAnsi"/>
                      <w:bCs/>
                      <w:szCs w:val="21"/>
                    </w:rPr>
                    <w:t>）</w:t>
                  </w:r>
                </w:p>
              </w:tc>
              <w:tc>
                <w:tcPr>
                  <w:tcW w:w="1120" w:type="pct"/>
                  <w:tcBorders>
                    <w:top w:val="single" w:sz="2" w:space="0" w:color="auto"/>
                    <w:bottom w:val="single" w:sz="2" w:space="0" w:color="auto"/>
                    <w:right w:val="single" w:sz="4"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43.0</w:t>
                  </w:r>
                </w:p>
              </w:tc>
              <w:tc>
                <w:tcPr>
                  <w:tcW w:w="1120" w:type="pct"/>
                  <w:tcBorders>
                    <w:top w:val="single" w:sz="2" w:space="0" w:color="auto"/>
                    <w:left w:val="single" w:sz="4" w:space="0" w:color="auto"/>
                    <w:bottom w:val="single" w:sz="2"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22.3</w:t>
                  </w:r>
                </w:p>
              </w:tc>
              <w:tc>
                <w:tcPr>
                  <w:tcW w:w="1122" w:type="pct"/>
                  <w:tcBorders>
                    <w:top w:val="single" w:sz="2" w:space="0" w:color="auto"/>
                    <w:left w:val="single" w:sz="4" w:space="0" w:color="auto"/>
                    <w:bottom w:val="single" w:sz="2" w:space="0" w:color="auto"/>
                    <w:right w:val="nil"/>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25.6</w:t>
                  </w:r>
                </w:p>
              </w:tc>
            </w:tr>
            <w:tr w:rsidR="00C55FE3" w:rsidRPr="00301323" w:rsidTr="000F156C">
              <w:trPr>
                <w:trHeight w:val="397"/>
                <w:jc w:val="center"/>
              </w:trPr>
              <w:tc>
                <w:tcPr>
                  <w:tcW w:w="708" w:type="pct"/>
                  <w:vMerge/>
                  <w:tcBorders>
                    <w:left w:val="nil"/>
                  </w:tcBorders>
                  <w:vAlign w:val="center"/>
                </w:tcPr>
                <w:p w:rsidR="00C55FE3" w:rsidRPr="00301323" w:rsidRDefault="00C55FE3" w:rsidP="00DF6523">
                  <w:pPr>
                    <w:jc w:val="center"/>
                    <w:rPr>
                      <w:rFonts w:asciiTheme="minorHAnsi" w:hAnsiTheme="minorHAnsi"/>
                      <w:szCs w:val="21"/>
                    </w:rPr>
                  </w:pPr>
                </w:p>
              </w:tc>
              <w:tc>
                <w:tcPr>
                  <w:tcW w:w="929" w:type="pct"/>
                  <w:tcBorders>
                    <w:top w:val="single" w:sz="2" w:space="0" w:color="auto"/>
                    <w:bottom w:val="single" w:sz="2" w:space="0" w:color="auto"/>
                  </w:tcBorders>
                  <w:vAlign w:val="center"/>
                </w:tcPr>
                <w:p w:rsidR="00C55FE3" w:rsidRPr="00301323" w:rsidRDefault="00C55FE3" w:rsidP="00DF6523">
                  <w:pPr>
                    <w:jc w:val="center"/>
                    <w:rPr>
                      <w:rFonts w:asciiTheme="minorHAnsi" w:hAnsiTheme="minorHAnsi"/>
                      <w:b/>
                      <w:szCs w:val="21"/>
                    </w:rPr>
                  </w:pPr>
                  <w:r w:rsidRPr="00301323">
                    <w:rPr>
                      <w:rFonts w:asciiTheme="minorHAnsi"/>
                      <w:bCs/>
                      <w:szCs w:val="21"/>
                    </w:rPr>
                    <w:t>碳酸盐（</w:t>
                  </w:r>
                  <w:r w:rsidRPr="00301323">
                    <w:rPr>
                      <w:rFonts w:asciiTheme="minorHAnsi" w:hAnsiTheme="minorHAnsi"/>
                      <w:bCs/>
                      <w:szCs w:val="21"/>
                    </w:rPr>
                    <w:t>CO</w:t>
                  </w:r>
                  <w:r w:rsidRPr="00301323">
                    <w:rPr>
                      <w:rFonts w:asciiTheme="minorHAnsi" w:hAnsiTheme="minorHAnsi"/>
                      <w:bCs/>
                      <w:szCs w:val="21"/>
                      <w:vertAlign w:val="subscript"/>
                    </w:rPr>
                    <w:t>3</w:t>
                  </w:r>
                  <w:r w:rsidRPr="00301323">
                    <w:rPr>
                      <w:rFonts w:asciiTheme="minorHAnsi" w:hAnsiTheme="minorHAnsi"/>
                      <w:bCs/>
                      <w:szCs w:val="21"/>
                      <w:vertAlign w:val="superscript"/>
                    </w:rPr>
                    <w:t>2-</w:t>
                  </w:r>
                  <w:r w:rsidRPr="00301323">
                    <w:rPr>
                      <w:rFonts w:asciiTheme="minorHAnsi"/>
                      <w:bCs/>
                      <w:szCs w:val="21"/>
                    </w:rPr>
                    <w:t>）</w:t>
                  </w:r>
                </w:p>
              </w:tc>
              <w:tc>
                <w:tcPr>
                  <w:tcW w:w="1120" w:type="pct"/>
                  <w:tcBorders>
                    <w:top w:val="single" w:sz="2" w:space="0" w:color="auto"/>
                    <w:bottom w:val="single" w:sz="2" w:space="0" w:color="auto"/>
                    <w:right w:val="single" w:sz="4"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0</w:t>
                  </w:r>
                </w:p>
              </w:tc>
              <w:tc>
                <w:tcPr>
                  <w:tcW w:w="1120" w:type="pct"/>
                  <w:tcBorders>
                    <w:top w:val="single" w:sz="2" w:space="0" w:color="auto"/>
                    <w:left w:val="single" w:sz="4" w:space="0" w:color="auto"/>
                    <w:bottom w:val="single" w:sz="2"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0</w:t>
                  </w:r>
                </w:p>
              </w:tc>
              <w:tc>
                <w:tcPr>
                  <w:tcW w:w="1122" w:type="pct"/>
                  <w:tcBorders>
                    <w:top w:val="single" w:sz="2" w:space="0" w:color="auto"/>
                    <w:left w:val="single" w:sz="4" w:space="0" w:color="auto"/>
                    <w:bottom w:val="single" w:sz="2" w:space="0" w:color="auto"/>
                    <w:right w:val="nil"/>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0</w:t>
                  </w:r>
                </w:p>
              </w:tc>
            </w:tr>
            <w:tr w:rsidR="00C55FE3" w:rsidRPr="00301323" w:rsidTr="000F156C">
              <w:trPr>
                <w:trHeight w:val="397"/>
                <w:jc w:val="center"/>
              </w:trPr>
              <w:tc>
                <w:tcPr>
                  <w:tcW w:w="708" w:type="pct"/>
                  <w:vMerge/>
                  <w:tcBorders>
                    <w:left w:val="nil"/>
                  </w:tcBorders>
                  <w:vAlign w:val="center"/>
                </w:tcPr>
                <w:p w:rsidR="00C55FE3" w:rsidRPr="00301323" w:rsidRDefault="00C55FE3" w:rsidP="00DF6523">
                  <w:pPr>
                    <w:jc w:val="center"/>
                    <w:rPr>
                      <w:rFonts w:asciiTheme="minorHAnsi" w:hAnsiTheme="minorHAnsi"/>
                      <w:szCs w:val="21"/>
                    </w:rPr>
                  </w:pPr>
                </w:p>
              </w:tc>
              <w:tc>
                <w:tcPr>
                  <w:tcW w:w="929" w:type="pct"/>
                  <w:tcBorders>
                    <w:top w:val="single" w:sz="2" w:space="0" w:color="auto"/>
                    <w:bottom w:val="single" w:sz="2" w:space="0" w:color="auto"/>
                  </w:tcBorders>
                  <w:vAlign w:val="center"/>
                </w:tcPr>
                <w:p w:rsidR="00C55FE3" w:rsidRPr="00301323" w:rsidRDefault="00C55FE3" w:rsidP="00DF6523">
                  <w:pPr>
                    <w:jc w:val="center"/>
                    <w:rPr>
                      <w:rFonts w:asciiTheme="minorHAnsi" w:hAnsiTheme="minorHAnsi"/>
                      <w:b/>
                      <w:szCs w:val="21"/>
                    </w:rPr>
                  </w:pPr>
                  <w:r w:rsidRPr="00301323">
                    <w:rPr>
                      <w:rFonts w:asciiTheme="minorHAnsi"/>
                      <w:bCs/>
                      <w:szCs w:val="21"/>
                    </w:rPr>
                    <w:t>重碳酸盐（</w:t>
                  </w:r>
                  <w:r w:rsidRPr="00301323">
                    <w:rPr>
                      <w:rFonts w:asciiTheme="minorHAnsi" w:hAnsiTheme="minorHAnsi"/>
                      <w:bCs/>
                      <w:szCs w:val="21"/>
                    </w:rPr>
                    <w:t>HCO</w:t>
                  </w:r>
                  <w:r w:rsidRPr="00301323">
                    <w:rPr>
                      <w:rFonts w:asciiTheme="minorHAnsi" w:hAnsiTheme="minorHAnsi"/>
                      <w:bCs/>
                      <w:szCs w:val="21"/>
                      <w:vertAlign w:val="subscript"/>
                    </w:rPr>
                    <w:t>3</w:t>
                  </w:r>
                  <w:r w:rsidRPr="00301323">
                    <w:rPr>
                      <w:rFonts w:asciiTheme="minorHAnsi" w:hAnsiTheme="minorHAnsi"/>
                      <w:bCs/>
                      <w:szCs w:val="21"/>
                      <w:vertAlign w:val="superscript"/>
                    </w:rPr>
                    <w:t>-</w:t>
                  </w:r>
                  <w:r w:rsidRPr="00301323">
                    <w:rPr>
                      <w:rFonts w:asciiTheme="minorHAnsi"/>
                      <w:bCs/>
                      <w:szCs w:val="21"/>
                    </w:rPr>
                    <w:t>）</w:t>
                  </w:r>
                </w:p>
              </w:tc>
              <w:tc>
                <w:tcPr>
                  <w:tcW w:w="1120" w:type="pct"/>
                  <w:tcBorders>
                    <w:top w:val="single" w:sz="2" w:space="0" w:color="auto"/>
                    <w:bottom w:val="single" w:sz="2" w:space="0" w:color="auto"/>
                    <w:right w:val="single" w:sz="4"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223</w:t>
                  </w:r>
                </w:p>
              </w:tc>
              <w:tc>
                <w:tcPr>
                  <w:tcW w:w="1120" w:type="pct"/>
                  <w:tcBorders>
                    <w:top w:val="single" w:sz="2" w:space="0" w:color="auto"/>
                    <w:left w:val="single" w:sz="4" w:space="0" w:color="auto"/>
                    <w:bottom w:val="single" w:sz="2"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271</w:t>
                  </w:r>
                </w:p>
              </w:tc>
              <w:tc>
                <w:tcPr>
                  <w:tcW w:w="1122" w:type="pct"/>
                  <w:tcBorders>
                    <w:top w:val="single" w:sz="2" w:space="0" w:color="auto"/>
                    <w:left w:val="single" w:sz="4" w:space="0" w:color="auto"/>
                    <w:bottom w:val="single" w:sz="2" w:space="0" w:color="auto"/>
                    <w:right w:val="nil"/>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298</w:t>
                  </w:r>
                </w:p>
              </w:tc>
            </w:tr>
            <w:tr w:rsidR="00C55FE3" w:rsidRPr="00301323" w:rsidTr="000F156C">
              <w:trPr>
                <w:trHeight w:val="397"/>
                <w:jc w:val="center"/>
              </w:trPr>
              <w:tc>
                <w:tcPr>
                  <w:tcW w:w="708" w:type="pct"/>
                  <w:vMerge/>
                  <w:tcBorders>
                    <w:left w:val="nil"/>
                  </w:tcBorders>
                  <w:vAlign w:val="center"/>
                </w:tcPr>
                <w:p w:rsidR="00C55FE3" w:rsidRPr="00301323" w:rsidRDefault="00C55FE3" w:rsidP="00DF6523">
                  <w:pPr>
                    <w:jc w:val="center"/>
                    <w:rPr>
                      <w:rFonts w:asciiTheme="minorHAnsi" w:hAnsiTheme="minorHAnsi"/>
                      <w:szCs w:val="21"/>
                    </w:rPr>
                  </w:pPr>
                </w:p>
              </w:tc>
              <w:tc>
                <w:tcPr>
                  <w:tcW w:w="929" w:type="pct"/>
                  <w:tcBorders>
                    <w:top w:val="single" w:sz="2" w:space="0" w:color="auto"/>
                    <w:bottom w:val="single" w:sz="2" w:space="0" w:color="auto"/>
                  </w:tcBorders>
                  <w:vAlign w:val="center"/>
                </w:tcPr>
                <w:p w:rsidR="00C55FE3" w:rsidRPr="00301323" w:rsidRDefault="00C55FE3" w:rsidP="00DF6523">
                  <w:pPr>
                    <w:jc w:val="center"/>
                    <w:rPr>
                      <w:rFonts w:asciiTheme="minorHAnsi" w:hAnsiTheme="minorHAnsi"/>
                      <w:b/>
                      <w:szCs w:val="21"/>
                    </w:rPr>
                  </w:pPr>
                  <w:r w:rsidRPr="00301323">
                    <w:rPr>
                      <w:rFonts w:asciiTheme="minorHAnsi"/>
                      <w:kern w:val="0"/>
                      <w:szCs w:val="21"/>
                    </w:rPr>
                    <w:t>氯化物（</w:t>
                  </w:r>
                  <w:r w:rsidRPr="00301323">
                    <w:rPr>
                      <w:rFonts w:asciiTheme="minorHAnsi" w:hAnsiTheme="minorHAnsi"/>
                      <w:szCs w:val="21"/>
                    </w:rPr>
                    <w:t>Cl</w:t>
                  </w:r>
                  <w:r w:rsidRPr="00301323">
                    <w:rPr>
                      <w:rFonts w:asciiTheme="minorHAnsi" w:hAnsiTheme="minorHAnsi"/>
                      <w:szCs w:val="21"/>
                      <w:vertAlign w:val="superscript"/>
                    </w:rPr>
                    <w:t>-</w:t>
                  </w:r>
                  <w:r w:rsidRPr="00301323">
                    <w:rPr>
                      <w:rFonts w:asciiTheme="minorHAnsi"/>
                      <w:kern w:val="0"/>
                      <w:szCs w:val="21"/>
                    </w:rPr>
                    <w:t>）</w:t>
                  </w:r>
                </w:p>
              </w:tc>
              <w:tc>
                <w:tcPr>
                  <w:tcW w:w="1120" w:type="pct"/>
                  <w:tcBorders>
                    <w:top w:val="single" w:sz="2" w:space="0" w:color="auto"/>
                    <w:bottom w:val="single" w:sz="2" w:space="0" w:color="auto"/>
                    <w:right w:val="single" w:sz="4"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126</w:t>
                  </w:r>
                </w:p>
              </w:tc>
              <w:tc>
                <w:tcPr>
                  <w:tcW w:w="1120" w:type="pct"/>
                  <w:tcBorders>
                    <w:top w:val="single" w:sz="2" w:space="0" w:color="auto"/>
                    <w:left w:val="single" w:sz="4" w:space="0" w:color="auto"/>
                    <w:bottom w:val="single" w:sz="2"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39.8</w:t>
                  </w:r>
                </w:p>
              </w:tc>
              <w:tc>
                <w:tcPr>
                  <w:tcW w:w="1122" w:type="pct"/>
                  <w:tcBorders>
                    <w:top w:val="single" w:sz="2" w:space="0" w:color="auto"/>
                    <w:left w:val="single" w:sz="4" w:space="0" w:color="auto"/>
                    <w:bottom w:val="single" w:sz="2" w:space="0" w:color="auto"/>
                    <w:right w:val="nil"/>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58.2</w:t>
                  </w:r>
                </w:p>
              </w:tc>
            </w:tr>
            <w:tr w:rsidR="00C55FE3" w:rsidRPr="00301323" w:rsidTr="000F156C">
              <w:trPr>
                <w:trHeight w:val="397"/>
                <w:jc w:val="center"/>
              </w:trPr>
              <w:tc>
                <w:tcPr>
                  <w:tcW w:w="708" w:type="pct"/>
                  <w:vMerge/>
                  <w:tcBorders>
                    <w:left w:val="nil"/>
                    <w:bottom w:val="single" w:sz="2" w:space="0" w:color="auto"/>
                  </w:tcBorders>
                  <w:vAlign w:val="center"/>
                </w:tcPr>
                <w:p w:rsidR="00C55FE3" w:rsidRPr="00301323" w:rsidRDefault="00C55FE3" w:rsidP="00DF6523">
                  <w:pPr>
                    <w:jc w:val="center"/>
                    <w:rPr>
                      <w:rFonts w:asciiTheme="minorHAnsi" w:hAnsiTheme="minorHAnsi"/>
                      <w:szCs w:val="21"/>
                    </w:rPr>
                  </w:pPr>
                </w:p>
              </w:tc>
              <w:tc>
                <w:tcPr>
                  <w:tcW w:w="929" w:type="pct"/>
                  <w:tcBorders>
                    <w:top w:val="single" w:sz="2" w:space="0" w:color="auto"/>
                    <w:bottom w:val="single" w:sz="2" w:space="0" w:color="auto"/>
                  </w:tcBorders>
                  <w:vAlign w:val="center"/>
                </w:tcPr>
                <w:p w:rsidR="00C55FE3" w:rsidRPr="00301323" w:rsidRDefault="00C55FE3" w:rsidP="00DF6523">
                  <w:pPr>
                    <w:jc w:val="center"/>
                    <w:rPr>
                      <w:rFonts w:asciiTheme="minorHAnsi" w:hAnsiTheme="minorHAnsi"/>
                      <w:b/>
                      <w:szCs w:val="21"/>
                    </w:rPr>
                  </w:pPr>
                  <w:r w:rsidRPr="00301323">
                    <w:rPr>
                      <w:rFonts w:asciiTheme="minorHAnsi"/>
                      <w:kern w:val="0"/>
                      <w:szCs w:val="21"/>
                    </w:rPr>
                    <w:t>硫酸盐（</w:t>
                  </w:r>
                  <w:r w:rsidRPr="00301323">
                    <w:rPr>
                      <w:rFonts w:asciiTheme="minorHAnsi" w:hAnsiTheme="minorHAnsi"/>
                      <w:szCs w:val="21"/>
                    </w:rPr>
                    <w:t>SO</w:t>
                  </w:r>
                  <w:r w:rsidRPr="00301323">
                    <w:rPr>
                      <w:rFonts w:asciiTheme="minorHAnsi" w:hAnsiTheme="minorHAnsi"/>
                      <w:szCs w:val="21"/>
                      <w:vertAlign w:val="subscript"/>
                    </w:rPr>
                    <w:t>4</w:t>
                  </w:r>
                  <w:r w:rsidRPr="00301323">
                    <w:rPr>
                      <w:rFonts w:asciiTheme="minorHAnsi" w:hAnsiTheme="minorHAnsi"/>
                      <w:szCs w:val="21"/>
                      <w:vertAlign w:val="superscript"/>
                    </w:rPr>
                    <w:t>2-</w:t>
                  </w:r>
                  <w:r w:rsidRPr="00301323">
                    <w:rPr>
                      <w:rFonts w:asciiTheme="minorHAnsi"/>
                      <w:kern w:val="0"/>
                      <w:szCs w:val="21"/>
                    </w:rPr>
                    <w:t>）</w:t>
                  </w:r>
                </w:p>
              </w:tc>
              <w:tc>
                <w:tcPr>
                  <w:tcW w:w="1120" w:type="pct"/>
                  <w:tcBorders>
                    <w:top w:val="single" w:sz="2" w:space="0" w:color="auto"/>
                    <w:bottom w:val="single" w:sz="2" w:space="0" w:color="auto"/>
                    <w:right w:val="single" w:sz="4"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156</w:t>
                  </w:r>
                </w:p>
              </w:tc>
              <w:tc>
                <w:tcPr>
                  <w:tcW w:w="1120" w:type="pct"/>
                  <w:tcBorders>
                    <w:top w:val="single" w:sz="2" w:space="0" w:color="auto"/>
                    <w:left w:val="single" w:sz="4" w:space="0" w:color="auto"/>
                    <w:bottom w:val="single" w:sz="2"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90.4</w:t>
                  </w:r>
                </w:p>
              </w:tc>
              <w:tc>
                <w:tcPr>
                  <w:tcW w:w="1122" w:type="pct"/>
                  <w:tcBorders>
                    <w:top w:val="single" w:sz="2" w:space="0" w:color="auto"/>
                    <w:left w:val="single" w:sz="4" w:space="0" w:color="auto"/>
                    <w:bottom w:val="single" w:sz="2" w:space="0" w:color="auto"/>
                    <w:right w:val="nil"/>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szCs w:val="21"/>
                    </w:rPr>
                    <w:t>84.2</w:t>
                  </w:r>
                </w:p>
              </w:tc>
            </w:tr>
            <w:tr w:rsidR="00C55FE3" w:rsidRPr="00301323" w:rsidTr="000F156C">
              <w:trPr>
                <w:trHeight w:val="397"/>
                <w:jc w:val="center"/>
              </w:trPr>
              <w:tc>
                <w:tcPr>
                  <w:tcW w:w="708" w:type="pct"/>
                  <w:vMerge w:val="restart"/>
                  <w:tcBorders>
                    <w:top w:val="single" w:sz="2" w:space="0" w:color="auto"/>
                    <w:left w:val="nil"/>
                  </w:tcBorders>
                  <w:vAlign w:val="center"/>
                </w:tcPr>
                <w:p w:rsidR="00C55FE3" w:rsidRPr="00301323" w:rsidRDefault="00C55FE3" w:rsidP="00C55FE3">
                  <w:pPr>
                    <w:jc w:val="center"/>
                    <w:rPr>
                      <w:rFonts w:asciiTheme="minorHAnsi" w:hAnsiTheme="minorHAnsi"/>
                      <w:szCs w:val="21"/>
                    </w:rPr>
                  </w:pPr>
                  <w:r w:rsidRPr="00301323">
                    <w:rPr>
                      <w:rFonts w:asciiTheme="minorHAnsi" w:hAnsiTheme="minorHAnsi" w:hint="eastAsia"/>
                      <w:szCs w:val="21"/>
                    </w:rPr>
                    <w:t>2020.11.05</w:t>
                  </w:r>
                </w:p>
              </w:tc>
              <w:tc>
                <w:tcPr>
                  <w:tcW w:w="929" w:type="pct"/>
                  <w:tcBorders>
                    <w:top w:val="single" w:sz="2" w:space="0" w:color="auto"/>
                    <w:bottom w:val="single" w:sz="2" w:space="0" w:color="auto"/>
                  </w:tcBorders>
                  <w:vAlign w:val="center"/>
                </w:tcPr>
                <w:p w:rsidR="00C55FE3" w:rsidRPr="00301323" w:rsidRDefault="00C55FE3" w:rsidP="00055FFB">
                  <w:pPr>
                    <w:jc w:val="center"/>
                    <w:rPr>
                      <w:rFonts w:asciiTheme="minorHAnsi" w:hAnsiTheme="minorHAnsi"/>
                      <w:b/>
                      <w:szCs w:val="21"/>
                    </w:rPr>
                  </w:pPr>
                  <w:r w:rsidRPr="00301323">
                    <w:rPr>
                      <w:rFonts w:asciiTheme="minorHAnsi"/>
                      <w:bCs/>
                      <w:szCs w:val="21"/>
                    </w:rPr>
                    <w:t>钾（</w:t>
                  </w:r>
                  <w:r w:rsidRPr="00301323">
                    <w:rPr>
                      <w:rFonts w:asciiTheme="minorHAnsi" w:hAnsiTheme="minorHAnsi"/>
                      <w:bCs/>
                      <w:szCs w:val="21"/>
                    </w:rPr>
                    <w:t>K</w:t>
                  </w:r>
                  <w:r w:rsidRPr="00301323">
                    <w:rPr>
                      <w:rFonts w:asciiTheme="minorHAnsi" w:hAnsiTheme="minorHAnsi"/>
                      <w:bCs/>
                      <w:szCs w:val="21"/>
                      <w:vertAlign w:val="superscript"/>
                    </w:rPr>
                    <w:t>+</w:t>
                  </w:r>
                  <w:r w:rsidRPr="00301323">
                    <w:rPr>
                      <w:rFonts w:asciiTheme="minorHAnsi"/>
                      <w:bCs/>
                      <w:szCs w:val="21"/>
                    </w:rPr>
                    <w:t>）</w:t>
                  </w:r>
                </w:p>
              </w:tc>
              <w:tc>
                <w:tcPr>
                  <w:tcW w:w="1120" w:type="pct"/>
                  <w:tcBorders>
                    <w:top w:val="single" w:sz="2" w:space="0" w:color="auto"/>
                    <w:bottom w:val="single" w:sz="2" w:space="0" w:color="auto"/>
                    <w:right w:val="single" w:sz="4"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hint="eastAsia"/>
                      <w:szCs w:val="21"/>
                    </w:rPr>
                    <w:t>1.76</w:t>
                  </w:r>
                </w:p>
              </w:tc>
              <w:tc>
                <w:tcPr>
                  <w:tcW w:w="1120" w:type="pct"/>
                  <w:tcBorders>
                    <w:top w:val="single" w:sz="2" w:space="0" w:color="auto"/>
                    <w:left w:val="single" w:sz="4" w:space="0" w:color="auto"/>
                    <w:bottom w:val="single" w:sz="2"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hint="eastAsia"/>
                      <w:szCs w:val="21"/>
                    </w:rPr>
                    <w:t>0.83</w:t>
                  </w:r>
                </w:p>
              </w:tc>
              <w:tc>
                <w:tcPr>
                  <w:tcW w:w="1122" w:type="pct"/>
                  <w:tcBorders>
                    <w:top w:val="single" w:sz="2" w:space="0" w:color="auto"/>
                    <w:left w:val="single" w:sz="4" w:space="0" w:color="auto"/>
                    <w:bottom w:val="single" w:sz="2" w:space="0" w:color="auto"/>
                    <w:right w:val="nil"/>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hint="eastAsia"/>
                      <w:szCs w:val="21"/>
                    </w:rPr>
                    <w:t>0.96</w:t>
                  </w:r>
                </w:p>
              </w:tc>
            </w:tr>
            <w:tr w:rsidR="00C55FE3" w:rsidRPr="00301323" w:rsidTr="000F156C">
              <w:trPr>
                <w:trHeight w:val="397"/>
                <w:jc w:val="center"/>
              </w:trPr>
              <w:tc>
                <w:tcPr>
                  <w:tcW w:w="708" w:type="pct"/>
                  <w:vMerge/>
                  <w:tcBorders>
                    <w:left w:val="nil"/>
                  </w:tcBorders>
                  <w:vAlign w:val="center"/>
                </w:tcPr>
                <w:p w:rsidR="00C55FE3" w:rsidRPr="00301323" w:rsidRDefault="00C55FE3" w:rsidP="00DF6523">
                  <w:pPr>
                    <w:jc w:val="center"/>
                    <w:rPr>
                      <w:rFonts w:asciiTheme="minorHAnsi" w:hAnsiTheme="minorHAnsi"/>
                      <w:szCs w:val="21"/>
                    </w:rPr>
                  </w:pPr>
                </w:p>
              </w:tc>
              <w:tc>
                <w:tcPr>
                  <w:tcW w:w="929" w:type="pct"/>
                  <w:tcBorders>
                    <w:top w:val="single" w:sz="2" w:space="0" w:color="auto"/>
                    <w:bottom w:val="single" w:sz="2" w:space="0" w:color="auto"/>
                  </w:tcBorders>
                  <w:vAlign w:val="center"/>
                </w:tcPr>
                <w:p w:rsidR="00C55FE3" w:rsidRPr="00301323" w:rsidRDefault="00C55FE3" w:rsidP="00055FFB">
                  <w:pPr>
                    <w:pStyle w:val="afff"/>
                    <w:adjustRightInd w:val="0"/>
                    <w:snapToGrid w:val="0"/>
                    <w:spacing w:line="300" w:lineRule="exact"/>
                    <w:rPr>
                      <w:rFonts w:asciiTheme="minorHAnsi" w:hAnsiTheme="minorHAnsi"/>
                      <w:b/>
                      <w:szCs w:val="21"/>
                    </w:rPr>
                  </w:pPr>
                  <w:r w:rsidRPr="00301323">
                    <w:rPr>
                      <w:rFonts w:asciiTheme="minorHAnsi" w:hAnsi="Times New Roman"/>
                      <w:bCs/>
                      <w:szCs w:val="21"/>
                    </w:rPr>
                    <w:t>钠（</w:t>
                  </w:r>
                  <w:r w:rsidRPr="00301323">
                    <w:rPr>
                      <w:rFonts w:asciiTheme="minorHAnsi" w:hAnsiTheme="minorHAnsi"/>
                      <w:bCs/>
                      <w:szCs w:val="21"/>
                    </w:rPr>
                    <w:t>Na</w:t>
                  </w:r>
                  <w:r w:rsidRPr="00301323">
                    <w:rPr>
                      <w:rFonts w:asciiTheme="minorHAnsi" w:hAnsiTheme="minorHAnsi"/>
                      <w:bCs/>
                      <w:szCs w:val="21"/>
                      <w:vertAlign w:val="superscript"/>
                    </w:rPr>
                    <w:t>+</w:t>
                  </w:r>
                  <w:r w:rsidRPr="00301323">
                    <w:rPr>
                      <w:rFonts w:asciiTheme="minorHAnsi" w:hAnsi="Times New Roman"/>
                      <w:bCs/>
                      <w:szCs w:val="21"/>
                    </w:rPr>
                    <w:t>）</w:t>
                  </w:r>
                </w:p>
              </w:tc>
              <w:tc>
                <w:tcPr>
                  <w:tcW w:w="1120" w:type="pct"/>
                  <w:tcBorders>
                    <w:top w:val="single" w:sz="2" w:space="0" w:color="auto"/>
                    <w:bottom w:val="single" w:sz="2" w:space="0" w:color="auto"/>
                    <w:right w:val="single" w:sz="4"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hint="eastAsia"/>
                      <w:szCs w:val="21"/>
                    </w:rPr>
                    <w:t>56.7</w:t>
                  </w:r>
                </w:p>
              </w:tc>
              <w:tc>
                <w:tcPr>
                  <w:tcW w:w="1120" w:type="pct"/>
                  <w:tcBorders>
                    <w:top w:val="single" w:sz="2" w:space="0" w:color="auto"/>
                    <w:left w:val="single" w:sz="4" w:space="0" w:color="auto"/>
                    <w:bottom w:val="single" w:sz="2"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hint="eastAsia"/>
                      <w:szCs w:val="21"/>
                    </w:rPr>
                    <w:t>40.9</w:t>
                  </w:r>
                </w:p>
              </w:tc>
              <w:tc>
                <w:tcPr>
                  <w:tcW w:w="1122" w:type="pct"/>
                  <w:tcBorders>
                    <w:top w:val="single" w:sz="2" w:space="0" w:color="auto"/>
                    <w:left w:val="single" w:sz="4" w:space="0" w:color="auto"/>
                    <w:bottom w:val="single" w:sz="2" w:space="0" w:color="auto"/>
                    <w:right w:val="nil"/>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hint="eastAsia"/>
                      <w:szCs w:val="21"/>
                    </w:rPr>
                    <w:t>43.4</w:t>
                  </w:r>
                </w:p>
              </w:tc>
            </w:tr>
            <w:tr w:rsidR="00C55FE3" w:rsidRPr="00301323" w:rsidTr="000F156C">
              <w:trPr>
                <w:trHeight w:val="397"/>
                <w:jc w:val="center"/>
              </w:trPr>
              <w:tc>
                <w:tcPr>
                  <w:tcW w:w="708" w:type="pct"/>
                  <w:vMerge/>
                  <w:tcBorders>
                    <w:left w:val="nil"/>
                  </w:tcBorders>
                  <w:vAlign w:val="center"/>
                </w:tcPr>
                <w:p w:rsidR="00C55FE3" w:rsidRPr="00301323" w:rsidRDefault="00C55FE3" w:rsidP="00DF6523">
                  <w:pPr>
                    <w:jc w:val="center"/>
                    <w:rPr>
                      <w:rFonts w:asciiTheme="minorHAnsi" w:hAnsiTheme="minorHAnsi"/>
                      <w:szCs w:val="21"/>
                    </w:rPr>
                  </w:pPr>
                </w:p>
              </w:tc>
              <w:tc>
                <w:tcPr>
                  <w:tcW w:w="929" w:type="pct"/>
                  <w:tcBorders>
                    <w:top w:val="single" w:sz="2" w:space="0" w:color="auto"/>
                    <w:bottom w:val="single" w:sz="2" w:space="0" w:color="auto"/>
                  </w:tcBorders>
                  <w:vAlign w:val="center"/>
                </w:tcPr>
                <w:p w:rsidR="00C55FE3" w:rsidRPr="00301323" w:rsidRDefault="00C55FE3" w:rsidP="00055FFB">
                  <w:pPr>
                    <w:jc w:val="center"/>
                    <w:rPr>
                      <w:rFonts w:asciiTheme="minorHAnsi" w:hAnsiTheme="minorHAnsi"/>
                      <w:b/>
                      <w:szCs w:val="21"/>
                    </w:rPr>
                  </w:pPr>
                  <w:r w:rsidRPr="00301323">
                    <w:rPr>
                      <w:rFonts w:asciiTheme="minorHAnsi"/>
                      <w:bCs/>
                      <w:szCs w:val="21"/>
                    </w:rPr>
                    <w:t>钙（</w:t>
                  </w:r>
                  <w:r w:rsidRPr="00301323">
                    <w:rPr>
                      <w:rFonts w:asciiTheme="minorHAnsi" w:hAnsiTheme="minorHAnsi"/>
                      <w:bCs/>
                      <w:szCs w:val="21"/>
                    </w:rPr>
                    <w:t>Ca</w:t>
                  </w:r>
                  <w:r w:rsidRPr="00301323">
                    <w:rPr>
                      <w:rFonts w:asciiTheme="minorHAnsi" w:hAnsiTheme="minorHAnsi"/>
                      <w:bCs/>
                      <w:szCs w:val="21"/>
                      <w:vertAlign w:val="superscript"/>
                    </w:rPr>
                    <w:t>2+</w:t>
                  </w:r>
                  <w:r w:rsidRPr="00301323">
                    <w:rPr>
                      <w:rFonts w:asciiTheme="minorHAnsi"/>
                      <w:bCs/>
                      <w:szCs w:val="21"/>
                    </w:rPr>
                    <w:t>）</w:t>
                  </w:r>
                </w:p>
              </w:tc>
              <w:tc>
                <w:tcPr>
                  <w:tcW w:w="1120" w:type="pct"/>
                  <w:tcBorders>
                    <w:top w:val="single" w:sz="2" w:space="0" w:color="auto"/>
                    <w:bottom w:val="single" w:sz="2" w:space="0" w:color="auto"/>
                    <w:right w:val="single" w:sz="4"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hint="eastAsia"/>
                      <w:szCs w:val="21"/>
                    </w:rPr>
                    <w:t>271</w:t>
                  </w:r>
                </w:p>
              </w:tc>
              <w:tc>
                <w:tcPr>
                  <w:tcW w:w="1120" w:type="pct"/>
                  <w:tcBorders>
                    <w:top w:val="single" w:sz="2" w:space="0" w:color="auto"/>
                    <w:left w:val="single" w:sz="4" w:space="0" w:color="auto"/>
                    <w:bottom w:val="single" w:sz="2"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hint="eastAsia"/>
                      <w:szCs w:val="21"/>
                    </w:rPr>
                    <w:t>119</w:t>
                  </w:r>
                </w:p>
              </w:tc>
              <w:tc>
                <w:tcPr>
                  <w:tcW w:w="1122" w:type="pct"/>
                  <w:tcBorders>
                    <w:top w:val="single" w:sz="2" w:space="0" w:color="auto"/>
                    <w:left w:val="single" w:sz="4" w:space="0" w:color="auto"/>
                    <w:bottom w:val="single" w:sz="2" w:space="0" w:color="auto"/>
                    <w:right w:val="nil"/>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hint="eastAsia"/>
                      <w:szCs w:val="21"/>
                    </w:rPr>
                    <w:t>188</w:t>
                  </w:r>
                </w:p>
              </w:tc>
            </w:tr>
            <w:tr w:rsidR="00C55FE3" w:rsidRPr="00301323" w:rsidTr="000F156C">
              <w:trPr>
                <w:trHeight w:val="397"/>
                <w:jc w:val="center"/>
              </w:trPr>
              <w:tc>
                <w:tcPr>
                  <w:tcW w:w="708" w:type="pct"/>
                  <w:vMerge/>
                  <w:tcBorders>
                    <w:left w:val="nil"/>
                  </w:tcBorders>
                  <w:vAlign w:val="center"/>
                </w:tcPr>
                <w:p w:rsidR="00C55FE3" w:rsidRPr="00301323" w:rsidRDefault="00C55FE3" w:rsidP="00DF6523">
                  <w:pPr>
                    <w:jc w:val="center"/>
                    <w:rPr>
                      <w:rFonts w:asciiTheme="minorHAnsi" w:hAnsiTheme="minorHAnsi"/>
                      <w:szCs w:val="21"/>
                    </w:rPr>
                  </w:pPr>
                </w:p>
              </w:tc>
              <w:tc>
                <w:tcPr>
                  <w:tcW w:w="929" w:type="pct"/>
                  <w:tcBorders>
                    <w:top w:val="single" w:sz="2" w:space="0" w:color="auto"/>
                    <w:bottom w:val="single" w:sz="2" w:space="0" w:color="auto"/>
                  </w:tcBorders>
                  <w:vAlign w:val="center"/>
                </w:tcPr>
                <w:p w:rsidR="00C55FE3" w:rsidRPr="00301323" w:rsidRDefault="00C55FE3" w:rsidP="00055FFB">
                  <w:pPr>
                    <w:jc w:val="center"/>
                    <w:rPr>
                      <w:rFonts w:asciiTheme="minorHAnsi" w:hAnsiTheme="minorHAnsi"/>
                      <w:b/>
                      <w:szCs w:val="21"/>
                    </w:rPr>
                  </w:pPr>
                  <w:r w:rsidRPr="00301323">
                    <w:rPr>
                      <w:rFonts w:asciiTheme="minorHAnsi"/>
                      <w:bCs/>
                      <w:szCs w:val="21"/>
                    </w:rPr>
                    <w:t>镁（</w:t>
                  </w:r>
                  <w:r w:rsidRPr="00301323">
                    <w:rPr>
                      <w:rFonts w:asciiTheme="minorHAnsi" w:hAnsiTheme="minorHAnsi"/>
                      <w:bCs/>
                      <w:szCs w:val="21"/>
                    </w:rPr>
                    <w:t>Mg</w:t>
                  </w:r>
                  <w:r w:rsidRPr="00301323">
                    <w:rPr>
                      <w:rFonts w:asciiTheme="minorHAnsi" w:hAnsiTheme="minorHAnsi"/>
                      <w:bCs/>
                      <w:szCs w:val="21"/>
                      <w:vertAlign w:val="superscript"/>
                    </w:rPr>
                    <w:t>2+</w:t>
                  </w:r>
                  <w:r w:rsidRPr="00301323">
                    <w:rPr>
                      <w:rFonts w:asciiTheme="minorHAnsi"/>
                      <w:bCs/>
                      <w:szCs w:val="21"/>
                    </w:rPr>
                    <w:t>）</w:t>
                  </w:r>
                </w:p>
              </w:tc>
              <w:tc>
                <w:tcPr>
                  <w:tcW w:w="1120" w:type="pct"/>
                  <w:tcBorders>
                    <w:top w:val="single" w:sz="2" w:space="0" w:color="auto"/>
                    <w:bottom w:val="single" w:sz="2" w:space="0" w:color="auto"/>
                    <w:right w:val="single" w:sz="4"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hint="eastAsia"/>
                      <w:szCs w:val="21"/>
                    </w:rPr>
                    <w:t>43.0</w:t>
                  </w:r>
                </w:p>
              </w:tc>
              <w:tc>
                <w:tcPr>
                  <w:tcW w:w="1120" w:type="pct"/>
                  <w:tcBorders>
                    <w:top w:val="single" w:sz="2" w:space="0" w:color="auto"/>
                    <w:left w:val="single" w:sz="4" w:space="0" w:color="auto"/>
                    <w:bottom w:val="single" w:sz="2"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hint="eastAsia"/>
                      <w:szCs w:val="21"/>
                    </w:rPr>
                    <w:t>22.2</w:t>
                  </w:r>
                </w:p>
              </w:tc>
              <w:tc>
                <w:tcPr>
                  <w:tcW w:w="1122" w:type="pct"/>
                  <w:tcBorders>
                    <w:top w:val="single" w:sz="2" w:space="0" w:color="auto"/>
                    <w:left w:val="single" w:sz="4" w:space="0" w:color="auto"/>
                    <w:bottom w:val="single" w:sz="2" w:space="0" w:color="auto"/>
                    <w:right w:val="nil"/>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hint="eastAsia"/>
                      <w:szCs w:val="21"/>
                    </w:rPr>
                    <w:t>25.4</w:t>
                  </w:r>
                </w:p>
              </w:tc>
            </w:tr>
            <w:tr w:rsidR="00C55FE3" w:rsidRPr="00301323" w:rsidTr="000F156C">
              <w:trPr>
                <w:trHeight w:val="397"/>
                <w:jc w:val="center"/>
              </w:trPr>
              <w:tc>
                <w:tcPr>
                  <w:tcW w:w="708" w:type="pct"/>
                  <w:vMerge/>
                  <w:tcBorders>
                    <w:left w:val="nil"/>
                  </w:tcBorders>
                  <w:vAlign w:val="center"/>
                </w:tcPr>
                <w:p w:rsidR="00C55FE3" w:rsidRPr="00301323" w:rsidRDefault="00C55FE3" w:rsidP="00DF6523">
                  <w:pPr>
                    <w:jc w:val="center"/>
                    <w:rPr>
                      <w:rFonts w:asciiTheme="minorHAnsi" w:hAnsiTheme="minorHAnsi"/>
                      <w:szCs w:val="21"/>
                    </w:rPr>
                  </w:pPr>
                </w:p>
              </w:tc>
              <w:tc>
                <w:tcPr>
                  <w:tcW w:w="929" w:type="pct"/>
                  <w:tcBorders>
                    <w:top w:val="single" w:sz="2" w:space="0" w:color="auto"/>
                    <w:bottom w:val="single" w:sz="2" w:space="0" w:color="auto"/>
                  </w:tcBorders>
                  <w:vAlign w:val="center"/>
                </w:tcPr>
                <w:p w:rsidR="00C55FE3" w:rsidRPr="00301323" w:rsidRDefault="00C55FE3" w:rsidP="00055FFB">
                  <w:pPr>
                    <w:jc w:val="center"/>
                    <w:rPr>
                      <w:rFonts w:asciiTheme="minorHAnsi" w:hAnsiTheme="minorHAnsi"/>
                      <w:b/>
                      <w:szCs w:val="21"/>
                    </w:rPr>
                  </w:pPr>
                  <w:r w:rsidRPr="00301323">
                    <w:rPr>
                      <w:rFonts w:asciiTheme="minorHAnsi"/>
                      <w:bCs/>
                      <w:szCs w:val="21"/>
                    </w:rPr>
                    <w:t>碳酸盐（</w:t>
                  </w:r>
                  <w:r w:rsidRPr="00301323">
                    <w:rPr>
                      <w:rFonts w:asciiTheme="minorHAnsi" w:hAnsiTheme="minorHAnsi"/>
                      <w:bCs/>
                      <w:szCs w:val="21"/>
                    </w:rPr>
                    <w:t>CO</w:t>
                  </w:r>
                  <w:r w:rsidRPr="00301323">
                    <w:rPr>
                      <w:rFonts w:asciiTheme="minorHAnsi" w:hAnsiTheme="minorHAnsi"/>
                      <w:bCs/>
                      <w:szCs w:val="21"/>
                      <w:vertAlign w:val="subscript"/>
                    </w:rPr>
                    <w:t>3</w:t>
                  </w:r>
                  <w:r w:rsidRPr="00301323">
                    <w:rPr>
                      <w:rFonts w:asciiTheme="minorHAnsi" w:hAnsiTheme="minorHAnsi"/>
                      <w:bCs/>
                      <w:szCs w:val="21"/>
                      <w:vertAlign w:val="superscript"/>
                    </w:rPr>
                    <w:t>2-</w:t>
                  </w:r>
                  <w:r w:rsidRPr="00301323">
                    <w:rPr>
                      <w:rFonts w:asciiTheme="minorHAnsi"/>
                      <w:bCs/>
                      <w:szCs w:val="21"/>
                    </w:rPr>
                    <w:t>）</w:t>
                  </w:r>
                </w:p>
              </w:tc>
              <w:tc>
                <w:tcPr>
                  <w:tcW w:w="1120" w:type="pct"/>
                  <w:tcBorders>
                    <w:top w:val="single" w:sz="2" w:space="0" w:color="auto"/>
                    <w:bottom w:val="single" w:sz="2" w:space="0" w:color="auto"/>
                    <w:right w:val="single" w:sz="4"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hint="eastAsia"/>
                      <w:szCs w:val="21"/>
                    </w:rPr>
                    <w:t>0</w:t>
                  </w:r>
                </w:p>
              </w:tc>
              <w:tc>
                <w:tcPr>
                  <w:tcW w:w="1120" w:type="pct"/>
                  <w:tcBorders>
                    <w:top w:val="single" w:sz="2" w:space="0" w:color="auto"/>
                    <w:left w:val="single" w:sz="4" w:space="0" w:color="auto"/>
                    <w:bottom w:val="single" w:sz="2"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hint="eastAsia"/>
                      <w:szCs w:val="21"/>
                    </w:rPr>
                    <w:t>0</w:t>
                  </w:r>
                </w:p>
              </w:tc>
              <w:tc>
                <w:tcPr>
                  <w:tcW w:w="1122" w:type="pct"/>
                  <w:tcBorders>
                    <w:top w:val="single" w:sz="2" w:space="0" w:color="auto"/>
                    <w:left w:val="single" w:sz="4" w:space="0" w:color="auto"/>
                    <w:bottom w:val="single" w:sz="2" w:space="0" w:color="auto"/>
                    <w:right w:val="nil"/>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hint="eastAsia"/>
                      <w:szCs w:val="21"/>
                    </w:rPr>
                    <w:t>0</w:t>
                  </w:r>
                </w:p>
              </w:tc>
            </w:tr>
            <w:tr w:rsidR="00C55FE3" w:rsidRPr="00301323" w:rsidTr="000F156C">
              <w:trPr>
                <w:trHeight w:val="397"/>
                <w:jc w:val="center"/>
              </w:trPr>
              <w:tc>
                <w:tcPr>
                  <w:tcW w:w="708" w:type="pct"/>
                  <w:vMerge/>
                  <w:tcBorders>
                    <w:left w:val="nil"/>
                  </w:tcBorders>
                  <w:vAlign w:val="center"/>
                </w:tcPr>
                <w:p w:rsidR="00C55FE3" w:rsidRPr="00301323" w:rsidRDefault="00C55FE3" w:rsidP="00DF6523">
                  <w:pPr>
                    <w:jc w:val="center"/>
                    <w:rPr>
                      <w:rFonts w:asciiTheme="minorHAnsi" w:hAnsiTheme="minorHAnsi"/>
                      <w:szCs w:val="21"/>
                    </w:rPr>
                  </w:pPr>
                </w:p>
              </w:tc>
              <w:tc>
                <w:tcPr>
                  <w:tcW w:w="929" w:type="pct"/>
                  <w:tcBorders>
                    <w:top w:val="single" w:sz="2" w:space="0" w:color="auto"/>
                    <w:bottom w:val="single" w:sz="2" w:space="0" w:color="auto"/>
                  </w:tcBorders>
                  <w:vAlign w:val="center"/>
                </w:tcPr>
                <w:p w:rsidR="00C55FE3" w:rsidRPr="00301323" w:rsidRDefault="00C55FE3" w:rsidP="00055FFB">
                  <w:pPr>
                    <w:jc w:val="center"/>
                    <w:rPr>
                      <w:rFonts w:asciiTheme="minorHAnsi" w:hAnsiTheme="minorHAnsi"/>
                      <w:b/>
                      <w:szCs w:val="21"/>
                    </w:rPr>
                  </w:pPr>
                  <w:r w:rsidRPr="00301323">
                    <w:rPr>
                      <w:rFonts w:asciiTheme="minorHAnsi"/>
                      <w:bCs/>
                      <w:szCs w:val="21"/>
                    </w:rPr>
                    <w:t>重碳酸盐（</w:t>
                  </w:r>
                  <w:r w:rsidRPr="00301323">
                    <w:rPr>
                      <w:rFonts w:asciiTheme="minorHAnsi" w:hAnsiTheme="minorHAnsi"/>
                      <w:bCs/>
                      <w:szCs w:val="21"/>
                    </w:rPr>
                    <w:t>HCO</w:t>
                  </w:r>
                  <w:r w:rsidRPr="00301323">
                    <w:rPr>
                      <w:rFonts w:asciiTheme="minorHAnsi" w:hAnsiTheme="minorHAnsi"/>
                      <w:bCs/>
                      <w:szCs w:val="21"/>
                      <w:vertAlign w:val="subscript"/>
                    </w:rPr>
                    <w:t>3</w:t>
                  </w:r>
                  <w:r w:rsidRPr="00301323">
                    <w:rPr>
                      <w:rFonts w:asciiTheme="minorHAnsi" w:hAnsiTheme="minorHAnsi"/>
                      <w:bCs/>
                      <w:szCs w:val="21"/>
                      <w:vertAlign w:val="superscript"/>
                    </w:rPr>
                    <w:t>-</w:t>
                  </w:r>
                  <w:r w:rsidRPr="00301323">
                    <w:rPr>
                      <w:rFonts w:asciiTheme="minorHAnsi"/>
                      <w:bCs/>
                      <w:szCs w:val="21"/>
                    </w:rPr>
                    <w:t>）</w:t>
                  </w:r>
                </w:p>
              </w:tc>
              <w:tc>
                <w:tcPr>
                  <w:tcW w:w="1120" w:type="pct"/>
                  <w:tcBorders>
                    <w:top w:val="single" w:sz="2" w:space="0" w:color="auto"/>
                    <w:bottom w:val="single" w:sz="2" w:space="0" w:color="auto"/>
                    <w:right w:val="single" w:sz="4"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hint="eastAsia"/>
                      <w:szCs w:val="21"/>
                    </w:rPr>
                    <w:t>220</w:t>
                  </w:r>
                </w:p>
              </w:tc>
              <w:tc>
                <w:tcPr>
                  <w:tcW w:w="1120" w:type="pct"/>
                  <w:tcBorders>
                    <w:top w:val="single" w:sz="2" w:space="0" w:color="auto"/>
                    <w:left w:val="single" w:sz="4" w:space="0" w:color="auto"/>
                    <w:bottom w:val="single" w:sz="2"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hint="eastAsia"/>
                      <w:szCs w:val="21"/>
                    </w:rPr>
                    <w:t>274</w:t>
                  </w:r>
                </w:p>
              </w:tc>
              <w:tc>
                <w:tcPr>
                  <w:tcW w:w="1122" w:type="pct"/>
                  <w:tcBorders>
                    <w:top w:val="single" w:sz="2" w:space="0" w:color="auto"/>
                    <w:left w:val="single" w:sz="4" w:space="0" w:color="auto"/>
                    <w:bottom w:val="single" w:sz="2" w:space="0" w:color="auto"/>
                    <w:right w:val="nil"/>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hint="eastAsia"/>
                      <w:szCs w:val="21"/>
                    </w:rPr>
                    <w:t>291</w:t>
                  </w:r>
                </w:p>
              </w:tc>
            </w:tr>
            <w:tr w:rsidR="00C55FE3" w:rsidRPr="00301323" w:rsidTr="000F156C">
              <w:trPr>
                <w:trHeight w:val="397"/>
                <w:jc w:val="center"/>
              </w:trPr>
              <w:tc>
                <w:tcPr>
                  <w:tcW w:w="708" w:type="pct"/>
                  <w:vMerge/>
                  <w:tcBorders>
                    <w:left w:val="nil"/>
                  </w:tcBorders>
                  <w:vAlign w:val="center"/>
                </w:tcPr>
                <w:p w:rsidR="00C55FE3" w:rsidRPr="00301323" w:rsidRDefault="00C55FE3" w:rsidP="00DF6523">
                  <w:pPr>
                    <w:jc w:val="center"/>
                    <w:rPr>
                      <w:rFonts w:asciiTheme="minorHAnsi" w:hAnsiTheme="minorHAnsi"/>
                      <w:szCs w:val="21"/>
                    </w:rPr>
                  </w:pPr>
                </w:p>
              </w:tc>
              <w:tc>
                <w:tcPr>
                  <w:tcW w:w="929" w:type="pct"/>
                  <w:tcBorders>
                    <w:top w:val="single" w:sz="2" w:space="0" w:color="auto"/>
                    <w:bottom w:val="single" w:sz="2" w:space="0" w:color="auto"/>
                  </w:tcBorders>
                  <w:vAlign w:val="center"/>
                </w:tcPr>
                <w:p w:rsidR="00C55FE3" w:rsidRPr="00301323" w:rsidRDefault="00C55FE3" w:rsidP="00055FFB">
                  <w:pPr>
                    <w:jc w:val="center"/>
                    <w:rPr>
                      <w:rFonts w:asciiTheme="minorHAnsi" w:hAnsiTheme="minorHAnsi"/>
                      <w:b/>
                      <w:szCs w:val="21"/>
                    </w:rPr>
                  </w:pPr>
                  <w:r w:rsidRPr="00301323">
                    <w:rPr>
                      <w:rFonts w:asciiTheme="minorHAnsi"/>
                      <w:kern w:val="0"/>
                      <w:szCs w:val="21"/>
                    </w:rPr>
                    <w:t>氯化物（</w:t>
                  </w:r>
                  <w:r w:rsidRPr="00301323">
                    <w:rPr>
                      <w:rFonts w:asciiTheme="minorHAnsi" w:hAnsiTheme="minorHAnsi"/>
                      <w:szCs w:val="21"/>
                    </w:rPr>
                    <w:t>Cl</w:t>
                  </w:r>
                  <w:r w:rsidRPr="00301323">
                    <w:rPr>
                      <w:rFonts w:asciiTheme="minorHAnsi" w:hAnsiTheme="minorHAnsi"/>
                      <w:szCs w:val="21"/>
                      <w:vertAlign w:val="superscript"/>
                    </w:rPr>
                    <w:t>-</w:t>
                  </w:r>
                  <w:r w:rsidRPr="00301323">
                    <w:rPr>
                      <w:rFonts w:asciiTheme="minorHAnsi"/>
                      <w:kern w:val="0"/>
                      <w:szCs w:val="21"/>
                    </w:rPr>
                    <w:t>）</w:t>
                  </w:r>
                </w:p>
              </w:tc>
              <w:tc>
                <w:tcPr>
                  <w:tcW w:w="1120" w:type="pct"/>
                  <w:tcBorders>
                    <w:top w:val="single" w:sz="2" w:space="0" w:color="auto"/>
                    <w:bottom w:val="single" w:sz="2" w:space="0" w:color="auto"/>
                    <w:right w:val="single" w:sz="4"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hint="eastAsia"/>
                      <w:szCs w:val="21"/>
                    </w:rPr>
                    <w:t>127</w:t>
                  </w:r>
                </w:p>
              </w:tc>
              <w:tc>
                <w:tcPr>
                  <w:tcW w:w="1120" w:type="pct"/>
                  <w:tcBorders>
                    <w:top w:val="single" w:sz="2" w:space="0" w:color="auto"/>
                    <w:left w:val="single" w:sz="4" w:space="0" w:color="auto"/>
                    <w:bottom w:val="single" w:sz="2"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hint="eastAsia"/>
                      <w:szCs w:val="21"/>
                    </w:rPr>
                    <w:t>41.0</w:t>
                  </w:r>
                </w:p>
              </w:tc>
              <w:tc>
                <w:tcPr>
                  <w:tcW w:w="1122" w:type="pct"/>
                  <w:tcBorders>
                    <w:top w:val="single" w:sz="2" w:space="0" w:color="auto"/>
                    <w:left w:val="single" w:sz="4" w:space="0" w:color="auto"/>
                    <w:bottom w:val="single" w:sz="2" w:space="0" w:color="auto"/>
                    <w:right w:val="nil"/>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hint="eastAsia"/>
                      <w:szCs w:val="21"/>
                    </w:rPr>
                    <w:t>57.8</w:t>
                  </w:r>
                </w:p>
              </w:tc>
            </w:tr>
            <w:tr w:rsidR="00C55FE3" w:rsidRPr="00301323" w:rsidTr="000F156C">
              <w:trPr>
                <w:trHeight w:val="397"/>
                <w:jc w:val="center"/>
              </w:trPr>
              <w:tc>
                <w:tcPr>
                  <w:tcW w:w="708" w:type="pct"/>
                  <w:vMerge/>
                  <w:tcBorders>
                    <w:left w:val="nil"/>
                    <w:bottom w:val="single" w:sz="12" w:space="0" w:color="auto"/>
                  </w:tcBorders>
                  <w:vAlign w:val="center"/>
                </w:tcPr>
                <w:p w:rsidR="00C55FE3" w:rsidRPr="00301323" w:rsidRDefault="00C55FE3" w:rsidP="00DF6523">
                  <w:pPr>
                    <w:jc w:val="center"/>
                    <w:rPr>
                      <w:rFonts w:asciiTheme="minorHAnsi" w:hAnsiTheme="minorHAnsi"/>
                      <w:szCs w:val="21"/>
                    </w:rPr>
                  </w:pPr>
                </w:p>
              </w:tc>
              <w:tc>
                <w:tcPr>
                  <w:tcW w:w="929" w:type="pct"/>
                  <w:tcBorders>
                    <w:top w:val="single" w:sz="2" w:space="0" w:color="auto"/>
                    <w:bottom w:val="single" w:sz="12" w:space="0" w:color="auto"/>
                  </w:tcBorders>
                  <w:vAlign w:val="center"/>
                </w:tcPr>
                <w:p w:rsidR="00C55FE3" w:rsidRPr="00301323" w:rsidRDefault="00C55FE3" w:rsidP="00055FFB">
                  <w:pPr>
                    <w:jc w:val="center"/>
                    <w:rPr>
                      <w:rFonts w:asciiTheme="minorHAnsi" w:hAnsiTheme="minorHAnsi"/>
                      <w:b/>
                      <w:szCs w:val="21"/>
                    </w:rPr>
                  </w:pPr>
                  <w:r w:rsidRPr="00301323">
                    <w:rPr>
                      <w:rFonts w:asciiTheme="minorHAnsi"/>
                      <w:kern w:val="0"/>
                      <w:szCs w:val="21"/>
                    </w:rPr>
                    <w:t>硫酸盐（</w:t>
                  </w:r>
                  <w:r w:rsidRPr="00301323">
                    <w:rPr>
                      <w:rFonts w:asciiTheme="minorHAnsi" w:hAnsiTheme="minorHAnsi"/>
                      <w:szCs w:val="21"/>
                    </w:rPr>
                    <w:t>SO</w:t>
                  </w:r>
                  <w:r w:rsidRPr="00301323">
                    <w:rPr>
                      <w:rFonts w:asciiTheme="minorHAnsi" w:hAnsiTheme="minorHAnsi"/>
                      <w:szCs w:val="21"/>
                      <w:vertAlign w:val="subscript"/>
                    </w:rPr>
                    <w:t>4</w:t>
                  </w:r>
                  <w:r w:rsidRPr="00301323">
                    <w:rPr>
                      <w:rFonts w:asciiTheme="minorHAnsi" w:hAnsiTheme="minorHAnsi"/>
                      <w:szCs w:val="21"/>
                      <w:vertAlign w:val="superscript"/>
                    </w:rPr>
                    <w:t>2-</w:t>
                  </w:r>
                  <w:r w:rsidRPr="00301323">
                    <w:rPr>
                      <w:rFonts w:asciiTheme="minorHAnsi"/>
                      <w:kern w:val="0"/>
                      <w:szCs w:val="21"/>
                    </w:rPr>
                    <w:t>）</w:t>
                  </w:r>
                </w:p>
              </w:tc>
              <w:tc>
                <w:tcPr>
                  <w:tcW w:w="1120" w:type="pct"/>
                  <w:tcBorders>
                    <w:top w:val="single" w:sz="2" w:space="0" w:color="auto"/>
                    <w:bottom w:val="single" w:sz="12" w:space="0" w:color="auto"/>
                    <w:right w:val="single" w:sz="4"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hint="eastAsia"/>
                      <w:szCs w:val="21"/>
                    </w:rPr>
                    <w:t>157</w:t>
                  </w:r>
                </w:p>
              </w:tc>
              <w:tc>
                <w:tcPr>
                  <w:tcW w:w="1120" w:type="pct"/>
                  <w:tcBorders>
                    <w:top w:val="single" w:sz="2" w:space="0" w:color="auto"/>
                    <w:left w:val="single" w:sz="4" w:space="0" w:color="auto"/>
                    <w:bottom w:val="single" w:sz="12" w:space="0" w:color="auto"/>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hint="eastAsia"/>
                      <w:szCs w:val="21"/>
                    </w:rPr>
                    <w:t>90.1</w:t>
                  </w:r>
                </w:p>
              </w:tc>
              <w:tc>
                <w:tcPr>
                  <w:tcW w:w="1122" w:type="pct"/>
                  <w:tcBorders>
                    <w:top w:val="single" w:sz="2" w:space="0" w:color="auto"/>
                    <w:left w:val="single" w:sz="4" w:space="0" w:color="auto"/>
                    <w:bottom w:val="single" w:sz="12" w:space="0" w:color="auto"/>
                    <w:right w:val="nil"/>
                  </w:tcBorders>
                  <w:vAlign w:val="center"/>
                </w:tcPr>
                <w:p w:rsidR="00C55FE3" w:rsidRPr="00301323" w:rsidRDefault="00C55FE3" w:rsidP="00055FFB">
                  <w:pPr>
                    <w:jc w:val="center"/>
                    <w:rPr>
                      <w:rFonts w:asciiTheme="minorHAnsi" w:hAnsiTheme="minorHAnsi"/>
                      <w:szCs w:val="21"/>
                    </w:rPr>
                  </w:pPr>
                  <w:r w:rsidRPr="00301323">
                    <w:rPr>
                      <w:rFonts w:asciiTheme="minorHAnsi" w:hAnsiTheme="minorHAnsi" w:hint="eastAsia"/>
                      <w:szCs w:val="21"/>
                    </w:rPr>
                    <w:t>83.5</w:t>
                  </w:r>
                </w:p>
              </w:tc>
            </w:tr>
          </w:tbl>
          <w:p w:rsidR="00DF6523" w:rsidRPr="00301323" w:rsidRDefault="00DF6523" w:rsidP="00DF6523">
            <w:pPr>
              <w:pStyle w:val="21"/>
              <w:spacing w:after="0" w:line="520" w:lineRule="exact"/>
              <w:ind w:leftChars="0" w:left="0" w:firstLineChars="200" w:firstLine="480"/>
              <w:rPr>
                <w:rFonts w:ascii="Calibri" w:hAnsi="Calibri" w:cs="Calibri"/>
                <w:bCs/>
                <w:sz w:val="24"/>
                <w:szCs w:val="20"/>
              </w:rPr>
            </w:pPr>
            <w:r w:rsidRPr="00301323">
              <w:rPr>
                <w:rFonts w:ascii="Calibri" w:eastAsia="黑体" w:hAnsi="Calibri"/>
                <w:sz w:val="24"/>
              </w:rPr>
              <w:t>表</w:t>
            </w:r>
            <w:r w:rsidRPr="00301323">
              <w:rPr>
                <w:rFonts w:ascii="Calibri" w:eastAsia="黑体" w:hAnsi="Calibri" w:hint="eastAsia"/>
                <w:sz w:val="24"/>
              </w:rPr>
              <w:t>1</w:t>
            </w:r>
            <w:r w:rsidR="00B65EBA" w:rsidRPr="00301323">
              <w:rPr>
                <w:rFonts w:ascii="Calibri" w:eastAsia="黑体" w:hAnsi="Calibri" w:hint="eastAsia"/>
                <w:sz w:val="24"/>
              </w:rPr>
              <w:t>1</w:t>
            </w:r>
            <w:r w:rsidRPr="00301323">
              <w:rPr>
                <w:rFonts w:ascii="Calibri" w:eastAsia="黑体" w:hAnsi="Calibri" w:hint="eastAsia"/>
                <w:sz w:val="24"/>
              </w:rPr>
              <w:t xml:space="preserve">              </w:t>
            </w:r>
            <w:r w:rsidRPr="00301323">
              <w:rPr>
                <w:rFonts w:ascii="黑体" w:eastAsia="黑体" w:hAnsi="黑体"/>
                <w:sz w:val="24"/>
              </w:rPr>
              <w:t>地下水水质现状监测结果统计表</w:t>
            </w:r>
            <w:r w:rsidRPr="00301323">
              <w:rPr>
                <w:rFonts w:ascii="黑体" w:eastAsia="黑体" w:hAnsi="黑体" w:hint="eastAsia"/>
                <w:sz w:val="24"/>
              </w:rPr>
              <w:t xml:space="preserve">  </w:t>
            </w:r>
            <w:r w:rsidRPr="00301323">
              <w:rPr>
                <w:rFonts w:ascii="Calibri" w:hAnsi="Calibri" w:cs="Calibri" w:hint="eastAsia"/>
                <w:b/>
                <w:bCs/>
                <w:sz w:val="24"/>
                <w:szCs w:val="20"/>
              </w:rPr>
              <w:t xml:space="preserve">    </w:t>
            </w:r>
            <w:r w:rsidRPr="00301323">
              <w:rPr>
                <w:rFonts w:ascii="Calibri" w:hAnsi="Calibri"/>
                <w:szCs w:val="21"/>
              </w:rPr>
              <w:t>单位：</w:t>
            </w:r>
            <w:r w:rsidRPr="00301323">
              <w:rPr>
                <w:rFonts w:ascii="Calibri" w:hAnsi="Calibri"/>
                <w:szCs w:val="21"/>
              </w:rPr>
              <w:t xml:space="preserve">mg/L </w:t>
            </w:r>
            <w:r w:rsidRPr="00301323">
              <w:rPr>
                <w:rFonts w:ascii="Calibri" w:hAnsi="Calibri"/>
                <w:szCs w:val="21"/>
              </w:rPr>
              <w:t>（</w:t>
            </w:r>
            <w:r w:rsidRPr="00301323">
              <w:rPr>
                <w:rFonts w:ascii="Calibri" w:hAnsi="Calibri"/>
                <w:szCs w:val="21"/>
              </w:rPr>
              <w:t>pH</w:t>
            </w:r>
            <w:r w:rsidRPr="00301323">
              <w:rPr>
                <w:rFonts w:ascii="Calibri" w:hAnsi="Calibri"/>
                <w:szCs w:val="21"/>
              </w:rPr>
              <w:t>除外）</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1056"/>
              <w:gridCol w:w="975"/>
              <w:gridCol w:w="2767"/>
              <w:gridCol w:w="1316"/>
              <w:gridCol w:w="1033"/>
              <w:gridCol w:w="1180"/>
              <w:gridCol w:w="743"/>
            </w:tblGrid>
            <w:tr w:rsidR="00055FFB" w:rsidRPr="00301323" w:rsidTr="000F156C">
              <w:trPr>
                <w:trHeight w:val="357"/>
                <w:tblHeader/>
                <w:jc w:val="center"/>
              </w:trPr>
              <w:tc>
                <w:tcPr>
                  <w:tcW w:w="584" w:type="pct"/>
                  <w:noWrap/>
                  <w:vAlign w:val="center"/>
                </w:tcPr>
                <w:p w:rsidR="00055FFB" w:rsidRPr="00301323" w:rsidRDefault="00055FFB" w:rsidP="00DF6523">
                  <w:pPr>
                    <w:jc w:val="center"/>
                    <w:rPr>
                      <w:rFonts w:asciiTheme="minorHAnsi" w:hAnsiTheme="minorHAnsi"/>
                      <w:b/>
                      <w:szCs w:val="21"/>
                    </w:rPr>
                  </w:pPr>
                  <w:r w:rsidRPr="00301323">
                    <w:rPr>
                      <w:rFonts w:asciiTheme="minorHAnsi" w:hAnsiTheme="minorHAnsi"/>
                      <w:szCs w:val="21"/>
                    </w:rPr>
                    <w:t>检测点位</w:t>
                  </w:r>
                </w:p>
              </w:tc>
              <w:tc>
                <w:tcPr>
                  <w:tcW w:w="648" w:type="pct"/>
                  <w:vAlign w:val="center"/>
                </w:tcPr>
                <w:p w:rsidR="00055FFB" w:rsidRPr="00301323" w:rsidRDefault="00055FFB" w:rsidP="00C55FE3">
                  <w:pPr>
                    <w:jc w:val="center"/>
                    <w:rPr>
                      <w:rFonts w:asciiTheme="minorHAnsi" w:hAnsiTheme="minorHAnsi"/>
                      <w:bCs/>
                      <w:szCs w:val="21"/>
                    </w:rPr>
                  </w:pPr>
                  <w:r w:rsidRPr="00301323">
                    <w:rPr>
                      <w:rFonts w:asciiTheme="minorHAnsi"/>
                      <w:szCs w:val="21"/>
                    </w:rPr>
                    <w:t>采样日期</w:t>
                  </w:r>
                </w:p>
              </w:tc>
              <w:tc>
                <w:tcPr>
                  <w:tcW w:w="1191" w:type="pct"/>
                  <w:noWrap/>
                  <w:vAlign w:val="center"/>
                </w:tcPr>
                <w:p w:rsidR="00055FFB" w:rsidRPr="00301323" w:rsidRDefault="00055FFB" w:rsidP="00055FFB">
                  <w:pPr>
                    <w:jc w:val="center"/>
                    <w:rPr>
                      <w:rFonts w:asciiTheme="minorHAnsi" w:hAnsiTheme="minorHAnsi"/>
                      <w:bCs/>
                      <w:szCs w:val="21"/>
                    </w:rPr>
                  </w:pPr>
                  <w:r w:rsidRPr="00301323">
                    <w:rPr>
                      <w:rFonts w:asciiTheme="minorHAnsi" w:hAnsi="Calibri"/>
                      <w:szCs w:val="21"/>
                    </w:rPr>
                    <w:t>检测因子</w:t>
                  </w:r>
                </w:p>
              </w:tc>
              <w:tc>
                <w:tcPr>
                  <w:tcW w:w="781" w:type="pct"/>
                  <w:noWrap/>
                  <w:vAlign w:val="center"/>
                </w:tcPr>
                <w:p w:rsidR="00055FFB" w:rsidRPr="00301323" w:rsidRDefault="00055FFB" w:rsidP="00055FFB">
                  <w:pPr>
                    <w:jc w:val="center"/>
                    <w:rPr>
                      <w:rFonts w:asciiTheme="minorHAnsi" w:hAnsiTheme="minorHAnsi"/>
                      <w:szCs w:val="21"/>
                    </w:rPr>
                  </w:pPr>
                  <w:r w:rsidRPr="00301323">
                    <w:rPr>
                      <w:rFonts w:asciiTheme="minorHAnsi" w:hAnsi="Calibri"/>
                      <w:szCs w:val="21"/>
                    </w:rPr>
                    <w:t>检测值</w:t>
                  </w:r>
                </w:p>
              </w:tc>
              <w:tc>
                <w:tcPr>
                  <w:tcW w:w="625" w:type="pct"/>
                  <w:vAlign w:val="center"/>
                </w:tcPr>
                <w:p w:rsidR="00055FFB" w:rsidRPr="00301323" w:rsidRDefault="00055FFB" w:rsidP="00055FFB">
                  <w:pPr>
                    <w:jc w:val="center"/>
                    <w:rPr>
                      <w:rFonts w:asciiTheme="minorHAnsi" w:hAnsiTheme="minorHAnsi"/>
                      <w:szCs w:val="21"/>
                    </w:rPr>
                  </w:pPr>
                  <w:r w:rsidRPr="00301323">
                    <w:rPr>
                      <w:rFonts w:asciiTheme="minorHAnsi" w:hAnsi="Calibri"/>
                      <w:szCs w:val="21"/>
                    </w:rPr>
                    <w:t>标准限值</w:t>
                  </w:r>
                </w:p>
              </w:tc>
              <w:tc>
                <w:tcPr>
                  <w:tcW w:w="706" w:type="pct"/>
                  <w:vAlign w:val="center"/>
                </w:tcPr>
                <w:p w:rsidR="00055FFB" w:rsidRPr="00301323" w:rsidRDefault="00055FFB" w:rsidP="00055FFB">
                  <w:pPr>
                    <w:jc w:val="center"/>
                    <w:rPr>
                      <w:rFonts w:asciiTheme="minorHAnsi" w:hAnsiTheme="minorHAnsi"/>
                      <w:szCs w:val="21"/>
                    </w:rPr>
                  </w:pPr>
                  <w:r w:rsidRPr="00301323">
                    <w:rPr>
                      <w:rFonts w:asciiTheme="minorHAnsi" w:hAnsi="Calibri"/>
                      <w:szCs w:val="21"/>
                    </w:rPr>
                    <w:t>标准指数</w:t>
                  </w:r>
                </w:p>
              </w:tc>
              <w:tc>
                <w:tcPr>
                  <w:tcW w:w="465" w:type="pct"/>
                  <w:vAlign w:val="center"/>
                </w:tcPr>
                <w:p w:rsidR="00055FFB" w:rsidRPr="00301323" w:rsidRDefault="00055FFB" w:rsidP="00055FFB">
                  <w:pPr>
                    <w:jc w:val="center"/>
                    <w:rPr>
                      <w:rFonts w:asciiTheme="minorHAnsi" w:hAnsiTheme="minorHAnsi"/>
                      <w:szCs w:val="21"/>
                    </w:rPr>
                  </w:pPr>
                  <w:r w:rsidRPr="00301323">
                    <w:rPr>
                      <w:rFonts w:asciiTheme="minorHAnsi" w:hAnsi="Calibri"/>
                      <w:szCs w:val="21"/>
                    </w:rPr>
                    <w:t>评价结果</w:t>
                  </w:r>
                </w:p>
              </w:tc>
            </w:tr>
            <w:tr w:rsidR="00055FFB" w:rsidRPr="00301323" w:rsidTr="000F156C">
              <w:trPr>
                <w:trHeight w:val="357"/>
                <w:jc w:val="center"/>
              </w:trPr>
              <w:tc>
                <w:tcPr>
                  <w:tcW w:w="584" w:type="pct"/>
                  <w:vMerge w:val="restart"/>
                  <w:noWrap/>
                  <w:vAlign w:val="center"/>
                </w:tcPr>
                <w:p w:rsidR="00055FFB" w:rsidRPr="00301323" w:rsidRDefault="00055FFB" w:rsidP="00DF6523">
                  <w:pPr>
                    <w:jc w:val="center"/>
                    <w:rPr>
                      <w:rFonts w:asciiTheme="minorHAnsi" w:hAnsiTheme="minorHAnsi"/>
                      <w:szCs w:val="21"/>
                    </w:rPr>
                  </w:pPr>
                  <w:r w:rsidRPr="00301323">
                    <w:rPr>
                      <w:rFonts w:asciiTheme="minorHAnsi"/>
                      <w:szCs w:val="21"/>
                    </w:rPr>
                    <w:t>桑树贾村</w:t>
                  </w:r>
                </w:p>
              </w:tc>
              <w:tc>
                <w:tcPr>
                  <w:tcW w:w="648" w:type="pct"/>
                  <w:vMerge w:val="restart"/>
                  <w:vAlign w:val="center"/>
                </w:tcPr>
                <w:p w:rsidR="00055FFB" w:rsidRPr="00301323" w:rsidRDefault="00055FFB" w:rsidP="00C55FE3">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szCs w:val="21"/>
                    </w:rPr>
                    <w:t>2020.11.04</w:t>
                  </w:r>
                </w:p>
              </w:tc>
              <w:tc>
                <w:tcPr>
                  <w:tcW w:w="1191" w:type="pct"/>
                  <w:noWrap/>
                  <w:vAlign w:val="center"/>
                </w:tcPr>
                <w:p w:rsidR="00055FFB" w:rsidRPr="00301323" w:rsidRDefault="00055FFB" w:rsidP="00DF6523">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pH</w:t>
                  </w:r>
                  <w:r w:rsidRPr="00301323">
                    <w:rPr>
                      <w:rFonts w:asciiTheme="minorHAnsi" w:hAnsiTheme="minorHAnsi"/>
                      <w:kern w:val="0"/>
                      <w:szCs w:val="21"/>
                    </w:rPr>
                    <w:t>值（无量纲）</w:t>
                  </w:r>
                </w:p>
              </w:tc>
              <w:tc>
                <w:tcPr>
                  <w:tcW w:w="781" w:type="pct"/>
                  <w:noWrap/>
                  <w:vAlign w:val="center"/>
                </w:tcPr>
                <w:p w:rsidR="00055FFB" w:rsidRPr="00301323" w:rsidRDefault="00C95BDE" w:rsidP="00DF6523">
                  <w:pPr>
                    <w:jc w:val="center"/>
                    <w:rPr>
                      <w:rFonts w:asciiTheme="minorHAnsi" w:hAnsiTheme="minorHAnsi"/>
                      <w:szCs w:val="21"/>
                    </w:rPr>
                  </w:pPr>
                  <w:r w:rsidRPr="00301323">
                    <w:rPr>
                      <w:rFonts w:ascii="Calibri" w:hAnsi="Calibri"/>
                      <w:szCs w:val="21"/>
                    </w:rPr>
                    <w:t>6.89</w:t>
                  </w:r>
                </w:p>
              </w:tc>
              <w:tc>
                <w:tcPr>
                  <w:tcW w:w="625" w:type="pct"/>
                  <w:noWrap/>
                  <w:vAlign w:val="center"/>
                </w:tcPr>
                <w:p w:rsidR="00055FFB" w:rsidRPr="00301323" w:rsidRDefault="00055FFB" w:rsidP="00DF6523">
                  <w:pPr>
                    <w:jc w:val="center"/>
                    <w:rPr>
                      <w:rFonts w:asciiTheme="minorHAnsi" w:hAnsiTheme="minorHAnsi"/>
                      <w:szCs w:val="21"/>
                    </w:rPr>
                  </w:pPr>
                  <w:r w:rsidRPr="00301323">
                    <w:rPr>
                      <w:rFonts w:asciiTheme="minorHAnsi" w:hAnsiTheme="minorHAnsi"/>
                      <w:szCs w:val="21"/>
                    </w:rPr>
                    <w:t>6.5</w:t>
                  </w:r>
                  <w:r w:rsidRPr="00301323">
                    <w:rPr>
                      <w:rFonts w:asciiTheme="minorHAnsi" w:hAnsi="Calibri"/>
                      <w:szCs w:val="21"/>
                    </w:rPr>
                    <w:t>～</w:t>
                  </w:r>
                  <w:r w:rsidRPr="00301323">
                    <w:rPr>
                      <w:rFonts w:asciiTheme="minorHAnsi" w:hAnsiTheme="minorHAnsi"/>
                      <w:szCs w:val="21"/>
                    </w:rPr>
                    <w:t>8.5</w:t>
                  </w:r>
                </w:p>
              </w:tc>
              <w:tc>
                <w:tcPr>
                  <w:tcW w:w="706" w:type="pct"/>
                  <w:noWrap/>
                  <w:vAlign w:val="center"/>
                </w:tcPr>
                <w:p w:rsidR="00055FFB" w:rsidRPr="00301323" w:rsidRDefault="00456348" w:rsidP="00DF6523">
                  <w:pPr>
                    <w:jc w:val="center"/>
                    <w:rPr>
                      <w:rFonts w:asciiTheme="minorHAnsi" w:hAnsiTheme="minorHAnsi"/>
                      <w:szCs w:val="21"/>
                    </w:rPr>
                  </w:pPr>
                  <w:r w:rsidRPr="00301323">
                    <w:rPr>
                      <w:rFonts w:asciiTheme="minorHAnsi" w:hAnsiTheme="minorHAnsi" w:hint="eastAsia"/>
                      <w:szCs w:val="21"/>
                    </w:rPr>
                    <w:t>0.22</w:t>
                  </w:r>
                  <w:r w:rsidR="00101C9B" w:rsidRPr="00301323">
                    <w:rPr>
                      <w:rFonts w:asciiTheme="minorHAnsi" w:hAnsiTheme="minorHAnsi" w:hint="eastAsia"/>
                      <w:szCs w:val="21"/>
                    </w:rPr>
                    <w:t>0</w:t>
                  </w:r>
                </w:p>
              </w:tc>
              <w:tc>
                <w:tcPr>
                  <w:tcW w:w="465" w:type="pct"/>
                  <w:vAlign w:val="center"/>
                </w:tcPr>
                <w:p w:rsidR="00055FFB" w:rsidRPr="00301323" w:rsidRDefault="00055FFB" w:rsidP="00DF6523">
                  <w:pPr>
                    <w:jc w:val="center"/>
                    <w:rPr>
                      <w:rFonts w:asciiTheme="minorHAnsi" w:hAnsiTheme="minorHAnsi"/>
                      <w:szCs w:val="21"/>
                    </w:rPr>
                  </w:pPr>
                  <w:r w:rsidRPr="00301323">
                    <w:rPr>
                      <w:rFonts w:asciiTheme="minorHAnsi" w:hAnsi="Calibri"/>
                      <w:szCs w:val="21"/>
                    </w:rPr>
                    <w:t>达标</w:t>
                  </w:r>
                </w:p>
              </w:tc>
            </w:tr>
            <w:tr w:rsidR="00055FFB" w:rsidRPr="00301323" w:rsidTr="000F156C">
              <w:trPr>
                <w:trHeight w:val="357"/>
                <w:jc w:val="center"/>
              </w:trPr>
              <w:tc>
                <w:tcPr>
                  <w:tcW w:w="584" w:type="pct"/>
                  <w:vMerge/>
                  <w:noWrap/>
                  <w:vAlign w:val="center"/>
                </w:tcPr>
                <w:p w:rsidR="00055FFB" w:rsidRPr="00301323" w:rsidRDefault="00055FFB" w:rsidP="00DF6523">
                  <w:pPr>
                    <w:jc w:val="center"/>
                    <w:rPr>
                      <w:rFonts w:asciiTheme="minorHAnsi" w:hAnsiTheme="minorHAnsi"/>
                      <w:szCs w:val="21"/>
                    </w:rPr>
                  </w:pPr>
                </w:p>
              </w:tc>
              <w:tc>
                <w:tcPr>
                  <w:tcW w:w="648" w:type="pct"/>
                  <w:vMerge/>
                  <w:vAlign w:val="center"/>
                </w:tcPr>
                <w:p w:rsidR="00055FFB" w:rsidRPr="00301323" w:rsidRDefault="00055FFB" w:rsidP="00C55FE3">
                  <w:pPr>
                    <w:adjustRightInd w:val="0"/>
                    <w:snapToGrid w:val="0"/>
                    <w:ind w:leftChars="-50" w:left="-105" w:rightChars="-50" w:right="-105"/>
                    <w:jc w:val="center"/>
                    <w:rPr>
                      <w:rFonts w:asciiTheme="minorHAnsi" w:hAnsiTheme="minorHAnsi"/>
                      <w:kern w:val="0"/>
                      <w:szCs w:val="21"/>
                    </w:rPr>
                  </w:pPr>
                </w:p>
              </w:tc>
              <w:tc>
                <w:tcPr>
                  <w:tcW w:w="1191" w:type="pct"/>
                  <w:noWrap/>
                  <w:vAlign w:val="center"/>
                </w:tcPr>
                <w:p w:rsidR="00055FFB" w:rsidRPr="00301323" w:rsidRDefault="00055FFB" w:rsidP="00DF6523">
                  <w:pPr>
                    <w:adjustRightInd w:val="0"/>
                    <w:snapToGrid w:val="0"/>
                    <w:ind w:leftChars="-50" w:left="-105" w:rightChars="-50" w:right="-105"/>
                    <w:jc w:val="center"/>
                    <w:rPr>
                      <w:rFonts w:asciiTheme="minorHAnsi" w:hAnsiTheme="minorHAnsi"/>
                      <w:szCs w:val="21"/>
                    </w:rPr>
                  </w:pPr>
                  <w:r w:rsidRPr="00301323">
                    <w:rPr>
                      <w:rFonts w:asciiTheme="minorHAnsi" w:hAnsiTheme="minorHAnsi"/>
                      <w:kern w:val="0"/>
                      <w:szCs w:val="21"/>
                    </w:rPr>
                    <w:t>氨氮</w:t>
                  </w:r>
                </w:p>
              </w:tc>
              <w:tc>
                <w:tcPr>
                  <w:tcW w:w="781" w:type="pct"/>
                  <w:noWrap/>
                  <w:vAlign w:val="center"/>
                </w:tcPr>
                <w:p w:rsidR="00055FFB" w:rsidRPr="00301323" w:rsidRDefault="00C95BDE" w:rsidP="00DF6523">
                  <w:pPr>
                    <w:jc w:val="center"/>
                    <w:rPr>
                      <w:rFonts w:asciiTheme="minorHAnsi" w:hAnsiTheme="minorHAnsi"/>
                      <w:szCs w:val="21"/>
                    </w:rPr>
                  </w:pPr>
                  <w:r w:rsidRPr="00301323">
                    <w:rPr>
                      <w:rFonts w:ascii="Calibri" w:hAnsi="Calibri"/>
                      <w:szCs w:val="21"/>
                    </w:rPr>
                    <w:t>0.028</w:t>
                  </w:r>
                </w:p>
              </w:tc>
              <w:tc>
                <w:tcPr>
                  <w:tcW w:w="625" w:type="pct"/>
                  <w:noWrap/>
                  <w:vAlign w:val="center"/>
                </w:tcPr>
                <w:p w:rsidR="00055FFB" w:rsidRPr="00301323" w:rsidRDefault="00055FFB" w:rsidP="00DF6523">
                  <w:pPr>
                    <w:jc w:val="center"/>
                    <w:rPr>
                      <w:rFonts w:asciiTheme="minorHAnsi" w:hAnsiTheme="minorHAnsi"/>
                      <w:szCs w:val="21"/>
                    </w:rPr>
                  </w:pPr>
                  <w:r w:rsidRPr="00301323">
                    <w:rPr>
                      <w:rFonts w:asciiTheme="minorHAnsi" w:hAnsiTheme="minorHAnsi"/>
                      <w:szCs w:val="21"/>
                    </w:rPr>
                    <w:t>0.50</w:t>
                  </w:r>
                </w:p>
              </w:tc>
              <w:tc>
                <w:tcPr>
                  <w:tcW w:w="706" w:type="pct"/>
                  <w:noWrap/>
                  <w:vAlign w:val="center"/>
                </w:tcPr>
                <w:p w:rsidR="00055FFB" w:rsidRPr="00301323" w:rsidRDefault="00456348" w:rsidP="00DF6523">
                  <w:pPr>
                    <w:jc w:val="center"/>
                    <w:rPr>
                      <w:rFonts w:asciiTheme="minorHAnsi" w:hAnsiTheme="minorHAnsi"/>
                      <w:szCs w:val="21"/>
                    </w:rPr>
                  </w:pPr>
                  <w:r w:rsidRPr="00301323">
                    <w:rPr>
                      <w:rFonts w:asciiTheme="minorHAnsi" w:hAnsiTheme="minorHAnsi" w:hint="eastAsia"/>
                      <w:szCs w:val="21"/>
                    </w:rPr>
                    <w:t>0.056</w:t>
                  </w:r>
                </w:p>
              </w:tc>
              <w:tc>
                <w:tcPr>
                  <w:tcW w:w="465" w:type="pct"/>
                  <w:vAlign w:val="center"/>
                </w:tcPr>
                <w:p w:rsidR="00055FFB" w:rsidRPr="00301323" w:rsidRDefault="00055FFB"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kern w:val="0"/>
                      <w:szCs w:val="21"/>
                    </w:rPr>
                  </w:pPr>
                </w:p>
              </w:tc>
              <w:tc>
                <w:tcPr>
                  <w:tcW w:w="1191" w:type="pct"/>
                  <w:noWrap/>
                  <w:vAlign w:val="center"/>
                </w:tcPr>
                <w:p w:rsidR="00C95BDE" w:rsidRPr="00301323" w:rsidRDefault="00C95BDE" w:rsidP="00DF6523">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硝酸盐氮</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18.4</w:t>
                  </w:r>
                </w:p>
              </w:tc>
              <w:tc>
                <w:tcPr>
                  <w:tcW w:w="625" w:type="pct"/>
                  <w:noWrap/>
                  <w:vAlign w:val="center"/>
                </w:tcPr>
                <w:p w:rsidR="00C95BDE" w:rsidRPr="00301323" w:rsidRDefault="00C95BDE" w:rsidP="00DF6523">
                  <w:pPr>
                    <w:jc w:val="center"/>
                    <w:rPr>
                      <w:rFonts w:asciiTheme="minorHAnsi" w:hAnsiTheme="minorHAnsi"/>
                      <w:szCs w:val="21"/>
                    </w:rPr>
                  </w:pPr>
                  <w:r w:rsidRPr="00301323">
                    <w:rPr>
                      <w:rFonts w:asciiTheme="minorHAnsi" w:hAnsiTheme="minorHAnsi"/>
                      <w:szCs w:val="21"/>
                    </w:rPr>
                    <w:t>20</w:t>
                  </w:r>
                </w:p>
              </w:tc>
              <w:tc>
                <w:tcPr>
                  <w:tcW w:w="706" w:type="pct"/>
                  <w:noWrap/>
                  <w:vAlign w:val="center"/>
                </w:tcPr>
                <w:p w:rsidR="00C95BDE" w:rsidRPr="00301323" w:rsidRDefault="00456348" w:rsidP="00DF6523">
                  <w:pPr>
                    <w:jc w:val="center"/>
                    <w:rPr>
                      <w:rFonts w:asciiTheme="minorHAnsi" w:hAnsiTheme="minorHAnsi"/>
                      <w:szCs w:val="21"/>
                    </w:rPr>
                  </w:pPr>
                  <w:r w:rsidRPr="00301323">
                    <w:rPr>
                      <w:rFonts w:asciiTheme="minorHAnsi" w:hAnsiTheme="minorHAnsi" w:hint="eastAsia"/>
                      <w:szCs w:val="21"/>
                    </w:rPr>
                    <w:t>0.92</w:t>
                  </w:r>
                  <w:r w:rsidR="00101C9B" w:rsidRPr="00301323">
                    <w:rPr>
                      <w:rFonts w:asciiTheme="minorHAnsi" w:hAnsiTheme="minorHAnsi" w:hint="eastAsia"/>
                      <w:szCs w:val="21"/>
                    </w:rPr>
                    <w:t>0</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kern w:val="0"/>
                      <w:szCs w:val="21"/>
                    </w:rPr>
                  </w:pPr>
                </w:p>
              </w:tc>
              <w:tc>
                <w:tcPr>
                  <w:tcW w:w="1191" w:type="pct"/>
                  <w:noWrap/>
                  <w:vAlign w:val="center"/>
                </w:tcPr>
                <w:p w:rsidR="00C95BDE" w:rsidRPr="00301323" w:rsidRDefault="00C95BDE" w:rsidP="00DF6523">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亚硝酸盐氮</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DF6523">
                  <w:pPr>
                    <w:jc w:val="center"/>
                    <w:rPr>
                      <w:rFonts w:asciiTheme="minorHAnsi" w:hAnsiTheme="minorHAnsi"/>
                      <w:szCs w:val="21"/>
                    </w:rPr>
                  </w:pPr>
                  <w:r w:rsidRPr="00301323">
                    <w:rPr>
                      <w:rFonts w:asciiTheme="minorHAnsi" w:hAnsiTheme="minorHAnsi"/>
                      <w:szCs w:val="21"/>
                    </w:rPr>
                    <w:t>1.00</w:t>
                  </w:r>
                </w:p>
              </w:tc>
              <w:tc>
                <w:tcPr>
                  <w:tcW w:w="706" w:type="pct"/>
                  <w:noWrap/>
                  <w:vAlign w:val="center"/>
                </w:tcPr>
                <w:p w:rsidR="00C95BDE" w:rsidRPr="00301323" w:rsidRDefault="00C95BDE" w:rsidP="00456348">
                  <w:pPr>
                    <w:jc w:val="center"/>
                    <w:rPr>
                      <w:rFonts w:ascii="Calibri" w:hAnsi="Calibri"/>
                      <w:szCs w:val="21"/>
                    </w:rPr>
                  </w:pPr>
                  <w:r w:rsidRPr="00301323">
                    <w:rPr>
                      <w:rFonts w:ascii="Calibri" w:hAnsi="Calibri" w:hint="eastAsia"/>
                      <w:szCs w:val="21"/>
                    </w:rPr>
                    <w:t>/</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DF6523">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szCs w:val="21"/>
                    </w:rPr>
                    <w:t>挥发酚</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DF6523">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0.002</w:t>
                  </w:r>
                </w:p>
              </w:tc>
              <w:tc>
                <w:tcPr>
                  <w:tcW w:w="706" w:type="pct"/>
                  <w:noWrap/>
                  <w:vAlign w:val="center"/>
                </w:tcPr>
                <w:p w:rsidR="00C95BDE" w:rsidRPr="00301323" w:rsidRDefault="00C95BDE" w:rsidP="00456348">
                  <w:pPr>
                    <w:jc w:val="center"/>
                    <w:rPr>
                      <w:rFonts w:ascii="Calibri" w:hAnsi="Calibri"/>
                      <w:szCs w:val="21"/>
                    </w:rPr>
                  </w:pPr>
                  <w:r w:rsidRPr="00301323">
                    <w:rPr>
                      <w:rFonts w:ascii="Calibri" w:hAnsi="Calibri" w:hint="eastAsia"/>
                      <w:szCs w:val="21"/>
                    </w:rPr>
                    <w:t>/</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kern w:val="0"/>
                      <w:szCs w:val="21"/>
                    </w:rPr>
                  </w:pPr>
                </w:p>
              </w:tc>
              <w:tc>
                <w:tcPr>
                  <w:tcW w:w="1191" w:type="pct"/>
                  <w:noWrap/>
                  <w:vAlign w:val="center"/>
                </w:tcPr>
                <w:p w:rsidR="00C95BDE" w:rsidRPr="00301323" w:rsidRDefault="00C95BDE" w:rsidP="00DF6523">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氰化物</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DF6523">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0.05</w:t>
                  </w:r>
                </w:p>
              </w:tc>
              <w:tc>
                <w:tcPr>
                  <w:tcW w:w="706" w:type="pct"/>
                  <w:noWrap/>
                  <w:vAlign w:val="center"/>
                </w:tcPr>
                <w:p w:rsidR="00C95BDE" w:rsidRPr="00301323" w:rsidRDefault="00C95BDE" w:rsidP="00456348">
                  <w:pPr>
                    <w:jc w:val="center"/>
                    <w:rPr>
                      <w:rFonts w:ascii="Calibri" w:hAnsi="Calibri"/>
                      <w:szCs w:val="21"/>
                    </w:rPr>
                  </w:pPr>
                  <w:r w:rsidRPr="00301323">
                    <w:rPr>
                      <w:rFonts w:ascii="Calibri" w:hAnsi="Calibri" w:hint="eastAsia"/>
                      <w:szCs w:val="21"/>
                    </w:rPr>
                    <w:t>/</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kern w:val="0"/>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DF6523">
                  <w:pPr>
                    <w:jc w:val="center"/>
                    <w:rPr>
                      <w:rFonts w:asciiTheme="minorHAnsi" w:hAnsiTheme="minorHAnsi"/>
                      <w:kern w:val="0"/>
                      <w:szCs w:val="21"/>
                    </w:rPr>
                  </w:pPr>
                  <w:r w:rsidRPr="00301323">
                    <w:rPr>
                      <w:rFonts w:asciiTheme="minorHAnsi" w:hAnsiTheme="minorHAnsi"/>
                      <w:szCs w:val="21"/>
                    </w:rPr>
                    <w:t>砷</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DF6523">
                  <w:pPr>
                    <w:jc w:val="center"/>
                    <w:rPr>
                      <w:rFonts w:asciiTheme="minorHAnsi" w:hAnsiTheme="minorHAnsi"/>
                      <w:szCs w:val="21"/>
                    </w:rPr>
                  </w:pPr>
                  <w:r w:rsidRPr="00301323">
                    <w:rPr>
                      <w:rFonts w:asciiTheme="minorHAnsi" w:hAnsiTheme="minorHAnsi"/>
                      <w:szCs w:val="21"/>
                    </w:rPr>
                    <w:t>0.01</w:t>
                  </w:r>
                </w:p>
              </w:tc>
              <w:tc>
                <w:tcPr>
                  <w:tcW w:w="706" w:type="pct"/>
                  <w:noWrap/>
                  <w:vAlign w:val="center"/>
                </w:tcPr>
                <w:p w:rsidR="00C95BDE" w:rsidRPr="00301323" w:rsidRDefault="00C95BDE" w:rsidP="00456348">
                  <w:pPr>
                    <w:jc w:val="center"/>
                    <w:rPr>
                      <w:rFonts w:ascii="Calibri" w:hAnsi="Calibri"/>
                      <w:szCs w:val="21"/>
                    </w:rPr>
                  </w:pPr>
                  <w:r w:rsidRPr="00301323">
                    <w:rPr>
                      <w:rFonts w:ascii="Calibri" w:hAnsi="Calibri" w:hint="eastAsia"/>
                      <w:szCs w:val="21"/>
                    </w:rPr>
                    <w:t>/</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kern w:val="0"/>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DF6523">
                  <w:pPr>
                    <w:jc w:val="center"/>
                    <w:rPr>
                      <w:rFonts w:asciiTheme="minorHAnsi" w:hAnsiTheme="minorHAnsi"/>
                      <w:kern w:val="0"/>
                      <w:szCs w:val="21"/>
                    </w:rPr>
                  </w:pPr>
                  <w:r w:rsidRPr="00301323">
                    <w:rPr>
                      <w:rFonts w:asciiTheme="minorHAnsi" w:hAnsiTheme="minorHAnsi"/>
                      <w:szCs w:val="21"/>
                    </w:rPr>
                    <w:t>汞</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6.20×10</w:t>
                  </w:r>
                  <w:r w:rsidRPr="00301323">
                    <w:rPr>
                      <w:rFonts w:ascii="Calibri" w:hAnsi="Calibri"/>
                      <w:szCs w:val="21"/>
                      <w:vertAlign w:val="superscript"/>
                    </w:rPr>
                    <w:t>-4</w:t>
                  </w:r>
                </w:p>
              </w:tc>
              <w:tc>
                <w:tcPr>
                  <w:tcW w:w="625" w:type="pct"/>
                  <w:noWrap/>
                  <w:vAlign w:val="center"/>
                </w:tcPr>
                <w:p w:rsidR="00C95BDE" w:rsidRPr="00301323" w:rsidRDefault="00C95BDE" w:rsidP="00DF6523">
                  <w:pPr>
                    <w:jc w:val="center"/>
                    <w:rPr>
                      <w:rFonts w:asciiTheme="minorHAnsi" w:hAnsiTheme="minorHAnsi"/>
                      <w:szCs w:val="21"/>
                    </w:rPr>
                  </w:pPr>
                  <w:r w:rsidRPr="00301323">
                    <w:rPr>
                      <w:rFonts w:asciiTheme="minorHAnsi" w:hAnsiTheme="minorHAnsi"/>
                      <w:szCs w:val="21"/>
                    </w:rPr>
                    <w:t>0.001</w:t>
                  </w:r>
                </w:p>
              </w:tc>
              <w:tc>
                <w:tcPr>
                  <w:tcW w:w="706" w:type="pct"/>
                  <w:noWrap/>
                  <w:vAlign w:val="center"/>
                </w:tcPr>
                <w:p w:rsidR="00C95BDE" w:rsidRPr="00301323" w:rsidRDefault="00101C9B" w:rsidP="00DF6523">
                  <w:pPr>
                    <w:jc w:val="center"/>
                    <w:rPr>
                      <w:rFonts w:asciiTheme="minorHAnsi" w:hAnsiTheme="minorHAnsi"/>
                      <w:szCs w:val="21"/>
                    </w:rPr>
                  </w:pPr>
                  <w:r w:rsidRPr="00301323">
                    <w:rPr>
                      <w:rFonts w:asciiTheme="minorHAnsi" w:hAnsiTheme="minorHAnsi" w:hint="eastAsia"/>
                      <w:szCs w:val="21"/>
                    </w:rPr>
                    <w:t>0.62</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kern w:val="0"/>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DF6523">
                  <w:pPr>
                    <w:jc w:val="center"/>
                    <w:rPr>
                      <w:rFonts w:asciiTheme="minorHAnsi" w:hAnsiTheme="minorHAnsi"/>
                      <w:kern w:val="0"/>
                      <w:szCs w:val="21"/>
                    </w:rPr>
                  </w:pPr>
                  <w:r w:rsidRPr="00301323">
                    <w:rPr>
                      <w:rFonts w:asciiTheme="minorHAnsi" w:hAnsiTheme="minorHAnsi"/>
                      <w:szCs w:val="21"/>
                    </w:rPr>
                    <w:t>六价铬</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DF6523">
                  <w:pPr>
                    <w:jc w:val="center"/>
                    <w:rPr>
                      <w:rFonts w:asciiTheme="minorHAnsi" w:hAnsiTheme="minorHAnsi"/>
                      <w:szCs w:val="21"/>
                    </w:rPr>
                  </w:pPr>
                  <w:r w:rsidRPr="00301323">
                    <w:rPr>
                      <w:rFonts w:asciiTheme="minorHAnsi" w:hAnsiTheme="minorHAnsi"/>
                      <w:szCs w:val="21"/>
                    </w:rPr>
                    <w:t>0.05</w:t>
                  </w:r>
                </w:p>
              </w:tc>
              <w:tc>
                <w:tcPr>
                  <w:tcW w:w="706" w:type="pct"/>
                  <w:noWrap/>
                  <w:vAlign w:val="center"/>
                </w:tcPr>
                <w:p w:rsidR="00C95BDE" w:rsidRPr="00301323" w:rsidRDefault="00C95BDE" w:rsidP="00456348">
                  <w:pPr>
                    <w:jc w:val="center"/>
                    <w:rPr>
                      <w:rFonts w:ascii="Calibri" w:hAnsi="Calibri"/>
                      <w:szCs w:val="21"/>
                    </w:rPr>
                  </w:pPr>
                  <w:r w:rsidRPr="00301323">
                    <w:rPr>
                      <w:rFonts w:ascii="Calibri" w:hAnsi="Calibri" w:hint="eastAsia"/>
                      <w:szCs w:val="21"/>
                    </w:rPr>
                    <w:t>/</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kern w:val="0"/>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DF6523">
                  <w:pPr>
                    <w:jc w:val="center"/>
                    <w:rPr>
                      <w:rFonts w:asciiTheme="minorHAnsi" w:hAnsiTheme="minorHAnsi"/>
                      <w:szCs w:val="21"/>
                    </w:rPr>
                  </w:pPr>
                  <w:r w:rsidRPr="00301323">
                    <w:rPr>
                      <w:rFonts w:asciiTheme="minorHAnsi" w:hAnsiTheme="minorHAnsi"/>
                      <w:szCs w:val="21"/>
                    </w:rPr>
                    <w:t>总硬度</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426</w:t>
                  </w:r>
                </w:p>
              </w:tc>
              <w:tc>
                <w:tcPr>
                  <w:tcW w:w="625" w:type="pct"/>
                  <w:noWrap/>
                  <w:vAlign w:val="center"/>
                </w:tcPr>
                <w:p w:rsidR="00C95BDE" w:rsidRPr="00301323" w:rsidRDefault="00C95BDE" w:rsidP="00DF6523">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450</w:t>
                  </w:r>
                </w:p>
              </w:tc>
              <w:tc>
                <w:tcPr>
                  <w:tcW w:w="706" w:type="pct"/>
                  <w:noWrap/>
                  <w:vAlign w:val="center"/>
                </w:tcPr>
                <w:p w:rsidR="00C95BDE" w:rsidRPr="00301323" w:rsidRDefault="00101C9B" w:rsidP="00456348">
                  <w:pPr>
                    <w:jc w:val="center"/>
                    <w:rPr>
                      <w:rFonts w:ascii="Calibri" w:hAnsi="Calibri"/>
                      <w:szCs w:val="21"/>
                    </w:rPr>
                  </w:pPr>
                  <w:r w:rsidRPr="00301323">
                    <w:rPr>
                      <w:rFonts w:ascii="Calibri" w:hAnsi="Calibri" w:hint="eastAsia"/>
                      <w:szCs w:val="21"/>
                    </w:rPr>
                    <w:t>0.947</w:t>
                  </w:r>
                </w:p>
              </w:tc>
              <w:tc>
                <w:tcPr>
                  <w:tcW w:w="465" w:type="pct"/>
                  <w:vAlign w:val="center"/>
                </w:tcPr>
                <w:p w:rsidR="00C95BDE" w:rsidRPr="00301323" w:rsidRDefault="00C95BDE" w:rsidP="00DF6523">
                  <w:pPr>
                    <w:adjustRightInd w:val="0"/>
                    <w:snapToGrid w:val="0"/>
                    <w:jc w:val="center"/>
                    <w:rPr>
                      <w:rFonts w:asciiTheme="minorHAnsi" w:hAnsiTheme="minorHAnsi"/>
                      <w:szCs w:val="21"/>
                    </w:rPr>
                  </w:pPr>
                  <w:r w:rsidRPr="00301323">
                    <w:rPr>
                      <w:rFonts w:asciiTheme="minorHAnsi" w:hAnsiTheme="minorHAns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kern w:val="0"/>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szCs w:val="21"/>
                    </w:rPr>
                    <w:t>铅</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5.25×10</w:t>
                  </w:r>
                  <w:r w:rsidRPr="00301323">
                    <w:rPr>
                      <w:rFonts w:ascii="Calibri" w:hAnsi="Calibri"/>
                      <w:szCs w:val="21"/>
                      <w:vertAlign w:val="superscript"/>
                    </w:rPr>
                    <w:t>-3</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0.01</w:t>
                  </w:r>
                </w:p>
              </w:tc>
              <w:tc>
                <w:tcPr>
                  <w:tcW w:w="706" w:type="pct"/>
                  <w:noWrap/>
                  <w:vAlign w:val="center"/>
                </w:tcPr>
                <w:p w:rsidR="00C95BDE" w:rsidRPr="00301323" w:rsidRDefault="00101C9B" w:rsidP="00456348">
                  <w:pPr>
                    <w:jc w:val="center"/>
                    <w:rPr>
                      <w:rFonts w:ascii="Calibri" w:hAnsi="Calibri"/>
                      <w:szCs w:val="21"/>
                    </w:rPr>
                  </w:pPr>
                  <w:r w:rsidRPr="00301323">
                    <w:rPr>
                      <w:rFonts w:ascii="Calibri" w:hAnsi="Calibri" w:hint="eastAsia"/>
                      <w:szCs w:val="21"/>
                    </w:rPr>
                    <w:t>0.525</w:t>
                  </w:r>
                </w:p>
              </w:tc>
              <w:tc>
                <w:tcPr>
                  <w:tcW w:w="465" w:type="pct"/>
                  <w:vAlign w:val="center"/>
                </w:tcPr>
                <w:p w:rsidR="00C95BDE" w:rsidRPr="00301323" w:rsidRDefault="00C95BDE" w:rsidP="00DF6523">
                  <w:pPr>
                    <w:adjustRightInd w:val="0"/>
                    <w:snapToGrid w:val="0"/>
                    <w:jc w:val="center"/>
                    <w:rPr>
                      <w:rFonts w:asciiTheme="minorHAnsi" w:hAnsiTheme="minorHAnsi"/>
                      <w:szCs w:val="21"/>
                    </w:rPr>
                  </w:pPr>
                  <w:r w:rsidRPr="00301323">
                    <w:rPr>
                      <w:rFonts w:asciiTheme="minorHAnsi" w:hAnsiTheme="minorHAns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kern w:val="0"/>
                      <w:szCs w:val="21"/>
                    </w:rPr>
                  </w:pPr>
                </w:p>
              </w:tc>
              <w:tc>
                <w:tcPr>
                  <w:tcW w:w="648" w:type="pct"/>
                  <w:vMerge/>
                  <w:vAlign w:val="center"/>
                </w:tcPr>
                <w:p w:rsidR="00C95BDE" w:rsidRPr="00301323" w:rsidRDefault="00C95BDE" w:rsidP="00C55FE3">
                  <w:pPr>
                    <w:jc w:val="center"/>
                    <w:rPr>
                      <w:rFonts w:asciiTheme="minorHAnsi" w:hAnsiTheme="minorHAnsi"/>
                      <w:kern w:val="0"/>
                      <w:szCs w:val="21"/>
                    </w:rPr>
                  </w:pPr>
                </w:p>
              </w:tc>
              <w:tc>
                <w:tcPr>
                  <w:tcW w:w="1191" w:type="pct"/>
                  <w:noWrap/>
                  <w:vAlign w:val="center"/>
                </w:tcPr>
                <w:p w:rsidR="00C95BDE" w:rsidRPr="00301323" w:rsidRDefault="00C95BDE" w:rsidP="00DF6523">
                  <w:pPr>
                    <w:jc w:val="center"/>
                    <w:rPr>
                      <w:rFonts w:asciiTheme="minorHAnsi" w:hAnsiTheme="minorHAnsi"/>
                      <w:kern w:val="0"/>
                      <w:szCs w:val="21"/>
                    </w:rPr>
                  </w:pPr>
                  <w:r w:rsidRPr="00301323">
                    <w:rPr>
                      <w:rFonts w:asciiTheme="minorHAnsi" w:hAnsiTheme="minorHAnsi"/>
                      <w:kern w:val="0"/>
                      <w:szCs w:val="21"/>
                    </w:rPr>
                    <w:t>氟化物</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0.16</w:t>
                  </w:r>
                </w:p>
              </w:tc>
              <w:tc>
                <w:tcPr>
                  <w:tcW w:w="625" w:type="pct"/>
                  <w:noWrap/>
                  <w:vAlign w:val="center"/>
                </w:tcPr>
                <w:p w:rsidR="00C95BDE" w:rsidRPr="00301323" w:rsidRDefault="00C95BDE" w:rsidP="00DF6523">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1.0</w:t>
                  </w:r>
                </w:p>
              </w:tc>
              <w:tc>
                <w:tcPr>
                  <w:tcW w:w="706" w:type="pct"/>
                  <w:noWrap/>
                  <w:vAlign w:val="center"/>
                </w:tcPr>
                <w:p w:rsidR="00C95BDE" w:rsidRPr="00301323" w:rsidRDefault="00101C9B" w:rsidP="00456348">
                  <w:pPr>
                    <w:jc w:val="center"/>
                    <w:rPr>
                      <w:rFonts w:ascii="Calibri" w:hAnsi="Calibri"/>
                      <w:szCs w:val="21"/>
                    </w:rPr>
                  </w:pPr>
                  <w:r w:rsidRPr="00301323">
                    <w:rPr>
                      <w:rFonts w:ascii="Calibri" w:hAnsi="Calibri" w:hint="eastAsia"/>
                      <w:szCs w:val="21"/>
                    </w:rPr>
                    <w:t>0.160</w:t>
                  </w:r>
                </w:p>
              </w:tc>
              <w:tc>
                <w:tcPr>
                  <w:tcW w:w="465" w:type="pct"/>
                  <w:vAlign w:val="center"/>
                </w:tcPr>
                <w:p w:rsidR="00C95BDE" w:rsidRPr="00301323" w:rsidRDefault="00C95BDE" w:rsidP="00DF6523">
                  <w:pPr>
                    <w:adjustRightInd w:val="0"/>
                    <w:snapToGrid w:val="0"/>
                    <w:jc w:val="center"/>
                    <w:rPr>
                      <w:rFonts w:asciiTheme="minorHAnsi" w:hAnsiTheme="minorHAnsi"/>
                      <w:szCs w:val="21"/>
                    </w:rPr>
                  </w:pPr>
                  <w:r w:rsidRPr="00301323">
                    <w:rPr>
                      <w:rFonts w:asciiTheme="minorHAnsi" w:hAnsiTheme="minorHAns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kern w:val="0"/>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铁</w:t>
                  </w:r>
                </w:p>
              </w:tc>
              <w:tc>
                <w:tcPr>
                  <w:tcW w:w="781" w:type="pct"/>
                  <w:noWrap/>
                  <w:vAlign w:val="center"/>
                </w:tcPr>
                <w:p w:rsidR="00C95BDE" w:rsidRPr="00301323" w:rsidRDefault="00C95BDE" w:rsidP="00456348">
                  <w:pPr>
                    <w:jc w:val="center"/>
                    <w:rPr>
                      <w:rFonts w:ascii="Calibri" w:hAnsi="Calibri"/>
                      <w:szCs w:val="21"/>
                      <w:highlight w:val="yellow"/>
                    </w:rPr>
                  </w:pPr>
                  <w:r w:rsidRPr="00301323">
                    <w:rPr>
                      <w:rFonts w:ascii="Calibri"/>
                      <w:szCs w:val="21"/>
                    </w:rPr>
                    <w:t>未检出</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0.3</w:t>
                  </w:r>
                </w:p>
              </w:tc>
              <w:tc>
                <w:tcPr>
                  <w:tcW w:w="706" w:type="pct"/>
                  <w:noWrap/>
                  <w:vAlign w:val="center"/>
                </w:tcPr>
                <w:p w:rsidR="00C95BDE" w:rsidRPr="00301323" w:rsidRDefault="00C95BDE" w:rsidP="00456348">
                  <w:pPr>
                    <w:jc w:val="center"/>
                    <w:rPr>
                      <w:rFonts w:ascii="Calibri" w:hAnsi="Calibri"/>
                      <w:szCs w:val="21"/>
                    </w:rPr>
                  </w:pPr>
                  <w:r w:rsidRPr="00301323">
                    <w:rPr>
                      <w:rFonts w:ascii="Calibri" w:hAnsi="Calibri" w:hint="eastAsia"/>
                      <w:szCs w:val="21"/>
                    </w:rPr>
                    <w:t>/</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锰</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0.05</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0.10</w:t>
                  </w:r>
                </w:p>
              </w:tc>
              <w:tc>
                <w:tcPr>
                  <w:tcW w:w="706" w:type="pct"/>
                  <w:noWrap/>
                  <w:vAlign w:val="center"/>
                </w:tcPr>
                <w:p w:rsidR="00C95BDE" w:rsidRPr="00301323" w:rsidRDefault="00101C9B" w:rsidP="00456348">
                  <w:pPr>
                    <w:jc w:val="center"/>
                    <w:rPr>
                      <w:rFonts w:ascii="Calibri" w:hAnsi="Calibri"/>
                      <w:szCs w:val="21"/>
                    </w:rPr>
                  </w:pPr>
                  <w:r w:rsidRPr="00301323">
                    <w:rPr>
                      <w:rFonts w:ascii="Calibri" w:hAnsi="Calibri" w:hint="eastAsia"/>
                      <w:szCs w:val="21"/>
                    </w:rPr>
                    <w:t>0.500</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kern w:val="0"/>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szCs w:val="21"/>
                    </w:rPr>
                    <w:t>镉</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1.11×10</w:t>
                  </w:r>
                  <w:r w:rsidRPr="00301323">
                    <w:rPr>
                      <w:rFonts w:ascii="Calibri" w:hAnsi="Calibri"/>
                      <w:szCs w:val="21"/>
                      <w:vertAlign w:val="superscript"/>
                    </w:rPr>
                    <w:t>-3</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0.005</w:t>
                  </w:r>
                </w:p>
              </w:tc>
              <w:tc>
                <w:tcPr>
                  <w:tcW w:w="706" w:type="pct"/>
                  <w:noWrap/>
                  <w:vAlign w:val="center"/>
                </w:tcPr>
                <w:p w:rsidR="00C95BDE" w:rsidRPr="00301323" w:rsidRDefault="00101C9B" w:rsidP="00DF6523">
                  <w:pPr>
                    <w:jc w:val="center"/>
                    <w:rPr>
                      <w:rFonts w:asciiTheme="minorHAnsi" w:hAnsiTheme="minorHAnsi"/>
                      <w:szCs w:val="21"/>
                    </w:rPr>
                  </w:pPr>
                  <w:r w:rsidRPr="00301323">
                    <w:rPr>
                      <w:rFonts w:asciiTheme="minorHAnsi" w:hAnsiTheme="minorHAnsi" w:hint="eastAsia"/>
                      <w:szCs w:val="21"/>
                    </w:rPr>
                    <w:t>0.222</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溶解性总固体</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880</w:t>
                  </w:r>
                </w:p>
              </w:tc>
              <w:tc>
                <w:tcPr>
                  <w:tcW w:w="625"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1000</w:t>
                  </w:r>
                </w:p>
              </w:tc>
              <w:tc>
                <w:tcPr>
                  <w:tcW w:w="706" w:type="pct"/>
                  <w:noWrap/>
                  <w:vAlign w:val="center"/>
                </w:tcPr>
                <w:p w:rsidR="00C95BDE" w:rsidRPr="00301323" w:rsidRDefault="00101C9B" w:rsidP="00DF6523">
                  <w:pPr>
                    <w:jc w:val="center"/>
                    <w:rPr>
                      <w:rFonts w:asciiTheme="minorHAnsi" w:hAnsiTheme="minorHAnsi"/>
                      <w:szCs w:val="21"/>
                    </w:rPr>
                  </w:pPr>
                  <w:r w:rsidRPr="00301323">
                    <w:rPr>
                      <w:rFonts w:asciiTheme="minorHAnsi" w:hAnsiTheme="minorHAnsi" w:hint="eastAsia"/>
                      <w:szCs w:val="21"/>
                    </w:rPr>
                    <w:t>0.880</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高锰酸盐指数</w:t>
                  </w:r>
                  <w:r w:rsidRPr="00301323">
                    <w:rPr>
                      <w:rFonts w:asciiTheme="minorHAnsi" w:hAnsiTheme="minorHAnsi"/>
                      <w:szCs w:val="21"/>
                    </w:rPr>
                    <w:t>（耗氧量）</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2.66</w:t>
                  </w:r>
                </w:p>
              </w:tc>
              <w:tc>
                <w:tcPr>
                  <w:tcW w:w="625"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3.0</w:t>
                  </w:r>
                </w:p>
              </w:tc>
              <w:tc>
                <w:tcPr>
                  <w:tcW w:w="706" w:type="pct"/>
                  <w:noWrap/>
                  <w:vAlign w:val="center"/>
                </w:tcPr>
                <w:p w:rsidR="00C95BDE" w:rsidRPr="00301323" w:rsidRDefault="00101C9B" w:rsidP="00DF6523">
                  <w:pPr>
                    <w:jc w:val="center"/>
                    <w:rPr>
                      <w:rFonts w:asciiTheme="minorHAnsi" w:hAnsiTheme="minorHAnsi"/>
                      <w:szCs w:val="21"/>
                    </w:rPr>
                  </w:pPr>
                  <w:r w:rsidRPr="00301323">
                    <w:rPr>
                      <w:rFonts w:asciiTheme="minorHAnsi" w:hAnsiTheme="minorHAnsi" w:hint="eastAsia"/>
                      <w:szCs w:val="21"/>
                    </w:rPr>
                    <w:t>0.887</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101C9B" w:rsidRPr="00301323" w:rsidTr="000F156C">
              <w:trPr>
                <w:trHeight w:val="357"/>
                <w:jc w:val="center"/>
              </w:trPr>
              <w:tc>
                <w:tcPr>
                  <w:tcW w:w="584" w:type="pct"/>
                  <w:vMerge/>
                  <w:noWrap/>
                  <w:vAlign w:val="center"/>
                </w:tcPr>
                <w:p w:rsidR="00101C9B" w:rsidRPr="00301323" w:rsidRDefault="00101C9B" w:rsidP="00DF6523">
                  <w:pPr>
                    <w:jc w:val="center"/>
                    <w:rPr>
                      <w:rFonts w:asciiTheme="minorHAnsi" w:hAnsiTheme="minorHAnsi"/>
                      <w:szCs w:val="21"/>
                    </w:rPr>
                  </w:pPr>
                </w:p>
              </w:tc>
              <w:tc>
                <w:tcPr>
                  <w:tcW w:w="648" w:type="pct"/>
                  <w:vMerge/>
                  <w:vAlign w:val="center"/>
                </w:tcPr>
                <w:p w:rsidR="00101C9B" w:rsidRPr="00301323" w:rsidRDefault="00101C9B" w:rsidP="00C55FE3">
                  <w:pPr>
                    <w:jc w:val="center"/>
                    <w:rPr>
                      <w:rFonts w:asciiTheme="minorHAnsi" w:hAnsiTheme="minorHAnsi"/>
                      <w:szCs w:val="21"/>
                    </w:rPr>
                  </w:pPr>
                </w:p>
              </w:tc>
              <w:tc>
                <w:tcPr>
                  <w:tcW w:w="1191" w:type="pct"/>
                  <w:noWrap/>
                  <w:vAlign w:val="center"/>
                </w:tcPr>
                <w:p w:rsidR="00101C9B" w:rsidRPr="00301323" w:rsidRDefault="00101C9B" w:rsidP="00DF6523">
                  <w:pPr>
                    <w:jc w:val="center"/>
                    <w:rPr>
                      <w:rFonts w:asciiTheme="minorHAnsi" w:hAnsiTheme="minorHAnsi"/>
                      <w:szCs w:val="21"/>
                    </w:rPr>
                  </w:pPr>
                  <w:r w:rsidRPr="00301323">
                    <w:rPr>
                      <w:rFonts w:asciiTheme="minorHAnsi"/>
                      <w:szCs w:val="21"/>
                    </w:rPr>
                    <w:t>硫酸盐</w:t>
                  </w:r>
                </w:p>
              </w:tc>
              <w:tc>
                <w:tcPr>
                  <w:tcW w:w="781" w:type="pct"/>
                  <w:noWrap/>
                  <w:vAlign w:val="center"/>
                </w:tcPr>
                <w:p w:rsidR="00101C9B" w:rsidRPr="00301323" w:rsidRDefault="00101C9B" w:rsidP="00456348">
                  <w:pPr>
                    <w:jc w:val="center"/>
                    <w:rPr>
                      <w:rFonts w:ascii="Calibri" w:hAnsi="Calibri"/>
                      <w:szCs w:val="21"/>
                    </w:rPr>
                  </w:pPr>
                  <w:r w:rsidRPr="00301323">
                    <w:rPr>
                      <w:rFonts w:ascii="Calibri" w:hAnsi="Calibri"/>
                      <w:szCs w:val="21"/>
                    </w:rPr>
                    <w:t>159</w:t>
                  </w:r>
                </w:p>
              </w:tc>
              <w:tc>
                <w:tcPr>
                  <w:tcW w:w="625" w:type="pct"/>
                  <w:noWrap/>
                  <w:vAlign w:val="center"/>
                </w:tcPr>
                <w:p w:rsidR="00101C9B" w:rsidRPr="00301323" w:rsidRDefault="00101C9B" w:rsidP="00DF6523">
                  <w:pPr>
                    <w:widowControl/>
                    <w:jc w:val="center"/>
                    <w:textAlignment w:val="center"/>
                    <w:rPr>
                      <w:rFonts w:asciiTheme="minorHAnsi" w:hAnsiTheme="minorHAnsi"/>
                      <w:szCs w:val="21"/>
                    </w:rPr>
                  </w:pPr>
                  <w:r w:rsidRPr="00301323">
                    <w:rPr>
                      <w:rFonts w:asciiTheme="minorHAnsi" w:hAnsiTheme="minorHAnsi"/>
                      <w:szCs w:val="21"/>
                    </w:rPr>
                    <w:t>250</w:t>
                  </w:r>
                </w:p>
              </w:tc>
              <w:tc>
                <w:tcPr>
                  <w:tcW w:w="706" w:type="pct"/>
                  <w:noWrap/>
                  <w:vAlign w:val="center"/>
                </w:tcPr>
                <w:p w:rsidR="00101C9B" w:rsidRPr="00301323" w:rsidRDefault="00101C9B" w:rsidP="00101C9B">
                  <w:pPr>
                    <w:widowControl/>
                    <w:jc w:val="center"/>
                    <w:textAlignment w:val="center"/>
                    <w:rPr>
                      <w:rFonts w:asciiTheme="minorHAnsi" w:hAnsiTheme="minorHAnsi"/>
                      <w:szCs w:val="21"/>
                    </w:rPr>
                  </w:pPr>
                  <w:r w:rsidRPr="00301323">
                    <w:rPr>
                      <w:rFonts w:asciiTheme="minorHAnsi" w:hAnsiTheme="minorHAnsi" w:hint="eastAsia"/>
                      <w:szCs w:val="21"/>
                    </w:rPr>
                    <w:t>0.636</w:t>
                  </w:r>
                </w:p>
              </w:tc>
              <w:tc>
                <w:tcPr>
                  <w:tcW w:w="465" w:type="pct"/>
                  <w:vAlign w:val="center"/>
                </w:tcPr>
                <w:p w:rsidR="00101C9B" w:rsidRPr="00301323" w:rsidRDefault="00101C9B" w:rsidP="00055FFB">
                  <w:pPr>
                    <w:jc w:val="center"/>
                    <w:rPr>
                      <w:rFonts w:asciiTheme="minorHAnsi" w:hAnsiTheme="minorHAnsi"/>
                      <w:szCs w:val="21"/>
                    </w:rPr>
                  </w:pPr>
                  <w:r w:rsidRPr="00301323">
                    <w:rPr>
                      <w:rFonts w:asciiTheme="minorHAnsi" w:hAnsi="Calibri"/>
                      <w:szCs w:val="21"/>
                    </w:rPr>
                    <w:t>达标</w:t>
                  </w:r>
                </w:p>
              </w:tc>
            </w:tr>
            <w:tr w:rsidR="00101C9B" w:rsidRPr="00301323" w:rsidTr="000F156C">
              <w:trPr>
                <w:trHeight w:val="357"/>
                <w:jc w:val="center"/>
              </w:trPr>
              <w:tc>
                <w:tcPr>
                  <w:tcW w:w="584" w:type="pct"/>
                  <w:vMerge/>
                  <w:noWrap/>
                  <w:vAlign w:val="center"/>
                </w:tcPr>
                <w:p w:rsidR="00101C9B" w:rsidRPr="00301323" w:rsidRDefault="00101C9B" w:rsidP="00DF6523">
                  <w:pPr>
                    <w:jc w:val="center"/>
                    <w:rPr>
                      <w:rFonts w:asciiTheme="minorHAnsi" w:hAnsiTheme="minorHAnsi"/>
                      <w:szCs w:val="21"/>
                    </w:rPr>
                  </w:pPr>
                </w:p>
              </w:tc>
              <w:tc>
                <w:tcPr>
                  <w:tcW w:w="648" w:type="pct"/>
                  <w:vMerge/>
                  <w:vAlign w:val="center"/>
                </w:tcPr>
                <w:p w:rsidR="00101C9B" w:rsidRPr="00301323" w:rsidRDefault="00101C9B" w:rsidP="00C55FE3">
                  <w:pPr>
                    <w:jc w:val="center"/>
                    <w:rPr>
                      <w:rFonts w:asciiTheme="minorHAnsi" w:hAnsiTheme="minorHAnsi"/>
                      <w:szCs w:val="21"/>
                    </w:rPr>
                  </w:pPr>
                </w:p>
              </w:tc>
              <w:tc>
                <w:tcPr>
                  <w:tcW w:w="1191" w:type="pct"/>
                  <w:noWrap/>
                  <w:vAlign w:val="center"/>
                </w:tcPr>
                <w:p w:rsidR="00101C9B" w:rsidRPr="00301323" w:rsidRDefault="00101C9B" w:rsidP="00DF6523">
                  <w:pPr>
                    <w:jc w:val="center"/>
                    <w:rPr>
                      <w:rFonts w:asciiTheme="minorHAnsi" w:hAnsiTheme="minorHAnsi"/>
                      <w:szCs w:val="21"/>
                    </w:rPr>
                  </w:pPr>
                  <w:r w:rsidRPr="00301323">
                    <w:rPr>
                      <w:rFonts w:asciiTheme="minorHAnsi"/>
                      <w:szCs w:val="21"/>
                    </w:rPr>
                    <w:t>氯化物</w:t>
                  </w:r>
                </w:p>
              </w:tc>
              <w:tc>
                <w:tcPr>
                  <w:tcW w:w="781" w:type="pct"/>
                  <w:noWrap/>
                  <w:vAlign w:val="center"/>
                </w:tcPr>
                <w:p w:rsidR="00101C9B" w:rsidRPr="00301323" w:rsidRDefault="00101C9B" w:rsidP="00456348">
                  <w:pPr>
                    <w:jc w:val="center"/>
                    <w:rPr>
                      <w:rFonts w:ascii="Calibri" w:hAnsi="Calibri"/>
                      <w:szCs w:val="21"/>
                    </w:rPr>
                  </w:pPr>
                  <w:r w:rsidRPr="00301323">
                    <w:rPr>
                      <w:rFonts w:ascii="Calibri" w:hAnsi="Calibri"/>
                      <w:szCs w:val="21"/>
                    </w:rPr>
                    <w:t>129</w:t>
                  </w:r>
                </w:p>
              </w:tc>
              <w:tc>
                <w:tcPr>
                  <w:tcW w:w="625" w:type="pct"/>
                  <w:noWrap/>
                  <w:vAlign w:val="center"/>
                </w:tcPr>
                <w:p w:rsidR="00101C9B" w:rsidRPr="00301323" w:rsidRDefault="00101C9B" w:rsidP="00DF6523">
                  <w:pPr>
                    <w:widowControl/>
                    <w:jc w:val="center"/>
                    <w:textAlignment w:val="center"/>
                    <w:rPr>
                      <w:rFonts w:asciiTheme="minorHAnsi" w:hAnsiTheme="minorHAnsi"/>
                      <w:szCs w:val="21"/>
                    </w:rPr>
                  </w:pPr>
                  <w:r w:rsidRPr="00301323">
                    <w:rPr>
                      <w:rFonts w:asciiTheme="minorHAnsi" w:hAnsiTheme="minorHAnsi"/>
                      <w:szCs w:val="21"/>
                    </w:rPr>
                    <w:t>250</w:t>
                  </w:r>
                </w:p>
              </w:tc>
              <w:tc>
                <w:tcPr>
                  <w:tcW w:w="706" w:type="pct"/>
                  <w:noWrap/>
                  <w:vAlign w:val="center"/>
                </w:tcPr>
                <w:p w:rsidR="00101C9B" w:rsidRPr="00301323" w:rsidRDefault="00101C9B" w:rsidP="00101C9B">
                  <w:pPr>
                    <w:widowControl/>
                    <w:jc w:val="center"/>
                    <w:textAlignment w:val="center"/>
                    <w:rPr>
                      <w:rFonts w:asciiTheme="minorHAnsi" w:hAnsiTheme="minorHAnsi"/>
                      <w:szCs w:val="21"/>
                    </w:rPr>
                  </w:pPr>
                  <w:r w:rsidRPr="00301323">
                    <w:rPr>
                      <w:rFonts w:asciiTheme="minorHAnsi" w:hAnsiTheme="minorHAnsi" w:hint="eastAsia"/>
                      <w:szCs w:val="21"/>
                    </w:rPr>
                    <w:t>0.516</w:t>
                  </w:r>
                </w:p>
              </w:tc>
              <w:tc>
                <w:tcPr>
                  <w:tcW w:w="465" w:type="pct"/>
                  <w:vAlign w:val="center"/>
                </w:tcPr>
                <w:p w:rsidR="00101C9B" w:rsidRPr="00301323" w:rsidRDefault="00101C9B"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055FFB">
                  <w:pPr>
                    <w:spacing w:line="360" w:lineRule="exact"/>
                    <w:jc w:val="center"/>
                    <w:rPr>
                      <w:rFonts w:asciiTheme="minorHAnsi" w:hAnsiTheme="minorHAnsi"/>
                      <w:szCs w:val="21"/>
                    </w:rPr>
                  </w:pPr>
                  <w:r w:rsidRPr="00301323">
                    <w:rPr>
                      <w:rFonts w:asciiTheme="minorHAnsi"/>
                      <w:szCs w:val="21"/>
                    </w:rPr>
                    <w:t>苯</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highlight w:val="yellow"/>
                    </w:rPr>
                  </w:pPr>
                  <w:r w:rsidRPr="00301323">
                    <w:rPr>
                      <w:rFonts w:ascii="Calibri"/>
                      <w:szCs w:val="21"/>
                    </w:rPr>
                    <w:t>未检出</w:t>
                  </w:r>
                </w:p>
              </w:tc>
              <w:tc>
                <w:tcPr>
                  <w:tcW w:w="625" w:type="pct"/>
                  <w:noWrap/>
                  <w:vAlign w:val="center"/>
                </w:tcPr>
                <w:p w:rsidR="00C95BDE" w:rsidRPr="00301323" w:rsidRDefault="00C95BDE" w:rsidP="00DF6523">
                  <w:pPr>
                    <w:widowControl/>
                    <w:jc w:val="center"/>
                    <w:textAlignment w:val="center"/>
                    <w:rPr>
                      <w:rFonts w:asciiTheme="minorHAnsi" w:hAnsiTheme="minorHAnsi"/>
                      <w:szCs w:val="21"/>
                    </w:rPr>
                  </w:pPr>
                  <w:r w:rsidRPr="00301323">
                    <w:rPr>
                      <w:rFonts w:asciiTheme="minorHAnsi" w:hAnsiTheme="minorHAnsi"/>
                      <w:szCs w:val="21"/>
                    </w:rPr>
                    <w:t>10</w:t>
                  </w:r>
                </w:p>
              </w:tc>
              <w:tc>
                <w:tcPr>
                  <w:tcW w:w="706" w:type="pct"/>
                  <w:noWrap/>
                  <w:vAlign w:val="center"/>
                </w:tcPr>
                <w:p w:rsidR="00C95BDE" w:rsidRPr="00301323" w:rsidRDefault="00C95BDE" w:rsidP="00C95BDE">
                  <w:pPr>
                    <w:jc w:val="cente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055FFB">
                  <w:pPr>
                    <w:spacing w:line="360" w:lineRule="exact"/>
                    <w:jc w:val="center"/>
                    <w:rPr>
                      <w:rFonts w:asciiTheme="minorHAnsi" w:hAnsiTheme="minorHAnsi"/>
                      <w:szCs w:val="21"/>
                    </w:rPr>
                  </w:pPr>
                  <w:r w:rsidRPr="00301323">
                    <w:rPr>
                      <w:rFonts w:asciiTheme="minorHAnsi"/>
                      <w:szCs w:val="21"/>
                    </w:rPr>
                    <w:t>甲苯</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highlight w:val="yellow"/>
                    </w:rPr>
                  </w:pPr>
                  <w:r w:rsidRPr="00301323">
                    <w:rPr>
                      <w:rFonts w:ascii="Calibri"/>
                      <w:szCs w:val="21"/>
                    </w:rPr>
                    <w:t>未检出</w:t>
                  </w:r>
                </w:p>
              </w:tc>
              <w:tc>
                <w:tcPr>
                  <w:tcW w:w="625" w:type="pct"/>
                  <w:noWrap/>
                  <w:vAlign w:val="center"/>
                </w:tcPr>
                <w:p w:rsidR="00C95BDE" w:rsidRPr="00301323" w:rsidRDefault="00C95BDE" w:rsidP="00DF6523">
                  <w:pPr>
                    <w:widowControl/>
                    <w:jc w:val="center"/>
                    <w:textAlignment w:val="center"/>
                    <w:rPr>
                      <w:rFonts w:asciiTheme="minorHAnsi" w:hAnsiTheme="minorHAnsi"/>
                      <w:szCs w:val="21"/>
                    </w:rPr>
                  </w:pPr>
                  <w:r w:rsidRPr="00301323">
                    <w:rPr>
                      <w:rFonts w:asciiTheme="minorHAnsi" w:hAnsiTheme="minorHAnsi"/>
                      <w:szCs w:val="21"/>
                    </w:rPr>
                    <w:t>700</w:t>
                  </w:r>
                </w:p>
              </w:tc>
              <w:tc>
                <w:tcPr>
                  <w:tcW w:w="706" w:type="pct"/>
                  <w:noWrap/>
                  <w:vAlign w:val="center"/>
                </w:tcPr>
                <w:p w:rsidR="00C95BDE" w:rsidRPr="00301323" w:rsidRDefault="00C95BDE" w:rsidP="00C95BDE">
                  <w:pPr>
                    <w:jc w:val="cente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szCs w:val="21"/>
                    </w:rPr>
                    <w:t>总大肠菌群（</w:t>
                  </w:r>
                  <w:r w:rsidRPr="00301323">
                    <w:rPr>
                      <w:rFonts w:asciiTheme="minorHAnsi" w:hAnsiTheme="minorHAnsi"/>
                      <w:szCs w:val="21"/>
                    </w:rPr>
                    <w:t>MPN/100mL</w:t>
                  </w:r>
                  <w:r w:rsidRPr="00301323">
                    <w:rPr>
                      <w:rFonts w:asciiTheme="minorHAnsi" w:hAnsiTheme="minorHAnsi"/>
                      <w:szCs w:val="21"/>
                    </w:rPr>
                    <w:t>）</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3.0</w:t>
                  </w:r>
                </w:p>
              </w:tc>
              <w:tc>
                <w:tcPr>
                  <w:tcW w:w="706" w:type="pct"/>
                  <w:noWrap/>
                  <w:vAlign w:val="center"/>
                </w:tcPr>
                <w:p w:rsidR="00C95BDE" w:rsidRPr="00301323" w:rsidRDefault="00C95BDE" w:rsidP="00C95BDE">
                  <w:pPr>
                    <w:jc w:val="cente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细菌总数（</w:t>
                  </w:r>
                  <w:r w:rsidRPr="00301323">
                    <w:rPr>
                      <w:rFonts w:asciiTheme="minorHAnsi" w:hAnsiTheme="minorHAnsi"/>
                      <w:szCs w:val="21"/>
                    </w:rPr>
                    <w:t>CFU/mL</w:t>
                  </w:r>
                  <w:r w:rsidRPr="00301323">
                    <w:rPr>
                      <w:rFonts w:asciiTheme="minorHAnsi" w:hAnsiTheme="minorHAnsi"/>
                      <w:szCs w:val="21"/>
                    </w:rPr>
                    <w:t>）</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32</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100</w:t>
                  </w:r>
                </w:p>
              </w:tc>
              <w:tc>
                <w:tcPr>
                  <w:tcW w:w="706" w:type="pct"/>
                  <w:noWrap/>
                  <w:vAlign w:val="center"/>
                </w:tcPr>
                <w:p w:rsidR="00C95BDE" w:rsidRPr="00301323" w:rsidRDefault="00101C9B" w:rsidP="00DF6523">
                  <w:pPr>
                    <w:jc w:val="center"/>
                    <w:rPr>
                      <w:rFonts w:asciiTheme="minorHAnsi" w:hAnsiTheme="minorHAnsi"/>
                      <w:szCs w:val="21"/>
                    </w:rPr>
                  </w:pPr>
                  <w:r w:rsidRPr="00301323">
                    <w:rPr>
                      <w:rFonts w:asciiTheme="minorHAnsi" w:hAnsiTheme="minorHAnsi" w:hint="eastAsia"/>
                      <w:szCs w:val="21"/>
                    </w:rPr>
                    <w:t>0.320</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val="restart"/>
                  <w:noWrap/>
                  <w:vAlign w:val="center"/>
                </w:tcPr>
                <w:p w:rsidR="00C95BDE" w:rsidRPr="00301323" w:rsidRDefault="00C95BDE" w:rsidP="00DF6523">
                  <w:pPr>
                    <w:jc w:val="center"/>
                    <w:rPr>
                      <w:rFonts w:asciiTheme="minorHAnsi" w:hAnsiTheme="minorHAnsi"/>
                      <w:szCs w:val="21"/>
                    </w:rPr>
                  </w:pPr>
                  <w:r w:rsidRPr="00301323">
                    <w:rPr>
                      <w:rFonts w:asciiTheme="minorHAnsi"/>
                      <w:szCs w:val="21"/>
                    </w:rPr>
                    <w:t>桑树贾村</w:t>
                  </w:r>
                </w:p>
              </w:tc>
              <w:tc>
                <w:tcPr>
                  <w:tcW w:w="648" w:type="pct"/>
                  <w:vMerge w:val="restart"/>
                  <w:vAlign w:val="center"/>
                </w:tcPr>
                <w:p w:rsidR="00C95BDE" w:rsidRPr="00301323" w:rsidRDefault="00C95BDE"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2020.11.05</w:t>
                  </w:r>
                </w:p>
              </w:tc>
              <w:tc>
                <w:tcPr>
                  <w:tcW w:w="1191"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pH</w:t>
                  </w:r>
                  <w:r w:rsidRPr="00301323">
                    <w:rPr>
                      <w:rFonts w:asciiTheme="minorHAnsi" w:hAnsiTheme="minorHAnsi"/>
                      <w:kern w:val="0"/>
                      <w:szCs w:val="21"/>
                    </w:rPr>
                    <w:t>值（无量纲）</w:t>
                  </w:r>
                </w:p>
              </w:tc>
              <w:tc>
                <w:tcPr>
                  <w:tcW w:w="781" w:type="pct"/>
                  <w:noWrap/>
                  <w:vAlign w:val="center"/>
                </w:tcPr>
                <w:p w:rsidR="00C95BDE" w:rsidRPr="00301323" w:rsidRDefault="00C95BDE" w:rsidP="00DF6523">
                  <w:pPr>
                    <w:jc w:val="center"/>
                    <w:rPr>
                      <w:rFonts w:asciiTheme="minorHAnsi" w:hAnsiTheme="minorHAnsi"/>
                      <w:szCs w:val="21"/>
                    </w:rPr>
                  </w:pPr>
                  <w:r w:rsidRPr="00301323">
                    <w:rPr>
                      <w:rFonts w:ascii="Calibri" w:hAnsi="Calibri"/>
                      <w:szCs w:val="21"/>
                    </w:rPr>
                    <w:t>6.86</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6.5</w:t>
                  </w:r>
                  <w:r w:rsidRPr="00301323">
                    <w:rPr>
                      <w:rFonts w:asciiTheme="minorHAnsi" w:hAnsi="Calibri"/>
                      <w:szCs w:val="21"/>
                    </w:rPr>
                    <w:t>～</w:t>
                  </w:r>
                  <w:r w:rsidRPr="00301323">
                    <w:rPr>
                      <w:rFonts w:asciiTheme="minorHAnsi" w:hAnsiTheme="minorHAnsi"/>
                      <w:szCs w:val="21"/>
                    </w:rPr>
                    <w:t>8.5</w:t>
                  </w:r>
                </w:p>
              </w:tc>
              <w:tc>
                <w:tcPr>
                  <w:tcW w:w="706" w:type="pct"/>
                  <w:noWrap/>
                  <w:vAlign w:val="center"/>
                </w:tcPr>
                <w:p w:rsidR="00C95BDE" w:rsidRPr="00301323" w:rsidRDefault="00101C9B" w:rsidP="00DF6523">
                  <w:pPr>
                    <w:jc w:val="center"/>
                    <w:rPr>
                      <w:rFonts w:asciiTheme="minorHAnsi" w:hAnsiTheme="minorHAnsi"/>
                      <w:szCs w:val="21"/>
                    </w:rPr>
                  </w:pPr>
                  <w:r w:rsidRPr="00301323">
                    <w:rPr>
                      <w:rFonts w:asciiTheme="minorHAnsi" w:hAnsiTheme="minorHAnsi" w:hint="eastAsia"/>
                      <w:szCs w:val="21"/>
                    </w:rPr>
                    <w:t>0.72</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101C9B" w:rsidRPr="00301323" w:rsidTr="000F156C">
              <w:trPr>
                <w:trHeight w:val="357"/>
                <w:jc w:val="center"/>
              </w:trPr>
              <w:tc>
                <w:tcPr>
                  <w:tcW w:w="584" w:type="pct"/>
                  <w:vMerge/>
                  <w:noWrap/>
                  <w:vAlign w:val="center"/>
                </w:tcPr>
                <w:p w:rsidR="00101C9B" w:rsidRPr="00301323" w:rsidRDefault="00101C9B" w:rsidP="00DF6523">
                  <w:pPr>
                    <w:jc w:val="center"/>
                    <w:rPr>
                      <w:rFonts w:asciiTheme="minorHAnsi" w:hAnsiTheme="minorHAnsi"/>
                      <w:szCs w:val="21"/>
                    </w:rPr>
                  </w:pPr>
                </w:p>
              </w:tc>
              <w:tc>
                <w:tcPr>
                  <w:tcW w:w="648" w:type="pct"/>
                  <w:vMerge/>
                  <w:vAlign w:val="center"/>
                </w:tcPr>
                <w:p w:rsidR="00101C9B" w:rsidRPr="00301323" w:rsidRDefault="00101C9B"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101C9B" w:rsidRPr="00301323" w:rsidRDefault="00101C9B"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kern w:val="0"/>
                      <w:szCs w:val="21"/>
                    </w:rPr>
                    <w:t>氨氮</w:t>
                  </w:r>
                </w:p>
              </w:tc>
              <w:tc>
                <w:tcPr>
                  <w:tcW w:w="781" w:type="pct"/>
                  <w:noWrap/>
                  <w:vAlign w:val="center"/>
                </w:tcPr>
                <w:p w:rsidR="00101C9B" w:rsidRPr="00301323" w:rsidRDefault="00101C9B" w:rsidP="00456348">
                  <w:pPr>
                    <w:jc w:val="center"/>
                    <w:rPr>
                      <w:rFonts w:ascii="Calibri" w:hAnsi="Calibri"/>
                      <w:szCs w:val="21"/>
                    </w:rPr>
                  </w:pPr>
                  <w:r w:rsidRPr="00301323">
                    <w:rPr>
                      <w:rFonts w:ascii="Calibri" w:hAnsi="Calibri"/>
                      <w:szCs w:val="21"/>
                    </w:rPr>
                    <w:t>0.031</w:t>
                  </w:r>
                </w:p>
              </w:tc>
              <w:tc>
                <w:tcPr>
                  <w:tcW w:w="625" w:type="pct"/>
                  <w:noWrap/>
                  <w:vAlign w:val="center"/>
                </w:tcPr>
                <w:p w:rsidR="00101C9B" w:rsidRPr="00301323" w:rsidRDefault="00101C9B" w:rsidP="00055FFB">
                  <w:pPr>
                    <w:jc w:val="center"/>
                    <w:rPr>
                      <w:rFonts w:asciiTheme="minorHAnsi" w:hAnsiTheme="minorHAnsi"/>
                      <w:szCs w:val="21"/>
                    </w:rPr>
                  </w:pPr>
                  <w:r w:rsidRPr="00301323">
                    <w:rPr>
                      <w:rFonts w:asciiTheme="minorHAnsi" w:hAnsiTheme="minorHAnsi"/>
                      <w:szCs w:val="21"/>
                    </w:rPr>
                    <w:t>0.50</w:t>
                  </w:r>
                </w:p>
              </w:tc>
              <w:tc>
                <w:tcPr>
                  <w:tcW w:w="706" w:type="pct"/>
                  <w:noWrap/>
                  <w:vAlign w:val="center"/>
                </w:tcPr>
                <w:p w:rsidR="00101C9B" w:rsidRPr="00301323" w:rsidRDefault="00101C9B" w:rsidP="00101C9B">
                  <w:pPr>
                    <w:jc w:val="center"/>
                    <w:rPr>
                      <w:rFonts w:asciiTheme="minorHAnsi" w:hAnsiTheme="minorHAnsi"/>
                      <w:szCs w:val="21"/>
                    </w:rPr>
                  </w:pPr>
                  <w:r w:rsidRPr="00301323">
                    <w:rPr>
                      <w:rFonts w:asciiTheme="minorHAnsi" w:hAnsiTheme="minorHAnsi" w:hint="eastAsia"/>
                      <w:szCs w:val="21"/>
                    </w:rPr>
                    <w:t>0.062</w:t>
                  </w:r>
                </w:p>
              </w:tc>
              <w:tc>
                <w:tcPr>
                  <w:tcW w:w="465" w:type="pct"/>
                  <w:vAlign w:val="center"/>
                </w:tcPr>
                <w:p w:rsidR="00101C9B" w:rsidRPr="00301323" w:rsidRDefault="00101C9B" w:rsidP="00055FFB">
                  <w:pPr>
                    <w:jc w:val="center"/>
                    <w:rPr>
                      <w:rFonts w:asciiTheme="minorHAnsi" w:hAnsiTheme="minorHAnsi"/>
                      <w:szCs w:val="21"/>
                    </w:rPr>
                  </w:pPr>
                  <w:r w:rsidRPr="00301323">
                    <w:rPr>
                      <w:rFonts w:asciiTheme="minorHAnsi" w:hAnsi="Calibri"/>
                      <w:szCs w:val="21"/>
                    </w:rPr>
                    <w:t>达标</w:t>
                  </w:r>
                </w:p>
              </w:tc>
            </w:tr>
            <w:tr w:rsidR="00101C9B" w:rsidRPr="00301323" w:rsidTr="000F156C">
              <w:trPr>
                <w:trHeight w:val="357"/>
                <w:jc w:val="center"/>
              </w:trPr>
              <w:tc>
                <w:tcPr>
                  <w:tcW w:w="584" w:type="pct"/>
                  <w:vMerge/>
                  <w:noWrap/>
                  <w:vAlign w:val="center"/>
                </w:tcPr>
                <w:p w:rsidR="00101C9B" w:rsidRPr="00301323" w:rsidRDefault="00101C9B" w:rsidP="00DF6523">
                  <w:pPr>
                    <w:jc w:val="center"/>
                    <w:rPr>
                      <w:rFonts w:asciiTheme="minorHAnsi" w:hAnsiTheme="minorHAnsi"/>
                      <w:szCs w:val="21"/>
                    </w:rPr>
                  </w:pPr>
                </w:p>
              </w:tc>
              <w:tc>
                <w:tcPr>
                  <w:tcW w:w="648" w:type="pct"/>
                  <w:vMerge/>
                  <w:vAlign w:val="center"/>
                </w:tcPr>
                <w:p w:rsidR="00101C9B" w:rsidRPr="00301323" w:rsidRDefault="00101C9B"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101C9B" w:rsidRPr="00301323" w:rsidRDefault="00101C9B" w:rsidP="00055FFB">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硝酸盐氮</w:t>
                  </w:r>
                </w:p>
              </w:tc>
              <w:tc>
                <w:tcPr>
                  <w:tcW w:w="781" w:type="pct"/>
                  <w:noWrap/>
                  <w:vAlign w:val="center"/>
                </w:tcPr>
                <w:p w:rsidR="00101C9B" w:rsidRPr="00301323" w:rsidRDefault="00101C9B" w:rsidP="00456348">
                  <w:pPr>
                    <w:jc w:val="center"/>
                    <w:rPr>
                      <w:rFonts w:ascii="Calibri" w:hAnsi="Calibri"/>
                      <w:szCs w:val="21"/>
                    </w:rPr>
                  </w:pPr>
                  <w:r w:rsidRPr="00301323">
                    <w:rPr>
                      <w:rFonts w:ascii="Calibri" w:hAnsi="Calibri"/>
                      <w:szCs w:val="21"/>
                    </w:rPr>
                    <w:t>18.1</w:t>
                  </w:r>
                </w:p>
              </w:tc>
              <w:tc>
                <w:tcPr>
                  <w:tcW w:w="625" w:type="pct"/>
                  <w:noWrap/>
                  <w:vAlign w:val="center"/>
                </w:tcPr>
                <w:p w:rsidR="00101C9B" w:rsidRPr="00301323" w:rsidRDefault="00101C9B" w:rsidP="00055FFB">
                  <w:pPr>
                    <w:jc w:val="center"/>
                    <w:rPr>
                      <w:rFonts w:asciiTheme="minorHAnsi" w:hAnsiTheme="minorHAnsi"/>
                      <w:szCs w:val="21"/>
                    </w:rPr>
                  </w:pPr>
                  <w:r w:rsidRPr="00301323">
                    <w:rPr>
                      <w:rFonts w:asciiTheme="minorHAnsi" w:hAnsiTheme="minorHAnsi"/>
                      <w:szCs w:val="21"/>
                    </w:rPr>
                    <w:t>20</w:t>
                  </w:r>
                </w:p>
              </w:tc>
              <w:tc>
                <w:tcPr>
                  <w:tcW w:w="706" w:type="pct"/>
                  <w:noWrap/>
                  <w:vAlign w:val="center"/>
                </w:tcPr>
                <w:p w:rsidR="00101C9B" w:rsidRPr="00301323" w:rsidRDefault="00101C9B" w:rsidP="00101C9B">
                  <w:pPr>
                    <w:jc w:val="center"/>
                    <w:rPr>
                      <w:rFonts w:asciiTheme="minorHAnsi" w:hAnsiTheme="minorHAnsi"/>
                      <w:szCs w:val="21"/>
                    </w:rPr>
                  </w:pPr>
                  <w:r w:rsidRPr="00301323">
                    <w:rPr>
                      <w:rFonts w:asciiTheme="minorHAnsi" w:hAnsiTheme="minorHAnsi" w:hint="eastAsia"/>
                      <w:szCs w:val="21"/>
                    </w:rPr>
                    <w:t>0.905</w:t>
                  </w:r>
                </w:p>
              </w:tc>
              <w:tc>
                <w:tcPr>
                  <w:tcW w:w="465" w:type="pct"/>
                  <w:vAlign w:val="center"/>
                </w:tcPr>
                <w:p w:rsidR="00101C9B" w:rsidRPr="00301323" w:rsidRDefault="00101C9B"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亚硝酸盐氮</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1.00</w:t>
                  </w:r>
                </w:p>
              </w:tc>
              <w:tc>
                <w:tcPr>
                  <w:tcW w:w="706" w:type="pct"/>
                  <w:noWrap/>
                </w:tcPr>
                <w:p w:rsidR="00C95BDE" w:rsidRPr="00301323" w:rsidRDefault="00C95BDE" w:rsidP="00C95BDE">
                  <w:pPr>
                    <w:jc w:val="center"/>
                    <w:rPr>
                      <w:rFonts w:ascii="Calibri" w:hAnsi="Calibri"/>
                      <w:szCs w:val="21"/>
                    </w:rP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szCs w:val="21"/>
                    </w:rPr>
                    <w:t>挥发酚</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0.002</w:t>
                  </w:r>
                </w:p>
              </w:tc>
              <w:tc>
                <w:tcPr>
                  <w:tcW w:w="706" w:type="pct"/>
                  <w:noWrap/>
                </w:tcPr>
                <w:p w:rsidR="00C95BDE" w:rsidRPr="00301323" w:rsidRDefault="00C95BDE" w:rsidP="00C95BDE">
                  <w:pPr>
                    <w:jc w:val="center"/>
                    <w:rPr>
                      <w:rFonts w:ascii="Calibri" w:hAnsi="Calibri"/>
                      <w:szCs w:val="21"/>
                    </w:rP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氰化物</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0.05</w:t>
                  </w:r>
                </w:p>
              </w:tc>
              <w:tc>
                <w:tcPr>
                  <w:tcW w:w="706" w:type="pct"/>
                  <w:noWrap/>
                </w:tcPr>
                <w:p w:rsidR="00C95BDE" w:rsidRPr="00301323" w:rsidRDefault="00C95BDE" w:rsidP="00C95BDE">
                  <w:pPr>
                    <w:jc w:val="center"/>
                    <w:rPr>
                      <w:rFonts w:ascii="Calibri" w:hAnsi="Calibri"/>
                      <w:szCs w:val="21"/>
                    </w:rP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szCs w:val="21"/>
                    </w:rPr>
                    <w:t>砷</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0.01</w:t>
                  </w:r>
                </w:p>
              </w:tc>
              <w:tc>
                <w:tcPr>
                  <w:tcW w:w="706" w:type="pct"/>
                  <w:noWrap/>
                </w:tcPr>
                <w:p w:rsidR="00C95BDE" w:rsidRPr="00301323" w:rsidRDefault="00C95BDE" w:rsidP="00C95BDE">
                  <w:pPr>
                    <w:jc w:val="center"/>
                    <w:rPr>
                      <w:rFonts w:ascii="Calibri" w:hAnsi="Calibri"/>
                      <w:szCs w:val="21"/>
                    </w:rP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szCs w:val="21"/>
                    </w:rPr>
                    <w:t>汞</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6.38×10</w:t>
                  </w:r>
                  <w:r w:rsidRPr="00301323">
                    <w:rPr>
                      <w:rFonts w:ascii="Calibri" w:hAnsi="Calibri"/>
                      <w:szCs w:val="21"/>
                      <w:vertAlign w:val="superscript"/>
                    </w:rPr>
                    <w:t>-4</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0.001</w:t>
                  </w:r>
                </w:p>
              </w:tc>
              <w:tc>
                <w:tcPr>
                  <w:tcW w:w="706" w:type="pct"/>
                  <w:noWrap/>
                  <w:vAlign w:val="center"/>
                </w:tcPr>
                <w:p w:rsidR="00C95BDE" w:rsidRPr="00301323" w:rsidRDefault="00101C9B" w:rsidP="00DF6523">
                  <w:pPr>
                    <w:jc w:val="center"/>
                    <w:rPr>
                      <w:rFonts w:asciiTheme="minorHAnsi" w:hAnsiTheme="minorHAnsi"/>
                      <w:szCs w:val="21"/>
                    </w:rPr>
                  </w:pPr>
                  <w:r w:rsidRPr="00301323">
                    <w:rPr>
                      <w:rFonts w:asciiTheme="minorHAnsi" w:hAnsiTheme="minorHAnsi" w:hint="eastAsia"/>
                      <w:szCs w:val="21"/>
                    </w:rPr>
                    <w:t>0.638</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szCs w:val="21"/>
                    </w:rPr>
                    <w:t>六价铬</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0.05</w:t>
                  </w:r>
                </w:p>
              </w:tc>
              <w:tc>
                <w:tcPr>
                  <w:tcW w:w="706" w:type="pct"/>
                  <w:noWrap/>
                  <w:vAlign w:val="center"/>
                </w:tcPr>
                <w:p w:rsidR="00C95BDE" w:rsidRPr="00301323" w:rsidRDefault="00C95BDE" w:rsidP="00DF6523">
                  <w:pPr>
                    <w:jc w:val="center"/>
                    <w:rPr>
                      <w:rFonts w:asciiTheme="minorHAnsi" w:hAnsiTheme="minorHAnsi"/>
                      <w:szCs w:val="21"/>
                    </w:rP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总硬度</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424</w:t>
                  </w:r>
                </w:p>
              </w:tc>
              <w:tc>
                <w:tcPr>
                  <w:tcW w:w="625"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450</w:t>
                  </w:r>
                </w:p>
              </w:tc>
              <w:tc>
                <w:tcPr>
                  <w:tcW w:w="706" w:type="pct"/>
                  <w:noWrap/>
                  <w:vAlign w:val="center"/>
                </w:tcPr>
                <w:p w:rsidR="00C95BDE" w:rsidRPr="00301323" w:rsidRDefault="00101C9B" w:rsidP="00DF6523">
                  <w:pPr>
                    <w:jc w:val="center"/>
                    <w:rPr>
                      <w:rFonts w:asciiTheme="minorHAnsi" w:hAnsiTheme="minorHAnsi"/>
                      <w:szCs w:val="21"/>
                    </w:rPr>
                  </w:pPr>
                  <w:r w:rsidRPr="00301323">
                    <w:rPr>
                      <w:rFonts w:asciiTheme="minorHAnsi" w:hAnsiTheme="minorHAnsi" w:hint="eastAsia"/>
                      <w:szCs w:val="21"/>
                    </w:rPr>
                    <w:t>0.942</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szCs w:val="21"/>
                    </w:rPr>
                    <w:t>铅</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4.50×10</w:t>
                  </w:r>
                  <w:r w:rsidRPr="00301323">
                    <w:rPr>
                      <w:rFonts w:ascii="Calibri" w:hAnsi="Calibri"/>
                      <w:szCs w:val="21"/>
                      <w:vertAlign w:val="superscript"/>
                    </w:rPr>
                    <w:t>-3</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0.01</w:t>
                  </w:r>
                </w:p>
              </w:tc>
              <w:tc>
                <w:tcPr>
                  <w:tcW w:w="706" w:type="pct"/>
                  <w:noWrap/>
                  <w:vAlign w:val="center"/>
                </w:tcPr>
                <w:p w:rsidR="00C95BDE" w:rsidRPr="00301323" w:rsidRDefault="00101C9B" w:rsidP="00DF6523">
                  <w:pPr>
                    <w:jc w:val="center"/>
                    <w:rPr>
                      <w:rFonts w:asciiTheme="minorHAnsi" w:hAnsiTheme="minorHAnsi"/>
                      <w:szCs w:val="21"/>
                    </w:rPr>
                  </w:pPr>
                  <w:r w:rsidRPr="00301323">
                    <w:rPr>
                      <w:rFonts w:asciiTheme="minorHAnsi" w:hAnsiTheme="minorHAnsi" w:hint="eastAsia"/>
                      <w:szCs w:val="21"/>
                    </w:rPr>
                    <w:t>0.450</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kern w:val="0"/>
                      <w:szCs w:val="21"/>
                    </w:rPr>
                    <w:t>氟化物</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0.17</w:t>
                  </w:r>
                </w:p>
              </w:tc>
              <w:tc>
                <w:tcPr>
                  <w:tcW w:w="625"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1.0</w:t>
                  </w:r>
                </w:p>
              </w:tc>
              <w:tc>
                <w:tcPr>
                  <w:tcW w:w="706" w:type="pct"/>
                  <w:noWrap/>
                  <w:vAlign w:val="center"/>
                </w:tcPr>
                <w:p w:rsidR="00C95BDE" w:rsidRPr="00301323" w:rsidRDefault="00101C9B" w:rsidP="00DF6523">
                  <w:pPr>
                    <w:jc w:val="center"/>
                    <w:rPr>
                      <w:rFonts w:asciiTheme="minorHAnsi" w:hAnsiTheme="minorHAnsi"/>
                      <w:szCs w:val="21"/>
                    </w:rPr>
                  </w:pPr>
                  <w:r w:rsidRPr="00301323">
                    <w:rPr>
                      <w:rFonts w:asciiTheme="minorHAnsi" w:hAnsiTheme="minorHAnsi" w:hint="eastAsia"/>
                      <w:szCs w:val="21"/>
                    </w:rPr>
                    <w:t>0.170</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铁</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0.3</w:t>
                  </w:r>
                </w:p>
              </w:tc>
              <w:tc>
                <w:tcPr>
                  <w:tcW w:w="706" w:type="pct"/>
                  <w:noWrap/>
                  <w:vAlign w:val="center"/>
                </w:tcPr>
                <w:p w:rsidR="00C95BDE" w:rsidRPr="00301323" w:rsidRDefault="00C95BDE" w:rsidP="00DF6523">
                  <w:pPr>
                    <w:jc w:val="center"/>
                    <w:rPr>
                      <w:rFonts w:asciiTheme="minorHAnsi" w:hAnsiTheme="minorHAnsi"/>
                      <w:szCs w:val="21"/>
                    </w:rP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锰</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0.05</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0.10</w:t>
                  </w:r>
                </w:p>
              </w:tc>
              <w:tc>
                <w:tcPr>
                  <w:tcW w:w="706" w:type="pct"/>
                  <w:noWrap/>
                  <w:vAlign w:val="center"/>
                </w:tcPr>
                <w:p w:rsidR="00C95BDE" w:rsidRPr="00301323" w:rsidRDefault="00101C9B" w:rsidP="00101C9B">
                  <w:pPr>
                    <w:jc w:val="center"/>
                    <w:rPr>
                      <w:rFonts w:ascii="宋体" w:hAnsi="宋体" w:cs="宋体"/>
                      <w:sz w:val="22"/>
                      <w:szCs w:val="22"/>
                    </w:rPr>
                  </w:pPr>
                  <w:r w:rsidRPr="00301323">
                    <w:rPr>
                      <w:rFonts w:asciiTheme="minorHAnsi" w:hAnsiTheme="minorHAnsi" w:hint="eastAsia"/>
                      <w:szCs w:val="21"/>
                    </w:rPr>
                    <w:t>0.500</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szCs w:val="21"/>
                    </w:rPr>
                    <w:t>镉</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1.08×10</w:t>
                  </w:r>
                  <w:r w:rsidRPr="00301323">
                    <w:rPr>
                      <w:rFonts w:ascii="Calibri" w:hAnsi="Calibri"/>
                      <w:szCs w:val="21"/>
                      <w:vertAlign w:val="superscript"/>
                    </w:rPr>
                    <w:t>-3</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0.005</w:t>
                  </w:r>
                </w:p>
              </w:tc>
              <w:tc>
                <w:tcPr>
                  <w:tcW w:w="706" w:type="pct"/>
                  <w:noWrap/>
                  <w:vAlign w:val="center"/>
                </w:tcPr>
                <w:p w:rsidR="00C95BDE" w:rsidRPr="00301323" w:rsidRDefault="00101C9B" w:rsidP="00DF6523">
                  <w:pPr>
                    <w:jc w:val="center"/>
                    <w:rPr>
                      <w:rFonts w:asciiTheme="minorHAnsi" w:hAnsiTheme="minorHAnsi"/>
                      <w:szCs w:val="21"/>
                    </w:rPr>
                  </w:pPr>
                  <w:r w:rsidRPr="00301323">
                    <w:rPr>
                      <w:rFonts w:asciiTheme="minorHAnsi" w:hAnsiTheme="minorHAnsi" w:hint="eastAsia"/>
                      <w:szCs w:val="21"/>
                    </w:rPr>
                    <w:t>0.216</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101C9B" w:rsidRPr="00301323" w:rsidTr="000F156C">
              <w:trPr>
                <w:trHeight w:val="357"/>
                <w:jc w:val="center"/>
              </w:trPr>
              <w:tc>
                <w:tcPr>
                  <w:tcW w:w="584" w:type="pct"/>
                  <w:vMerge/>
                  <w:noWrap/>
                  <w:vAlign w:val="center"/>
                </w:tcPr>
                <w:p w:rsidR="00101C9B" w:rsidRPr="00301323" w:rsidRDefault="00101C9B" w:rsidP="00DF6523">
                  <w:pPr>
                    <w:jc w:val="center"/>
                    <w:rPr>
                      <w:rFonts w:asciiTheme="minorHAnsi" w:hAnsiTheme="minorHAnsi"/>
                      <w:szCs w:val="21"/>
                    </w:rPr>
                  </w:pPr>
                </w:p>
              </w:tc>
              <w:tc>
                <w:tcPr>
                  <w:tcW w:w="648" w:type="pct"/>
                  <w:vMerge/>
                  <w:vAlign w:val="center"/>
                </w:tcPr>
                <w:p w:rsidR="00101C9B" w:rsidRPr="00301323" w:rsidRDefault="00101C9B"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101C9B" w:rsidRPr="00301323" w:rsidRDefault="00101C9B"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溶解性总固体</w:t>
                  </w:r>
                </w:p>
              </w:tc>
              <w:tc>
                <w:tcPr>
                  <w:tcW w:w="781" w:type="pct"/>
                  <w:noWrap/>
                  <w:vAlign w:val="center"/>
                </w:tcPr>
                <w:p w:rsidR="00101C9B" w:rsidRPr="00301323" w:rsidRDefault="00101C9B" w:rsidP="00456348">
                  <w:pPr>
                    <w:jc w:val="center"/>
                    <w:rPr>
                      <w:rFonts w:ascii="Calibri" w:hAnsi="Calibri"/>
                      <w:szCs w:val="21"/>
                    </w:rPr>
                  </w:pPr>
                  <w:r w:rsidRPr="00301323">
                    <w:rPr>
                      <w:rFonts w:ascii="Calibri" w:hAnsi="Calibri"/>
                      <w:szCs w:val="21"/>
                    </w:rPr>
                    <w:t>864</w:t>
                  </w:r>
                </w:p>
              </w:tc>
              <w:tc>
                <w:tcPr>
                  <w:tcW w:w="625" w:type="pct"/>
                  <w:noWrap/>
                  <w:vAlign w:val="center"/>
                </w:tcPr>
                <w:p w:rsidR="00101C9B" w:rsidRPr="00301323" w:rsidRDefault="00101C9B"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1000</w:t>
                  </w:r>
                </w:p>
              </w:tc>
              <w:tc>
                <w:tcPr>
                  <w:tcW w:w="706" w:type="pct"/>
                  <w:noWrap/>
                  <w:vAlign w:val="center"/>
                </w:tcPr>
                <w:p w:rsidR="00101C9B" w:rsidRPr="00301323" w:rsidRDefault="00101C9B" w:rsidP="00101C9B">
                  <w:pPr>
                    <w:jc w:val="center"/>
                    <w:rPr>
                      <w:rFonts w:asciiTheme="minorHAnsi" w:hAnsiTheme="minorHAnsi"/>
                      <w:szCs w:val="21"/>
                    </w:rPr>
                  </w:pPr>
                  <w:r w:rsidRPr="00301323">
                    <w:rPr>
                      <w:rFonts w:asciiTheme="minorHAnsi" w:hAnsiTheme="minorHAnsi" w:hint="eastAsia"/>
                      <w:szCs w:val="21"/>
                    </w:rPr>
                    <w:t>0.864</w:t>
                  </w:r>
                </w:p>
              </w:tc>
              <w:tc>
                <w:tcPr>
                  <w:tcW w:w="465" w:type="pct"/>
                  <w:vAlign w:val="center"/>
                </w:tcPr>
                <w:p w:rsidR="00101C9B" w:rsidRPr="00301323" w:rsidRDefault="00101C9B" w:rsidP="00055FFB">
                  <w:pPr>
                    <w:jc w:val="center"/>
                    <w:rPr>
                      <w:rFonts w:asciiTheme="minorHAnsi" w:hAnsiTheme="minorHAnsi"/>
                      <w:szCs w:val="21"/>
                    </w:rPr>
                  </w:pPr>
                  <w:r w:rsidRPr="00301323">
                    <w:rPr>
                      <w:rFonts w:asciiTheme="minorHAnsi" w:hAnsi="Calibri"/>
                      <w:szCs w:val="21"/>
                    </w:rPr>
                    <w:t>达标</w:t>
                  </w:r>
                </w:p>
              </w:tc>
            </w:tr>
            <w:tr w:rsidR="00101C9B" w:rsidRPr="00301323" w:rsidTr="000F156C">
              <w:trPr>
                <w:trHeight w:val="357"/>
                <w:jc w:val="center"/>
              </w:trPr>
              <w:tc>
                <w:tcPr>
                  <w:tcW w:w="584" w:type="pct"/>
                  <w:vMerge/>
                  <w:noWrap/>
                  <w:vAlign w:val="center"/>
                </w:tcPr>
                <w:p w:rsidR="00101C9B" w:rsidRPr="00301323" w:rsidRDefault="00101C9B" w:rsidP="00DF6523">
                  <w:pPr>
                    <w:jc w:val="center"/>
                    <w:rPr>
                      <w:rFonts w:asciiTheme="minorHAnsi" w:hAnsiTheme="minorHAnsi"/>
                      <w:szCs w:val="21"/>
                    </w:rPr>
                  </w:pPr>
                </w:p>
              </w:tc>
              <w:tc>
                <w:tcPr>
                  <w:tcW w:w="648" w:type="pct"/>
                  <w:vMerge/>
                  <w:vAlign w:val="center"/>
                </w:tcPr>
                <w:p w:rsidR="00101C9B" w:rsidRPr="00301323" w:rsidRDefault="00101C9B"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101C9B" w:rsidRPr="00301323" w:rsidRDefault="00101C9B" w:rsidP="00055FFB">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高锰酸盐指数</w:t>
                  </w:r>
                  <w:r w:rsidRPr="00301323">
                    <w:rPr>
                      <w:rFonts w:asciiTheme="minorHAnsi" w:hAnsiTheme="minorHAnsi"/>
                      <w:szCs w:val="21"/>
                    </w:rPr>
                    <w:t>（耗氧量）</w:t>
                  </w:r>
                </w:p>
              </w:tc>
              <w:tc>
                <w:tcPr>
                  <w:tcW w:w="781" w:type="pct"/>
                  <w:noWrap/>
                  <w:vAlign w:val="center"/>
                </w:tcPr>
                <w:p w:rsidR="00101C9B" w:rsidRPr="00301323" w:rsidRDefault="00101C9B" w:rsidP="00456348">
                  <w:pPr>
                    <w:jc w:val="center"/>
                    <w:rPr>
                      <w:rFonts w:ascii="Calibri" w:hAnsi="Calibri"/>
                      <w:szCs w:val="21"/>
                    </w:rPr>
                  </w:pPr>
                  <w:r w:rsidRPr="00301323">
                    <w:rPr>
                      <w:rFonts w:ascii="Calibri" w:hAnsi="Calibri"/>
                      <w:szCs w:val="21"/>
                    </w:rPr>
                    <w:t>2.52</w:t>
                  </w:r>
                </w:p>
              </w:tc>
              <w:tc>
                <w:tcPr>
                  <w:tcW w:w="625" w:type="pct"/>
                  <w:noWrap/>
                  <w:vAlign w:val="center"/>
                </w:tcPr>
                <w:p w:rsidR="00101C9B" w:rsidRPr="00301323" w:rsidRDefault="00101C9B"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3.0</w:t>
                  </w:r>
                </w:p>
              </w:tc>
              <w:tc>
                <w:tcPr>
                  <w:tcW w:w="706" w:type="pct"/>
                  <w:noWrap/>
                  <w:vAlign w:val="center"/>
                </w:tcPr>
                <w:p w:rsidR="00101C9B" w:rsidRPr="00301323" w:rsidRDefault="00101C9B" w:rsidP="00101C9B">
                  <w:pPr>
                    <w:jc w:val="center"/>
                    <w:rPr>
                      <w:rFonts w:asciiTheme="minorHAnsi" w:hAnsiTheme="minorHAnsi"/>
                      <w:szCs w:val="21"/>
                    </w:rPr>
                  </w:pPr>
                  <w:r w:rsidRPr="00301323">
                    <w:rPr>
                      <w:rFonts w:asciiTheme="minorHAnsi" w:hAnsiTheme="minorHAnsi" w:hint="eastAsia"/>
                      <w:szCs w:val="21"/>
                    </w:rPr>
                    <w:t>0.840</w:t>
                  </w:r>
                </w:p>
              </w:tc>
              <w:tc>
                <w:tcPr>
                  <w:tcW w:w="465" w:type="pct"/>
                  <w:vAlign w:val="center"/>
                </w:tcPr>
                <w:p w:rsidR="00101C9B" w:rsidRPr="00301323" w:rsidRDefault="00101C9B" w:rsidP="00055FFB">
                  <w:pPr>
                    <w:jc w:val="center"/>
                    <w:rPr>
                      <w:rFonts w:asciiTheme="minorHAnsi" w:hAnsiTheme="minorHAnsi"/>
                      <w:szCs w:val="21"/>
                    </w:rPr>
                  </w:pPr>
                  <w:r w:rsidRPr="00301323">
                    <w:rPr>
                      <w:rFonts w:asciiTheme="minorHAnsi" w:hAnsi="Calibri"/>
                      <w:szCs w:val="21"/>
                    </w:rPr>
                    <w:t>达标</w:t>
                  </w:r>
                </w:p>
              </w:tc>
            </w:tr>
            <w:tr w:rsidR="00101C9B" w:rsidRPr="00301323" w:rsidTr="000F156C">
              <w:trPr>
                <w:trHeight w:val="357"/>
                <w:jc w:val="center"/>
              </w:trPr>
              <w:tc>
                <w:tcPr>
                  <w:tcW w:w="584" w:type="pct"/>
                  <w:vMerge/>
                  <w:noWrap/>
                  <w:vAlign w:val="center"/>
                </w:tcPr>
                <w:p w:rsidR="00101C9B" w:rsidRPr="00301323" w:rsidRDefault="00101C9B" w:rsidP="00DF6523">
                  <w:pPr>
                    <w:jc w:val="center"/>
                    <w:rPr>
                      <w:rFonts w:asciiTheme="minorHAnsi" w:hAnsiTheme="minorHAnsi"/>
                      <w:szCs w:val="21"/>
                    </w:rPr>
                  </w:pPr>
                </w:p>
              </w:tc>
              <w:tc>
                <w:tcPr>
                  <w:tcW w:w="648" w:type="pct"/>
                  <w:vMerge/>
                  <w:vAlign w:val="center"/>
                </w:tcPr>
                <w:p w:rsidR="00101C9B" w:rsidRPr="00301323" w:rsidRDefault="00101C9B"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101C9B" w:rsidRPr="00301323" w:rsidRDefault="00101C9B" w:rsidP="00055FFB">
                  <w:pPr>
                    <w:jc w:val="center"/>
                    <w:rPr>
                      <w:rFonts w:asciiTheme="minorHAnsi" w:hAnsiTheme="minorHAnsi"/>
                      <w:szCs w:val="21"/>
                    </w:rPr>
                  </w:pPr>
                  <w:r w:rsidRPr="00301323">
                    <w:rPr>
                      <w:rFonts w:asciiTheme="minorHAnsi"/>
                      <w:szCs w:val="21"/>
                    </w:rPr>
                    <w:t>硫酸盐</w:t>
                  </w:r>
                </w:p>
              </w:tc>
              <w:tc>
                <w:tcPr>
                  <w:tcW w:w="781" w:type="pct"/>
                  <w:noWrap/>
                  <w:vAlign w:val="center"/>
                </w:tcPr>
                <w:p w:rsidR="00101C9B" w:rsidRPr="00301323" w:rsidRDefault="00101C9B" w:rsidP="00456348">
                  <w:pPr>
                    <w:jc w:val="center"/>
                    <w:rPr>
                      <w:rFonts w:ascii="Calibri" w:hAnsi="Calibri"/>
                      <w:szCs w:val="21"/>
                    </w:rPr>
                  </w:pPr>
                  <w:r w:rsidRPr="00301323">
                    <w:rPr>
                      <w:rFonts w:ascii="Calibri" w:hAnsi="Calibri"/>
                      <w:szCs w:val="21"/>
                    </w:rPr>
                    <w:t>160</w:t>
                  </w:r>
                </w:p>
              </w:tc>
              <w:tc>
                <w:tcPr>
                  <w:tcW w:w="625" w:type="pct"/>
                  <w:noWrap/>
                  <w:vAlign w:val="center"/>
                </w:tcPr>
                <w:p w:rsidR="00101C9B" w:rsidRPr="00301323" w:rsidRDefault="00101C9B" w:rsidP="00055FFB">
                  <w:pPr>
                    <w:widowControl/>
                    <w:jc w:val="center"/>
                    <w:textAlignment w:val="center"/>
                    <w:rPr>
                      <w:rFonts w:asciiTheme="minorHAnsi" w:hAnsiTheme="minorHAnsi"/>
                      <w:szCs w:val="21"/>
                    </w:rPr>
                  </w:pPr>
                  <w:r w:rsidRPr="00301323">
                    <w:rPr>
                      <w:rFonts w:asciiTheme="minorHAnsi" w:hAnsiTheme="minorHAnsi"/>
                      <w:szCs w:val="21"/>
                    </w:rPr>
                    <w:t>250</w:t>
                  </w:r>
                </w:p>
              </w:tc>
              <w:tc>
                <w:tcPr>
                  <w:tcW w:w="706" w:type="pct"/>
                  <w:noWrap/>
                  <w:vAlign w:val="center"/>
                </w:tcPr>
                <w:p w:rsidR="00101C9B" w:rsidRPr="00301323" w:rsidRDefault="00101C9B" w:rsidP="00101C9B">
                  <w:pPr>
                    <w:jc w:val="center"/>
                    <w:rPr>
                      <w:rFonts w:asciiTheme="minorHAnsi" w:hAnsiTheme="minorHAnsi"/>
                      <w:szCs w:val="21"/>
                    </w:rPr>
                  </w:pPr>
                  <w:r w:rsidRPr="00301323">
                    <w:rPr>
                      <w:rFonts w:asciiTheme="minorHAnsi" w:hAnsiTheme="minorHAnsi" w:hint="eastAsia"/>
                      <w:szCs w:val="21"/>
                    </w:rPr>
                    <w:t>0.640</w:t>
                  </w:r>
                </w:p>
              </w:tc>
              <w:tc>
                <w:tcPr>
                  <w:tcW w:w="465" w:type="pct"/>
                  <w:vAlign w:val="center"/>
                </w:tcPr>
                <w:p w:rsidR="00101C9B" w:rsidRPr="00301323" w:rsidRDefault="00101C9B" w:rsidP="00055FFB">
                  <w:pPr>
                    <w:jc w:val="center"/>
                    <w:rPr>
                      <w:rFonts w:asciiTheme="minorHAnsi" w:hAnsiTheme="minorHAnsi"/>
                      <w:szCs w:val="21"/>
                    </w:rPr>
                  </w:pPr>
                  <w:r w:rsidRPr="00301323">
                    <w:rPr>
                      <w:rFonts w:asciiTheme="minorHAnsi" w:hAnsi="Calibri"/>
                      <w:szCs w:val="21"/>
                    </w:rPr>
                    <w:t>达标</w:t>
                  </w:r>
                </w:p>
              </w:tc>
            </w:tr>
            <w:tr w:rsidR="00101C9B" w:rsidRPr="00301323" w:rsidTr="000F156C">
              <w:trPr>
                <w:trHeight w:val="357"/>
                <w:jc w:val="center"/>
              </w:trPr>
              <w:tc>
                <w:tcPr>
                  <w:tcW w:w="584" w:type="pct"/>
                  <w:vMerge/>
                  <w:noWrap/>
                  <w:vAlign w:val="center"/>
                </w:tcPr>
                <w:p w:rsidR="00101C9B" w:rsidRPr="00301323" w:rsidRDefault="00101C9B" w:rsidP="00DF6523">
                  <w:pPr>
                    <w:jc w:val="center"/>
                    <w:rPr>
                      <w:rFonts w:asciiTheme="minorHAnsi" w:hAnsiTheme="minorHAnsi"/>
                      <w:szCs w:val="21"/>
                    </w:rPr>
                  </w:pPr>
                </w:p>
              </w:tc>
              <w:tc>
                <w:tcPr>
                  <w:tcW w:w="648" w:type="pct"/>
                  <w:vMerge/>
                  <w:vAlign w:val="center"/>
                </w:tcPr>
                <w:p w:rsidR="00101C9B" w:rsidRPr="00301323" w:rsidRDefault="00101C9B"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101C9B" w:rsidRPr="00301323" w:rsidRDefault="00101C9B" w:rsidP="00055FFB">
                  <w:pPr>
                    <w:jc w:val="center"/>
                    <w:rPr>
                      <w:rFonts w:asciiTheme="minorHAnsi" w:hAnsiTheme="minorHAnsi"/>
                      <w:szCs w:val="21"/>
                    </w:rPr>
                  </w:pPr>
                  <w:r w:rsidRPr="00301323">
                    <w:rPr>
                      <w:rFonts w:asciiTheme="minorHAnsi"/>
                      <w:szCs w:val="21"/>
                    </w:rPr>
                    <w:t>氯化物</w:t>
                  </w:r>
                </w:p>
              </w:tc>
              <w:tc>
                <w:tcPr>
                  <w:tcW w:w="781" w:type="pct"/>
                  <w:noWrap/>
                  <w:vAlign w:val="center"/>
                </w:tcPr>
                <w:p w:rsidR="00101C9B" w:rsidRPr="00301323" w:rsidRDefault="00101C9B" w:rsidP="00456348">
                  <w:pPr>
                    <w:jc w:val="center"/>
                    <w:rPr>
                      <w:rFonts w:ascii="Calibri" w:hAnsi="Calibri"/>
                      <w:szCs w:val="21"/>
                    </w:rPr>
                  </w:pPr>
                  <w:r w:rsidRPr="00301323">
                    <w:rPr>
                      <w:rFonts w:ascii="Calibri" w:hAnsi="Calibri"/>
                      <w:szCs w:val="21"/>
                    </w:rPr>
                    <w:t>130</w:t>
                  </w:r>
                </w:p>
              </w:tc>
              <w:tc>
                <w:tcPr>
                  <w:tcW w:w="625" w:type="pct"/>
                  <w:noWrap/>
                  <w:vAlign w:val="center"/>
                </w:tcPr>
                <w:p w:rsidR="00101C9B" w:rsidRPr="00301323" w:rsidRDefault="00101C9B" w:rsidP="00055FFB">
                  <w:pPr>
                    <w:widowControl/>
                    <w:jc w:val="center"/>
                    <w:textAlignment w:val="center"/>
                    <w:rPr>
                      <w:rFonts w:asciiTheme="minorHAnsi" w:hAnsiTheme="minorHAnsi"/>
                      <w:szCs w:val="21"/>
                    </w:rPr>
                  </w:pPr>
                  <w:r w:rsidRPr="00301323">
                    <w:rPr>
                      <w:rFonts w:asciiTheme="minorHAnsi" w:hAnsiTheme="minorHAnsi"/>
                      <w:szCs w:val="21"/>
                    </w:rPr>
                    <w:t>250</w:t>
                  </w:r>
                </w:p>
              </w:tc>
              <w:tc>
                <w:tcPr>
                  <w:tcW w:w="706" w:type="pct"/>
                  <w:noWrap/>
                  <w:vAlign w:val="center"/>
                </w:tcPr>
                <w:p w:rsidR="00101C9B" w:rsidRPr="00301323" w:rsidRDefault="00101C9B" w:rsidP="00101C9B">
                  <w:pPr>
                    <w:jc w:val="center"/>
                    <w:rPr>
                      <w:rFonts w:asciiTheme="minorHAnsi" w:hAnsiTheme="minorHAnsi"/>
                      <w:szCs w:val="21"/>
                    </w:rPr>
                  </w:pPr>
                  <w:r w:rsidRPr="00301323">
                    <w:rPr>
                      <w:rFonts w:asciiTheme="minorHAnsi" w:hAnsiTheme="minorHAnsi" w:hint="eastAsia"/>
                      <w:szCs w:val="21"/>
                    </w:rPr>
                    <w:t>0.520</w:t>
                  </w:r>
                </w:p>
              </w:tc>
              <w:tc>
                <w:tcPr>
                  <w:tcW w:w="465" w:type="pct"/>
                  <w:vAlign w:val="center"/>
                </w:tcPr>
                <w:p w:rsidR="00101C9B" w:rsidRPr="00301323" w:rsidRDefault="00101C9B"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spacing w:line="360" w:lineRule="exact"/>
                    <w:jc w:val="center"/>
                    <w:rPr>
                      <w:rFonts w:asciiTheme="minorHAnsi" w:hAnsiTheme="minorHAnsi"/>
                      <w:szCs w:val="21"/>
                    </w:rPr>
                  </w:pPr>
                  <w:r w:rsidRPr="00301323">
                    <w:rPr>
                      <w:rFonts w:asciiTheme="minorHAnsi"/>
                      <w:szCs w:val="21"/>
                    </w:rPr>
                    <w:t>苯</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highlight w:val="yellow"/>
                    </w:rPr>
                  </w:pPr>
                  <w:r w:rsidRPr="00301323">
                    <w:rPr>
                      <w:rFonts w:ascii="Calibri"/>
                      <w:szCs w:val="21"/>
                    </w:rPr>
                    <w:t>未检出</w:t>
                  </w:r>
                </w:p>
              </w:tc>
              <w:tc>
                <w:tcPr>
                  <w:tcW w:w="625" w:type="pct"/>
                  <w:noWrap/>
                  <w:vAlign w:val="center"/>
                </w:tcPr>
                <w:p w:rsidR="00C95BDE" w:rsidRPr="00301323" w:rsidRDefault="00C95BDE" w:rsidP="00055FFB">
                  <w:pPr>
                    <w:widowControl/>
                    <w:jc w:val="center"/>
                    <w:textAlignment w:val="center"/>
                    <w:rPr>
                      <w:rFonts w:asciiTheme="minorHAnsi" w:hAnsiTheme="minorHAnsi"/>
                      <w:szCs w:val="21"/>
                    </w:rPr>
                  </w:pPr>
                  <w:r w:rsidRPr="00301323">
                    <w:rPr>
                      <w:rFonts w:asciiTheme="minorHAnsi" w:hAnsiTheme="minorHAnsi"/>
                      <w:szCs w:val="21"/>
                    </w:rPr>
                    <w:t>10</w:t>
                  </w:r>
                </w:p>
              </w:tc>
              <w:tc>
                <w:tcPr>
                  <w:tcW w:w="706" w:type="pct"/>
                  <w:noWrap/>
                </w:tcPr>
                <w:p w:rsidR="00C95BDE" w:rsidRPr="00301323" w:rsidRDefault="00C95BDE" w:rsidP="00C95BDE">
                  <w:pPr>
                    <w:jc w:val="cente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spacing w:line="360" w:lineRule="exact"/>
                    <w:jc w:val="center"/>
                    <w:rPr>
                      <w:rFonts w:asciiTheme="minorHAnsi" w:hAnsiTheme="minorHAnsi"/>
                      <w:szCs w:val="21"/>
                    </w:rPr>
                  </w:pPr>
                  <w:r w:rsidRPr="00301323">
                    <w:rPr>
                      <w:rFonts w:asciiTheme="minorHAnsi"/>
                      <w:szCs w:val="21"/>
                    </w:rPr>
                    <w:t>甲苯</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highlight w:val="yellow"/>
                    </w:rPr>
                  </w:pPr>
                  <w:r w:rsidRPr="00301323">
                    <w:rPr>
                      <w:rFonts w:ascii="Calibri"/>
                      <w:szCs w:val="21"/>
                    </w:rPr>
                    <w:t>未检出</w:t>
                  </w:r>
                </w:p>
              </w:tc>
              <w:tc>
                <w:tcPr>
                  <w:tcW w:w="625" w:type="pct"/>
                  <w:noWrap/>
                  <w:vAlign w:val="center"/>
                </w:tcPr>
                <w:p w:rsidR="00C95BDE" w:rsidRPr="00301323" w:rsidRDefault="00C95BDE" w:rsidP="00055FFB">
                  <w:pPr>
                    <w:widowControl/>
                    <w:jc w:val="center"/>
                    <w:textAlignment w:val="center"/>
                    <w:rPr>
                      <w:rFonts w:asciiTheme="minorHAnsi" w:hAnsiTheme="minorHAnsi"/>
                      <w:szCs w:val="21"/>
                    </w:rPr>
                  </w:pPr>
                  <w:r w:rsidRPr="00301323">
                    <w:rPr>
                      <w:rFonts w:asciiTheme="minorHAnsi" w:hAnsiTheme="minorHAnsi"/>
                      <w:szCs w:val="21"/>
                    </w:rPr>
                    <w:t>700</w:t>
                  </w:r>
                </w:p>
              </w:tc>
              <w:tc>
                <w:tcPr>
                  <w:tcW w:w="706" w:type="pct"/>
                  <w:noWrap/>
                </w:tcPr>
                <w:p w:rsidR="00C95BDE" w:rsidRPr="00301323" w:rsidRDefault="00C95BDE" w:rsidP="00C95BDE">
                  <w:pPr>
                    <w:jc w:val="cente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szCs w:val="21"/>
                    </w:rPr>
                    <w:t>总大肠菌群（</w:t>
                  </w:r>
                  <w:r w:rsidRPr="00301323">
                    <w:rPr>
                      <w:rFonts w:asciiTheme="minorHAnsi" w:hAnsiTheme="minorHAnsi"/>
                      <w:szCs w:val="21"/>
                    </w:rPr>
                    <w:t>MPN/100mL</w:t>
                  </w:r>
                  <w:r w:rsidRPr="00301323">
                    <w:rPr>
                      <w:rFonts w:asciiTheme="minorHAnsi" w:hAnsiTheme="minorHAnsi"/>
                      <w:szCs w:val="21"/>
                    </w:rPr>
                    <w:t>）</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3.0</w:t>
                  </w:r>
                </w:p>
              </w:tc>
              <w:tc>
                <w:tcPr>
                  <w:tcW w:w="706" w:type="pct"/>
                  <w:noWrap/>
                  <w:vAlign w:val="center"/>
                </w:tcPr>
                <w:p w:rsidR="00C95BDE" w:rsidRPr="00301323" w:rsidRDefault="00C95BDE" w:rsidP="00DF6523">
                  <w:pPr>
                    <w:jc w:val="center"/>
                    <w:rPr>
                      <w:rFonts w:asciiTheme="minorHAnsi" w:hAnsiTheme="minorHAnsi"/>
                      <w:szCs w:val="21"/>
                    </w:rP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细菌总数（</w:t>
                  </w:r>
                  <w:r w:rsidRPr="00301323">
                    <w:rPr>
                      <w:rFonts w:asciiTheme="minorHAnsi" w:hAnsiTheme="minorHAnsi"/>
                      <w:szCs w:val="21"/>
                    </w:rPr>
                    <w:t>CFU/mL</w:t>
                  </w:r>
                  <w:r w:rsidRPr="00301323">
                    <w:rPr>
                      <w:rFonts w:asciiTheme="minorHAnsi" w:hAnsiTheme="minorHAnsi"/>
                      <w:szCs w:val="21"/>
                    </w:rPr>
                    <w:t>）</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19</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100</w:t>
                  </w:r>
                </w:p>
              </w:tc>
              <w:tc>
                <w:tcPr>
                  <w:tcW w:w="706" w:type="pct"/>
                  <w:noWrap/>
                  <w:vAlign w:val="center"/>
                </w:tcPr>
                <w:p w:rsidR="00C95BDE" w:rsidRPr="00301323" w:rsidRDefault="00101C9B" w:rsidP="00DF6523">
                  <w:pPr>
                    <w:jc w:val="center"/>
                    <w:rPr>
                      <w:rFonts w:asciiTheme="minorHAnsi" w:hAnsiTheme="minorHAnsi"/>
                      <w:szCs w:val="21"/>
                    </w:rPr>
                  </w:pPr>
                  <w:r w:rsidRPr="00301323">
                    <w:rPr>
                      <w:rFonts w:asciiTheme="minorHAnsi" w:hAnsiTheme="minorHAnsi" w:hint="eastAsia"/>
                      <w:szCs w:val="21"/>
                    </w:rPr>
                    <w:t>0.190</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val="restart"/>
                  <w:noWrap/>
                  <w:vAlign w:val="center"/>
                </w:tcPr>
                <w:p w:rsidR="00C95BDE" w:rsidRPr="00301323" w:rsidRDefault="00C95BDE" w:rsidP="00DF6523">
                  <w:pPr>
                    <w:jc w:val="center"/>
                    <w:rPr>
                      <w:rFonts w:asciiTheme="minorHAnsi" w:hAnsiTheme="minorHAnsi"/>
                      <w:szCs w:val="21"/>
                    </w:rPr>
                  </w:pPr>
                  <w:r w:rsidRPr="00301323">
                    <w:rPr>
                      <w:rFonts w:asciiTheme="minorHAnsi"/>
                      <w:szCs w:val="21"/>
                    </w:rPr>
                    <w:t>张集村</w:t>
                  </w:r>
                </w:p>
              </w:tc>
              <w:tc>
                <w:tcPr>
                  <w:tcW w:w="648" w:type="pct"/>
                  <w:vMerge w:val="restart"/>
                  <w:vAlign w:val="center"/>
                </w:tcPr>
                <w:p w:rsidR="00C95BDE" w:rsidRPr="00301323" w:rsidRDefault="00C95BDE"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2020.11.04</w:t>
                  </w:r>
                </w:p>
              </w:tc>
              <w:tc>
                <w:tcPr>
                  <w:tcW w:w="1191"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pH</w:t>
                  </w:r>
                  <w:r w:rsidRPr="00301323">
                    <w:rPr>
                      <w:rFonts w:asciiTheme="minorHAnsi" w:hAnsiTheme="minorHAnsi"/>
                      <w:kern w:val="0"/>
                      <w:szCs w:val="21"/>
                    </w:rPr>
                    <w:t>值（无量纲）</w:t>
                  </w:r>
                </w:p>
              </w:tc>
              <w:tc>
                <w:tcPr>
                  <w:tcW w:w="781" w:type="pct"/>
                  <w:noWrap/>
                  <w:vAlign w:val="center"/>
                </w:tcPr>
                <w:p w:rsidR="00C95BDE" w:rsidRPr="00301323" w:rsidRDefault="00C95BDE" w:rsidP="00DF6523">
                  <w:pPr>
                    <w:jc w:val="center"/>
                    <w:rPr>
                      <w:rFonts w:asciiTheme="minorHAnsi" w:hAnsiTheme="minorHAnsi"/>
                      <w:szCs w:val="21"/>
                    </w:rPr>
                  </w:pPr>
                  <w:r w:rsidRPr="00301323">
                    <w:rPr>
                      <w:rFonts w:ascii="Calibri" w:hAnsi="Calibri"/>
                      <w:szCs w:val="21"/>
                    </w:rPr>
                    <w:t>6.92</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6.5</w:t>
                  </w:r>
                  <w:r w:rsidRPr="00301323">
                    <w:rPr>
                      <w:rFonts w:asciiTheme="minorHAnsi" w:hAnsi="Calibri"/>
                      <w:szCs w:val="21"/>
                    </w:rPr>
                    <w:t>～</w:t>
                  </w:r>
                  <w:r w:rsidRPr="00301323">
                    <w:rPr>
                      <w:rFonts w:asciiTheme="minorHAnsi" w:hAnsiTheme="minorHAnsi"/>
                      <w:szCs w:val="21"/>
                    </w:rPr>
                    <w:t>8.5</w:t>
                  </w:r>
                </w:p>
              </w:tc>
              <w:tc>
                <w:tcPr>
                  <w:tcW w:w="706" w:type="pct"/>
                  <w:noWrap/>
                  <w:vAlign w:val="center"/>
                </w:tcPr>
                <w:p w:rsidR="00C95BDE" w:rsidRPr="00301323" w:rsidRDefault="00101C9B" w:rsidP="00DF6523">
                  <w:pPr>
                    <w:adjustRightInd w:val="0"/>
                    <w:snapToGrid w:val="0"/>
                    <w:ind w:leftChars="-50" w:left="-105" w:rightChars="-50" w:right="-105"/>
                    <w:jc w:val="center"/>
                    <w:rPr>
                      <w:rFonts w:asciiTheme="minorHAnsi" w:hAnsiTheme="minorHAnsi"/>
                      <w:szCs w:val="21"/>
                    </w:rPr>
                  </w:pPr>
                  <w:r w:rsidRPr="00301323">
                    <w:rPr>
                      <w:rFonts w:asciiTheme="minorHAnsi" w:hAnsiTheme="minorHAnsi" w:hint="eastAsia"/>
                      <w:szCs w:val="21"/>
                    </w:rPr>
                    <w:t>0.840</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kern w:val="0"/>
                      <w:szCs w:val="21"/>
                    </w:rPr>
                  </w:pPr>
                </w:p>
              </w:tc>
              <w:tc>
                <w:tcPr>
                  <w:tcW w:w="1191"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kern w:val="0"/>
                      <w:szCs w:val="21"/>
                    </w:rPr>
                    <w:t>氨氮</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0.031</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0.50</w:t>
                  </w:r>
                </w:p>
              </w:tc>
              <w:tc>
                <w:tcPr>
                  <w:tcW w:w="706" w:type="pct"/>
                  <w:noWrap/>
                  <w:vAlign w:val="center"/>
                </w:tcPr>
                <w:p w:rsidR="00C95BDE" w:rsidRPr="00301323" w:rsidRDefault="00101C9B" w:rsidP="00DF6523">
                  <w:pPr>
                    <w:jc w:val="center"/>
                    <w:rPr>
                      <w:rFonts w:asciiTheme="minorHAnsi" w:hAnsiTheme="minorHAnsi"/>
                      <w:szCs w:val="21"/>
                    </w:rPr>
                  </w:pPr>
                  <w:r w:rsidRPr="00301323">
                    <w:rPr>
                      <w:rFonts w:asciiTheme="minorHAnsi" w:hAnsiTheme="minorHAnsi" w:hint="eastAsia"/>
                      <w:szCs w:val="21"/>
                    </w:rPr>
                    <w:t>0.062</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kern w:val="0"/>
                      <w:szCs w:val="21"/>
                    </w:rPr>
                  </w:pPr>
                </w:p>
              </w:tc>
              <w:tc>
                <w:tcPr>
                  <w:tcW w:w="1191"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硝酸盐氮</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15.1</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20</w:t>
                  </w:r>
                </w:p>
              </w:tc>
              <w:tc>
                <w:tcPr>
                  <w:tcW w:w="706" w:type="pct"/>
                  <w:noWrap/>
                  <w:vAlign w:val="center"/>
                </w:tcPr>
                <w:p w:rsidR="00C95BDE" w:rsidRPr="00301323" w:rsidRDefault="00101C9B" w:rsidP="00DF6523">
                  <w:pPr>
                    <w:jc w:val="center"/>
                    <w:rPr>
                      <w:rFonts w:asciiTheme="minorHAnsi" w:hAnsiTheme="minorHAnsi"/>
                      <w:szCs w:val="21"/>
                    </w:rPr>
                  </w:pPr>
                  <w:r w:rsidRPr="00301323">
                    <w:rPr>
                      <w:rFonts w:asciiTheme="minorHAnsi" w:hAnsiTheme="minorHAnsi" w:hint="eastAsia"/>
                      <w:szCs w:val="21"/>
                    </w:rPr>
                    <w:t>0.755</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kern w:val="0"/>
                      <w:szCs w:val="21"/>
                    </w:rPr>
                  </w:pPr>
                </w:p>
              </w:tc>
              <w:tc>
                <w:tcPr>
                  <w:tcW w:w="1191"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亚硝酸盐氮</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1.00</w:t>
                  </w:r>
                </w:p>
              </w:tc>
              <w:tc>
                <w:tcPr>
                  <w:tcW w:w="706" w:type="pct"/>
                  <w:noWrap/>
                </w:tcPr>
                <w:p w:rsidR="00C95BDE" w:rsidRPr="00301323" w:rsidRDefault="00C95BDE" w:rsidP="00C95BDE">
                  <w:pPr>
                    <w:jc w:val="center"/>
                    <w:rPr>
                      <w:rFonts w:ascii="Calibri" w:hAnsi="Calibri"/>
                      <w:szCs w:val="21"/>
                    </w:rPr>
                  </w:pPr>
                  <w:r w:rsidRPr="00301323">
                    <w:rPr>
                      <w:rFonts w:ascii="Calibri" w:hAnsi="Calibri" w:hint="eastAsia"/>
                      <w:szCs w:val="21"/>
                    </w:rPr>
                    <w:t>/</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szCs w:val="21"/>
                    </w:rPr>
                    <w:t>挥发酚</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0.002</w:t>
                  </w:r>
                </w:p>
              </w:tc>
              <w:tc>
                <w:tcPr>
                  <w:tcW w:w="706" w:type="pct"/>
                  <w:noWrap/>
                </w:tcPr>
                <w:p w:rsidR="00C95BDE" w:rsidRPr="00301323" w:rsidRDefault="00C95BDE" w:rsidP="00C95BDE">
                  <w:pPr>
                    <w:jc w:val="center"/>
                    <w:rPr>
                      <w:rFonts w:ascii="Calibri" w:hAnsi="Calibri"/>
                      <w:szCs w:val="21"/>
                    </w:rPr>
                  </w:pPr>
                  <w:r w:rsidRPr="00301323">
                    <w:rPr>
                      <w:rFonts w:ascii="Calibri" w:hAnsi="Calibri" w:hint="eastAsia"/>
                      <w:szCs w:val="21"/>
                    </w:rPr>
                    <w:t>/</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kern w:val="0"/>
                      <w:szCs w:val="21"/>
                    </w:rPr>
                  </w:pPr>
                </w:p>
              </w:tc>
              <w:tc>
                <w:tcPr>
                  <w:tcW w:w="1191"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氰化物</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0.05</w:t>
                  </w:r>
                </w:p>
              </w:tc>
              <w:tc>
                <w:tcPr>
                  <w:tcW w:w="706" w:type="pct"/>
                  <w:noWrap/>
                </w:tcPr>
                <w:p w:rsidR="00C95BDE" w:rsidRPr="00301323" w:rsidRDefault="00C95BDE" w:rsidP="00C95BDE">
                  <w:pPr>
                    <w:jc w:val="center"/>
                    <w:rPr>
                      <w:rFonts w:ascii="Calibri" w:hAnsi="Calibri"/>
                      <w:szCs w:val="21"/>
                    </w:rPr>
                  </w:pPr>
                  <w:r w:rsidRPr="00301323">
                    <w:rPr>
                      <w:rFonts w:ascii="Calibri" w:hAnsi="Calibri" w:hint="eastAsia"/>
                      <w:szCs w:val="21"/>
                    </w:rPr>
                    <w:t>/</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szCs w:val="21"/>
                    </w:rPr>
                    <w:t>砷</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0.01</w:t>
                  </w:r>
                </w:p>
              </w:tc>
              <w:tc>
                <w:tcPr>
                  <w:tcW w:w="706" w:type="pct"/>
                  <w:noWrap/>
                </w:tcPr>
                <w:p w:rsidR="00C95BDE" w:rsidRPr="00301323" w:rsidRDefault="00C95BDE" w:rsidP="00C95BDE">
                  <w:pPr>
                    <w:jc w:val="center"/>
                    <w:rPr>
                      <w:rFonts w:ascii="Calibri" w:hAnsi="Calibri"/>
                      <w:szCs w:val="21"/>
                    </w:rPr>
                  </w:pPr>
                  <w:r w:rsidRPr="00301323">
                    <w:rPr>
                      <w:rFonts w:ascii="Calibri" w:hAnsi="Calibri" w:hint="eastAsia"/>
                      <w:szCs w:val="21"/>
                    </w:rPr>
                    <w:t>/</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szCs w:val="21"/>
                    </w:rPr>
                    <w:t>汞</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6.76×10</w:t>
                  </w:r>
                  <w:r w:rsidRPr="00301323">
                    <w:rPr>
                      <w:rFonts w:ascii="Calibri" w:hAnsi="Calibri"/>
                      <w:szCs w:val="21"/>
                      <w:vertAlign w:val="superscript"/>
                    </w:rPr>
                    <w:t>-4</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0.001</w:t>
                  </w:r>
                </w:p>
              </w:tc>
              <w:tc>
                <w:tcPr>
                  <w:tcW w:w="706" w:type="pct"/>
                  <w:noWrap/>
                  <w:vAlign w:val="center"/>
                </w:tcPr>
                <w:p w:rsidR="00C95BDE" w:rsidRPr="00301323" w:rsidRDefault="00E51247" w:rsidP="00DF6523">
                  <w:pPr>
                    <w:jc w:val="center"/>
                    <w:rPr>
                      <w:rFonts w:asciiTheme="minorHAnsi" w:hAnsiTheme="minorHAnsi"/>
                      <w:szCs w:val="21"/>
                    </w:rPr>
                  </w:pPr>
                  <w:r w:rsidRPr="00301323">
                    <w:rPr>
                      <w:rFonts w:asciiTheme="minorHAnsi" w:hAnsiTheme="minorHAnsi" w:hint="eastAsia"/>
                      <w:szCs w:val="21"/>
                    </w:rPr>
                    <w:t>0.676</w:t>
                  </w:r>
                </w:p>
              </w:tc>
              <w:tc>
                <w:tcPr>
                  <w:tcW w:w="465" w:type="pct"/>
                  <w:vAlign w:val="center"/>
                </w:tcPr>
                <w:p w:rsidR="00C95BDE" w:rsidRPr="00301323" w:rsidRDefault="00C95BDE" w:rsidP="00DF6523">
                  <w:pPr>
                    <w:adjustRightInd w:val="0"/>
                    <w:snapToGrid w:val="0"/>
                    <w:jc w:val="center"/>
                    <w:rPr>
                      <w:rFonts w:asciiTheme="minorHAnsi" w:hAnsiTheme="minorHAnsi"/>
                      <w:szCs w:val="21"/>
                    </w:rPr>
                  </w:pPr>
                  <w:r w:rsidRPr="00301323">
                    <w:rPr>
                      <w:rFonts w:asciiTheme="minorHAnsi" w:hAnsiTheme="minorHAns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szCs w:val="21"/>
                    </w:rPr>
                    <w:t>六价铬</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0.05</w:t>
                  </w:r>
                </w:p>
              </w:tc>
              <w:tc>
                <w:tcPr>
                  <w:tcW w:w="706" w:type="pct"/>
                  <w:noWrap/>
                  <w:vAlign w:val="center"/>
                </w:tcPr>
                <w:p w:rsidR="00C95BDE" w:rsidRPr="00301323" w:rsidRDefault="00C95BDE" w:rsidP="00DF6523">
                  <w:pPr>
                    <w:jc w:val="center"/>
                    <w:rPr>
                      <w:rFonts w:asciiTheme="minorHAnsi" w:hAnsiTheme="minorHAnsi"/>
                      <w:szCs w:val="21"/>
                    </w:rPr>
                  </w:pPr>
                  <w:r w:rsidRPr="00301323">
                    <w:rPr>
                      <w:rFonts w:ascii="Calibri" w:hAnsi="Calibri" w:hint="eastAsia"/>
                      <w:szCs w:val="21"/>
                    </w:rPr>
                    <w:t>/</w:t>
                  </w:r>
                </w:p>
              </w:tc>
              <w:tc>
                <w:tcPr>
                  <w:tcW w:w="465" w:type="pct"/>
                  <w:vAlign w:val="center"/>
                </w:tcPr>
                <w:p w:rsidR="00C95BDE" w:rsidRPr="00301323" w:rsidRDefault="00C95BDE" w:rsidP="00DF6523">
                  <w:pPr>
                    <w:adjustRightInd w:val="0"/>
                    <w:snapToGrid w:val="0"/>
                    <w:jc w:val="center"/>
                    <w:rPr>
                      <w:rFonts w:asciiTheme="minorHAnsi" w:hAnsiTheme="minorHAnsi"/>
                      <w:szCs w:val="21"/>
                    </w:rPr>
                  </w:pPr>
                  <w:r w:rsidRPr="00301323">
                    <w:rPr>
                      <w:rFonts w:asciiTheme="minorHAnsi" w:hAnsiTheme="minorHAns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总硬度</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412</w:t>
                  </w:r>
                </w:p>
              </w:tc>
              <w:tc>
                <w:tcPr>
                  <w:tcW w:w="625"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450</w:t>
                  </w:r>
                </w:p>
              </w:tc>
              <w:tc>
                <w:tcPr>
                  <w:tcW w:w="706" w:type="pct"/>
                  <w:noWrap/>
                  <w:vAlign w:val="center"/>
                </w:tcPr>
                <w:p w:rsidR="00C95BDE" w:rsidRPr="00301323" w:rsidRDefault="00E51247" w:rsidP="00DF6523">
                  <w:pPr>
                    <w:jc w:val="center"/>
                    <w:rPr>
                      <w:rFonts w:asciiTheme="minorHAnsi" w:hAnsiTheme="minorHAnsi"/>
                      <w:szCs w:val="21"/>
                    </w:rPr>
                  </w:pPr>
                  <w:r w:rsidRPr="00301323">
                    <w:rPr>
                      <w:rFonts w:asciiTheme="minorHAnsi" w:hAnsiTheme="minorHAnsi" w:hint="eastAsia"/>
                      <w:szCs w:val="21"/>
                    </w:rPr>
                    <w:t>0.916</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jc w:val="center"/>
                    <w:rPr>
                      <w:rFonts w:asciiTheme="minorHAnsi" w:hAnsiTheme="minorHAnsi"/>
                      <w:kern w:val="0"/>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szCs w:val="21"/>
                    </w:rPr>
                    <w:t>铅</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6.00×10</w:t>
                  </w:r>
                  <w:r w:rsidRPr="00301323">
                    <w:rPr>
                      <w:rFonts w:ascii="Calibri" w:hAnsi="Calibri"/>
                      <w:szCs w:val="21"/>
                      <w:vertAlign w:val="superscript"/>
                    </w:rPr>
                    <w:t>-3</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0.01</w:t>
                  </w:r>
                </w:p>
              </w:tc>
              <w:tc>
                <w:tcPr>
                  <w:tcW w:w="706" w:type="pct"/>
                  <w:noWrap/>
                  <w:vAlign w:val="center"/>
                </w:tcPr>
                <w:p w:rsidR="00C95BDE" w:rsidRPr="00301323" w:rsidRDefault="00E51247" w:rsidP="00DF6523">
                  <w:pPr>
                    <w:jc w:val="center"/>
                    <w:rPr>
                      <w:rFonts w:asciiTheme="minorHAnsi" w:hAnsiTheme="minorHAnsi"/>
                      <w:szCs w:val="21"/>
                    </w:rPr>
                  </w:pPr>
                  <w:r w:rsidRPr="00301323">
                    <w:rPr>
                      <w:rFonts w:asciiTheme="minorHAnsi" w:hAnsiTheme="minorHAnsi" w:hint="eastAsia"/>
                      <w:szCs w:val="21"/>
                    </w:rPr>
                    <w:t>0.600</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kern w:val="0"/>
                      <w:szCs w:val="21"/>
                    </w:rPr>
                    <w:t>氟化物</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0.20</w:t>
                  </w:r>
                </w:p>
              </w:tc>
              <w:tc>
                <w:tcPr>
                  <w:tcW w:w="625"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1.0</w:t>
                  </w:r>
                </w:p>
              </w:tc>
              <w:tc>
                <w:tcPr>
                  <w:tcW w:w="706" w:type="pct"/>
                  <w:noWrap/>
                  <w:vAlign w:val="center"/>
                </w:tcPr>
                <w:p w:rsidR="00C95BDE" w:rsidRPr="00301323" w:rsidRDefault="00E51247" w:rsidP="00DF6523">
                  <w:pPr>
                    <w:jc w:val="center"/>
                    <w:rPr>
                      <w:rFonts w:asciiTheme="minorHAnsi" w:hAnsiTheme="minorHAnsi"/>
                      <w:szCs w:val="21"/>
                    </w:rPr>
                  </w:pPr>
                  <w:r w:rsidRPr="00301323">
                    <w:rPr>
                      <w:rFonts w:asciiTheme="minorHAnsi" w:hAnsiTheme="minorHAnsi" w:hint="eastAsia"/>
                      <w:szCs w:val="21"/>
                    </w:rPr>
                    <w:t>0.200</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铁</w:t>
                  </w:r>
                </w:p>
              </w:tc>
              <w:tc>
                <w:tcPr>
                  <w:tcW w:w="781" w:type="pct"/>
                  <w:noWrap/>
                  <w:vAlign w:val="center"/>
                </w:tcPr>
                <w:p w:rsidR="00C95BDE" w:rsidRPr="00301323" w:rsidRDefault="00C95BDE" w:rsidP="00456348">
                  <w:pPr>
                    <w:jc w:val="center"/>
                    <w:rPr>
                      <w:rFonts w:ascii="Calibri" w:hAnsi="Calibri"/>
                      <w:szCs w:val="21"/>
                      <w:highlight w:val="yellow"/>
                    </w:rPr>
                  </w:pPr>
                  <w:r w:rsidRPr="00301323">
                    <w:rPr>
                      <w:rFonts w:ascii="Calibri"/>
                      <w:szCs w:val="21"/>
                    </w:rPr>
                    <w:t>未检出</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0.3</w:t>
                  </w:r>
                </w:p>
              </w:tc>
              <w:tc>
                <w:tcPr>
                  <w:tcW w:w="706" w:type="pct"/>
                  <w:noWrap/>
                </w:tcPr>
                <w:p w:rsidR="00C95BDE" w:rsidRPr="00301323" w:rsidRDefault="00C95BDE" w:rsidP="00C95BDE">
                  <w:pPr>
                    <w:jc w:val="center"/>
                  </w:pPr>
                  <w:r w:rsidRPr="00301323">
                    <w:rPr>
                      <w:rFonts w:ascii="Calibri" w:hAnsi="Calibri" w:hint="eastAsia"/>
                      <w:szCs w:val="21"/>
                    </w:rPr>
                    <w:t>/</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锰</w:t>
                  </w:r>
                </w:p>
              </w:tc>
              <w:tc>
                <w:tcPr>
                  <w:tcW w:w="781" w:type="pct"/>
                  <w:noWrap/>
                  <w:vAlign w:val="center"/>
                </w:tcPr>
                <w:p w:rsidR="00C95BDE" w:rsidRPr="00301323" w:rsidRDefault="00C95BDE" w:rsidP="00456348">
                  <w:pPr>
                    <w:jc w:val="center"/>
                    <w:rPr>
                      <w:rFonts w:ascii="Calibri" w:hAnsi="Calibri"/>
                      <w:szCs w:val="21"/>
                      <w:highlight w:val="yellow"/>
                    </w:rPr>
                  </w:pPr>
                  <w:r w:rsidRPr="00301323">
                    <w:rPr>
                      <w:rFonts w:ascii="Calibri"/>
                      <w:szCs w:val="21"/>
                    </w:rPr>
                    <w:t>未检出</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0.10</w:t>
                  </w:r>
                </w:p>
              </w:tc>
              <w:tc>
                <w:tcPr>
                  <w:tcW w:w="706" w:type="pct"/>
                  <w:noWrap/>
                </w:tcPr>
                <w:p w:rsidR="00C95BDE" w:rsidRPr="00301323" w:rsidRDefault="00C95BDE" w:rsidP="00C95BDE">
                  <w:pPr>
                    <w:jc w:val="center"/>
                  </w:pPr>
                  <w:r w:rsidRPr="00301323">
                    <w:rPr>
                      <w:rFonts w:ascii="Calibri" w:hAnsi="Calibri" w:hint="eastAsia"/>
                      <w:szCs w:val="21"/>
                    </w:rPr>
                    <w:t>/</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szCs w:val="21"/>
                    </w:rPr>
                    <w:t>镉</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9.18×10</w:t>
                  </w:r>
                  <w:r w:rsidRPr="00301323">
                    <w:rPr>
                      <w:rFonts w:ascii="Calibri" w:hAnsi="Calibri"/>
                      <w:szCs w:val="21"/>
                      <w:vertAlign w:val="superscript"/>
                    </w:rPr>
                    <w:t>-4</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0.005</w:t>
                  </w:r>
                </w:p>
              </w:tc>
              <w:tc>
                <w:tcPr>
                  <w:tcW w:w="706" w:type="pct"/>
                  <w:noWrap/>
                  <w:vAlign w:val="center"/>
                </w:tcPr>
                <w:p w:rsidR="00C95BDE" w:rsidRPr="00301323" w:rsidRDefault="00E51247" w:rsidP="00DF6523">
                  <w:pPr>
                    <w:jc w:val="center"/>
                    <w:rPr>
                      <w:rFonts w:asciiTheme="minorHAnsi" w:hAnsiTheme="minorHAnsi"/>
                      <w:szCs w:val="21"/>
                    </w:rPr>
                  </w:pPr>
                  <w:r w:rsidRPr="00301323">
                    <w:rPr>
                      <w:rFonts w:asciiTheme="minorHAnsi" w:hAnsiTheme="minorHAnsi" w:hint="eastAsia"/>
                      <w:szCs w:val="21"/>
                    </w:rPr>
                    <w:t>0.184</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溶解性总固体</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674</w:t>
                  </w:r>
                </w:p>
              </w:tc>
              <w:tc>
                <w:tcPr>
                  <w:tcW w:w="625"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1000</w:t>
                  </w:r>
                </w:p>
              </w:tc>
              <w:tc>
                <w:tcPr>
                  <w:tcW w:w="706" w:type="pct"/>
                  <w:noWrap/>
                  <w:vAlign w:val="center"/>
                </w:tcPr>
                <w:p w:rsidR="00C95BDE" w:rsidRPr="00301323" w:rsidRDefault="00E51247" w:rsidP="00DF6523">
                  <w:pPr>
                    <w:jc w:val="center"/>
                    <w:rPr>
                      <w:rFonts w:asciiTheme="minorHAnsi" w:hAnsiTheme="minorHAnsi"/>
                      <w:szCs w:val="21"/>
                    </w:rPr>
                  </w:pPr>
                  <w:r w:rsidRPr="00301323">
                    <w:rPr>
                      <w:rFonts w:asciiTheme="minorHAnsi" w:hAnsiTheme="minorHAnsi" w:hint="eastAsia"/>
                      <w:szCs w:val="21"/>
                    </w:rPr>
                    <w:t>0.674</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E51247" w:rsidRPr="00301323" w:rsidTr="000F156C">
              <w:trPr>
                <w:trHeight w:val="357"/>
                <w:jc w:val="center"/>
              </w:trPr>
              <w:tc>
                <w:tcPr>
                  <w:tcW w:w="584" w:type="pct"/>
                  <w:vMerge/>
                  <w:noWrap/>
                  <w:vAlign w:val="center"/>
                </w:tcPr>
                <w:p w:rsidR="00E51247" w:rsidRPr="00301323" w:rsidRDefault="00E51247" w:rsidP="00DF6523">
                  <w:pPr>
                    <w:jc w:val="center"/>
                    <w:rPr>
                      <w:rFonts w:asciiTheme="minorHAnsi" w:hAnsiTheme="minorHAnsi"/>
                      <w:szCs w:val="21"/>
                    </w:rPr>
                  </w:pPr>
                </w:p>
              </w:tc>
              <w:tc>
                <w:tcPr>
                  <w:tcW w:w="648" w:type="pct"/>
                  <w:vMerge/>
                  <w:vAlign w:val="center"/>
                </w:tcPr>
                <w:p w:rsidR="00E51247" w:rsidRPr="00301323" w:rsidRDefault="00E51247"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E51247" w:rsidRPr="00301323" w:rsidRDefault="00E51247" w:rsidP="00055FFB">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高锰酸盐指数</w:t>
                  </w:r>
                  <w:r w:rsidRPr="00301323">
                    <w:rPr>
                      <w:rFonts w:asciiTheme="minorHAnsi" w:hAnsiTheme="minorHAnsi"/>
                      <w:szCs w:val="21"/>
                    </w:rPr>
                    <w:t>（耗氧量）</w:t>
                  </w:r>
                </w:p>
              </w:tc>
              <w:tc>
                <w:tcPr>
                  <w:tcW w:w="781" w:type="pct"/>
                  <w:noWrap/>
                  <w:vAlign w:val="center"/>
                </w:tcPr>
                <w:p w:rsidR="00E51247" w:rsidRPr="00301323" w:rsidRDefault="00E51247" w:rsidP="00456348">
                  <w:pPr>
                    <w:jc w:val="center"/>
                    <w:rPr>
                      <w:rFonts w:ascii="Calibri" w:hAnsi="Calibri"/>
                      <w:szCs w:val="21"/>
                    </w:rPr>
                  </w:pPr>
                  <w:r w:rsidRPr="00301323">
                    <w:rPr>
                      <w:rFonts w:ascii="Calibri" w:hAnsi="Calibri"/>
                      <w:szCs w:val="21"/>
                    </w:rPr>
                    <w:t>1.08</w:t>
                  </w:r>
                </w:p>
              </w:tc>
              <w:tc>
                <w:tcPr>
                  <w:tcW w:w="625" w:type="pct"/>
                  <w:noWrap/>
                  <w:vAlign w:val="center"/>
                </w:tcPr>
                <w:p w:rsidR="00E51247" w:rsidRPr="00301323" w:rsidRDefault="00E51247"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3.0</w:t>
                  </w:r>
                </w:p>
              </w:tc>
              <w:tc>
                <w:tcPr>
                  <w:tcW w:w="706" w:type="pct"/>
                  <w:noWrap/>
                  <w:vAlign w:val="center"/>
                </w:tcPr>
                <w:p w:rsidR="00E51247" w:rsidRPr="00301323" w:rsidRDefault="00E51247" w:rsidP="00E51247">
                  <w:pPr>
                    <w:jc w:val="center"/>
                    <w:rPr>
                      <w:rFonts w:asciiTheme="minorHAnsi" w:hAnsiTheme="minorHAnsi"/>
                      <w:szCs w:val="21"/>
                    </w:rPr>
                  </w:pPr>
                  <w:r w:rsidRPr="00301323">
                    <w:rPr>
                      <w:rFonts w:asciiTheme="minorHAnsi" w:hAnsiTheme="minorHAnsi" w:hint="eastAsia"/>
                      <w:szCs w:val="21"/>
                    </w:rPr>
                    <w:t>0.360</w:t>
                  </w:r>
                </w:p>
              </w:tc>
              <w:tc>
                <w:tcPr>
                  <w:tcW w:w="465" w:type="pct"/>
                  <w:vAlign w:val="center"/>
                </w:tcPr>
                <w:p w:rsidR="00E51247" w:rsidRPr="00301323" w:rsidRDefault="00E51247" w:rsidP="00DF6523">
                  <w:pPr>
                    <w:jc w:val="center"/>
                    <w:rPr>
                      <w:rFonts w:asciiTheme="minorHAnsi" w:hAnsiTheme="minorHAnsi"/>
                      <w:szCs w:val="21"/>
                    </w:rPr>
                  </w:pPr>
                  <w:r w:rsidRPr="00301323">
                    <w:rPr>
                      <w:rFonts w:asciiTheme="minorHAnsi" w:hAnsi="Calibri"/>
                      <w:szCs w:val="21"/>
                    </w:rPr>
                    <w:t>达标</w:t>
                  </w:r>
                </w:p>
              </w:tc>
            </w:tr>
            <w:tr w:rsidR="00E51247" w:rsidRPr="00301323" w:rsidTr="000F156C">
              <w:trPr>
                <w:trHeight w:val="357"/>
                <w:jc w:val="center"/>
              </w:trPr>
              <w:tc>
                <w:tcPr>
                  <w:tcW w:w="584" w:type="pct"/>
                  <w:vMerge/>
                  <w:noWrap/>
                  <w:vAlign w:val="center"/>
                </w:tcPr>
                <w:p w:rsidR="00E51247" w:rsidRPr="00301323" w:rsidRDefault="00E51247" w:rsidP="00DF6523">
                  <w:pPr>
                    <w:jc w:val="center"/>
                    <w:rPr>
                      <w:rFonts w:asciiTheme="minorHAnsi" w:hAnsiTheme="minorHAnsi"/>
                      <w:szCs w:val="21"/>
                    </w:rPr>
                  </w:pPr>
                </w:p>
              </w:tc>
              <w:tc>
                <w:tcPr>
                  <w:tcW w:w="648" w:type="pct"/>
                  <w:vMerge/>
                  <w:vAlign w:val="center"/>
                </w:tcPr>
                <w:p w:rsidR="00E51247" w:rsidRPr="00301323" w:rsidRDefault="00E51247" w:rsidP="00C55FE3">
                  <w:pPr>
                    <w:adjustRightInd w:val="0"/>
                    <w:snapToGrid w:val="0"/>
                    <w:ind w:leftChars="-50" w:left="-105" w:rightChars="-50" w:right="-105"/>
                    <w:jc w:val="center"/>
                    <w:rPr>
                      <w:rFonts w:asciiTheme="minorHAnsi" w:hAnsiTheme="minorHAnsi"/>
                      <w:kern w:val="0"/>
                      <w:szCs w:val="21"/>
                    </w:rPr>
                  </w:pPr>
                </w:p>
              </w:tc>
              <w:tc>
                <w:tcPr>
                  <w:tcW w:w="1191" w:type="pct"/>
                  <w:noWrap/>
                  <w:vAlign w:val="center"/>
                </w:tcPr>
                <w:p w:rsidR="00E51247" w:rsidRPr="00301323" w:rsidRDefault="00E51247" w:rsidP="00055FFB">
                  <w:pPr>
                    <w:jc w:val="center"/>
                    <w:rPr>
                      <w:rFonts w:asciiTheme="minorHAnsi" w:hAnsiTheme="minorHAnsi"/>
                      <w:szCs w:val="21"/>
                    </w:rPr>
                  </w:pPr>
                  <w:r w:rsidRPr="00301323">
                    <w:rPr>
                      <w:rFonts w:asciiTheme="minorHAnsi"/>
                      <w:szCs w:val="21"/>
                    </w:rPr>
                    <w:t>硫酸盐</w:t>
                  </w:r>
                </w:p>
              </w:tc>
              <w:tc>
                <w:tcPr>
                  <w:tcW w:w="781" w:type="pct"/>
                  <w:noWrap/>
                  <w:vAlign w:val="center"/>
                </w:tcPr>
                <w:p w:rsidR="00E51247" w:rsidRPr="00301323" w:rsidRDefault="00E51247" w:rsidP="00456348">
                  <w:pPr>
                    <w:jc w:val="center"/>
                    <w:rPr>
                      <w:rFonts w:ascii="Calibri" w:hAnsi="Calibri"/>
                      <w:szCs w:val="21"/>
                    </w:rPr>
                  </w:pPr>
                  <w:r w:rsidRPr="00301323">
                    <w:rPr>
                      <w:rFonts w:ascii="Calibri" w:hAnsi="Calibri"/>
                      <w:szCs w:val="21"/>
                    </w:rPr>
                    <w:t>94</w:t>
                  </w:r>
                </w:p>
              </w:tc>
              <w:tc>
                <w:tcPr>
                  <w:tcW w:w="625" w:type="pct"/>
                  <w:noWrap/>
                  <w:vAlign w:val="center"/>
                </w:tcPr>
                <w:p w:rsidR="00E51247" w:rsidRPr="00301323" w:rsidRDefault="00E51247" w:rsidP="00055FFB">
                  <w:pPr>
                    <w:widowControl/>
                    <w:jc w:val="center"/>
                    <w:textAlignment w:val="center"/>
                    <w:rPr>
                      <w:rFonts w:asciiTheme="minorHAnsi" w:hAnsiTheme="minorHAnsi"/>
                      <w:szCs w:val="21"/>
                    </w:rPr>
                  </w:pPr>
                  <w:r w:rsidRPr="00301323">
                    <w:rPr>
                      <w:rFonts w:asciiTheme="minorHAnsi" w:hAnsiTheme="minorHAnsi"/>
                      <w:szCs w:val="21"/>
                    </w:rPr>
                    <w:t>250</w:t>
                  </w:r>
                </w:p>
              </w:tc>
              <w:tc>
                <w:tcPr>
                  <w:tcW w:w="706" w:type="pct"/>
                  <w:noWrap/>
                  <w:vAlign w:val="center"/>
                </w:tcPr>
                <w:p w:rsidR="00E51247" w:rsidRPr="00301323" w:rsidRDefault="00E51247" w:rsidP="00E51247">
                  <w:pPr>
                    <w:jc w:val="center"/>
                    <w:rPr>
                      <w:rFonts w:asciiTheme="minorHAnsi" w:hAnsiTheme="minorHAnsi"/>
                      <w:szCs w:val="21"/>
                    </w:rPr>
                  </w:pPr>
                  <w:r w:rsidRPr="00301323">
                    <w:rPr>
                      <w:rFonts w:asciiTheme="minorHAnsi" w:hAnsiTheme="minorHAnsi" w:hint="eastAsia"/>
                      <w:szCs w:val="21"/>
                    </w:rPr>
                    <w:t>0.376</w:t>
                  </w:r>
                </w:p>
              </w:tc>
              <w:tc>
                <w:tcPr>
                  <w:tcW w:w="465" w:type="pct"/>
                  <w:vAlign w:val="center"/>
                </w:tcPr>
                <w:p w:rsidR="00E51247" w:rsidRPr="00301323" w:rsidRDefault="00E51247" w:rsidP="00DF6523">
                  <w:pPr>
                    <w:jc w:val="center"/>
                    <w:rPr>
                      <w:rFonts w:asciiTheme="minorHAnsi" w:hAnsiTheme="minorHAnsi"/>
                      <w:szCs w:val="21"/>
                    </w:rPr>
                  </w:pPr>
                  <w:r w:rsidRPr="00301323">
                    <w:rPr>
                      <w:rFonts w:asciiTheme="minorHAnsi" w:hAnsi="Calibri"/>
                      <w:szCs w:val="21"/>
                    </w:rPr>
                    <w:t>达标</w:t>
                  </w:r>
                </w:p>
              </w:tc>
            </w:tr>
            <w:tr w:rsidR="00E51247" w:rsidRPr="00301323" w:rsidTr="000F156C">
              <w:trPr>
                <w:trHeight w:val="357"/>
                <w:jc w:val="center"/>
              </w:trPr>
              <w:tc>
                <w:tcPr>
                  <w:tcW w:w="584" w:type="pct"/>
                  <w:vMerge/>
                  <w:noWrap/>
                  <w:vAlign w:val="center"/>
                </w:tcPr>
                <w:p w:rsidR="00E51247" w:rsidRPr="00301323" w:rsidRDefault="00E51247" w:rsidP="00DF6523">
                  <w:pPr>
                    <w:jc w:val="center"/>
                    <w:rPr>
                      <w:rFonts w:asciiTheme="minorHAnsi" w:hAnsiTheme="minorHAnsi"/>
                      <w:szCs w:val="21"/>
                    </w:rPr>
                  </w:pPr>
                </w:p>
              </w:tc>
              <w:tc>
                <w:tcPr>
                  <w:tcW w:w="648" w:type="pct"/>
                  <w:vMerge/>
                  <w:vAlign w:val="center"/>
                </w:tcPr>
                <w:p w:rsidR="00E51247" w:rsidRPr="00301323" w:rsidRDefault="00E51247" w:rsidP="00C55FE3">
                  <w:pPr>
                    <w:jc w:val="center"/>
                    <w:rPr>
                      <w:rFonts w:asciiTheme="minorHAnsi" w:hAnsiTheme="minorHAnsi"/>
                      <w:szCs w:val="21"/>
                    </w:rPr>
                  </w:pPr>
                </w:p>
              </w:tc>
              <w:tc>
                <w:tcPr>
                  <w:tcW w:w="1191" w:type="pct"/>
                  <w:noWrap/>
                  <w:vAlign w:val="center"/>
                </w:tcPr>
                <w:p w:rsidR="00E51247" w:rsidRPr="00301323" w:rsidRDefault="00E51247" w:rsidP="00055FFB">
                  <w:pPr>
                    <w:jc w:val="center"/>
                    <w:rPr>
                      <w:rFonts w:asciiTheme="minorHAnsi" w:hAnsiTheme="minorHAnsi"/>
                      <w:szCs w:val="21"/>
                    </w:rPr>
                  </w:pPr>
                  <w:r w:rsidRPr="00301323">
                    <w:rPr>
                      <w:rFonts w:asciiTheme="minorHAnsi"/>
                      <w:szCs w:val="21"/>
                    </w:rPr>
                    <w:t>氯化物</w:t>
                  </w:r>
                </w:p>
              </w:tc>
              <w:tc>
                <w:tcPr>
                  <w:tcW w:w="781" w:type="pct"/>
                  <w:noWrap/>
                  <w:vAlign w:val="center"/>
                </w:tcPr>
                <w:p w:rsidR="00E51247" w:rsidRPr="00301323" w:rsidRDefault="00E51247" w:rsidP="00456348">
                  <w:pPr>
                    <w:jc w:val="center"/>
                    <w:rPr>
                      <w:rFonts w:ascii="Calibri" w:hAnsi="Calibri"/>
                      <w:szCs w:val="21"/>
                    </w:rPr>
                  </w:pPr>
                  <w:r w:rsidRPr="00301323">
                    <w:rPr>
                      <w:rFonts w:ascii="Calibri" w:hAnsi="Calibri"/>
                      <w:szCs w:val="21"/>
                    </w:rPr>
                    <w:t>42</w:t>
                  </w:r>
                </w:p>
              </w:tc>
              <w:tc>
                <w:tcPr>
                  <w:tcW w:w="625" w:type="pct"/>
                  <w:noWrap/>
                  <w:vAlign w:val="center"/>
                </w:tcPr>
                <w:p w:rsidR="00E51247" w:rsidRPr="00301323" w:rsidRDefault="00E51247" w:rsidP="00055FFB">
                  <w:pPr>
                    <w:widowControl/>
                    <w:jc w:val="center"/>
                    <w:textAlignment w:val="center"/>
                    <w:rPr>
                      <w:rFonts w:asciiTheme="minorHAnsi" w:hAnsiTheme="minorHAnsi"/>
                      <w:szCs w:val="21"/>
                    </w:rPr>
                  </w:pPr>
                  <w:r w:rsidRPr="00301323">
                    <w:rPr>
                      <w:rFonts w:asciiTheme="minorHAnsi" w:hAnsiTheme="minorHAnsi"/>
                      <w:szCs w:val="21"/>
                    </w:rPr>
                    <w:t>250</w:t>
                  </w:r>
                </w:p>
              </w:tc>
              <w:tc>
                <w:tcPr>
                  <w:tcW w:w="706" w:type="pct"/>
                  <w:noWrap/>
                  <w:vAlign w:val="center"/>
                </w:tcPr>
                <w:p w:rsidR="00E51247" w:rsidRPr="00301323" w:rsidRDefault="00E51247" w:rsidP="00E51247">
                  <w:pPr>
                    <w:jc w:val="center"/>
                    <w:rPr>
                      <w:rFonts w:asciiTheme="minorHAnsi" w:hAnsiTheme="minorHAnsi"/>
                      <w:szCs w:val="21"/>
                    </w:rPr>
                  </w:pPr>
                  <w:r w:rsidRPr="00301323">
                    <w:rPr>
                      <w:rFonts w:asciiTheme="minorHAnsi" w:hAnsiTheme="minorHAnsi" w:hint="eastAsia"/>
                      <w:szCs w:val="21"/>
                    </w:rPr>
                    <w:t>0.168</w:t>
                  </w:r>
                </w:p>
              </w:tc>
              <w:tc>
                <w:tcPr>
                  <w:tcW w:w="465" w:type="pct"/>
                  <w:vAlign w:val="center"/>
                </w:tcPr>
                <w:p w:rsidR="00E51247" w:rsidRPr="00301323" w:rsidRDefault="00E51247"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spacing w:line="360" w:lineRule="exact"/>
                    <w:jc w:val="center"/>
                    <w:rPr>
                      <w:rFonts w:asciiTheme="minorHAnsi" w:hAnsiTheme="minorHAnsi"/>
                      <w:szCs w:val="21"/>
                    </w:rPr>
                  </w:pPr>
                  <w:r w:rsidRPr="00301323">
                    <w:rPr>
                      <w:rFonts w:asciiTheme="minorHAnsi"/>
                      <w:szCs w:val="21"/>
                    </w:rPr>
                    <w:t>苯</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highlight w:val="yellow"/>
                    </w:rPr>
                  </w:pPr>
                  <w:r w:rsidRPr="00301323">
                    <w:rPr>
                      <w:rFonts w:ascii="Calibri"/>
                      <w:szCs w:val="21"/>
                    </w:rPr>
                    <w:t>未检出</w:t>
                  </w:r>
                </w:p>
              </w:tc>
              <w:tc>
                <w:tcPr>
                  <w:tcW w:w="625" w:type="pct"/>
                  <w:noWrap/>
                  <w:vAlign w:val="center"/>
                </w:tcPr>
                <w:p w:rsidR="00C95BDE" w:rsidRPr="00301323" w:rsidRDefault="00C95BDE" w:rsidP="00055FFB">
                  <w:pPr>
                    <w:widowControl/>
                    <w:jc w:val="center"/>
                    <w:textAlignment w:val="center"/>
                    <w:rPr>
                      <w:rFonts w:asciiTheme="minorHAnsi" w:hAnsiTheme="minorHAnsi"/>
                      <w:szCs w:val="21"/>
                    </w:rPr>
                  </w:pPr>
                  <w:r w:rsidRPr="00301323">
                    <w:rPr>
                      <w:rFonts w:asciiTheme="minorHAnsi" w:hAnsiTheme="minorHAnsi"/>
                      <w:szCs w:val="21"/>
                    </w:rPr>
                    <w:t>10</w:t>
                  </w:r>
                </w:p>
              </w:tc>
              <w:tc>
                <w:tcPr>
                  <w:tcW w:w="706" w:type="pct"/>
                  <w:noWrap/>
                </w:tcPr>
                <w:p w:rsidR="00C95BDE" w:rsidRPr="00301323" w:rsidRDefault="00C95BDE" w:rsidP="00C95BDE">
                  <w:pPr>
                    <w:jc w:val="center"/>
                    <w:rPr>
                      <w:rFonts w:asciiTheme="minorHAnsi" w:hAnsiTheme="minorHAnsi"/>
                      <w:szCs w:val="21"/>
                    </w:rPr>
                  </w:pPr>
                  <w:r w:rsidRPr="00301323">
                    <w:rPr>
                      <w:rFonts w:asciiTheme="minorHAnsi" w:hAnsiTheme="minorHAnsi" w:hint="eastAsia"/>
                      <w:szCs w:val="21"/>
                    </w:rPr>
                    <w:t>/</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spacing w:line="360" w:lineRule="exact"/>
                    <w:jc w:val="center"/>
                    <w:rPr>
                      <w:rFonts w:asciiTheme="minorHAnsi" w:hAnsiTheme="minorHAnsi"/>
                      <w:szCs w:val="21"/>
                    </w:rPr>
                  </w:pPr>
                  <w:r w:rsidRPr="00301323">
                    <w:rPr>
                      <w:rFonts w:asciiTheme="minorHAnsi"/>
                      <w:szCs w:val="21"/>
                    </w:rPr>
                    <w:t>甲苯</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highlight w:val="yellow"/>
                    </w:rPr>
                  </w:pPr>
                  <w:r w:rsidRPr="00301323">
                    <w:rPr>
                      <w:rFonts w:ascii="Calibri"/>
                      <w:szCs w:val="21"/>
                    </w:rPr>
                    <w:t>未检出</w:t>
                  </w:r>
                </w:p>
              </w:tc>
              <w:tc>
                <w:tcPr>
                  <w:tcW w:w="625" w:type="pct"/>
                  <w:noWrap/>
                  <w:vAlign w:val="center"/>
                </w:tcPr>
                <w:p w:rsidR="00C95BDE" w:rsidRPr="00301323" w:rsidRDefault="00C95BDE" w:rsidP="00055FFB">
                  <w:pPr>
                    <w:widowControl/>
                    <w:jc w:val="center"/>
                    <w:textAlignment w:val="center"/>
                    <w:rPr>
                      <w:rFonts w:asciiTheme="minorHAnsi" w:hAnsiTheme="minorHAnsi"/>
                      <w:szCs w:val="21"/>
                    </w:rPr>
                  </w:pPr>
                  <w:r w:rsidRPr="00301323">
                    <w:rPr>
                      <w:rFonts w:asciiTheme="minorHAnsi" w:hAnsiTheme="minorHAnsi"/>
                      <w:szCs w:val="21"/>
                    </w:rPr>
                    <w:t>700</w:t>
                  </w:r>
                </w:p>
              </w:tc>
              <w:tc>
                <w:tcPr>
                  <w:tcW w:w="706" w:type="pct"/>
                  <w:noWrap/>
                </w:tcPr>
                <w:p w:rsidR="00C95BDE" w:rsidRPr="00301323" w:rsidRDefault="00C95BDE" w:rsidP="00C95BDE">
                  <w:pPr>
                    <w:jc w:val="cente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szCs w:val="21"/>
                    </w:rPr>
                    <w:t>总大肠菌群（</w:t>
                  </w:r>
                  <w:r w:rsidRPr="00301323">
                    <w:rPr>
                      <w:rFonts w:asciiTheme="minorHAnsi" w:hAnsiTheme="minorHAnsi"/>
                      <w:szCs w:val="21"/>
                    </w:rPr>
                    <w:t>MPN/100mL</w:t>
                  </w:r>
                  <w:r w:rsidRPr="00301323">
                    <w:rPr>
                      <w:rFonts w:asciiTheme="minorHAnsi" w:hAnsiTheme="minorHAnsi"/>
                      <w:szCs w:val="21"/>
                    </w:rPr>
                    <w:t>）</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3.0</w:t>
                  </w:r>
                </w:p>
              </w:tc>
              <w:tc>
                <w:tcPr>
                  <w:tcW w:w="706" w:type="pct"/>
                  <w:noWrap/>
                  <w:vAlign w:val="center"/>
                </w:tcPr>
                <w:p w:rsidR="00C95BDE" w:rsidRPr="00301323" w:rsidRDefault="00C95BDE" w:rsidP="00DF6523">
                  <w:pPr>
                    <w:jc w:val="center"/>
                    <w:rPr>
                      <w:rFonts w:asciiTheme="minorHAnsi" w:hAnsiTheme="minorHAnsi"/>
                      <w:szCs w:val="21"/>
                    </w:rP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DF6523">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细菌总数（</w:t>
                  </w:r>
                  <w:r w:rsidRPr="00301323">
                    <w:rPr>
                      <w:rFonts w:asciiTheme="minorHAnsi" w:hAnsiTheme="minorHAnsi"/>
                      <w:szCs w:val="21"/>
                    </w:rPr>
                    <w:t>CFU/mL</w:t>
                  </w:r>
                  <w:r w:rsidRPr="00301323">
                    <w:rPr>
                      <w:rFonts w:asciiTheme="minorHAnsi" w:hAnsiTheme="minorHAnsi"/>
                      <w:szCs w:val="21"/>
                    </w:rPr>
                    <w:t>）</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18</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100</w:t>
                  </w:r>
                </w:p>
              </w:tc>
              <w:tc>
                <w:tcPr>
                  <w:tcW w:w="706" w:type="pct"/>
                  <w:noWrap/>
                  <w:vAlign w:val="center"/>
                </w:tcPr>
                <w:p w:rsidR="00C95BDE" w:rsidRPr="00301323" w:rsidRDefault="00E51247" w:rsidP="00DF6523">
                  <w:pPr>
                    <w:jc w:val="center"/>
                    <w:rPr>
                      <w:rFonts w:asciiTheme="minorHAnsi" w:hAnsiTheme="minorHAnsi"/>
                      <w:szCs w:val="21"/>
                    </w:rPr>
                  </w:pPr>
                  <w:r w:rsidRPr="00301323">
                    <w:rPr>
                      <w:rFonts w:asciiTheme="minorHAnsi" w:hAnsiTheme="minorHAnsi" w:hint="eastAsia"/>
                      <w:szCs w:val="21"/>
                    </w:rPr>
                    <w:t>0.180</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val="restart"/>
                  <w:noWrap/>
                  <w:vAlign w:val="center"/>
                </w:tcPr>
                <w:p w:rsidR="00C95BDE" w:rsidRPr="00301323" w:rsidRDefault="00C95BDE" w:rsidP="00DF6523">
                  <w:pPr>
                    <w:jc w:val="center"/>
                    <w:rPr>
                      <w:rFonts w:asciiTheme="minorHAnsi" w:hAnsiTheme="minorHAnsi"/>
                      <w:szCs w:val="21"/>
                    </w:rPr>
                  </w:pPr>
                  <w:r w:rsidRPr="00301323">
                    <w:rPr>
                      <w:rFonts w:asciiTheme="minorHAnsi"/>
                      <w:szCs w:val="21"/>
                    </w:rPr>
                    <w:t>张集村</w:t>
                  </w:r>
                </w:p>
              </w:tc>
              <w:tc>
                <w:tcPr>
                  <w:tcW w:w="648" w:type="pct"/>
                  <w:vMerge w:val="restart"/>
                  <w:vAlign w:val="center"/>
                </w:tcPr>
                <w:p w:rsidR="00C95BDE" w:rsidRPr="00301323" w:rsidRDefault="00C95BDE"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2020.11.05</w:t>
                  </w:r>
                </w:p>
              </w:tc>
              <w:tc>
                <w:tcPr>
                  <w:tcW w:w="1191"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pH</w:t>
                  </w:r>
                  <w:r w:rsidRPr="00301323">
                    <w:rPr>
                      <w:rFonts w:asciiTheme="minorHAnsi" w:hAnsiTheme="minorHAnsi"/>
                      <w:kern w:val="0"/>
                      <w:szCs w:val="21"/>
                    </w:rPr>
                    <w:t>值（无量纲）</w:t>
                  </w:r>
                </w:p>
              </w:tc>
              <w:tc>
                <w:tcPr>
                  <w:tcW w:w="781" w:type="pct"/>
                  <w:noWrap/>
                  <w:vAlign w:val="center"/>
                </w:tcPr>
                <w:p w:rsidR="00C95BDE" w:rsidRPr="00301323" w:rsidRDefault="00C95BDE" w:rsidP="00DF6523">
                  <w:pPr>
                    <w:jc w:val="center"/>
                    <w:rPr>
                      <w:rFonts w:asciiTheme="minorHAnsi" w:hAnsiTheme="minorHAnsi"/>
                      <w:szCs w:val="21"/>
                    </w:rPr>
                  </w:pPr>
                  <w:r w:rsidRPr="00301323">
                    <w:rPr>
                      <w:rFonts w:ascii="Calibri" w:hAnsi="Calibri"/>
                      <w:szCs w:val="21"/>
                    </w:rPr>
                    <w:t>6.90</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6.5</w:t>
                  </w:r>
                  <w:r w:rsidRPr="00301323">
                    <w:rPr>
                      <w:rFonts w:asciiTheme="minorHAnsi" w:hAnsi="Calibri"/>
                      <w:szCs w:val="21"/>
                    </w:rPr>
                    <w:t>～</w:t>
                  </w:r>
                  <w:r w:rsidRPr="00301323">
                    <w:rPr>
                      <w:rFonts w:asciiTheme="minorHAnsi" w:hAnsiTheme="minorHAnsi"/>
                      <w:szCs w:val="21"/>
                    </w:rPr>
                    <w:t>8.5</w:t>
                  </w:r>
                </w:p>
              </w:tc>
              <w:tc>
                <w:tcPr>
                  <w:tcW w:w="706" w:type="pct"/>
                  <w:noWrap/>
                  <w:vAlign w:val="center"/>
                </w:tcPr>
                <w:p w:rsidR="00C95BDE" w:rsidRPr="00301323" w:rsidRDefault="00E51247" w:rsidP="00DF6523">
                  <w:pPr>
                    <w:jc w:val="center"/>
                    <w:rPr>
                      <w:rFonts w:asciiTheme="minorHAnsi" w:hAnsiTheme="minorHAnsi"/>
                      <w:szCs w:val="21"/>
                    </w:rPr>
                  </w:pPr>
                  <w:r w:rsidRPr="00301323">
                    <w:rPr>
                      <w:rFonts w:asciiTheme="minorHAnsi" w:hAnsiTheme="minorHAnsi" w:hint="eastAsia"/>
                      <w:szCs w:val="21"/>
                    </w:rPr>
                    <w:t>0.80</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E51247" w:rsidRPr="00301323" w:rsidTr="000F156C">
              <w:trPr>
                <w:trHeight w:val="357"/>
                <w:jc w:val="center"/>
              </w:trPr>
              <w:tc>
                <w:tcPr>
                  <w:tcW w:w="584" w:type="pct"/>
                  <w:vMerge/>
                  <w:noWrap/>
                  <w:vAlign w:val="center"/>
                </w:tcPr>
                <w:p w:rsidR="00E51247" w:rsidRPr="00301323" w:rsidRDefault="00E51247" w:rsidP="00DF6523">
                  <w:pPr>
                    <w:jc w:val="center"/>
                    <w:rPr>
                      <w:rFonts w:asciiTheme="minorHAnsi" w:hAnsiTheme="minorHAnsi"/>
                      <w:szCs w:val="21"/>
                    </w:rPr>
                  </w:pPr>
                </w:p>
              </w:tc>
              <w:tc>
                <w:tcPr>
                  <w:tcW w:w="648" w:type="pct"/>
                  <w:vMerge/>
                  <w:vAlign w:val="center"/>
                </w:tcPr>
                <w:p w:rsidR="00E51247" w:rsidRPr="00301323" w:rsidRDefault="00E51247"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E51247" w:rsidRPr="00301323" w:rsidRDefault="00E51247"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kern w:val="0"/>
                      <w:szCs w:val="21"/>
                    </w:rPr>
                    <w:t>氨氮</w:t>
                  </w:r>
                </w:p>
              </w:tc>
              <w:tc>
                <w:tcPr>
                  <w:tcW w:w="781" w:type="pct"/>
                  <w:noWrap/>
                  <w:vAlign w:val="center"/>
                </w:tcPr>
                <w:p w:rsidR="00E51247" w:rsidRPr="00301323" w:rsidRDefault="00E51247" w:rsidP="00456348">
                  <w:pPr>
                    <w:jc w:val="center"/>
                    <w:rPr>
                      <w:rFonts w:ascii="Calibri" w:hAnsi="Calibri"/>
                      <w:szCs w:val="21"/>
                    </w:rPr>
                  </w:pPr>
                  <w:r w:rsidRPr="00301323">
                    <w:rPr>
                      <w:rFonts w:ascii="Calibri" w:hAnsi="Calibri"/>
                      <w:szCs w:val="21"/>
                    </w:rPr>
                    <w:t>0.028</w:t>
                  </w:r>
                </w:p>
              </w:tc>
              <w:tc>
                <w:tcPr>
                  <w:tcW w:w="625" w:type="pct"/>
                  <w:noWrap/>
                  <w:vAlign w:val="center"/>
                </w:tcPr>
                <w:p w:rsidR="00E51247" w:rsidRPr="00301323" w:rsidRDefault="00E51247" w:rsidP="00055FFB">
                  <w:pPr>
                    <w:jc w:val="center"/>
                    <w:rPr>
                      <w:rFonts w:asciiTheme="minorHAnsi" w:hAnsiTheme="minorHAnsi"/>
                      <w:szCs w:val="21"/>
                    </w:rPr>
                  </w:pPr>
                  <w:r w:rsidRPr="00301323">
                    <w:rPr>
                      <w:rFonts w:asciiTheme="minorHAnsi" w:hAnsiTheme="minorHAnsi"/>
                      <w:szCs w:val="21"/>
                    </w:rPr>
                    <w:t>0.50</w:t>
                  </w:r>
                </w:p>
              </w:tc>
              <w:tc>
                <w:tcPr>
                  <w:tcW w:w="706" w:type="pct"/>
                  <w:noWrap/>
                  <w:vAlign w:val="center"/>
                </w:tcPr>
                <w:p w:rsidR="00E51247" w:rsidRPr="00301323" w:rsidRDefault="00E51247" w:rsidP="00E51247">
                  <w:pPr>
                    <w:jc w:val="center"/>
                    <w:rPr>
                      <w:rFonts w:asciiTheme="minorHAnsi" w:hAnsiTheme="minorHAnsi"/>
                      <w:szCs w:val="21"/>
                    </w:rPr>
                  </w:pPr>
                  <w:r w:rsidRPr="00301323">
                    <w:rPr>
                      <w:rFonts w:asciiTheme="minorHAnsi" w:hAnsiTheme="minorHAnsi" w:hint="eastAsia"/>
                      <w:szCs w:val="21"/>
                    </w:rPr>
                    <w:t>0.056</w:t>
                  </w:r>
                </w:p>
              </w:tc>
              <w:tc>
                <w:tcPr>
                  <w:tcW w:w="465" w:type="pct"/>
                  <w:vAlign w:val="center"/>
                </w:tcPr>
                <w:p w:rsidR="00E51247" w:rsidRPr="00301323" w:rsidRDefault="00E51247" w:rsidP="00055FFB">
                  <w:pPr>
                    <w:jc w:val="center"/>
                    <w:rPr>
                      <w:rFonts w:asciiTheme="minorHAnsi" w:hAnsiTheme="minorHAnsi"/>
                      <w:szCs w:val="21"/>
                    </w:rPr>
                  </w:pPr>
                  <w:r w:rsidRPr="00301323">
                    <w:rPr>
                      <w:rFonts w:asciiTheme="minorHAnsi" w:hAnsi="Calibri"/>
                      <w:szCs w:val="21"/>
                    </w:rPr>
                    <w:t>达标</w:t>
                  </w:r>
                </w:p>
              </w:tc>
            </w:tr>
            <w:tr w:rsidR="00E51247" w:rsidRPr="00301323" w:rsidTr="000F156C">
              <w:trPr>
                <w:trHeight w:val="357"/>
                <w:jc w:val="center"/>
              </w:trPr>
              <w:tc>
                <w:tcPr>
                  <w:tcW w:w="584" w:type="pct"/>
                  <w:vMerge/>
                  <w:noWrap/>
                  <w:vAlign w:val="center"/>
                </w:tcPr>
                <w:p w:rsidR="00E51247" w:rsidRPr="00301323" w:rsidRDefault="00E51247" w:rsidP="00DF6523">
                  <w:pPr>
                    <w:jc w:val="center"/>
                    <w:rPr>
                      <w:rFonts w:asciiTheme="minorHAnsi" w:hAnsiTheme="minorHAnsi"/>
                      <w:szCs w:val="21"/>
                    </w:rPr>
                  </w:pPr>
                </w:p>
              </w:tc>
              <w:tc>
                <w:tcPr>
                  <w:tcW w:w="648" w:type="pct"/>
                  <w:vMerge/>
                  <w:vAlign w:val="center"/>
                </w:tcPr>
                <w:p w:rsidR="00E51247" w:rsidRPr="00301323" w:rsidRDefault="00E51247"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E51247" w:rsidRPr="00301323" w:rsidRDefault="00E51247" w:rsidP="00055FFB">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硝酸盐氮</w:t>
                  </w:r>
                </w:p>
              </w:tc>
              <w:tc>
                <w:tcPr>
                  <w:tcW w:w="781" w:type="pct"/>
                  <w:noWrap/>
                  <w:vAlign w:val="center"/>
                </w:tcPr>
                <w:p w:rsidR="00E51247" w:rsidRPr="00301323" w:rsidRDefault="00E51247" w:rsidP="00456348">
                  <w:pPr>
                    <w:jc w:val="center"/>
                    <w:rPr>
                      <w:rFonts w:ascii="Calibri" w:hAnsi="Calibri"/>
                      <w:szCs w:val="21"/>
                    </w:rPr>
                  </w:pPr>
                  <w:r w:rsidRPr="00301323">
                    <w:rPr>
                      <w:rFonts w:ascii="Calibri" w:hAnsi="Calibri"/>
                      <w:szCs w:val="21"/>
                    </w:rPr>
                    <w:t>15.3</w:t>
                  </w:r>
                </w:p>
              </w:tc>
              <w:tc>
                <w:tcPr>
                  <w:tcW w:w="625" w:type="pct"/>
                  <w:noWrap/>
                  <w:vAlign w:val="center"/>
                </w:tcPr>
                <w:p w:rsidR="00E51247" w:rsidRPr="00301323" w:rsidRDefault="00E51247" w:rsidP="00055FFB">
                  <w:pPr>
                    <w:jc w:val="center"/>
                    <w:rPr>
                      <w:rFonts w:asciiTheme="minorHAnsi" w:hAnsiTheme="minorHAnsi"/>
                      <w:szCs w:val="21"/>
                    </w:rPr>
                  </w:pPr>
                  <w:r w:rsidRPr="00301323">
                    <w:rPr>
                      <w:rFonts w:asciiTheme="minorHAnsi" w:hAnsiTheme="minorHAnsi"/>
                      <w:szCs w:val="21"/>
                    </w:rPr>
                    <w:t>20</w:t>
                  </w:r>
                </w:p>
              </w:tc>
              <w:tc>
                <w:tcPr>
                  <w:tcW w:w="706" w:type="pct"/>
                  <w:noWrap/>
                  <w:vAlign w:val="center"/>
                </w:tcPr>
                <w:p w:rsidR="00E51247" w:rsidRPr="00301323" w:rsidRDefault="00E51247" w:rsidP="00E51247">
                  <w:pPr>
                    <w:jc w:val="center"/>
                    <w:rPr>
                      <w:rFonts w:asciiTheme="minorHAnsi" w:hAnsiTheme="minorHAnsi"/>
                      <w:szCs w:val="21"/>
                    </w:rPr>
                  </w:pPr>
                  <w:r w:rsidRPr="00301323">
                    <w:rPr>
                      <w:rFonts w:asciiTheme="minorHAnsi" w:hAnsiTheme="minorHAnsi" w:hint="eastAsia"/>
                      <w:szCs w:val="21"/>
                    </w:rPr>
                    <w:t>0.765</w:t>
                  </w:r>
                </w:p>
              </w:tc>
              <w:tc>
                <w:tcPr>
                  <w:tcW w:w="465" w:type="pct"/>
                  <w:vAlign w:val="center"/>
                </w:tcPr>
                <w:p w:rsidR="00E51247" w:rsidRPr="00301323" w:rsidRDefault="00E51247"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亚硝酸盐氮</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1.00</w:t>
                  </w:r>
                </w:p>
              </w:tc>
              <w:tc>
                <w:tcPr>
                  <w:tcW w:w="706" w:type="pct"/>
                  <w:noWrap/>
                  <w:vAlign w:val="center"/>
                </w:tcPr>
                <w:p w:rsidR="00C95BDE" w:rsidRPr="00301323" w:rsidRDefault="00C95BDE" w:rsidP="00DF6523">
                  <w:pPr>
                    <w:jc w:val="center"/>
                    <w:rPr>
                      <w:rFonts w:asciiTheme="minorHAnsi" w:hAnsiTheme="minorHAnsi"/>
                      <w:szCs w:val="21"/>
                    </w:rP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szCs w:val="21"/>
                    </w:rPr>
                    <w:t>挥发酚</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0.002</w:t>
                  </w:r>
                </w:p>
              </w:tc>
              <w:tc>
                <w:tcPr>
                  <w:tcW w:w="706" w:type="pct"/>
                  <w:noWrap/>
                  <w:vAlign w:val="center"/>
                </w:tcPr>
                <w:p w:rsidR="00C95BDE" w:rsidRPr="00301323" w:rsidRDefault="00C95BDE" w:rsidP="00DF6523">
                  <w:pPr>
                    <w:jc w:val="center"/>
                    <w:rPr>
                      <w:rFonts w:asciiTheme="minorHAnsi" w:hAnsiTheme="minorHAnsi"/>
                      <w:szCs w:val="21"/>
                    </w:rP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氰化物</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0.05</w:t>
                  </w:r>
                </w:p>
              </w:tc>
              <w:tc>
                <w:tcPr>
                  <w:tcW w:w="706" w:type="pct"/>
                  <w:noWrap/>
                  <w:vAlign w:val="center"/>
                </w:tcPr>
                <w:p w:rsidR="00C95BDE" w:rsidRPr="00301323" w:rsidRDefault="00C95BDE" w:rsidP="00DF6523">
                  <w:pPr>
                    <w:jc w:val="center"/>
                    <w:rPr>
                      <w:rFonts w:asciiTheme="minorHAnsi" w:hAnsiTheme="minorHAnsi"/>
                      <w:szCs w:val="21"/>
                    </w:rP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szCs w:val="21"/>
                    </w:rPr>
                    <w:t>砷</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0.01</w:t>
                  </w:r>
                </w:p>
              </w:tc>
              <w:tc>
                <w:tcPr>
                  <w:tcW w:w="706" w:type="pct"/>
                  <w:noWrap/>
                  <w:vAlign w:val="center"/>
                </w:tcPr>
                <w:p w:rsidR="00C95BDE" w:rsidRPr="00301323" w:rsidRDefault="00C95BDE" w:rsidP="00DF6523">
                  <w:pPr>
                    <w:jc w:val="center"/>
                    <w:rPr>
                      <w:rFonts w:asciiTheme="minorHAnsi" w:hAnsiTheme="minorHAnsi"/>
                      <w:szCs w:val="21"/>
                    </w:rP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szCs w:val="21"/>
                    </w:rPr>
                    <w:t>汞</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8.12×10</w:t>
                  </w:r>
                  <w:r w:rsidRPr="00301323">
                    <w:rPr>
                      <w:rFonts w:ascii="Calibri" w:hAnsi="Calibri"/>
                      <w:szCs w:val="21"/>
                      <w:vertAlign w:val="superscript"/>
                    </w:rPr>
                    <w:t>-4</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0.001</w:t>
                  </w:r>
                </w:p>
              </w:tc>
              <w:tc>
                <w:tcPr>
                  <w:tcW w:w="706" w:type="pct"/>
                  <w:noWrap/>
                  <w:vAlign w:val="center"/>
                </w:tcPr>
                <w:p w:rsidR="00C95BDE" w:rsidRPr="00301323" w:rsidRDefault="00E51247" w:rsidP="00DF6523">
                  <w:pPr>
                    <w:jc w:val="center"/>
                    <w:rPr>
                      <w:rFonts w:asciiTheme="minorHAnsi" w:hAnsiTheme="minorHAnsi"/>
                      <w:szCs w:val="21"/>
                    </w:rPr>
                  </w:pPr>
                  <w:r w:rsidRPr="00301323">
                    <w:rPr>
                      <w:rFonts w:asciiTheme="minorHAnsi" w:hAnsiTheme="minorHAnsi" w:hint="eastAsia"/>
                      <w:szCs w:val="21"/>
                    </w:rPr>
                    <w:t>0.812</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szCs w:val="21"/>
                    </w:rPr>
                    <w:t>六价铬</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0.05</w:t>
                  </w:r>
                </w:p>
              </w:tc>
              <w:tc>
                <w:tcPr>
                  <w:tcW w:w="706" w:type="pct"/>
                  <w:noWrap/>
                  <w:vAlign w:val="center"/>
                </w:tcPr>
                <w:p w:rsidR="00C95BDE" w:rsidRPr="00301323" w:rsidRDefault="00C95BDE" w:rsidP="00DF6523">
                  <w:pPr>
                    <w:jc w:val="center"/>
                    <w:rPr>
                      <w:rFonts w:asciiTheme="minorHAnsi" w:hAnsiTheme="minorHAnsi"/>
                      <w:szCs w:val="21"/>
                    </w:rP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总硬度</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427</w:t>
                  </w:r>
                </w:p>
              </w:tc>
              <w:tc>
                <w:tcPr>
                  <w:tcW w:w="625"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450</w:t>
                  </w:r>
                </w:p>
              </w:tc>
              <w:tc>
                <w:tcPr>
                  <w:tcW w:w="706" w:type="pct"/>
                  <w:noWrap/>
                  <w:vAlign w:val="center"/>
                </w:tcPr>
                <w:p w:rsidR="00C95BDE" w:rsidRPr="00301323" w:rsidRDefault="00E51247" w:rsidP="00DF6523">
                  <w:pPr>
                    <w:jc w:val="center"/>
                    <w:rPr>
                      <w:rFonts w:asciiTheme="minorHAnsi" w:hAnsiTheme="minorHAnsi"/>
                      <w:szCs w:val="21"/>
                    </w:rPr>
                  </w:pPr>
                  <w:r w:rsidRPr="00301323">
                    <w:rPr>
                      <w:rFonts w:asciiTheme="minorHAnsi" w:hAnsiTheme="minorHAnsi" w:hint="eastAsia"/>
                      <w:szCs w:val="21"/>
                    </w:rPr>
                    <w:t>0.949</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szCs w:val="21"/>
                    </w:rPr>
                    <w:t>铅</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4.46×10</w:t>
                  </w:r>
                  <w:r w:rsidRPr="00301323">
                    <w:rPr>
                      <w:rFonts w:ascii="Calibri" w:hAnsi="Calibri"/>
                      <w:szCs w:val="21"/>
                      <w:vertAlign w:val="superscript"/>
                    </w:rPr>
                    <w:t>-3</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0.01</w:t>
                  </w:r>
                </w:p>
              </w:tc>
              <w:tc>
                <w:tcPr>
                  <w:tcW w:w="706" w:type="pct"/>
                  <w:noWrap/>
                  <w:vAlign w:val="center"/>
                </w:tcPr>
                <w:p w:rsidR="00C95BDE" w:rsidRPr="00301323" w:rsidRDefault="00E51247" w:rsidP="00DF6523">
                  <w:pPr>
                    <w:jc w:val="center"/>
                    <w:rPr>
                      <w:rFonts w:asciiTheme="minorHAnsi" w:hAnsiTheme="minorHAnsi"/>
                      <w:szCs w:val="21"/>
                    </w:rPr>
                  </w:pPr>
                  <w:r w:rsidRPr="00301323">
                    <w:rPr>
                      <w:rFonts w:asciiTheme="minorHAnsi" w:hAnsiTheme="minorHAnsi" w:hint="eastAsia"/>
                      <w:szCs w:val="21"/>
                    </w:rPr>
                    <w:t>0.446</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kern w:val="0"/>
                      <w:szCs w:val="21"/>
                    </w:rPr>
                    <w:t>氟化物</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0.21</w:t>
                  </w:r>
                </w:p>
              </w:tc>
              <w:tc>
                <w:tcPr>
                  <w:tcW w:w="625"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1.0</w:t>
                  </w:r>
                </w:p>
              </w:tc>
              <w:tc>
                <w:tcPr>
                  <w:tcW w:w="706" w:type="pct"/>
                  <w:noWrap/>
                  <w:vAlign w:val="center"/>
                </w:tcPr>
                <w:p w:rsidR="00C95BDE" w:rsidRPr="00301323" w:rsidRDefault="00E51247" w:rsidP="00DF6523">
                  <w:pPr>
                    <w:jc w:val="center"/>
                    <w:rPr>
                      <w:rFonts w:asciiTheme="minorHAnsi" w:hAnsiTheme="minorHAnsi"/>
                      <w:szCs w:val="21"/>
                    </w:rPr>
                  </w:pPr>
                  <w:r w:rsidRPr="00301323">
                    <w:rPr>
                      <w:rFonts w:asciiTheme="minorHAnsi" w:hAnsiTheme="minorHAnsi" w:hint="eastAsia"/>
                      <w:szCs w:val="21"/>
                    </w:rPr>
                    <w:t>0.210</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铁</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0.3</w:t>
                  </w:r>
                </w:p>
              </w:tc>
              <w:tc>
                <w:tcPr>
                  <w:tcW w:w="706" w:type="pct"/>
                  <w:noWrap/>
                </w:tcPr>
                <w:p w:rsidR="00C95BDE" w:rsidRPr="00301323" w:rsidRDefault="00C95BDE" w:rsidP="00C95BDE">
                  <w:pPr>
                    <w:jc w:val="cente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锰</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0.10</w:t>
                  </w:r>
                </w:p>
              </w:tc>
              <w:tc>
                <w:tcPr>
                  <w:tcW w:w="706" w:type="pct"/>
                  <w:noWrap/>
                </w:tcPr>
                <w:p w:rsidR="00C95BDE" w:rsidRPr="00301323" w:rsidRDefault="00C95BDE" w:rsidP="00C95BDE">
                  <w:pPr>
                    <w:jc w:val="cente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szCs w:val="21"/>
                    </w:rPr>
                    <w:t>镉</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8.08×10</w:t>
                  </w:r>
                  <w:r w:rsidRPr="00301323">
                    <w:rPr>
                      <w:rFonts w:ascii="Calibri" w:hAnsi="Calibri"/>
                      <w:szCs w:val="21"/>
                      <w:vertAlign w:val="superscript"/>
                    </w:rPr>
                    <w:t>-4</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0.005</w:t>
                  </w:r>
                </w:p>
              </w:tc>
              <w:tc>
                <w:tcPr>
                  <w:tcW w:w="706" w:type="pct"/>
                  <w:noWrap/>
                  <w:vAlign w:val="center"/>
                </w:tcPr>
                <w:p w:rsidR="00C95BDE" w:rsidRPr="00301323" w:rsidRDefault="00E51247" w:rsidP="00DF6523">
                  <w:pPr>
                    <w:jc w:val="center"/>
                    <w:rPr>
                      <w:rFonts w:asciiTheme="minorHAnsi" w:hAnsiTheme="minorHAnsi"/>
                      <w:szCs w:val="21"/>
                    </w:rPr>
                  </w:pPr>
                  <w:r w:rsidRPr="00301323">
                    <w:rPr>
                      <w:rFonts w:asciiTheme="minorHAnsi" w:hAnsiTheme="minorHAnsi" w:hint="eastAsia"/>
                      <w:szCs w:val="21"/>
                    </w:rPr>
                    <w:t>0.162</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E51247" w:rsidRPr="00301323" w:rsidTr="000F156C">
              <w:trPr>
                <w:trHeight w:val="357"/>
                <w:jc w:val="center"/>
              </w:trPr>
              <w:tc>
                <w:tcPr>
                  <w:tcW w:w="584" w:type="pct"/>
                  <w:vMerge/>
                  <w:noWrap/>
                  <w:vAlign w:val="center"/>
                </w:tcPr>
                <w:p w:rsidR="00E51247" w:rsidRPr="00301323" w:rsidRDefault="00E51247" w:rsidP="00DF6523">
                  <w:pPr>
                    <w:jc w:val="center"/>
                    <w:rPr>
                      <w:rFonts w:asciiTheme="minorHAnsi" w:hAnsiTheme="minorHAnsi"/>
                      <w:szCs w:val="21"/>
                    </w:rPr>
                  </w:pPr>
                </w:p>
              </w:tc>
              <w:tc>
                <w:tcPr>
                  <w:tcW w:w="648" w:type="pct"/>
                  <w:vMerge/>
                  <w:vAlign w:val="center"/>
                </w:tcPr>
                <w:p w:rsidR="00E51247" w:rsidRPr="00301323" w:rsidRDefault="00E51247"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E51247" w:rsidRPr="00301323" w:rsidRDefault="00E51247"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溶解性总固体</w:t>
                  </w:r>
                </w:p>
              </w:tc>
              <w:tc>
                <w:tcPr>
                  <w:tcW w:w="781" w:type="pct"/>
                  <w:noWrap/>
                  <w:vAlign w:val="center"/>
                </w:tcPr>
                <w:p w:rsidR="00E51247" w:rsidRPr="00301323" w:rsidRDefault="00E51247" w:rsidP="00456348">
                  <w:pPr>
                    <w:jc w:val="center"/>
                    <w:rPr>
                      <w:rFonts w:ascii="Calibri" w:hAnsi="Calibri"/>
                      <w:szCs w:val="21"/>
                    </w:rPr>
                  </w:pPr>
                  <w:r w:rsidRPr="00301323">
                    <w:rPr>
                      <w:rFonts w:ascii="Calibri" w:hAnsi="Calibri"/>
                      <w:szCs w:val="21"/>
                    </w:rPr>
                    <w:t>662</w:t>
                  </w:r>
                </w:p>
              </w:tc>
              <w:tc>
                <w:tcPr>
                  <w:tcW w:w="625" w:type="pct"/>
                  <w:noWrap/>
                  <w:vAlign w:val="center"/>
                </w:tcPr>
                <w:p w:rsidR="00E51247" w:rsidRPr="00301323" w:rsidRDefault="00E51247"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1000</w:t>
                  </w:r>
                </w:p>
              </w:tc>
              <w:tc>
                <w:tcPr>
                  <w:tcW w:w="706" w:type="pct"/>
                  <w:noWrap/>
                  <w:vAlign w:val="center"/>
                </w:tcPr>
                <w:p w:rsidR="00E51247" w:rsidRPr="00301323" w:rsidRDefault="00E51247" w:rsidP="00E51247">
                  <w:pPr>
                    <w:jc w:val="center"/>
                    <w:rPr>
                      <w:rFonts w:asciiTheme="minorHAnsi" w:hAnsiTheme="minorHAnsi"/>
                      <w:szCs w:val="21"/>
                    </w:rPr>
                  </w:pPr>
                  <w:r w:rsidRPr="00301323">
                    <w:rPr>
                      <w:rFonts w:asciiTheme="minorHAnsi" w:hAnsiTheme="minorHAnsi" w:hint="eastAsia"/>
                      <w:szCs w:val="21"/>
                    </w:rPr>
                    <w:t>0.662</w:t>
                  </w:r>
                </w:p>
              </w:tc>
              <w:tc>
                <w:tcPr>
                  <w:tcW w:w="465" w:type="pct"/>
                  <w:vAlign w:val="center"/>
                </w:tcPr>
                <w:p w:rsidR="00E51247" w:rsidRPr="00301323" w:rsidRDefault="00E51247" w:rsidP="00055FFB">
                  <w:pPr>
                    <w:jc w:val="center"/>
                    <w:rPr>
                      <w:rFonts w:asciiTheme="minorHAnsi" w:hAnsiTheme="minorHAnsi"/>
                      <w:szCs w:val="21"/>
                    </w:rPr>
                  </w:pPr>
                  <w:r w:rsidRPr="00301323">
                    <w:rPr>
                      <w:rFonts w:asciiTheme="minorHAnsi" w:hAnsi="Calibri"/>
                      <w:szCs w:val="21"/>
                    </w:rPr>
                    <w:t>达标</w:t>
                  </w:r>
                </w:p>
              </w:tc>
            </w:tr>
            <w:tr w:rsidR="00E51247" w:rsidRPr="00301323" w:rsidTr="000F156C">
              <w:trPr>
                <w:trHeight w:val="357"/>
                <w:jc w:val="center"/>
              </w:trPr>
              <w:tc>
                <w:tcPr>
                  <w:tcW w:w="584" w:type="pct"/>
                  <w:vMerge/>
                  <w:noWrap/>
                  <w:vAlign w:val="center"/>
                </w:tcPr>
                <w:p w:rsidR="00E51247" w:rsidRPr="00301323" w:rsidRDefault="00E51247" w:rsidP="00DF6523">
                  <w:pPr>
                    <w:jc w:val="center"/>
                    <w:rPr>
                      <w:rFonts w:asciiTheme="minorHAnsi" w:hAnsiTheme="minorHAnsi"/>
                      <w:szCs w:val="21"/>
                    </w:rPr>
                  </w:pPr>
                </w:p>
              </w:tc>
              <w:tc>
                <w:tcPr>
                  <w:tcW w:w="648" w:type="pct"/>
                  <w:vMerge/>
                  <w:vAlign w:val="center"/>
                </w:tcPr>
                <w:p w:rsidR="00E51247" w:rsidRPr="00301323" w:rsidRDefault="00E51247"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E51247" w:rsidRPr="00301323" w:rsidRDefault="00E51247" w:rsidP="00055FFB">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高锰酸盐指数</w:t>
                  </w:r>
                  <w:r w:rsidRPr="00301323">
                    <w:rPr>
                      <w:rFonts w:asciiTheme="minorHAnsi" w:hAnsiTheme="minorHAnsi"/>
                      <w:szCs w:val="21"/>
                    </w:rPr>
                    <w:t>（耗氧量）</w:t>
                  </w:r>
                </w:p>
              </w:tc>
              <w:tc>
                <w:tcPr>
                  <w:tcW w:w="781" w:type="pct"/>
                  <w:noWrap/>
                  <w:vAlign w:val="center"/>
                </w:tcPr>
                <w:p w:rsidR="00E51247" w:rsidRPr="00301323" w:rsidRDefault="00E51247" w:rsidP="00456348">
                  <w:pPr>
                    <w:jc w:val="center"/>
                    <w:rPr>
                      <w:rFonts w:ascii="Calibri" w:hAnsi="Calibri"/>
                      <w:szCs w:val="21"/>
                    </w:rPr>
                  </w:pPr>
                  <w:r w:rsidRPr="00301323">
                    <w:rPr>
                      <w:rFonts w:ascii="Calibri" w:hAnsi="Calibri"/>
                      <w:szCs w:val="21"/>
                    </w:rPr>
                    <w:t>1.21</w:t>
                  </w:r>
                </w:p>
              </w:tc>
              <w:tc>
                <w:tcPr>
                  <w:tcW w:w="625" w:type="pct"/>
                  <w:noWrap/>
                  <w:vAlign w:val="center"/>
                </w:tcPr>
                <w:p w:rsidR="00E51247" w:rsidRPr="00301323" w:rsidRDefault="00E51247"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3.0</w:t>
                  </w:r>
                </w:p>
              </w:tc>
              <w:tc>
                <w:tcPr>
                  <w:tcW w:w="706" w:type="pct"/>
                  <w:noWrap/>
                  <w:vAlign w:val="center"/>
                </w:tcPr>
                <w:p w:rsidR="00E51247" w:rsidRPr="00301323" w:rsidRDefault="00E51247" w:rsidP="00E51247">
                  <w:pPr>
                    <w:jc w:val="center"/>
                    <w:rPr>
                      <w:rFonts w:asciiTheme="minorHAnsi" w:hAnsiTheme="minorHAnsi"/>
                      <w:szCs w:val="21"/>
                    </w:rPr>
                  </w:pPr>
                  <w:r w:rsidRPr="00301323">
                    <w:rPr>
                      <w:rFonts w:asciiTheme="minorHAnsi" w:hAnsiTheme="minorHAnsi" w:hint="eastAsia"/>
                      <w:szCs w:val="21"/>
                    </w:rPr>
                    <w:t>0.403</w:t>
                  </w:r>
                </w:p>
              </w:tc>
              <w:tc>
                <w:tcPr>
                  <w:tcW w:w="465" w:type="pct"/>
                  <w:vAlign w:val="center"/>
                </w:tcPr>
                <w:p w:rsidR="00E51247" w:rsidRPr="00301323" w:rsidRDefault="00E51247" w:rsidP="00055FFB">
                  <w:pPr>
                    <w:jc w:val="center"/>
                    <w:rPr>
                      <w:rFonts w:asciiTheme="minorHAnsi" w:hAnsiTheme="minorHAnsi"/>
                      <w:szCs w:val="21"/>
                    </w:rPr>
                  </w:pPr>
                  <w:r w:rsidRPr="00301323">
                    <w:rPr>
                      <w:rFonts w:asciiTheme="minorHAnsi" w:hAnsi="Calibri"/>
                      <w:szCs w:val="21"/>
                    </w:rPr>
                    <w:t>达标</w:t>
                  </w:r>
                </w:p>
              </w:tc>
            </w:tr>
            <w:tr w:rsidR="00E51247" w:rsidRPr="00301323" w:rsidTr="000F156C">
              <w:trPr>
                <w:trHeight w:val="357"/>
                <w:jc w:val="center"/>
              </w:trPr>
              <w:tc>
                <w:tcPr>
                  <w:tcW w:w="584" w:type="pct"/>
                  <w:vMerge/>
                  <w:noWrap/>
                  <w:vAlign w:val="center"/>
                </w:tcPr>
                <w:p w:rsidR="00E51247" w:rsidRPr="00301323" w:rsidRDefault="00E51247" w:rsidP="00DF6523">
                  <w:pPr>
                    <w:jc w:val="center"/>
                    <w:rPr>
                      <w:rFonts w:asciiTheme="minorHAnsi" w:hAnsiTheme="minorHAnsi"/>
                      <w:szCs w:val="21"/>
                    </w:rPr>
                  </w:pPr>
                </w:p>
              </w:tc>
              <w:tc>
                <w:tcPr>
                  <w:tcW w:w="648" w:type="pct"/>
                  <w:vMerge/>
                  <w:vAlign w:val="center"/>
                </w:tcPr>
                <w:p w:rsidR="00E51247" w:rsidRPr="00301323" w:rsidRDefault="00E51247"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E51247" w:rsidRPr="00301323" w:rsidRDefault="00E51247" w:rsidP="00055FFB">
                  <w:pPr>
                    <w:jc w:val="center"/>
                    <w:rPr>
                      <w:rFonts w:asciiTheme="minorHAnsi" w:hAnsiTheme="minorHAnsi"/>
                      <w:szCs w:val="21"/>
                    </w:rPr>
                  </w:pPr>
                  <w:r w:rsidRPr="00301323">
                    <w:rPr>
                      <w:rFonts w:asciiTheme="minorHAnsi"/>
                      <w:szCs w:val="21"/>
                    </w:rPr>
                    <w:t>硫酸盐</w:t>
                  </w:r>
                </w:p>
              </w:tc>
              <w:tc>
                <w:tcPr>
                  <w:tcW w:w="781" w:type="pct"/>
                  <w:noWrap/>
                  <w:vAlign w:val="center"/>
                </w:tcPr>
                <w:p w:rsidR="00E51247" w:rsidRPr="00301323" w:rsidRDefault="00E51247" w:rsidP="00456348">
                  <w:pPr>
                    <w:jc w:val="center"/>
                    <w:rPr>
                      <w:rFonts w:ascii="Calibri" w:hAnsi="Calibri"/>
                      <w:szCs w:val="21"/>
                    </w:rPr>
                  </w:pPr>
                  <w:r w:rsidRPr="00301323">
                    <w:rPr>
                      <w:rFonts w:ascii="Calibri" w:hAnsi="Calibri"/>
                      <w:szCs w:val="21"/>
                    </w:rPr>
                    <w:t>93</w:t>
                  </w:r>
                </w:p>
              </w:tc>
              <w:tc>
                <w:tcPr>
                  <w:tcW w:w="625" w:type="pct"/>
                  <w:noWrap/>
                  <w:vAlign w:val="center"/>
                </w:tcPr>
                <w:p w:rsidR="00E51247" w:rsidRPr="00301323" w:rsidRDefault="00E51247" w:rsidP="00055FFB">
                  <w:pPr>
                    <w:widowControl/>
                    <w:jc w:val="center"/>
                    <w:textAlignment w:val="center"/>
                    <w:rPr>
                      <w:rFonts w:asciiTheme="minorHAnsi" w:hAnsiTheme="minorHAnsi"/>
                      <w:szCs w:val="21"/>
                    </w:rPr>
                  </w:pPr>
                  <w:r w:rsidRPr="00301323">
                    <w:rPr>
                      <w:rFonts w:asciiTheme="minorHAnsi" w:hAnsiTheme="minorHAnsi"/>
                      <w:szCs w:val="21"/>
                    </w:rPr>
                    <w:t>250</w:t>
                  </w:r>
                </w:p>
              </w:tc>
              <w:tc>
                <w:tcPr>
                  <w:tcW w:w="706" w:type="pct"/>
                  <w:noWrap/>
                  <w:vAlign w:val="center"/>
                </w:tcPr>
                <w:p w:rsidR="00E51247" w:rsidRPr="00301323" w:rsidRDefault="00E51247" w:rsidP="00E51247">
                  <w:pPr>
                    <w:jc w:val="center"/>
                    <w:rPr>
                      <w:rFonts w:asciiTheme="minorHAnsi" w:hAnsiTheme="minorHAnsi"/>
                      <w:szCs w:val="21"/>
                    </w:rPr>
                  </w:pPr>
                  <w:r w:rsidRPr="00301323">
                    <w:rPr>
                      <w:rFonts w:asciiTheme="minorHAnsi" w:hAnsiTheme="minorHAnsi" w:hint="eastAsia"/>
                      <w:szCs w:val="21"/>
                    </w:rPr>
                    <w:t>0.372</w:t>
                  </w:r>
                </w:p>
              </w:tc>
              <w:tc>
                <w:tcPr>
                  <w:tcW w:w="465" w:type="pct"/>
                  <w:vAlign w:val="center"/>
                </w:tcPr>
                <w:p w:rsidR="00E51247" w:rsidRPr="00301323" w:rsidRDefault="00E51247" w:rsidP="00055FFB">
                  <w:pPr>
                    <w:jc w:val="center"/>
                    <w:rPr>
                      <w:rFonts w:asciiTheme="minorHAnsi" w:hAnsiTheme="minorHAnsi"/>
                      <w:szCs w:val="21"/>
                    </w:rPr>
                  </w:pPr>
                  <w:r w:rsidRPr="00301323">
                    <w:rPr>
                      <w:rFonts w:asciiTheme="minorHAnsi" w:hAnsi="Calibri"/>
                      <w:szCs w:val="21"/>
                    </w:rPr>
                    <w:t>达标</w:t>
                  </w:r>
                </w:p>
              </w:tc>
            </w:tr>
            <w:tr w:rsidR="00E51247" w:rsidRPr="00301323" w:rsidTr="000F156C">
              <w:trPr>
                <w:trHeight w:val="357"/>
                <w:jc w:val="center"/>
              </w:trPr>
              <w:tc>
                <w:tcPr>
                  <w:tcW w:w="584" w:type="pct"/>
                  <w:vMerge/>
                  <w:noWrap/>
                  <w:vAlign w:val="center"/>
                </w:tcPr>
                <w:p w:rsidR="00E51247" w:rsidRPr="00301323" w:rsidRDefault="00E51247" w:rsidP="00DF6523">
                  <w:pPr>
                    <w:jc w:val="center"/>
                    <w:rPr>
                      <w:rFonts w:asciiTheme="minorHAnsi" w:hAnsiTheme="minorHAnsi"/>
                      <w:szCs w:val="21"/>
                    </w:rPr>
                  </w:pPr>
                </w:p>
              </w:tc>
              <w:tc>
                <w:tcPr>
                  <w:tcW w:w="648" w:type="pct"/>
                  <w:vMerge/>
                  <w:vAlign w:val="center"/>
                </w:tcPr>
                <w:p w:rsidR="00E51247" w:rsidRPr="00301323" w:rsidRDefault="00E51247"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E51247" w:rsidRPr="00301323" w:rsidRDefault="00E51247" w:rsidP="00055FFB">
                  <w:pPr>
                    <w:jc w:val="center"/>
                    <w:rPr>
                      <w:rFonts w:asciiTheme="minorHAnsi" w:hAnsiTheme="minorHAnsi"/>
                      <w:szCs w:val="21"/>
                    </w:rPr>
                  </w:pPr>
                  <w:r w:rsidRPr="00301323">
                    <w:rPr>
                      <w:rFonts w:asciiTheme="minorHAnsi"/>
                      <w:szCs w:val="21"/>
                    </w:rPr>
                    <w:t>氯化物</w:t>
                  </w:r>
                </w:p>
              </w:tc>
              <w:tc>
                <w:tcPr>
                  <w:tcW w:w="781" w:type="pct"/>
                  <w:noWrap/>
                  <w:vAlign w:val="center"/>
                </w:tcPr>
                <w:p w:rsidR="00E51247" w:rsidRPr="00301323" w:rsidRDefault="00E51247" w:rsidP="00456348">
                  <w:pPr>
                    <w:jc w:val="center"/>
                    <w:rPr>
                      <w:rFonts w:ascii="Calibri" w:hAnsi="Calibri"/>
                      <w:szCs w:val="21"/>
                    </w:rPr>
                  </w:pPr>
                  <w:r w:rsidRPr="00301323">
                    <w:rPr>
                      <w:rFonts w:ascii="Calibri" w:hAnsi="Calibri"/>
                      <w:szCs w:val="21"/>
                    </w:rPr>
                    <w:t>44</w:t>
                  </w:r>
                </w:p>
              </w:tc>
              <w:tc>
                <w:tcPr>
                  <w:tcW w:w="625" w:type="pct"/>
                  <w:noWrap/>
                  <w:vAlign w:val="center"/>
                </w:tcPr>
                <w:p w:rsidR="00E51247" w:rsidRPr="00301323" w:rsidRDefault="00E51247" w:rsidP="00055FFB">
                  <w:pPr>
                    <w:widowControl/>
                    <w:jc w:val="center"/>
                    <w:textAlignment w:val="center"/>
                    <w:rPr>
                      <w:rFonts w:asciiTheme="minorHAnsi" w:hAnsiTheme="minorHAnsi"/>
                      <w:szCs w:val="21"/>
                    </w:rPr>
                  </w:pPr>
                  <w:r w:rsidRPr="00301323">
                    <w:rPr>
                      <w:rFonts w:asciiTheme="minorHAnsi" w:hAnsiTheme="minorHAnsi"/>
                      <w:szCs w:val="21"/>
                    </w:rPr>
                    <w:t>250</w:t>
                  </w:r>
                </w:p>
              </w:tc>
              <w:tc>
                <w:tcPr>
                  <w:tcW w:w="706" w:type="pct"/>
                  <w:noWrap/>
                  <w:vAlign w:val="center"/>
                </w:tcPr>
                <w:p w:rsidR="00E51247" w:rsidRPr="00301323" w:rsidRDefault="00E51247" w:rsidP="00E51247">
                  <w:pPr>
                    <w:jc w:val="center"/>
                    <w:rPr>
                      <w:rFonts w:asciiTheme="minorHAnsi" w:hAnsiTheme="minorHAnsi"/>
                      <w:szCs w:val="21"/>
                    </w:rPr>
                  </w:pPr>
                  <w:r w:rsidRPr="00301323">
                    <w:rPr>
                      <w:rFonts w:asciiTheme="minorHAnsi" w:hAnsiTheme="minorHAnsi" w:hint="eastAsia"/>
                      <w:szCs w:val="21"/>
                    </w:rPr>
                    <w:t>0.176</w:t>
                  </w:r>
                </w:p>
              </w:tc>
              <w:tc>
                <w:tcPr>
                  <w:tcW w:w="465" w:type="pct"/>
                  <w:vAlign w:val="center"/>
                </w:tcPr>
                <w:p w:rsidR="00E51247" w:rsidRPr="00301323" w:rsidRDefault="00E51247"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spacing w:line="360" w:lineRule="exact"/>
                    <w:jc w:val="center"/>
                    <w:rPr>
                      <w:rFonts w:asciiTheme="minorHAnsi" w:hAnsiTheme="minorHAnsi"/>
                      <w:szCs w:val="21"/>
                    </w:rPr>
                  </w:pPr>
                  <w:r w:rsidRPr="00301323">
                    <w:rPr>
                      <w:rFonts w:asciiTheme="minorHAnsi"/>
                      <w:szCs w:val="21"/>
                    </w:rPr>
                    <w:t>苯</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highlight w:val="yellow"/>
                    </w:rPr>
                  </w:pPr>
                  <w:r w:rsidRPr="00301323">
                    <w:rPr>
                      <w:rFonts w:ascii="Calibri"/>
                      <w:szCs w:val="21"/>
                    </w:rPr>
                    <w:t>未检出</w:t>
                  </w:r>
                </w:p>
              </w:tc>
              <w:tc>
                <w:tcPr>
                  <w:tcW w:w="625" w:type="pct"/>
                  <w:noWrap/>
                  <w:vAlign w:val="center"/>
                </w:tcPr>
                <w:p w:rsidR="00C95BDE" w:rsidRPr="00301323" w:rsidRDefault="00C95BDE" w:rsidP="00055FFB">
                  <w:pPr>
                    <w:widowControl/>
                    <w:jc w:val="center"/>
                    <w:textAlignment w:val="center"/>
                    <w:rPr>
                      <w:rFonts w:asciiTheme="minorHAnsi" w:hAnsiTheme="minorHAnsi"/>
                      <w:szCs w:val="21"/>
                    </w:rPr>
                  </w:pPr>
                  <w:r w:rsidRPr="00301323">
                    <w:rPr>
                      <w:rFonts w:asciiTheme="minorHAnsi" w:hAnsiTheme="minorHAnsi"/>
                      <w:szCs w:val="21"/>
                    </w:rPr>
                    <w:t>10</w:t>
                  </w:r>
                </w:p>
              </w:tc>
              <w:tc>
                <w:tcPr>
                  <w:tcW w:w="706" w:type="pct"/>
                  <w:noWrap/>
                  <w:vAlign w:val="center"/>
                </w:tcPr>
                <w:p w:rsidR="00C95BDE" w:rsidRPr="00301323" w:rsidRDefault="00C95BDE" w:rsidP="00DF6523">
                  <w:pPr>
                    <w:jc w:val="center"/>
                    <w:rPr>
                      <w:rFonts w:asciiTheme="minorHAnsi" w:hAnsiTheme="minorHAnsi"/>
                      <w:szCs w:val="21"/>
                    </w:rP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spacing w:line="360" w:lineRule="exact"/>
                    <w:jc w:val="center"/>
                    <w:rPr>
                      <w:rFonts w:asciiTheme="minorHAnsi" w:hAnsiTheme="minorHAnsi"/>
                      <w:szCs w:val="21"/>
                    </w:rPr>
                  </w:pPr>
                  <w:r w:rsidRPr="00301323">
                    <w:rPr>
                      <w:rFonts w:asciiTheme="minorHAnsi"/>
                      <w:szCs w:val="21"/>
                    </w:rPr>
                    <w:t>甲苯</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highlight w:val="yellow"/>
                    </w:rPr>
                  </w:pPr>
                  <w:r w:rsidRPr="00301323">
                    <w:rPr>
                      <w:rFonts w:ascii="Calibri"/>
                      <w:szCs w:val="21"/>
                    </w:rPr>
                    <w:t>未检出</w:t>
                  </w:r>
                </w:p>
              </w:tc>
              <w:tc>
                <w:tcPr>
                  <w:tcW w:w="625" w:type="pct"/>
                  <w:noWrap/>
                  <w:vAlign w:val="center"/>
                </w:tcPr>
                <w:p w:rsidR="00C95BDE" w:rsidRPr="00301323" w:rsidRDefault="00C95BDE" w:rsidP="00055FFB">
                  <w:pPr>
                    <w:widowControl/>
                    <w:jc w:val="center"/>
                    <w:textAlignment w:val="center"/>
                    <w:rPr>
                      <w:rFonts w:asciiTheme="minorHAnsi" w:hAnsiTheme="minorHAnsi"/>
                      <w:szCs w:val="21"/>
                    </w:rPr>
                  </w:pPr>
                  <w:r w:rsidRPr="00301323">
                    <w:rPr>
                      <w:rFonts w:asciiTheme="minorHAnsi" w:hAnsiTheme="minorHAnsi"/>
                      <w:szCs w:val="21"/>
                    </w:rPr>
                    <w:t>700</w:t>
                  </w:r>
                </w:p>
              </w:tc>
              <w:tc>
                <w:tcPr>
                  <w:tcW w:w="706" w:type="pct"/>
                  <w:noWrap/>
                  <w:vAlign w:val="center"/>
                </w:tcPr>
                <w:p w:rsidR="00C95BDE" w:rsidRPr="00301323" w:rsidRDefault="00C95BDE" w:rsidP="00DF6523">
                  <w:pPr>
                    <w:jc w:val="center"/>
                    <w:rPr>
                      <w:rFonts w:asciiTheme="minorHAnsi" w:hAnsiTheme="minorHAnsi"/>
                      <w:szCs w:val="21"/>
                    </w:rP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szCs w:val="21"/>
                    </w:rPr>
                    <w:t>总大肠菌群（</w:t>
                  </w:r>
                  <w:r w:rsidRPr="00301323">
                    <w:rPr>
                      <w:rFonts w:asciiTheme="minorHAnsi" w:hAnsiTheme="minorHAnsi"/>
                      <w:szCs w:val="21"/>
                    </w:rPr>
                    <w:t>MPN/100mL</w:t>
                  </w:r>
                  <w:r w:rsidRPr="00301323">
                    <w:rPr>
                      <w:rFonts w:asciiTheme="minorHAnsi" w:hAnsiTheme="minorHAnsi"/>
                      <w:szCs w:val="21"/>
                    </w:rPr>
                    <w:t>）</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3.0</w:t>
                  </w:r>
                </w:p>
              </w:tc>
              <w:tc>
                <w:tcPr>
                  <w:tcW w:w="706" w:type="pct"/>
                  <w:noWrap/>
                  <w:vAlign w:val="center"/>
                </w:tcPr>
                <w:p w:rsidR="00C95BDE" w:rsidRPr="00301323" w:rsidRDefault="00C95BDE" w:rsidP="00DF6523">
                  <w:pPr>
                    <w:jc w:val="center"/>
                    <w:rPr>
                      <w:rFonts w:asciiTheme="minorHAnsi" w:hAnsiTheme="minorHAnsi"/>
                      <w:szCs w:val="21"/>
                    </w:rP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细菌总数（</w:t>
                  </w:r>
                  <w:r w:rsidRPr="00301323">
                    <w:rPr>
                      <w:rFonts w:asciiTheme="minorHAnsi" w:hAnsiTheme="minorHAnsi"/>
                      <w:szCs w:val="21"/>
                    </w:rPr>
                    <w:t>CFU/mL</w:t>
                  </w:r>
                  <w:r w:rsidRPr="00301323">
                    <w:rPr>
                      <w:rFonts w:asciiTheme="minorHAnsi" w:hAnsiTheme="minorHAnsi"/>
                      <w:szCs w:val="21"/>
                    </w:rPr>
                    <w:t>）</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22</w:t>
                  </w:r>
                </w:p>
              </w:tc>
              <w:tc>
                <w:tcPr>
                  <w:tcW w:w="625"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100</w:t>
                  </w:r>
                </w:p>
              </w:tc>
              <w:tc>
                <w:tcPr>
                  <w:tcW w:w="706" w:type="pct"/>
                  <w:noWrap/>
                  <w:vAlign w:val="center"/>
                </w:tcPr>
                <w:p w:rsidR="00C95BDE" w:rsidRPr="00301323" w:rsidRDefault="00E51247" w:rsidP="00DF6523">
                  <w:pPr>
                    <w:jc w:val="center"/>
                    <w:rPr>
                      <w:rFonts w:asciiTheme="minorHAnsi" w:hAnsiTheme="minorHAnsi"/>
                      <w:szCs w:val="21"/>
                    </w:rPr>
                  </w:pPr>
                  <w:r w:rsidRPr="00301323">
                    <w:rPr>
                      <w:rFonts w:asciiTheme="minorHAnsi" w:hAnsiTheme="minorHAnsi" w:hint="eastAsia"/>
                      <w:szCs w:val="21"/>
                    </w:rPr>
                    <w:t>0.220</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val="restart"/>
                  <w:noWrap/>
                  <w:vAlign w:val="center"/>
                </w:tcPr>
                <w:p w:rsidR="00C95BDE" w:rsidRPr="00301323" w:rsidRDefault="00C95BDE" w:rsidP="00DF6523">
                  <w:pPr>
                    <w:jc w:val="center"/>
                    <w:rPr>
                      <w:rFonts w:asciiTheme="minorHAnsi" w:hAnsiTheme="minorHAnsi"/>
                      <w:szCs w:val="21"/>
                    </w:rPr>
                  </w:pPr>
                  <w:r w:rsidRPr="00301323">
                    <w:rPr>
                      <w:rFonts w:asciiTheme="minorHAnsi"/>
                      <w:szCs w:val="21"/>
                    </w:rPr>
                    <w:t>焦李庄村</w:t>
                  </w:r>
                </w:p>
              </w:tc>
              <w:tc>
                <w:tcPr>
                  <w:tcW w:w="648" w:type="pct"/>
                  <w:vMerge w:val="restart"/>
                  <w:vAlign w:val="center"/>
                </w:tcPr>
                <w:p w:rsidR="00C95BDE" w:rsidRPr="00301323" w:rsidRDefault="00C95BDE"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2020.11.04</w:t>
                  </w:r>
                </w:p>
              </w:tc>
              <w:tc>
                <w:tcPr>
                  <w:tcW w:w="1191"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pH</w:t>
                  </w:r>
                  <w:r w:rsidRPr="00301323">
                    <w:rPr>
                      <w:rFonts w:asciiTheme="minorHAnsi" w:hAnsiTheme="minorHAnsi"/>
                      <w:kern w:val="0"/>
                      <w:szCs w:val="21"/>
                    </w:rPr>
                    <w:t>值（无量纲）</w:t>
                  </w:r>
                </w:p>
              </w:tc>
              <w:tc>
                <w:tcPr>
                  <w:tcW w:w="781" w:type="pct"/>
                  <w:noWrap/>
                  <w:vAlign w:val="center"/>
                </w:tcPr>
                <w:p w:rsidR="00C95BDE" w:rsidRPr="00301323" w:rsidRDefault="00C95BDE" w:rsidP="00DF6523">
                  <w:pPr>
                    <w:jc w:val="center"/>
                    <w:rPr>
                      <w:rFonts w:asciiTheme="minorHAnsi" w:hAnsiTheme="minorHAnsi"/>
                      <w:szCs w:val="21"/>
                    </w:rPr>
                  </w:pPr>
                  <w:r w:rsidRPr="00301323">
                    <w:rPr>
                      <w:rFonts w:ascii="Calibri" w:hAnsi="Calibri"/>
                      <w:szCs w:val="21"/>
                    </w:rPr>
                    <w:t>6.84</w:t>
                  </w:r>
                </w:p>
              </w:tc>
              <w:tc>
                <w:tcPr>
                  <w:tcW w:w="625" w:type="pct"/>
                  <w:noWrap/>
                  <w:vAlign w:val="center"/>
                </w:tcPr>
                <w:p w:rsidR="00C95BDE" w:rsidRPr="00301323" w:rsidRDefault="00C95BDE" w:rsidP="00456348">
                  <w:pPr>
                    <w:jc w:val="center"/>
                    <w:rPr>
                      <w:rFonts w:asciiTheme="minorHAnsi" w:hAnsiTheme="minorHAnsi"/>
                      <w:szCs w:val="21"/>
                    </w:rPr>
                  </w:pPr>
                  <w:r w:rsidRPr="00301323">
                    <w:rPr>
                      <w:rFonts w:asciiTheme="minorHAnsi" w:hAnsiTheme="minorHAnsi"/>
                      <w:szCs w:val="21"/>
                    </w:rPr>
                    <w:t>6.5</w:t>
                  </w:r>
                  <w:r w:rsidRPr="00301323">
                    <w:rPr>
                      <w:rFonts w:asciiTheme="minorHAnsi" w:hAnsi="Calibri"/>
                      <w:szCs w:val="21"/>
                    </w:rPr>
                    <w:t>～</w:t>
                  </w:r>
                  <w:r w:rsidRPr="00301323">
                    <w:rPr>
                      <w:rFonts w:asciiTheme="minorHAnsi" w:hAnsiTheme="minorHAnsi"/>
                      <w:szCs w:val="21"/>
                    </w:rPr>
                    <w:t>8.5</w:t>
                  </w:r>
                </w:p>
              </w:tc>
              <w:tc>
                <w:tcPr>
                  <w:tcW w:w="706" w:type="pct"/>
                  <w:noWrap/>
                  <w:vAlign w:val="center"/>
                </w:tcPr>
                <w:p w:rsidR="00C95BDE" w:rsidRPr="00301323" w:rsidRDefault="00E51247" w:rsidP="00DF6523">
                  <w:pPr>
                    <w:adjustRightInd w:val="0"/>
                    <w:snapToGrid w:val="0"/>
                    <w:ind w:leftChars="-50" w:left="-105" w:rightChars="-50" w:right="-105"/>
                    <w:jc w:val="center"/>
                    <w:rPr>
                      <w:rFonts w:asciiTheme="minorHAnsi" w:hAnsiTheme="minorHAnsi"/>
                      <w:szCs w:val="21"/>
                    </w:rPr>
                  </w:pPr>
                  <w:r w:rsidRPr="00301323">
                    <w:rPr>
                      <w:rFonts w:asciiTheme="minorHAnsi" w:hAnsiTheme="minorHAnsi" w:hint="eastAsia"/>
                      <w:szCs w:val="21"/>
                    </w:rPr>
                    <w:t>0.680</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E51247" w:rsidRPr="00301323" w:rsidTr="000F156C">
              <w:trPr>
                <w:trHeight w:val="357"/>
                <w:jc w:val="center"/>
              </w:trPr>
              <w:tc>
                <w:tcPr>
                  <w:tcW w:w="584" w:type="pct"/>
                  <w:vMerge/>
                  <w:noWrap/>
                  <w:vAlign w:val="center"/>
                </w:tcPr>
                <w:p w:rsidR="00E51247" w:rsidRPr="00301323" w:rsidRDefault="00E51247" w:rsidP="00DF6523">
                  <w:pPr>
                    <w:jc w:val="center"/>
                    <w:rPr>
                      <w:rFonts w:asciiTheme="minorHAnsi" w:hAnsiTheme="minorHAnsi"/>
                      <w:szCs w:val="21"/>
                    </w:rPr>
                  </w:pPr>
                </w:p>
              </w:tc>
              <w:tc>
                <w:tcPr>
                  <w:tcW w:w="648" w:type="pct"/>
                  <w:vMerge/>
                  <w:vAlign w:val="center"/>
                </w:tcPr>
                <w:p w:rsidR="00E51247" w:rsidRPr="00301323" w:rsidRDefault="00E51247" w:rsidP="00C55FE3">
                  <w:pPr>
                    <w:adjustRightInd w:val="0"/>
                    <w:snapToGrid w:val="0"/>
                    <w:ind w:leftChars="-50" w:left="-105" w:rightChars="-50" w:right="-105"/>
                    <w:jc w:val="center"/>
                    <w:rPr>
                      <w:rFonts w:asciiTheme="minorHAnsi" w:hAnsiTheme="minorHAnsi"/>
                      <w:kern w:val="0"/>
                      <w:szCs w:val="21"/>
                    </w:rPr>
                  </w:pPr>
                </w:p>
              </w:tc>
              <w:tc>
                <w:tcPr>
                  <w:tcW w:w="1191" w:type="pct"/>
                  <w:noWrap/>
                  <w:vAlign w:val="center"/>
                </w:tcPr>
                <w:p w:rsidR="00E51247" w:rsidRPr="00301323" w:rsidRDefault="00E51247"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kern w:val="0"/>
                      <w:szCs w:val="21"/>
                    </w:rPr>
                    <w:t>氨氮</w:t>
                  </w:r>
                </w:p>
              </w:tc>
              <w:tc>
                <w:tcPr>
                  <w:tcW w:w="781" w:type="pct"/>
                  <w:noWrap/>
                  <w:vAlign w:val="center"/>
                </w:tcPr>
                <w:p w:rsidR="00E51247" w:rsidRPr="00301323" w:rsidRDefault="00E51247" w:rsidP="00DF6523">
                  <w:pPr>
                    <w:jc w:val="center"/>
                    <w:rPr>
                      <w:rFonts w:asciiTheme="minorHAnsi" w:hAnsiTheme="minorHAnsi"/>
                      <w:szCs w:val="21"/>
                    </w:rPr>
                  </w:pPr>
                  <w:r w:rsidRPr="00301323">
                    <w:rPr>
                      <w:rFonts w:ascii="Calibri" w:hAnsi="Calibri"/>
                      <w:szCs w:val="21"/>
                    </w:rPr>
                    <w:t>0.033</w:t>
                  </w:r>
                </w:p>
              </w:tc>
              <w:tc>
                <w:tcPr>
                  <w:tcW w:w="625" w:type="pct"/>
                  <w:noWrap/>
                  <w:vAlign w:val="center"/>
                </w:tcPr>
                <w:p w:rsidR="00E51247" w:rsidRPr="00301323" w:rsidRDefault="00E51247" w:rsidP="00456348">
                  <w:pPr>
                    <w:jc w:val="center"/>
                    <w:rPr>
                      <w:rFonts w:asciiTheme="minorHAnsi" w:hAnsiTheme="minorHAnsi"/>
                      <w:szCs w:val="21"/>
                    </w:rPr>
                  </w:pPr>
                  <w:r w:rsidRPr="00301323">
                    <w:rPr>
                      <w:rFonts w:asciiTheme="minorHAnsi" w:hAnsiTheme="minorHAnsi"/>
                      <w:szCs w:val="21"/>
                    </w:rPr>
                    <w:t>0.50</w:t>
                  </w:r>
                </w:p>
              </w:tc>
              <w:tc>
                <w:tcPr>
                  <w:tcW w:w="706" w:type="pct"/>
                  <w:noWrap/>
                  <w:vAlign w:val="center"/>
                </w:tcPr>
                <w:p w:rsidR="00E51247" w:rsidRPr="00301323" w:rsidRDefault="00E51247" w:rsidP="00E51247">
                  <w:pPr>
                    <w:jc w:val="center"/>
                    <w:rPr>
                      <w:rFonts w:asciiTheme="minorHAnsi" w:hAnsiTheme="minorHAnsi"/>
                      <w:szCs w:val="21"/>
                    </w:rPr>
                  </w:pPr>
                  <w:r w:rsidRPr="00301323">
                    <w:rPr>
                      <w:rFonts w:asciiTheme="minorHAnsi" w:hAnsiTheme="minorHAnsi" w:hint="eastAsia"/>
                      <w:szCs w:val="21"/>
                    </w:rPr>
                    <w:t>0.066</w:t>
                  </w:r>
                </w:p>
              </w:tc>
              <w:tc>
                <w:tcPr>
                  <w:tcW w:w="465" w:type="pct"/>
                  <w:vAlign w:val="center"/>
                </w:tcPr>
                <w:p w:rsidR="00E51247" w:rsidRPr="00301323" w:rsidRDefault="00E51247" w:rsidP="00DF6523">
                  <w:pPr>
                    <w:jc w:val="center"/>
                    <w:rPr>
                      <w:rFonts w:asciiTheme="minorHAnsi" w:hAnsiTheme="minorHAnsi"/>
                      <w:szCs w:val="21"/>
                    </w:rPr>
                  </w:pPr>
                  <w:r w:rsidRPr="00301323">
                    <w:rPr>
                      <w:rFonts w:asciiTheme="minorHAnsi" w:hAnsi="Calibri"/>
                      <w:szCs w:val="21"/>
                    </w:rPr>
                    <w:t>达标</w:t>
                  </w:r>
                </w:p>
              </w:tc>
            </w:tr>
            <w:tr w:rsidR="00E51247" w:rsidRPr="00301323" w:rsidTr="000F156C">
              <w:trPr>
                <w:trHeight w:val="357"/>
                <w:jc w:val="center"/>
              </w:trPr>
              <w:tc>
                <w:tcPr>
                  <w:tcW w:w="584" w:type="pct"/>
                  <w:vMerge/>
                  <w:noWrap/>
                  <w:vAlign w:val="center"/>
                </w:tcPr>
                <w:p w:rsidR="00E51247" w:rsidRPr="00301323" w:rsidRDefault="00E51247" w:rsidP="00DF6523">
                  <w:pPr>
                    <w:jc w:val="center"/>
                    <w:rPr>
                      <w:rFonts w:asciiTheme="minorHAnsi" w:hAnsiTheme="minorHAnsi"/>
                      <w:szCs w:val="21"/>
                    </w:rPr>
                  </w:pPr>
                </w:p>
              </w:tc>
              <w:tc>
                <w:tcPr>
                  <w:tcW w:w="648" w:type="pct"/>
                  <w:vMerge/>
                  <w:vAlign w:val="center"/>
                </w:tcPr>
                <w:p w:rsidR="00E51247" w:rsidRPr="00301323" w:rsidRDefault="00E51247" w:rsidP="00C55FE3">
                  <w:pPr>
                    <w:adjustRightInd w:val="0"/>
                    <w:snapToGrid w:val="0"/>
                    <w:ind w:leftChars="-50" w:left="-105" w:rightChars="-50" w:right="-105"/>
                    <w:jc w:val="center"/>
                    <w:rPr>
                      <w:rFonts w:asciiTheme="minorHAnsi" w:hAnsiTheme="minorHAnsi"/>
                      <w:kern w:val="0"/>
                      <w:szCs w:val="21"/>
                    </w:rPr>
                  </w:pPr>
                </w:p>
              </w:tc>
              <w:tc>
                <w:tcPr>
                  <w:tcW w:w="1191" w:type="pct"/>
                  <w:noWrap/>
                  <w:vAlign w:val="center"/>
                </w:tcPr>
                <w:p w:rsidR="00E51247" w:rsidRPr="00301323" w:rsidRDefault="00E51247" w:rsidP="00055FFB">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硝酸盐氮</w:t>
                  </w:r>
                </w:p>
              </w:tc>
              <w:tc>
                <w:tcPr>
                  <w:tcW w:w="781" w:type="pct"/>
                  <w:noWrap/>
                  <w:vAlign w:val="center"/>
                </w:tcPr>
                <w:p w:rsidR="00E51247" w:rsidRPr="00301323" w:rsidRDefault="00E51247" w:rsidP="00456348">
                  <w:pPr>
                    <w:jc w:val="center"/>
                    <w:rPr>
                      <w:rFonts w:ascii="Calibri" w:hAnsi="Calibri"/>
                      <w:szCs w:val="21"/>
                    </w:rPr>
                  </w:pPr>
                  <w:r w:rsidRPr="00301323">
                    <w:rPr>
                      <w:rFonts w:ascii="Calibri" w:hAnsi="Calibri"/>
                      <w:szCs w:val="21"/>
                    </w:rPr>
                    <w:t>18.0</w:t>
                  </w:r>
                </w:p>
              </w:tc>
              <w:tc>
                <w:tcPr>
                  <w:tcW w:w="625" w:type="pct"/>
                  <w:noWrap/>
                  <w:vAlign w:val="center"/>
                </w:tcPr>
                <w:p w:rsidR="00E51247" w:rsidRPr="00301323" w:rsidRDefault="00E51247" w:rsidP="00456348">
                  <w:pPr>
                    <w:jc w:val="center"/>
                    <w:rPr>
                      <w:rFonts w:asciiTheme="minorHAnsi" w:hAnsiTheme="minorHAnsi"/>
                      <w:szCs w:val="21"/>
                    </w:rPr>
                  </w:pPr>
                  <w:r w:rsidRPr="00301323">
                    <w:rPr>
                      <w:rFonts w:asciiTheme="minorHAnsi" w:hAnsiTheme="minorHAnsi"/>
                      <w:szCs w:val="21"/>
                    </w:rPr>
                    <w:t>20</w:t>
                  </w:r>
                </w:p>
              </w:tc>
              <w:tc>
                <w:tcPr>
                  <w:tcW w:w="706" w:type="pct"/>
                  <w:noWrap/>
                  <w:vAlign w:val="center"/>
                </w:tcPr>
                <w:p w:rsidR="00E51247" w:rsidRPr="00301323" w:rsidRDefault="00E51247" w:rsidP="00E51247">
                  <w:pPr>
                    <w:jc w:val="center"/>
                    <w:rPr>
                      <w:rFonts w:asciiTheme="minorHAnsi" w:hAnsiTheme="minorHAnsi"/>
                      <w:szCs w:val="21"/>
                    </w:rPr>
                  </w:pPr>
                  <w:r w:rsidRPr="00301323">
                    <w:rPr>
                      <w:rFonts w:asciiTheme="minorHAnsi" w:hAnsiTheme="minorHAnsi" w:hint="eastAsia"/>
                      <w:szCs w:val="21"/>
                    </w:rPr>
                    <w:t>0.900</w:t>
                  </w:r>
                </w:p>
              </w:tc>
              <w:tc>
                <w:tcPr>
                  <w:tcW w:w="465" w:type="pct"/>
                  <w:vAlign w:val="center"/>
                </w:tcPr>
                <w:p w:rsidR="00E51247" w:rsidRPr="00301323" w:rsidRDefault="00E51247"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kern w:val="0"/>
                      <w:szCs w:val="21"/>
                    </w:rPr>
                  </w:pPr>
                </w:p>
              </w:tc>
              <w:tc>
                <w:tcPr>
                  <w:tcW w:w="1191"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亚硝酸盐氮</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456348">
                  <w:pPr>
                    <w:jc w:val="center"/>
                    <w:rPr>
                      <w:rFonts w:asciiTheme="minorHAnsi" w:hAnsiTheme="minorHAnsi"/>
                      <w:szCs w:val="21"/>
                    </w:rPr>
                  </w:pPr>
                  <w:r w:rsidRPr="00301323">
                    <w:rPr>
                      <w:rFonts w:asciiTheme="minorHAnsi" w:hAnsiTheme="minorHAnsi"/>
                      <w:szCs w:val="21"/>
                    </w:rPr>
                    <w:t>1.00</w:t>
                  </w:r>
                </w:p>
              </w:tc>
              <w:tc>
                <w:tcPr>
                  <w:tcW w:w="706" w:type="pct"/>
                  <w:noWrap/>
                </w:tcPr>
                <w:p w:rsidR="00C95BDE" w:rsidRPr="00301323" w:rsidRDefault="00C95BDE" w:rsidP="00C95BDE">
                  <w:pPr>
                    <w:jc w:val="center"/>
                  </w:pPr>
                  <w:r w:rsidRPr="00301323">
                    <w:rPr>
                      <w:rFonts w:ascii="Calibri" w:hAnsi="Calibri" w:hint="eastAsia"/>
                      <w:szCs w:val="21"/>
                    </w:rPr>
                    <w:t>/</w:t>
                  </w:r>
                </w:p>
              </w:tc>
              <w:tc>
                <w:tcPr>
                  <w:tcW w:w="465" w:type="pct"/>
                  <w:vAlign w:val="center"/>
                </w:tcPr>
                <w:p w:rsidR="00C95BDE" w:rsidRPr="00301323" w:rsidRDefault="00C95BDE" w:rsidP="00DF6523">
                  <w:pPr>
                    <w:adjustRightInd w:val="0"/>
                    <w:snapToGrid w:val="0"/>
                    <w:jc w:val="center"/>
                    <w:rPr>
                      <w:rFonts w:asciiTheme="minorHAnsi" w:hAnsiTheme="minorHAnsi"/>
                      <w:szCs w:val="21"/>
                    </w:rPr>
                  </w:pPr>
                  <w:r w:rsidRPr="00301323">
                    <w:rPr>
                      <w:rFonts w:asciiTheme="minorHAnsi" w:hAnsiTheme="minorHAns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szCs w:val="21"/>
                    </w:rPr>
                    <w:t>挥发酚</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456348">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0.002</w:t>
                  </w:r>
                </w:p>
              </w:tc>
              <w:tc>
                <w:tcPr>
                  <w:tcW w:w="706" w:type="pct"/>
                  <w:noWrap/>
                </w:tcPr>
                <w:p w:rsidR="00C95BDE" w:rsidRPr="00301323" w:rsidRDefault="00C95BDE" w:rsidP="00C95BDE">
                  <w:pPr>
                    <w:jc w:val="center"/>
                  </w:pPr>
                  <w:r w:rsidRPr="00301323">
                    <w:rPr>
                      <w:rFonts w:ascii="Calibri" w:hAnsi="Calibri" w:hint="eastAsia"/>
                      <w:szCs w:val="21"/>
                    </w:rPr>
                    <w:t>/</w:t>
                  </w:r>
                </w:p>
              </w:tc>
              <w:tc>
                <w:tcPr>
                  <w:tcW w:w="465" w:type="pct"/>
                  <w:vAlign w:val="center"/>
                </w:tcPr>
                <w:p w:rsidR="00C95BDE" w:rsidRPr="00301323" w:rsidRDefault="00C95BDE" w:rsidP="00DF6523">
                  <w:pPr>
                    <w:adjustRightInd w:val="0"/>
                    <w:snapToGrid w:val="0"/>
                    <w:jc w:val="center"/>
                    <w:rPr>
                      <w:rFonts w:asciiTheme="minorHAnsi" w:hAnsiTheme="minorHAnsi"/>
                      <w:szCs w:val="21"/>
                    </w:rPr>
                  </w:pPr>
                  <w:r w:rsidRPr="00301323">
                    <w:rPr>
                      <w:rFonts w:asciiTheme="minorHAnsi" w:hAnsiTheme="minorHAns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adjustRightInd w:val="0"/>
                    <w:snapToGrid w:val="0"/>
                    <w:ind w:leftChars="-50" w:left="-105" w:rightChars="-50" w:right="-105"/>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kern w:val="0"/>
                      <w:szCs w:val="21"/>
                    </w:rPr>
                  </w:pPr>
                </w:p>
              </w:tc>
              <w:tc>
                <w:tcPr>
                  <w:tcW w:w="1191"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氰化物</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456348">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0.05</w:t>
                  </w:r>
                </w:p>
              </w:tc>
              <w:tc>
                <w:tcPr>
                  <w:tcW w:w="706" w:type="pct"/>
                  <w:noWrap/>
                </w:tcPr>
                <w:p w:rsidR="00C95BDE" w:rsidRPr="00301323" w:rsidRDefault="00C95BDE" w:rsidP="00C95BDE">
                  <w:pPr>
                    <w:jc w:val="center"/>
                  </w:pPr>
                  <w:r w:rsidRPr="00301323">
                    <w:rPr>
                      <w:rFonts w:ascii="Calibri" w:hAnsi="Calibri" w:hint="eastAsia"/>
                      <w:szCs w:val="21"/>
                    </w:rPr>
                    <w:t>/</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adjustRightInd w:val="0"/>
                    <w:snapToGrid w:val="0"/>
                    <w:ind w:leftChars="-50" w:left="-105" w:rightChars="-50" w:right="-105"/>
                    <w:jc w:val="center"/>
                    <w:rPr>
                      <w:rFonts w:asciiTheme="minorHAnsi" w:hAnsiTheme="minorHAnsi"/>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szCs w:val="21"/>
                    </w:rPr>
                    <w:t>砷</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456348">
                  <w:pPr>
                    <w:jc w:val="center"/>
                    <w:rPr>
                      <w:rFonts w:asciiTheme="minorHAnsi" w:hAnsiTheme="minorHAnsi"/>
                      <w:szCs w:val="21"/>
                    </w:rPr>
                  </w:pPr>
                  <w:r w:rsidRPr="00301323">
                    <w:rPr>
                      <w:rFonts w:asciiTheme="minorHAnsi" w:hAnsiTheme="minorHAnsi"/>
                      <w:szCs w:val="21"/>
                    </w:rPr>
                    <w:t>0.01</w:t>
                  </w:r>
                </w:p>
              </w:tc>
              <w:tc>
                <w:tcPr>
                  <w:tcW w:w="706" w:type="pct"/>
                  <w:noWrap/>
                </w:tcPr>
                <w:p w:rsidR="00C95BDE" w:rsidRPr="00301323" w:rsidRDefault="00C95BDE" w:rsidP="00C95BDE">
                  <w:pPr>
                    <w:jc w:val="center"/>
                  </w:pPr>
                  <w:r w:rsidRPr="00301323">
                    <w:rPr>
                      <w:rFonts w:ascii="Calibri" w:hAnsi="Calibri" w:hint="eastAsia"/>
                      <w:szCs w:val="21"/>
                    </w:rPr>
                    <w:t>/</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adjustRightInd w:val="0"/>
                    <w:snapToGrid w:val="0"/>
                    <w:ind w:leftChars="-50" w:left="-105" w:rightChars="-50" w:right="-105"/>
                    <w:jc w:val="center"/>
                    <w:rPr>
                      <w:rFonts w:asciiTheme="minorHAnsi" w:hAnsiTheme="minorHAnsi"/>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szCs w:val="21"/>
                    </w:rPr>
                    <w:t>汞</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5.16×10</w:t>
                  </w:r>
                  <w:r w:rsidRPr="00301323">
                    <w:rPr>
                      <w:rFonts w:ascii="Calibri" w:hAnsi="Calibri"/>
                      <w:szCs w:val="21"/>
                      <w:vertAlign w:val="superscript"/>
                    </w:rPr>
                    <w:t>-4</w:t>
                  </w:r>
                </w:p>
              </w:tc>
              <w:tc>
                <w:tcPr>
                  <w:tcW w:w="625" w:type="pct"/>
                  <w:noWrap/>
                  <w:vAlign w:val="center"/>
                </w:tcPr>
                <w:p w:rsidR="00C95BDE" w:rsidRPr="00301323" w:rsidRDefault="00C95BDE" w:rsidP="00456348">
                  <w:pPr>
                    <w:jc w:val="center"/>
                    <w:rPr>
                      <w:rFonts w:asciiTheme="minorHAnsi" w:hAnsiTheme="minorHAnsi"/>
                      <w:szCs w:val="21"/>
                    </w:rPr>
                  </w:pPr>
                  <w:r w:rsidRPr="00301323">
                    <w:rPr>
                      <w:rFonts w:asciiTheme="minorHAnsi" w:hAnsiTheme="minorHAnsi"/>
                      <w:szCs w:val="21"/>
                    </w:rPr>
                    <w:t>0.001</w:t>
                  </w:r>
                </w:p>
              </w:tc>
              <w:tc>
                <w:tcPr>
                  <w:tcW w:w="706" w:type="pct"/>
                  <w:noWrap/>
                  <w:vAlign w:val="center"/>
                </w:tcPr>
                <w:p w:rsidR="00C95BDE" w:rsidRPr="00301323" w:rsidRDefault="00E51247" w:rsidP="00DF6523">
                  <w:pPr>
                    <w:jc w:val="center"/>
                    <w:rPr>
                      <w:rFonts w:asciiTheme="minorHAnsi" w:hAnsiTheme="minorHAnsi"/>
                      <w:szCs w:val="21"/>
                    </w:rPr>
                  </w:pPr>
                  <w:r w:rsidRPr="00301323">
                    <w:rPr>
                      <w:rFonts w:asciiTheme="minorHAnsi" w:hAnsiTheme="minorHAnsi" w:hint="eastAsia"/>
                      <w:szCs w:val="21"/>
                    </w:rPr>
                    <w:t>0.516</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adjustRightInd w:val="0"/>
                    <w:snapToGrid w:val="0"/>
                    <w:ind w:leftChars="-50" w:left="-105" w:rightChars="-50" w:right="-105"/>
                    <w:jc w:val="center"/>
                    <w:rPr>
                      <w:rFonts w:asciiTheme="minorHAnsi" w:hAnsiTheme="minorHAnsi"/>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szCs w:val="21"/>
                    </w:rPr>
                    <w:t>六价铬</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456348">
                  <w:pPr>
                    <w:jc w:val="center"/>
                    <w:rPr>
                      <w:rFonts w:asciiTheme="minorHAnsi" w:hAnsiTheme="minorHAnsi"/>
                      <w:szCs w:val="21"/>
                    </w:rPr>
                  </w:pPr>
                  <w:r w:rsidRPr="00301323">
                    <w:rPr>
                      <w:rFonts w:asciiTheme="minorHAnsi" w:hAnsiTheme="minorHAnsi"/>
                      <w:szCs w:val="21"/>
                    </w:rPr>
                    <w:t>0.05</w:t>
                  </w:r>
                </w:p>
              </w:tc>
              <w:tc>
                <w:tcPr>
                  <w:tcW w:w="706" w:type="pct"/>
                  <w:noWrap/>
                  <w:vAlign w:val="center"/>
                </w:tcPr>
                <w:p w:rsidR="00C95BDE" w:rsidRPr="00301323" w:rsidRDefault="00E51247" w:rsidP="00DF6523">
                  <w:pPr>
                    <w:jc w:val="center"/>
                    <w:rPr>
                      <w:rFonts w:asciiTheme="minorHAnsi" w:hAnsiTheme="minorHAnsi"/>
                      <w:szCs w:val="21"/>
                    </w:rPr>
                  </w:pPr>
                  <w:r w:rsidRPr="00301323">
                    <w:rPr>
                      <w:rFonts w:asciiTheme="minorHAnsi" w:hAnsiTheme="minorHAnsi" w:hint="eastAsia"/>
                      <w:szCs w:val="21"/>
                    </w:rPr>
                    <w:t>/</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总硬度</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402</w:t>
                  </w:r>
                </w:p>
              </w:tc>
              <w:tc>
                <w:tcPr>
                  <w:tcW w:w="625" w:type="pct"/>
                  <w:noWrap/>
                  <w:vAlign w:val="center"/>
                </w:tcPr>
                <w:p w:rsidR="00C95BDE" w:rsidRPr="00301323" w:rsidRDefault="00C95BDE" w:rsidP="00456348">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450</w:t>
                  </w:r>
                </w:p>
              </w:tc>
              <w:tc>
                <w:tcPr>
                  <w:tcW w:w="706" w:type="pct"/>
                  <w:noWrap/>
                  <w:vAlign w:val="center"/>
                </w:tcPr>
                <w:p w:rsidR="00C95BDE" w:rsidRPr="00301323" w:rsidRDefault="00E51247" w:rsidP="00DF6523">
                  <w:pPr>
                    <w:adjustRightInd w:val="0"/>
                    <w:snapToGrid w:val="0"/>
                    <w:ind w:leftChars="-50" w:left="-105" w:rightChars="-50" w:right="-105"/>
                    <w:jc w:val="center"/>
                    <w:rPr>
                      <w:rFonts w:asciiTheme="minorHAnsi" w:hAnsiTheme="minorHAnsi"/>
                      <w:szCs w:val="21"/>
                    </w:rPr>
                  </w:pPr>
                  <w:r w:rsidRPr="00301323">
                    <w:rPr>
                      <w:rFonts w:asciiTheme="minorHAnsi" w:hAnsiTheme="minorHAnsi" w:hint="eastAsia"/>
                      <w:szCs w:val="21"/>
                    </w:rPr>
                    <w:t>0.893</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jc w:val="center"/>
                    <w:rPr>
                      <w:rFonts w:asciiTheme="minorHAnsi" w:hAnsiTheme="minorHAnsi"/>
                      <w:kern w:val="0"/>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szCs w:val="21"/>
                    </w:rPr>
                    <w:t>铅</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6.05×10</w:t>
                  </w:r>
                  <w:r w:rsidRPr="00301323">
                    <w:rPr>
                      <w:rFonts w:ascii="Calibri" w:hAnsi="Calibri"/>
                      <w:szCs w:val="21"/>
                      <w:vertAlign w:val="superscript"/>
                    </w:rPr>
                    <w:t>-3</w:t>
                  </w:r>
                </w:p>
              </w:tc>
              <w:tc>
                <w:tcPr>
                  <w:tcW w:w="625" w:type="pct"/>
                  <w:noWrap/>
                  <w:vAlign w:val="center"/>
                </w:tcPr>
                <w:p w:rsidR="00C95BDE" w:rsidRPr="00301323" w:rsidRDefault="00C95BDE" w:rsidP="00456348">
                  <w:pPr>
                    <w:jc w:val="center"/>
                    <w:rPr>
                      <w:rFonts w:asciiTheme="minorHAnsi" w:hAnsiTheme="minorHAnsi"/>
                      <w:szCs w:val="21"/>
                    </w:rPr>
                  </w:pPr>
                  <w:r w:rsidRPr="00301323">
                    <w:rPr>
                      <w:rFonts w:asciiTheme="minorHAnsi" w:hAnsiTheme="minorHAnsi"/>
                      <w:szCs w:val="21"/>
                    </w:rPr>
                    <w:t>0.01</w:t>
                  </w:r>
                </w:p>
              </w:tc>
              <w:tc>
                <w:tcPr>
                  <w:tcW w:w="706" w:type="pct"/>
                  <w:noWrap/>
                  <w:vAlign w:val="center"/>
                </w:tcPr>
                <w:p w:rsidR="00C95BDE" w:rsidRPr="00301323" w:rsidRDefault="00E51247" w:rsidP="00DF6523">
                  <w:pPr>
                    <w:adjustRightInd w:val="0"/>
                    <w:snapToGrid w:val="0"/>
                    <w:ind w:leftChars="-50" w:left="-105" w:rightChars="-50" w:right="-105"/>
                    <w:jc w:val="center"/>
                    <w:rPr>
                      <w:rFonts w:asciiTheme="minorHAnsi" w:hAnsiTheme="minorHAnsi"/>
                      <w:szCs w:val="21"/>
                    </w:rPr>
                  </w:pPr>
                  <w:r w:rsidRPr="00301323">
                    <w:rPr>
                      <w:rFonts w:asciiTheme="minorHAnsi" w:hAnsiTheme="minorHAnsi" w:hint="eastAsia"/>
                      <w:szCs w:val="21"/>
                    </w:rPr>
                    <w:t>0.605</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kern w:val="0"/>
                      <w:szCs w:val="21"/>
                    </w:rPr>
                    <w:t>氟化物</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0.18</w:t>
                  </w:r>
                </w:p>
              </w:tc>
              <w:tc>
                <w:tcPr>
                  <w:tcW w:w="625" w:type="pct"/>
                  <w:noWrap/>
                  <w:vAlign w:val="center"/>
                </w:tcPr>
                <w:p w:rsidR="00C95BDE" w:rsidRPr="00301323" w:rsidRDefault="00C95BDE" w:rsidP="00456348">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1.0</w:t>
                  </w:r>
                </w:p>
              </w:tc>
              <w:tc>
                <w:tcPr>
                  <w:tcW w:w="706" w:type="pct"/>
                  <w:noWrap/>
                  <w:vAlign w:val="center"/>
                </w:tcPr>
                <w:p w:rsidR="00C95BDE" w:rsidRPr="00301323" w:rsidRDefault="00E51247" w:rsidP="00DF6523">
                  <w:pPr>
                    <w:jc w:val="center"/>
                    <w:rPr>
                      <w:rFonts w:asciiTheme="minorHAnsi" w:hAnsiTheme="minorHAnsi"/>
                      <w:szCs w:val="21"/>
                    </w:rPr>
                  </w:pPr>
                  <w:r w:rsidRPr="00301323">
                    <w:rPr>
                      <w:rFonts w:asciiTheme="minorHAnsi" w:hAnsiTheme="minorHAnsi" w:hint="eastAsia"/>
                      <w:szCs w:val="21"/>
                    </w:rPr>
                    <w:t>0.180</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铁</w:t>
                  </w:r>
                </w:p>
              </w:tc>
              <w:tc>
                <w:tcPr>
                  <w:tcW w:w="781" w:type="pct"/>
                  <w:noWrap/>
                  <w:vAlign w:val="center"/>
                </w:tcPr>
                <w:p w:rsidR="00C95BDE" w:rsidRPr="00301323" w:rsidRDefault="00C95BDE" w:rsidP="00456348">
                  <w:pPr>
                    <w:jc w:val="center"/>
                    <w:rPr>
                      <w:rFonts w:ascii="Calibri" w:hAnsi="Calibri"/>
                      <w:szCs w:val="21"/>
                      <w:highlight w:val="yellow"/>
                    </w:rPr>
                  </w:pPr>
                  <w:r w:rsidRPr="00301323">
                    <w:rPr>
                      <w:rFonts w:ascii="Calibri"/>
                      <w:szCs w:val="21"/>
                    </w:rPr>
                    <w:t>未检出</w:t>
                  </w:r>
                </w:p>
              </w:tc>
              <w:tc>
                <w:tcPr>
                  <w:tcW w:w="625" w:type="pct"/>
                  <w:noWrap/>
                  <w:vAlign w:val="center"/>
                </w:tcPr>
                <w:p w:rsidR="00C95BDE" w:rsidRPr="00301323" w:rsidRDefault="00C95BDE" w:rsidP="00456348">
                  <w:pPr>
                    <w:jc w:val="center"/>
                    <w:rPr>
                      <w:rFonts w:asciiTheme="minorHAnsi" w:hAnsiTheme="minorHAnsi"/>
                      <w:szCs w:val="21"/>
                    </w:rPr>
                  </w:pPr>
                  <w:r w:rsidRPr="00301323">
                    <w:rPr>
                      <w:rFonts w:asciiTheme="minorHAnsi" w:hAnsiTheme="minorHAnsi"/>
                      <w:szCs w:val="21"/>
                    </w:rPr>
                    <w:t>0.3</w:t>
                  </w:r>
                </w:p>
              </w:tc>
              <w:tc>
                <w:tcPr>
                  <w:tcW w:w="706" w:type="pct"/>
                  <w:noWrap/>
                </w:tcPr>
                <w:p w:rsidR="00C95BDE" w:rsidRPr="00301323" w:rsidRDefault="00C95BDE" w:rsidP="00C95BDE">
                  <w:pPr>
                    <w:jc w:val="center"/>
                  </w:pPr>
                  <w:r w:rsidRPr="00301323">
                    <w:rPr>
                      <w:rFonts w:ascii="Calibri" w:hAnsi="Calibri" w:hint="eastAsia"/>
                      <w:szCs w:val="21"/>
                    </w:rPr>
                    <w:t>/</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锰</w:t>
                  </w:r>
                </w:p>
              </w:tc>
              <w:tc>
                <w:tcPr>
                  <w:tcW w:w="781" w:type="pct"/>
                  <w:noWrap/>
                  <w:vAlign w:val="center"/>
                </w:tcPr>
                <w:p w:rsidR="00C95BDE" w:rsidRPr="00301323" w:rsidRDefault="00C95BDE" w:rsidP="00456348">
                  <w:pPr>
                    <w:jc w:val="center"/>
                    <w:rPr>
                      <w:rFonts w:ascii="Calibri" w:hAnsi="Calibri"/>
                      <w:szCs w:val="21"/>
                      <w:highlight w:val="yellow"/>
                    </w:rPr>
                  </w:pPr>
                  <w:r w:rsidRPr="00301323">
                    <w:rPr>
                      <w:rFonts w:ascii="Calibri"/>
                      <w:szCs w:val="21"/>
                    </w:rPr>
                    <w:t>未检出</w:t>
                  </w:r>
                </w:p>
              </w:tc>
              <w:tc>
                <w:tcPr>
                  <w:tcW w:w="625" w:type="pct"/>
                  <w:noWrap/>
                  <w:vAlign w:val="center"/>
                </w:tcPr>
                <w:p w:rsidR="00C95BDE" w:rsidRPr="00301323" w:rsidRDefault="00C95BDE" w:rsidP="00456348">
                  <w:pPr>
                    <w:jc w:val="center"/>
                    <w:rPr>
                      <w:rFonts w:asciiTheme="minorHAnsi" w:hAnsiTheme="minorHAnsi"/>
                      <w:szCs w:val="21"/>
                    </w:rPr>
                  </w:pPr>
                  <w:r w:rsidRPr="00301323">
                    <w:rPr>
                      <w:rFonts w:asciiTheme="minorHAnsi" w:hAnsiTheme="minorHAnsi"/>
                      <w:szCs w:val="21"/>
                    </w:rPr>
                    <w:t>0.10</w:t>
                  </w:r>
                </w:p>
              </w:tc>
              <w:tc>
                <w:tcPr>
                  <w:tcW w:w="706" w:type="pct"/>
                  <w:noWrap/>
                </w:tcPr>
                <w:p w:rsidR="00C95BDE" w:rsidRPr="00301323" w:rsidRDefault="00C95BDE" w:rsidP="00C95BDE">
                  <w:pPr>
                    <w:jc w:val="center"/>
                  </w:pPr>
                  <w:r w:rsidRPr="00301323">
                    <w:rPr>
                      <w:rFonts w:ascii="Calibri" w:hAnsi="Calibri" w:hint="eastAsia"/>
                      <w:szCs w:val="21"/>
                    </w:rPr>
                    <w:t>/</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szCs w:val="21"/>
                    </w:rPr>
                    <w:t>镉</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1.08×10</w:t>
                  </w:r>
                  <w:r w:rsidRPr="00301323">
                    <w:rPr>
                      <w:rFonts w:ascii="Calibri" w:hAnsi="Calibri"/>
                      <w:szCs w:val="21"/>
                      <w:vertAlign w:val="superscript"/>
                    </w:rPr>
                    <w:t>-3</w:t>
                  </w:r>
                </w:p>
              </w:tc>
              <w:tc>
                <w:tcPr>
                  <w:tcW w:w="625" w:type="pct"/>
                  <w:noWrap/>
                  <w:vAlign w:val="center"/>
                </w:tcPr>
                <w:p w:rsidR="00C95BDE" w:rsidRPr="00301323" w:rsidRDefault="00C95BDE" w:rsidP="00456348">
                  <w:pPr>
                    <w:jc w:val="center"/>
                    <w:rPr>
                      <w:rFonts w:asciiTheme="minorHAnsi" w:hAnsiTheme="minorHAnsi"/>
                      <w:szCs w:val="21"/>
                    </w:rPr>
                  </w:pPr>
                  <w:r w:rsidRPr="00301323">
                    <w:rPr>
                      <w:rFonts w:asciiTheme="minorHAnsi" w:hAnsiTheme="minorHAnsi"/>
                      <w:szCs w:val="21"/>
                    </w:rPr>
                    <w:t>0.005</w:t>
                  </w:r>
                </w:p>
              </w:tc>
              <w:tc>
                <w:tcPr>
                  <w:tcW w:w="706" w:type="pct"/>
                  <w:noWrap/>
                  <w:vAlign w:val="center"/>
                </w:tcPr>
                <w:p w:rsidR="00C95BDE" w:rsidRPr="00301323" w:rsidRDefault="00E51247" w:rsidP="00DF6523">
                  <w:pPr>
                    <w:jc w:val="center"/>
                    <w:rPr>
                      <w:rFonts w:asciiTheme="minorHAnsi" w:hAnsiTheme="minorHAnsi"/>
                      <w:szCs w:val="21"/>
                    </w:rPr>
                  </w:pPr>
                  <w:r w:rsidRPr="00301323">
                    <w:rPr>
                      <w:rFonts w:asciiTheme="minorHAnsi" w:hAnsiTheme="minorHAnsi" w:hint="eastAsia"/>
                      <w:szCs w:val="21"/>
                    </w:rPr>
                    <w:t>0.216</w:t>
                  </w:r>
                </w:p>
              </w:tc>
              <w:tc>
                <w:tcPr>
                  <w:tcW w:w="465" w:type="pct"/>
                  <w:vAlign w:val="center"/>
                </w:tcPr>
                <w:p w:rsidR="00C95BDE" w:rsidRPr="00301323" w:rsidRDefault="00C95BDE" w:rsidP="00DF6523">
                  <w:pPr>
                    <w:jc w:val="center"/>
                    <w:rPr>
                      <w:rFonts w:asciiTheme="minorHAnsi" w:hAnsiTheme="minorHAnsi"/>
                      <w:szCs w:val="21"/>
                    </w:rPr>
                  </w:pPr>
                  <w:r w:rsidRPr="00301323">
                    <w:rPr>
                      <w:rFonts w:asciiTheme="minorHAnsi" w:hAnsi="Calibri"/>
                      <w:szCs w:val="21"/>
                    </w:rPr>
                    <w:t>达标</w:t>
                  </w:r>
                </w:p>
              </w:tc>
            </w:tr>
            <w:tr w:rsidR="00E51247" w:rsidRPr="00301323" w:rsidTr="000F156C">
              <w:trPr>
                <w:trHeight w:val="357"/>
                <w:jc w:val="center"/>
              </w:trPr>
              <w:tc>
                <w:tcPr>
                  <w:tcW w:w="584" w:type="pct"/>
                  <w:vMerge/>
                  <w:noWrap/>
                  <w:vAlign w:val="center"/>
                </w:tcPr>
                <w:p w:rsidR="00E51247" w:rsidRPr="00301323" w:rsidRDefault="00E51247" w:rsidP="00DF6523">
                  <w:pPr>
                    <w:jc w:val="center"/>
                    <w:rPr>
                      <w:rFonts w:asciiTheme="minorHAnsi" w:hAnsiTheme="minorHAnsi"/>
                      <w:szCs w:val="21"/>
                    </w:rPr>
                  </w:pPr>
                </w:p>
              </w:tc>
              <w:tc>
                <w:tcPr>
                  <w:tcW w:w="648" w:type="pct"/>
                  <w:vMerge/>
                  <w:vAlign w:val="center"/>
                </w:tcPr>
                <w:p w:rsidR="00E51247" w:rsidRPr="00301323" w:rsidRDefault="00E51247" w:rsidP="00C55FE3">
                  <w:pPr>
                    <w:jc w:val="center"/>
                    <w:rPr>
                      <w:rFonts w:asciiTheme="minorHAnsi" w:hAnsiTheme="minorHAnsi"/>
                      <w:szCs w:val="21"/>
                    </w:rPr>
                  </w:pPr>
                </w:p>
              </w:tc>
              <w:tc>
                <w:tcPr>
                  <w:tcW w:w="1191" w:type="pct"/>
                  <w:noWrap/>
                  <w:vAlign w:val="center"/>
                </w:tcPr>
                <w:p w:rsidR="00E51247" w:rsidRPr="00301323" w:rsidRDefault="00E51247"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溶解性总固体</w:t>
                  </w:r>
                </w:p>
              </w:tc>
              <w:tc>
                <w:tcPr>
                  <w:tcW w:w="781" w:type="pct"/>
                  <w:noWrap/>
                  <w:vAlign w:val="center"/>
                </w:tcPr>
                <w:p w:rsidR="00E51247" w:rsidRPr="00301323" w:rsidRDefault="00E51247" w:rsidP="00456348">
                  <w:pPr>
                    <w:jc w:val="center"/>
                    <w:rPr>
                      <w:rFonts w:ascii="Calibri" w:hAnsi="Calibri"/>
                      <w:szCs w:val="21"/>
                    </w:rPr>
                  </w:pPr>
                  <w:r w:rsidRPr="00301323">
                    <w:rPr>
                      <w:rFonts w:ascii="Calibri" w:hAnsi="Calibri"/>
                      <w:szCs w:val="21"/>
                    </w:rPr>
                    <w:t>750</w:t>
                  </w:r>
                </w:p>
              </w:tc>
              <w:tc>
                <w:tcPr>
                  <w:tcW w:w="625" w:type="pct"/>
                  <w:noWrap/>
                  <w:vAlign w:val="center"/>
                </w:tcPr>
                <w:p w:rsidR="00E51247" w:rsidRPr="00301323" w:rsidRDefault="00E51247" w:rsidP="00456348">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1000</w:t>
                  </w:r>
                </w:p>
              </w:tc>
              <w:tc>
                <w:tcPr>
                  <w:tcW w:w="706" w:type="pct"/>
                  <w:noWrap/>
                  <w:vAlign w:val="center"/>
                </w:tcPr>
                <w:p w:rsidR="00E51247" w:rsidRPr="00301323" w:rsidRDefault="00E51247" w:rsidP="00E51247">
                  <w:pPr>
                    <w:jc w:val="center"/>
                    <w:rPr>
                      <w:rFonts w:asciiTheme="minorHAnsi" w:hAnsi="Calibri"/>
                      <w:szCs w:val="21"/>
                    </w:rPr>
                  </w:pPr>
                  <w:r w:rsidRPr="00301323">
                    <w:rPr>
                      <w:rFonts w:asciiTheme="minorHAnsi" w:hAnsi="Calibri" w:hint="eastAsia"/>
                      <w:szCs w:val="21"/>
                    </w:rPr>
                    <w:t>0.750</w:t>
                  </w:r>
                </w:p>
              </w:tc>
              <w:tc>
                <w:tcPr>
                  <w:tcW w:w="465" w:type="pct"/>
                  <w:vAlign w:val="center"/>
                </w:tcPr>
                <w:p w:rsidR="00E51247" w:rsidRPr="00301323" w:rsidRDefault="00E51247" w:rsidP="00DF6523">
                  <w:pPr>
                    <w:jc w:val="center"/>
                    <w:rPr>
                      <w:rFonts w:asciiTheme="minorHAnsi" w:hAnsiTheme="minorHAnsi"/>
                      <w:szCs w:val="21"/>
                    </w:rPr>
                  </w:pPr>
                  <w:r w:rsidRPr="00301323">
                    <w:rPr>
                      <w:rFonts w:asciiTheme="minorHAnsi" w:hAnsi="Calibri"/>
                      <w:szCs w:val="21"/>
                    </w:rPr>
                    <w:t>达标</w:t>
                  </w:r>
                </w:p>
              </w:tc>
            </w:tr>
            <w:tr w:rsidR="00E51247" w:rsidRPr="00301323" w:rsidTr="000F156C">
              <w:trPr>
                <w:trHeight w:val="357"/>
                <w:jc w:val="center"/>
              </w:trPr>
              <w:tc>
                <w:tcPr>
                  <w:tcW w:w="584" w:type="pct"/>
                  <w:vMerge/>
                  <w:noWrap/>
                  <w:vAlign w:val="center"/>
                </w:tcPr>
                <w:p w:rsidR="00E51247" w:rsidRPr="00301323" w:rsidRDefault="00E51247" w:rsidP="00DF6523">
                  <w:pPr>
                    <w:jc w:val="center"/>
                    <w:rPr>
                      <w:rFonts w:asciiTheme="minorHAnsi" w:hAnsiTheme="minorHAnsi"/>
                      <w:szCs w:val="21"/>
                    </w:rPr>
                  </w:pPr>
                </w:p>
              </w:tc>
              <w:tc>
                <w:tcPr>
                  <w:tcW w:w="648" w:type="pct"/>
                  <w:vMerge/>
                  <w:vAlign w:val="center"/>
                </w:tcPr>
                <w:p w:rsidR="00E51247" w:rsidRPr="00301323" w:rsidRDefault="00E51247"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E51247" w:rsidRPr="00301323" w:rsidRDefault="00E51247" w:rsidP="00055FFB">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高锰酸盐指数</w:t>
                  </w:r>
                  <w:r w:rsidRPr="00301323">
                    <w:rPr>
                      <w:rFonts w:asciiTheme="minorHAnsi" w:hAnsiTheme="minorHAnsi"/>
                      <w:szCs w:val="21"/>
                    </w:rPr>
                    <w:t>（耗氧量）</w:t>
                  </w:r>
                </w:p>
              </w:tc>
              <w:tc>
                <w:tcPr>
                  <w:tcW w:w="781" w:type="pct"/>
                  <w:noWrap/>
                  <w:vAlign w:val="center"/>
                </w:tcPr>
                <w:p w:rsidR="00E51247" w:rsidRPr="00301323" w:rsidRDefault="00E51247" w:rsidP="00456348">
                  <w:pPr>
                    <w:jc w:val="center"/>
                    <w:rPr>
                      <w:rFonts w:ascii="Calibri" w:hAnsi="Calibri"/>
                      <w:szCs w:val="21"/>
                    </w:rPr>
                  </w:pPr>
                  <w:r w:rsidRPr="00301323">
                    <w:rPr>
                      <w:rFonts w:ascii="Calibri" w:hAnsi="Calibri"/>
                      <w:szCs w:val="21"/>
                    </w:rPr>
                    <w:t>0.87</w:t>
                  </w:r>
                </w:p>
              </w:tc>
              <w:tc>
                <w:tcPr>
                  <w:tcW w:w="625" w:type="pct"/>
                  <w:noWrap/>
                  <w:vAlign w:val="center"/>
                </w:tcPr>
                <w:p w:rsidR="00E51247" w:rsidRPr="00301323" w:rsidRDefault="00E51247" w:rsidP="00456348">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3.0</w:t>
                  </w:r>
                </w:p>
              </w:tc>
              <w:tc>
                <w:tcPr>
                  <w:tcW w:w="706" w:type="pct"/>
                  <w:noWrap/>
                  <w:vAlign w:val="center"/>
                </w:tcPr>
                <w:p w:rsidR="00E51247" w:rsidRPr="00301323" w:rsidRDefault="00E51247" w:rsidP="00E51247">
                  <w:pPr>
                    <w:jc w:val="center"/>
                    <w:rPr>
                      <w:rFonts w:asciiTheme="minorHAnsi" w:hAnsi="Calibri"/>
                      <w:szCs w:val="21"/>
                    </w:rPr>
                  </w:pPr>
                  <w:r w:rsidRPr="00301323">
                    <w:rPr>
                      <w:rFonts w:asciiTheme="minorHAnsi" w:hAnsi="Calibri" w:hint="eastAsia"/>
                      <w:szCs w:val="21"/>
                    </w:rPr>
                    <w:t>0.290</w:t>
                  </w:r>
                </w:p>
              </w:tc>
              <w:tc>
                <w:tcPr>
                  <w:tcW w:w="465" w:type="pct"/>
                  <w:vAlign w:val="center"/>
                </w:tcPr>
                <w:p w:rsidR="00E51247" w:rsidRPr="00301323" w:rsidRDefault="00E51247" w:rsidP="00DF6523">
                  <w:pPr>
                    <w:jc w:val="center"/>
                    <w:rPr>
                      <w:rFonts w:asciiTheme="minorHAnsi" w:hAnsiTheme="minorHAnsi"/>
                      <w:szCs w:val="21"/>
                    </w:rPr>
                  </w:pPr>
                  <w:r w:rsidRPr="00301323">
                    <w:rPr>
                      <w:rFonts w:asciiTheme="minorHAnsi" w:hAnsi="Calibri"/>
                      <w:szCs w:val="21"/>
                    </w:rPr>
                    <w:t>达标</w:t>
                  </w:r>
                </w:p>
              </w:tc>
            </w:tr>
            <w:tr w:rsidR="00E51247" w:rsidRPr="00301323" w:rsidTr="000F156C">
              <w:trPr>
                <w:trHeight w:val="357"/>
                <w:jc w:val="center"/>
              </w:trPr>
              <w:tc>
                <w:tcPr>
                  <w:tcW w:w="584" w:type="pct"/>
                  <w:vMerge/>
                  <w:noWrap/>
                  <w:vAlign w:val="center"/>
                </w:tcPr>
                <w:p w:rsidR="00E51247" w:rsidRPr="00301323" w:rsidRDefault="00E51247" w:rsidP="00DF6523">
                  <w:pPr>
                    <w:jc w:val="center"/>
                    <w:rPr>
                      <w:rFonts w:asciiTheme="minorHAnsi" w:hAnsiTheme="minorHAnsi"/>
                      <w:szCs w:val="21"/>
                    </w:rPr>
                  </w:pPr>
                </w:p>
              </w:tc>
              <w:tc>
                <w:tcPr>
                  <w:tcW w:w="648" w:type="pct"/>
                  <w:vMerge/>
                  <w:vAlign w:val="center"/>
                </w:tcPr>
                <w:p w:rsidR="00E51247" w:rsidRPr="00301323" w:rsidRDefault="00E51247" w:rsidP="00C55FE3">
                  <w:pPr>
                    <w:adjustRightInd w:val="0"/>
                    <w:snapToGrid w:val="0"/>
                    <w:ind w:leftChars="-50" w:left="-105" w:rightChars="-50" w:right="-105"/>
                    <w:jc w:val="center"/>
                    <w:rPr>
                      <w:rFonts w:asciiTheme="minorHAnsi" w:hAnsiTheme="minorHAnsi"/>
                      <w:kern w:val="0"/>
                      <w:szCs w:val="21"/>
                    </w:rPr>
                  </w:pPr>
                </w:p>
              </w:tc>
              <w:tc>
                <w:tcPr>
                  <w:tcW w:w="1191" w:type="pct"/>
                  <w:noWrap/>
                  <w:vAlign w:val="center"/>
                </w:tcPr>
                <w:p w:rsidR="00E51247" w:rsidRPr="00301323" w:rsidRDefault="00E51247" w:rsidP="00055FFB">
                  <w:pPr>
                    <w:jc w:val="center"/>
                    <w:rPr>
                      <w:rFonts w:asciiTheme="minorHAnsi" w:hAnsiTheme="minorHAnsi"/>
                      <w:szCs w:val="21"/>
                    </w:rPr>
                  </w:pPr>
                  <w:r w:rsidRPr="00301323">
                    <w:rPr>
                      <w:rFonts w:asciiTheme="minorHAnsi"/>
                      <w:szCs w:val="21"/>
                    </w:rPr>
                    <w:t>硫酸盐</w:t>
                  </w:r>
                </w:p>
              </w:tc>
              <w:tc>
                <w:tcPr>
                  <w:tcW w:w="781" w:type="pct"/>
                  <w:noWrap/>
                  <w:vAlign w:val="center"/>
                </w:tcPr>
                <w:p w:rsidR="00E51247" w:rsidRPr="00301323" w:rsidRDefault="00E51247" w:rsidP="00456348">
                  <w:pPr>
                    <w:jc w:val="center"/>
                    <w:rPr>
                      <w:rFonts w:ascii="Calibri" w:hAnsi="Calibri"/>
                      <w:szCs w:val="21"/>
                    </w:rPr>
                  </w:pPr>
                  <w:r w:rsidRPr="00301323">
                    <w:rPr>
                      <w:rFonts w:ascii="Calibri" w:hAnsi="Calibri"/>
                      <w:szCs w:val="21"/>
                    </w:rPr>
                    <w:t>87</w:t>
                  </w:r>
                </w:p>
              </w:tc>
              <w:tc>
                <w:tcPr>
                  <w:tcW w:w="625" w:type="pct"/>
                  <w:noWrap/>
                  <w:vAlign w:val="center"/>
                </w:tcPr>
                <w:p w:rsidR="00E51247" w:rsidRPr="00301323" w:rsidRDefault="00E51247" w:rsidP="00456348">
                  <w:pPr>
                    <w:widowControl/>
                    <w:jc w:val="center"/>
                    <w:textAlignment w:val="center"/>
                    <w:rPr>
                      <w:rFonts w:asciiTheme="minorHAnsi" w:hAnsiTheme="minorHAnsi"/>
                      <w:szCs w:val="21"/>
                    </w:rPr>
                  </w:pPr>
                  <w:r w:rsidRPr="00301323">
                    <w:rPr>
                      <w:rFonts w:asciiTheme="minorHAnsi" w:hAnsiTheme="minorHAnsi"/>
                      <w:szCs w:val="21"/>
                    </w:rPr>
                    <w:t>250</w:t>
                  </w:r>
                </w:p>
              </w:tc>
              <w:tc>
                <w:tcPr>
                  <w:tcW w:w="706" w:type="pct"/>
                  <w:noWrap/>
                  <w:vAlign w:val="center"/>
                </w:tcPr>
                <w:p w:rsidR="00E51247" w:rsidRPr="00301323" w:rsidRDefault="00E51247" w:rsidP="00E51247">
                  <w:pPr>
                    <w:jc w:val="center"/>
                    <w:rPr>
                      <w:rFonts w:asciiTheme="minorHAnsi" w:hAnsi="Calibri"/>
                      <w:szCs w:val="21"/>
                    </w:rPr>
                  </w:pPr>
                  <w:r w:rsidRPr="00301323">
                    <w:rPr>
                      <w:rFonts w:asciiTheme="minorHAnsi" w:hAnsi="Calibri" w:hint="eastAsia"/>
                      <w:szCs w:val="21"/>
                    </w:rPr>
                    <w:t>0.348</w:t>
                  </w:r>
                </w:p>
              </w:tc>
              <w:tc>
                <w:tcPr>
                  <w:tcW w:w="465" w:type="pct"/>
                  <w:vAlign w:val="center"/>
                </w:tcPr>
                <w:p w:rsidR="00E51247" w:rsidRPr="00301323" w:rsidRDefault="00E51247" w:rsidP="00DF6523">
                  <w:pPr>
                    <w:jc w:val="center"/>
                    <w:rPr>
                      <w:rFonts w:asciiTheme="minorHAnsi" w:hAnsiTheme="minorHAnsi"/>
                      <w:szCs w:val="21"/>
                    </w:rPr>
                  </w:pPr>
                  <w:r w:rsidRPr="00301323">
                    <w:rPr>
                      <w:rFonts w:asciiTheme="minorHAnsi" w:hAnsi="Calibri"/>
                      <w:szCs w:val="21"/>
                    </w:rPr>
                    <w:t>达标</w:t>
                  </w:r>
                </w:p>
              </w:tc>
            </w:tr>
            <w:tr w:rsidR="00E51247" w:rsidRPr="00301323" w:rsidTr="000F156C">
              <w:trPr>
                <w:trHeight w:val="357"/>
                <w:jc w:val="center"/>
              </w:trPr>
              <w:tc>
                <w:tcPr>
                  <w:tcW w:w="584" w:type="pct"/>
                  <w:vMerge/>
                  <w:noWrap/>
                  <w:vAlign w:val="center"/>
                </w:tcPr>
                <w:p w:rsidR="00E51247" w:rsidRPr="00301323" w:rsidRDefault="00E51247" w:rsidP="00DF6523">
                  <w:pPr>
                    <w:jc w:val="center"/>
                    <w:rPr>
                      <w:rFonts w:asciiTheme="minorHAnsi" w:hAnsiTheme="minorHAnsi"/>
                      <w:szCs w:val="21"/>
                    </w:rPr>
                  </w:pPr>
                </w:p>
              </w:tc>
              <w:tc>
                <w:tcPr>
                  <w:tcW w:w="648" w:type="pct"/>
                  <w:vMerge/>
                  <w:vAlign w:val="center"/>
                </w:tcPr>
                <w:p w:rsidR="00E51247" w:rsidRPr="00301323" w:rsidRDefault="00E51247" w:rsidP="00C55FE3">
                  <w:pPr>
                    <w:jc w:val="center"/>
                    <w:rPr>
                      <w:rFonts w:asciiTheme="minorHAnsi" w:hAnsiTheme="minorHAnsi"/>
                      <w:szCs w:val="21"/>
                    </w:rPr>
                  </w:pPr>
                </w:p>
              </w:tc>
              <w:tc>
                <w:tcPr>
                  <w:tcW w:w="1191" w:type="pct"/>
                  <w:noWrap/>
                  <w:vAlign w:val="center"/>
                </w:tcPr>
                <w:p w:rsidR="00E51247" w:rsidRPr="00301323" w:rsidRDefault="00E51247" w:rsidP="00055FFB">
                  <w:pPr>
                    <w:jc w:val="center"/>
                    <w:rPr>
                      <w:rFonts w:asciiTheme="minorHAnsi" w:hAnsiTheme="minorHAnsi"/>
                      <w:szCs w:val="21"/>
                    </w:rPr>
                  </w:pPr>
                  <w:r w:rsidRPr="00301323">
                    <w:rPr>
                      <w:rFonts w:asciiTheme="minorHAnsi"/>
                      <w:szCs w:val="21"/>
                    </w:rPr>
                    <w:t>氯化物</w:t>
                  </w:r>
                </w:p>
              </w:tc>
              <w:tc>
                <w:tcPr>
                  <w:tcW w:w="781" w:type="pct"/>
                  <w:noWrap/>
                  <w:vAlign w:val="center"/>
                </w:tcPr>
                <w:p w:rsidR="00E51247" w:rsidRPr="00301323" w:rsidRDefault="00E51247" w:rsidP="00456348">
                  <w:pPr>
                    <w:jc w:val="center"/>
                    <w:rPr>
                      <w:rFonts w:ascii="Calibri" w:hAnsi="Calibri"/>
                      <w:szCs w:val="21"/>
                    </w:rPr>
                  </w:pPr>
                  <w:r w:rsidRPr="00301323">
                    <w:rPr>
                      <w:rFonts w:ascii="Calibri" w:hAnsi="Calibri"/>
                      <w:szCs w:val="21"/>
                    </w:rPr>
                    <w:t>61</w:t>
                  </w:r>
                </w:p>
              </w:tc>
              <w:tc>
                <w:tcPr>
                  <w:tcW w:w="625" w:type="pct"/>
                  <w:noWrap/>
                  <w:vAlign w:val="center"/>
                </w:tcPr>
                <w:p w:rsidR="00E51247" w:rsidRPr="00301323" w:rsidRDefault="00E51247" w:rsidP="00456348">
                  <w:pPr>
                    <w:widowControl/>
                    <w:jc w:val="center"/>
                    <w:textAlignment w:val="center"/>
                    <w:rPr>
                      <w:rFonts w:asciiTheme="minorHAnsi" w:hAnsiTheme="minorHAnsi"/>
                      <w:szCs w:val="21"/>
                    </w:rPr>
                  </w:pPr>
                  <w:r w:rsidRPr="00301323">
                    <w:rPr>
                      <w:rFonts w:asciiTheme="minorHAnsi" w:hAnsiTheme="minorHAnsi"/>
                      <w:szCs w:val="21"/>
                    </w:rPr>
                    <w:t>250</w:t>
                  </w:r>
                </w:p>
              </w:tc>
              <w:tc>
                <w:tcPr>
                  <w:tcW w:w="706" w:type="pct"/>
                  <w:noWrap/>
                  <w:vAlign w:val="center"/>
                </w:tcPr>
                <w:p w:rsidR="00E51247" w:rsidRPr="00301323" w:rsidRDefault="00E51247" w:rsidP="00E51247">
                  <w:pPr>
                    <w:jc w:val="center"/>
                    <w:rPr>
                      <w:rFonts w:asciiTheme="minorHAnsi" w:hAnsi="Calibri"/>
                      <w:szCs w:val="21"/>
                    </w:rPr>
                  </w:pPr>
                  <w:r w:rsidRPr="00301323">
                    <w:rPr>
                      <w:rFonts w:asciiTheme="minorHAnsi" w:hAnsi="Calibri" w:hint="eastAsia"/>
                      <w:szCs w:val="21"/>
                    </w:rPr>
                    <w:t>0.244</w:t>
                  </w:r>
                </w:p>
              </w:tc>
              <w:tc>
                <w:tcPr>
                  <w:tcW w:w="465" w:type="pct"/>
                  <w:vAlign w:val="center"/>
                </w:tcPr>
                <w:p w:rsidR="00E51247" w:rsidRPr="00301323" w:rsidRDefault="00E51247" w:rsidP="00DF6523">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055FFB">
                  <w:pPr>
                    <w:spacing w:line="360" w:lineRule="exact"/>
                    <w:jc w:val="center"/>
                    <w:rPr>
                      <w:rFonts w:asciiTheme="minorHAnsi" w:hAnsiTheme="minorHAnsi"/>
                      <w:szCs w:val="21"/>
                    </w:rPr>
                  </w:pPr>
                  <w:r w:rsidRPr="00301323">
                    <w:rPr>
                      <w:rFonts w:asciiTheme="minorHAnsi"/>
                      <w:szCs w:val="21"/>
                    </w:rPr>
                    <w:t>苯</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highlight w:val="yellow"/>
                    </w:rPr>
                  </w:pPr>
                  <w:r w:rsidRPr="00301323">
                    <w:rPr>
                      <w:rFonts w:ascii="Calibri"/>
                      <w:szCs w:val="21"/>
                    </w:rPr>
                    <w:t>未检出</w:t>
                  </w:r>
                </w:p>
              </w:tc>
              <w:tc>
                <w:tcPr>
                  <w:tcW w:w="625" w:type="pct"/>
                  <w:noWrap/>
                  <w:vAlign w:val="center"/>
                </w:tcPr>
                <w:p w:rsidR="00C95BDE" w:rsidRPr="00301323" w:rsidRDefault="00C95BDE" w:rsidP="00456348">
                  <w:pPr>
                    <w:widowControl/>
                    <w:jc w:val="center"/>
                    <w:textAlignment w:val="center"/>
                    <w:rPr>
                      <w:rFonts w:asciiTheme="minorHAnsi" w:hAnsiTheme="minorHAnsi"/>
                      <w:szCs w:val="21"/>
                    </w:rPr>
                  </w:pPr>
                  <w:r w:rsidRPr="00301323">
                    <w:rPr>
                      <w:rFonts w:asciiTheme="minorHAnsi" w:hAnsiTheme="minorHAnsi"/>
                      <w:szCs w:val="21"/>
                    </w:rPr>
                    <w:t>10</w:t>
                  </w:r>
                </w:p>
              </w:tc>
              <w:tc>
                <w:tcPr>
                  <w:tcW w:w="706" w:type="pct"/>
                  <w:noWrap/>
                  <w:vAlign w:val="center"/>
                </w:tcPr>
                <w:p w:rsidR="00C95BDE" w:rsidRPr="00301323" w:rsidRDefault="00C95BDE" w:rsidP="00C95BDE">
                  <w:pPr>
                    <w:jc w:val="cente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055FFB">
                  <w:pPr>
                    <w:spacing w:line="360" w:lineRule="exact"/>
                    <w:jc w:val="center"/>
                    <w:rPr>
                      <w:rFonts w:asciiTheme="minorHAnsi" w:hAnsiTheme="minorHAnsi"/>
                      <w:szCs w:val="21"/>
                    </w:rPr>
                  </w:pPr>
                  <w:r w:rsidRPr="00301323">
                    <w:rPr>
                      <w:rFonts w:asciiTheme="minorHAnsi"/>
                      <w:szCs w:val="21"/>
                    </w:rPr>
                    <w:t>甲苯</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highlight w:val="yellow"/>
                    </w:rPr>
                  </w:pPr>
                  <w:r w:rsidRPr="00301323">
                    <w:rPr>
                      <w:rFonts w:ascii="Calibri"/>
                      <w:szCs w:val="21"/>
                    </w:rPr>
                    <w:t>未检出</w:t>
                  </w:r>
                </w:p>
              </w:tc>
              <w:tc>
                <w:tcPr>
                  <w:tcW w:w="625" w:type="pct"/>
                  <w:noWrap/>
                  <w:vAlign w:val="center"/>
                </w:tcPr>
                <w:p w:rsidR="00C95BDE" w:rsidRPr="00301323" w:rsidRDefault="00C95BDE" w:rsidP="00456348">
                  <w:pPr>
                    <w:widowControl/>
                    <w:jc w:val="center"/>
                    <w:textAlignment w:val="center"/>
                    <w:rPr>
                      <w:rFonts w:asciiTheme="minorHAnsi" w:hAnsiTheme="minorHAnsi"/>
                      <w:szCs w:val="21"/>
                    </w:rPr>
                  </w:pPr>
                  <w:r w:rsidRPr="00301323">
                    <w:rPr>
                      <w:rFonts w:asciiTheme="minorHAnsi" w:hAnsiTheme="minorHAnsi"/>
                      <w:szCs w:val="21"/>
                    </w:rPr>
                    <w:t>700</w:t>
                  </w:r>
                </w:p>
              </w:tc>
              <w:tc>
                <w:tcPr>
                  <w:tcW w:w="706" w:type="pct"/>
                  <w:noWrap/>
                  <w:vAlign w:val="center"/>
                </w:tcPr>
                <w:p w:rsidR="00C95BDE" w:rsidRPr="00301323" w:rsidRDefault="00C95BDE" w:rsidP="00C95BDE">
                  <w:pPr>
                    <w:jc w:val="cente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szCs w:val="21"/>
                    </w:rPr>
                    <w:t>总大肠菌群（</w:t>
                  </w:r>
                  <w:r w:rsidRPr="00301323">
                    <w:rPr>
                      <w:rFonts w:asciiTheme="minorHAnsi" w:hAnsiTheme="minorHAnsi"/>
                      <w:szCs w:val="21"/>
                    </w:rPr>
                    <w:t>MPN/100mL</w:t>
                  </w:r>
                  <w:r w:rsidRPr="00301323">
                    <w:rPr>
                      <w:rFonts w:asciiTheme="minorHAnsi" w:hAnsiTheme="minorHAnsi"/>
                      <w:szCs w:val="21"/>
                    </w:rPr>
                    <w:t>）</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456348">
                  <w:pPr>
                    <w:jc w:val="center"/>
                    <w:rPr>
                      <w:rFonts w:asciiTheme="minorHAnsi" w:hAnsiTheme="minorHAnsi"/>
                      <w:szCs w:val="21"/>
                    </w:rPr>
                  </w:pPr>
                  <w:r w:rsidRPr="00301323">
                    <w:rPr>
                      <w:rFonts w:asciiTheme="minorHAnsi" w:hAnsiTheme="minorHAnsi"/>
                      <w:szCs w:val="21"/>
                    </w:rPr>
                    <w:t>3.0</w:t>
                  </w:r>
                </w:p>
              </w:tc>
              <w:tc>
                <w:tcPr>
                  <w:tcW w:w="706" w:type="pct"/>
                  <w:noWrap/>
                  <w:vAlign w:val="center"/>
                </w:tcPr>
                <w:p w:rsidR="00C95BDE" w:rsidRPr="00301323" w:rsidRDefault="00C95BDE" w:rsidP="00C95BDE">
                  <w:pPr>
                    <w:jc w:val="cente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jc w:val="center"/>
                    <w:rPr>
                      <w:rFonts w:asciiTheme="minorHAnsi" w:hAnsiTheme="minorHAnsi"/>
                      <w:szCs w:val="21"/>
                    </w:rPr>
                  </w:pPr>
                </w:p>
              </w:tc>
              <w:tc>
                <w:tcPr>
                  <w:tcW w:w="1191"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细菌总数（</w:t>
                  </w:r>
                  <w:r w:rsidRPr="00301323">
                    <w:rPr>
                      <w:rFonts w:asciiTheme="minorHAnsi" w:hAnsiTheme="minorHAnsi"/>
                      <w:szCs w:val="21"/>
                    </w:rPr>
                    <w:t>CFU/mL</w:t>
                  </w:r>
                  <w:r w:rsidRPr="00301323">
                    <w:rPr>
                      <w:rFonts w:asciiTheme="minorHAnsi" w:hAnsiTheme="minorHAnsi"/>
                      <w:szCs w:val="21"/>
                    </w:rPr>
                    <w:t>）</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25</w:t>
                  </w:r>
                </w:p>
              </w:tc>
              <w:tc>
                <w:tcPr>
                  <w:tcW w:w="625" w:type="pct"/>
                  <w:noWrap/>
                  <w:vAlign w:val="center"/>
                </w:tcPr>
                <w:p w:rsidR="00C95BDE" w:rsidRPr="00301323" w:rsidRDefault="00C95BDE" w:rsidP="00456348">
                  <w:pPr>
                    <w:jc w:val="center"/>
                    <w:rPr>
                      <w:rFonts w:asciiTheme="minorHAnsi" w:hAnsiTheme="minorHAnsi"/>
                      <w:szCs w:val="21"/>
                    </w:rPr>
                  </w:pPr>
                  <w:r w:rsidRPr="00301323">
                    <w:rPr>
                      <w:rFonts w:asciiTheme="minorHAnsi" w:hAnsiTheme="minorHAnsi"/>
                      <w:szCs w:val="21"/>
                    </w:rPr>
                    <w:t>100</w:t>
                  </w:r>
                </w:p>
              </w:tc>
              <w:tc>
                <w:tcPr>
                  <w:tcW w:w="706" w:type="pct"/>
                  <w:noWrap/>
                  <w:vAlign w:val="center"/>
                </w:tcPr>
                <w:p w:rsidR="00C95BDE" w:rsidRPr="00301323" w:rsidRDefault="00E51247" w:rsidP="00DF6523">
                  <w:pPr>
                    <w:jc w:val="center"/>
                    <w:rPr>
                      <w:rFonts w:asciiTheme="minorHAnsi" w:hAnsiTheme="minorHAnsi"/>
                      <w:szCs w:val="21"/>
                    </w:rPr>
                  </w:pPr>
                  <w:r w:rsidRPr="00301323">
                    <w:rPr>
                      <w:rFonts w:asciiTheme="minorHAnsi" w:hAnsiTheme="minorHAnsi" w:hint="eastAsia"/>
                      <w:szCs w:val="21"/>
                    </w:rPr>
                    <w:t>0.250</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val="restart"/>
                  <w:noWrap/>
                  <w:vAlign w:val="center"/>
                </w:tcPr>
                <w:p w:rsidR="00C95BDE" w:rsidRPr="00301323" w:rsidRDefault="00C95BDE" w:rsidP="00055FFB">
                  <w:pPr>
                    <w:jc w:val="center"/>
                    <w:rPr>
                      <w:rFonts w:asciiTheme="minorHAnsi" w:hAnsiTheme="minorHAnsi"/>
                      <w:szCs w:val="21"/>
                    </w:rPr>
                  </w:pPr>
                  <w:r w:rsidRPr="00301323">
                    <w:rPr>
                      <w:rFonts w:asciiTheme="minorHAnsi"/>
                      <w:szCs w:val="21"/>
                    </w:rPr>
                    <w:t>焦李庄村</w:t>
                  </w:r>
                </w:p>
              </w:tc>
              <w:tc>
                <w:tcPr>
                  <w:tcW w:w="648" w:type="pct"/>
                  <w:vMerge w:val="restart"/>
                  <w:vAlign w:val="center"/>
                </w:tcPr>
                <w:p w:rsidR="00C95BDE" w:rsidRPr="00301323" w:rsidRDefault="00C95BDE"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2020.11.05</w:t>
                  </w:r>
                </w:p>
              </w:tc>
              <w:tc>
                <w:tcPr>
                  <w:tcW w:w="1191"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pH</w:t>
                  </w:r>
                  <w:r w:rsidRPr="00301323">
                    <w:rPr>
                      <w:rFonts w:asciiTheme="minorHAnsi" w:hAnsiTheme="minorHAnsi"/>
                      <w:kern w:val="0"/>
                      <w:szCs w:val="21"/>
                    </w:rPr>
                    <w:t>值（无量纲）</w:t>
                  </w:r>
                </w:p>
              </w:tc>
              <w:tc>
                <w:tcPr>
                  <w:tcW w:w="781" w:type="pct"/>
                  <w:noWrap/>
                  <w:vAlign w:val="center"/>
                </w:tcPr>
                <w:p w:rsidR="00C95BDE" w:rsidRPr="00301323" w:rsidRDefault="00C95BDE" w:rsidP="00DF6523">
                  <w:pPr>
                    <w:jc w:val="center"/>
                    <w:rPr>
                      <w:rFonts w:asciiTheme="minorHAnsi" w:hAnsiTheme="minorHAnsi"/>
                      <w:szCs w:val="21"/>
                    </w:rPr>
                  </w:pPr>
                  <w:r w:rsidRPr="00301323">
                    <w:rPr>
                      <w:rFonts w:ascii="Calibri" w:hAnsi="Calibri"/>
                      <w:szCs w:val="21"/>
                    </w:rPr>
                    <w:t>6.89</w:t>
                  </w:r>
                </w:p>
              </w:tc>
              <w:tc>
                <w:tcPr>
                  <w:tcW w:w="625" w:type="pct"/>
                  <w:noWrap/>
                  <w:vAlign w:val="center"/>
                </w:tcPr>
                <w:p w:rsidR="00C95BDE" w:rsidRPr="00301323" w:rsidRDefault="00C95BDE" w:rsidP="00456348">
                  <w:pPr>
                    <w:jc w:val="center"/>
                    <w:rPr>
                      <w:rFonts w:asciiTheme="minorHAnsi" w:hAnsiTheme="minorHAnsi"/>
                      <w:szCs w:val="21"/>
                    </w:rPr>
                  </w:pPr>
                  <w:r w:rsidRPr="00301323">
                    <w:rPr>
                      <w:rFonts w:asciiTheme="minorHAnsi" w:hAnsiTheme="minorHAnsi"/>
                      <w:szCs w:val="21"/>
                    </w:rPr>
                    <w:t>6.5</w:t>
                  </w:r>
                  <w:r w:rsidRPr="00301323">
                    <w:rPr>
                      <w:rFonts w:asciiTheme="minorHAnsi" w:hAnsi="Calibri"/>
                      <w:szCs w:val="21"/>
                    </w:rPr>
                    <w:t>～</w:t>
                  </w:r>
                  <w:r w:rsidRPr="00301323">
                    <w:rPr>
                      <w:rFonts w:asciiTheme="minorHAnsi" w:hAnsiTheme="minorHAnsi"/>
                      <w:szCs w:val="21"/>
                    </w:rPr>
                    <w:t>8.5</w:t>
                  </w:r>
                </w:p>
              </w:tc>
              <w:tc>
                <w:tcPr>
                  <w:tcW w:w="706" w:type="pct"/>
                  <w:noWrap/>
                  <w:vAlign w:val="center"/>
                </w:tcPr>
                <w:p w:rsidR="00C95BDE" w:rsidRPr="00301323" w:rsidRDefault="00E51247" w:rsidP="00DF6523">
                  <w:pPr>
                    <w:jc w:val="center"/>
                    <w:rPr>
                      <w:rFonts w:asciiTheme="minorHAnsi" w:hAnsiTheme="minorHAnsi"/>
                      <w:szCs w:val="21"/>
                    </w:rPr>
                  </w:pPr>
                  <w:r w:rsidRPr="00301323">
                    <w:rPr>
                      <w:rFonts w:asciiTheme="minorHAnsi" w:hAnsiTheme="minorHAnsi" w:hint="eastAsia"/>
                      <w:szCs w:val="21"/>
                    </w:rPr>
                    <w:t>0.780</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kern w:val="0"/>
                      <w:szCs w:val="21"/>
                    </w:rPr>
                    <w:t>氨氮</w:t>
                  </w:r>
                </w:p>
              </w:tc>
              <w:tc>
                <w:tcPr>
                  <w:tcW w:w="781" w:type="pct"/>
                  <w:noWrap/>
                  <w:vAlign w:val="center"/>
                </w:tcPr>
                <w:p w:rsidR="00C95BDE" w:rsidRPr="00301323" w:rsidRDefault="00C95BDE" w:rsidP="00DF6523">
                  <w:pPr>
                    <w:jc w:val="center"/>
                    <w:rPr>
                      <w:rFonts w:asciiTheme="minorHAnsi" w:hAnsiTheme="minorHAnsi"/>
                      <w:szCs w:val="21"/>
                    </w:rPr>
                  </w:pPr>
                  <w:r w:rsidRPr="00301323">
                    <w:rPr>
                      <w:rFonts w:ascii="Calibri" w:hAnsi="Calibri"/>
                      <w:szCs w:val="21"/>
                    </w:rPr>
                    <w:t>0.030</w:t>
                  </w:r>
                </w:p>
              </w:tc>
              <w:tc>
                <w:tcPr>
                  <w:tcW w:w="625" w:type="pct"/>
                  <w:noWrap/>
                  <w:vAlign w:val="center"/>
                </w:tcPr>
                <w:p w:rsidR="00C95BDE" w:rsidRPr="00301323" w:rsidRDefault="00C95BDE" w:rsidP="00456348">
                  <w:pPr>
                    <w:jc w:val="center"/>
                    <w:rPr>
                      <w:rFonts w:asciiTheme="minorHAnsi" w:hAnsiTheme="minorHAnsi"/>
                      <w:szCs w:val="21"/>
                    </w:rPr>
                  </w:pPr>
                  <w:r w:rsidRPr="00301323">
                    <w:rPr>
                      <w:rFonts w:asciiTheme="minorHAnsi" w:hAnsiTheme="minorHAnsi"/>
                      <w:szCs w:val="21"/>
                    </w:rPr>
                    <w:t>0.50</w:t>
                  </w:r>
                </w:p>
              </w:tc>
              <w:tc>
                <w:tcPr>
                  <w:tcW w:w="706" w:type="pct"/>
                  <w:noWrap/>
                  <w:vAlign w:val="center"/>
                </w:tcPr>
                <w:p w:rsidR="00C95BDE" w:rsidRPr="00301323" w:rsidRDefault="00E51247" w:rsidP="00DF6523">
                  <w:pPr>
                    <w:jc w:val="center"/>
                    <w:rPr>
                      <w:rFonts w:asciiTheme="minorHAnsi" w:hAnsiTheme="minorHAnsi"/>
                      <w:szCs w:val="21"/>
                    </w:rPr>
                  </w:pPr>
                  <w:r w:rsidRPr="00301323">
                    <w:rPr>
                      <w:rFonts w:asciiTheme="minorHAnsi" w:hAnsiTheme="minorHAnsi" w:hint="eastAsia"/>
                      <w:szCs w:val="21"/>
                    </w:rPr>
                    <w:t>0.060</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硝酸盐氮</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18.2</w:t>
                  </w:r>
                </w:p>
              </w:tc>
              <w:tc>
                <w:tcPr>
                  <w:tcW w:w="625" w:type="pct"/>
                  <w:noWrap/>
                  <w:vAlign w:val="center"/>
                </w:tcPr>
                <w:p w:rsidR="00C95BDE" w:rsidRPr="00301323" w:rsidRDefault="00C95BDE" w:rsidP="00456348">
                  <w:pPr>
                    <w:jc w:val="center"/>
                    <w:rPr>
                      <w:rFonts w:asciiTheme="minorHAnsi" w:hAnsiTheme="minorHAnsi"/>
                      <w:szCs w:val="21"/>
                    </w:rPr>
                  </w:pPr>
                  <w:r w:rsidRPr="00301323">
                    <w:rPr>
                      <w:rFonts w:asciiTheme="minorHAnsi" w:hAnsiTheme="minorHAnsi"/>
                      <w:szCs w:val="21"/>
                    </w:rPr>
                    <w:t>20</w:t>
                  </w:r>
                </w:p>
              </w:tc>
              <w:tc>
                <w:tcPr>
                  <w:tcW w:w="706" w:type="pct"/>
                  <w:noWrap/>
                  <w:vAlign w:val="center"/>
                </w:tcPr>
                <w:p w:rsidR="00C95BDE" w:rsidRPr="00301323" w:rsidRDefault="00E51247" w:rsidP="00DF6523">
                  <w:pPr>
                    <w:jc w:val="center"/>
                    <w:rPr>
                      <w:rFonts w:asciiTheme="minorHAnsi" w:hAnsiTheme="minorHAnsi"/>
                      <w:szCs w:val="21"/>
                    </w:rPr>
                  </w:pPr>
                  <w:r w:rsidRPr="00301323">
                    <w:rPr>
                      <w:rFonts w:asciiTheme="minorHAnsi" w:hAnsiTheme="minorHAnsi" w:hint="eastAsia"/>
                      <w:szCs w:val="21"/>
                    </w:rPr>
                    <w:t>0.910</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亚硝酸盐氮</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456348">
                  <w:pPr>
                    <w:jc w:val="center"/>
                    <w:rPr>
                      <w:rFonts w:asciiTheme="minorHAnsi" w:hAnsiTheme="minorHAnsi"/>
                      <w:szCs w:val="21"/>
                    </w:rPr>
                  </w:pPr>
                  <w:r w:rsidRPr="00301323">
                    <w:rPr>
                      <w:rFonts w:asciiTheme="minorHAnsi" w:hAnsiTheme="minorHAnsi"/>
                      <w:szCs w:val="21"/>
                    </w:rPr>
                    <w:t>1.00</w:t>
                  </w:r>
                </w:p>
              </w:tc>
              <w:tc>
                <w:tcPr>
                  <w:tcW w:w="706" w:type="pct"/>
                  <w:noWrap/>
                  <w:vAlign w:val="center"/>
                </w:tcPr>
                <w:p w:rsidR="00C95BDE" w:rsidRPr="00301323" w:rsidRDefault="00C95BDE" w:rsidP="00C95BDE">
                  <w:pPr>
                    <w:jc w:val="cente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szCs w:val="21"/>
                    </w:rPr>
                    <w:t>挥发酚</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456348">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0.002</w:t>
                  </w:r>
                </w:p>
              </w:tc>
              <w:tc>
                <w:tcPr>
                  <w:tcW w:w="706" w:type="pct"/>
                  <w:noWrap/>
                  <w:vAlign w:val="center"/>
                </w:tcPr>
                <w:p w:rsidR="00C95BDE" w:rsidRPr="00301323" w:rsidRDefault="00C95BDE" w:rsidP="00C95BDE">
                  <w:pPr>
                    <w:jc w:val="cente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氰化物</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456348">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0.05</w:t>
                  </w:r>
                </w:p>
              </w:tc>
              <w:tc>
                <w:tcPr>
                  <w:tcW w:w="706" w:type="pct"/>
                  <w:noWrap/>
                  <w:vAlign w:val="center"/>
                </w:tcPr>
                <w:p w:rsidR="00C95BDE" w:rsidRPr="00301323" w:rsidRDefault="00C95BDE" w:rsidP="00C95BDE">
                  <w:pPr>
                    <w:jc w:val="cente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szCs w:val="21"/>
                    </w:rPr>
                    <w:t>砷</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456348">
                  <w:pPr>
                    <w:jc w:val="center"/>
                    <w:rPr>
                      <w:rFonts w:asciiTheme="minorHAnsi" w:hAnsiTheme="minorHAnsi"/>
                      <w:szCs w:val="21"/>
                    </w:rPr>
                  </w:pPr>
                  <w:r w:rsidRPr="00301323">
                    <w:rPr>
                      <w:rFonts w:asciiTheme="minorHAnsi" w:hAnsiTheme="minorHAnsi"/>
                      <w:szCs w:val="21"/>
                    </w:rPr>
                    <w:t>0.01</w:t>
                  </w:r>
                </w:p>
              </w:tc>
              <w:tc>
                <w:tcPr>
                  <w:tcW w:w="706" w:type="pct"/>
                  <w:noWrap/>
                  <w:vAlign w:val="center"/>
                </w:tcPr>
                <w:p w:rsidR="00C95BDE" w:rsidRPr="00301323" w:rsidRDefault="00C95BDE" w:rsidP="00C95BDE">
                  <w:pPr>
                    <w:jc w:val="cente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szCs w:val="21"/>
                    </w:rPr>
                    <w:t>汞</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5.29×10</w:t>
                  </w:r>
                  <w:r w:rsidRPr="00301323">
                    <w:rPr>
                      <w:rFonts w:ascii="Calibri" w:hAnsi="Calibri"/>
                      <w:szCs w:val="21"/>
                      <w:vertAlign w:val="superscript"/>
                    </w:rPr>
                    <w:t>-4</w:t>
                  </w:r>
                </w:p>
              </w:tc>
              <w:tc>
                <w:tcPr>
                  <w:tcW w:w="625" w:type="pct"/>
                  <w:noWrap/>
                  <w:vAlign w:val="center"/>
                </w:tcPr>
                <w:p w:rsidR="00C95BDE" w:rsidRPr="00301323" w:rsidRDefault="00C95BDE" w:rsidP="00456348">
                  <w:pPr>
                    <w:jc w:val="center"/>
                    <w:rPr>
                      <w:rFonts w:asciiTheme="minorHAnsi" w:hAnsiTheme="minorHAnsi"/>
                      <w:szCs w:val="21"/>
                    </w:rPr>
                  </w:pPr>
                  <w:r w:rsidRPr="00301323">
                    <w:rPr>
                      <w:rFonts w:asciiTheme="minorHAnsi" w:hAnsiTheme="minorHAnsi"/>
                      <w:szCs w:val="21"/>
                    </w:rPr>
                    <w:t>0.001</w:t>
                  </w:r>
                </w:p>
              </w:tc>
              <w:tc>
                <w:tcPr>
                  <w:tcW w:w="706" w:type="pct"/>
                  <w:noWrap/>
                  <w:vAlign w:val="center"/>
                </w:tcPr>
                <w:p w:rsidR="00C95BDE" w:rsidRPr="00301323" w:rsidRDefault="00E51247" w:rsidP="00DF6523">
                  <w:pPr>
                    <w:jc w:val="center"/>
                    <w:rPr>
                      <w:rFonts w:asciiTheme="minorHAnsi" w:hAnsiTheme="minorHAnsi"/>
                      <w:szCs w:val="21"/>
                    </w:rPr>
                  </w:pPr>
                  <w:r w:rsidRPr="00301323">
                    <w:rPr>
                      <w:rFonts w:asciiTheme="minorHAnsi" w:hAnsiTheme="minorHAnsi" w:hint="eastAsia"/>
                      <w:szCs w:val="21"/>
                    </w:rPr>
                    <w:t>0.529</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szCs w:val="21"/>
                    </w:rPr>
                    <w:t>六价铬</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456348">
                  <w:pPr>
                    <w:jc w:val="center"/>
                    <w:rPr>
                      <w:rFonts w:asciiTheme="minorHAnsi" w:hAnsiTheme="minorHAnsi"/>
                      <w:szCs w:val="21"/>
                    </w:rPr>
                  </w:pPr>
                  <w:r w:rsidRPr="00301323">
                    <w:rPr>
                      <w:rFonts w:asciiTheme="minorHAnsi" w:hAnsiTheme="minorHAnsi"/>
                      <w:szCs w:val="21"/>
                    </w:rPr>
                    <w:t>0.05</w:t>
                  </w:r>
                </w:p>
              </w:tc>
              <w:tc>
                <w:tcPr>
                  <w:tcW w:w="706" w:type="pct"/>
                  <w:noWrap/>
                  <w:vAlign w:val="center"/>
                </w:tcPr>
                <w:p w:rsidR="00C95BDE" w:rsidRPr="00301323" w:rsidRDefault="00C95BDE" w:rsidP="00DF6523">
                  <w:pPr>
                    <w:jc w:val="center"/>
                    <w:rPr>
                      <w:rFonts w:asciiTheme="minorHAnsi" w:hAnsiTheme="minorHAnsi"/>
                      <w:szCs w:val="21"/>
                    </w:rP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总硬度</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406</w:t>
                  </w:r>
                </w:p>
              </w:tc>
              <w:tc>
                <w:tcPr>
                  <w:tcW w:w="625" w:type="pct"/>
                  <w:noWrap/>
                  <w:vAlign w:val="center"/>
                </w:tcPr>
                <w:p w:rsidR="00C95BDE" w:rsidRPr="00301323" w:rsidRDefault="00C95BDE" w:rsidP="00456348">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450</w:t>
                  </w:r>
                </w:p>
              </w:tc>
              <w:tc>
                <w:tcPr>
                  <w:tcW w:w="706" w:type="pct"/>
                  <w:noWrap/>
                  <w:vAlign w:val="center"/>
                </w:tcPr>
                <w:p w:rsidR="00C95BDE" w:rsidRPr="00301323" w:rsidRDefault="00E51247" w:rsidP="00DF6523">
                  <w:pPr>
                    <w:jc w:val="center"/>
                    <w:rPr>
                      <w:rFonts w:asciiTheme="minorHAnsi" w:hAnsiTheme="minorHAnsi"/>
                      <w:szCs w:val="21"/>
                    </w:rPr>
                  </w:pPr>
                  <w:r w:rsidRPr="00301323">
                    <w:rPr>
                      <w:rFonts w:asciiTheme="minorHAnsi" w:hAnsiTheme="minorHAnsi" w:hint="eastAsia"/>
                      <w:szCs w:val="21"/>
                    </w:rPr>
                    <w:t>0.902</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szCs w:val="21"/>
                    </w:rPr>
                    <w:t>铅</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5.64×10</w:t>
                  </w:r>
                  <w:r w:rsidRPr="00301323">
                    <w:rPr>
                      <w:rFonts w:ascii="Calibri" w:hAnsi="Calibri"/>
                      <w:szCs w:val="21"/>
                      <w:vertAlign w:val="superscript"/>
                    </w:rPr>
                    <w:t>-3</w:t>
                  </w:r>
                </w:p>
              </w:tc>
              <w:tc>
                <w:tcPr>
                  <w:tcW w:w="625" w:type="pct"/>
                  <w:noWrap/>
                  <w:vAlign w:val="center"/>
                </w:tcPr>
                <w:p w:rsidR="00C95BDE" w:rsidRPr="00301323" w:rsidRDefault="00C95BDE" w:rsidP="00456348">
                  <w:pPr>
                    <w:jc w:val="center"/>
                    <w:rPr>
                      <w:rFonts w:asciiTheme="minorHAnsi" w:hAnsiTheme="minorHAnsi"/>
                      <w:szCs w:val="21"/>
                    </w:rPr>
                  </w:pPr>
                  <w:r w:rsidRPr="00301323">
                    <w:rPr>
                      <w:rFonts w:asciiTheme="minorHAnsi" w:hAnsiTheme="minorHAnsi"/>
                      <w:szCs w:val="21"/>
                    </w:rPr>
                    <w:t>0.01</w:t>
                  </w:r>
                </w:p>
              </w:tc>
              <w:tc>
                <w:tcPr>
                  <w:tcW w:w="706" w:type="pct"/>
                  <w:noWrap/>
                  <w:vAlign w:val="center"/>
                </w:tcPr>
                <w:p w:rsidR="00C95BDE" w:rsidRPr="00301323" w:rsidRDefault="00E51247" w:rsidP="00DF6523">
                  <w:pPr>
                    <w:jc w:val="center"/>
                    <w:rPr>
                      <w:rFonts w:asciiTheme="minorHAnsi" w:hAnsiTheme="minorHAnsi"/>
                      <w:szCs w:val="21"/>
                    </w:rPr>
                  </w:pPr>
                  <w:r w:rsidRPr="00301323">
                    <w:rPr>
                      <w:rFonts w:asciiTheme="minorHAnsi" w:hAnsiTheme="minorHAnsi" w:hint="eastAsia"/>
                      <w:szCs w:val="21"/>
                    </w:rPr>
                    <w:t>0.564</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kern w:val="0"/>
                      <w:szCs w:val="21"/>
                    </w:rPr>
                    <w:t>氟化物</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0.17</w:t>
                  </w:r>
                </w:p>
              </w:tc>
              <w:tc>
                <w:tcPr>
                  <w:tcW w:w="625" w:type="pct"/>
                  <w:noWrap/>
                  <w:vAlign w:val="center"/>
                </w:tcPr>
                <w:p w:rsidR="00C95BDE" w:rsidRPr="00301323" w:rsidRDefault="00C95BDE" w:rsidP="00456348">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1.0</w:t>
                  </w:r>
                </w:p>
              </w:tc>
              <w:tc>
                <w:tcPr>
                  <w:tcW w:w="706" w:type="pct"/>
                  <w:noWrap/>
                  <w:vAlign w:val="center"/>
                </w:tcPr>
                <w:p w:rsidR="00C95BDE" w:rsidRPr="00301323" w:rsidRDefault="00E51247" w:rsidP="00DF6523">
                  <w:pPr>
                    <w:jc w:val="center"/>
                    <w:rPr>
                      <w:rFonts w:asciiTheme="minorHAnsi" w:hAnsiTheme="minorHAnsi"/>
                      <w:szCs w:val="21"/>
                    </w:rPr>
                  </w:pPr>
                  <w:r w:rsidRPr="00301323">
                    <w:rPr>
                      <w:rFonts w:asciiTheme="minorHAnsi" w:hAnsiTheme="minorHAnsi" w:hint="eastAsia"/>
                      <w:szCs w:val="21"/>
                    </w:rPr>
                    <w:t>0.170</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铁</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456348">
                  <w:pPr>
                    <w:jc w:val="center"/>
                    <w:rPr>
                      <w:rFonts w:asciiTheme="minorHAnsi" w:hAnsiTheme="minorHAnsi"/>
                      <w:szCs w:val="21"/>
                    </w:rPr>
                  </w:pPr>
                  <w:r w:rsidRPr="00301323">
                    <w:rPr>
                      <w:rFonts w:asciiTheme="minorHAnsi" w:hAnsiTheme="minorHAnsi"/>
                      <w:szCs w:val="21"/>
                    </w:rPr>
                    <w:t>0.3</w:t>
                  </w:r>
                </w:p>
              </w:tc>
              <w:tc>
                <w:tcPr>
                  <w:tcW w:w="706" w:type="pct"/>
                  <w:noWrap/>
                  <w:vAlign w:val="center"/>
                </w:tcPr>
                <w:p w:rsidR="00C95BDE" w:rsidRPr="00301323" w:rsidRDefault="00C95BDE" w:rsidP="00C95BDE">
                  <w:pPr>
                    <w:jc w:val="cente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锰</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szCs w:val="21"/>
                    </w:rPr>
                    <w:t>未检出</w:t>
                  </w:r>
                </w:p>
              </w:tc>
              <w:tc>
                <w:tcPr>
                  <w:tcW w:w="625" w:type="pct"/>
                  <w:noWrap/>
                  <w:vAlign w:val="center"/>
                </w:tcPr>
                <w:p w:rsidR="00C95BDE" w:rsidRPr="00301323" w:rsidRDefault="00C95BDE" w:rsidP="00456348">
                  <w:pPr>
                    <w:jc w:val="center"/>
                    <w:rPr>
                      <w:rFonts w:asciiTheme="minorHAnsi" w:hAnsiTheme="minorHAnsi"/>
                      <w:szCs w:val="21"/>
                    </w:rPr>
                  </w:pPr>
                  <w:r w:rsidRPr="00301323">
                    <w:rPr>
                      <w:rFonts w:asciiTheme="minorHAnsi" w:hAnsiTheme="minorHAnsi"/>
                      <w:szCs w:val="21"/>
                    </w:rPr>
                    <w:t>0.10</w:t>
                  </w:r>
                </w:p>
              </w:tc>
              <w:tc>
                <w:tcPr>
                  <w:tcW w:w="706" w:type="pct"/>
                  <w:noWrap/>
                  <w:vAlign w:val="center"/>
                </w:tcPr>
                <w:p w:rsidR="00C95BDE" w:rsidRPr="00301323" w:rsidRDefault="00C95BDE" w:rsidP="00C95BDE">
                  <w:pPr>
                    <w:jc w:val="cente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szCs w:val="21"/>
                    </w:rPr>
                    <w:t>镉</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1.13×10</w:t>
                  </w:r>
                  <w:r w:rsidRPr="00301323">
                    <w:rPr>
                      <w:rFonts w:ascii="Calibri" w:hAnsi="Calibri"/>
                      <w:szCs w:val="21"/>
                      <w:vertAlign w:val="superscript"/>
                    </w:rPr>
                    <w:t>-3</w:t>
                  </w:r>
                </w:p>
              </w:tc>
              <w:tc>
                <w:tcPr>
                  <w:tcW w:w="625" w:type="pct"/>
                  <w:noWrap/>
                  <w:vAlign w:val="center"/>
                </w:tcPr>
                <w:p w:rsidR="00C95BDE" w:rsidRPr="00301323" w:rsidRDefault="00C95BDE" w:rsidP="00456348">
                  <w:pPr>
                    <w:jc w:val="center"/>
                    <w:rPr>
                      <w:rFonts w:asciiTheme="minorHAnsi" w:hAnsiTheme="minorHAnsi"/>
                      <w:szCs w:val="21"/>
                    </w:rPr>
                  </w:pPr>
                  <w:r w:rsidRPr="00301323">
                    <w:rPr>
                      <w:rFonts w:asciiTheme="minorHAnsi" w:hAnsiTheme="minorHAnsi"/>
                      <w:szCs w:val="21"/>
                    </w:rPr>
                    <w:t>0.005</w:t>
                  </w:r>
                </w:p>
              </w:tc>
              <w:tc>
                <w:tcPr>
                  <w:tcW w:w="706" w:type="pct"/>
                  <w:noWrap/>
                  <w:vAlign w:val="center"/>
                </w:tcPr>
                <w:p w:rsidR="00C95BDE" w:rsidRPr="00301323" w:rsidRDefault="00E51247" w:rsidP="00DF6523">
                  <w:pPr>
                    <w:jc w:val="center"/>
                    <w:rPr>
                      <w:rFonts w:asciiTheme="minorHAnsi" w:hAnsiTheme="minorHAnsi"/>
                      <w:szCs w:val="21"/>
                    </w:rPr>
                  </w:pPr>
                  <w:r w:rsidRPr="00301323">
                    <w:rPr>
                      <w:rFonts w:asciiTheme="minorHAnsi" w:hAnsiTheme="minorHAnsi" w:hint="eastAsia"/>
                      <w:szCs w:val="21"/>
                    </w:rPr>
                    <w:t>0.226</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E51247" w:rsidRPr="00301323" w:rsidTr="000F156C">
              <w:trPr>
                <w:trHeight w:val="357"/>
                <w:jc w:val="center"/>
              </w:trPr>
              <w:tc>
                <w:tcPr>
                  <w:tcW w:w="584" w:type="pct"/>
                  <w:vMerge/>
                  <w:noWrap/>
                  <w:vAlign w:val="center"/>
                </w:tcPr>
                <w:p w:rsidR="00E51247" w:rsidRPr="00301323" w:rsidRDefault="00E51247" w:rsidP="00DF6523">
                  <w:pPr>
                    <w:jc w:val="center"/>
                    <w:rPr>
                      <w:rFonts w:asciiTheme="minorHAnsi" w:hAnsiTheme="minorHAnsi"/>
                      <w:szCs w:val="21"/>
                    </w:rPr>
                  </w:pPr>
                </w:p>
              </w:tc>
              <w:tc>
                <w:tcPr>
                  <w:tcW w:w="648" w:type="pct"/>
                  <w:vMerge/>
                  <w:vAlign w:val="center"/>
                </w:tcPr>
                <w:p w:rsidR="00E51247" w:rsidRPr="00301323" w:rsidRDefault="00E51247"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E51247" w:rsidRPr="00301323" w:rsidRDefault="00E51247"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溶解性总固体</w:t>
                  </w:r>
                </w:p>
              </w:tc>
              <w:tc>
                <w:tcPr>
                  <w:tcW w:w="781" w:type="pct"/>
                  <w:noWrap/>
                  <w:vAlign w:val="center"/>
                </w:tcPr>
                <w:p w:rsidR="00E51247" w:rsidRPr="00301323" w:rsidRDefault="00E51247" w:rsidP="00456348">
                  <w:pPr>
                    <w:jc w:val="center"/>
                    <w:rPr>
                      <w:rFonts w:ascii="Calibri" w:hAnsi="Calibri"/>
                      <w:szCs w:val="21"/>
                    </w:rPr>
                  </w:pPr>
                  <w:r w:rsidRPr="00301323">
                    <w:rPr>
                      <w:rFonts w:ascii="Calibri" w:hAnsi="Calibri"/>
                      <w:szCs w:val="21"/>
                    </w:rPr>
                    <w:t>740</w:t>
                  </w:r>
                </w:p>
              </w:tc>
              <w:tc>
                <w:tcPr>
                  <w:tcW w:w="625" w:type="pct"/>
                  <w:noWrap/>
                  <w:vAlign w:val="center"/>
                </w:tcPr>
                <w:p w:rsidR="00E51247" w:rsidRPr="00301323" w:rsidRDefault="00E51247" w:rsidP="00456348">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1000</w:t>
                  </w:r>
                </w:p>
              </w:tc>
              <w:tc>
                <w:tcPr>
                  <w:tcW w:w="706" w:type="pct"/>
                  <w:noWrap/>
                  <w:vAlign w:val="center"/>
                </w:tcPr>
                <w:p w:rsidR="00E51247" w:rsidRPr="00301323" w:rsidRDefault="00E51247" w:rsidP="00E51247">
                  <w:pPr>
                    <w:jc w:val="center"/>
                    <w:rPr>
                      <w:rFonts w:ascii="Calibri" w:hAnsi="Calibri"/>
                      <w:szCs w:val="21"/>
                    </w:rPr>
                  </w:pPr>
                  <w:r w:rsidRPr="00301323">
                    <w:rPr>
                      <w:rFonts w:ascii="Calibri" w:hAnsi="Calibri" w:hint="eastAsia"/>
                      <w:szCs w:val="21"/>
                    </w:rPr>
                    <w:t>0.740</w:t>
                  </w:r>
                </w:p>
              </w:tc>
              <w:tc>
                <w:tcPr>
                  <w:tcW w:w="465" w:type="pct"/>
                  <w:vAlign w:val="center"/>
                </w:tcPr>
                <w:p w:rsidR="00E51247" w:rsidRPr="00301323" w:rsidRDefault="00E51247" w:rsidP="00055FFB">
                  <w:pPr>
                    <w:jc w:val="center"/>
                    <w:rPr>
                      <w:rFonts w:asciiTheme="minorHAnsi" w:hAnsiTheme="minorHAnsi"/>
                      <w:szCs w:val="21"/>
                    </w:rPr>
                  </w:pPr>
                  <w:r w:rsidRPr="00301323">
                    <w:rPr>
                      <w:rFonts w:asciiTheme="minorHAnsi" w:hAnsi="Calibri"/>
                      <w:szCs w:val="21"/>
                    </w:rPr>
                    <w:t>达标</w:t>
                  </w:r>
                </w:p>
              </w:tc>
            </w:tr>
            <w:tr w:rsidR="00E51247" w:rsidRPr="00301323" w:rsidTr="000F156C">
              <w:trPr>
                <w:trHeight w:val="357"/>
                <w:jc w:val="center"/>
              </w:trPr>
              <w:tc>
                <w:tcPr>
                  <w:tcW w:w="584" w:type="pct"/>
                  <w:vMerge/>
                  <w:noWrap/>
                  <w:vAlign w:val="center"/>
                </w:tcPr>
                <w:p w:rsidR="00E51247" w:rsidRPr="00301323" w:rsidRDefault="00E51247" w:rsidP="00DF6523">
                  <w:pPr>
                    <w:jc w:val="center"/>
                    <w:rPr>
                      <w:rFonts w:asciiTheme="minorHAnsi" w:hAnsiTheme="minorHAnsi"/>
                      <w:szCs w:val="21"/>
                    </w:rPr>
                  </w:pPr>
                </w:p>
              </w:tc>
              <w:tc>
                <w:tcPr>
                  <w:tcW w:w="648" w:type="pct"/>
                  <w:vMerge/>
                  <w:vAlign w:val="center"/>
                </w:tcPr>
                <w:p w:rsidR="00E51247" w:rsidRPr="00301323" w:rsidRDefault="00E51247"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E51247" w:rsidRPr="00301323" w:rsidRDefault="00E51247" w:rsidP="00055FFB">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高锰酸盐指数</w:t>
                  </w:r>
                  <w:r w:rsidRPr="00301323">
                    <w:rPr>
                      <w:rFonts w:asciiTheme="minorHAnsi" w:hAnsiTheme="minorHAnsi"/>
                      <w:szCs w:val="21"/>
                    </w:rPr>
                    <w:t>（耗氧量）</w:t>
                  </w:r>
                </w:p>
              </w:tc>
              <w:tc>
                <w:tcPr>
                  <w:tcW w:w="781" w:type="pct"/>
                  <w:noWrap/>
                  <w:vAlign w:val="center"/>
                </w:tcPr>
                <w:p w:rsidR="00E51247" w:rsidRPr="00301323" w:rsidRDefault="00E51247" w:rsidP="00456348">
                  <w:pPr>
                    <w:jc w:val="center"/>
                    <w:rPr>
                      <w:rFonts w:ascii="Calibri" w:hAnsi="Calibri"/>
                      <w:szCs w:val="21"/>
                    </w:rPr>
                  </w:pPr>
                  <w:r w:rsidRPr="00301323">
                    <w:rPr>
                      <w:rFonts w:ascii="Calibri" w:hAnsi="Calibri"/>
                      <w:szCs w:val="21"/>
                    </w:rPr>
                    <w:t>0.85</w:t>
                  </w:r>
                </w:p>
              </w:tc>
              <w:tc>
                <w:tcPr>
                  <w:tcW w:w="625" w:type="pct"/>
                  <w:noWrap/>
                  <w:vAlign w:val="center"/>
                </w:tcPr>
                <w:p w:rsidR="00E51247" w:rsidRPr="00301323" w:rsidRDefault="00E51247" w:rsidP="00456348">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3.0</w:t>
                  </w:r>
                </w:p>
              </w:tc>
              <w:tc>
                <w:tcPr>
                  <w:tcW w:w="706" w:type="pct"/>
                  <w:noWrap/>
                  <w:vAlign w:val="center"/>
                </w:tcPr>
                <w:p w:rsidR="00E51247" w:rsidRPr="00301323" w:rsidRDefault="00E51247" w:rsidP="00E51247">
                  <w:pPr>
                    <w:jc w:val="center"/>
                    <w:rPr>
                      <w:rFonts w:ascii="Calibri" w:hAnsi="Calibri"/>
                      <w:szCs w:val="21"/>
                    </w:rPr>
                  </w:pPr>
                  <w:r w:rsidRPr="00301323">
                    <w:rPr>
                      <w:rFonts w:ascii="Calibri" w:hAnsi="Calibri" w:hint="eastAsia"/>
                      <w:szCs w:val="21"/>
                    </w:rPr>
                    <w:t>0.283</w:t>
                  </w:r>
                </w:p>
              </w:tc>
              <w:tc>
                <w:tcPr>
                  <w:tcW w:w="465" w:type="pct"/>
                  <w:vAlign w:val="center"/>
                </w:tcPr>
                <w:p w:rsidR="00E51247" w:rsidRPr="00301323" w:rsidRDefault="00E51247" w:rsidP="00055FFB">
                  <w:pPr>
                    <w:jc w:val="center"/>
                    <w:rPr>
                      <w:rFonts w:asciiTheme="minorHAnsi" w:hAnsiTheme="minorHAnsi"/>
                      <w:szCs w:val="21"/>
                    </w:rPr>
                  </w:pPr>
                  <w:r w:rsidRPr="00301323">
                    <w:rPr>
                      <w:rFonts w:asciiTheme="minorHAnsi" w:hAnsi="Calibri"/>
                      <w:szCs w:val="21"/>
                    </w:rPr>
                    <w:t>达标</w:t>
                  </w:r>
                </w:p>
              </w:tc>
            </w:tr>
            <w:tr w:rsidR="00E51247" w:rsidRPr="00301323" w:rsidTr="000F156C">
              <w:trPr>
                <w:trHeight w:val="357"/>
                <w:jc w:val="center"/>
              </w:trPr>
              <w:tc>
                <w:tcPr>
                  <w:tcW w:w="584" w:type="pct"/>
                  <w:vMerge/>
                  <w:noWrap/>
                  <w:vAlign w:val="center"/>
                </w:tcPr>
                <w:p w:rsidR="00E51247" w:rsidRPr="00301323" w:rsidRDefault="00E51247" w:rsidP="00DF6523">
                  <w:pPr>
                    <w:jc w:val="center"/>
                    <w:rPr>
                      <w:rFonts w:asciiTheme="minorHAnsi" w:hAnsiTheme="minorHAnsi"/>
                      <w:szCs w:val="21"/>
                    </w:rPr>
                  </w:pPr>
                </w:p>
              </w:tc>
              <w:tc>
                <w:tcPr>
                  <w:tcW w:w="648" w:type="pct"/>
                  <w:vMerge/>
                  <w:vAlign w:val="center"/>
                </w:tcPr>
                <w:p w:rsidR="00E51247" w:rsidRPr="00301323" w:rsidRDefault="00E51247"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E51247" w:rsidRPr="00301323" w:rsidRDefault="00E51247" w:rsidP="00055FFB">
                  <w:pPr>
                    <w:jc w:val="center"/>
                    <w:rPr>
                      <w:rFonts w:asciiTheme="minorHAnsi" w:hAnsiTheme="minorHAnsi"/>
                      <w:szCs w:val="21"/>
                    </w:rPr>
                  </w:pPr>
                  <w:r w:rsidRPr="00301323">
                    <w:rPr>
                      <w:rFonts w:asciiTheme="minorHAnsi"/>
                      <w:szCs w:val="21"/>
                    </w:rPr>
                    <w:t>硫酸盐</w:t>
                  </w:r>
                </w:p>
              </w:tc>
              <w:tc>
                <w:tcPr>
                  <w:tcW w:w="781" w:type="pct"/>
                  <w:noWrap/>
                  <w:vAlign w:val="center"/>
                </w:tcPr>
                <w:p w:rsidR="00E51247" w:rsidRPr="00301323" w:rsidRDefault="00E51247" w:rsidP="00456348">
                  <w:pPr>
                    <w:jc w:val="center"/>
                    <w:rPr>
                      <w:rFonts w:ascii="Calibri" w:hAnsi="Calibri"/>
                      <w:szCs w:val="21"/>
                    </w:rPr>
                  </w:pPr>
                  <w:r w:rsidRPr="00301323">
                    <w:rPr>
                      <w:rFonts w:ascii="Calibri" w:hAnsi="Calibri"/>
                      <w:szCs w:val="21"/>
                    </w:rPr>
                    <w:t>86</w:t>
                  </w:r>
                </w:p>
              </w:tc>
              <w:tc>
                <w:tcPr>
                  <w:tcW w:w="625" w:type="pct"/>
                  <w:noWrap/>
                  <w:vAlign w:val="center"/>
                </w:tcPr>
                <w:p w:rsidR="00E51247" w:rsidRPr="00301323" w:rsidRDefault="00E51247" w:rsidP="00456348">
                  <w:pPr>
                    <w:widowControl/>
                    <w:jc w:val="center"/>
                    <w:textAlignment w:val="center"/>
                    <w:rPr>
                      <w:rFonts w:asciiTheme="minorHAnsi" w:hAnsiTheme="minorHAnsi"/>
                      <w:szCs w:val="21"/>
                    </w:rPr>
                  </w:pPr>
                  <w:r w:rsidRPr="00301323">
                    <w:rPr>
                      <w:rFonts w:asciiTheme="minorHAnsi" w:hAnsiTheme="minorHAnsi"/>
                      <w:szCs w:val="21"/>
                    </w:rPr>
                    <w:t>250</w:t>
                  </w:r>
                </w:p>
              </w:tc>
              <w:tc>
                <w:tcPr>
                  <w:tcW w:w="706" w:type="pct"/>
                  <w:noWrap/>
                  <w:vAlign w:val="center"/>
                </w:tcPr>
                <w:p w:rsidR="00E51247" w:rsidRPr="00301323" w:rsidRDefault="00E51247" w:rsidP="00E51247">
                  <w:pPr>
                    <w:jc w:val="center"/>
                    <w:rPr>
                      <w:rFonts w:ascii="Calibri" w:hAnsi="Calibri"/>
                      <w:szCs w:val="21"/>
                    </w:rPr>
                  </w:pPr>
                  <w:r w:rsidRPr="00301323">
                    <w:rPr>
                      <w:rFonts w:ascii="Calibri" w:hAnsi="Calibri" w:hint="eastAsia"/>
                      <w:szCs w:val="21"/>
                    </w:rPr>
                    <w:t>0.344</w:t>
                  </w:r>
                </w:p>
              </w:tc>
              <w:tc>
                <w:tcPr>
                  <w:tcW w:w="465" w:type="pct"/>
                  <w:vAlign w:val="center"/>
                </w:tcPr>
                <w:p w:rsidR="00E51247" w:rsidRPr="00301323" w:rsidRDefault="00E51247" w:rsidP="00055FFB">
                  <w:pPr>
                    <w:jc w:val="center"/>
                    <w:rPr>
                      <w:rFonts w:asciiTheme="minorHAnsi" w:hAnsiTheme="minorHAnsi"/>
                      <w:szCs w:val="21"/>
                    </w:rPr>
                  </w:pPr>
                  <w:r w:rsidRPr="00301323">
                    <w:rPr>
                      <w:rFonts w:asciiTheme="minorHAnsi" w:hAnsi="Calibri"/>
                      <w:szCs w:val="21"/>
                    </w:rPr>
                    <w:t>达标</w:t>
                  </w:r>
                </w:p>
              </w:tc>
            </w:tr>
            <w:tr w:rsidR="00E51247" w:rsidRPr="00301323" w:rsidTr="000F156C">
              <w:trPr>
                <w:trHeight w:val="357"/>
                <w:jc w:val="center"/>
              </w:trPr>
              <w:tc>
                <w:tcPr>
                  <w:tcW w:w="584" w:type="pct"/>
                  <w:vMerge/>
                  <w:noWrap/>
                  <w:vAlign w:val="center"/>
                </w:tcPr>
                <w:p w:rsidR="00E51247" w:rsidRPr="00301323" w:rsidRDefault="00E51247" w:rsidP="00DF6523">
                  <w:pPr>
                    <w:jc w:val="center"/>
                    <w:rPr>
                      <w:rFonts w:asciiTheme="minorHAnsi" w:hAnsiTheme="minorHAnsi"/>
                      <w:szCs w:val="21"/>
                    </w:rPr>
                  </w:pPr>
                </w:p>
              </w:tc>
              <w:tc>
                <w:tcPr>
                  <w:tcW w:w="648" w:type="pct"/>
                  <w:vMerge/>
                  <w:vAlign w:val="center"/>
                </w:tcPr>
                <w:p w:rsidR="00E51247" w:rsidRPr="00301323" w:rsidRDefault="00E51247"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E51247" w:rsidRPr="00301323" w:rsidRDefault="00E51247" w:rsidP="00055FFB">
                  <w:pPr>
                    <w:jc w:val="center"/>
                    <w:rPr>
                      <w:rFonts w:asciiTheme="minorHAnsi" w:hAnsiTheme="minorHAnsi"/>
                      <w:szCs w:val="21"/>
                    </w:rPr>
                  </w:pPr>
                  <w:r w:rsidRPr="00301323">
                    <w:rPr>
                      <w:rFonts w:asciiTheme="minorHAnsi"/>
                      <w:szCs w:val="21"/>
                    </w:rPr>
                    <w:t>氯化物</w:t>
                  </w:r>
                </w:p>
              </w:tc>
              <w:tc>
                <w:tcPr>
                  <w:tcW w:w="781" w:type="pct"/>
                  <w:noWrap/>
                  <w:vAlign w:val="center"/>
                </w:tcPr>
                <w:p w:rsidR="00E51247" w:rsidRPr="00301323" w:rsidRDefault="00E51247" w:rsidP="00456348">
                  <w:pPr>
                    <w:jc w:val="center"/>
                    <w:rPr>
                      <w:rFonts w:ascii="Calibri" w:hAnsi="Calibri"/>
                      <w:szCs w:val="21"/>
                    </w:rPr>
                  </w:pPr>
                  <w:r w:rsidRPr="00301323">
                    <w:rPr>
                      <w:rFonts w:ascii="Calibri" w:hAnsi="Calibri"/>
                      <w:szCs w:val="21"/>
                    </w:rPr>
                    <w:t>61</w:t>
                  </w:r>
                </w:p>
              </w:tc>
              <w:tc>
                <w:tcPr>
                  <w:tcW w:w="625" w:type="pct"/>
                  <w:noWrap/>
                  <w:vAlign w:val="center"/>
                </w:tcPr>
                <w:p w:rsidR="00E51247" w:rsidRPr="00301323" w:rsidRDefault="00E51247" w:rsidP="00456348">
                  <w:pPr>
                    <w:widowControl/>
                    <w:jc w:val="center"/>
                    <w:textAlignment w:val="center"/>
                    <w:rPr>
                      <w:rFonts w:asciiTheme="minorHAnsi" w:hAnsiTheme="minorHAnsi"/>
                      <w:szCs w:val="21"/>
                    </w:rPr>
                  </w:pPr>
                  <w:r w:rsidRPr="00301323">
                    <w:rPr>
                      <w:rFonts w:asciiTheme="minorHAnsi" w:hAnsiTheme="minorHAnsi"/>
                      <w:szCs w:val="21"/>
                    </w:rPr>
                    <w:t>250</w:t>
                  </w:r>
                </w:p>
              </w:tc>
              <w:tc>
                <w:tcPr>
                  <w:tcW w:w="706" w:type="pct"/>
                  <w:noWrap/>
                  <w:vAlign w:val="center"/>
                </w:tcPr>
                <w:p w:rsidR="00E51247" w:rsidRPr="00301323" w:rsidRDefault="00E51247" w:rsidP="00E51247">
                  <w:pPr>
                    <w:jc w:val="center"/>
                    <w:rPr>
                      <w:rFonts w:ascii="Calibri" w:hAnsi="Calibri"/>
                      <w:szCs w:val="21"/>
                    </w:rPr>
                  </w:pPr>
                  <w:r w:rsidRPr="00301323">
                    <w:rPr>
                      <w:rFonts w:ascii="Calibri" w:hAnsi="Calibri" w:hint="eastAsia"/>
                      <w:szCs w:val="21"/>
                    </w:rPr>
                    <w:t>0.244</w:t>
                  </w:r>
                </w:p>
              </w:tc>
              <w:tc>
                <w:tcPr>
                  <w:tcW w:w="465" w:type="pct"/>
                  <w:vAlign w:val="center"/>
                </w:tcPr>
                <w:p w:rsidR="00E51247" w:rsidRPr="00301323" w:rsidRDefault="00E51247"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spacing w:line="360" w:lineRule="exact"/>
                    <w:jc w:val="center"/>
                    <w:rPr>
                      <w:rFonts w:asciiTheme="minorHAnsi" w:hAnsiTheme="minorHAnsi"/>
                      <w:szCs w:val="21"/>
                    </w:rPr>
                  </w:pPr>
                  <w:r w:rsidRPr="00301323">
                    <w:rPr>
                      <w:rFonts w:asciiTheme="minorHAnsi"/>
                      <w:szCs w:val="21"/>
                    </w:rPr>
                    <w:t>苯</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highlight w:val="yellow"/>
                    </w:rPr>
                  </w:pPr>
                  <w:r w:rsidRPr="00301323">
                    <w:rPr>
                      <w:rFonts w:ascii="Calibri"/>
                      <w:szCs w:val="21"/>
                    </w:rPr>
                    <w:t>未检出</w:t>
                  </w:r>
                </w:p>
              </w:tc>
              <w:tc>
                <w:tcPr>
                  <w:tcW w:w="625" w:type="pct"/>
                  <w:noWrap/>
                  <w:vAlign w:val="center"/>
                </w:tcPr>
                <w:p w:rsidR="00C95BDE" w:rsidRPr="00301323" w:rsidRDefault="00C95BDE" w:rsidP="00456348">
                  <w:pPr>
                    <w:widowControl/>
                    <w:jc w:val="center"/>
                    <w:textAlignment w:val="center"/>
                    <w:rPr>
                      <w:rFonts w:asciiTheme="minorHAnsi" w:hAnsiTheme="minorHAnsi"/>
                      <w:szCs w:val="21"/>
                    </w:rPr>
                  </w:pPr>
                  <w:r w:rsidRPr="00301323">
                    <w:rPr>
                      <w:rFonts w:asciiTheme="minorHAnsi" w:hAnsiTheme="minorHAnsi"/>
                      <w:szCs w:val="21"/>
                    </w:rPr>
                    <w:t>10</w:t>
                  </w:r>
                </w:p>
              </w:tc>
              <w:tc>
                <w:tcPr>
                  <w:tcW w:w="706" w:type="pct"/>
                  <w:noWrap/>
                  <w:vAlign w:val="center"/>
                </w:tcPr>
                <w:p w:rsidR="00C95BDE" w:rsidRPr="00301323" w:rsidRDefault="00C95BDE" w:rsidP="00C95BDE">
                  <w:pPr>
                    <w:jc w:val="cente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Calibr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spacing w:line="360" w:lineRule="exact"/>
                    <w:jc w:val="center"/>
                    <w:rPr>
                      <w:rFonts w:asciiTheme="minorHAnsi" w:hAnsiTheme="minorHAnsi"/>
                      <w:szCs w:val="21"/>
                    </w:rPr>
                  </w:pPr>
                  <w:r w:rsidRPr="00301323">
                    <w:rPr>
                      <w:rFonts w:asciiTheme="minorHAnsi"/>
                      <w:szCs w:val="21"/>
                    </w:rPr>
                    <w:t>甲苯</w:t>
                  </w:r>
                  <w:r w:rsidRPr="00301323">
                    <w:rPr>
                      <w:rFonts w:asciiTheme="minorHAnsi" w:hAnsiTheme="minorHAnsi"/>
                      <w:szCs w:val="21"/>
                    </w:rPr>
                    <w:t>(µg/L)</w:t>
                  </w:r>
                </w:p>
              </w:tc>
              <w:tc>
                <w:tcPr>
                  <w:tcW w:w="781" w:type="pct"/>
                  <w:noWrap/>
                  <w:vAlign w:val="center"/>
                </w:tcPr>
                <w:p w:rsidR="00C95BDE" w:rsidRPr="00301323" w:rsidRDefault="00C95BDE" w:rsidP="00456348">
                  <w:pPr>
                    <w:jc w:val="center"/>
                    <w:rPr>
                      <w:rFonts w:ascii="Calibri" w:hAnsi="Calibri"/>
                      <w:szCs w:val="21"/>
                      <w:highlight w:val="yellow"/>
                    </w:rPr>
                  </w:pPr>
                  <w:r w:rsidRPr="00301323">
                    <w:rPr>
                      <w:rFonts w:ascii="Calibri"/>
                      <w:szCs w:val="21"/>
                    </w:rPr>
                    <w:t>未检出</w:t>
                  </w:r>
                </w:p>
              </w:tc>
              <w:tc>
                <w:tcPr>
                  <w:tcW w:w="625" w:type="pct"/>
                  <w:noWrap/>
                  <w:vAlign w:val="center"/>
                </w:tcPr>
                <w:p w:rsidR="00C95BDE" w:rsidRPr="00301323" w:rsidRDefault="00C95BDE" w:rsidP="00456348">
                  <w:pPr>
                    <w:widowControl/>
                    <w:jc w:val="center"/>
                    <w:textAlignment w:val="center"/>
                    <w:rPr>
                      <w:rFonts w:asciiTheme="minorHAnsi" w:hAnsiTheme="minorHAnsi"/>
                      <w:szCs w:val="21"/>
                    </w:rPr>
                  </w:pPr>
                  <w:r w:rsidRPr="00301323">
                    <w:rPr>
                      <w:rFonts w:asciiTheme="minorHAnsi" w:hAnsiTheme="minorHAnsi"/>
                      <w:szCs w:val="21"/>
                    </w:rPr>
                    <w:t>700</w:t>
                  </w:r>
                </w:p>
              </w:tc>
              <w:tc>
                <w:tcPr>
                  <w:tcW w:w="706" w:type="pct"/>
                  <w:noWrap/>
                  <w:vAlign w:val="center"/>
                </w:tcPr>
                <w:p w:rsidR="00C95BDE" w:rsidRPr="00301323" w:rsidRDefault="00C95BDE" w:rsidP="00C95BDE">
                  <w:pPr>
                    <w:jc w:val="cente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jc w:val="center"/>
                    <w:rPr>
                      <w:rFonts w:asciiTheme="minorHAnsi" w:hAnsiTheme="minorHAnsi"/>
                      <w:kern w:val="0"/>
                      <w:szCs w:val="21"/>
                    </w:rPr>
                  </w:pPr>
                  <w:r w:rsidRPr="00301323">
                    <w:rPr>
                      <w:rFonts w:asciiTheme="minorHAnsi" w:hAnsiTheme="minorHAnsi"/>
                      <w:szCs w:val="21"/>
                    </w:rPr>
                    <w:t>总大肠菌群（</w:t>
                  </w:r>
                  <w:r w:rsidRPr="00301323">
                    <w:rPr>
                      <w:rFonts w:asciiTheme="minorHAnsi" w:hAnsiTheme="minorHAnsi"/>
                      <w:szCs w:val="21"/>
                    </w:rPr>
                    <w:t>MPN/100mL</w:t>
                  </w:r>
                  <w:r w:rsidRPr="00301323">
                    <w:rPr>
                      <w:rFonts w:asciiTheme="minorHAnsi" w:hAnsiTheme="minorHAnsi"/>
                      <w:szCs w:val="21"/>
                    </w:rPr>
                    <w:t>）</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未检出</w:t>
                  </w:r>
                </w:p>
              </w:tc>
              <w:tc>
                <w:tcPr>
                  <w:tcW w:w="625" w:type="pct"/>
                  <w:noWrap/>
                  <w:vAlign w:val="center"/>
                </w:tcPr>
                <w:p w:rsidR="00C95BDE" w:rsidRPr="00301323" w:rsidRDefault="00C95BDE" w:rsidP="00456348">
                  <w:pPr>
                    <w:jc w:val="center"/>
                    <w:rPr>
                      <w:rFonts w:asciiTheme="minorHAnsi" w:hAnsiTheme="minorHAnsi"/>
                      <w:szCs w:val="21"/>
                    </w:rPr>
                  </w:pPr>
                  <w:r w:rsidRPr="00301323">
                    <w:rPr>
                      <w:rFonts w:asciiTheme="minorHAnsi" w:hAnsiTheme="minorHAnsi"/>
                      <w:szCs w:val="21"/>
                    </w:rPr>
                    <w:t>3.0</w:t>
                  </w:r>
                </w:p>
              </w:tc>
              <w:tc>
                <w:tcPr>
                  <w:tcW w:w="706" w:type="pct"/>
                  <w:noWrap/>
                  <w:vAlign w:val="center"/>
                </w:tcPr>
                <w:p w:rsidR="00C95BDE" w:rsidRPr="00301323" w:rsidRDefault="00C95BDE" w:rsidP="00C95BDE">
                  <w:pPr>
                    <w:jc w:val="center"/>
                  </w:pPr>
                  <w:r w:rsidRPr="00301323">
                    <w:rPr>
                      <w:rFonts w:ascii="Calibri" w:hAnsi="Calibri" w:hint="eastAsia"/>
                      <w:szCs w:val="21"/>
                    </w:rPr>
                    <w:t>/</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达标</w:t>
                  </w:r>
                </w:p>
              </w:tc>
            </w:tr>
            <w:tr w:rsidR="00C95BDE" w:rsidRPr="00301323" w:rsidTr="000F156C">
              <w:trPr>
                <w:trHeight w:val="357"/>
                <w:jc w:val="center"/>
              </w:trPr>
              <w:tc>
                <w:tcPr>
                  <w:tcW w:w="584" w:type="pct"/>
                  <w:vMerge/>
                  <w:noWrap/>
                  <w:vAlign w:val="center"/>
                </w:tcPr>
                <w:p w:rsidR="00C95BDE" w:rsidRPr="00301323" w:rsidRDefault="00C95BDE" w:rsidP="00DF6523">
                  <w:pPr>
                    <w:jc w:val="center"/>
                    <w:rPr>
                      <w:rFonts w:asciiTheme="minorHAnsi" w:hAnsiTheme="minorHAnsi"/>
                      <w:szCs w:val="21"/>
                    </w:rPr>
                  </w:pPr>
                </w:p>
              </w:tc>
              <w:tc>
                <w:tcPr>
                  <w:tcW w:w="648" w:type="pct"/>
                  <w:vMerge/>
                  <w:vAlign w:val="center"/>
                </w:tcPr>
                <w:p w:rsidR="00C95BDE" w:rsidRPr="00301323" w:rsidRDefault="00C95BDE" w:rsidP="00C55FE3">
                  <w:pPr>
                    <w:adjustRightInd w:val="0"/>
                    <w:snapToGrid w:val="0"/>
                    <w:ind w:leftChars="-50" w:left="-105" w:rightChars="-50" w:right="-105"/>
                    <w:jc w:val="center"/>
                    <w:rPr>
                      <w:rFonts w:asciiTheme="minorHAnsi" w:hAnsiTheme="minorHAnsi"/>
                      <w:szCs w:val="21"/>
                    </w:rPr>
                  </w:pPr>
                </w:p>
              </w:tc>
              <w:tc>
                <w:tcPr>
                  <w:tcW w:w="1191" w:type="pct"/>
                  <w:noWrap/>
                  <w:vAlign w:val="center"/>
                </w:tcPr>
                <w:p w:rsidR="00C95BDE" w:rsidRPr="00301323" w:rsidRDefault="00C95BDE" w:rsidP="00055FFB">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细菌总数（</w:t>
                  </w:r>
                  <w:r w:rsidRPr="00301323">
                    <w:rPr>
                      <w:rFonts w:asciiTheme="minorHAnsi" w:hAnsiTheme="minorHAnsi"/>
                      <w:szCs w:val="21"/>
                    </w:rPr>
                    <w:t>CFU/mL</w:t>
                  </w:r>
                  <w:r w:rsidRPr="00301323">
                    <w:rPr>
                      <w:rFonts w:asciiTheme="minorHAnsi" w:hAnsiTheme="minorHAnsi"/>
                      <w:szCs w:val="21"/>
                    </w:rPr>
                    <w:t>）</w:t>
                  </w:r>
                </w:p>
              </w:tc>
              <w:tc>
                <w:tcPr>
                  <w:tcW w:w="781" w:type="pct"/>
                  <w:noWrap/>
                  <w:vAlign w:val="center"/>
                </w:tcPr>
                <w:p w:rsidR="00C95BDE" w:rsidRPr="00301323" w:rsidRDefault="00C95BDE" w:rsidP="00456348">
                  <w:pPr>
                    <w:jc w:val="center"/>
                    <w:rPr>
                      <w:rFonts w:ascii="Calibri" w:hAnsi="Calibri"/>
                      <w:szCs w:val="21"/>
                    </w:rPr>
                  </w:pPr>
                  <w:r w:rsidRPr="00301323">
                    <w:rPr>
                      <w:rFonts w:ascii="Calibri" w:hAnsi="Calibri"/>
                      <w:szCs w:val="21"/>
                    </w:rPr>
                    <w:t>27</w:t>
                  </w:r>
                </w:p>
              </w:tc>
              <w:tc>
                <w:tcPr>
                  <w:tcW w:w="625" w:type="pct"/>
                  <w:noWrap/>
                  <w:vAlign w:val="center"/>
                </w:tcPr>
                <w:p w:rsidR="00C95BDE" w:rsidRPr="00301323" w:rsidRDefault="00C95BDE" w:rsidP="00456348">
                  <w:pPr>
                    <w:jc w:val="center"/>
                    <w:rPr>
                      <w:rFonts w:asciiTheme="minorHAnsi" w:hAnsiTheme="minorHAnsi"/>
                      <w:szCs w:val="21"/>
                    </w:rPr>
                  </w:pPr>
                  <w:r w:rsidRPr="00301323">
                    <w:rPr>
                      <w:rFonts w:asciiTheme="minorHAnsi" w:hAnsiTheme="minorHAnsi"/>
                      <w:szCs w:val="21"/>
                    </w:rPr>
                    <w:t>100</w:t>
                  </w:r>
                </w:p>
              </w:tc>
              <w:tc>
                <w:tcPr>
                  <w:tcW w:w="706" w:type="pct"/>
                  <w:noWrap/>
                  <w:vAlign w:val="center"/>
                </w:tcPr>
                <w:p w:rsidR="00C95BDE" w:rsidRPr="00301323" w:rsidRDefault="00E51247" w:rsidP="00DF6523">
                  <w:pPr>
                    <w:jc w:val="center"/>
                    <w:rPr>
                      <w:rFonts w:asciiTheme="minorHAnsi" w:hAnsiTheme="minorHAnsi"/>
                      <w:szCs w:val="21"/>
                    </w:rPr>
                  </w:pPr>
                  <w:r w:rsidRPr="00301323">
                    <w:rPr>
                      <w:rFonts w:asciiTheme="minorHAnsi" w:hAnsiTheme="minorHAnsi" w:hint="eastAsia"/>
                      <w:szCs w:val="21"/>
                    </w:rPr>
                    <w:t>0.270</w:t>
                  </w:r>
                </w:p>
              </w:tc>
              <w:tc>
                <w:tcPr>
                  <w:tcW w:w="465" w:type="pct"/>
                  <w:vAlign w:val="center"/>
                </w:tcPr>
                <w:p w:rsidR="00C95BDE" w:rsidRPr="00301323" w:rsidRDefault="00C95BDE" w:rsidP="00055FFB">
                  <w:pPr>
                    <w:jc w:val="center"/>
                    <w:rPr>
                      <w:rFonts w:asciiTheme="minorHAnsi" w:hAnsiTheme="minorHAnsi"/>
                      <w:szCs w:val="21"/>
                    </w:rPr>
                  </w:pPr>
                  <w:r w:rsidRPr="00301323">
                    <w:rPr>
                      <w:rFonts w:asciiTheme="minorHAnsi" w:hAnsiTheme="minorHAnsi"/>
                      <w:szCs w:val="21"/>
                    </w:rPr>
                    <w:t>达标</w:t>
                  </w:r>
                </w:p>
              </w:tc>
            </w:tr>
          </w:tbl>
          <w:p w:rsidR="00DF6523" w:rsidRPr="00301323" w:rsidRDefault="00DF6523" w:rsidP="00DF6523">
            <w:pPr>
              <w:snapToGrid w:val="0"/>
              <w:spacing w:line="520" w:lineRule="exact"/>
              <w:ind w:firstLine="480"/>
              <w:rPr>
                <w:rFonts w:ascii="Calibri" w:hAnsi="Calibri" w:cs="Calibri"/>
                <w:bCs/>
                <w:sz w:val="24"/>
              </w:rPr>
            </w:pPr>
            <w:r w:rsidRPr="00301323">
              <w:rPr>
                <w:rFonts w:ascii="Calibri" w:hAnsi="Calibri" w:cs="Calibri"/>
                <w:bCs/>
                <w:sz w:val="24"/>
              </w:rPr>
              <w:t>由上表可知：评价区域地下水各监测因子均能满足《地下水质量标准》（</w:t>
            </w:r>
            <w:r w:rsidRPr="00301323">
              <w:rPr>
                <w:rFonts w:ascii="Calibri" w:hAnsi="Calibri" w:cs="Calibri"/>
                <w:bCs/>
                <w:sz w:val="24"/>
              </w:rPr>
              <w:t>GB/T14848-93</w:t>
            </w:r>
            <w:r w:rsidRPr="00301323">
              <w:rPr>
                <w:rFonts w:ascii="Calibri" w:hAnsi="Calibri" w:cs="Calibri"/>
                <w:bCs/>
                <w:sz w:val="24"/>
              </w:rPr>
              <w:t>）</w:t>
            </w:r>
            <w:r w:rsidRPr="00301323">
              <w:rPr>
                <w:rFonts w:ascii="Calibri" w:hAnsi="Calibri" w:cs="Calibri"/>
                <w:bCs/>
                <w:sz w:val="24"/>
              </w:rPr>
              <w:t>III</w:t>
            </w:r>
            <w:r w:rsidRPr="00301323">
              <w:rPr>
                <w:rFonts w:ascii="Calibri" w:hAnsi="Calibri" w:cs="Calibri"/>
                <w:bCs/>
                <w:sz w:val="24"/>
              </w:rPr>
              <w:t>类标准要求，说明区域地下水质量较好。</w:t>
            </w:r>
          </w:p>
          <w:p w:rsidR="009100BC" w:rsidRPr="00301323" w:rsidRDefault="000106DB">
            <w:pPr>
              <w:adjustRightInd w:val="0"/>
              <w:snapToGrid w:val="0"/>
              <w:spacing w:line="520" w:lineRule="exact"/>
              <w:ind w:firstLineChars="200" w:firstLine="482"/>
              <w:jc w:val="left"/>
              <w:rPr>
                <w:rFonts w:asciiTheme="minorHAnsi" w:hAnsiTheme="minorHAnsi"/>
                <w:b/>
                <w:sz w:val="24"/>
              </w:rPr>
            </w:pPr>
            <w:r w:rsidRPr="00301323">
              <w:rPr>
                <w:rFonts w:asciiTheme="minorHAnsi" w:hAnsiTheme="minorHAnsi"/>
                <w:b/>
                <w:sz w:val="24"/>
              </w:rPr>
              <w:t>4</w:t>
            </w:r>
            <w:r w:rsidRPr="00301323">
              <w:rPr>
                <w:rFonts w:asciiTheme="minorHAnsi" w:hAnsiTheme="minorHAnsi"/>
                <w:b/>
                <w:sz w:val="24"/>
              </w:rPr>
              <w:t>、声环境质量现状</w:t>
            </w:r>
          </w:p>
          <w:p w:rsidR="009100BC" w:rsidRPr="00301323" w:rsidRDefault="000106DB">
            <w:pPr>
              <w:tabs>
                <w:tab w:val="left" w:pos="465"/>
              </w:tabs>
              <w:adjustRightInd w:val="0"/>
              <w:snapToGrid w:val="0"/>
              <w:spacing w:line="520" w:lineRule="exact"/>
              <w:ind w:firstLineChars="200" w:firstLine="480"/>
              <w:rPr>
                <w:rFonts w:ascii="Calibri" w:hAnsi="Calibri" w:cs="宋体"/>
                <w:sz w:val="24"/>
              </w:rPr>
            </w:pPr>
            <w:r w:rsidRPr="00301323">
              <w:rPr>
                <w:rFonts w:ascii="Calibri" w:hAnsi="Calibri" w:cs="宋体" w:hint="eastAsia"/>
                <w:sz w:val="24"/>
              </w:rPr>
              <w:t>本次声环境现状由建设单位委托中析源科技有限公司进行检测，检测时间为</w:t>
            </w:r>
            <w:r w:rsidRPr="00301323">
              <w:rPr>
                <w:rFonts w:ascii="Calibri" w:hAnsi="Calibri" w:cs="宋体" w:hint="eastAsia"/>
                <w:sz w:val="24"/>
              </w:rPr>
              <w:t>2020</w:t>
            </w:r>
            <w:r w:rsidRPr="00301323">
              <w:rPr>
                <w:rFonts w:ascii="Calibri" w:hAnsi="Calibri" w:cs="宋体" w:hint="eastAsia"/>
                <w:sz w:val="24"/>
              </w:rPr>
              <w:t>年</w:t>
            </w:r>
            <w:r w:rsidR="00B34499" w:rsidRPr="00301323">
              <w:rPr>
                <w:rFonts w:ascii="Calibri" w:hAnsi="Calibri" w:cs="宋体" w:hint="eastAsia"/>
                <w:sz w:val="24"/>
              </w:rPr>
              <w:t>11</w:t>
            </w:r>
            <w:r w:rsidRPr="00301323">
              <w:rPr>
                <w:rFonts w:ascii="Calibri" w:hAnsi="Calibri" w:cs="宋体" w:hint="eastAsia"/>
                <w:sz w:val="24"/>
              </w:rPr>
              <w:t>月</w:t>
            </w:r>
            <w:r w:rsidR="00B34499" w:rsidRPr="00301323">
              <w:rPr>
                <w:rFonts w:ascii="Calibri" w:hAnsi="Calibri" w:cs="宋体" w:hint="eastAsia"/>
                <w:sz w:val="24"/>
              </w:rPr>
              <w:t>04</w:t>
            </w:r>
            <w:r w:rsidRPr="00301323">
              <w:rPr>
                <w:rFonts w:ascii="Calibri" w:hAnsi="Calibri" w:cs="宋体" w:hint="eastAsia"/>
                <w:sz w:val="24"/>
              </w:rPr>
              <w:t>日～</w:t>
            </w:r>
            <w:r w:rsidR="00B34499" w:rsidRPr="00301323">
              <w:rPr>
                <w:rFonts w:ascii="Calibri" w:hAnsi="Calibri" w:cs="宋体" w:hint="eastAsia"/>
                <w:sz w:val="24"/>
              </w:rPr>
              <w:t>11</w:t>
            </w:r>
            <w:r w:rsidRPr="00301323">
              <w:rPr>
                <w:rFonts w:ascii="Calibri" w:hAnsi="Calibri" w:cs="宋体" w:hint="eastAsia"/>
                <w:sz w:val="24"/>
              </w:rPr>
              <w:t>月</w:t>
            </w:r>
            <w:r w:rsidR="00B34499" w:rsidRPr="00301323">
              <w:rPr>
                <w:rFonts w:ascii="Calibri" w:hAnsi="Calibri" w:cs="宋体" w:hint="eastAsia"/>
                <w:sz w:val="24"/>
              </w:rPr>
              <w:t>05</w:t>
            </w:r>
            <w:r w:rsidRPr="00301323">
              <w:rPr>
                <w:rFonts w:ascii="Calibri" w:hAnsi="Calibri" w:cs="宋体" w:hint="eastAsia"/>
                <w:sz w:val="24"/>
              </w:rPr>
              <w:t>日，共两天，每天昼、夜各监测一次，</w:t>
            </w:r>
            <w:r w:rsidRPr="00301323">
              <w:rPr>
                <w:rFonts w:ascii="Calibri" w:hAnsi="宋体"/>
                <w:sz w:val="24"/>
              </w:rPr>
              <w:t>在东、南、西、北四个厂界</w:t>
            </w:r>
            <w:r w:rsidR="00B34499" w:rsidRPr="00301323">
              <w:rPr>
                <w:rFonts w:ascii="Calibri" w:hAnsi="宋体" w:hint="eastAsia"/>
                <w:sz w:val="24"/>
              </w:rPr>
              <w:t>及敏感点</w:t>
            </w:r>
            <w:r w:rsidRPr="00301323">
              <w:rPr>
                <w:rFonts w:ascii="Calibri" w:hAnsi="宋体" w:hint="eastAsia"/>
                <w:sz w:val="24"/>
              </w:rPr>
              <w:t>共</w:t>
            </w:r>
            <w:r w:rsidRPr="00301323">
              <w:rPr>
                <w:rFonts w:ascii="Calibri" w:hAnsi="宋体"/>
                <w:sz w:val="24"/>
              </w:rPr>
              <w:t>设置</w:t>
            </w:r>
            <w:r w:rsidR="00B34499" w:rsidRPr="00301323">
              <w:rPr>
                <w:rFonts w:ascii="Calibri" w:hAnsi="Calibri" w:hint="eastAsia"/>
                <w:sz w:val="24"/>
              </w:rPr>
              <w:t>6</w:t>
            </w:r>
            <w:r w:rsidRPr="00301323">
              <w:rPr>
                <w:rFonts w:ascii="Calibri" w:hAnsi="宋体"/>
                <w:sz w:val="24"/>
              </w:rPr>
              <w:t>个</w:t>
            </w:r>
            <w:r w:rsidRPr="00301323">
              <w:rPr>
                <w:rFonts w:ascii="Calibri" w:hAnsi="宋体" w:hint="eastAsia"/>
                <w:sz w:val="24"/>
              </w:rPr>
              <w:t>检测</w:t>
            </w:r>
            <w:r w:rsidRPr="00301323">
              <w:rPr>
                <w:rFonts w:ascii="Calibri" w:hAnsi="宋体"/>
                <w:sz w:val="24"/>
              </w:rPr>
              <w:t>点</w:t>
            </w:r>
            <w:r w:rsidRPr="00301323">
              <w:rPr>
                <w:rFonts w:ascii="Calibri" w:hAnsi="宋体" w:hint="eastAsia"/>
                <w:sz w:val="24"/>
              </w:rPr>
              <w:t>，其检测</w:t>
            </w:r>
            <w:r w:rsidRPr="00301323">
              <w:rPr>
                <w:rFonts w:ascii="Calibri" w:hAnsi="宋体"/>
                <w:sz w:val="24"/>
              </w:rPr>
              <w:t>结果</w:t>
            </w:r>
            <w:r w:rsidRPr="00301323">
              <w:rPr>
                <w:rFonts w:ascii="Calibri" w:hAnsi="宋体" w:hint="eastAsia"/>
                <w:sz w:val="24"/>
              </w:rPr>
              <w:t>见表</w:t>
            </w:r>
            <w:r w:rsidR="00B65EBA" w:rsidRPr="00301323">
              <w:rPr>
                <w:rFonts w:ascii="Calibri" w:hAnsi="宋体" w:hint="eastAsia"/>
                <w:sz w:val="24"/>
              </w:rPr>
              <w:t>12</w:t>
            </w:r>
            <w:r w:rsidRPr="00301323">
              <w:rPr>
                <w:rFonts w:ascii="Calibri" w:hAnsi="宋体" w:hint="eastAsia"/>
                <w:sz w:val="24"/>
              </w:rPr>
              <w:t>。</w:t>
            </w:r>
          </w:p>
          <w:p w:rsidR="009100BC" w:rsidRPr="00301323" w:rsidRDefault="000106DB">
            <w:pPr>
              <w:spacing w:line="480" w:lineRule="exact"/>
              <w:ind w:firstLineChars="200" w:firstLine="480"/>
              <w:rPr>
                <w:rFonts w:ascii="Calibri" w:eastAsia="黑体" w:hAnsi="Calibri"/>
                <w:sz w:val="24"/>
              </w:rPr>
            </w:pPr>
            <w:r w:rsidRPr="00301323">
              <w:rPr>
                <w:rFonts w:ascii="Calibri" w:eastAsia="黑体" w:hAnsi="Calibri"/>
                <w:sz w:val="24"/>
              </w:rPr>
              <w:t>表</w:t>
            </w:r>
            <w:r w:rsidR="00B65EBA" w:rsidRPr="00301323">
              <w:rPr>
                <w:rFonts w:ascii="Calibri" w:eastAsia="黑体" w:hAnsi="Calibri" w:hint="eastAsia"/>
                <w:sz w:val="24"/>
              </w:rPr>
              <w:t>12</w:t>
            </w:r>
            <w:r w:rsidRPr="00301323">
              <w:rPr>
                <w:rFonts w:ascii="Calibri" w:eastAsia="黑体" w:hAnsi="Calibri" w:hint="eastAsia"/>
                <w:sz w:val="24"/>
              </w:rPr>
              <w:t xml:space="preserve">                  </w:t>
            </w:r>
            <w:r w:rsidR="00C11ECF" w:rsidRPr="00301323">
              <w:rPr>
                <w:rFonts w:ascii="Calibri" w:eastAsia="黑体" w:hAnsi="Calibri" w:hint="eastAsia"/>
                <w:sz w:val="24"/>
              </w:rPr>
              <w:t xml:space="preserve">  </w:t>
            </w:r>
            <w:r w:rsidRPr="00301323">
              <w:rPr>
                <w:rFonts w:ascii="Calibri" w:eastAsia="黑体" w:hAnsi="Calibri"/>
                <w:sz w:val="24"/>
              </w:rPr>
              <w:t>声</w:t>
            </w:r>
            <w:r w:rsidRPr="00301323">
              <w:rPr>
                <w:rFonts w:ascii="Calibri" w:eastAsia="黑体" w:hAnsi="Calibri" w:hint="eastAsia"/>
                <w:sz w:val="24"/>
              </w:rPr>
              <w:t>环境</w:t>
            </w:r>
            <w:r w:rsidRPr="00301323">
              <w:rPr>
                <w:rFonts w:ascii="Calibri" w:eastAsia="黑体" w:hAnsi="Calibri"/>
                <w:sz w:val="24"/>
              </w:rPr>
              <w:t>现状监测结果</w:t>
            </w:r>
            <w:r w:rsidR="00FF54C6" w:rsidRPr="00301323">
              <w:rPr>
                <w:rFonts w:ascii="Calibri" w:eastAsia="黑体" w:hAnsi="Calibri" w:hint="eastAsia"/>
                <w:sz w:val="24"/>
              </w:rPr>
              <w:t xml:space="preserve">               </w:t>
            </w:r>
            <w:r w:rsidRPr="00301323">
              <w:rPr>
                <w:rFonts w:ascii="Calibri" w:hAnsi="Calibri"/>
                <w:szCs w:val="21"/>
              </w:rPr>
              <w:t>单位：</w:t>
            </w:r>
            <w:r w:rsidRPr="00301323">
              <w:rPr>
                <w:rFonts w:ascii="Calibri" w:hAnsi="Calibri"/>
                <w:szCs w:val="21"/>
              </w:rPr>
              <w:t>dB</w:t>
            </w:r>
            <w:r w:rsidRPr="00301323">
              <w:rPr>
                <w:rFonts w:ascii="Calibri" w:hAnsi="Calibri"/>
                <w:szCs w:val="21"/>
              </w:rPr>
              <w:t>（</w:t>
            </w:r>
            <w:r w:rsidRPr="00301323">
              <w:rPr>
                <w:rFonts w:ascii="Calibri" w:hAnsi="Calibri"/>
                <w:szCs w:val="21"/>
              </w:rPr>
              <w:t>A</w:t>
            </w:r>
            <w:r w:rsidRPr="00301323">
              <w:rPr>
                <w:rFonts w:ascii="Calibri" w:hAnsi="Calibri"/>
                <w:szCs w:val="21"/>
              </w:rPr>
              <w:t>）</w:t>
            </w:r>
          </w:p>
          <w:tbl>
            <w:tblPr>
              <w:tblW w:w="0" w:type="auto"/>
              <w:tblBorders>
                <w:top w:val="single" w:sz="12" w:space="0" w:color="auto"/>
                <w:bottom w:val="single" w:sz="12" w:space="0" w:color="auto"/>
                <w:insideH w:val="single" w:sz="4" w:space="0" w:color="auto"/>
                <w:insideV w:val="single" w:sz="4" w:space="0" w:color="auto"/>
              </w:tblBorders>
              <w:tblLook w:val="04A0"/>
            </w:tblPr>
            <w:tblGrid>
              <w:gridCol w:w="993"/>
              <w:gridCol w:w="2409"/>
              <w:gridCol w:w="1410"/>
              <w:gridCol w:w="1992"/>
              <w:gridCol w:w="2236"/>
            </w:tblGrid>
            <w:tr w:rsidR="009100BC" w:rsidRPr="00301323" w:rsidTr="000F156C">
              <w:trPr>
                <w:trHeight w:val="369"/>
              </w:trPr>
              <w:tc>
                <w:tcPr>
                  <w:tcW w:w="993" w:type="dxa"/>
                  <w:vAlign w:val="center"/>
                </w:tcPr>
                <w:p w:rsidR="009100BC" w:rsidRPr="00301323" w:rsidRDefault="000106DB">
                  <w:pPr>
                    <w:pStyle w:val="000"/>
                    <w:spacing w:line="240" w:lineRule="auto"/>
                    <w:ind w:firstLineChars="0" w:firstLine="0"/>
                    <w:jc w:val="center"/>
                    <w:rPr>
                      <w:rFonts w:ascii="Calibri" w:hAnsi="Calibri"/>
                      <w:sz w:val="21"/>
                      <w:szCs w:val="21"/>
                    </w:rPr>
                  </w:pPr>
                  <w:r w:rsidRPr="00301323">
                    <w:rPr>
                      <w:rFonts w:ascii="Calibri"/>
                      <w:sz w:val="21"/>
                      <w:szCs w:val="21"/>
                    </w:rPr>
                    <w:t>序号</w:t>
                  </w:r>
                </w:p>
              </w:tc>
              <w:tc>
                <w:tcPr>
                  <w:tcW w:w="2409" w:type="dxa"/>
                  <w:vAlign w:val="center"/>
                </w:tcPr>
                <w:p w:rsidR="009100BC" w:rsidRPr="00301323" w:rsidRDefault="000106DB">
                  <w:pPr>
                    <w:pStyle w:val="000"/>
                    <w:spacing w:line="240" w:lineRule="auto"/>
                    <w:ind w:firstLineChars="0" w:firstLine="0"/>
                    <w:jc w:val="center"/>
                    <w:rPr>
                      <w:rFonts w:ascii="Calibri" w:hAnsi="Calibri"/>
                      <w:sz w:val="21"/>
                      <w:szCs w:val="21"/>
                    </w:rPr>
                  </w:pPr>
                  <w:r w:rsidRPr="00301323">
                    <w:rPr>
                      <w:rFonts w:ascii="Calibri" w:hint="eastAsia"/>
                      <w:sz w:val="21"/>
                      <w:szCs w:val="21"/>
                    </w:rPr>
                    <w:t>监测点位</w:t>
                  </w:r>
                </w:p>
              </w:tc>
              <w:tc>
                <w:tcPr>
                  <w:tcW w:w="1410" w:type="dxa"/>
                  <w:vAlign w:val="center"/>
                </w:tcPr>
                <w:p w:rsidR="009100BC" w:rsidRPr="00301323" w:rsidRDefault="000106DB">
                  <w:pPr>
                    <w:pStyle w:val="000"/>
                    <w:spacing w:line="240" w:lineRule="auto"/>
                    <w:ind w:firstLineChars="0" w:firstLine="0"/>
                    <w:jc w:val="center"/>
                    <w:rPr>
                      <w:rFonts w:ascii="Calibri"/>
                      <w:sz w:val="21"/>
                      <w:szCs w:val="21"/>
                    </w:rPr>
                  </w:pPr>
                  <w:r w:rsidRPr="00301323">
                    <w:rPr>
                      <w:rFonts w:ascii="Calibri"/>
                      <w:sz w:val="21"/>
                      <w:szCs w:val="21"/>
                    </w:rPr>
                    <w:t>监测日期</w:t>
                  </w:r>
                </w:p>
              </w:tc>
              <w:tc>
                <w:tcPr>
                  <w:tcW w:w="1992" w:type="dxa"/>
                  <w:vAlign w:val="center"/>
                </w:tcPr>
                <w:p w:rsidR="009100BC" w:rsidRPr="00301323" w:rsidRDefault="000106DB">
                  <w:pPr>
                    <w:pStyle w:val="000"/>
                    <w:spacing w:line="240" w:lineRule="auto"/>
                    <w:ind w:firstLineChars="0" w:firstLine="0"/>
                    <w:jc w:val="center"/>
                    <w:rPr>
                      <w:rFonts w:ascii="Calibri"/>
                      <w:sz w:val="21"/>
                      <w:szCs w:val="21"/>
                    </w:rPr>
                  </w:pPr>
                  <w:r w:rsidRPr="00301323">
                    <w:rPr>
                      <w:rFonts w:ascii="Calibri"/>
                      <w:sz w:val="21"/>
                      <w:szCs w:val="21"/>
                    </w:rPr>
                    <w:t>昼间</w:t>
                  </w:r>
                </w:p>
              </w:tc>
              <w:tc>
                <w:tcPr>
                  <w:tcW w:w="2236" w:type="dxa"/>
                  <w:vAlign w:val="center"/>
                </w:tcPr>
                <w:p w:rsidR="009100BC" w:rsidRPr="00301323" w:rsidRDefault="000106DB">
                  <w:pPr>
                    <w:pStyle w:val="000"/>
                    <w:spacing w:line="240" w:lineRule="auto"/>
                    <w:ind w:firstLineChars="0" w:firstLine="0"/>
                    <w:jc w:val="center"/>
                    <w:rPr>
                      <w:rFonts w:ascii="Calibri"/>
                      <w:sz w:val="21"/>
                      <w:szCs w:val="21"/>
                    </w:rPr>
                  </w:pPr>
                  <w:r w:rsidRPr="00301323">
                    <w:rPr>
                      <w:rFonts w:ascii="Calibri"/>
                      <w:sz w:val="21"/>
                      <w:szCs w:val="21"/>
                    </w:rPr>
                    <w:t>夜间</w:t>
                  </w:r>
                </w:p>
              </w:tc>
            </w:tr>
            <w:tr w:rsidR="00C11ECF" w:rsidRPr="00301323" w:rsidTr="000F156C">
              <w:trPr>
                <w:trHeight w:val="369"/>
              </w:trPr>
              <w:tc>
                <w:tcPr>
                  <w:tcW w:w="993" w:type="dxa"/>
                  <w:vAlign w:val="center"/>
                </w:tcPr>
                <w:p w:rsidR="00C11ECF" w:rsidRPr="00301323" w:rsidRDefault="00C11ECF">
                  <w:pPr>
                    <w:pStyle w:val="000"/>
                    <w:spacing w:line="240" w:lineRule="auto"/>
                    <w:ind w:firstLineChars="0" w:firstLine="0"/>
                    <w:jc w:val="center"/>
                    <w:rPr>
                      <w:rFonts w:ascii="Calibri" w:hAnsi="Calibri"/>
                      <w:sz w:val="21"/>
                      <w:szCs w:val="21"/>
                    </w:rPr>
                  </w:pPr>
                  <w:r w:rsidRPr="00301323">
                    <w:rPr>
                      <w:rFonts w:ascii="Calibri" w:hAnsi="Calibri"/>
                      <w:sz w:val="21"/>
                      <w:szCs w:val="21"/>
                    </w:rPr>
                    <w:t>1</w:t>
                  </w:r>
                </w:p>
              </w:tc>
              <w:tc>
                <w:tcPr>
                  <w:tcW w:w="2409" w:type="dxa"/>
                  <w:vAlign w:val="center"/>
                </w:tcPr>
                <w:p w:rsidR="00C11ECF" w:rsidRPr="00301323" w:rsidRDefault="00C11ECF" w:rsidP="00101796">
                  <w:pPr>
                    <w:pStyle w:val="000"/>
                    <w:spacing w:line="240" w:lineRule="auto"/>
                    <w:ind w:firstLineChars="0" w:firstLine="0"/>
                    <w:jc w:val="center"/>
                    <w:rPr>
                      <w:rFonts w:ascii="Calibri" w:hAnsi="Calibri"/>
                      <w:sz w:val="21"/>
                      <w:szCs w:val="21"/>
                    </w:rPr>
                  </w:pPr>
                  <w:r w:rsidRPr="00301323">
                    <w:rPr>
                      <w:rFonts w:ascii="Calibri"/>
                      <w:sz w:val="21"/>
                      <w:szCs w:val="21"/>
                    </w:rPr>
                    <w:t>厂界</w:t>
                  </w:r>
                  <w:r w:rsidRPr="00301323">
                    <w:rPr>
                      <w:rFonts w:ascii="Calibri" w:hint="eastAsia"/>
                      <w:sz w:val="21"/>
                      <w:szCs w:val="21"/>
                    </w:rPr>
                    <w:t>东</w:t>
                  </w:r>
                </w:p>
              </w:tc>
              <w:tc>
                <w:tcPr>
                  <w:tcW w:w="1410" w:type="dxa"/>
                  <w:vMerge w:val="restart"/>
                  <w:vAlign w:val="center"/>
                </w:tcPr>
                <w:p w:rsidR="00C11ECF" w:rsidRPr="00301323" w:rsidRDefault="00C11ECF" w:rsidP="00B34499">
                  <w:pPr>
                    <w:pStyle w:val="000"/>
                    <w:spacing w:line="240" w:lineRule="auto"/>
                    <w:ind w:firstLineChars="0" w:firstLine="0"/>
                    <w:jc w:val="center"/>
                    <w:rPr>
                      <w:rFonts w:ascii="Calibri"/>
                      <w:sz w:val="21"/>
                      <w:szCs w:val="21"/>
                    </w:rPr>
                  </w:pPr>
                  <w:r w:rsidRPr="00301323">
                    <w:rPr>
                      <w:rFonts w:ascii="Calibri" w:hint="eastAsia"/>
                      <w:sz w:val="21"/>
                      <w:szCs w:val="21"/>
                    </w:rPr>
                    <w:t>2020</w:t>
                  </w:r>
                  <w:r w:rsidRPr="00301323">
                    <w:rPr>
                      <w:rFonts w:ascii="Calibri" w:hint="eastAsia"/>
                      <w:sz w:val="21"/>
                      <w:szCs w:val="21"/>
                    </w:rPr>
                    <w:t>年</w:t>
                  </w:r>
                  <w:r w:rsidRPr="00301323">
                    <w:rPr>
                      <w:rFonts w:ascii="Calibri" w:hint="eastAsia"/>
                      <w:sz w:val="21"/>
                      <w:szCs w:val="21"/>
                    </w:rPr>
                    <w:t>11</w:t>
                  </w:r>
                  <w:r w:rsidRPr="00301323">
                    <w:rPr>
                      <w:rFonts w:ascii="Calibri" w:hint="eastAsia"/>
                      <w:sz w:val="21"/>
                      <w:szCs w:val="21"/>
                    </w:rPr>
                    <w:t>月</w:t>
                  </w:r>
                  <w:r w:rsidRPr="00301323">
                    <w:rPr>
                      <w:rFonts w:ascii="Calibri" w:hint="eastAsia"/>
                      <w:sz w:val="21"/>
                      <w:szCs w:val="21"/>
                    </w:rPr>
                    <w:lastRenderedPageBreak/>
                    <w:t>04</w:t>
                  </w:r>
                  <w:r w:rsidRPr="00301323">
                    <w:rPr>
                      <w:rFonts w:ascii="Calibri" w:hint="eastAsia"/>
                      <w:sz w:val="21"/>
                      <w:szCs w:val="21"/>
                    </w:rPr>
                    <w:t>日</w:t>
                  </w:r>
                </w:p>
              </w:tc>
              <w:tc>
                <w:tcPr>
                  <w:tcW w:w="1992" w:type="dxa"/>
                  <w:vAlign w:val="center"/>
                </w:tcPr>
                <w:p w:rsidR="00C11ECF" w:rsidRPr="00301323" w:rsidRDefault="00C11ECF" w:rsidP="00101796">
                  <w:pPr>
                    <w:widowControl/>
                    <w:spacing w:line="240" w:lineRule="atLeast"/>
                    <w:jc w:val="center"/>
                    <w:textAlignment w:val="center"/>
                    <w:rPr>
                      <w:rFonts w:ascii="Calibri" w:hAnsi="宋体" w:cs="宋体"/>
                      <w:szCs w:val="21"/>
                    </w:rPr>
                  </w:pPr>
                  <w:r w:rsidRPr="00301323">
                    <w:rPr>
                      <w:rFonts w:ascii="Calibri" w:hAnsi="宋体" w:cs="宋体" w:hint="eastAsia"/>
                      <w:szCs w:val="21"/>
                    </w:rPr>
                    <w:lastRenderedPageBreak/>
                    <w:t>53</w:t>
                  </w:r>
                </w:p>
              </w:tc>
              <w:tc>
                <w:tcPr>
                  <w:tcW w:w="2236" w:type="dxa"/>
                  <w:vAlign w:val="center"/>
                </w:tcPr>
                <w:p w:rsidR="00C11ECF" w:rsidRPr="00301323" w:rsidRDefault="00C11ECF" w:rsidP="00101796">
                  <w:pPr>
                    <w:widowControl/>
                    <w:spacing w:line="240" w:lineRule="atLeast"/>
                    <w:jc w:val="center"/>
                    <w:textAlignment w:val="center"/>
                    <w:rPr>
                      <w:rFonts w:ascii="Calibri" w:hAnsi="宋体" w:cs="宋体"/>
                      <w:szCs w:val="21"/>
                    </w:rPr>
                  </w:pPr>
                  <w:r w:rsidRPr="00301323">
                    <w:rPr>
                      <w:rFonts w:ascii="Calibri" w:hAnsi="宋体" w:cs="宋体" w:hint="eastAsia"/>
                      <w:szCs w:val="21"/>
                    </w:rPr>
                    <w:t>41</w:t>
                  </w:r>
                </w:p>
              </w:tc>
            </w:tr>
            <w:tr w:rsidR="00C11ECF" w:rsidRPr="00301323" w:rsidTr="000F156C">
              <w:trPr>
                <w:trHeight w:val="369"/>
              </w:trPr>
              <w:tc>
                <w:tcPr>
                  <w:tcW w:w="993" w:type="dxa"/>
                  <w:vAlign w:val="center"/>
                </w:tcPr>
                <w:p w:rsidR="00C11ECF" w:rsidRPr="00301323" w:rsidRDefault="00C11ECF">
                  <w:pPr>
                    <w:pStyle w:val="000"/>
                    <w:spacing w:line="240" w:lineRule="auto"/>
                    <w:ind w:firstLineChars="0" w:firstLine="0"/>
                    <w:jc w:val="center"/>
                    <w:rPr>
                      <w:rFonts w:ascii="Calibri" w:hAnsi="Calibri"/>
                      <w:sz w:val="21"/>
                      <w:szCs w:val="21"/>
                    </w:rPr>
                  </w:pPr>
                  <w:r w:rsidRPr="00301323">
                    <w:rPr>
                      <w:rFonts w:ascii="Calibri" w:hAnsi="Calibri"/>
                      <w:sz w:val="21"/>
                      <w:szCs w:val="21"/>
                    </w:rPr>
                    <w:lastRenderedPageBreak/>
                    <w:t>2</w:t>
                  </w:r>
                </w:p>
              </w:tc>
              <w:tc>
                <w:tcPr>
                  <w:tcW w:w="2409" w:type="dxa"/>
                  <w:vAlign w:val="center"/>
                </w:tcPr>
                <w:p w:rsidR="00C11ECF" w:rsidRPr="00301323" w:rsidRDefault="00C11ECF" w:rsidP="00101796">
                  <w:pPr>
                    <w:pStyle w:val="000"/>
                    <w:spacing w:line="240" w:lineRule="auto"/>
                    <w:ind w:firstLineChars="0" w:firstLine="0"/>
                    <w:jc w:val="center"/>
                    <w:rPr>
                      <w:rFonts w:ascii="Calibri" w:hAnsi="Calibri"/>
                      <w:sz w:val="21"/>
                      <w:szCs w:val="21"/>
                    </w:rPr>
                  </w:pPr>
                  <w:r w:rsidRPr="00301323">
                    <w:rPr>
                      <w:rFonts w:ascii="Calibri" w:hAnsi="Calibri" w:hint="eastAsia"/>
                      <w:sz w:val="21"/>
                      <w:szCs w:val="21"/>
                    </w:rPr>
                    <w:t>厂界南</w:t>
                  </w:r>
                </w:p>
              </w:tc>
              <w:tc>
                <w:tcPr>
                  <w:tcW w:w="1410" w:type="dxa"/>
                  <w:vMerge/>
                  <w:vAlign w:val="center"/>
                </w:tcPr>
                <w:p w:rsidR="00C11ECF" w:rsidRPr="00301323" w:rsidRDefault="00C11ECF">
                  <w:pPr>
                    <w:pStyle w:val="000"/>
                    <w:spacing w:line="240" w:lineRule="auto"/>
                    <w:ind w:firstLineChars="0" w:firstLine="0"/>
                    <w:jc w:val="center"/>
                    <w:rPr>
                      <w:rFonts w:ascii="Calibri"/>
                      <w:sz w:val="21"/>
                      <w:szCs w:val="21"/>
                    </w:rPr>
                  </w:pPr>
                </w:p>
              </w:tc>
              <w:tc>
                <w:tcPr>
                  <w:tcW w:w="1992" w:type="dxa"/>
                  <w:vAlign w:val="center"/>
                </w:tcPr>
                <w:p w:rsidR="00C11ECF" w:rsidRPr="00301323" w:rsidRDefault="00C11ECF" w:rsidP="00101796">
                  <w:pPr>
                    <w:widowControl/>
                    <w:spacing w:line="240" w:lineRule="atLeast"/>
                    <w:jc w:val="center"/>
                    <w:textAlignment w:val="center"/>
                    <w:rPr>
                      <w:rFonts w:ascii="Calibri" w:hAnsi="宋体" w:cs="宋体"/>
                      <w:szCs w:val="21"/>
                    </w:rPr>
                  </w:pPr>
                  <w:r w:rsidRPr="00301323">
                    <w:rPr>
                      <w:rFonts w:ascii="Calibri" w:hAnsi="宋体" w:cs="宋体" w:hint="eastAsia"/>
                      <w:szCs w:val="21"/>
                    </w:rPr>
                    <w:t>52</w:t>
                  </w:r>
                </w:p>
              </w:tc>
              <w:tc>
                <w:tcPr>
                  <w:tcW w:w="2236" w:type="dxa"/>
                  <w:vAlign w:val="center"/>
                </w:tcPr>
                <w:p w:rsidR="00C11ECF" w:rsidRPr="00301323" w:rsidRDefault="00C11ECF" w:rsidP="00101796">
                  <w:pPr>
                    <w:widowControl/>
                    <w:spacing w:line="240" w:lineRule="atLeast"/>
                    <w:jc w:val="center"/>
                    <w:textAlignment w:val="center"/>
                    <w:rPr>
                      <w:rFonts w:ascii="Calibri" w:hAnsi="宋体" w:cs="宋体"/>
                      <w:szCs w:val="21"/>
                    </w:rPr>
                  </w:pPr>
                  <w:r w:rsidRPr="00301323">
                    <w:rPr>
                      <w:rFonts w:ascii="Calibri" w:hAnsi="宋体" w:cs="宋体" w:hint="eastAsia"/>
                      <w:szCs w:val="21"/>
                    </w:rPr>
                    <w:t>42</w:t>
                  </w:r>
                </w:p>
              </w:tc>
            </w:tr>
            <w:tr w:rsidR="00C11ECF" w:rsidRPr="00301323" w:rsidTr="000F156C">
              <w:trPr>
                <w:trHeight w:val="369"/>
              </w:trPr>
              <w:tc>
                <w:tcPr>
                  <w:tcW w:w="993" w:type="dxa"/>
                  <w:vAlign w:val="center"/>
                </w:tcPr>
                <w:p w:rsidR="00C11ECF" w:rsidRPr="00301323" w:rsidRDefault="00C11ECF">
                  <w:pPr>
                    <w:pStyle w:val="000"/>
                    <w:spacing w:line="240" w:lineRule="auto"/>
                    <w:ind w:firstLineChars="0" w:firstLine="0"/>
                    <w:jc w:val="center"/>
                    <w:rPr>
                      <w:rFonts w:ascii="Calibri" w:hAnsi="Calibri"/>
                      <w:sz w:val="21"/>
                      <w:szCs w:val="21"/>
                    </w:rPr>
                  </w:pPr>
                  <w:r w:rsidRPr="00301323">
                    <w:rPr>
                      <w:rFonts w:ascii="Calibri" w:hAnsi="Calibri"/>
                      <w:sz w:val="21"/>
                      <w:szCs w:val="21"/>
                    </w:rPr>
                    <w:lastRenderedPageBreak/>
                    <w:t>3</w:t>
                  </w:r>
                </w:p>
              </w:tc>
              <w:tc>
                <w:tcPr>
                  <w:tcW w:w="2409" w:type="dxa"/>
                  <w:vAlign w:val="center"/>
                </w:tcPr>
                <w:p w:rsidR="00C11ECF" w:rsidRPr="00301323" w:rsidRDefault="00C11ECF" w:rsidP="00101796">
                  <w:pPr>
                    <w:pStyle w:val="000"/>
                    <w:spacing w:line="240" w:lineRule="auto"/>
                    <w:ind w:firstLineChars="0" w:firstLine="0"/>
                    <w:jc w:val="center"/>
                    <w:rPr>
                      <w:rFonts w:ascii="Calibri" w:hAnsi="Calibri"/>
                      <w:sz w:val="21"/>
                      <w:szCs w:val="21"/>
                    </w:rPr>
                  </w:pPr>
                  <w:r w:rsidRPr="00301323">
                    <w:rPr>
                      <w:rFonts w:ascii="Calibri" w:hAnsi="Calibri" w:hint="eastAsia"/>
                      <w:sz w:val="21"/>
                      <w:szCs w:val="21"/>
                    </w:rPr>
                    <w:t>厂界西</w:t>
                  </w:r>
                </w:p>
              </w:tc>
              <w:tc>
                <w:tcPr>
                  <w:tcW w:w="1410" w:type="dxa"/>
                  <w:vMerge/>
                  <w:vAlign w:val="center"/>
                </w:tcPr>
                <w:p w:rsidR="00C11ECF" w:rsidRPr="00301323" w:rsidRDefault="00C11ECF">
                  <w:pPr>
                    <w:pStyle w:val="000"/>
                    <w:spacing w:line="240" w:lineRule="auto"/>
                    <w:ind w:firstLineChars="0" w:firstLine="0"/>
                    <w:jc w:val="center"/>
                    <w:rPr>
                      <w:rFonts w:ascii="Calibri"/>
                      <w:sz w:val="21"/>
                      <w:szCs w:val="21"/>
                    </w:rPr>
                  </w:pPr>
                </w:p>
              </w:tc>
              <w:tc>
                <w:tcPr>
                  <w:tcW w:w="1992" w:type="dxa"/>
                  <w:vAlign w:val="center"/>
                </w:tcPr>
                <w:p w:rsidR="00C11ECF" w:rsidRPr="00301323" w:rsidRDefault="00C11ECF" w:rsidP="00101796">
                  <w:pPr>
                    <w:widowControl/>
                    <w:spacing w:line="240" w:lineRule="atLeast"/>
                    <w:jc w:val="center"/>
                    <w:textAlignment w:val="center"/>
                    <w:rPr>
                      <w:rFonts w:ascii="Calibri" w:hAnsi="宋体" w:cs="宋体"/>
                      <w:szCs w:val="21"/>
                    </w:rPr>
                  </w:pPr>
                  <w:r w:rsidRPr="00301323">
                    <w:rPr>
                      <w:rFonts w:ascii="Calibri" w:hAnsi="宋体" w:cs="宋体" w:hint="eastAsia"/>
                      <w:szCs w:val="21"/>
                    </w:rPr>
                    <w:t>54</w:t>
                  </w:r>
                </w:p>
              </w:tc>
              <w:tc>
                <w:tcPr>
                  <w:tcW w:w="2236" w:type="dxa"/>
                  <w:vAlign w:val="center"/>
                </w:tcPr>
                <w:p w:rsidR="00C11ECF" w:rsidRPr="00301323" w:rsidRDefault="00C11ECF" w:rsidP="00101796">
                  <w:pPr>
                    <w:widowControl/>
                    <w:spacing w:line="240" w:lineRule="atLeast"/>
                    <w:jc w:val="center"/>
                    <w:textAlignment w:val="center"/>
                    <w:rPr>
                      <w:rFonts w:ascii="Calibri" w:hAnsi="宋体" w:cs="宋体"/>
                      <w:szCs w:val="21"/>
                    </w:rPr>
                  </w:pPr>
                  <w:r w:rsidRPr="00301323">
                    <w:rPr>
                      <w:rFonts w:ascii="Calibri" w:hAnsi="宋体" w:cs="宋体" w:hint="eastAsia"/>
                      <w:szCs w:val="21"/>
                    </w:rPr>
                    <w:t>43</w:t>
                  </w:r>
                </w:p>
              </w:tc>
            </w:tr>
            <w:tr w:rsidR="00C11ECF" w:rsidRPr="00301323" w:rsidTr="000F156C">
              <w:trPr>
                <w:trHeight w:val="369"/>
              </w:trPr>
              <w:tc>
                <w:tcPr>
                  <w:tcW w:w="993" w:type="dxa"/>
                  <w:vAlign w:val="center"/>
                </w:tcPr>
                <w:p w:rsidR="00C11ECF" w:rsidRPr="00301323" w:rsidRDefault="00C11ECF">
                  <w:pPr>
                    <w:pStyle w:val="000"/>
                    <w:spacing w:line="240" w:lineRule="auto"/>
                    <w:ind w:firstLineChars="0" w:firstLine="0"/>
                    <w:jc w:val="center"/>
                    <w:rPr>
                      <w:rFonts w:ascii="Calibri" w:hAnsi="Calibri"/>
                      <w:sz w:val="21"/>
                      <w:szCs w:val="21"/>
                    </w:rPr>
                  </w:pPr>
                  <w:r w:rsidRPr="00301323">
                    <w:rPr>
                      <w:rFonts w:ascii="Calibri" w:hAnsi="Calibri"/>
                      <w:sz w:val="21"/>
                      <w:szCs w:val="21"/>
                    </w:rPr>
                    <w:t>4</w:t>
                  </w:r>
                </w:p>
              </w:tc>
              <w:tc>
                <w:tcPr>
                  <w:tcW w:w="2409" w:type="dxa"/>
                  <w:vAlign w:val="center"/>
                </w:tcPr>
                <w:p w:rsidR="00C11ECF" w:rsidRPr="00301323" w:rsidRDefault="00C11ECF" w:rsidP="00B34499">
                  <w:pPr>
                    <w:pStyle w:val="000"/>
                    <w:spacing w:line="240" w:lineRule="auto"/>
                    <w:ind w:firstLineChars="0" w:firstLine="0"/>
                    <w:jc w:val="center"/>
                    <w:rPr>
                      <w:rFonts w:ascii="Calibri" w:hAnsi="Calibri"/>
                      <w:sz w:val="21"/>
                      <w:szCs w:val="21"/>
                    </w:rPr>
                  </w:pPr>
                  <w:r w:rsidRPr="00301323">
                    <w:rPr>
                      <w:rFonts w:ascii="Calibri" w:hAnsi="Calibri" w:hint="eastAsia"/>
                      <w:sz w:val="21"/>
                      <w:szCs w:val="21"/>
                    </w:rPr>
                    <w:t>厂界北</w:t>
                  </w:r>
                </w:p>
              </w:tc>
              <w:tc>
                <w:tcPr>
                  <w:tcW w:w="1410" w:type="dxa"/>
                  <w:vMerge/>
                  <w:vAlign w:val="center"/>
                </w:tcPr>
                <w:p w:rsidR="00C11ECF" w:rsidRPr="00301323" w:rsidRDefault="00C11ECF">
                  <w:pPr>
                    <w:pStyle w:val="000"/>
                    <w:spacing w:line="240" w:lineRule="auto"/>
                    <w:ind w:firstLineChars="0" w:firstLine="0"/>
                    <w:jc w:val="center"/>
                    <w:rPr>
                      <w:rFonts w:ascii="Calibri"/>
                      <w:sz w:val="21"/>
                      <w:szCs w:val="21"/>
                    </w:rPr>
                  </w:pPr>
                </w:p>
              </w:tc>
              <w:tc>
                <w:tcPr>
                  <w:tcW w:w="1992" w:type="dxa"/>
                  <w:vAlign w:val="center"/>
                </w:tcPr>
                <w:p w:rsidR="00C11ECF" w:rsidRPr="00301323" w:rsidRDefault="00C11ECF" w:rsidP="00101796">
                  <w:pPr>
                    <w:widowControl/>
                    <w:spacing w:line="240" w:lineRule="atLeast"/>
                    <w:jc w:val="center"/>
                    <w:textAlignment w:val="center"/>
                    <w:rPr>
                      <w:rFonts w:ascii="Calibri" w:hAnsi="宋体" w:cs="宋体"/>
                      <w:szCs w:val="21"/>
                    </w:rPr>
                  </w:pPr>
                  <w:r w:rsidRPr="00301323">
                    <w:rPr>
                      <w:rFonts w:ascii="Calibri" w:hAnsi="宋体" w:cs="宋体" w:hint="eastAsia"/>
                      <w:szCs w:val="21"/>
                    </w:rPr>
                    <w:t>56</w:t>
                  </w:r>
                </w:p>
              </w:tc>
              <w:tc>
                <w:tcPr>
                  <w:tcW w:w="2236" w:type="dxa"/>
                  <w:vAlign w:val="center"/>
                </w:tcPr>
                <w:p w:rsidR="00C11ECF" w:rsidRPr="00301323" w:rsidRDefault="00C11ECF" w:rsidP="00101796">
                  <w:pPr>
                    <w:widowControl/>
                    <w:spacing w:line="240" w:lineRule="atLeast"/>
                    <w:jc w:val="center"/>
                    <w:textAlignment w:val="center"/>
                    <w:rPr>
                      <w:rFonts w:ascii="Calibri" w:hAnsi="宋体" w:cs="宋体"/>
                      <w:szCs w:val="21"/>
                    </w:rPr>
                  </w:pPr>
                  <w:r w:rsidRPr="00301323">
                    <w:rPr>
                      <w:rFonts w:ascii="Calibri" w:hAnsi="宋体" w:cs="宋体" w:hint="eastAsia"/>
                      <w:szCs w:val="21"/>
                    </w:rPr>
                    <w:t>44</w:t>
                  </w:r>
                </w:p>
              </w:tc>
            </w:tr>
            <w:tr w:rsidR="00C11ECF" w:rsidRPr="00301323" w:rsidTr="000F156C">
              <w:trPr>
                <w:trHeight w:val="369"/>
              </w:trPr>
              <w:tc>
                <w:tcPr>
                  <w:tcW w:w="993" w:type="dxa"/>
                  <w:vAlign w:val="center"/>
                </w:tcPr>
                <w:p w:rsidR="00C11ECF" w:rsidRPr="00301323" w:rsidRDefault="00C11ECF">
                  <w:pPr>
                    <w:pStyle w:val="000"/>
                    <w:spacing w:line="240" w:lineRule="auto"/>
                    <w:ind w:firstLineChars="0" w:firstLine="0"/>
                    <w:jc w:val="center"/>
                    <w:rPr>
                      <w:rFonts w:ascii="Calibri" w:hAnsi="Calibri"/>
                      <w:sz w:val="21"/>
                      <w:szCs w:val="21"/>
                    </w:rPr>
                  </w:pPr>
                  <w:r w:rsidRPr="00301323">
                    <w:rPr>
                      <w:rFonts w:ascii="Calibri" w:hAnsi="Calibri" w:hint="eastAsia"/>
                      <w:sz w:val="21"/>
                      <w:szCs w:val="21"/>
                    </w:rPr>
                    <w:t>5</w:t>
                  </w:r>
                </w:p>
              </w:tc>
              <w:tc>
                <w:tcPr>
                  <w:tcW w:w="2409" w:type="dxa"/>
                  <w:vAlign w:val="center"/>
                </w:tcPr>
                <w:p w:rsidR="00C11ECF" w:rsidRPr="00301323" w:rsidRDefault="00C11ECF">
                  <w:pPr>
                    <w:pStyle w:val="000"/>
                    <w:spacing w:line="240" w:lineRule="auto"/>
                    <w:ind w:firstLineChars="0" w:firstLine="0"/>
                    <w:jc w:val="center"/>
                    <w:rPr>
                      <w:rFonts w:ascii="Calibri" w:hAnsi="Calibri"/>
                      <w:sz w:val="21"/>
                      <w:szCs w:val="21"/>
                    </w:rPr>
                  </w:pPr>
                  <w:r w:rsidRPr="00301323">
                    <w:rPr>
                      <w:rFonts w:ascii="Calibri" w:hAnsi="Calibri" w:hint="eastAsia"/>
                      <w:sz w:val="21"/>
                      <w:szCs w:val="21"/>
                    </w:rPr>
                    <w:t>厂界外南侧张集村</w:t>
                  </w:r>
                </w:p>
              </w:tc>
              <w:tc>
                <w:tcPr>
                  <w:tcW w:w="1410" w:type="dxa"/>
                  <w:vMerge/>
                  <w:vAlign w:val="center"/>
                </w:tcPr>
                <w:p w:rsidR="00C11ECF" w:rsidRPr="00301323" w:rsidRDefault="00C11ECF">
                  <w:pPr>
                    <w:pStyle w:val="000"/>
                    <w:spacing w:line="240" w:lineRule="auto"/>
                    <w:ind w:firstLineChars="0" w:firstLine="0"/>
                    <w:jc w:val="center"/>
                    <w:rPr>
                      <w:rFonts w:ascii="Calibri"/>
                      <w:sz w:val="21"/>
                      <w:szCs w:val="21"/>
                    </w:rPr>
                  </w:pPr>
                </w:p>
              </w:tc>
              <w:tc>
                <w:tcPr>
                  <w:tcW w:w="1992" w:type="dxa"/>
                  <w:vAlign w:val="center"/>
                </w:tcPr>
                <w:p w:rsidR="00C11ECF" w:rsidRPr="00301323" w:rsidRDefault="00C11ECF" w:rsidP="00101796">
                  <w:pPr>
                    <w:widowControl/>
                    <w:spacing w:line="240" w:lineRule="atLeast"/>
                    <w:jc w:val="center"/>
                    <w:textAlignment w:val="center"/>
                    <w:rPr>
                      <w:rFonts w:ascii="Calibri" w:hAnsi="宋体" w:cs="宋体"/>
                      <w:szCs w:val="21"/>
                    </w:rPr>
                  </w:pPr>
                  <w:r w:rsidRPr="00301323">
                    <w:rPr>
                      <w:rFonts w:ascii="Calibri" w:hAnsi="宋体" w:cs="宋体" w:hint="eastAsia"/>
                      <w:szCs w:val="21"/>
                    </w:rPr>
                    <w:t>52</w:t>
                  </w:r>
                </w:p>
              </w:tc>
              <w:tc>
                <w:tcPr>
                  <w:tcW w:w="2236" w:type="dxa"/>
                  <w:vAlign w:val="center"/>
                </w:tcPr>
                <w:p w:rsidR="00C11ECF" w:rsidRPr="00301323" w:rsidRDefault="00C11ECF" w:rsidP="00101796">
                  <w:pPr>
                    <w:widowControl/>
                    <w:spacing w:line="240" w:lineRule="atLeast"/>
                    <w:jc w:val="center"/>
                    <w:textAlignment w:val="center"/>
                    <w:rPr>
                      <w:rFonts w:ascii="Calibri" w:hAnsi="宋体" w:cs="宋体"/>
                      <w:szCs w:val="21"/>
                    </w:rPr>
                  </w:pPr>
                  <w:r w:rsidRPr="00301323">
                    <w:rPr>
                      <w:rFonts w:ascii="Calibri" w:hAnsi="宋体" w:cs="宋体" w:hint="eastAsia"/>
                      <w:szCs w:val="21"/>
                    </w:rPr>
                    <w:t>40</w:t>
                  </w:r>
                </w:p>
              </w:tc>
            </w:tr>
            <w:tr w:rsidR="00C11ECF" w:rsidRPr="00301323" w:rsidTr="000F156C">
              <w:trPr>
                <w:trHeight w:val="369"/>
              </w:trPr>
              <w:tc>
                <w:tcPr>
                  <w:tcW w:w="993" w:type="dxa"/>
                  <w:vAlign w:val="center"/>
                </w:tcPr>
                <w:p w:rsidR="00C11ECF" w:rsidRPr="00301323" w:rsidRDefault="00C11ECF" w:rsidP="00101796">
                  <w:pPr>
                    <w:pStyle w:val="000"/>
                    <w:spacing w:line="240" w:lineRule="auto"/>
                    <w:ind w:firstLineChars="0" w:firstLine="0"/>
                    <w:jc w:val="center"/>
                    <w:rPr>
                      <w:rFonts w:ascii="Calibri" w:hAnsi="Calibri"/>
                      <w:sz w:val="21"/>
                      <w:szCs w:val="21"/>
                    </w:rPr>
                  </w:pPr>
                  <w:r w:rsidRPr="00301323">
                    <w:rPr>
                      <w:rFonts w:ascii="Calibri" w:hAnsi="Calibri" w:hint="eastAsia"/>
                      <w:sz w:val="21"/>
                      <w:szCs w:val="21"/>
                    </w:rPr>
                    <w:t>6</w:t>
                  </w:r>
                </w:p>
              </w:tc>
              <w:tc>
                <w:tcPr>
                  <w:tcW w:w="2409" w:type="dxa"/>
                  <w:vAlign w:val="center"/>
                </w:tcPr>
                <w:p w:rsidR="00C11ECF" w:rsidRPr="00301323" w:rsidRDefault="00C11ECF">
                  <w:pPr>
                    <w:pStyle w:val="000"/>
                    <w:spacing w:line="240" w:lineRule="auto"/>
                    <w:ind w:firstLineChars="0" w:firstLine="0"/>
                    <w:jc w:val="center"/>
                    <w:rPr>
                      <w:rFonts w:ascii="Calibri" w:hAnsi="Calibri"/>
                      <w:sz w:val="21"/>
                      <w:szCs w:val="21"/>
                    </w:rPr>
                  </w:pPr>
                  <w:r w:rsidRPr="00301323">
                    <w:rPr>
                      <w:rFonts w:ascii="Calibri" w:hAnsi="Calibri" w:hint="eastAsia"/>
                      <w:sz w:val="21"/>
                      <w:szCs w:val="21"/>
                    </w:rPr>
                    <w:t>厂界外北侧焦李庄村</w:t>
                  </w:r>
                </w:p>
              </w:tc>
              <w:tc>
                <w:tcPr>
                  <w:tcW w:w="1410" w:type="dxa"/>
                  <w:vMerge/>
                  <w:vAlign w:val="center"/>
                </w:tcPr>
                <w:p w:rsidR="00C11ECF" w:rsidRPr="00301323" w:rsidRDefault="00C11ECF">
                  <w:pPr>
                    <w:pStyle w:val="000"/>
                    <w:spacing w:line="240" w:lineRule="auto"/>
                    <w:ind w:firstLineChars="0" w:firstLine="0"/>
                    <w:jc w:val="center"/>
                    <w:rPr>
                      <w:rFonts w:ascii="Calibri"/>
                      <w:sz w:val="21"/>
                      <w:szCs w:val="21"/>
                    </w:rPr>
                  </w:pPr>
                </w:p>
              </w:tc>
              <w:tc>
                <w:tcPr>
                  <w:tcW w:w="1992" w:type="dxa"/>
                  <w:vAlign w:val="center"/>
                </w:tcPr>
                <w:p w:rsidR="00C11ECF" w:rsidRPr="00301323" w:rsidRDefault="00C11ECF" w:rsidP="00101796">
                  <w:pPr>
                    <w:widowControl/>
                    <w:spacing w:line="240" w:lineRule="atLeast"/>
                    <w:jc w:val="center"/>
                    <w:textAlignment w:val="center"/>
                    <w:rPr>
                      <w:rFonts w:ascii="Calibri" w:hAnsi="宋体" w:cs="宋体"/>
                      <w:szCs w:val="21"/>
                    </w:rPr>
                  </w:pPr>
                  <w:r w:rsidRPr="00301323">
                    <w:rPr>
                      <w:rFonts w:ascii="Calibri" w:hAnsi="宋体" w:cs="宋体" w:hint="eastAsia"/>
                      <w:szCs w:val="21"/>
                    </w:rPr>
                    <w:t>53</w:t>
                  </w:r>
                </w:p>
              </w:tc>
              <w:tc>
                <w:tcPr>
                  <w:tcW w:w="2236" w:type="dxa"/>
                  <w:vAlign w:val="center"/>
                </w:tcPr>
                <w:p w:rsidR="00C11ECF" w:rsidRPr="00301323" w:rsidRDefault="00C11ECF" w:rsidP="00101796">
                  <w:pPr>
                    <w:widowControl/>
                    <w:spacing w:line="240" w:lineRule="atLeast"/>
                    <w:jc w:val="center"/>
                    <w:textAlignment w:val="center"/>
                    <w:rPr>
                      <w:rFonts w:ascii="Calibri" w:hAnsi="宋体" w:cs="宋体"/>
                      <w:szCs w:val="21"/>
                    </w:rPr>
                  </w:pPr>
                  <w:r w:rsidRPr="00301323">
                    <w:rPr>
                      <w:rFonts w:ascii="Calibri" w:hAnsi="宋体" w:cs="宋体" w:hint="eastAsia"/>
                      <w:szCs w:val="21"/>
                    </w:rPr>
                    <w:t>41</w:t>
                  </w:r>
                </w:p>
              </w:tc>
            </w:tr>
            <w:tr w:rsidR="00C11ECF" w:rsidRPr="00301323" w:rsidTr="000F156C">
              <w:trPr>
                <w:trHeight w:val="369"/>
              </w:trPr>
              <w:tc>
                <w:tcPr>
                  <w:tcW w:w="993" w:type="dxa"/>
                  <w:vAlign w:val="center"/>
                </w:tcPr>
                <w:p w:rsidR="00C11ECF" w:rsidRPr="00301323" w:rsidRDefault="00C11ECF" w:rsidP="00101796">
                  <w:pPr>
                    <w:pStyle w:val="000"/>
                    <w:spacing w:line="240" w:lineRule="auto"/>
                    <w:ind w:firstLineChars="0" w:firstLine="0"/>
                    <w:jc w:val="center"/>
                    <w:rPr>
                      <w:rFonts w:ascii="Calibri" w:hAnsi="Calibri"/>
                      <w:sz w:val="21"/>
                      <w:szCs w:val="21"/>
                    </w:rPr>
                  </w:pPr>
                  <w:r w:rsidRPr="00301323">
                    <w:rPr>
                      <w:rFonts w:ascii="Calibri" w:hAnsi="Calibri" w:hint="eastAsia"/>
                      <w:sz w:val="21"/>
                      <w:szCs w:val="21"/>
                    </w:rPr>
                    <w:t>7</w:t>
                  </w:r>
                </w:p>
              </w:tc>
              <w:tc>
                <w:tcPr>
                  <w:tcW w:w="2409" w:type="dxa"/>
                  <w:vAlign w:val="center"/>
                </w:tcPr>
                <w:p w:rsidR="00C11ECF" w:rsidRPr="00301323" w:rsidRDefault="00C11ECF" w:rsidP="00101796">
                  <w:pPr>
                    <w:pStyle w:val="000"/>
                    <w:spacing w:line="240" w:lineRule="auto"/>
                    <w:ind w:firstLineChars="0" w:firstLine="0"/>
                    <w:jc w:val="center"/>
                    <w:rPr>
                      <w:rFonts w:ascii="Calibri" w:hAnsi="Calibri"/>
                      <w:sz w:val="21"/>
                      <w:szCs w:val="21"/>
                    </w:rPr>
                  </w:pPr>
                  <w:r w:rsidRPr="00301323">
                    <w:rPr>
                      <w:rFonts w:ascii="Calibri"/>
                      <w:sz w:val="21"/>
                      <w:szCs w:val="21"/>
                    </w:rPr>
                    <w:t>厂界</w:t>
                  </w:r>
                  <w:r w:rsidRPr="00301323">
                    <w:rPr>
                      <w:rFonts w:ascii="Calibri" w:hint="eastAsia"/>
                      <w:sz w:val="21"/>
                      <w:szCs w:val="21"/>
                    </w:rPr>
                    <w:t>东</w:t>
                  </w:r>
                </w:p>
              </w:tc>
              <w:tc>
                <w:tcPr>
                  <w:tcW w:w="1410" w:type="dxa"/>
                  <w:vMerge w:val="restart"/>
                  <w:vAlign w:val="center"/>
                </w:tcPr>
                <w:p w:rsidR="00C11ECF" w:rsidRPr="00301323" w:rsidRDefault="00C11ECF" w:rsidP="00B34499">
                  <w:pPr>
                    <w:pStyle w:val="000"/>
                    <w:spacing w:line="240" w:lineRule="auto"/>
                    <w:ind w:firstLineChars="0" w:firstLine="0"/>
                    <w:jc w:val="center"/>
                    <w:rPr>
                      <w:rFonts w:ascii="Calibri"/>
                      <w:sz w:val="21"/>
                      <w:szCs w:val="21"/>
                    </w:rPr>
                  </w:pPr>
                  <w:r w:rsidRPr="00301323">
                    <w:rPr>
                      <w:rFonts w:ascii="Calibri" w:hint="eastAsia"/>
                      <w:sz w:val="21"/>
                      <w:szCs w:val="21"/>
                    </w:rPr>
                    <w:t>2020</w:t>
                  </w:r>
                  <w:r w:rsidRPr="00301323">
                    <w:rPr>
                      <w:rFonts w:ascii="Calibri" w:hint="eastAsia"/>
                      <w:sz w:val="21"/>
                      <w:szCs w:val="21"/>
                    </w:rPr>
                    <w:t>年</w:t>
                  </w:r>
                  <w:r w:rsidRPr="00301323">
                    <w:rPr>
                      <w:rFonts w:ascii="Calibri" w:hint="eastAsia"/>
                      <w:sz w:val="21"/>
                      <w:szCs w:val="21"/>
                    </w:rPr>
                    <w:t>11</w:t>
                  </w:r>
                  <w:r w:rsidRPr="00301323">
                    <w:rPr>
                      <w:rFonts w:ascii="Calibri" w:hint="eastAsia"/>
                      <w:sz w:val="21"/>
                      <w:szCs w:val="21"/>
                    </w:rPr>
                    <w:t>月</w:t>
                  </w:r>
                  <w:r w:rsidRPr="00301323">
                    <w:rPr>
                      <w:rFonts w:ascii="Calibri" w:hint="eastAsia"/>
                      <w:sz w:val="21"/>
                      <w:szCs w:val="21"/>
                    </w:rPr>
                    <w:t>05</w:t>
                  </w:r>
                  <w:r w:rsidRPr="00301323">
                    <w:rPr>
                      <w:rFonts w:ascii="Calibri" w:hint="eastAsia"/>
                      <w:sz w:val="21"/>
                      <w:szCs w:val="21"/>
                    </w:rPr>
                    <w:t>日</w:t>
                  </w:r>
                </w:p>
              </w:tc>
              <w:tc>
                <w:tcPr>
                  <w:tcW w:w="1992" w:type="dxa"/>
                  <w:vAlign w:val="center"/>
                </w:tcPr>
                <w:p w:rsidR="00C11ECF" w:rsidRPr="00301323" w:rsidRDefault="00C11ECF" w:rsidP="00101796">
                  <w:pPr>
                    <w:widowControl/>
                    <w:spacing w:line="240" w:lineRule="atLeast"/>
                    <w:jc w:val="center"/>
                    <w:textAlignment w:val="center"/>
                    <w:rPr>
                      <w:rFonts w:ascii="Calibri" w:hAnsi="宋体" w:cs="宋体"/>
                      <w:szCs w:val="21"/>
                    </w:rPr>
                  </w:pPr>
                  <w:r w:rsidRPr="00301323">
                    <w:rPr>
                      <w:rFonts w:ascii="Calibri" w:hAnsi="宋体" w:cs="宋体" w:hint="eastAsia"/>
                      <w:szCs w:val="21"/>
                    </w:rPr>
                    <w:t>54</w:t>
                  </w:r>
                </w:p>
              </w:tc>
              <w:tc>
                <w:tcPr>
                  <w:tcW w:w="2236" w:type="dxa"/>
                  <w:vAlign w:val="center"/>
                </w:tcPr>
                <w:p w:rsidR="00C11ECF" w:rsidRPr="00301323" w:rsidRDefault="00C11ECF" w:rsidP="00101796">
                  <w:pPr>
                    <w:widowControl/>
                    <w:spacing w:line="240" w:lineRule="atLeast"/>
                    <w:jc w:val="center"/>
                    <w:textAlignment w:val="center"/>
                    <w:rPr>
                      <w:rFonts w:ascii="Calibri" w:hAnsi="宋体" w:cs="宋体"/>
                      <w:szCs w:val="21"/>
                    </w:rPr>
                  </w:pPr>
                  <w:r w:rsidRPr="00301323">
                    <w:rPr>
                      <w:rFonts w:ascii="Calibri" w:hAnsi="宋体" w:cs="宋体" w:hint="eastAsia"/>
                      <w:szCs w:val="21"/>
                    </w:rPr>
                    <w:t>42</w:t>
                  </w:r>
                </w:p>
              </w:tc>
            </w:tr>
            <w:tr w:rsidR="00C11ECF" w:rsidRPr="00301323" w:rsidTr="000F156C">
              <w:trPr>
                <w:trHeight w:val="369"/>
              </w:trPr>
              <w:tc>
                <w:tcPr>
                  <w:tcW w:w="993" w:type="dxa"/>
                  <w:vAlign w:val="center"/>
                </w:tcPr>
                <w:p w:rsidR="00C11ECF" w:rsidRPr="00301323" w:rsidRDefault="00C11ECF" w:rsidP="00101796">
                  <w:pPr>
                    <w:pStyle w:val="000"/>
                    <w:spacing w:line="240" w:lineRule="auto"/>
                    <w:ind w:firstLineChars="0" w:firstLine="0"/>
                    <w:jc w:val="center"/>
                    <w:rPr>
                      <w:rFonts w:ascii="Calibri" w:hAnsi="Calibri"/>
                      <w:sz w:val="21"/>
                      <w:szCs w:val="21"/>
                    </w:rPr>
                  </w:pPr>
                  <w:r w:rsidRPr="00301323">
                    <w:rPr>
                      <w:rFonts w:ascii="Calibri" w:hAnsi="Calibri" w:hint="eastAsia"/>
                      <w:sz w:val="21"/>
                      <w:szCs w:val="21"/>
                    </w:rPr>
                    <w:t>8</w:t>
                  </w:r>
                </w:p>
              </w:tc>
              <w:tc>
                <w:tcPr>
                  <w:tcW w:w="2409" w:type="dxa"/>
                  <w:vAlign w:val="center"/>
                </w:tcPr>
                <w:p w:rsidR="00C11ECF" w:rsidRPr="00301323" w:rsidRDefault="00C11ECF" w:rsidP="00101796">
                  <w:pPr>
                    <w:pStyle w:val="000"/>
                    <w:spacing w:line="240" w:lineRule="auto"/>
                    <w:ind w:firstLineChars="0" w:firstLine="0"/>
                    <w:jc w:val="center"/>
                    <w:rPr>
                      <w:rFonts w:ascii="Calibri" w:hAnsi="Calibri"/>
                      <w:sz w:val="21"/>
                      <w:szCs w:val="21"/>
                    </w:rPr>
                  </w:pPr>
                  <w:r w:rsidRPr="00301323">
                    <w:rPr>
                      <w:rFonts w:ascii="Calibri" w:hAnsi="Calibri" w:hint="eastAsia"/>
                      <w:sz w:val="21"/>
                      <w:szCs w:val="21"/>
                    </w:rPr>
                    <w:t>厂界南</w:t>
                  </w:r>
                </w:p>
              </w:tc>
              <w:tc>
                <w:tcPr>
                  <w:tcW w:w="1410" w:type="dxa"/>
                  <w:vMerge/>
                  <w:vAlign w:val="center"/>
                </w:tcPr>
                <w:p w:rsidR="00C11ECF" w:rsidRPr="00301323" w:rsidRDefault="00C11ECF">
                  <w:pPr>
                    <w:pStyle w:val="000"/>
                    <w:spacing w:line="240" w:lineRule="auto"/>
                    <w:ind w:firstLineChars="0" w:firstLine="0"/>
                    <w:jc w:val="center"/>
                    <w:rPr>
                      <w:rFonts w:ascii="Calibri"/>
                      <w:sz w:val="21"/>
                      <w:szCs w:val="21"/>
                    </w:rPr>
                  </w:pPr>
                </w:p>
              </w:tc>
              <w:tc>
                <w:tcPr>
                  <w:tcW w:w="1992" w:type="dxa"/>
                  <w:vAlign w:val="center"/>
                </w:tcPr>
                <w:p w:rsidR="00C11ECF" w:rsidRPr="00301323" w:rsidRDefault="00C11ECF" w:rsidP="00101796">
                  <w:pPr>
                    <w:widowControl/>
                    <w:spacing w:line="240" w:lineRule="atLeast"/>
                    <w:jc w:val="center"/>
                    <w:textAlignment w:val="center"/>
                    <w:rPr>
                      <w:rFonts w:ascii="Calibri" w:hAnsi="宋体" w:cs="宋体"/>
                      <w:szCs w:val="21"/>
                    </w:rPr>
                  </w:pPr>
                  <w:r w:rsidRPr="00301323">
                    <w:rPr>
                      <w:rFonts w:ascii="Calibri" w:hAnsi="宋体" w:cs="宋体" w:hint="eastAsia"/>
                      <w:szCs w:val="21"/>
                    </w:rPr>
                    <w:t>53</w:t>
                  </w:r>
                </w:p>
              </w:tc>
              <w:tc>
                <w:tcPr>
                  <w:tcW w:w="2236" w:type="dxa"/>
                  <w:vAlign w:val="center"/>
                </w:tcPr>
                <w:p w:rsidR="00C11ECF" w:rsidRPr="00301323" w:rsidRDefault="00C11ECF" w:rsidP="00101796">
                  <w:pPr>
                    <w:widowControl/>
                    <w:spacing w:line="240" w:lineRule="atLeast"/>
                    <w:jc w:val="center"/>
                    <w:textAlignment w:val="center"/>
                    <w:rPr>
                      <w:rFonts w:ascii="Calibri" w:hAnsi="宋体" w:cs="宋体"/>
                      <w:szCs w:val="21"/>
                    </w:rPr>
                  </w:pPr>
                  <w:r w:rsidRPr="00301323">
                    <w:rPr>
                      <w:rFonts w:ascii="Calibri" w:hAnsi="宋体" w:cs="宋体" w:hint="eastAsia"/>
                      <w:szCs w:val="21"/>
                    </w:rPr>
                    <w:t>41</w:t>
                  </w:r>
                </w:p>
              </w:tc>
            </w:tr>
            <w:tr w:rsidR="00C11ECF" w:rsidRPr="00301323" w:rsidTr="000F156C">
              <w:trPr>
                <w:trHeight w:val="369"/>
              </w:trPr>
              <w:tc>
                <w:tcPr>
                  <w:tcW w:w="993" w:type="dxa"/>
                  <w:vAlign w:val="center"/>
                </w:tcPr>
                <w:p w:rsidR="00C11ECF" w:rsidRPr="00301323" w:rsidRDefault="00C11ECF" w:rsidP="00101796">
                  <w:pPr>
                    <w:pStyle w:val="000"/>
                    <w:spacing w:line="240" w:lineRule="auto"/>
                    <w:ind w:firstLineChars="0" w:firstLine="0"/>
                    <w:jc w:val="center"/>
                    <w:rPr>
                      <w:rFonts w:ascii="Calibri" w:hAnsi="Calibri"/>
                      <w:sz w:val="21"/>
                      <w:szCs w:val="21"/>
                    </w:rPr>
                  </w:pPr>
                  <w:r w:rsidRPr="00301323">
                    <w:rPr>
                      <w:rFonts w:ascii="Calibri" w:hAnsi="Calibri" w:hint="eastAsia"/>
                      <w:sz w:val="21"/>
                      <w:szCs w:val="21"/>
                    </w:rPr>
                    <w:t>9</w:t>
                  </w:r>
                </w:p>
              </w:tc>
              <w:tc>
                <w:tcPr>
                  <w:tcW w:w="2409" w:type="dxa"/>
                  <w:vAlign w:val="center"/>
                </w:tcPr>
                <w:p w:rsidR="00C11ECF" w:rsidRPr="00301323" w:rsidRDefault="00C11ECF" w:rsidP="00101796">
                  <w:pPr>
                    <w:pStyle w:val="000"/>
                    <w:spacing w:line="240" w:lineRule="auto"/>
                    <w:ind w:firstLineChars="0" w:firstLine="0"/>
                    <w:jc w:val="center"/>
                    <w:rPr>
                      <w:rFonts w:ascii="Calibri" w:hAnsi="Calibri"/>
                      <w:sz w:val="21"/>
                      <w:szCs w:val="21"/>
                    </w:rPr>
                  </w:pPr>
                  <w:r w:rsidRPr="00301323">
                    <w:rPr>
                      <w:rFonts w:ascii="Calibri" w:hAnsi="Calibri" w:hint="eastAsia"/>
                      <w:sz w:val="21"/>
                      <w:szCs w:val="21"/>
                    </w:rPr>
                    <w:t>厂界西</w:t>
                  </w:r>
                </w:p>
              </w:tc>
              <w:tc>
                <w:tcPr>
                  <w:tcW w:w="1410" w:type="dxa"/>
                  <w:vMerge/>
                  <w:vAlign w:val="center"/>
                </w:tcPr>
                <w:p w:rsidR="00C11ECF" w:rsidRPr="00301323" w:rsidRDefault="00C11ECF">
                  <w:pPr>
                    <w:pStyle w:val="000"/>
                    <w:spacing w:line="240" w:lineRule="auto"/>
                    <w:ind w:firstLineChars="0" w:firstLine="0"/>
                    <w:jc w:val="center"/>
                    <w:rPr>
                      <w:rFonts w:ascii="Calibri"/>
                      <w:sz w:val="21"/>
                      <w:szCs w:val="21"/>
                    </w:rPr>
                  </w:pPr>
                </w:p>
              </w:tc>
              <w:tc>
                <w:tcPr>
                  <w:tcW w:w="1992" w:type="dxa"/>
                  <w:vAlign w:val="center"/>
                </w:tcPr>
                <w:p w:rsidR="00C11ECF" w:rsidRPr="00301323" w:rsidRDefault="00C11ECF" w:rsidP="00101796">
                  <w:pPr>
                    <w:widowControl/>
                    <w:spacing w:line="240" w:lineRule="atLeast"/>
                    <w:jc w:val="center"/>
                    <w:textAlignment w:val="center"/>
                    <w:rPr>
                      <w:rFonts w:ascii="Calibri" w:hAnsi="宋体" w:cs="宋体"/>
                      <w:szCs w:val="21"/>
                    </w:rPr>
                  </w:pPr>
                  <w:r w:rsidRPr="00301323">
                    <w:rPr>
                      <w:rFonts w:ascii="Calibri" w:hAnsi="宋体" w:cs="宋体" w:hint="eastAsia"/>
                      <w:szCs w:val="21"/>
                    </w:rPr>
                    <w:t>55</w:t>
                  </w:r>
                </w:p>
              </w:tc>
              <w:tc>
                <w:tcPr>
                  <w:tcW w:w="2236" w:type="dxa"/>
                  <w:vAlign w:val="center"/>
                </w:tcPr>
                <w:p w:rsidR="00C11ECF" w:rsidRPr="00301323" w:rsidRDefault="00C11ECF" w:rsidP="00101796">
                  <w:pPr>
                    <w:widowControl/>
                    <w:spacing w:line="240" w:lineRule="atLeast"/>
                    <w:jc w:val="center"/>
                    <w:textAlignment w:val="center"/>
                    <w:rPr>
                      <w:rFonts w:ascii="Calibri" w:hAnsi="宋体" w:cs="宋体"/>
                      <w:szCs w:val="21"/>
                    </w:rPr>
                  </w:pPr>
                  <w:r w:rsidRPr="00301323">
                    <w:rPr>
                      <w:rFonts w:ascii="Calibri" w:hAnsi="宋体" w:cs="宋体" w:hint="eastAsia"/>
                      <w:szCs w:val="21"/>
                    </w:rPr>
                    <w:t>42</w:t>
                  </w:r>
                </w:p>
              </w:tc>
            </w:tr>
            <w:tr w:rsidR="00C11ECF" w:rsidRPr="00301323" w:rsidTr="000F156C">
              <w:trPr>
                <w:trHeight w:val="369"/>
              </w:trPr>
              <w:tc>
                <w:tcPr>
                  <w:tcW w:w="993" w:type="dxa"/>
                  <w:vAlign w:val="center"/>
                </w:tcPr>
                <w:p w:rsidR="00C11ECF" w:rsidRPr="00301323" w:rsidRDefault="00C11ECF" w:rsidP="00101796">
                  <w:pPr>
                    <w:pStyle w:val="000"/>
                    <w:spacing w:line="240" w:lineRule="auto"/>
                    <w:ind w:firstLineChars="0" w:firstLine="0"/>
                    <w:jc w:val="center"/>
                    <w:rPr>
                      <w:rFonts w:ascii="Calibri" w:hAnsi="Calibri"/>
                      <w:sz w:val="21"/>
                      <w:szCs w:val="21"/>
                    </w:rPr>
                  </w:pPr>
                  <w:r w:rsidRPr="00301323">
                    <w:rPr>
                      <w:rFonts w:ascii="Calibri" w:hAnsi="Calibri" w:hint="eastAsia"/>
                      <w:sz w:val="21"/>
                      <w:szCs w:val="21"/>
                    </w:rPr>
                    <w:t>10</w:t>
                  </w:r>
                </w:p>
              </w:tc>
              <w:tc>
                <w:tcPr>
                  <w:tcW w:w="2409" w:type="dxa"/>
                  <w:vAlign w:val="center"/>
                </w:tcPr>
                <w:p w:rsidR="00C11ECF" w:rsidRPr="00301323" w:rsidRDefault="00C11ECF" w:rsidP="00101796">
                  <w:pPr>
                    <w:pStyle w:val="000"/>
                    <w:spacing w:line="240" w:lineRule="auto"/>
                    <w:ind w:firstLineChars="0" w:firstLine="0"/>
                    <w:jc w:val="center"/>
                    <w:rPr>
                      <w:rFonts w:ascii="Calibri" w:hAnsi="Calibri"/>
                      <w:sz w:val="21"/>
                      <w:szCs w:val="21"/>
                    </w:rPr>
                  </w:pPr>
                  <w:r w:rsidRPr="00301323">
                    <w:rPr>
                      <w:rFonts w:ascii="Calibri" w:hAnsi="Calibri" w:hint="eastAsia"/>
                      <w:sz w:val="21"/>
                      <w:szCs w:val="21"/>
                    </w:rPr>
                    <w:t>厂界北</w:t>
                  </w:r>
                </w:p>
              </w:tc>
              <w:tc>
                <w:tcPr>
                  <w:tcW w:w="1410" w:type="dxa"/>
                  <w:vMerge/>
                  <w:vAlign w:val="center"/>
                </w:tcPr>
                <w:p w:rsidR="00C11ECF" w:rsidRPr="00301323" w:rsidRDefault="00C11ECF">
                  <w:pPr>
                    <w:pStyle w:val="000"/>
                    <w:spacing w:line="240" w:lineRule="auto"/>
                    <w:ind w:firstLineChars="0" w:firstLine="0"/>
                    <w:jc w:val="center"/>
                    <w:rPr>
                      <w:rFonts w:ascii="Calibri"/>
                      <w:sz w:val="21"/>
                      <w:szCs w:val="21"/>
                    </w:rPr>
                  </w:pPr>
                </w:p>
              </w:tc>
              <w:tc>
                <w:tcPr>
                  <w:tcW w:w="1992" w:type="dxa"/>
                  <w:vAlign w:val="center"/>
                </w:tcPr>
                <w:p w:rsidR="00C11ECF" w:rsidRPr="00301323" w:rsidRDefault="00C11ECF" w:rsidP="00101796">
                  <w:pPr>
                    <w:widowControl/>
                    <w:spacing w:line="240" w:lineRule="atLeast"/>
                    <w:jc w:val="center"/>
                    <w:textAlignment w:val="center"/>
                    <w:rPr>
                      <w:rFonts w:ascii="Calibri" w:hAnsi="宋体" w:cs="宋体"/>
                      <w:szCs w:val="21"/>
                    </w:rPr>
                  </w:pPr>
                  <w:r w:rsidRPr="00301323">
                    <w:rPr>
                      <w:rFonts w:ascii="Calibri" w:hAnsi="宋体" w:cs="宋体" w:hint="eastAsia"/>
                      <w:szCs w:val="21"/>
                    </w:rPr>
                    <w:t>54</w:t>
                  </w:r>
                </w:p>
              </w:tc>
              <w:tc>
                <w:tcPr>
                  <w:tcW w:w="2236" w:type="dxa"/>
                  <w:vAlign w:val="center"/>
                </w:tcPr>
                <w:p w:rsidR="00C11ECF" w:rsidRPr="00301323" w:rsidRDefault="00C11ECF" w:rsidP="00101796">
                  <w:pPr>
                    <w:widowControl/>
                    <w:spacing w:line="240" w:lineRule="atLeast"/>
                    <w:jc w:val="center"/>
                    <w:textAlignment w:val="center"/>
                    <w:rPr>
                      <w:rFonts w:ascii="Calibri" w:hAnsi="宋体" w:cs="宋体"/>
                      <w:szCs w:val="21"/>
                    </w:rPr>
                  </w:pPr>
                  <w:r w:rsidRPr="00301323">
                    <w:rPr>
                      <w:rFonts w:ascii="Calibri" w:hAnsi="宋体" w:cs="宋体" w:hint="eastAsia"/>
                      <w:szCs w:val="21"/>
                    </w:rPr>
                    <w:t>43</w:t>
                  </w:r>
                </w:p>
              </w:tc>
            </w:tr>
            <w:tr w:rsidR="00C11ECF" w:rsidRPr="00301323" w:rsidTr="000F156C">
              <w:trPr>
                <w:trHeight w:val="369"/>
              </w:trPr>
              <w:tc>
                <w:tcPr>
                  <w:tcW w:w="993" w:type="dxa"/>
                  <w:vAlign w:val="center"/>
                </w:tcPr>
                <w:p w:rsidR="00C11ECF" w:rsidRPr="00301323" w:rsidRDefault="00C11ECF">
                  <w:pPr>
                    <w:pStyle w:val="000"/>
                    <w:spacing w:line="240" w:lineRule="auto"/>
                    <w:ind w:firstLineChars="0" w:firstLine="0"/>
                    <w:jc w:val="center"/>
                    <w:rPr>
                      <w:rFonts w:ascii="Calibri" w:hAnsi="Calibri"/>
                      <w:sz w:val="21"/>
                      <w:szCs w:val="21"/>
                    </w:rPr>
                  </w:pPr>
                  <w:r w:rsidRPr="00301323">
                    <w:rPr>
                      <w:rFonts w:ascii="Calibri" w:hAnsi="Calibri" w:hint="eastAsia"/>
                      <w:sz w:val="21"/>
                      <w:szCs w:val="21"/>
                    </w:rPr>
                    <w:t>11</w:t>
                  </w:r>
                </w:p>
              </w:tc>
              <w:tc>
                <w:tcPr>
                  <w:tcW w:w="2409" w:type="dxa"/>
                  <w:vAlign w:val="center"/>
                </w:tcPr>
                <w:p w:rsidR="00C11ECF" w:rsidRPr="00301323" w:rsidRDefault="00C11ECF" w:rsidP="00101796">
                  <w:pPr>
                    <w:pStyle w:val="000"/>
                    <w:spacing w:line="240" w:lineRule="auto"/>
                    <w:ind w:firstLineChars="0" w:firstLine="0"/>
                    <w:jc w:val="center"/>
                    <w:rPr>
                      <w:rFonts w:ascii="Calibri" w:hAnsi="Calibri"/>
                      <w:sz w:val="21"/>
                      <w:szCs w:val="21"/>
                    </w:rPr>
                  </w:pPr>
                  <w:r w:rsidRPr="00301323">
                    <w:rPr>
                      <w:rFonts w:ascii="Calibri" w:hAnsi="Calibri" w:hint="eastAsia"/>
                      <w:sz w:val="21"/>
                      <w:szCs w:val="21"/>
                    </w:rPr>
                    <w:t>厂界外南侧张集村</w:t>
                  </w:r>
                </w:p>
              </w:tc>
              <w:tc>
                <w:tcPr>
                  <w:tcW w:w="1410" w:type="dxa"/>
                  <w:vMerge/>
                  <w:vAlign w:val="center"/>
                </w:tcPr>
                <w:p w:rsidR="00C11ECF" w:rsidRPr="00301323" w:rsidRDefault="00C11ECF">
                  <w:pPr>
                    <w:pStyle w:val="000"/>
                    <w:spacing w:line="240" w:lineRule="auto"/>
                    <w:ind w:firstLineChars="0" w:firstLine="0"/>
                    <w:jc w:val="center"/>
                    <w:rPr>
                      <w:rFonts w:ascii="Calibri"/>
                      <w:sz w:val="21"/>
                      <w:szCs w:val="21"/>
                    </w:rPr>
                  </w:pPr>
                </w:p>
              </w:tc>
              <w:tc>
                <w:tcPr>
                  <w:tcW w:w="1992" w:type="dxa"/>
                  <w:vAlign w:val="center"/>
                </w:tcPr>
                <w:p w:rsidR="00C11ECF" w:rsidRPr="00301323" w:rsidRDefault="00C11ECF" w:rsidP="00101796">
                  <w:pPr>
                    <w:widowControl/>
                    <w:spacing w:line="240" w:lineRule="atLeast"/>
                    <w:jc w:val="center"/>
                    <w:textAlignment w:val="center"/>
                    <w:rPr>
                      <w:rFonts w:ascii="Calibri" w:hAnsi="宋体" w:cs="宋体"/>
                      <w:szCs w:val="21"/>
                    </w:rPr>
                  </w:pPr>
                  <w:r w:rsidRPr="00301323">
                    <w:rPr>
                      <w:rFonts w:ascii="Calibri" w:hAnsi="宋体" w:cs="宋体" w:hint="eastAsia"/>
                      <w:szCs w:val="21"/>
                    </w:rPr>
                    <w:t>51</w:t>
                  </w:r>
                </w:p>
              </w:tc>
              <w:tc>
                <w:tcPr>
                  <w:tcW w:w="2236" w:type="dxa"/>
                  <w:vAlign w:val="center"/>
                </w:tcPr>
                <w:p w:rsidR="00C11ECF" w:rsidRPr="00301323" w:rsidRDefault="00C11ECF" w:rsidP="00101796">
                  <w:pPr>
                    <w:widowControl/>
                    <w:spacing w:line="240" w:lineRule="atLeast"/>
                    <w:jc w:val="center"/>
                    <w:textAlignment w:val="center"/>
                    <w:rPr>
                      <w:rFonts w:ascii="Calibri" w:hAnsi="宋体" w:cs="宋体"/>
                      <w:szCs w:val="21"/>
                    </w:rPr>
                  </w:pPr>
                  <w:r w:rsidRPr="00301323">
                    <w:rPr>
                      <w:rFonts w:ascii="Calibri" w:hAnsi="宋体" w:cs="宋体" w:hint="eastAsia"/>
                      <w:szCs w:val="21"/>
                    </w:rPr>
                    <w:t>42</w:t>
                  </w:r>
                </w:p>
              </w:tc>
            </w:tr>
            <w:tr w:rsidR="00C11ECF" w:rsidRPr="00301323" w:rsidTr="000F156C">
              <w:trPr>
                <w:trHeight w:val="369"/>
              </w:trPr>
              <w:tc>
                <w:tcPr>
                  <w:tcW w:w="993" w:type="dxa"/>
                  <w:vAlign w:val="center"/>
                </w:tcPr>
                <w:p w:rsidR="00C11ECF" w:rsidRPr="00301323" w:rsidRDefault="00C11ECF">
                  <w:pPr>
                    <w:pStyle w:val="000"/>
                    <w:spacing w:line="240" w:lineRule="auto"/>
                    <w:ind w:firstLineChars="0" w:firstLine="0"/>
                    <w:jc w:val="center"/>
                    <w:rPr>
                      <w:rFonts w:ascii="Calibri" w:hAnsi="Calibri"/>
                      <w:sz w:val="21"/>
                      <w:szCs w:val="21"/>
                    </w:rPr>
                  </w:pPr>
                  <w:r w:rsidRPr="00301323">
                    <w:rPr>
                      <w:rFonts w:ascii="Calibri" w:hAnsi="Calibri" w:hint="eastAsia"/>
                      <w:sz w:val="21"/>
                      <w:szCs w:val="21"/>
                    </w:rPr>
                    <w:t>12</w:t>
                  </w:r>
                </w:p>
              </w:tc>
              <w:tc>
                <w:tcPr>
                  <w:tcW w:w="2409" w:type="dxa"/>
                  <w:vAlign w:val="center"/>
                </w:tcPr>
                <w:p w:rsidR="00C11ECF" w:rsidRPr="00301323" w:rsidRDefault="00C11ECF" w:rsidP="00101796">
                  <w:pPr>
                    <w:pStyle w:val="000"/>
                    <w:spacing w:line="240" w:lineRule="auto"/>
                    <w:ind w:firstLineChars="0" w:firstLine="0"/>
                    <w:jc w:val="center"/>
                    <w:rPr>
                      <w:rFonts w:ascii="Calibri" w:hAnsi="Calibri"/>
                      <w:sz w:val="21"/>
                      <w:szCs w:val="21"/>
                    </w:rPr>
                  </w:pPr>
                  <w:r w:rsidRPr="00301323">
                    <w:rPr>
                      <w:rFonts w:ascii="Calibri" w:hAnsi="Calibri" w:hint="eastAsia"/>
                      <w:sz w:val="21"/>
                      <w:szCs w:val="21"/>
                    </w:rPr>
                    <w:t>厂界外北侧焦李庄村</w:t>
                  </w:r>
                </w:p>
              </w:tc>
              <w:tc>
                <w:tcPr>
                  <w:tcW w:w="1410" w:type="dxa"/>
                  <w:vMerge/>
                  <w:vAlign w:val="center"/>
                </w:tcPr>
                <w:p w:rsidR="00C11ECF" w:rsidRPr="00301323" w:rsidRDefault="00C11ECF">
                  <w:pPr>
                    <w:pStyle w:val="000"/>
                    <w:spacing w:line="240" w:lineRule="auto"/>
                    <w:ind w:firstLineChars="0" w:firstLine="0"/>
                    <w:jc w:val="center"/>
                    <w:rPr>
                      <w:rFonts w:ascii="Calibri"/>
                      <w:sz w:val="21"/>
                      <w:szCs w:val="21"/>
                    </w:rPr>
                  </w:pPr>
                </w:p>
              </w:tc>
              <w:tc>
                <w:tcPr>
                  <w:tcW w:w="1992" w:type="dxa"/>
                  <w:vAlign w:val="center"/>
                </w:tcPr>
                <w:p w:rsidR="00C11ECF" w:rsidRPr="00301323" w:rsidRDefault="00C11ECF" w:rsidP="00101796">
                  <w:pPr>
                    <w:widowControl/>
                    <w:spacing w:line="240" w:lineRule="atLeast"/>
                    <w:jc w:val="center"/>
                    <w:textAlignment w:val="center"/>
                    <w:rPr>
                      <w:rFonts w:ascii="Calibri" w:hAnsi="宋体" w:cs="宋体"/>
                      <w:szCs w:val="21"/>
                    </w:rPr>
                  </w:pPr>
                  <w:r w:rsidRPr="00301323">
                    <w:rPr>
                      <w:rFonts w:ascii="Calibri" w:hAnsi="宋体" w:cs="宋体" w:hint="eastAsia"/>
                      <w:szCs w:val="21"/>
                    </w:rPr>
                    <w:t>50</w:t>
                  </w:r>
                </w:p>
              </w:tc>
              <w:tc>
                <w:tcPr>
                  <w:tcW w:w="2236" w:type="dxa"/>
                  <w:vAlign w:val="center"/>
                </w:tcPr>
                <w:p w:rsidR="00C11ECF" w:rsidRPr="00301323" w:rsidRDefault="00C11ECF" w:rsidP="00101796">
                  <w:pPr>
                    <w:widowControl/>
                    <w:spacing w:line="240" w:lineRule="atLeast"/>
                    <w:jc w:val="center"/>
                    <w:textAlignment w:val="center"/>
                    <w:rPr>
                      <w:rFonts w:ascii="Calibri" w:hAnsi="宋体" w:cs="宋体"/>
                      <w:szCs w:val="21"/>
                    </w:rPr>
                  </w:pPr>
                  <w:r w:rsidRPr="00301323">
                    <w:rPr>
                      <w:rFonts w:ascii="Calibri" w:hAnsi="宋体" w:cs="宋体" w:hint="eastAsia"/>
                      <w:szCs w:val="21"/>
                    </w:rPr>
                    <w:t>40</w:t>
                  </w:r>
                </w:p>
              </w:tc>
            </w:tr>
          </w:tbl>
          <w:p w:rsidR="009100BC" w:rsidRPr="00301323" w:rsidRDefault="000106DB">
            <w:pPr>
              <w:adjustRightInd w:val="0"/>
              <w:snapToGrid w:val="0"/>
              <w:spacing w:line="520" w:lineRule="exact"/>
              <w:ind w:firstLineChars="200" w:firstLine="480"/>
              <w:jc w:val="left"/>
              <w:rPr>
                <w:rFonts w:ascii="Calibri" w:hAnsi="宋体"/>
                <w:sz w:val="24"/>
              </w:rPr>
            </w:pPr>
            <w:r w:rsidRPr="00301323">
              <w:rPr>
                <w:rFonts w:ascii="Calibri" w:hAnsi="宋体"/>
                <w:sz w:val="24"/>
              </w:rPr>
              <w:t>由上表监测结果可知，项目东、南、西昼夜间噪声</w:t>
            </w:r>
            <w:r w:rsidRPr="00301323">
              <w:rPr>
                <w:rFonts w:ascii="Calibri" w:hAnsi="宋体" w:hint="eastAsia"/>
                <w:sz w:val="24"/>
              </w:rPr>
              <w:t>及敏感点噪声</w:t>
            </w:r>
            <w:r w:rsidRPr="00301323">
              <w:rPr>
                <w:rFonts w:ascii="Calibri" w:hAnsi="宋体"/>
                <w:sz w:val="24"/>
              </w:rPr>
              <w:t>均可以</w:t>
            </w:r>
            <w:r w:rsidRPr="00301323">
              <w:rPr>
                <w:rFonts w:ascii="Calibri" w:hAnsi="宋体" w:hint="eastAsia"/>
                <w:sz w:val="24"/>
              </w:rPr>
              <w:t>满足</w:t>
            </w:r>
            <w:r w:rsidRPr="00301323">
              <w:rPr>
                <w:rFonts w:ascii="Calibri" w:hAnsi="宋体"/>
                <w:sz w:val="24"/>
              </w:rPr>
              <w:t>《声环境质量标准》</w:t>
            </w:r>
            <w:r w:rsidRPr="00301323">
              <w:rPr>
                <w:rFonts w:ascii="Calibri" w:hAnsi="宋体" w:hint="eastAsia"/>
                <w:sz w:val="24"/>
              </w:rPr>
              <w:t>（</w:t>
            </w:r>
            <w:r w:rsidRPr="00301323">
              <w:rPr>
                <w:rFonts w:ascii="Calibri" w:hAnsi="宋体" w:hint="eastAsia"/>
                <w:sz w:val="24"/>
              </w:rPr>
              <w:t>GB3096-2008</w:t>
            </w:r>
            <w:r w:rsidRPr="00301323">
              <w:rPr>
                <w:rFonts w:ascii="Calibri" w:hAnsi="宋体" w:hint="eastAsia"/>
                <w:sz w:val="24"/>
              </w:rPr>
              <w:t>）</w:t>
            </w:r>
            <w:r w:rsidRPr="00301323">
              <w:rPr>
                <w:rFonts w:ascii="Calibri" w:hAnsi="宋体"/>
                <w:sz w:val="24"/>
              </w:rPr>
              <w:t>中</w:t>
            </w:r>
            <w:r w:rsidR="00AB26B7" w:rsidRPr="00881FDF">
              <w:rPr>
                <w:rFonts w:ascii="Calibri" w:hAnsi="宋体" w:hint="eastAsia"/>
                <w:color w:val="0000CC"/>
                <w:sz w:val="24"/>
              </w:rPr>
              <w:t>1</w:t>
            </w:r>
            <w:r w:rsidRPr="00881FDF">
              <w:rPr>
                <w:rFonts w:ascii="Calibri" w:hAnsi="宋体"/>
                <w:color w:val="0000CC"/>
                <w:sz w:val="24"/>
              </w:rPr>
              <w:t>类（昼间</w:t>
            </w:r>
            <w:r w:rsidR="00AB26B7" w:rsidRPr="00881FDF">
              <w:rPr>
                <w:rFonts w:ascii="Calibri" w:hAnsi="宋体" w:hint="eastAsia"/>
                <w:color w:val="0000CC"/>
                <w:sz w:val="24"/>
              </w:rPr>
              <w:t>55</w:t>
            </w:r>
            <w:r w:rsidRPr="00881FDF">
              <w:rPr>
                <w:rFonts w:ascii="Calibri" w:hAnsi="宋体"/>
                <w:color w:val="0000CC"/>
                <w:sz w:val="24"/>
              </w:rPr>
              <w:t>dB</w:t>
            </w:r>
            <w:r w:rsidRPr="00881FDF">
              <w:rPr>
                <w:rFonts w:ascii="Calibri" w:hAnsi="宋体"/>
                <w:color w:val="0000CC"/>
                <w:sz w:val="24"/>
              </w:rPr>
              <w:t>（</w:t>
            </w:r>
            <w:r w:rsidRPr="00881FDF">
              <w:rPr>
                <w:rFonts w:ascii="Calibri" w:hAnsi="宋体"/>
                <w:color w:val="0000CC"/>
                <w:sz w:val="24"/>
              </w:rPr>
              <w:t>A</w:t>
            </w:r>
            <w:r w:rsidRPr="00881FDF">
              <w:rPr>
                <w:rFonts w:ascii="Calibri" w:hAnsi="宋体"/>
                <w:color w:val="0000CC"/>
                <w:sz w:val="24"/>
              </w:rPr>
              <w:t>），夜间</w:t>
            </w:r>
            <w:r w:rsidR="00AB26B7" w:rsidRPr="00881FDF">
              <w:rPr>
                <w:rFonts w:ascii="Calibri" w:hAnsi="宋体" w:hint="eastAsia"/>
                <w:color w:val="0000CC"/>
                <w:sz w:val="24"/>
              </w:rPr>
              <w:t>45</w:t>
            </w:r>
            <w:r w:rsidRPr="00881FDF">
              <w:rPr>
                <w:rFonts w:ascii="Calibri" w:hAnsi="宋体"/>
                <w:color w:val="0000CC"/>
                <w:sz w:val="24"/>
              </w:rPr>
              <w:t>dB</w:t>
            </w:r>
            <w:r w:rsidRPr="00881FDF">
              <w:rPr>
                <w:rFonts w:ascii="Calibri" w:hAnsi="宋体"/>
                <w:color w:val="0000CC"/>
                <w:sz w:val="24"/>
              </w:rPr>
              <w:t>（</w:t>
            </w:r>
            <w:r w:rsidRPr="00881FDF">
              <w:rPr>
                <w:rFonts w:ascii="Calibri" w:hAnsi="宋体"/>
                <w:color w:val="0000CC"/>
                <w:sz w:val="24"/>
              </w:rPr>
              <w:t>A</w:t>
            </w:r>
            <w:r w:rsidRPr="00881FDF">
              <w:rPr>
                <w:rFonts w:ascii="Calibri" w:hAnsi="宋体"/>
                <w:color w:val="0000CC"/>
                <w:sz w:val="24"/>
              </w:rPr>
              <w:t>））标准</w:t>
            </w:r>
            <w:r w:rsidRPr="00301323">
              <w:rPr>
                <w:rFonts w:ascii="Calibri" w:hAnsi="宋体"/>
                <w:sz w:val="24"/>
              </w:rPr>
              <w:t>，</w:t>
            </w:r>
            <w:r w:rsidR="00DD226A" w:rsidRPr="00301323">
              <w:rPr>
                <w:rFonts w:ascii="Calibri" w:hAnsi="宋体" w:hint="eastAsia"/>
                <w:sz w:val="24"/>
              </w:rPr>
              <w:t>北厂界满足</w:t>
            </w:r>
            <w:r w:rsidR="00DD226A" w:rsidRPr="00301323">
              <w:rPr>
                <w:rFonts w:ascii="Calibri" w:hAnsi="宋体"/>
                <w:sz w:val="24"/>
              </w:rPr>
              <w:t>《声环境质量标准》</w:t>
            </w:r>
            <w:r w:rsidR="00DD226A" w:rsidRPr="00301323">
              <w:rPr>
                <w:rFonts w:ascii="Calibri" w:hAnsi="宋体" w:hint="eastAsia"/>
                <w:sz w:val="24"/>
              </w:rPr>
              <w:t>（</w:t>
            </w:r>
            <w:r w:rsidR="00DD226A" w:rsidRPr="00301323">
              <w:rPr>
                <w:rFonts w:ascii="Calibri" w:hAnsi="宋体" w:hint="eastAsia"/>
                <w:sz w:val="24"/>
              </w:rPr>
              <w:t>GB3096-2008</w:t>
            </w:r>
            <w:r w:rsidR="00DD226A" w:rsidRPr="00301323">
              <w:rPr>
                <w:rFonts w:ascii="Calibri" w:hAnsi="宋体" w:hint="eastAsia"/>
                <w:sz w:val="24"/>
              </w:rPr>
              <w:t>）</w:t>
            </w:r>
            <w:r w:rsidR="00DD226A" w:rsidRPr="00301323">
              <w:rPr>
                <w:rFonts w:ascii="Calibri" w:hAnsi="宋体"/>
                <w:sz w:val="24"/>
              </w:rPr>
              <w:t>中</w:t>
            </w:r>
            <w:r w:rsidR="00DD226A" w:rsidRPr="00301323">
              <w:rPr>
                <w:rFonts w:ascii="Calibri" w:hAnsi="宋体" w:hint="eastAsia"/>
                <w:sz w:val="24"/>
              </w:rPr>
              <w:t>4</w:t>
            </w:r>
            <w:r w:rsidR="00101796" w:rsidRPr="00301323">
              <w:rPr>
                <w:rFonts w:ascii="Calibri" w:hAnsi="宋体" w:hint="eastAsia"/>
                <w:sz w:val="24"/>
              </w:rPr>
              <w:t>a</w:t>
            </w:r>
            <w:r w:rsidR="00DD226A" w:rsidRPr="00301323">
              <w:rPr>
                <w:rFonts w:ascii="Calibri" w:hAnsi="宋体"/>
                <w:sz w:val="24"/>
              </w:rPr>
              <w:t>类（昼间</w:t>
            </w:r>
            <w:r w:rsidR="00101796" w:rsidRPr="00301323">
              <w:rPr>
                <w:rFonts w:ascii="Calibri" w:hAnsi="宋体" w:hint="eastAsia"/>
                <w:sz w:val="24"/>
              </w:rPr>
              <w:t>70</w:t>
            </w:r>
            <w:r w:rsidR="00DD226A" w:rsidRPr="00301323">
              <w:rPr>
                <w:rFonts w:ascii="Calibri" w:hAnsi="宋体"/>
                <w:sz w:val="24"/>
              </w:rPr>
              <w:t>dB</w:t>
            </w:r>
            <w:r w:rsidR="00DD226A" w:rsidRPr="00301323">
              <w:rPr>
                <w:rFonts w:ascii="Calibri" w:hAnsi="宋体"/>
                <w:sz w:val="24"/>
              </w:rPr>
              <w:t>（</w:t>
            </w:r>
            <w:r w:rsidR="00DD226A" w:rsidRPr="00301323">
              <w:rPr>
                <w:rFonts w:ascii="Calibri" w:hAnsi="宋体"/>
                <w:sz w:val="24"/>
              </w:rPr>
              <w:t>A</w:t>
            </w:r>
            <w:r w:rsidR="00DD226A" w:rsidRPr="00301323">
              <w:rPr>
                <w:rFonts w:ascii="Calibri" w:hAnsi="宋体"/>
                <w:sz w:val="24"/>
              </w:rPr>
              <w:t>），夜间</w:t>
            </w:r>
            <w:r w:rsidR="00101796" w:rsidRPr="00301323">
              <w:rPr>
                <w:rFonts w:ascii="Calibri" w:hAnsi="宋体" w:hint="eastAsia"/>
                <w:sz w:val="24"/>
              </w:rPr>
              <w:t>55</w:t>
            </w:r>
            <w:r w:rsidR="00DD226A" w:rsidRPr="00301323">
              <w:rPr>
                <w:rFonts w:ascii="Calibri" w:hAnsi="宋体"/>
                <w:sz w:val="24"/>
              </w:rPr>
              <w:t>dB</w:t>
            </w:r>
            <w:r w:rsidR="00DD226A" w:rsidRPr="00301323">
              <w:rPr>
                <w:rFonts w:ascii="Calibri" w:hAnsi="宋体"/>
                <w:sz w:val="24"/>
              </w:rPr>
              <w:t>（</w:t>
            </w:r>
            <w:r w:rsidR="00DD226A" w:rsidRPr="00301323">
              <w:rPr>
                <w:rFonts w:ascii="Calibri" w:hAnsi="宋体"/>
                <w:sz w:val="24"/>
              </w:rPr>
              <w:t>A</w:t>
            </w:r>
            <w:r w:rsidR="00DD226A" w:rsidRPr="00301323">
              <w:rPr>
                <w:rFonts w:ascii="Calibri" w:hAnsi="宋体"/>
                <w:sz w:val="24"/>
              </w:rPr>
              <w:t>））</w:t>
            </w:r>
            <w:r w:rsidR="00DD226A" w:rsidRPr="00301323">
              <w:rPr>
                <w:rFonts w:ascii="Calibri" w:hAnsi="宋体" w:hint="eastAsia"/>
                <w:sz w:val="24"/>
              </w:rPr>
              <w:t>，</w:t>
            </w:r>
            <w:r w:rsidRPr="00301323">
              <w:rPr>
                <w:rFonts w:ascii="Calibri" w:hAnsi="宋体" w:hint="eastAsia"/>
                <w:sz w:val="24"/>
              </w:rPr>
              <w:t>说明项目区域声环境质量现状较</w:t>
            </w:r>
            <w:r w:rsidRPr="00301323">
              <w:rPr>
                <w:rFonts w:ascii="Calibri" w:hAnsi="宋体"/>
                <w:sz w:val="24"/>
              </w:rPr>
              <w:t>好。</w:t>
            </w:r>
          </w:p>
          <w:p w:rsidR="009100BC" w:rsidRPr="00301323" w:rsidRDefault="000106DB">
            <w:pPr>
              <w:adjustRightInd w:val="0"/>
              <w:snapToGrid w:val="0"/>
              <w:spacing w:line="520" w:lineRule="exact"/>
              <w:ind w:firstLineChars="200" w:firstLine="482"/>
              <w:jc w:val="left"/>
              <w:rPr>
                <w:rFonts w:asciiTheme="minorHAnsi" w:hAnsiTheme="minorHAnsi"/>
                <w:b/>
                <w:sz w:val="24"/>
              </w:rPr>
            </w:pPr>
            <w:r w:rsidRPr="00301323">
              <w:rPr>
                <w:rFonts w:asciiTheme="minorHAnsi" w:hAnsiTheme="minorHAnsi" w:hint="eastAsia"/>
                <w:b/>
                <w:sz w:val="24"/>
              </w:rPr>
              <w:t>5</w:t>
            </w:r>
            <w:r w:rsidRPr="00301323">
              <w:rPr>
                <w:rFonts w:asciiTheme="minorHAnsi" w:hAnsiTheme="minorHAnsi" w:hint="eastAsia"/>
                <w:b/>
                <w:sz w:val="24"/>
              </w:rPr>
              <w:t>、土壤</w:t>
            </w:r>
            <w:r w:rsidRPr="00301323">
              <w:rPr>
                <w:rFonts w:asciiTheme="minorHAnsi" w:hAnsiTheme="minorHAnsi"/>
                <w:b/>
                <w:sz w:val="24"/>
              </w:rPr>
              <w:t>质量现状</w:t>
            </w:r>
          </w:p>
          <w:p w:rsidR="00EB54C2" w:rsidRPr="00301323" w:rsidRDefault="006B1A2A" w:rsidP="00EB54C2">
            <w:pPr>
              <w:adjustRightInd w:val="0"/>
              <w:snapToGrid w:val="0"/>
              <w:spacing w:line="520" w:lineRule="exact"/>
              <w:ind w:firstLineChars="200" w:firstLine="480"/>
              <w:jc w:val="left"/>
              <w:rPr>
                <w:rFonts w:asciiTheme="minorHAnsi" w:hAnsiTheme="minorHAnsi"/>
                <w:bCs/>
                <w:sz w:val="24"/>
                <w:szCs w:val="22"/>
              </w:rPr>
            </w:pPr>
            <w:r w:rsidRPr="00301323">
              <w:rPr>
                <w:rFonts w:asciiTheme="minorHAnsi" w:hAnsiTheme="minorHAnsi"/>
                <w:bCs/>
                <w:sz w:val="24"/>
                <w:szCs w:val="22"/>
              </w:rPr>
              <w:t>根据《环境影响评价技术导则</w:t>
            </w:r>
            <w:r w:rsidRPr="00301323">
              <w:rPr>
                <w:rFonts w:asciiTheme="minorHAnsi" w:hAnsiTheme="minorHAnsi" w:hint="eastAsia"/>
                <w:bCs/>
                <w:sz w:val="24"/>
                <w:szCs w:val="22"/>
              </w:rPr>
              <w:t xml:space="preserve"> </w:t>
            </w:r>
            <w:r w:rsidRPr="00301323">
              <w:rPr>
                <w:rFonts w:asciiTheme="minorHAnsi" w:hAnsiTheme="minorHAnsi"/>
                <w:bCs/>
                <w:sz w:val="24"/>
                <w:szCs w:val="22"/>
              </w:rPr>
              <w:t>土壤环境（试行）》（</w:t>
            </w:r>
            <w:r w:rsidRPr="00301323">
              <w:rPr>
                <w:rFonts w:asciiTheme="minorHAnsi" w:hAnsiTheme="minorHAnsi"/>
                <w:bCs/>
                <w:sz w:val="24"/>
                <w:szCs w:val="22"/>
              </w:rPr>
              <w:t>HJ964-2018</w:t>
            </w:r>
            <w:r w:rsidRPr="00301323">
              <w:rPr>
                <w:rFonts w:asciiTheme="minorHAnsi" w:hAnsiTheme="minorHAnsi"/>
                <w:bCs/>
                <w:sz w:val="24"/>
                <w:szCs w:val="22"/>
              </w:rPr>
              <w:t>），本项目</w:t>
            </w:r>
            <w:r w:rsidRPr="00301323">
              <w:rPr>
                <w:rFonts w:asciiTheme="minorHAnsi" w:hAnsiTheme="minorHAnsi" w:hint="eastAsia"/>
                <w:bCs/>
                <w:sz w:val="24"/>
                <w:szCs w:val="22"/>
              </w:rPr>
              <w:t>为“</w:t>
            </w:r>
            <w:r w:rsidR="00EB54C2" w:rsidRPr="00301323">
              <w:rPr>
                <w:rFonts w:asciiTheme="minorHAnsi" w:hAnsiTheme="minorHAnsi" w:hint="eastAsia"/>
                <w:bCs/>
                <w:sz w:val="24"/>
                <w:szCs w:val="22"/>
              </w:rPr>
              <w:t>社会事业与服务业”中的“其他”，项目类别为Ⅳ类，故根据污染影响型评价工作等级划分表，项目可以不开展土壤环境影响评价工作。</w:t>
            </w:r>
          </w:p>
          <w:p w:rsidR="009100BC" w:rsidRPr="00301323" w:rsidRDefault="000106DB">
            <w:pPr>
              <w:adjustRightInd w:val="0"/>
              <w:snapToGrid w:val="0"/>
              <w:spacing w:line="520" w:lineRule="exact"/>
              <w:ind w:firstLineChars="200" w:firstLine="482"/>
              <w:jc w:val="left"/>
              <w:rPr>
                <w:rFonts w:asciiTheme="minorHAnsi" w:hAnsiTheme="minorHAnsi"/>
                <w:b/>
                <w:sz w:val="24"/>
              </w:rPr>
            </w:pPr>
            <w:r w:rsidRPr="00301323">
              <w:rPr>
                <w:rFonts w:asciiTheme="minorHAnsi" w:hAnsiTheme="minorHAnsi" w:hint="eastAsia"/>
                <w:b/>
                <w:sz w:val="24"/>
              </w:rPr>
              <w:t>6</w:t>
            </w:r>
            <w:r w:rsidRPr="00301323">
              <w:rPr>
                <w:rFonts w:asciiTheme="minorHAnsi" w:hAnsiTheme="minorHAnsi"/>
                <w:b/>
                <w:sz w:val="24"/>
              </w:rPr>
              <w:t>、生态环境现状</w:t>
            </w:r>
          </w:p>
          <w:p w:rsidR="009100BC" w:rsidRPr="00301323" w:rsidRDefault="000106DB">
            <w:pPr>
              <w:pStyle w:val="00"/>
              <w:ind w:firstLine="480"/>
              <w:rPr>
                <w:rFonts w:asciiTheme="minorHAnsi" w:hAnsiTheme="minorHAnsi" w:cs="Times New Roman"/>
                <w:bCs/>
              </w:rPr>
            </w:pPr>
            <w:r w:rsidRPr="00301323">
              <w:rPr>
                <w:rFonts w:asciiTheme="minorHAnsi" w:hAnsiTheme="minorHAnsi" w:cs="Times New Roman"/>
                <w:bCs/>
              </w:rPr>
              <w:t>根据现场踏勘，本项目所在区域多为农田及道路绿化地带，受人为活动影响显著，动物数量较少，评价区内无大型野生动物，主要为野兔、田鼠、昆虫和小型的爬行类动物等，未发现国家重点保护野生动物，生物多样性较为简单。</w:t>
            </w:r>
          </w:p>
          <w:p w:rsidR="009100BC" w:rsidRPr="00301323" w:rsidRDefault="009100BC">
            <w:pPr>
              <w:pStyle w:val="00"/>
              <w:ind w:firstLineChars="0" w:firstLine="0"/>
              <w:rPr>
                <w:rFonts w:asciiTheme="minorHAnsi" w:hAnsiTheme="minorHAnsi" w:cs="Times New Roman"/>
                <w:bCs/>
              </w:rPr>
            </w:pPr>
          </w:p>
          <w:p w:rsidR="00B65EBA" w:rsidRPr="00301323" w:rsidRDefault="00B65EBA">
            <w:pPr>
              <w:pStyle w:val="00"/>
              <w:ind w:firstLineChars="0" w:firstLine="0"/>
              <w:rPr>
                <w:rFonts w:asciiTheme="minorHAnsi" w:hAnsiTheme="minorHAnsi" w:cs="Times New Roman"/>
                <w:bCs/>
              </w:rPr>
            </w:pPr>
          </w:p>
          <w:p w:rsidR="00B65EBA" w:rsidRPr="00301323" w:rsidRDefault="00B65EBA">
            <w:pPr>
              <w:pStyle w:val="00"/>
              <w:ind w:firstLineChars="0" w:firstLine="0"/>
              <w:rPr>
                <w:rFonts w:asciiTheme="minorHAnsi" w:hAnsiTheme="minorHAnsi" w:cs="Times New Roman"/>
                <w:bCs/>
              </w:rPr>
            </w:pPr>
          </w:p>
          <w:p w:rsidR="00B65EBA" w:rsidRPr="00301323" w:rsidRDefault="00B65EBA">
            <w:pPr>
              <w:pStyle w:val="00"/>
              <w:ind w:firstLineChars="0" w:firstLine="0"/>
              <w:rPr>
                <w:rFonts w:asciiTheme="minorHAnsi" w:hAnsiTheme="minorHAnsi" w:cs="Times New Roman"/>
                <w:bCs/>
              </w:rPr>
            </w:pPr>
          </w:p>
          <w:p w:rsidR="00B65EBA" w:rsidRPr="00301323" w:rsidRDefault="00B65EBA">
            <w:pPr>
              <w:pStyle w:val="00"/>
              <w:ind w:firstLineChars="0" w:firstLine="0"/>
              <w:rPr>
                <w:rFonts w:asciiTheme="minorHAnsi" w:hAnsiTheme="minorHAnsi" w:cs="Times New Roman"/>
                <w:bCs/>
              </w:rPr>
            </w:pPr>
          </w:p>
          <w:p w:rsidR="00B65EBA" w:rsidRPr="00301323" w:rsidRDefault="00B65EBA">
            <w:pPr>
              <w:pStyle w:val="00"/>
              <w:ind w:firstLineChars="0" w:firstLine="0"/>
              <w:rPr>
                <w:rFonts w:asciiTheme="minorHAnsi" w:hAnsiTheme="minorHAnsi" w:cs="Times New Roman"/>
                <w:bCs/>
              </w:rPr>
            </w:pPr>
          </w:p>
        </w:tc>
      </w:tr>
      <w:tr w:rsidR="009100BC" w:rsidRPr="00301323" w:rsidTr="00B65EBA">
        <w:trPr>
          <w:trHeight w:val="7351"/>
        </w:trPr>
        <w:tc>
          <w:tcPr>
            <w:tcW w:w="5000" w:type="pct"/>
          </w:tcPr>
          <w:p w:rsidR="009100BC" w:rsidRPr="00301323" w:rsidRDefault="000106DB" w:rsidP="00AB26B7">
            <w:pPr>
              <w:adjustRightInd w:val="0"/>
              <w:snapToGrid w:val="0"/>
              <w:spacing w:beforeLines="50" w:line="360" w:lineRule="auto"/>
              <w:rPr>
                <w:rFonts w:asciiTheme="minorHAnsi" w:hAnsiTheme="minorHAnsi"/>
                <w:b/>
                <w:sz w:val="28"/>
                <w:szCs w:val="28"/>
              </w:rPr>
            </w:pPr>
            <w:r w:rsidRPr="00301323">
              <w:rPr>
                <w:rFonts w:asciiTheme="minorHAnsi" w:hAnsiTheme="minorHAnsi"/>
                <w:b/>
                <w:sz w:val="28"/>
                <w:szCs w:val="28"/>
              </w:rPr>
              <w:lastRenderedPageBreak/>
              <w:t>主要环境保护目标（列出名单及保护级别）</w:t>
            </w:r>
          </w:p>
          <w:p w:rsidR="009100BC" w:rsidRPr="00301323" w:rsidRDefault="000106DB">
            <w:pPr>
              <w:pStyle w:val="00"/>
              <w:ind w:firstLine="480"/>
              <w:rPr>
                <w:rFonts w:asciiTheme="minorHAnsi" w:hAnsiTheme="minorHAnsi" w:cs="Times New Roman"/>
                <w:bCs/>
              </w:rPr>
            </w:pPr>
            <w:r w:rsidRPr="00301323">
              <w:rPr>
                <w:rFonts w:asciiTheme="minorHAnsi" w:hAnsiTheme="minorHAnsi" w:cs="Times New Roman"/>
                <w:bCs/>
              </w:rPr>
              <w:t>根据现场踏勘，项目</w:t>
            </w:r>
            <w:r w:rsidRPr="00301323">
              <w:rPr>
                <w:rFonts w:asciiTheme="minorHAnsi" w:hAnsiTheme="minorHAnsi" w:cs="Times New Roman"/>
                <w:szCs w:val="24"/>
              </w:rPr>
              <w:t>周边主要</w:t>
            </w:r>
            <w:r w:rsidRPr="00301323">
              <w:rPr>
                <w:rFonts w:asciiTheme="minorHAnsi" w:hAnsiTheme="minorHAnsi" w:cs="Times New Roman"/>
                <w:bCs/>
              </w:rPr>
              <w:t>保护目标及其保护级别见下表</w:t>
            </w:r>
            <w:r w:rsidRPr="00301323">
              <w:rPr>
                <w:rFonts w:asciiTheme="minorHAnsi" w:hAnsiTheme="minorHAnsi" w:cs="Times New Roman" w:hint="eastAsia"/>
                <w:bCs/>
              </w:rPr>
              <w:t>:</w:t>
            </w:r>
          </w:p>
          <w:p w:rsidR="009100BC" w:rsidRPr="00301323" w:rsidRDefault="000106DB">
            <w:pPr>
              <w:spacing w:line="520" w:lineRule="exact"/>
              <w:ind w:firstLineChars="200" w:firstLine="480"/>
              <w:rPr>
                <w:rFonts w:asciiTheme="minorHAnsi" w:eastAsia="黑体" w:hAnsiTheme="minorHAnsi"/>
                <w:bCs/>
                <w:sz w:val="24"/>
              </w:rPr>
            </w:pPr>
            <w:r w:rsidRPr="00301323">
              <w:rPr>
                <w:rFonts w:asciiTheme="minorHAnsi" w:eastAsia="黑体" w:hAnsiTheme="minorHAnsi"/>
                <w:bCs/>
                <w:sz w:val="24"/>
              </w:rPr>
              <w:t>表</w:t>
            </w:r>
            <w:r w:rsidR="00B65EBA" w:rsidRPr="00301323">
              <w:rPr>
                <w:rFonts w:asciiTheme="minorHAnsi" w:eastAsia="黑体" w:hAnsiTheme="minorHAnsi" w:hint="eastAsia"/>
                <w:bCs/>
                <w:sz w:val="24"/>
              </w:rPr>
              <w:t>13</w:t>
            </w:r>
            <w:r w:rsidRPr="00301323">
              <w:rPr>
                <w:rFonts w:asciiTheme="minorHAnsi" w:eastAsia="黑体" w:hAnsiTheme="minorHAnsi" w:hint="eastAsia"/>
                <w:bCs/>
                <w:sz w:val="24"/>
              </w:rPr>
              <w:t xml:space="preserve">                </w:t>
            </w:r>
            <w:r w:rsidR="00DD226A" w:rsidRPr="00301323">
              <w:rPr>
                <w:rFonts w:asciiTheme="minorHAnsi" w:eastAsia="黑体" w:hAnsiTheme="minorHAnsi" w:hint="eastAsia"/>
                <w:bCs/>
                <w:sz w:val="24"/>
              </w:rPr>
              <w:t xml:space="preserve">  </w:t>
            </w:r>
            <w:r w:rsidRPr="00301323">
              <w:rPr>
                <w:rFonts w:asciiTheme="minorHAnsi" w:eastAsia="黑体" w:hAnsiTheme="minorHAnsi"/>
                <w:bCs/>
                <w:sz w:val="24"/>
              </w:rPr>
              <w:t>项目周边主要环境保护目标</w:t>
            </w:r>
          </w:p>
          <w:tbl>
            <w:tblPr>
              <w:tblW w:w="5000" w:type="pct"/>
              <w:jc w:val="center"/>
              <w:tblBorders>
                <w:top w:val="single" w:sz="12" w:space="0" w:color="auto"/>
                <w:bottom w:val="single" w:sz="12" w:space="0" w:color="auto"/>
                <w:insideH w:val="single" w:sz="4" w:space="0" w:color="auto"/>
                <w:insideV w:val="single" w:sz="4" w:space="0" w:color="auto"/>
              </w:tblBorders>
              <w:tblCellMar>
                <w:left w:w="57" w:type="dxa"/>
                <w:right w:w="57" w:type="dxa"/>
              </w:tblCellMar>
              <w:tblLook w:val="04A0"/>
            </w:tblPr>
            <w:tblGrid>
              <w:gridCol w:w="618"/>
              <w:gridCol w:w="1446"/>
              <w:gridCol w:w="1362"/>
              <w:gridCol w:w="1538"/>
              <w:gridCol w:w="834"/>
              <w:gridCol w:w="1079"/>
              <w:gridCol w:w="978"/>
              <w:gridCol w:w="1215"/>
            </w:tblGrid>
            <w:tr w:rsidR="009100BC" w:rsidRPr="00301323" w:rsidTr="000F156C">
              <w:trPr>
                <w:trHeight w:val="337"/>
                <w:jc w:val="center"/>
              </w:trPr>
              <w:tc>
                <w:tcPr>
                  <w:tcW w:w="5000" w:type="pct"/>
                  <w:gridSpan w:val="8"/>
                  <w:vAlign w:val="center"/>
                </w:tcPr>
                <w:p w:rsidR="009100BC" w:rsidRPr="00301323" w:rsidRDefault="000106DB">
                  <w:pPr>
                    <w:jc w:val="center"/>
                    <w:rPr>
                      <w:rFonts w:asciiTheme="minorHAnsi" w:hAnsiTheme="minorHAnsi"/>
                      <w:szCs w:val="21"/>
                    </w:rPr>
                  </w:pPr>
                  <w:r w:rsidRPr="00301323">
                    <w:rPr>
                      <w:rFonts w:asciiTheme="minorHAnsi" w:hAnsiTheme="minorHAnsi"/>
                      <w:szCs w:val="21"/>
                    </w:rPr>
                    <w:t>环境空气保护目标</w:t>
                  </w:r>
                </w:p>
              </w:tc>
            </w:tr>
            <w:tr w:rsidR="009100BC" w:rsidRPr="00301323" w:rsidTr="000F156C">
              <w:trPr>
                <w:trHeight w:val="337"/>
                <w:jc w:val="center"/>
              </w:trPr>
              <w:tc>
                <w:tcPr>
                  <w:tcW w:w="340" w:type="pct"/>
                  <w:vMerge w:val="restart"/>
                  <w:vAlign w:val="center"/>
                </w:tcPr>
                <w:p w:rsidR="009100BC" w:rsidRPr="00301323" w:rsidRDefault="000106DB">
                  <w:pPr>
                    <w:jc w:val="center"/>
                    <w:rPr>
                      <w:rFonts w:asciiTheme="minorHAnsi" w:hAnsiTheme="minorHAnsi"/>
                      <w:szCs w:val="21"/>
                    </w:rPr>
                  </w:pPr>
                  <w:r w:rsidRPr="00301323">
                    <w:rPr>
                      <w:rFonts w:asciiTheme="minorHAnsi" w:hAnsiTheme="minorHAnsi"/>
                      <w:szCs w:val="21"/>
                    </w:rPr>
                    <w:t>序号</w:t>
                  </w:r>
                </w:p>
              </w:tc>
              <w:tc>
                <w:tcPr>
                  <w:tcW w:w="1548" w:type="pct"/>
                  <w:gridSpan w:val="2"/>
                  <w:vAlign w:val="center"/>
                </w:tcPr>
                <w:p w:rsidR="009100BC" w:rsidRPr="00301323" w:rsidRDefault="000106DB">
                  <w:pPr>
                    <w:jc w:val="center"/>
                    <w:rPr>
                      <w:rFonts w:asciiTheme="minorHAnsi" w:hAnsiTheme="minorHAnsi"/>
                      <w:szCs w:val="21"/>
                    </w:rPr>
                  </w:pPr>
                  <w:r w:rsidRPr="00301323">
                    <w:rPr>
                      <w:rFonts w:asciiTheme="minorHAnsi" w:hAnsiTheme="minorHAnsi"/>
                      <w:szCs w:val="21"/>
                    </w:rPr>
                    <w:t>坐标</w:t>
                  </w:r>
                </w:p>
              </w:tc>
              <w:tc>
                <w:tcPr>
                  <w:tcW w:w="848" w:type="pct"/>
                  <w:vMerge w:val="restart"/>
                  <w:vAlign w:val="center"/>
                </w:tcPr>
                <w:p w:rsidR="009100BC" w:rsidRPr="00301323" w:rsidRDefault="000106DB">
                  <w:pPr>
                    <w:jc w:val="center"/>
                    <w:rPr>
                      <w:rFonts w:asciiTheme="minorHAnsi" w:hAnsiTheme="minorHAnsi"/>
                      <w:szCs w:val="21"/>
                    </w:rPr>
                  </w:pPr>
                  <w:r w:rsidRPr="00301323">
                    <w:rPr>
                      <w:rFonts w:asciiTheme="minorHAnsi" w:hAnsiTheme="minorHAnsi"/>
                      <w:szCs w:val="21"/>
                    </w:rPr>
                    <w:t>保护对象</w:t>
                  </w:r>
                </w:p>
              </w:tc>
              <w:tc>
                <w:tcPr>
                  <w:tcW w:w="460" w:type="pct"/>
                  <w:vMerge w:val="restart"/>
                  <w:vAlign w:val="center"/>
                </w:tcPr>
                <w:p w:rsidR="009100BC" w:rsidRPr="00301323" w:rsidRDefault="000106DB">
                  <w:pPr>
                    <w:jc w:val="center"/>
                    <w:rPr>
                      <w:rFonts w:asciiTheme="minorHAnsi" w:hAnsiTheme="minorHAnsi"/>
                      <w:szCs w:val="21"/>
                    </w:rPr>
                  </w:pPr>
                  <w:r w:rsidRPr="00301323">
                    <w:rPr>
                      <w:rFonts w:asciiTheme="minorHAnsi" w:hAnsiTheme="minorHAnsi"/>
                      <w:szCs w:val="21"/>
                    </w:rPr>
                    <w:t>保护内容</w:t>
                  </w:r>
                </w:p>
                <w:p w:rsidR="009100BC" w:rsidRPr="00301323" w:rsidRDefault="000106DB">
                  <w:pPr>
                    <w:jc w:val="center"/>
                    <w:rPr>
                      <w:rFonts w:asciiTheme="minorHAnsi" w:hAnsiTheme="minorHAnsi"/>
                      <w:szCs w:val="21"/>
                    </w:rPr>
                  </w:pPr>
                  <w:r w:rsidRPr="00301323">
                    <w:rPr>
                      <w:rFonts w:asciiTheme="minorHAnsi" w:hAnsiTheme="minorHAnsi"/>
                      <w:szCs w:val="21"/>
                    </w:rPr>
                    <w:t>（人）</w:t>
                  </w:r>
                </w:p>
              </w:tc>
              <w:tc>
                <w:tcPr>
                  <w:tcW w:w="595" w:type="pct"/>
                  <w:vMerge w:val="restart"/>
                  <w:vAlign w:val="center"/>
                </w:tcPr>
                <w:p w:rsidR="009100BC" w:rsidRPr="00301323" w:rsidRDefault="000106DB">
                  <w:pPr>
                    <w:jc w:val="center"/>
                    <w:rPr>
                      <w:rFonts w:asciiTheme="minorHAnsi" w:hAnsiTheme="minorHAnsi"/>
                      <w:szCs w:val="21"/>
                    </w:rPr>
                  </w:pPr>
                  <w:r w:rsidRPr="00301323">
                    <w:rPr>
                      <w:rFonts w:asciiTheme="minorHAnsi" w:hAnsiTheme="minorHAnsi"/>
                      <w:szCs w:val="21"/>
                    </w:rPr>
                    <w:t>环境</w:t>
                  </w:r>
                </w:p>
                <w:p w:rsidR="009100BC" w:rsidRPr="00301323" w:rsidRDefault="000106DB">
                  <w:pPr>
                    <w:jc w:val="center"/>
                    <w:rPr>
                      <w:rFonts w:asciiTheme="minorHAnsi" w:hAnsiTheme="minorHAnsi"/>
                      <w:szCs w:val="21"/>
                    </w:rPr>
                  </w:pPr>
                  <w:r w:rsidRPr="00301323">
                    <w:rPr>
                      <w:rFonts w:asciiTheme="minorHAnsi" w:hAnsiTheme="minorHAnsi"/>
                      <w:szCs w:val="21"/>
                    </w:rPr>
                    <w:t>功能区</w:t>
                  </w:r>
                </w:p>
              </w:tc>
              <w:tc>
                <w:tcPr>
                  <w:tcW w:w="539" w:type="pct"/>
                  <w:vMerge w:val="restart"/>
                  <w:vAlign w:val="center"/>
                </w:tcPr>
                <w:p w:rsidR="009100BC" w:rsidRPr="00301323" w:rsidRDefault="000106DB">
                  <w:pPr>
                    <w:jc w:val="center"/>
                    <w:rPr>
                      <w:rFonts w:asciiTheme="minorHAnsi" w:hAnsiTheme="minorHAnsi"/>
                      <w:szCs w:val="21"/>
                    </w:rPr>
                  </w:pPr>
                  <w:r w:rsidRPr="00301323">
                    <w:rPr>
                      <w:rFonts w:asciiTheme="minorHAnsi" w:hAnsiTheme="minorHAnsi"/>
                      <w:szCs w:val="21"/>
                    </w:rPr>
                    <w:t>方向</w:t>
                  </w:r>
                </w:p>
              </w:tc>
              <w:tc>
                <w:tcPr>
                  <w:tcW w:w="671" w:type="pct"/>
                  <w:vMerge w:val="restart"/>
                  <w:vAlign w:val="center"/>
                </w:tcPr>
                <w:p w:rsidR="009100BC" w:rsidRPr="00301323" w:rsidRDefault="000106DB">
                  <w:pPr>
                    <w:jc w:val="center"/>
                    <w:rPr>
                      <w:rFonts w:asciiTheme="minorHAnsi" w:hAnsiTheme="minorHAnsi"/>
                      <w:szCs w:val="21"/>
                    </w:rPr>
                  </w:pPr>
                  <w:r w:rsidRPr="00301323">
                    <w:rPr>
                      <w:rFonts w:asciiTheme="minorHAnsi" w:hAnsiTheme="minorHAnsi"/>
                      <w:szCs w:val="21"/>
                    </w:rPr>
                    <w:t>距离</w:t>
                  </w:r>
                </w:p>
                <w:p w:rsidR="009100BC" w:rsidRPr="00301323" w:rsidRDefault="000106DB">
                  <w:pPr>
                    <w:jc w:val="center"/>
                    <w:rPr>
                      <w:rFonts w:asciiTheme="minorHAnsi" w:hAnsiTheme="minorHAnsi"/>
                      <w:szCs w:val="21"/>
                    </w:rPr>
                  </w:pPr>
                  <w:r w:rsidRPr="00301323">
                    <w:rPr>
                      <w:rFonts w:asciiTheme="minorHAnsi" w:hAnsiTheme="minorHAnsi"/>
                      <w:szCs w:val="21"/>
                    </w:rPr>
                    <w:t>（</w:t>
                  </w:r>
                  <w:r w:rsidRPr="00301323">
                    <w:rPr>
                      <w:rFonts w:asciiTheme="minorHAnsi" w:hAnsiTheme="minorHAnsi"/>
                      <w:szCs w:val="21"/>
                    </w:rPr>
                    <w:t>m</w:t>
                  </w:r>
                  <w:r w:rsidRPr="00301323">
                    <w:rPr>
                      <w:rFonts w:asciiTheme="minorHAnsi" w:hAnsiTheme="minorHAnsi"/>
                      <w:szCs w:val="21"/>
                    </w:rPr>
                    <w:t>）</w:t>
                  </w:r>
                </w:p>
              </w:tc>
            </w:tr>
            <w:tr w:rsidR="009100BC" w:rsidRPr="00301323" w:rsidTr="000F156C">
              <w:trPr>
                <w:trHeight w:val="337"/>
                <w:jc w:val="center"/>
              </w:trPr>
              <w:tc>
                <w:tcPr>
                  <w:tcW w:w="340" w:type="pct"/>
                  <w:vMerge/>
                  <w:vAlign w:val="center"/>
                </w:tcPr>
                <w:p w:rsidR="009100BC" w:rsidRPr="00301323" w:rsidRDefault="009100BC">
                  <w:pPr>
                    <w:rPr>
                      <w:rFonts w:asciiTheme="minorHAnsi" w:hAnsiTheme="minorHAnsi"/>
                      <w:szCs w:val="22"/>
                    </w:rPr>
                  </w:pPr>
                </w:p>
              </w:tc>
              <w:tc>
                <w:tcPr>
                  <w:tcW w:w="797" w:type="pct"/>
                  <w:vAlign w:val="center"/>
                </w:tcPr>
                <w:p w:rsidR="009100BC" w:rsidRPr="00301323" w:rsidRDefault="000106DB">
                  <w:pPr>
                    <w:jc w:val="center"/>
                    <w:rPr>
                      <w:rFonts w:asciiTheme="minorHAnsi" w:hAnsiTheme="minorHAnsi"/>
                      <w:szCs w:val="21"/>
                    </w:rPr>
                  </w:pPr>
                  <w:r w:rsidRPr="00301323">
                    <w:rPr>
                      <w:rFonts w:asciiTheme="minorHAnsi" w:hAnsiTheme="minorHAnsi"/>
                      <w:szCs w:val="21"/>
                    </w:rPr>
                    <w:t>X</w:t>
                  </w:r>
                </w:p>
              </w:tc>
              <w:tc>
                <w:tcPr>
                  <w:tcW w:w="751" w:type="pct"/>
                  <w:vAlign w:val="center"/>
                </w:tcPr>
                <w:p w:rsidR="009100BC" w:rsidRPr="00301323" w:rsidRDefault="000106DB">
                  <w:pPr>
                    <w:jc w:val="center"/>
                    <w:rPr>
                      <w:rFonts w:asciiTheme="minorHAnsi" w:hAnsiTheme="minorHAnsi"/>
                      <w:szCs w:val="21"/>
                    </w:rPr>
                  </w:pPr>
                  <w:r w:rsidRPr="00301323">
                    <w:rPr>
                      <w:rFonts w:asciiTheme="minorHAnsi" w:hAnsiTheme="minorHAnsi"/>
                      <w:szCs w:val="21"/>
                    </w:rPr>
                    <w:t>Y</w:t>
                  </w:r>
                </w:p>
              </w:tc>
              <w:tc>
                <w:tcPr>
                  <w:tcW w:w="848" w:type="pct"/>
                  <w:vMerge/>
                  <w:vAlign w:val="center"/>
                </w:tcPr>
                <w:p w:rsidR="009100BC" w:rsidRPr="00301323" w:rsidRDefault="009100BC">
                  <w:pPr>
                    <w:rPr>
                      <w:rFonts w:asciiTheme="minorHAnsi" w:hAnsiTheme="minorHAnsi"/>
                      <w:szCs w:val="22"/>
                    </w:rPr>
                  </w:pPr>
                </w:p>
              </w:tc>
              <w:tc>
                <w:tcPr>
                  <w:tcW w:w="460" w:type="pct"/>
                  <w:vMerge/>
                  <w:vAlign w:val="center"/>
                </w:tcPr>
                <w:p w:rsidR="009100BC" w:rsidRPr="00301323" w:rsidRDefault="009100BC">
                  <w:pPr>
                    <w:rPr>
                      <w:rFonts w:asciiTheme="minorHAnsi" w:hAnsiTheme="minorHAnsi"/>
                      <w:szCs w:val="22"/>
                    </w:rPr>
                  </w:pPr>
                </w:p>
              </w:tc>
              <w:tc>
                <w:tcPr>
                  <w:tcW w:w="595" w:type="pct"/>
                  <w:vMerge/>
                  <w:vAlign w:val="center"/>
                </w:tcPr>
                <w:p w:rsidR="009100BC" w:rsidRPr="00301323" w:rsidRDefault="009100BC">
                  <w:pPr>
                    <w:rPr>
                      <w:rFonts w:asciiTheme="minorHAnsi" w:hAnsiTheme="minorHAnsi"/>
                      <w:szCs w:val="22"/>
                    </w:rPr>
                  </w:pPr>
                </w:p>
              </w:tc>
              <w:tc>
                <w:tcPr>
                  <w:tcW w:w="539" w:type="pct"/>
                  <w:vMerge/>
                  <w:vAlign w:val="center"/>
                </w:tcPr>
                <w:p w:rsidR="009100BC" w:rsidRPr="00301323" w:rsidRDefault="009100BC">
                  <w:pPr>
                    <w:rPr>
                      <w:rFonts w:asciiTheme="minorHAnsi" w:hAnsiTheme="minorHAnsi"/>
                      <w:szCs w:val="22"/>
                    </w:rPr>
                  </w:pPr>
                </w:p>
              </w:tc>
              <w:tc>
                <w:tcPr>
                  <w:tcW w:w="671" w:type="pct"/>
                  <w:vMerge/>
                  <w:vAlign w:val="center"/>
                </w:tcPr>
                <w:p w:rsidR="009100BC" w:rsidRPr="00301323" w:rsidRDefault="009100BC">
                  <w:pPr>
                    <w:rPr>
                      <w:rFonts w:asciiTheme="minorHAnsi" w:hAnsiTheme="minorHAnsi"/>
                      <w:szCs w:val="22"/>
                    </w:rPr>
                  </w:pPr>
                </w:p>
              </w:tc>
            </w:tr>
            <w:tr w:rsidR="009100BC" w:rsidRPr="00301323" w:rsidTr="000F156C">
              <w:trPr>
                <w:trHeight w:val="337"/>
                <w:jc w:val="center"/>
              </w:trPr>
              <w:tc>
                <w:tcPr>
                  <w:tcW w:w="340" w:type="pct"/>
                  <w:vAlign w:val="center"/>
                </w:tcPr>
                <w:p w:rsidR="009100BC" w:rsidRPr="00301323" w:rsidRDefault="000106DB">
                  <w:pPr>
                    <w:jc w:val="center"/>
                    <w:rPr>
                      <w:rFonts w:asciiTheme="minorHAnsi" w:hAnsiTheme="minorHAnsi"/>
                      <w:szCs w:val="21"/>
                    </w:rPr>
                  </w:pPr>
                  <w:r w:rsidRPr="00301323">
                    <w:rPr>
                      <w:rFonts w:asciiTheme="minorHAnsi" w:hAnsiTheme="minorHAnsi"/>
                      <w:szCs w:val="21"/>
                    </w:rPr>
                    <w:t>1</w:t>
                  </w:r>
                </w:p>
              </w:tc>
              <w:tc>
                <w:tcPr>
                  <w:tcW w:w="797" w:type="pct"/>
                  <w:vAlign w:val="center"/>
                </w:tcPr>
                <w:p w:rsidR="009100BC" w:rsidRPr="00301323" w:rsidRDefault="00DD226A">
                  <w:pPr>
                    <w:jc w:val="center"/>
                    <w:rPr>
                      <w:rFonts w:ascii="Calibri" w:hAnsi="Calibri"/>
                      <w:szCs w:val="21"/>
                    </w:rPr>
                  </w:pPr>
                  <w:r w:rsidRPr="00301323">
                    <w:rPr>
                      <w:rFonts w:ascii="Calibri" w:hAnsi="Calibri"/>
                      <w:szCs w:val="21"/>
                    </w:rPr>
                    <w:t>113.486273521</w:t>
                  </w:r>
                </w:p>
              </w:tc>
              <w:tc>
                <w:tcPr>
                  <w:tcW w:w="751" w:type="pct"/>
                  <w:vAlign w:val="center"/>
                </w:tcPr>
                <w:p w:rsidR="009100BC" w:rsidRPr="00301323" w:rsidRDefault="00DD226A">
                  <w:pPr>
                    <w:jc w:val="center"/>
                    <w:rPr>
                      <w:rFonts w:ascii="Calibri" w:hAnsi="Calibri"/>
                      <w:szCs w:val="21"/>
                    </w:rPr>
                  </w:pPr>
                  <w:r w:rsidRPr="00301323">
                    <w:rPr>
                      <w:rFonts w:ascii="Calibri" w:hAnsi="Calibri"/>
                      <w:szCs w:val="21"/>
                    </w:rPr>
                    <w:t>33.735372448</w:t>
                  </w:r>
                </w:p>
              </w:tc>
              <w:tc>
                <w:tcPr>
                  <w:tcW w:w="848" w:type="pct"/>
                  <w:vAlign w:val="center"/>
                </w:tcPr>
                <w:p w:rsidR="009100BC" w:rsidRPr="00301323" w:rsidRDefault="00DD226A">
                  <w:pPr>
                    <w:jc w:val="center"/>
                    <w:rPr>
                      <w:rFonts w:ascii="Calibri" w:hAnsi="Calibri"/>
                      <w:szCs w:val="21"/>
                    </w:rPr>
                  </w:pPr>
                  <w:r w:rsidRPr="00301323">
                    <w:rPr>
                      <w:rFonts w:ascii="Calibri" w:hAnsi="Calibri" w:hint="eastAsia"/>
                      <w:szCs w:val="21"/>
                    </w:rPr>
                    <w:t>张集村</w:t>
                  </w:r>
                </w:p>
              </w:tc>
              <w:tc>
                <w:tcPr>
                  <w:tcW w:w="460" w:type="pct"/>
                  <w:vAlign w:val="center"/>
                </w:tcPr>
                <w:p w:rsidR="009100BC" w:rsidRPr="00301323" w:rsidRDefault="00DD226A">
                  <w:pPr>
                    <w:jc w:val="center"/>
                    <w:rPr>
                      <w:rFonts w:ascii="Calibri" w:hAnsi="Calibri"/>
                      <w:szCs w:val="21"/>
                    </w:rPr>
                  </w:pPr>
                  <w:r w:rsidRPr="00301323">
                    <w:rPr>
                      <w:rFonts w:ascii="Calibri" w:hAnsi="Calibri" w:hint="eastAsia"/>
                      <w:szCs w:val="21"/>
                    </w:rPr>
                    <w:t>900</w:t>
                  </w:r>
                </w:p>
              </w:tc>
              <w:tc>
                <w:tcPr>
                  <w:tcW w:w="595" w:type="pct"/>
                  <w:vMerge w:val="restart"/>
                  <w:vAlign w:val="center"/>
                </w:tcPr>
                <w:p w:rsidR="009100BC" w:rsidRPr="00301323" w:rsidRDefault="000106DB">
                  <w:pPr>
                    <w:jc w:val="center"/>
                    <w:rPr>
                      <w:rFonts w:asciiTheme="minorHAnsi" w:hAnsiTheme="minorHAnsi"/>
                      <w:szCs w:val="21"/>
                    </w:rPr>
                  </w:pPr>
                  <w:r w:rsidRPr="00301323">
                    <w:rPr>
                      <w:rFonts w:asciiTheme="minorHAnsi" w:hAnsiTheme="minorHAnsi"/>
                      <w:szCs w:val="21"/>
                    </w:rPr>
                    <w:t>二类区</w:t>
                  </w:r>
                </w:p>
              </w:tc>
              <w:tc>
                <w:tcPr>
                  <w:tcW w:w="539" w:type="pct"/>
                  <w:vAlign w:val="center"/>
                </w:tcPr>
                <w:p w:rsidR="009100BC" w:rsidRPr="00301323" w:rsidRDefault="00DD226A">
                  <w:pPr>
                    <w:snapToGrid w:val="0"/>
                    <w:jc w:val="center"/>
                    <w:rPr>
                      <w:rFonts w:asciiTheme="minorHAnsi" w:hAnsiTheme="minorHAnsi"/>
                      <w:szCs w:val="21"/>
                    </w:rPr>
                  </w:pPr>
                  <w:r w:rsidRPr="00301323">
                    <w:rPr>
                      <w:rFonts w:asciiTheme="minorHAnsi" w:hAnsiTheme="minorHAnsi" w:hint="eastAsia"/>
                      <w:szCs w:val="21"/>
                    </w:rPr>
                    <w:t>S</w:t>
                  </w:r>
                </w:p>
              </w:tc>
              <w:tc>
                <w:tcPr>
                  <w:tcW w:w="671" w:type="pct"/>
                  <w:vAlign w:val="center"/>
                </w:tcPr>
                <w:p w:rsidR="009100BC" w:rsidRPr="00301323" w:rsidRDefault="00DD226A">
                  <w:pPr>
                    <w:snapToGrid w:val="0"/>
                    <w:jc w:val="center"/>
                    <w:rPr>
                      <w:rFonts w:asciiTheme="minorHAnsi" w:hAnsiTheme="minorHAnsi"/>
                      <w:szCs w:val="21"/>
                    </w:rPr>
                  </w:pPr>
                  <w:r w:rsidRPr="00301323">
                    <w:rPr>
                      <w:rFonts w:asciiTheme="minorHAnsi" w:hAnsiTheme="minorHAnsi" w:hint="eastAsia"/>
                      <w:szCs w:val="21"/>
                    </w:rPr>
                    <w:t>48</w:t>
                  </w:r>
                </w:p>
              </w:tc>
            </w:tr>
            <w:tr w:rsidR="009100BC" w:rsidRPr="00301323" w:rsidTr="000F156C">
              <w:trPr>
                <w:trHeight w:val="337"/>
                <w:jc w:val="center"/>
              </w:trPr>
              <w:tc>
                <w:tcPr>
                  <w:tcW w:w="340" w:type="pct"/>
                  <w:vAlign w:val="center"/>
                </w:tcPr>
                <w:p w:rsidR="009100BC" w:rsidRPr="00301323" w:rsidRDefault="000106DB">
                  <w:pPr>
                    <w:jc w:val="center"/>
                    <w:rPr>
                      <w:rFonts w:asciiTheme="minorHAnsi" w:hAnsiTheme="minorHAnsi"/>
                      <w:szCs w:val="21"/>
                    </w:rPr>
                  </w:pPr>
                  <w:r w:rsidRPr="00301323">
                    <w:rPr>
                      <w:rFonts w:asciiTheme="minorHAnsi" w:hAnsiTheme="minorHAnsi"/>
                      <w:szCs w:val="21"/>
                    </w:rPr>
                    <w:t>2</w:t>
                  </w:r>
                </w:p>
              </w:tc>
              <w:tc>
                <w:tcPr>
                  <w:tcW w:w="797" w:type="pct"/>
                  <w:vAlign w:val="center"/>
                </w:tcPr>
                <w:p w:rsidR="009100BC" w:rsidRPr="00301323" w:rsidRDefault="00DD226A">
                  <w:pPr>
                    <w:jc w:val="center"/>
                    <w:rPr>
                      <w:rFonts w:ascii="Calibri" w:hAnsi="Calibri"/>
                      <w:szCs w:val="21"/>
                    </w:rPr>
                  </w:pPr>
                  <w:r w:rsidRPr="00301323">
                    <w:rPr>
                      <w:rFonts w:ascii="Calibri" w:hAnsi="Calibri"/>
                      <w:szCs w:val="21"/>
                    </w:rPr>
                    <w:t>113.487185472</w:t>
                  </w:r>
                </w:p>
              </w:tc>
              <w:tc>
                <w:tcPr>
                  <w:tcW w:w="751" w:type="pct"/>
                  <w:vAlign w:val="center"/>
                </w:tcPr>
                <w:p w:rsidR="009100BC" w:rsidRPr="00301323" w:rsidRDefault="00DD226A">
                  <w:pPr>
                    <w:jc w:val="center"/>
                    <w:rPr>
                      <w:rFonts w:ascii="Calibri" w:hAnsi="Calibri"/>
                      <w:szCs w:val="21"/>
                    </w:rPr>
                  </w:pPr>
                  <w:r w:rsidRPr="00301323">
                    <w:rPr>
                      <w:rFonts w:ascii="Calibri" w:hAnsi="Calibri"/>
                      <w:szCs w:val="21"/>
                    </w:rPr>
                    <w:t>33.741337681</w:t>
                  </w:r>
                </w:p>
              </w:tc>
              <w:tc>
                <w:tcPr>
                  <w:tcW w:w="848" w:type="pct"/>
                  <w:vAlign w:val="center"/>
                </w:tcPr>
                <w:p w:rsidR="009100BC" w:rsidRPr="00301323" w:rsidRDefault="00DD226A">
                  <w:pPr>
                    <w:jc w:val="center"/>
                    <w:rPr>
                      <w:rFonts w:ascii="Calibri" w:hAnsi="Calibri"/>
                      <w:szCs w:val="21"/>
                    </w:rPr>
                  </w:pPr>
                  <w:r w:rsidRPr="00301323">
                    <w:rPr>
                      <w:rFonts w:ascii="Calibri" w:hAnsi="Calibri" w:hint="eastAsia"/>
                      <w:szCs w:val="21"/>
                    </w:rPr>
                    <w:t>焦李庄村</w:t>
                  </w:r>
                </w:p>
              </w:tc>
              <w:tc>
                <w:tcPr>
                  <w:tcW w:w="460" w:type="pct"/>
                  <w:vAlign w:val="center"/>
                </w:tcPr>
                <w:p w:rsidR="009100BC" w:rsidRPr="00301323" w:rsidRDefault="00DD226A">
                  <w:pPr>
                    <w:jc w:val="center"/>
                    <w:rPr>
                      <w:rFonts w:ascii="Calibri" w:hAnsi="Calibri"/>
                      <w:szCs w:val="21"/>
                    </w:rPr>
                  </w:pPr>
                  <w:r w:rsidRPr="00301323">
                    <w:rPr>
                      <w:rFonts w:ascii="Calibri" w:hAnsi="Calibri" w:hint="eastAsia"/>
                      <w:szCs w:val="21"/>
                    </w:rPr>
                    <w:t>200</w:t>
                  </w:r>
                </w:p>
              </w:tc>
              <w:tc>
                <w:tcPr>
                  <w:tcW w:w="595" w:type="pct"/>
                  <w:vMerge/>
                  <w:vAlign w:val="center"/>
                </w:tcPr>
                <w:p w:rsidR="009100BC" w:rsidRPr="00301323" w:rsidRDefault="009100BC">
                  <w:pPr>
                    <w:jc w:val="center"/>
                    <w:rPr>
                      <w:rFonts w:asciiTheme="minorHAnsi" w:hAnsiTheme="minorHAnsi"/>
                      <w:szCs w:val="21"/>
                    </w:rPr>
                  </w:pPr>
                </w:p>
              </w:tc>
              <w:tc>
                <w:tcPr>
                  <w:tcW w:w="539" w:type="pct"/>
                  <w:vAlign w:val="center"/>
                </w:tcPr>
                <w:p w:rsidR="009100BC" w:rsidRPr="00301323" w:rsidRDefault="00DD226A">
                  <w:pPr>
                    <w:snapToGrid w:val="0"/>
                    <w:jc w:val="center"/>
                    <w:rPr>
                      <w:rFonts w:asciiTheme="minorHAnsi" w:hAnsiTheme="minorHAnsi"/>
                      <w:szCs w:val="21"/>
                    </w:rPr>
                  </w:pPr>
                  <w:r w:rsidRPr="00301323">
                    <w:rPr>
                      <w:rFonts w:asciiTheme="minorHAnsi" w:hAnsiTheme="minorHAnsi" w:hint="eastAsia"/>
                      <w:szCs w:val="21"/>
                    </w:rPr>
                    <w:t>N</w:t>
                  </w:r>
                </w:p>
              </w:tc>
              <w:tc>
                <w:tcPr>
                  <w:tcW w:w="671" w:type="pct"/>
                  <w:vAlign w:val="center"/>
                </w:tcPr>
                <w:p w:rsidR="009100BC" w:rsidRPr="00301323" w:rsidRDefault="00DD226A">
                  <w:pPr>
                    <w:snapToGrid w:val="0"/>
                    <w:jc w:val="center"/>
                    <w:rPr>
                      <w:rFonts w:asciiTheme="minorHAnsi" w:hAnsiTheme="minorHAnsi"/>
                      <w:szCs w:val="21"/>
                    </w:rPr>
                  </w:pPr>
                  <w:r w:rsidRPr="00301323">
                    <w:rPr>
                      <w:rFonts w:ascii="Calibri" w:hAnsi="Calibri" w:hint="eastAsia"/>
                      <w:szCs w:val="21"/>
                    </w:rPr>
                    <w:t>190</w:t>
                  </w:r>
                </w:p>
              </w:tc>
            </w:tr>
            <w:tr w:rsidR="009100BC" w:rsidRPr="00301323" w:rsidTr="000F156C">
              <w:trPr>
                <w:trHeight w:val="337"/>
                <w:jc w:val="center"/>
              </w:trPr>
              <w:tc>
                <w:tcPr>
                  <w:tcW w:w="340" w:type="pct"/>
                  <w:vAlign w:val="center"/>
                </w:tcPr>
                <w:p w:rsidR="009100BC" w:rsidRPr="00301323" w:rsidRDefault="000106DB">
                  <w:pPr>
                    <w:jc w:val="center"/>
                    <w:rPr>
                      <w:rFonts w:asciiTheme="minorHAnsi" w:hAnsiTheme="minorHAnsi"/>
                      <w:szCs w:val="21"/>
                    </w:rPr>
                  </w:pPr>
                  <w:r w:rsidRPr="00301323">
                    <w:rPr>
                      <w:rFonts w:asciiTheme="minorHAnsi" w:hAnsiTheme="minorHAnsi"/>
                      <w:szCs w:val="21"/>
                    </w:rPr>
                    <w:t>3</w:t>
                  </w:r>
                </w:p>
              </w:tc>
              <w:tc>
                <w:tcPr>
                  <w:tcW w:w="797" w:type="pct"/>
                  <w:vAlign w:val="center"/>
                </w:tcPr>
                <w:p w:rsidR="009100BC" w:rsidRPr="00301323" w:rsidRDefault="00DD226A">
                  <w:pPr>
                    <w:jc w:val="center"/>
                    <w:rPr>
                      <w:rFonts w:ascii="Calibri" w:hAnsi="Calibri"/>
                      <w:szCs w:val="21"/>
                    </w:rPr>
                  </w:pPr>
                  <w:r w:rsidRPr="00301323">
                    <w:rPr>
                      <w:rFonts w:ascii="Calibri" w:hAnsi="Calibri"/>
                      <w:szCs w:val="21"/>
                    </w:rPr>
                    <w:t>113.493569129</w:t>
                  </w:r>
                </w:p>
              </w:tc>
              <w:tc>
                <w:tcPr>
                  <w:tcW w:w="751" w:type="pct"/>
                  <w:vAlign w:val="center"/>
                </w:tcPr>
                <w:p w:rsidR="009100BC" w:rsidRPr="00301323" w:rsidRDefault="00DD226A">
                  <w:pPr>
                    <w:jc w:val="center"/>
                    <w:rPr>
                      <w:rFonts w:ascii="Calibri" w:hAnsi="Calibri"/>
                      <w:szCs w:val="21"/>
                    </w:rPr>
                  </w:pPr>
                  <w:r w:rsidRPr="00301323">
                    <w:rPr>
                      <w:rFonts w:ascii="Calibri" w:hAnsi="Calibri"/>
                      <w:szCs w:val="21"/>
                    </w:rPr>
                    <w:t>33.730533743</w:t>
                  </w:r>
                </w:p>
              </w:tc>
              <w:tc>
                <w:tcPr>
                  <w:tcW w:w="848" w:type="pct"/>
                  <w:vAlign w:val="center"/>
                </w:tcPr>
                <w:p w:rsidR="009100BC" w:rsidRPr="00301323" w:rsidRDefault="00DD226A">
                  <w:pPr>
                    <w:jc w:val="center"/>
                    <w:rPr>
                      <w:rFonts w:ascii="Calibri" w:hAnsi="Calibri"/>
                      <w:szCs w:val="21"/>
                    </w:rPr>
                  </w:pPr>
                  <w:r w:rsidRPr="00301323">
                    <w:rPr>
                      <w:rFonts w:ascii="Calibri" w:hAnsi="Calibri" w:hint="eastAsia"/>
                      <w:szCs w:val="21"/>
                    </w:rPr>
                    <w:t>白庄村</w:t>
                  </w:r>
                </w:p>
              </w:tc>
              <w:tc>
                <w:tcPr>
                  <w:tcW w:w="460" w:type="pct"/>
                  <w:vAlign w:val="center"/>
                </w:tcPr>
                <w:p w:rsidR="009100BC" w:rsidRPr="00301323" w:rsidRDefault="00DD226A">
                  <w:pPr>
                    <w:jc w:val="center"/>
                    <w:rPr>
                      <w:rFonts w:ascii="Calibri" w:hAnsi="Calibri"/>
                      <w:szCs w:val="21"/>
                    </w:rPr>
                  </w:pPr>
                  <w:r w:rsidRPr="00301323">
                    <w:rPr>
                      <w:rFonts w:ascii="Calibri" w:hAnsi="Calibri" w:hint="eastAsia"/>
                      <w:szCs w:val="21"/>
                    </w:rPr>
                    <w:t>950</w:t>
                  </w:r>
                </w:p>
              </w:tc>
              <w:tc>
                <w:tcPr>
                  <w:tcW w:w="595" w:type="pct"/>
                  <w:vMerge/>
                  <w:vAlign w:val="center"/>
                </w:tcPr>
                <w:p w:rsidR="009100BC" w:rsidRPr="00301323" w:rsidRDefault="009100BC">
                  <w:pPr>
                    <w:jc w:val="center"/>
                    <w:rPr>
                      <w:rFonts w:asciiTheme="minorHAnsi" w:hAnsiTheme="minorHAnsi"/>
                      <w:szCs w:val="21"/>
                    </w:rPr>
                  </w:pPr>
                </w:p>
              </w:tc>
              <w:tc>
                <w:tcPr>
                  <w:tcW w:w="539" w:type="pct"/>
                  <w:vAlign w:val="center"/>
                </w:tcPr>
                <w:p w:rsidR="009100BC" w:rsidRPr="00301323" w:rsidRDefault="00DD226A">
                  <w:pPr>
                    <w:snapToGrid w:val="0"/>
                    <w:jc w:val="center"/>
                    <w:rPr>
                      <w:rFonts w:asciiTheme="minorHAnsi" w:hAnsiTheme="minorHAnsi"/>
                      <w:szCs w:val="21"/>
                    </w:rPr>
                  </w:pPr>
                  <w:r w:rsidRPr="00301323">
                    <w:rPr>
                      <w:rFonts w:asciiTheme="minorHAnsi" w:hAnsiTheme="minorHAnsi" w:hint="eastAsia"/>
                      <w:szCs w:val="21"/>
                    </w:rPr>
                    <w:t>SE</w:t>
                  </w:r>
                </w:p>
              </w:tc>
              <w:tc>
                <w:tcPr>
                  <w:tcW w:w="671" w:type="pct"/>
                  <w:vAlign w:val="center"/>
                </w:tcPr>
                <w:p w:rsidR="009100BC" w:rsidRPr="00301323" w:rsidRDefault="00DD226A">
                  <w:pPr>
                    <w:snapToGrid w:val="0"/>
                    <w:jc w:val="center"/>
                    <w:rPr>
                      <w:rFonts w:asciiTheme="minorHAnsi" w:hAnsiTheme="minorHAnsi"/>
                      <w:szCs w:val="21"/>
                    </w:rPr>
                  </w:pPr>
                  <w:r w:rsidRPr="00301323">
                    <w:rPr>
                      <w:rFonts w:asciiTheme="minorHAnsi" w:hAnsiTheme="minorHAnsi" w:hint="eastAsia"/>
                      <w:szCs w:val="21"/>
                    </w:rPr>
                    <w:t>810</w:t>
                  </w:r>
                </w:p>
              </w:tc>
            </w:tr>
          </w:tbl>
          <w:p w:rsidR="009100BC" w:rsidRPr="00301323" w:rsidRDefault="000106DB">
            <w:pPr>
              <w:spacing w:line="520" w:lineRule="exact"/>
              <w:ind w:firstLineChars="250" w:firstLine="600"/>
              <w:rPr>
                <w:rFonts w:asciiTheme="minorHAnsi" w:eastAsia="黑体" w:hAnsiTheme="minorHAnsi"/>
                <w:bCs/>
                <w:sz w:val="24"/>
              </w:rPr>
            </w:pPr>
            <w:r w:rsidRPr="00301323">
              <w:rPr>
                <w:rFonts w:asciiTheme="minorHAnsi" w:eastAsia="黑体" w:hAnsiTheme="minorHAnsi" w:hint="eastAsia"/>
                <w:bCs/>
                <w:sz w:val="24"/>
              </w:rPr>
              <w:t>表</w:t>
            </w:r>
            <w:r w:rsidRPr="00301323">
              <w:rPr>
                <w:rFonts w:asciiTheme="minorHAnsi" w:eastAsia="黑体" w:hAnsiTheme="minorHAnsi" w:hint="eastAsia"/>
                <w:bCs/>
                <w:sz w:val="24"/>
              </w:rPr>
              <w:t>1</w:t>
            </w:r>
            <w:r w:rsidR="00B65EBA" w:rsidRPr="00301323">
              <w:rPr>
                <w:rFonts w:asciiTheme="minorHAnsi" w:eastAsia="黑体" w:hAnsiTheme="minorHAnsi" w:hint="eastAsia"/>
                <w:bCs/>
                <w:sz w:val="24"/>
              </w:rPr>
              <w:t>4</w:t>
            </w:r>
            <w:r w:rsidRPr="00301323">
              <w:rPr>
                <w:rFonts w:asciiTheme="minorHAnsi" w:eastAsia="黑体" w:hAnsiTheme="minorHAnsi" w:hint="eastAsia"/>
                <w:bCs/>
                <w:sz w:val="24"/>
              </w:rPr>
              <w:t xml:space="preserve">                   </w:t>
            </w:r>
            <w:r w:rsidRPr="00301323">
              <w:rPr>
                <w:rFonts w:asciiTheme="minorHAnsi" w:eastAsia="黑体" w:hAnsiTheme="minorHAnsi" w:hint="eastAsia"/>
                <w:bCs/>
                <w:sz w:val="24"/>
              </w:rPr>
              <w:t>地表水及地下水保护目标</w:t>
            </w:r>
          </w:p>
          <w:tbl>
            <w:tblPr>
              <w:tblW w:w="9070" w:type="dxa"/>
              <w:jc w:val="center"/>
              <w:tblBorders>
                <w:top w:val="single" w:sz="12" w:space="0" w:color="auto"/>
                <w:bottom w:val="single" w:sz="12" w:space="0" w:color="auto"/>
                <w:insideH w:val="single" w:sz="4" w:space="0" w:color="auto"/>
                <w:insideV w:val="single" w:sz="4" w:space="0" w:color="auto"/>
              </w:tblBorders>
              <w:tblCellMar>
                <w:left w:w="57" w:type="dxa"/>
                <w:right w:w="57" w:type="dxa"/>
              </w:tblCellMar>
              <w:tblLook w:val="04A0"/>
            </w:tblPr>
            <w:tblGrid>
              <w:gridCol w:w="1130"/>
              <w:gridCol w:w="1297"/>
              <w:gridCol w:w="972"/>
              <w:gridCol w:w="2170"/>
              <w:gridCol w:w="3501"/>
            </w:tblGrid>
            <w:tr w:rsidR="009100BC" w:rsidRPr="00301323" w:rsidTr="000F156C">
              <w:trPr>
                <w:trHeight w:val="402"/>
                <w:jc w:val="center"/>
              </w:trPr>
              <w:tc>
                <w:tcPr>
                  <w:tcW w:w="1130" w:type="dxa"/>
                  <w:tcBorders>
                    <w:top w:val="single" w:sz="12" w:space="0" w:color="auto"/>
                    <w:left w:val="nil"/>
                    <w:bottom w:val="single" w:sz="4" w:space="0" w:color="auto"/>
                    <w:right w:val="single" w:sz="4" w:space="0" w:color="auto"/>
                  </w:tcBorders>
                  <w:vAlign w:val="center"/>
                </w:tcPr>
                <w:p w:rsidR="009100BC" w:rsidRPr="00301323" w:rsidRDefault="000106DB">
                  <w:pPr>
                    <w:jc w:val="center"/>
                    <w:rPr>
                      <w:rFonts w:ascii="Calibri" w:hAnsi="Calibri"/>
                      <w:szCs w:val="21"/>
                    </w:rPr>
                  </w:pPr>
                  <w:r w:rsidRPr="00301323">
                    <w:rPr>
                      <w:rFonts w:ascii="Calibri" w:hAnsi="Calibri" w:hint="eastAsia"/>
                      <w:szCs w:val="21"/>
                    </w:rPr>
                    <w:t>环境要素</w:t>
                  </w:r>
                </w:p>
              </w:tc>
              <w:tc>
                <w:tcPr>
                  <w:tcW w:w="1297" w:type="dxa"/>
                  <w:tcBorders>
                    <w:top w:val="single" w:sz="12" w:space="0" w:color="auto"/>
                    <w:left w:val="single" w:sz="4" w:space="0" w:color="auto"/>
                    <w:bottom w:val="single" w:sz="4" w:space="0" w:color="auto"/>
                    <w:right w:val="single" w:sz="4" w:space="0" w:color="auto"/>
                  </w:tcBorders>
                  <w:vAlign w:val="center"/>
                </w:tcPr>
                <w:p w:rsidR="009100BC" w:rsidRPr="00301323" w:rsidRDefault="000106DB">
                  <w:pPr>
                    <w:jc w:val="center"/>
                    <w:rPr>
                      <w:rFonts w:ascii="Calibri" w:hAnsi="Calibri"/>
                      <w:szCs w:val="21"/>
                    </w:rPr>
                  </w:pPr>
                  <w:r w:rsidRPr="00301323">
                    <w:rPr>
                      <w:rFonts w:ascii="Calibri" w:hAnsi="Calibri" w:hint="eastAsia"/>
                      <w:szCs w:val="21"/>
                    </w:rPr>
                    <w:t>保护目标</w:t>
                  </w:r>
                </w:p>
              </w:tc>
              <w:tc>
                <w:tcPr>
                  <w:tcW w:w="972" w:type="dxa"/>
                  <w:tcBorders>
                    <w:top w:val="single" w:sz="12" w:space="0" w:color="auto"/>
                    <w:left w:val="single" w:sz="4" w:space="0" w:color="auto"/>
                    <w:bottom w:val="single" w:sz="4" w:space="0" w:color="auto"/>
                    <w:right w:val="single" w:sz="4" w:space="0" w:color="auto"/>
                  </w:tcBorders>
                  <w:vAlign w:val="center"/>
                </w:tcPr>
                <w:p w:rsidR="009100BC" w:rsidRPr="00301323" w:rsidRDefault="000106DB">
                  <w:pPr>
                    <w:jc w:val="center"/>
                    <w:rPr>
                      <w:rFonts w:ascii="Calibri" w:hAnsi="Calibri"/>
                      <w:szCs w:val="21"/>
                    </w:rPr>
                  </w:pPr>
                  <w:r w:rsidRPr="00301323">
                    <w:rPr>
                      <w:rFonts w:ascii="Calibri" w:hAnsi="Calibri" w:hint="eastAsia"/>
                      <w:szCs w:val="21"/>
                    </w:rPr>
                    <w:t>方向</w:t>
                  </w:r>
                </w:p>
              </w:tc>
              <w:tc>
                <w:tcPr>
                  <w:tcW w:w="2170" w:type="dxa"/>
                  <w:tcBorders>
                    <w:top w:val="single" w:sz="12" w:space="0" w:color="auto"/>
                    <w:left w:val="single" w:sz="4" w:space="0" w:color="auto"/>
                    <w:bottom w:val="single" w:sz="4" w:space="0" w:color="auto"/>
                    <w:right w:val="single" w:sz="4" w:space="0" w:color="auto"/>
                  </w:tcBorders>
                  <w:vAlign w:val="center"/>
                </w:tcPr>
                <w:p w:rsidR="009100BC" w:rsidRPr="00301323" w:rsidRDefault="000106DB">
                  <w:pPr>
                    <w:jc w:val="center"/>
                    <w:rPr>
                      <w:rFonts w:ascii="Calibri" w:hAnsi="Calibri"/>
                      <w:szCs w:val="21"/>
                    </w:rPr>
                  </w:pPr>
                  <w:r w:rsidRPr="00301323">
                    <w:rPr>
                      <w:rFonts w:ascii="Calibri" w:hAnsi="Calibri" w:hint="eastAsia"/>
                      <w:szCs w:val="21"/>
                    </w:rPr>
                    <w:t>距离</w:t>
                  </w:r>
                </w:p>
              </w:tc>
              <w:tc>
                <w:tcPr>
                  <w:tcW w:w="3501" w:type="dxa"/>
                  <w:tcBorders>
                    <w:top w:val="single" w:sz="12" w:space="0" w:color="auto"/>
                    <w:left w:val="single" w:sz="4" w:space="0" w:color="auto"/>
                    <w:bottom w:val="single" w:sz="4" w:space="0" w:color="auto"/>
                    <w:right w:val="nil"/>
                  </w:tcBorders>
                  <w:vAlign w:val="center"/>
                </w:tcPr>
                <w:p w:rsidR="009100BC" w:rsidRPr="00301323" w:rsidRDefault="000106DB">
                  <w:pPr>
                    <w:jc w:val="center"/>
                    <w:rPr>
                      <w:rFonts w:ascii="Calibri" w:hAnsi="Calibri"/>
                      <w:szCs w:val="21"/>
                    </w:rPr>
                  </w:pPr>
                  <w:r w:rsidRPr="00301323">
                    <w:rPr>
                      <w:rFonts w:ascii="Calibri" w:hAnsi="Calibri" w:hint="eastAsia"/>
                      <w:szCs w:val="21"/>
                    </w:rPr>
                    <w:t>保护级别</w:t>
                  </w:r>
                </w:p>
              </w:tc>
            </w:tr>
            <w:tr w:rsidR="00EB54C2" w:rsidRPr="00301323" w:rsidTr="000F156C">
              <w:trPr>
                <w:trHeight w:val="402"/>
                <w:jc w:val="center"/>
              </w:trPr>
              <w:tc>
                <w:tcPr>
                  <w:tcW w:w="1130" w:type="dxa"/>
                  <w:vMerge w:val="restart"/>
                  <w:tcBorders>
                    <w:top w:val="single" w:sz="4" w:space="0" w:color="auto"/>
                    <w:left w:val="nil"/>
                    <w:right w:val="single" w:sz="4" w:space="0" w:color="auto"/>
                  </w:tcBorders>
                  <w:vAlign w:val="center"/>
                </w:tcPr>
                <w:p w:rsidR="00EB54C2" w:rsidRPr="00301323" w:rsidRDefault="00EB54C2">
                  <w:pPr>
                    <w:jc w:val="center"/>
                    <w:rPr>
                      <w:rFonts w:ascii="Calibri" w:hAnsi="Calibri"/>
                      <w:szCs w:val="21"/>
                    </w:rPr>
                  </w:pPr>
                  <w:r w:rsidRPr="00301323">
                    <w:rPr>
                      <w:rFonts w:ascii="Calibri" w:hAnsi="Calibri" w:hint="eastAsia"/>
                      <w:szCs w:val="21"/>
                    </w:rPr>
                    <w:t>地表水</w:t>
                  </w:r>
                </w:p>
              </w:tc>
              <w:tc>
                <w:tcPr>
                  <w:tcW w:w="1297" w:type="dxa"/>
                  <w:tcBorders>
                    <w:top w:val="single" w:sz="4" w:space="0" w:color="auto"/>
                    <w:left w:val="single" w:sz="4" w:space="0" w:color="auto"/>
                    <w:bottom w:val="single" w:sz="4" w:space="0" w:color="auto"/>
                    <w:right w:val="single" w:sz="4" w:space="0" w:color="auto"/>
                  </w:tcBorders>
                  <w:vAlign w:val="center"/>
                </w:tcPr>
                <w:p w:rsidR="00EB54C2" w:rsidRPr="00301323" w:rsidRDefault="00EB54C2">
                  <w:pPr>
                    <w:jc w:val="center"/>
                    <w:rPr>
                      <w:rFonts w:ascii="Calibri"/>
                      <w:szCs w:val="21"/>
                    </w:rPr>
                  </w:pPr>
                  <w:r w:rsidRPr="00301323">
                    <w:rPr>
                      <w:rFonts w:ascii="Calibri" w:cs="Calibri" w:hint="eastAsia"/>
                      <w:szCs w:val="21"/>
                    </w:rPr>
                    <w:t>沙河</w:t>
                  </w:r>
                </w:p>
              </w:tc>
              <w:tc>
                <w:tcPr>
                  <w:tcW w:w="972" w:type="dxa"/>
                  <w:tcBorders>
                    <w:top w:val="single" w:sz="4" w:space="0" w:color="auto"/>
                    <w:left w:val="single" w:sz="4" w:space="0" w:color="auto"/>
                    <w:bottom w:val="single" w:sz="4" w:space="0" w:color="auto"/>
                    <w:right w:val="single" w:sz="4" w:space="0" w:color="auto"/>
                  </w:tcBorders>
                  <w:vAlign w:val="center"/>
                </w:tcPr>
                <w:p w:rsidR="00EB54C2" w:rsidRPr="00301323" w:rsidRDefault="00EB54C2">
                  <w:pPr>
                    <w:jc w:val="center"/>
                    <w:rPr>
                      <w:rFonts w:ascii="Calibri" w:hAnsi="Calibri"/>
                      <w:szCs w:val="21"/>
                    </w:rPr>
                  </w:pPr>
                  <w:r w:rsidRPr="00301323">
                    <w:rPr>
                      <w:rFonts w:ascii="Calibri" w:hAnsi="Calibri" w:hint="eastAsia"/>
                      <w:szCs w:val="21"/>
                    </w:rPr>
                    <w:t>S</w:t>
                  </w:r>
                </w:p>
              </w:tc>
              <w:tc>
                <w:tcPr>
                  <w:tcW w:w="2170" w:type="dxa"/>
                  <w:tcBorders>
                    <w:top w:val="single" w:sz="4" w:space="0" w:color="auto"/>
                    <w:left w:val="single" w:sz="4" w:space="0" w:color="auto"/>
                    <w:bottom w:val="single" w:sz="4" w:space="0" w:color="auto"/>
                    <w:right w:val="single" w:sz="4" w:space="0" w:color="auto"/>
                  </w:tcBorders>
                  <w:vAlign w:val="center"/>
                </w:tcPr>
                <w:p w:rsidR="00EB54C2" w:rsidRPr="00301323" w:rsidRDefault="00DD226A">
                  <w:pPr>
                    <w:jc w:val="center"/>
                    <w:rPr>
                      <w:rFonts w:ascii="Calibri" w:hAnsi="Calibri"/>
                    </w:rPr>
                  </w:pPr>
                  <w:r w:rsidRPr="00301323">
                    <w:rPr>
                      <w:rFonts w:ascii="Calibri" w:hAnsi="Calibri" w:hint="eastAsia"/>
                    </w:rPr>
                    <w:t>1900m</w:t>
                  </w:r>
                </w:p>
              </w:tc>
              <w:tc>
                <w:tcPr>
                  <w:tcW w:w="3501" w:type="dxa"/>
                  <w:tcBorders>
                    <w:top w:val="single" w:sz="4" w:space="0" w:color="auto"/>
                    <w:left w:val="single" w:sz="4" w:space="0" w:color="auto"/>
                    <w:bottom w:val="single" w:sz="4" w:space="0" w:color="auto"/>
                    <w:right w:val="nil"/>
                  </w:tcBorders>
                  <w:vAlign w:val="center"/>
                </w:tcPr>
                <w:p w:rsidR="00EB54C2" w:rsidRPr="00301323" w:rsidRDefault="00EB54C2">
                  <w:pPr>
                    <w:ind w:leftChars="-41" w:left="-86" w:firstLineChars="50" w:firstLine="105"/>
                    <w:jc w:val="center"/>
                    <w:rPr>
                      <w:rFonts w:ascii="Calibri" w:hAnsi="Calibri"/>
                    </w:rPr>
                  </w:pPr>
                  <w:r w:rsidRPr="00301323">
                    <w:rPr>
                      <w:rFonts w:ascii="Calibri" w:hAnsi="Calibri" w:hint="eastAsia"/>
                    </w:rPr>
                    <w:t>《地表水环境质量标准》（</w:t>
                  </w:r>
                  <w:r w:rsidRPr="00301323">
                    <w:rPr>
                      <w:rFonts w:ascii="Calibri" w:hAnsi="Calibri"/>
                    </w:rPr>
                    <w:t>GB3838-2002</w:t>
                  </w:r>
                  <w:r w:rsidRPr="00301323">
                    <w:rPr>
                      <w:rFonts w:ascii="Calibri" w:hAnsi="Calibri" w:hint="eastAsia"/>
                    </w:rPr>
                    <w:t>）</w:t>
                  </w:r>
                  <w:r w:rsidRPr="00301323">
                    <w:rPr>
                      <w:rFonts w:ascii="Calibri" w:hAnsi="Calibri"/>
                    </w:rPr>
                    <w:t>III</w:t>
                  </w:r>
                  <w:r w:rsidRPr="00301323">
                    <w:rPr>
                      <w:rFonts w:ascii="Calibri" w:hAnsi="Calibri" w:hint="eastAsia"/>
                    </w:rPr>
                    <w:t>类</w:t>
                  </w:r>
                </w:p>
              </w:tc>
            </w:tr>
            <w:tr w:rsidR="00EB54C2" w:rsidRPr="00301323" w:rsidTr="000F156C">
              <w:trPr>
                <w:trHeight w:val="402"/>
                <w:jc w:val="center"/>
              </w:trPr>
              <w:tc>
                <w:tcPr>
                  <w:tcW w:w="1130" w:type="dxa"/>
                  <w:vMerge/>
                  <w:tcBorders>
                    <w:left w:val="nil"/>
                    <w:right w:val="single" w:sz="4" w:space="0" w:color="auto"/>
                  </w:tcBorders>
                  <w:vAlign w:val="center"/>
                </w:tcPr>
                <w:p w:rsidR="00EB54C2" w:rsidRPr="00301323" w:rsidRDefault="00EB54C2">
                  <w:pPr>
                    <w:jc w:val="center"/>
                    <w:rPr>
                      <w:rFonts w:ascii="Calibri" w:hAnsi="Calibri"/>
                      <w:szCs w:val="21"/>
                    </w:rPr>
                  </w:pPr>
                </w:p>
              </w:tc>
              <w:tc>
                <w:tcPr>
                  <w:tcW w:w="1297" w:type="dxa"/>
                  <w:tcBorders>
                    <w:top w:val="single" w:sz="4" w:space="0" w:color="auto"/>
                    <w:left w:val="single" w:sz="4" w:space="0" w:color="auto"/>
                    <w:bottom w:val="single" w:sz="4" w:space="0" w:color="auto"/>
                    <w:right w:val="single" w:sz="4" w:space="0" w:color="auto"/>
                  </w:tcBorders>
                  <w:vAlign w:val="center"/>
                </w:tcPr>
                <w:p w:rsidR="00EB54C2" w:rsidRPr="00301323" w:rsidRDefault="00EB54C2">
                  <w:pPr>
                    <w:jc w:val="center"/>
                    <w:rPr>
                      <w:rFonts w:ascii="Calibri" w:cs="Calibri"/>
                      <w:szCs w:val="21"/>
                    </w:rPr>
                  </w:pPr>
                  <w:r w:rsidRPr="00301323">
                    <w:rPr>
                      <w:rFonts w:ascii="Calibri" w:cs="Calibri" w:hint="eastAsia"/>
                      <w:szCs w:val="21"/>
                    </w:rPr>
                    <w:t>小湛河</w:t>
                  </w:r>
                </w:p>
              </w:tc>
              <w:tc>
                <w:tcPr>
                  <w:tcW w:w="972" w:type="dxa"/>
                  <w:tcBorders>
                    <w:top w:val="single" w:sz="4" w:space="0" w:color="auto"/>
                    <w:left w:val="single" w:sz="4" w:space="0" w:color="auto"/>
                    <w:bottom w:val="single" w:sz="4" w:space="0" w:color="auto"/>
                    <w:right w:val="single" w:sz="4" w:space="0" w:color="auto"/>
                  </w:tcBorders>
                  <w:vAlign w:val="center"/>
                </w:tcPr>
                <w:p w:rsidR="00EB54C2" w:rsidRPr="00301323" w:rsidRDefault="00EB54C2">
                  <w:pPr>
                    <w:jc w:val="center"/>
                    <w:rPr>
                      <w:rFonts w:ascii="Calibri" w:hAnsi="Calibri"/>
                      <w:szCs w:val="21"/>
                    </w:rPr>
                  </w:pPr>
                  <w:r w:rsidRPr="00301323">
                    <w:rPr>
                      <w:rFonts w:ascii="Calibri" w:hAnsi="Calibri" w:hint="eastAsia"/>
                      <w:szCs w:val="21"/>
                    </w:rPr>
                    <w:t>N</w:t>
                  </w:r>
                </w:p>
              </w:tc>
              <w:tc>
                <w:tcPr>
                  <w:tcW w:w="2170" w:type="dxa"/>
                  <w:tcBorders>
                    <w:top w:val="single" w:sz="4" w:space="0" w:color="auto"/>
                    <w:left w:val="single" w:sz="4" w:space="0" w:color="auto"/>
                    <w:bottom w:val="single" w:sz="4" w:space="0" w:color="auto"/>
                    <w:right w:val="single" w:sz="4" w:space="0" w:color="auto"/>
                  </w:tcBorders>
                  <w:vAlign w:val="center"/>
                </w:tcPr>
                <w:p w:rsidR="00EB54C2" w:rsidRPr="00301323" w:rsidRDefault="00DD226A">
                  <w:pPr>
                    <w:jc w:val="center"/>
                    <w:rPr>
                      <w:rFonts w:ascii="Calibri" w:hAnsi="Calibri"/>
                    </w:rPr>
                  </w:pPr>
                  <w:r w:rsidRPr="00301323">
                    <w:rPr>
                      <w:rFonts w:ascii="Calibri" w:hAnsi="Calibri" w:hint="eastAsia"/>
                    </w:rPr>
                    <w:t>1230m</w:t>
                  </w:r>
                </w:p>
              </w:tc>
              <w:tc>
                <w:tcPr>
                  <w:tcW w:w="3501" w:type="dxa"/>
                  <w:tcBorders>
                    <w:top w:val="single" w:sz="4" w:space="0" w:color="auto"/>
                    <w:left w:val="single" w:sz="4" w:space="0" w:color="auto"/>
                    <w:bottom w:val="single" w:sz="4" w:space="0" w:color="auto"/>
                    <w:right w:val="nil"/>
                  </w:tcBorders>
                  <w:vAlign w:val="center"/>
                </w:tcPr>
                <w:p w:rsidR="00EB54C2" w:rsidRPr="00301323" w:rsidRDefault="00EB54C2">
                  <w:pPr>
                    <w:ind w:leftChars="-41" w:left="-86" w:firstLineChars="50" w:firstLine="105"/>
                    <w:jc w:val="center"/>
                    <w:rPr>
                      <w:rFonts w:ascii="Calibri" w:hAnsi="Calibri"/>
                    </w:rPr>
                  </w:pPr>
                  <w:r w:rsidRPr="00301323">
                    <w:rPr>
                      <w:rFonts w:ascii="Calibri" w:hAnsi="Calibri" w:hint="eastAsia"/>
                    </w:rPr>
                    <w:t>《地表水环境质量标准》（</w:t>
                  </w:r>
                  <w:r w:rsidRPr="00301323">
                    <w:rPr>
                      <w:rFonts w:ascii="Calibri" w:hAnsi="Calibri"/>
                    </w:rPr>
                    <w:t>GB3838-2002</w:t>
                  </w:r>
                  <w:r w:rsidRPr="00301323">
                    <w:rPr>
                      <w:rFonts w:ascii="Calibri" w:hAnsi="Calibri" w:hint="eastAsia"/>
                    </w:rPr>
                    <w:t>）</w:t>
                  </w:r>
                  <w:r w:rsidRPr="00301323">
                    <w:rPr>
                      <w:rFonts w:ascii="Calibri" w:hAnsi="Calibri"/>
                    </w:rPr>
                    <w:t>III</w:t>
                  </w:r>
                  <w:r w:rsidRPr="00301323">
                    <w:rPr>
                      <w:rFonts w:ascii="Calibri" w:hAnsi="Calibri" w:hint="eastAsia"/>
                    </w:rPr>
                    <w:t>类</w:t>
                  </w:r>
                </w:p>
              </w:tc>
            </w:tr>
            <w:tr w:rsidR="009100BC" w:rsidRPr="00301323" w:rsidTr="000F156C">
              <w:trPr>
                <w:trHeight w:val="402"/>
                <w:jc w:val="center"/>
              </w:trPr>
              <w:tc>
                <w:tcPr>
                  <w:tcW w:w="1130" w:type="dxa"/>
                  <w:tcBorders>
                    <w:top w:val="single" w:sz="4" w:space="0" w:color="auto"/>
                    <w:left w:val="nil"/>
                    <w:bottom w:val="single" w:sz="12" w:space="0" w:color="auto"/>
                    <w:right w:val="single" w:sz="4" w:space="0" w:color="auto"/>
                  </w:tcBorders>
                  <w:vAlign w:val="center"/>
                </w:tcPr>
                <w:p w:rsidR="009100BC" w:rsidRPr="00301323" w:rsidRDefault="000106DB">
                  <w:pPr>
                    <w:jc w:val="center"/>
                    <w:rPr>
                      <w:rFonts w:ascii="Calibri" w:hAnsi="Calibri"/>
                      <w:szCs w:val="21"/>
                    </w:rPr>
                  </w:pPr>
                  <w:r w:rsidRPr="00301323">
                    <w:rPr>
                      <w:rFonts w:ascii="Calibri" w:hAnsi="Calibri" w:hint="eastAsia"/>
                      <w:szCs w:val="21"/>
                    </w:rPr>
                    <w:t>地下水</w:t>
                  </w:r>
                </w:p>
              </w:tc>
              <w:tc>
                <w:tcPr>
                  <w:tcW w:w="4439" w:type="dxa"/>
                  <w:gridSpan w:val="3"/>
                  <w:tcBorders>
                    <w:top w:val="single" w:sz="4" w:space="0" w:color="auto"/>
                    <w:left w:val="single" w:sz="4" w:space="0" w:color="auto"/>
                    <w:bottom w:val="single" w:sz="12" w:space="0" w:color="auto"/>
                    <w:right w:val="single" w:sz="4" w:space="0" w:color="auto"/>
                  </w:tcBorders>
                  <w:vAlign w:val="center"/>
                </w:tcPr>
                <w:p w:rsidR="009100BC" w:rsidRPr="00301323" w:rsidRDefault="000106DB">
                  <w:pPr>
                    <w:ind w:leftChars="-41" w:left="-86" w:firstLineChars="50" w:firstLine="105"/>
                    <w:jc w:val="center"/>
                    <w:rPr>
                      <w:rFonts w:ascii="Calibri" w:hAnsi="Calibri"/>
                    </w:rPr>
                  </w:pPr>
                  <w:r w:rsidRPr="00301323">
                    <w:rPr>
                      <w:rFonts w:ascii="Calibri" w:hAnsi="Calibri" w:hint="eastAsia"/>
                      <w:szCs w:val="21"/>
                    </w:rPr>
                    <w:t>工程所在区域潜水含水层</w:t>
                  </w:r>
                </w:p>
              </w:tc>
              <w:tc>
                <w:tcPr>
                  <w:tcW w:w="3501" w:type="dxa"/>
                  <w:tcBorders>
                    <w:top w:val="single" w:sz="4" w:space="0" w:color="auto"/>
                    <w:left w:val="single" w:sz="4" w:space="0" w:color="auto"/>
                    <w:bottom w:val="single" w:sz="12" w:space="0" w:color="auto"/>
                    <w:right w:val="nil"/>
                  </w:tcBorders>
                  <w:vAlign w:val="center"/>
                </w:tcPr>
                <w:p w:rsidR="009100BC" w:rsidRPr="00301323" w:rsidRDefault="000106DB">
                  <w:pPr>
                    <w:ind w:leftChars="-41" w:left="-86" w:firstLineChars="50" w:firstLine="105"/>
                    <w:jc w:val="center"/>
                    <w:rPr>
                      <w:rFonts w:ascii="Calibri" w:hAnsi="Calibri"/>
                    </w:rPr>
                  </w:pPr>
                  <w:r w:rsidRPr="00301323">
                    <w:rPr>
                      <w:rFonts w:ascii="Calibri" w:hAnsi="Calibri" w:hint="eastAsia"/>
                    </w:rPr>
                    <w:t>《地下水质量标准》（</w:t>
                  </w:r>
                  <w:r w:rsidRPr="00301323">
                    <w:rPr>
                      <w:rFonts w:ascii="Calibri" w:hAnsi="Calibri"/>
                    </w:rPr>
                    <w:t>GB/T14848-2017</w:t>
                  </w:r>
                  <w:r w:rsidRPr="00301323">
                    <w:rPr>
                      <w:rFonts w:ascii="Calibri" w:hAnsi="Calibri" w:hint="eastAsia"/>
                    </w:rPr>
                    <w:t>）</w:t>
                  </w:r>
                  <w:r w:rsidRPr="00301323">
                    <w:rPr>
                      <w:rFonts w:ascii="Calibri" w:hAnsi="Calibri"/>
                    </w:rPr>
                    <w:t>III</w:t>
                  </w:r>
                  <w:r w:rsidRPr="00301323">
                    <w:rPr>
                      <w:rFonts w:ascii="Calibri" w:hAnsi="Calibri" w:hint="eastAsia"/>
                    </w:rPr>
                    <w:t>类</w:t>
                  </w:r>
                </w:p>
              </w:tc>
            </w:tr>
          </w:tbl>
          <w:p w:rsidR="00DD226A" w:rsidRPr="00301323" w:rsidRDefault="00DD226A" w:rsidP="00497CBC">
            <w:pPr>
              <w:rPr>
                <w:rFonts w:asciiTheme="minorHAnsi" w:hAnsiTheme="minorHAnsi"/>
                <w:b/>
                <w:sz w:val="28"/>
                <w:szCs w:val="28"/>
              </w:rPr>
            </w:pPr>
          </w:p>
          <w:p w:rsidR="00B65EBA" w:rsidRPr="00301323" w:rsidRDefault="00B65EBA" w:rsidP="00497CBC">
            <w:pPr>
              <w:rPr>
                <w:rFonts w:asciiTheme="minorHAnsi" w:hAnsiTheme="minorHAnsi"/>
                <w:b/>
                <w:sz w:val="28"/>
                <w:szCs w:val="28"/>
              </w:rPr>
            </w:pPr>
          </w:p>
          <w:p w:rsidR="00B65EBA" w:rsidRPr="00301323" w:rsidRDefault="00B65EBA" w:rsidP="00497CBC">
            <w:pPr>
              <w:rPr>
                <w:rFonts w:asciiTheme="minorHAnsi" w:hAnsiTheme="minorHAnsi"/>
                <w:b/>
                <w:sz w:val="28"/>
                <w:szCs w:val="28"/>
              </w:rPr>
            </w:pPr>
          </w:p>
          <w:p w:rsidR="00B65EBA" w:rsidRPr="00301323" w:rsidRDefault="00B65EBA" w:rsidP="00497CBC">
            <w:pPr>
              <w:rPr>
                <w:rFonts w:asciiTheme="minorHAnsi" w:hAnsiTheme="minorHAnsi"/>
                <w:b/>
                <w:sz w:val="28"/>
                <w:szCs w:val="28"/>
              </w:rPr>
            </w:pPr>
          </w:p>
          <w:p w:rsidR="00B65EBA" w:rsidRPr="00301323" w:rsidRDefault="00B65EBA" w:rsidP="00497CBC">
            <w:pPr>
              <w:rPr>
                <w:rFonts w:asciiTheme="minorHAnsi" w:hAnsiTheme="minorHAnsi"/>
                <w:b/>
                <w:sz w:val="28"/>
                <w:szCs w:val="28"/>
              </w:rPr>
            </w:pPr>
          </w:p>
          <w:p w:rsidR="00B65EBA" w:rsidRPr="00301323" w:rsidRDefault="00B65EBA" w:rsidP="00497CBC">
            <w:pPr>
              <w:rPr>
                <w:rFonts w:asciiTheme="minorHAnsi" w:hAnsiTheme="minorHAnsi"/>
                <w:b/>
                <w:sz w:val="28"/>
                <w:szCs w:val="28"/>
              </w:rPr>
            </w:pPr>
          </w:p>
          <w:p w:rsidR="00B65EBA" w:rsidRPr="00301323" w:rsidRDefault="00B65EBA" w:rsidP="00497CBC">
            <w:pPr>
              <w:rPr>
                <w:rFonts w:asciiTheme="minorHAnsi" w:hAnsiTheme="minorHAnsi"/>
                <w:b/>
                <w:sz w:val="28"/>
                <w:szCs w:val="28"/>
              </w:rPr>
            </w:pPr>
          </w:p>
          <w:p w:rsidR="00B65EBA" w:rsidRPr="00301323" w:rsidRDefault="00B65EBA" w:rsidP="00497CBC">
            <w:pPr>
              <w:rPr>
                <w:rFonts w:asciiTheme="minorHAnsi" w:hAnsiTheme="minorHAnsi"/>
                <w:b/>
                <w:sz w:val="28"/>
                <w:szCs w:val="28"/>
              </w:rPr>
            </w:pPr>
          </w:p>
          <w:p w:rsidR="00B65EBA" w:rsidRPr="00301323" w:rsidRDefault="00B65EBA" w:rsidP="00497CBC">
            <w:pPr>
              <w:rPr>
                <w:rFonts w:asciiTheme="minorHAnsi" w:hAnsiTheme="minorHAnsi"/>
                <w:b/>
                <w:sz w:val="28"/>
                <w:szCs w:val="28"/>
              </w:rPr>
            </w:pPr>
          </w:p>
          <w:p w:rsidR="00B65EBA" w:rsidRPr="00301323" w:rsidRDefault="00B65EBA" w:rsidP="00497CBC">
            <w:pPr>
              <w:rPr>
                <w:rFonts w:asciiTheme="minorHAnsi" w:hAnsiTheme="minorHAnsi"/>
                <w:b/>
                <w:sz w:val="28"/>
                <w:szCs w:val="28"/>
              </w:rPr>
            </w:pPr>
          </w:p>
          <w:p w:rsidR="00B65EBA" w:rsidRPr="00301323" w:rsidRDefault="00B65EBA" w:rsidP="00497CBC">
            <w:pPr>
              <w:rPr>
                <w:rFonts w:asciiTheme="minorHAnsi" w:hAnsiTheme="minorHAnsi"/>
                <w:b/>
                <w:sz w:val="28"/>
                <w:szCs w:val="28"/>
              </w:rPr>
            </w:pPr>
          </w:p>
        </w:tc>
      </w:tr>
    </w:tbl>
    <w:p w:rsidR="009100BC" w:rsidRPr="00301323" w:rsidRDefault="000106DB">
      <w:pPr>
        <w:spacing w:line="360" w:lineRule="auto"/>
        <w:rPr>
          <w:rFonts w:asciiTheme="minorHAnsi" w:eastAsia="黑体" w:hAnsiTheme="minorHAnsi"/>
          <w:b/>
          <w:sz w:val="30"/>
        </w:rPr>
      </w:pPr>
      <w:r w:rsidRPr="00301323">
        <w:rPr>
          <w:rFonts w:asciiTheme="minorHAnsi" w:eastAsia="黑体" w:hAnsiTheme="minorHAnsi"/>
          <w:b/>
          <w:sz w:val="30"/>
        </w:rPr>
        <w:lastRenderedPageBreak/>
        <w:t>评价适用标准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55"/>
        <w:gridCol w:w="8631"/>
      </w:tblGrid>
      <w:tr w:rsidR="009100BC" w:rsidRPr="00301323">
        <w:trPr>
          <w:trHeight w:val="2097"/>
        </w:trPr>
        <w:tc>
          <w:tcPr>
            <w:tcW w:w="843" w:type="dxa"/>
            <w:vAlign w:val="center"/>
          </w:tcPr>
          <w:p w:rsidR="009100BC" w:rsidRPr="00301323" w:rsidRDefault="000106DB">
            <w:pPr>
              <w:spacing w:line="360" w:lineRule="auto"/>
              <w:jc w:val="center"/>
              <w:rPr>
                <w:rFonts w:asciiTheme="minorHAnsi" w:hAnsiTheme="minorHAnsi"/>
                <w:b/>
                <w:sz w:val="28"/>
              </w:rPr>
            </w:pPr>
            <w:r w:rsidRPr="00301323">
              <w:rPr>
                <w:rFonts w:asciiTheme="minorHAnsi" w:hAnsiTheme="minorHAnsi"/>
                <w:b/>
                <w:sz w:val="28"/>
              </w:rPr>
              <w:t>环</w:t>
            </w:r>
          </w:p>
          <w:p w:rsidR="009100BC" w:rsidRPr="00301323" w:rsidRDefault="000106DB">
            <w:pPr>
              <w:spacing w:line="360" w:lineRule="auto"/>
              <w:jc w:val="center"/>
              <w:rPr>
                <w:rFonts w:asciiTheme="minorHAnsi" w:hAnsiTheme="minorHAnsi"/>
                <w:b/>
                <w:sz w:val="28"/>
              </w:rPr>
            </w:pPr>
            <w:r w:rsidRPr="00301323">
              <w:rPr>
                <w:rFonts w:asciiTheme="minorHAnsi" w:hAnsiTheme="minorHAnsi"/>
                <w:b/>
                <w:sz w:val="28"/>
              </w:rPr>
              <w:t>境</w:t>
            </w:r>
          </w:p>
          <w:p w:rsidR="009100BC" w:rsidRPr="00301323" w:rsidRDefault="000106DB">
            <w:pPr>
              <w:spacing w:line="360" w:lineRule="auto"/>
              <w:jc w:val="center"/>
              <w:rPr>
                <w:rFonts w:asciiTheme="minorHAnsi" w:hAnsiTheme="minorHAnsi"/>
                <w:b/>
                <w:sz w:val="28"/>
              </w:rPr>
            </w:pPr>
            <w:r w:rsidRPr="00301323">
              <w:rPr>
                <w:rFonts w:asciiTheme="minorHAnsi" w:hAnsiTheme="minorHAnsi"/>
                <w:b/>
                <w:sz w:val="28"/>
              </w:rPr>
              <w:t>质</w:t>
            </w:r>
          </w:p>
          <w:p w:rsidR="009100BC" w:rsidRPr="00301323" w:rsidRDefault="000106DB">
            <w:pPr>
              <w:spacing w:line="360" w:lineRule="auto"/>
              <w:jc w:val="center"/>
              <w:rPr>
                <w:rFonts w:asciiTheme="minorHAnsi" w:hAnsiTheme="minorHAnsi"/>
                <w:b/>
                <w:sz w:val="28"/>
              </w:rPr>
            </w:pPr>
            <w:r w:rsidRPr="00301323">
              <w:rPr>
                <w:rFonts w:asciiTheme="minorHAnsi" w:hAnsiTheme="minorHAnsi"/>
                <w:b/>
                <w:sz w:val="28"/>
              </w:rPr>
              <w:t>量</w:t>
            </w:r>
          </w:p>
          <w:p w:rsidR="009100BC" w:rsidRPr="00301323" w:rsidRDefault="000106DB">
            <w:pPr>
              <w:spacing w:line="360" w:lineRule="auto"/>
              <w:jc w:val="center"/>
              <w:rPr>
                <w:rFonts w:asciiTheme="minorHAnsi" w:hAnsiTheme="minorHAnsi"/>
                <w:b/>
                <w:sz w:val="28"/>
              </w:rPr>
            </w:pPr>
            <w:r w:rsidRPr="00301323">
              <w:rPr>
                <w:rFonts w:asciiTheme="minorHAnsi" w:hAnsiTheme="minorHAnsi"/>
                <w:b/>
                <w:sz w:val="28"/>
              </w:rPr>
              <w:t>标</w:t>
            </w:r>
          </w:p>
          <w:p w:rsidR="009100BC" w:rsidRPr="00301323" w:rsidRDefault="000106DB">
            <w:pPr>
              <w:spacing w:line="360" w:lineRule="auto"/>
              <w:jc w:val="center"/>
              <w:rPr>
                <w:rFonts w:asciiTheme="minorHAnsi" w:hAnsiTheme="minorHAnsi"/>
                <w:b/>
                <w:sz w:val="28"/>
              </w:rPr>
            </w:pPr>
            <w:r w:rsidRPr="00301323">
              <w:rPr>
                <w:rFonts w:asciiTheme="minorHAnsi" w:hAnsiTheme="minorHAnsi"/>
                <w:b/>
                <w:sz w:val="28"/>
              </w:rPr>
              <w:t>准</w:t>
            </w:r>
          </w:p>
        </w:tc>
        <w:tc>
          <w:tcPr>
            <w:tcW w:w="8443" w:type="dxa"/>
          </w:tcPr>
          <w:p w:rsidR="009100BC" w:rsidRPr="00301323" w:rsidRDefault="000106DB">
            <w:pPr>
              <w:spacing w:line="520" w:lineRule="exact"/>
              <w:ind w:firstLineChars="200" w:firstLine="482"/>
              <w:rPr>
                <w:rFonts w:asciiTheme="minorHAnsi" w:hAnsiTheme="minorHAnsi"/>
                <w:b/>
                <w:sz w:val="24"/>
              </w:rPr>
            </w:pPr>
            <w:r w:rsidRPr="00301323">
              <w:rPr>
                <w:rFonts w:asciiTheme="minorHAnsi" w:hAnsiTheme="minorHAnsi"/>
                <w:b/>
                <w:sz w:val="24"/>
              </w:rPr>
              <w:t>1</w:t>
            </w:r>
            <w:r w:rsidRPr="00301323">
              <w:rPr>
                <w:rFonts w:asciiTheme="minorHAnsi" w:hAnsiTheme="minorHAnsi"/>
                <w:b/>
                <w:sz w:val="24"/>
              </w:rPr>
              <w:t>、环境空气</w:t>
            </w:r>
          </w:p>
          <w:p w:rsidR="009100BC" w:rsidRPr="00301323" w:rsidRDefault="000106DB">
            <w:pPr>
              <w:spacing w:line="520" w:lineRule="exact"/>
              <w:ind w:firstLineChars="200" w:firstLine="480"/>
              <w:rPr>
                <w:rFonts w:asciiTheme="minorHAnsi" w:hAnsiTheme="minorHAnsi"/>
                <w:sz w:val="24"/>
              </w:rPr>
            </w:pPr>
            <w:r w:rsidRPr="00301323">
              <w:rPr>
                <w:rFonts w:asciiTheme="minorHAnsi" w:hAnsiTheme="minorHAnsi"/>
                <w:sz w:val="24"/>
              </w:rPr>
              <w:t>大气环境质量执行《环境空气质量标准》（</w:t>
            </w:r>
            <w:r w:rsidRPr="00301323">
              <w:rPr>
                <w:rFonts w:asciiTheme="minorHAnsi" w:hAnsiTheme="minorHAnsi"/>
                <w:sz w:val="24"/>
              </w:rPr>
              <w:t>GB3095-2012</w:t>
            </w:r>
            <w:r w:rsidRPr="00301323">
              <w:rPr>
                <w:rFonts w:asciiTheme="minorHAnsi" w:hAnsiTheme="minorHAnsi"/>
                <w:sz w:val="24"/>
              </w:rPr>
              <w:t>）二级标准，有关标准值见下表：</w:t>
            </w:r>
          </w:p>
          <w:p w:rsidR="009100BC" w:rsidRPr="00301323" w:rsidRDefault="000106DB">
            <w:pPr>
              <w:spacing w:line="520" w:lineRule="exact"/>
              <w:ind w:firstLineChars="200" w:firstLine="480"/>
              <w:rPr>
                <w:rFonts w:asciiTheme="minorHAnsi" w:hAnsiTheme="minorHAnsi"/>
                <w:szCs w:val="21"/>
                <w:vertAlign w:val="superscript"/>
              </w:rPr>
            </w:pPr>
            <w:r w:rsidRPr="00301323">
              <w:rPr>
                <w:rFonts w:asciiTheme="minorHAnsi" w:eastAsia="黑体" w:hAnsiTheme="minorHAnsi"/>
                <w:sz w:val="24"/>
              </w:rPr>
              <w:t>表</w:t>
            </w:r>
            <w:r w:rsidRPr="00301323">
              <w:rPr>
                <w:rFonts w:asciiTheme="minorHAnsi" w:eastAsia="黑体" w:hAnsiTheme="minorHAnsi" w:hint="eastAsia"/>
                <w:sz w:val="24"/>
              </w:rPr>
              <w:t>1</w:t>
            </w:r>
            <w:r w:rsidR="00B65EBA" w:rsidRPr="00301323">
              <w:rPr>
                <w:rFonts w:asciiTheme="minorHAnsi" w:eastAsia="黑体" w:hAnsiTheme="minorHAnsi" w:hint="eastAsia"/>
                <w:sz w:val="24"/>
              </w:rPr>
              <w:t>5</w:t>
            </w:r>
            <w:r w:rsidRPr="00301323">
              <w:rPr>
                <w:rFonts w:asciiTheme="minorHAnsi" w:eastAsia="黑体" w:hAnsiTheme="minorHAnsi" w:hint="eastAsia"/>
                <w:sz w:val="24"/>
              </w:rPr>
              <w:t xml:space="preserve">                </w:t>
            </w:r>
            <w:r w:rsidR="00497CBC" w:rsidRPr="00301323">
              <w:rPr>
                <w:rFonts w:asciiTheme="minorHAnsi" w:eastAsia="黑体" w:hAnsiTheme="minorHAnsi" w:hint="eastAsia"/>
                <w:sz w:val="24"/>
              </w:rPr>
              <w:t xml:space="preserve">    </w:t>
            </w:r>
            <w:r w:rsidRPr="00301323">
              <w:rPr>
                <w:rFonts w:asciiTheme="minorHAnsi" w:eastAsia="黑体" w:hAnsiTheme="minorHAnsi"/>
                <w:sz w:val="24"/>
              </w:rPr>
              <w:t>环境空气质量标准</w:t>
            </w:r>
            <w:r w:rsidR="00FF54C6" w:rsidRPr="00301323">
              <w:rPr>
                <w:rFonts w:asciiTheme="minorHAnsi" w:eastAsia="黑体" w:hAnsiTheme="minorHAnsi" w:hint="eastAsia"/>
                <w:sz w:val="24"/>
              </w:rPr>
              <w:t xml:space="preserve">             </w:t>
            </w:r>
            <w:r w:rsidRPr="00301323">
              <w:rPr>
                <w:rFonts w:asciiTheme="minorHAnsi" w:hAnsiTheme="minorHAnsi"/>
                <w:szCs w:val="21"/>
              </w:rPr>
              <w:t>单位：</w:t>
            </w:r>
            <w:r w:rsidRPr="00301323">
              <w:rPr>
                <w:rFonts w:asciiTheme="minorHAnsi" w:hAnsiTheme="minorHAnsi"/>
                <w:szCs w:val="21"/>
              </w:rPr>
              <w:t>µg/m</w:t>
            </w:r>
            <w:r w:rsidRPr="00301323">
              <w:rPr>
                <w:rFonts w:asciiTheme="minorHAnsi" w:hAnsiTheme="minorHAnsi"/>
                <w:szCs w:val="21"/>
                <w:vertAlign w:val="superscript"/>
              </w:rPr>
              <w:t>3</w:t>
            </w:r>
          </w:p>
          <w:tbl>
            <w:tblPr>
              <w:tblW w:w="5000" w:type="pct"/>
              <w:jc w:val="center"/>
              <w:tblBorders>
                <w:top w:val="single" w:sz="12" w:space="0" w:color="auto"/>
                <w:bottom w:val="single" w:sz="12" w:space="0" w:color="auto"/>
                <w:insideH w:val="single" w:sz="4" w:space="0" w:color="auto"/>
                <w:insideV w:val="single" w:sz="4" w:space="0" w:color="auto"/>
              </w:tblBorders>
              <w:tblCellMar>
                <w:left w:w="57" w:type="dxa"/>
                <w:right w:w="57" w:type="dxa"/>
              </w:tblCellMar>
              <w:tblLook w:val="04A0"/>
            </w:tblPr>
            <w:tblGrid>
              <w:gridCol w:w="1904"/>
              <w:gridCol w:w="2026"/>
              <w:gridCol w:w="1304"/>
              <w:gridCol w:w="1481"/>
              <w:gridCol w:w="1700"/>
            </w:tblGrid>
            <w:tr w:rsidR="009100BC" w:rsidRPr="00301323" w:rsidTr="00101796">
              <w:trPr>
                <w:trHeight w:val="340"/>
                <w:jc w:val="center"/>
              </w:trPr>
              <w:tc>
                <w:tcPr>
                  <w:tcW w:w="1131" w:type="pct"/>
                  <w:vAlign w:val="center"/>
                </w:tcPr>
                <w:p w:rsidR="009100BC" w:rsidRPr="00301323" w:rsidRDefault="000106DB">
                  <w:pPr>
                    <w:pStyle w:val="ab"/>
                    <w:snapToGrid w:val="0"/>
                    <w:spacing w:line="240" w:lineRule="auto"/>
                    <w:jc w:val="center"/>
                    <w:rPr>
                      <w:rFonts w:asciiTheme="minorHAnsi" w:hAnsiTheme="minorHAnsi" w:hint="default"/>
                    </w:rPr>
                  </w:pPr>
                  <w:r w:rsidRPr="00301323">
                    <w:rPr>
                      <w:rFonts w:asciiTheme="minorHAnsi" w:hAnsiTheme="minorHAnsi" w:hint="default"/>
                    </w:rPr>
                    <w:t>污染物名称</w:t>
                  </w:r>
                </w:p>
              </w:tc>
              <w:tc>
                <w:tcPr>
                  <w:tcW w:w="1204" w:type="pct"/>
                  <w:vAlign w:val="center"/>
                </w:tcPr>
                <w:p w:rsidR="009100BC" w:rsidRPr="00301323" w:rsidRDefault="000106DB">
                  <w:pPr>
                    <w:pStyle w:val="ab"/>
                    <w:snapToGrid w:val="0"/>
                    <w:spacing w:line="240" w:lineRule="auto"/>
                    <w:jc w:val="center"/>
                    <w:rPr>
                      <w:rFonts w:asciiTheme="minorHAnsi" w:hAnsiTheme="minorHAnsi" w:hint="default"/>
                    </w:rPr>
                  </w:pPr>
                  <w:r w:rsidRPr="00301323">
                    <w:rPr>
                      <w:rFonts w:asciiTheme="minorHAnsi" w:hAnsiTheme="minorHAnsi" w:hint="default"/>
                    </w:rPr>
                    <w:t>平均时间</w:t>
                  </w:r>
                </w:p>
              </w:tc>
              <w:tc>
                <w:tcPr>
                  <w:tcW w:w="775" w:type="pct"/>
                  <w:vAlign w:val="center"/>
                </w:tcPr>
                <w:p w:rsidR="009100BC" w:rsidRPr="00301323" w:rsidRDefault="000106DB">
                  <w:pPr>
                    <w:pStyle w:val="ab"/>
                    <w:snapToGrid w:val="0"/>
                    <w:spacing w:line="240" w:lineRule="auto"/>
                    <w:jc w:val="center"/>
                    <w:rPr>
                      <w:rFonts w:asciiTheme="minorHAnsi" w:hAnsiTheme="minorHAnsi" w:hint="default"/>
                    </w:rPr>
                  </w:pPr>
                  <w:r w:rsidRPr="00301323">
                    <w:rPr>
                      <w:rFonts w:asciiTheme="minorHAnsi" w:hAnsiTheme="minorHAnsi" w:hint="default"/>
                    </w:rPr>
                    <w:t>浓度限值</w:t>
                  </w:r>
                </w:p>
              </w:tc>
              <w:tc>
                <w:tcPr>
                  <w:tcW w:w="880" w:type="pct"/>
                  <w:vAlign w:val="center"/>
                </w:tcPr>
                <w:p w:rsidR="009100BC" w:rsidRPr="00301323" w:rsidRDefault="000106DB">
                  <w:pPr>
                    <w:pStyle w:val="ab"/>
                    <w:snapToGrid w:val="0"/>
                    <w:spacing w:line="240" w:lineRule="auto"/>
                    <w:jc w:val="center"/>
                    <w:rPr>
                      <w:rFonts w:asciiTheme="minorHAnsi" w:hAnsiTheme="minorHAnsi" w:hint="default"/>
                    </w:rPr>
                  </w:pPr>
                  <w:r w:rsidRPr="00301323">
                    <w:rPr>
                      <w:rFonts w:asciiTheme="minorHAnsi" w:hAnsiTheme="minorHAnsi" w:hint="default"/>
                    </w:rPr>
                    <w:t>单位</w:t>
                  </w:r>
                </w:p>
              </w:tc>
              <w:tc>
                <w:tcPr>
                  <w:tcW w:w="1010" w:type="pct"/>
                  <w:vAlign w:val="center"/>
                </w:tcPr>
                <w:p w:rsidR="009100BC" w:rsidRPr="00301323" w:rsidRDefault="000106DB">
                  <w:pPr>
                    <w:pStyle w:val="ab"/>
                    <w:snapToGrid w:val="0"/>
                    <w:spacing w:line="240" w:lineRule="auto"/>
                    <w:jc w:val="center"/>
                    <w:rPr>
                      <w:rFonts w:asciiTheme="minorHAnsi" w:hAnsiTheme="minorHAnsi" w:hint="default"/>
                    </w:rPr>
                  </w:pPr>
                  <w:r w:rsidRPr="00301323">
                    <w:rPr>
                      <w:rFonts w:asciiTheme="minorHAnsi" w:hAnsiTheme="minorHAnsi" w:hint="default"/>
                    </w:rPr>
                    <w:t>标准来源</w:t>
                  </w:r>
                </w:p>
              </w:tc>
            </w:tr>
            <w:tr w:rsidR="009100BC" w:rsidRPr="00301323" w:rsidTr="00101796">
              <w:trPr>
                <w:trHeight w:val="340"/>
                <w:jc w:val="center"/>
              </w:trPr>
              <w:tc>
                <w:tcPr>
                  <w:tcW w:w="1131" w:type="pct"/>
                  <w:vMerge w:val="restart"/>
                  <w:vAlign w:val="center"/>
                </w:tcPr>
                <w:p w:rsidR="009100BC" w:rsidRPr="00301323" w:rsidRDefault="000106DB">
                  <w:pPr>
                    <w:pStyle w:val="ab"/>
                    <w:snapToGrid w:val="0"/>
                    <w:spacing w:line="240" w:lineRule="auto"/>
                    <w:jc w:val="center"/>
                    <w:rPr>
                      <w:rFonts w:asciiTheme="minorHAnsi" w:hAnsiTheme="minorHAnsi" w:hint="default"/>
                    </w:rPr>
                  </w:pPr>
                  <w:r w:rsidRPr="00301323">
                    <w:rPr>
                      <w:rFonts w:asciiTheme="minorHAnsi" w:hAnsiTheme="minorHAnsi" w:hint="default"/>
                    </w:rPr>
                    <w:t>二氧化硫（</w:t>
                  </w:r>
                  <w:r w:rsidRPr="00301323">
                    <w:rPr>
                      <w:rFonts w:asciiTheme="minorHAnsi" w:hAnsiTheme="minorHAnsi" w:hint="default"/>
                    </w:rPr>
                    <w:t>SO</w:t>
                  </w:r>
                  <w:r w:rsidRPr="00301323">
                    <w:rPr>
                      <w:rFonts w:asciiTheme="minorHAnsi" w:hAnsiTheme="minorHAnsi" w:hint="default"/>
                      <w:vertAlign w:val="subscript"/>
                    </w:rPr>
                    <w:t>2</w:t>
                  </w:r>
                  <w:r w:rsidRPr="00301323">
                    <w:rPr>
                      <w:rFonts w:asciiTheme="minorHAnsi" w:hAnsiTheme="minorHAnsi" w:hint="default"/>
                    </w:rPr>
                    <w:t>）</w:t>
                  </w:r>
                </w:p>
              </w:tc>
              <w:tc>
                <w:tcPr>
                  <w:tcW w:w="1204" w:type="pct"/>
                  <w:vAlign w:val="center"/>
                </w:tcPr>
                <w:p w:rsidR="009100BC" w:rsidRPr="00301323" w:rsidRDefault="000106DB">
                  <w:pPr>
                    <w:jc w:val="center"/>
                    <w:rPr>
                      <w:rFonts w:asciiTheme="minorHAnsi" w:hAnsiTheme="minorHAnsi"/>
                      <w:szCs w:val="21"/>
                    </w:rPr>
                  </w:pPr>
                  <w:r w:rsidRPr="00301323">
                    <w:rPr>
                      <w:rFonts w:asciiTheme="minorHAnsi" w:hAnsiTheme="minorHAnsi"/>
                    </w:rPr>
                    <w:t>年平均</w:t>
                  </w:r>
                </w:p>
              </w:tc>
              <w:tc>
                <w:tcPr>
                  <w:tcW w:w="775" w:type="pct"/>
                  <w:vAlign w:val="center"/>
                </w:tcPr>
                <w:p w:rsidR="009100BC" w:rsidRPr="00301323" w:rsidRDefault="000106DB">
                  <w:pPr>
                    <w:pStyle w:val="ab"/>
                    <w:snapToGrid w:val="0"/>
                    <w:spacing w:line="240" w:lineRule="auto"/>
                    <w:jc w:val="center"/>
                    <w:rPr>
                      <w:rFonts w:asciiTheme="minorHAnsi" w:hAnsiTheme="minorHAnsi" w:hint="default"/>
                    </w:rPr>
                  </w:pPr>
                  <w:r w:rsidRPr="00301323">
                    <w:rPr>
                      <w:rFonts w:asciiTheme="minorHAnsi" w:hAnsiTheme="minorHAnsi" w:hint="default"/>
                    </w:rPr>
                    <w:t>60</w:t>
                  </w:r>
                </w:p>
              </w:tc>
              <w:tc>
                <w:tcPr>
                  <w:tcW w:w="880" w:type="pct"/>
                  <w:vMerge w:val="restart"/>
                  <w:vAlign w:val="center"/>
                </w:tcPr>
                <w:p w:rsidR="009100BC" w:rsidRPr="00301323" w:rsidRDefault="000106DB">
                  <w:pPr>
                    <w:pStyle w:val="ab"/>
                    <w:snapToGrid w:val="0"/>
                    <w:spacing w:line="240" w:lineRule="auto"/>
                    <w:jc w:val="center"/>
                    <w:rPr>
                      <w:rFonts w:asciiTheme="minorHAnsi" w:hAnsiTheme="minorHAnsi" w:hint="default"/>
                    </w:rPr>
                  </w:pPr>
                  <w:r w:rsidRPr="00301323">
                    <w:rPr>
                      <w:rFonts w:asciiTheme="minorHAnsi" w:hAnsiTheme="minorHAnsi" w:hint="default"/>
                    </w:rPr>
                    <w:t>µg/m</w:t>
                  </w:r>
                  <w:r w:rsidRPr="00301323">
                    <w:rPr>
                      <w:rFonts w:asciiTheme="minorHAnsi" w:hAnsiTheme="minorHAnsi" w:hint="default"/>
                      <w:vertAlign w:val="superscript"/>
                    </w:rPr>
                    <w:t>3</w:t>
                  </w:r>
                </w:p>
              </w:tc>
              <w:tc>
                <w:tcPr>
                  <w:tcW w:w="1010" w:type="pct"/>
                  <w:vMerge w:val="restart"/>
                  <w:vAlign w:val="center"/>
                </w:tcPr>
                <w:p w:rsidR="009100BC" w:rsidRPr="00301323" w:rsidRDefault="000106DB">
                  <w:pPr>
                    <w:pStyle w:val="ab"/>
                    <w:snapToGrid w:val="0"/>
                    <w:spacing w:line="240" w:lineRule="auto"/>
                    <w:jc w:val="center"/>
                    <w:rPr>
                      <w:rFonts w:asciiTheme="minorHAnsi" w:hAnsiTheme="minorHAnsi" w:hint="default"/>
                    </w:rPr>
                  </w:pPr>
                  <w:r w:rsidRPr="00301323">
                    <w:rPr>
                      <w:rFonts w:asciiTheme="minorHAnsi" w:hAnsiTheme="minorHAnsi" w:hint="default"/>
                    </w:rPr>
                    <w:t>《环境空气质量标准》（</w:t>
                  </w:r>
                  <w:r w:rsidRPr="00301323">
                    <w:rPr>
                      <w:rFonts w:asciiTheme="minorHAnsi" w:hAnsiTheme="minorHAnsi" w:hint="default"/>
                    </w:rPr>
                    <w:t>GB3095-2012</w:t>
                  </w:r>
                  <w:r w:rsidRPr="00301323">
                    <w:rPr>
                      <w:rFonts w:asciiTheme="minorHAnsi" w:hAnsiTheme="minorHAnsi" w:hint="default"/>
                    </w:rPr>
                    <w:t>）修改单二级标准</w:t>
                  </w:r>
                </w:p>
              </w:tc>
            </w:tr>
            <w:tr w:rsidR="009100BC" w:rsidRPr="00301323" w:rsidTr="00101796">
              <w:trPr>
                <w:trHeight w:val="340"/>
                <w:jc w:val="center"/>
              </w:trPr>
              <w:tc>
                <w:tcPr>
                  <w:tcW w:w="1131" w:type="pct"/>
                  <w:vMerge/>
                  <w:vAlign w:val="center"/>
                </w:tcPr>
                <w:p w:rsidR="009100BC" w:rsidRPr="00301323" w:rsidRDefault="009100BC">
                  <w:pPr>
                    <w:widowControl/>
                    <w:jc w:val="left"/>
                    <w:rPr>
                      <w:rFonts w:asciiTheme="minorHAnsi" w:hAnsiTheme="minorHAnsi"/>
                      <w:szCs w:val="20"/>
                    </w:rPr>
                  </w:pPr>
                </w:p>
              </w:tc>
              <w:tc>
                <w:tcPr>
                  <w:tcW w:w="1204" w:type="pct"/>
                  <w:vAlign w:val="center"/>
                </w:tcPr>
                <w:p w:rsidR="009100BC" w:rsidRPr="00301323" w:rsidRDefault="000106DB">
                  <w:pPr>
                    <w:jc w:val="center"/>
                    <w:rPr>
                      <w:rFonts w:asciiTheme="minorHAnsi" w:hAnsiTheme="minorHAnsi"/>
                      <w:szCs w:val="21"/>
                    </w:rPr>
                  </w:pPr>
                  <w:r w:rsidRPr="00301323">
                    <w:rPr>
                      <w:rFonts w:asciiTheme="minorHAnsi" w:hAnsiTheme="minorHAnsi"/>
                    </w:rPr>
                    <w:t>24</w:t>
                  </w:r>
                  <w:r w:rsidRPr="00301323">
                    <w:rPr>
                      <w:rFonts w:asciiTheme="minorHAnsi" w:hAnsiTheme="minorHAnsi"/>
                    </w:rPr>
                    <w:t>小时平均</w:t>
                  </w:r>
                </w:p>
              </w:tc>
              <w:tc>
                <w:tcPr>
                  <w:tcW w:w="775" w:type="pct"/>
                  <w:vAlign w:val="center"/>
                </w:tcPr>
                <w:p w:rsidR="009100BC" w:rsidRPr="00301323" w:rsidRDefault="000106DB">
                  <w:pPr>
                    <w:pStyle w:val="ab"/>
                    <w:snapToGrid w:val="0"/>
                    <w:spacing w:line="240" w:lineRule="auto"/>
                    <w:jc w:val="center"/>
                    <w:rPr>
                      <w:rFonts w:asciiTheme="minorHAnsi" w:hAnsiTheme="minorHAnsi" w:hint="default"/>
                    </w:rPr>
                  </w:pPr>
                  <w:r w:rsidRPr="00301323">
                    <w:rPr>
                      <w:rFonts w:asciiTheme="minorHAnsi" w:hAnsiTheme="minorHAnsi" w:hint="default"/>
                    </w:rPr>
                    <w:t>150</w:t>
                  </w:r>
                </w:p>
              </w:tc>
              <w:tc>
                <w:tcPr>
                  <w:tcW w:w="880" w:type="pct"/>
                  <w:vMerge/>
                  <w:vAlign w:val="center"/>
                </w:tcPr>
                <w:p w:rsidR="009100BC" w:rsidRPr="00301323" w:rsidRDefault="009100BC">
                  <w:pPr>
                    <w:widowControl/>
                    <w:jc w:val="left"/>
                    <w:rPr>
                      <w:rFonts w:asciiTheme="minorHAnsi" w:hAnsiTheme="minorHAnsi"/>
                      <w:szCs w:val="20"/>
                    </w:rPr>
                  </w:pPr>
                </w:p>
              </w:tc>
              <w:tc>
                <w:tcPr>
                  <w:tcW w:w="1010" w:type="pct"/>
                  <w:vMerge/>
                  <w:vAlign w:val="center"/>
                </w:tcPr>
                <w:p w:rsidR="009100BC" w:rsidRPr="00301323" w:rsidRDefault="009100BC">
                  <w:pPr>
                    <w:widowControl/>
                    <w:jc w:val="left"/>
                    <w:rPr>
                      <w:rFonts w:asciiTheme="minorHAnsi" w:hAnsiTheme="minorHAnsi"/>
                      <w:szCs w:val="20"/>
                    </w:rPr>
                  </w:pPr>
                </w:p>
              </w:tc>
            </w:tr>
            <w:tr w:rsidR="009100BC" w:rsidRPr="00301323" w:rsidTr="00101796">
              <w:trPr>
                <w:trHeight w:val="340"/>
                <w:jc w:val="center"/>
              </w:trPr>
              <w:tc>
                <w:tcPr>
                  <w:tcW w:w="1131" w:type="pct"/>
                  <w:vMerge/>
                  <w:vAlign w:val="center"/>
                </w:tcPr>
                <w:p w:rsidR="009100BC" w:rsidRPr="00301323" w:rsidRDefault="009100BC">
                  <w:pPr>
                    <w:widowControl/>
                    <w:jc w:val="left"/>
                    <w:rPr>
                      <w:rFonts w:asciiTheme="minorHAnsi" w:hAnsiTheme="minorHAnsi"/>
                      <w:szCs w:val="20"/>
                    </w:rPr>
                  </w:pPr>
                </w:p>
              </w:tc>
              <w:tc>
                <w:tcPr>
                  <w:tcW w:w="1204" w:type="pct"/>
                  <w:vAlign w:val="center"/>
                </w:tcPr>
                <w:p w:rsidR="009100BC" w:rsidRPr="00301323" w:rsidRDefault="000106DB">
                  <w:pPr>
                    <w:jc w:val="center"/>
                    <w:rPr>
                      <w:rFonts w:asciiTheme="minorHAnsi" w:hAnsiTheme="minorHAnsi"/>
                      <w:szCs w:val="21"/>
                    </w:rPr>
                  </w:pPr>
                  <w:r w:rsidRPr="00301323">
                    <w:rPr>
                      <w:rFonts w:asciiTheme="minorHAnsi" w:hAnsiTheme="minorHAnsi"/>
                    </w:rPr>
                    <w:t>1</w:t>
                  </w:r>
                  <w:r w:rsidRPr="00301323">
                    <w:rPr>
                      <w:rFonts w:asciiTheme="minorHAnsi" w:hAnsiTheme="minorHAnsi"/>
                    </w:rPr>
                    <w:t>小时平均</w:t>
                  </w:r>
                </w:p>
              </w:tc>
              <w:tc>
                <w:tcPr>
                  <w:tcW w:w="775" w:type="pct"/>
                  <w:vAlign w:val="center"/>
                </w:tcPr>
                <w:p w:rsidR="009100BC" w:rsidRPr="00301323" w:rsidRDefault="000106DB">
                  <w:pPr>
                    <w:pStyle w:val="ab"/>
                    <w:snapToGrid w:val="0"/>
                    <w:spacing w:line="240" w:lineRule="auto"/>
                    <w:jc w:val="center"/>
                    <w:rPr>
                      <w:rFonts w:asciiTheme="minorHAnsi" w:hAnsiTheme="minorHAnsi" w:hint="default"/>
                    </w:rPr>
                  </w:pPr>
                  <w:r w:rsidRPr="00301323">
                    <w:rPr>
                      <w:rFonts w:asciiTheme="minorHAnsi" w:hAnsiTheme="minorHAnsi" w:hint="default"/>
                    </w:rPr>
                    <w:t>500</w:t>
                  </w:r>
                </w:p>
              </w:tc>
              <w:tc>
                <w:tcPr>
                  <w:tcW w:w="880" w:type="pct"/>
                  <w:vMerge/>
                  <w:vAlign w:val="center"/>
                </w:tcPr>
                <w:p w:rsidR="009100BC" w:rsidRPr="00301323" w:rsidRDefault="009100BC">
                  <w:pPr>
                    <w:widowControl/>
                    <w:jc w:val="left"/>
                    <w:rPr>
                      <w:rFonts w:asciiTheme="minorHAnsi" w:hAnsiTheme="minorHAnsi"/>
                      <w:szCs w:val="20"/>
                    </w:rPr>
                  </w:pPr>
                </w:p>
              </w:tc>
              <w:tc>
                <w:tcPr>
                  <w:tcW w:w="1010" w:type="pct"/>
                  <w:vMerge/>
                  <w:vAlign w:val="center"/>
                </w:tcPr>
                <w:p w:rsidR="009100BC" w:rsidRPr="00301323" w:rsidRDefault="009100BC">
                  <w:pPr>
                    <w:widowControl/>
                    <w:jc w:val="left"/>
                    <w:rPr>
                      <w:rFonts w:asciiTheme="minorHAnsi" w:hAnsiTheme="minorHAnsi"/>
                      <w:szCs w:val="20"/>
                    </w:rPr>
                  </w:pPr>
                </w:p>
              </w:tc>
            </w:tr>
            <w:tr w:rsidR="009100BC" w:rsidRPr="00301323" w:rsidTr="00101796">
              <w:trPr>
                <w:trHeight w:val="340"/>
                <w:jc w:val="center"/>
              </w:trPr>
              <w:tc>
                <w:tcPr>
                  <w:tcW w:w="1131" w:type="pct"/>
                  <w:vMerge w:val="restart"/>
                  <w:vAlign w:val="center"/>
                </w:tcPr>
                <w:p w:rsidR="009100BC" w:rsidRPr="00301323" w:rsidRDefault="000106DB">
                  <w:pPr>
                    <w:pStyle w:val="ab"/>
                    <w:snapToGrid w:val="0"/>
                    <w:spacing w:line="240" w:lineRule="auto"/>
                    <w:jc w:val="center"/>
                    <w:rPr>
                      <w:rFonts w:asciiTheme="minorHAnsi" w:hAnsiTheme="minorHAnsi" w:hint="default"/>
                      <w:vertAlign w:val="subscript"/>
                    </w:rPr>
                  </w:pPr>
                  <w:r w:rsidRPr="00301323">
                    <w:rPr>
                      <w:rFonts w:asciiTheme="minorHAnsi" w:hAnsiTheme="minorHAnsi" w:hint="default"/>
                    </w:rPr>
                    <w:t>二氧化氮（</w:t>
                  </w:r>
                  <w:r w:rsidRPr="00301323">
                    <w:rPr>
                      <w:rFonts w:asciiTheme="minorHAnsi" w:hAnsiTheme="minorHAnsi" w:hint="default"/>
                    </w:rPr>
                    <w:t>NO</w:t>
                  </w:r>
                  <w:r w:rsidRPr="00301323">
                    <w:rPr>
                      <w:rFonts w:asciiTheme="minorHAnsi" w:hAnsiTheme="minorHAnsi" w:hint="default"/>
                      <w:vertAlign w:val="subscript"/>
                    </w:rPr>
                    <w:t>2</w:t>
                  </w:r>
                  <w:r w:rsidRPr="00301323">
                    <w:rPr>
                      <w:rFonts w:asciiTheme="minorHAnsi" w:hAnsiTheme="minorHAnsi" w:hint="default"/>
                    </w:rPr>
                    <w:t>）</w:t>
                  </w:r>
                </w:p>
              </w:tc>
              <w:tc>
                <w:tcPr>
                  <w:tcW w:w="1204" w:type="pct"/>
                  <w:vAlign w:val="center"/>
                </w:tcPr>
                <w:p w:rsidR="009100BC" w:rsidRPr="00301323" w:rsidRDefault="000106DB">
                  <w:pPr>
                    <w:jc w:val="center"/>
                    <w:rPr>
                      <w:rFonts w:asciiTheme="minorHAnsi" w:hAnsiTheme="minorHAnsi"/>
                      <w:szCs w:val="21"/>
                    </w:rPr>
                  </w:pPr>
                  <w:r w:rsidRPr="00301323">
                    <w:rPr>
                      <w:rFonts w:asciiTheme="minorHAnsi" w:hAnsiTheme="minorHAnsi"/>
                    </w:rPr>
                    <w:t>年平均</w:t>
                  </w:r>
                </w:p>
              </w:tc>
              <w:tc>
                <w:tcPr>
                  <w:tcW w:w="775" w:type="pct"/>
                  <w:vAlign w:val="center"/>
                </w:tcPr>
                <w:p w:rsidR="009100BC" w:rsidRPr="00301323" w:rsidRDefault="000106DB">
                  <w:pPr>
                    <w:pStyle w:val="ab"/>
                    <w:snapToGrid w:val="0"/>
                    <w:spacing w:line="240" w:lineRule="auto"/>
                    <w:jc w:val="center"/>
                    <w:rPr>
                      <w:rFonts w:asciiTheme="minorHAnsi" w:hAnsiTheme="minorHAnsi" w:hint="default"/>
                    </w:rPr>
                  </w:pPr>
                  <w:r w:rsidRPr="00301323">
                    <w:rPr>
                      <w:rFonts w:asciiTheme="minorHAnsi" w:hAnsiTheme="minorHAnsi" w:hint="default"/>
                    </w:rPr>
                    <w:t>40</w:t>
                  </w:r>
                </w:p>
              </w:tc>
              <w:tc>
                <w:tcPr>
                  <w:tcW w:w="880" w:type="pct"/>
                  <w:vMerge/>
                  <w:vAlign w:val="center"/>
                </w:tcPr>
                <w:p w:rsidR="009100BC" w:rsidRPr="00301323" w:rsidRDefault="009100BC">
                  <w:pPr>
                    <w:widowControl/>
                    <w:jc w:val="left"/>
                    <w:rPr>
                      <w:rFonts w:asciiTheme="minorHAnsi" w:hAnsiTheme="minorHAnsi"/>
                      <w:szCs w:val="20"/>
                    </w:rPr>
                  </w:pPr>
                </w:p>
              </w:tc>
              <w:tc>
                <w:tcPr>
                  <w:tcW w:w="1010" w:type="pct"/>
                  <w:vMerge/>
                  <w:vAlign w:val="center"/>
                </w:tcPr>
                <w:p w:rsidR="009100BC" w:rsidRPr="00301323" w:rsidRDefault="009100BC">
                  <w:pPr>
                    <w:widowControl/>
                    <w:jc w:val="left"/>
                    <w:rPr>
                      <w:rFonts w:asciiTheme="minorHAnsi" w:hAnsiTheme="minorHAnsi"/>
                      <w:szCs w:val="20"/>
                    </w:rPr>
                  </w:pPr>
                </w:p>
              </w:tc>
            </w:tr>
            <w:tr w:rsidR="009100BC" w:rsidRPr="00301323" w:rsidTr="00101796">
              <w:trPr>
                <w:trHeight w:val="340"/>
                <w:jc w:val="center"/>
              </w:trPr>
              <w:tc>
                <w:tcPr>
                  <w:tcW w:w="1131" w:type="pct"/>
                  <w:vMerge/>
                  <w:vAlign w:val="center"/>
                </w:tcPr>
                <w:p w:rsidR="009100BC" w:rsidRPr="00301323" w:rsidRDefault="009100BC">
                  <w:pPr>
                    <w:widowControl/>
                    <w:jc w:val="left"/>
                    <w:rPr>
                      <w:rFonts w:asciiTheme="minorHAnsi" w:hAnsiTheme="minorHAnsi"/>
                      <w:szCs w:val="20"/>
                      <w:vertAlign w:val="subscript"/>
                    </w:rPr>
                  </w:pPr>
                </w:p>
              </w:tc>
              <w:tc>
                <w:tcPr>
                  <w:tcW w:w="1204" w:type="pct"/>
                  <w:vAlign w:val="center"/>
                </w:tcPr>
                <w:p w:rsidR="009100BC" w:rsidRPr="00301323" w:rsidRDefault="000106DB">
                  <w:pPr>
                    <w:jc w:val="center"/>
                    <w:rPr>
                      <w:rFonts w:asciiTheme="minorHAnsi" w:hAnsiTheme="minorHAnsi"/>
                      <w:szCs w:val="21"/>
                    </w:rPr>
                  </w:pPr>
                  <w:r w:rsidRPr="00301323">
                    <w:rPr>
                      <w:rFonts w:asciiTheme="minorHAnsi" w:hAnsiTheme="minorHAnsi"/>
                    </w:rPr>
                    <w:t>24</w:t>
                  </w:r>
                  <w:r w:rsidRPr="00301323">
                    <w:rPr>
                      <w:rFonts w:asciiTheme="minorHAnsi" w:hAnsiTheme="minorHAnsi"/>
                    </w:rPr>
                    <w:t>小时平均</w:t>
                  </w:r>
                </w:p>
              </w:tc>
              <w:tc>
                <w:tcPr>
                  <w:tcW w:w="775" w:type="pct"/>
                  <w:vAlign w:val="center"/>
                </w:tcPr>
                <w:p w:rsidR="009100BC" w:rsidRPr="00301323" w:rsidRDefault="000106DB">
                  <w:pPr>
                    <w:pStyle w:val="ab"/>
                    <w:snapToGrid w:val="0"/>
                    <w:spacing w:line="240" w:lineRule="auto"/>
                    <w:jc w:val="center"/>
                    <w:rPr>
                      <w:rFonts w:asciiTheme="minorHAnsi" w:hAnsiTheme="minorHAnsi" w:hint="default"/>
                    </w:rPr>
                  </w:pPr>
                  <w:r w:rsidRPr="00301323">
                    <w:rPr>
                      <w:rFonts w:asciiTheme="minorHAnsi" w:hAnsiTheme="minorHAnsi" w:hint="default"/>
                    </w:rPr>
                    <w:t>80</w:t>
                  </w:r>
                </w:p>
              </w:tc>
              <w:tc>
                <w:tcPr>
                  <w:tcW w:w="880" w:type="pct"/>
                  <w:vMerge/>
                  <w:vAlign w:val="center"/>
                </w:tcPr>
                <w:p w:rsidR="009100BC" w:rsidRPr="00301323" w:rsidRDefault="009100BC">
                  <w:pPr>
                    <w:widowControl/>
                    <w:jc w:val="left"/>
                    <w:rPr>
                      <w:rFonts w:asciiTheme="minorHAnsi" w:hAnsiTheme="minorHAnsi"/>
                      <w:szCs w:val="20"/>
                    </w:rPr>
                  </w:pPr>
                </w:p>
              </w:tc>
              <w:tc>
                <w:tcPr>
                  <w:tcW w:w="1010" w:type="pct"/>
                  <w:vMerge/>
                  <w:vAlign w:val="center"/>
                </w:tcPr>
                <w:p w:rsidR="009100BC" w:rsidRPr="00301323" w:rsidRDefault="009100BC">
                  <w:pPr>
                    <w:widowControl/>
                    <w:jc w:val="left"/>
                    <w:rPr>
                      <w:rFonts w:asciiTheme="minorHAnsi" w:hAnsiTheme="minorHAnsi"/>
                      <w:szCs w:val="20"/>
                    </w:rPr>
                  </w:pPr>
                </w:p>
              </w:tc>
            </w:tr>
            <w:tr w:rsidR="009100BC" w:rsidRPr="00301323" w:rsidTr="00101796">
              <w:trPr>
                <w:trHeight w:val="340"/>
                <w:jc w:val="center"/>
              </w:trPr>
              <w:tc>
                <w:tcPr>
                  <w:tcW w:w="1131" w:type="pct"/>
                  <w:vMerge/>
                  <w:vAlign w:val="center"/>
                </w:tcPr>
                <w:p w:rsidR="009100BC" w:rsidRPr="00301323" w:rsidRDefault="009100BC">
                  <w:pPr>
                    <w:widowControl/>
                    <w:jc w:val="left"/>
                    <w:rPr>
                      <w:rFonts w:asciiTheme="minorHAnsi" w:hAnsiTheme="minorHAnsi"/>
                      <w:szCs w:val="20"/>
                      <w:vertAlign w:val="subscript"/>
                    </w:rPr>
                  </w:pPr>
                </w:p>
              </w:tc>
              <w:tc>
                <w:tcPr>
                  <w:tcW w:w="1204" w:type="pct"/>
                  <w:vAlign w:val="center"/>
                </w:tcPr>
                <w:p w:rsidR="009100BC" w:rsidRPr="00301323" w:rsidRDefault="000106DB">
                  <w:pPr>
                    <w:jc w:val="center"/>
                    <w:rPr>
                      <w:rFonts w:asciiTheme="minorHAnsi" w:hAnsiTheme="minorHAnsi"/>
                      <w:szCs w:val="21"/>
                    </w:rPr>
                  </w:pPr>
                  <w:r w:rsidRPr="00301323">
                    <w:rPr>
                      <w:rFonts w:asciiTheme="minorHAnsi" w:hAnsiTheme="minorHAnsi"/>
                    </w:rPr>
                    <w:t>1</w:t>
                  </w:r>
                  <w:r w:rsidRPr="00301323">
                    <w:rPr>
                      <w:rFonts w:asciiTheme="minorHAnsi" w:hAnsiTheme="minorHAnsi"/>
                    </w:rPr>
                    <w:t>小时平均</w:t>
                  </w:r>
                </w:p>
              </w:tc>
              <w:tc>
                <w:tcPr>
                  <w:tcW w:w="775" w:type="pct"/>
                  <w:vAlign w:val="center"/>
                </w:tcPr>
                <w:p w:rsidR="009100BC" w:rsidRPr="00301323" w:rsidRDefault="000106DB">
                  <w:pPr>
                    <w:pStyle w:val="ab"/>
                    <w:snapToGrid w:val="0"/>
                    <w:spacing w:line="240" w:lineRule="auto"/>
                    <w:jc w:val="center"/>
                    <w:rPr>
                      <w:rFonts w:asciiTheme="minorHAnsi" w:hAnsiTheme="minorHAnsi" w:hint="default"/>
                    </w:rPr>
                  </w:pPr>
                  <w:r w:rsidRPr="00301323">
                    <w:rPr>
                      <w:rFonts w:asciiTheme="minorHAnsi" w:hAnsiTheme="minorHAnsi" w:hint="default"/>
                    </w:rPr>
                    <w:t>200</w:t>
                  </w:r>
                </w:p>
              </w:tc>
              <w:tc>
                <w:tcPr>
                  <w:tcW w:w="880" w:type="pct"/>
                  <w:vMerge/>
                  <w:vAlign w:val="center"/>
                </w:tcPr>
                <w:p w:rsidR="009100BC" w:rsidRPr="00301323" w:rsidRDefault="009100BC">
                  <w:pPr>
                    <w:widowControl/>
                    <w:jc w:val="left"/>
                    <w:rPr>
                      <w:rFonts w:asciiTheme="minorHAnsi" w:hAnsiTheme="minorHAnsi"/>
                      <w:szCs w:val="20"/>
                    </w:rPr>
                  </w:pPr>
                </w:p>
              </w:tc>
              <w:tc>
                <w:tcPr>
                  <w:tcW w:w="1010" w:type="pct"/>
                  <w:vMerge/>
                  <w:vAlign w:val="center"/>
                </w:tcPr>
                <w:p w:rsidR="009100BC" w:rsidRPr="00301323" w:rsidRDefault="009100BC">
                  <w:pPr>
                    <w:widowControl/>
                    <w:jc w:val="left"/>
                    <w:rPr>
                      <w:rFonts w:asciiTheme="minorHAnsi" w:hAnsiTheme="minorHAnsi"/>
                      <w:szCs w:val="20"/>
                    </w:rPr>
                  </w:pPr>
                </w:p>
              </w:tc>
            </w:tr>
            <w:tr w:rsidR="009100BC" w:rsidRPr="00301323" w:rsidTr="00101796">
              <w:trPr>
                <w:trHeight w:val="340"/>
                <w:jc w:val="center"/>
              </w:trPr>
              <w:tc>
                <w:tcPr>
                  <w:tcW w:w="1131" w:type="pct"/>
                  <w:vMerge w:val="restart"/>
                  <w:vAlign w:val="center"/>
                </w:tcPr>
                <w:p w:rsidR="009100BC" w:rsidRPr="00301323" w:rsidRDefault="000106DB">
                  <w:pPr>
                    <w:pStyle w:val="ab"/>
                    <w:snapToGrid w:val="0"/>
                    <w:spacing w:line="240" w:lineRule="auto"/>
                    <w:jc w:val="center"/>
                    <w:rPr>
                      <w:rFonts w:asciiTheme="minorHAnsi" w:hAnsiTheme="minorHAnsi" w:hint="default"/>
                    </w:rPr>
                  </w:pPr>
                  <w:r w:rsidRPr="00301323">
                    <w:rPr>
                      <w:rFonts w:asciiTheme="minorHAnsi" w:hAnsiTheme="minorHAnsi" w:hint="default"/>
                    </w:rPr>
                    <w:t>PM</w:t>
                  </w:r>
                  <w:r w:rsidRPr="00301323">
                    <w:rPr>
                      <w:rFonts w:asciiTheme="minorHAnsi" w:hAnsiTheme="minorHAnsi" w:hint="default"/>
                      <w:vertAlign w:val="subscript"/>
                    </w:rPr>
                    <w:t>10</w:t>
                  </w:r>
                </w:p>
              </w:tc>
              <w:tc>
                <w:tcPr>
                  <w:tcW w:w="1204" w:type="pct"/>
                  <w:vAlign w:val="center"/>
                </w:tcPr>
                <w:p w:rsidR="009100BC" w:rsidRPr="00301323" w:rsidRDefault="000106DB">
                  <w:pPr>
                    <w:jc w:val="center"/>
                    <w:rPr>
                      <w:rFonts w:asciiTheme="minorHAnsi" w:hAnsiTheme="minorHAnsi"/>
                      <w:szCs w:val="21"/>
                    </w:rPr>
                  </w:pPr>
                  <w:r w:rsidRPr="00301323">
                    <w:rPr>
                      <w:rFonts w:asciiTheme="minorHAnsi" w:hAnsiTheme="minorHAnsi"/>
                    </w:rPr>
                    <w:t>年平均</w:t>
                  </w:r>
                </w:p>
              </w:tc>
              <w:tc>
                <w:tcPr>
                  <w:tcW w:w="775" w:type="pct"/>
                  <w:vAlign w:val="center"/>
                </w:tcPr>
                <w:p w:rsidR="009100BC" w:rsidRPr="00301323" w:rsidRDefault="000106DB">
                  <w:pPr>
                    <w:pStyle w:val="ab"/>
                    <w:snapToGrid w:val="0"/>
                    <w:spacing w:line="240" w:lineRule="auto"/>
                    <w:jc w:val="center"/>
                    <w:rPr>
                      <w:rFonts w:asciiTheme="minorHAnsi" w:hAnsiTheme="minorHAnsi" w:hint="default"/>
                    </w:rPr>
                  </w:pPr>
                  <w:r w:rsidRPr="00301323">
                    <w:rPr>
                      <w:rFonts w:asciiTheme="minorHAnsi" w:hAnsiTheme="minorHAnsi" w:hint="default"/>
                    </w:rPr>
                    <w:t>70</w:t>
                  </w:r>
                </w:p>
              </w:tc>
              <w:tc>
                <w:tcPr>
                  <w:tcW w:w="880" w:type="pct"/>
                  <w:vMerge/>
                  <w:vAlign w:val="center"/>
                </w:tcPr>
                <w:p w:rsidR="009100BC" w:rsidRPr="00301323" w:rsidRDefault="009100BC">
                  <w:pPr>
                    <w:widowControl/>
                    <w:jc w:val="left"/>
                    <w:rPr>
                      <w:rFonts w:asciiTheme="minorHAnsi" w:hAnsiTheme="minorHAnsi"/>
                      <w:szCs w:val="20"/>
                    </w:rPr>
                  </w:pPr>
                </w:p>
              </w:tc>
              <w:tc>
                <w:tcPr>
                  <w:tcW w:w="1010" w:type="pct"/>
                  <w:vMerge/>
                  <w:vAlign w:val="center"/>
                </w:tcPr>
                <w:p w:rsidR="009100BC" w:rsidRPr="00301323" w:rsidRDefault="009100BC">
                  <w:pPr>
                    <w:widowControl/>
                    <w:jc w:val="left"/>
                    <w:rPr>
                      <w:rFonts w:asciiTheme="minorHAnsi" w:hAnsiTheme="minorHAnsi"/>
                      <w:szCs w:val="20"/>
                    </w:rPr>
                  </w:pPr>
                </w:p>
              </w:tc>
            </w:tr>
            <w:tr w:rsidR="009100BC" w:rsidRPr="00301323" w:rsidTr="00101796">
              <w:trPr>
                <w:trHeight w:val="340"/>
                <w:jc w:val="center"/>
              </w:trPr>
              <w:tc>
                <w:tcPr>
                  <w:tcW w:w="1131" w:type="pct"/>
                  <w:vMerge/>
                  <w:vAlign w:val="center"/>
                </w:tcPr>
                <w:p w:rsidR="009100BC" w:rsidRPr="00301323" w:rsidRDefault="009100BC">
                  <w:pPr>
                    <w:widowControl/>
                    <w:jc w:val="left"/>
                    <w:rPr>
                      <w:rFonts w:asciiTheme="minorHAnsi" w:hAnsiTheme="minorHAnsi"/>
                      <w:szCs w:val="20"/>
                    </w:rPr>
                  </w:pPr>
                </w:p>
              </w:tc>
              <w:tc>
                <w:tcPr>
                  <w:tcW w:w="1204" w:type="pct"/>
                  <w:vAlign w:val="center"/>
                </w:tcPr>
                <w:p w:rsidR="009100BC" w:rsidRPr="00301323" w:rsidRDefault="000106DB">
                  <w:pPr>
                    <w:jc w:val="center"/>
                    <w:rPr>
                      <w:rFonts w:asciiTheme="minorHAnsi" w:hAnsiTheme="minorHAnsi"/>
                      <w:szCs w:val="21"/>
                    </w:rPr>
                  </w:pPr>
                  <w:r w:rsidRPr="00301323">
                    <w:rPr>
                      <w:rFonts w:asciiTheme="minorHAnsi" w:hAnsiTheme="minorHAnsi"/>
                    </w:rPr>
                    <w:t>24</w:t>
                  </w:r>
                  <w:r w:rsidRPr="00301323">
                    <w:rPr>
                      <w:rFonts w:asciiTheme="minorHAnsi" w:hAnsiTheme="minorHAnsi"/>
                    </w:rPr>
                    <w:t>小时平均</w:t>
                  </w:r>
                </w:p>
              </w:tc>
              <w:tc>
                <w:tcPr>
                  <w:tcW w:w="775" w:type="pct"/>
                  <w:vAlign w:val="center"/>
                </w:tcPr>
                <w:p w:rsidR="009100BC" w:rsidRPr="00301323" w:rsidRDefault="000106DB">
                  <w:pPr>
                    <w:pStyle w:val="ab"/>
                    <w:snapToGrid w:val="0"/>
                    <w:spacing w:line="240" w:lineRule="auto"/>
                    <w:jc w:val="center"/>
                    <w:rPr>
                      <w:rFonts w:asciiTheme="minorHAnsi" w:hAnsiTheme="minorHAnsi" w:hint="default"/>
                    </w:rPr>
                  </w:pPr>
                  <w:r w:rsidRPr="00301323">
                    <w:rPr>
                      <w:rFonts w:asciiTheme="minorHAnsi" w:hAnsiTheme="minorHAnsi" w:hint="default"/>
                    </w:rPr>
                    <w:t>150</w:t>
                  </w:r>
                </w:p>
              </w:tc>
              <w:tc>
                <w:tcPr>
                  <w:tcW w:w="880" w:type="pct"/>
                  <w:vMerge/>
                  <w:vAlign w:val="center"/>
                </w:tcPr>
                <w:p w:rsidR="009100BC" w:rsidRPr="00301323" w:rsidRDefault="009100BC">
                  <w:pPr>
                    <w:widowControl/>
                    <w:jc w:val="left"/>
                    <w:rPr>
                      <w:rFonts w:asciiTheme="minorHAnsi" w:hAnsiTheme="minorHAnsi"/>
                      <w:szCs w:val="20"/>
                    </w:rPr>
                  </w:pPr>
                </w:p>
              </w:tc>
              <w:tc>
                <w:tcPr>
                  <w:tcW w:w="1010" w:type="pct"/>
                  <w:vMerge/>
                  <w:vAlign w:val="center"/>
                </w:tcPr>
                <w:p w:rsidR="009100BC" w:rsidRPr="00301323" w:rsidRDefault="009100BC">
                  <w:pPr>
                    <w:widowControl/>
                    <w:jc w:val="left"/>
                    <w:rPr>
                      <w:rFonts w:asciiTheme="minorHAnsi" w:hAnsiTheme="minorHAnsi"/>
                      <w:szCs w:val="20"/>
                    </w:rPr>
                  </w:pPr>
                </w:p>
              </w:tc>
            </w:tr>
            <w:tr w:rsidR="009100BC" w:rsidRPr="00301323" w:rsidTr="00101796">
              <w:trPr>
                <w:trHeight w:val="340"/>
                <w:jc w:val="center"/>
              </w:trPr>
              <w:tc>
                <w:tcPr>
                  <w:tcW w:w="1131" w:type="pct"/>
                  <w:vMerge w:val="restart"/>
                  <w:vAlign w:val="center"/>
                </w:tcPr>
                <w:p w:rsidR="009100BC" w:rsidRPr="00301323" w:rsidRDefault="000106DB">
                  <w:pPr>
                    <w:widowControl/>
                    <w:jc w:val="center"/>
                    <w:rPr>
                      <w:rFonts w:asciiTheme="minorHAnsi" w:hAnsiTheme="minorHAnsi"/>
                      <w:szCs w:val="21"/>
                    </w:rPr>
                  </w:pPr>
                  <w:r w:rsidRPr="00301323">
                    <w:rPr>
                      <w:rFonts w:asciiTheme="minorHAnsi" w:hAnsiTheme="minorHAnsi"/>
                      <w:szCs w:val="21"/>
                    </w:rPr>
                    <w:t>PM</w:t>
                  </w:r>
                  <w:r w:rsidRPr="00301323">
                    <w:rPr>
                      <w:rFonts w:asciiTheme="minorHAnsi" w:hAnsiTheme="minorHAnsi"/>
                      <w:szCs w:val="21"/>
                      <w:vertAlign w:val="subscript"/>
                    </w:rPr>
                    <w:t>2.5</w:t>
                  </w:r>
                </w:p>
              </w:tc>
              <w:tc>
                <w:tcPr>
                  <w:tcW w:w="1204" w:type="pct"/>
                  <w:vAlign w:val="center"/>
                </w:tcPr>
                <w:p w:rsidR="009100BC" w:rsidRPr="00301323" w:rsidRDefault="000106DB">
                  <w:pPr>
                    <w:jc w:val="center"/>
                    <w:rPr>
                      <w:rFonts w:asciiTheme="minorHAnsi" w:hAnsiTheme="minorHAnsi"/>
                    </w:rPr>
                  </w:pPr>
                  <w:r w:rsidRPr="00301323">
                    <w:rPr>
                      <w:rFonts w:asciiTheme="minorHAnsi" w:hAnsiTheme="minorHAnsi"/>
                    </w:rPr>
                    <w:t>年平均</w:t>
                  </w:r>
                </w:p>
              </w:tc>
              <w:tc>
                <w:tcPr>
                  <w:tcW w:w="775" w:type="pct"/>
                  <w:vAlign w:val="center"/>
                </w:tcPr>
                <w:p w:rsidR="009100BC" w:rsidRPr="00301323" w:rsidRDefault="000106DB">
                  <w:pPr>
                    <w:pStyle w:val="ab"/>
                    <w:snapToGrid w:val="0"/>
                    <w:spacing w:line="240" w:lineRule="auto"/>
                    <w:jc w:val="center"/>
                    <w:rPr>
                      <w:rFonts w:asciiTheme="minorHAnsi" w:hAnsiTheme="minorHAnsi" w:hint="default"/>
                    </w:rPr>
                  </w:pPr>
                  <w:r w:rsidRPr="00301323">
                    <w:rPr>
                      <w:rFonts w:asciiTheme="minorHAnsi" w:hAnsiTheme="minorHAnsi" w:hint="default"/>
                    </w:rPr>
                    <w:t>35</w:t>
                  </w:r>
                </w:p>
              </w:tc>
              <w:tc>
                <w:tcPr>
                  <w:tcW w:w="880" w:type="pct"/>
                  <w:vMerge/>
                  <w:vAlign w:val="center"/>
                </w:tcPr>
                <w:p w:rsidR="009100BC" w:rsidRPr="00301323" w:rsidRDefault="009100BC">
                  <w:pPr>
                    <w:widowControl/>
                    <w:jc w:val="left"/>
                    <w:rPr>
                      <w:rFonts w:asciiTheme="minorHAnsi" w:hAnsiTheme="minorHAnsi"/>
                      <w:szCs w:val="20"/>
                    </w:rPr>
                  </w:pPr>
                </w:p>
              </w:tc>
              <w:tc>
                <w:tcPr>
                  <w:tcW w:w="1010" w:type="pct"/>
                  <w:vMerge/>
                  <w:vAlign w:val="center"/>
                </w:tcPr>
                <w:p w:rsidR="009100BC" w:rsidRPr="00301323" w:rsidRDefault="009100BC">
                  <w:pPr>
                    <w:widowControl/>
                    <w:jc w:val="left"/>
                    <w:rPr>
                      <w:rFonts w:asciiTheme="minorHAnsi" w:hAnsiTheme="minorHAnsi"/>
                      <w:szCs w:val="20"/>
                    </w:rPr>
                  </w:pPr>
                </w:p>
              </w:tc>
            </w:tr>
            <w:tr w:rsidR="009100BC" w:rsidRPr="00301323" w:rsidTr="00101796">
              <w:trPr>
                <w:trHeight w:val="340"/>
                <w:jc w:val="center"/>
              </w:trPr>
              <w:tc>
                <w:tcPr>
                  <w:tcW w:w="1131" w:type="pct"/>
                  <w:vMerge/>
                  <w:vAlign w:val="center"/>
                </w:tcPr>
                <w:p w:rsidR="009100BC" w:rsidRPr="00301323" w:rsidRDefault="009100BC">
                  <w:pPr>
                    <w:widowControl/>
                    <w:jc w:val="left"/>
                    <w:rPr>
                      <w:rFonts w:asciiTheme="minorHAnsi" w:hAnsiTheme="minorHAnsi"/>
                      <w:szCs w:val="21"/>
                    </w:rPr>
                  </w:pPr>
                </w:p>
              </w:tc>
              <w:tc>
                <w:tcPr>
                  <w:tcW w:w="1204" w:type="pct"/>
                  <w:vAlign w:val="center"/>
                </w:tcPr>
                <w:p w:rsidR="009100BC" w:rsidRPr="00301323" w:rsidRDefault="000106DB">
                  <w:pPr>
                    <w:jc w:val="center"/>
                    <w:rPr>
                      <w:rFonts w:asciiTheme="minorHAnsi" w:hAnsiTheme="minorHAnsi"/>
                    </w:rPr>
                  </w:pPr>
                  <w:r w:rsidRPr="00301323">
                    <w:rPr>
                      <w:rFonts w:asciiTheme="minorHAnsi" w:hAnsiTheme="minorHAnsi"/>
                    </w:rPr>
                    <w:t>24</w:t>
                  </w:r>
                  <w:r w:rsidRPr="00301323">
                    <w:rPr>
                      <w:rFonts w:asciiTheme="minorHAnsi" w:hAnsiTheme="minorHAnsi"/>
                    </w:rPr>
                    <w:t>小时平均</w:t>
                  </w:r>
                </w:p>
              </w:tc>
              <w:tc>
                <w:tcPr>
                  <w:tcW w:w="775" w:type="pct"/>
                  <w:vAlign w:val="center"/>
                </w:tcPr>
                <w:p w:rsidR="009100BC" w:rsidRPr="00301323" w:rsidRDefault="000106DB">
                  <w:pPr>
                    <w:pStyle w:val="ab"/>
                    <w:snapToGrid w:val="0"/>
                    <w:spacing w:line="240" w:lineRule="auto"/>
                    <w:jc w:val="center"/>
                    <w:rPr>
                      <w:rFonts w:asciiTheme="minorHAnsi" w:hAnsiTheme="minorHAnsi" w:hint="default"/>
                    </w:rPr>
                  </w:pPr>
                  <w:r w:rsidRPr="00301323">
                    <w:rPr>
                      <w:rFonts w:asciiTheme="minorHAnsi" w:hAnsiTheme="minorHAnsi" w:hint="default"/>
                    </w:rPr>
                    <w:t>75</w:t>
                  </w:r>
                </w:p>
              </w:tc>
              <w:tc>
                <w:tcPr>
                  <w:tcW w:w="880" w:type="pct"/>
                  <w:vMerge/>
                  <w:vAlign w:val="center"/>
                </w:tcPr>
                <w:p w:rsidR="009100BC" w:rsidRPr="00301323" w:rsidRDefault="009100BC">
                  <w:pPr>
                    <w:widowControl/>
                    <w:jc w:val="left"/>
                    <w:rPr>
                      <w:rFonts w:asciiTheme="minorHAnsi" w:hAnsiTheme="minorHAnsi"/>
                      <w:szCs w:val="20"/>
                    </w:rPr>
                  </w:pPr>
                </w:p>
              </w:tc>
              <w:tc>
                <w:tcPr>
                  <w:tcW w:w="1010" w:type="pct"/>
                  <w:vMerge/>
                  <w:vAlign w:val="center"/>
                </w:tcPr>
                <w:p w:rsidR="009100BC" w:rsidRPr="00301323" w:rsidRDefault="009100BC">
                  <w:pPr>
                    <w:widowControl/>
                    <w:jc w:val="left"/>
                    <w:rPr>
                      <w:rFonts w:asciiTheme="minorHAnsi" w:hAnsiTheme="minorHAnsi"/>
                      <w:szCs w:val="20"/>
                    </w:rPr>
                  </w:pPr>
                </w:p>
              </w:tc>
            </w:tr>
            <w:tr w:rsidR="009100BC" w:rsidRPr="00301323" w:rsidTr="00101796">
              <w:trPr>
                <w:trHeight w:val="340"/>
                <w:jc w:val="center"/>
              </w:trPr>
              <w:tc>
                <w:tcPr>
                  <w:tcW w:w="1131" w:type="pct"/>
                  <w:vMerge w:val="restart"/>
                  <w:vAlign w:val="center"/>
                </w:tcPr>
                <w:p w:rsidR="009100BC" w:rsidRPr="00301323" w:rsidRDefault="000106DB">
                  <w:pPr>
                    <w:pStyle w:val="ab"/>
                    <w:snapToGrid w:val="0"/>
                    <w:spacing w:line="240" w:lineRule="auto"/>
                    <w:jc w:val="center"/>
                    <w:rPr>
                      <w:rFonts w:asciiTheme="minorHAnsi" w:hAnsiTheme="minorHAnsi" w:hint="default"/>
                    </w:rPr>
                  </w:pPr>
                  <w:r w:rsidRPr="00301323">
                    <w:rPr>
                      <w:rFonts w:asciiTheme="minorHAnsi" w:hAnsiTheme="minorHAnsi" w:cs="Calibri" w:hint="default"/>
                    </w:rPr>
                    <w:t>TSP</w:t>
                  </w:r>
                </w:p>
              </w:tc>
              <w:tc>
                <w:tcPr>
                  <w:tcW w:w="1204" w:type="pct"/>
                  <w:vAlign w:val="center"/>
                </w:tcPr>
                <w:p w:rsidR="009100BC" w:rsidRPr="00301323" w:rsidRDefault="000106DB">
                  <w:pPr>
                    <w:jc w:val="center"/>
                    <w:rPr>
                      <w:rFonts w:asciiTheme="minorHAnsi" w:hAnsiTheme="minorHAnsi"/>
                      <w:szCs w:val="21"/>
                    </w:rPr>
                  </w:pPr>
                  <w:r w:rsidRPr="00301323">
                    <w:rPr>
                      <w:rFonts w:asciiTheme="minorHAnsi" w:hAnsiTheme="minorHAnsi"/>
                    </w:rPr>
                    <w:t>年平均</w:t>
                  </w:r>
                </w:p>
              </w:tc>
              <w:tc>
                <w:tcPr>
                  <w:tcW w:w="775" w:type="pct"/>
                  <w:vAlign w:val="center"/>
                </w:tcPr>
                <w:p w:rsidR="009100BC" w:rsidRPr="00301323" w:rsidRDefault="000106DB">
                  <w:pPr>
                    <w:pStyle w:val="ab"/>
                    <w:snapToGrid w:val="0"/>
                    <w:spacing w:line="240" w:lineRule="auto"/>
                    <w:jc w:val="center"/>
                    <w:rPr>
                      <w:rFonts w:asciiTheme="minorHAnsi" w:hAnsiTheme="minorHAnsi" w:hint="default"/>
                    </w:rPr>
                  </w:pPr>
                  <w:r w:rsidRPr="00301323">
                    <w:rPr>
                      <w:rFonts w:asciiTheme="minorHAnsi" w:hAnsiTheme="minorHAnsi" w:cs="Calibri" w:hint="default"/>
                    </w:rPr>
                    <w:t>200</w:t>
                  </w:r>
                </w:p>
              </w:tc>
              <w:tc>
                <w:tcPr>
                  <w:tcW w:w="880" w:type="pct"/>
                  <w:vMerge/>
                  <w:vAlign w:val="center"/>
                </w:tcPr>
                <w:p w:rsidR="009100BC" w:rsidRPr="00301323" w:rsidRDefault="009100BC">
                  <w:pPr>
                    <w:widowControl/>
                    <w:jc w:val="left"/>
                    <w:rPr>
                      <w:rFonts w:asciiTheme="minorHAnsi" w:hAnsiTheme="minorHAnsi"/>
                      <w:szCs w:val="20"/>
                    </w:rPr>
                  </w:pPr>
                </w:p>
              </w:tc>
              <w:tc>
                <w:tcPr>
                  <w:tcW w:w="1010" w:type="pct"/>
                  <w:vMerge/>
                  <w:vAlign w:val="center"/>
                </w:tcPr>
                <w:p w:rsidR="009100BC" w:rsidRPr="00301323" w:rsidRDefault="009100BC">
                  <w:pPr>
                    <w:widowControl/>
                    <w:jc w:val="left"/>
                    <w:rPr>
                      <w:rFonts w:asciiTheme="minorHAnsi" w:hAnsiTheme="minorHAnsi"/>
                      <w:szCs w:val="20"/>
                    </w:rPr>
                  </w:pPr>
                </w:p>
              </w:tc>
            </w:tr>
            <w:tr w:rsidR="009100BC" w:rsidRPr="00301323" w:rsidTr="00101796">
              <w:trPr>
                <w:trHeight w:val="340"/>
                <w:jc w:val="center"/>
              </w:trPr>
              <w:tc>
                <w:tcPr>
                  <w:tcW w:w="1131" w:type="pct"/>
                  <w:vMerge/>
                  <w:vAlign w:val="center"/>
                </w:tcPr>
                <w:p w:rsidR="009100BC" w:rsidRPr="00301323" w:rsidRDefault="009100BC">
                  <w:pPr>
                    <w:widowControl/>
                    <w:jc w:val="left"/>
                    <w:rPr>
                      <w:rFonts w:asciiTheme="minorHAnsi" w:hAnsiTheme="minorHAnsi"/>
                      <w:szCs w:val="20"/>
                    </w:rPr>
                  </w:pPr>
                </w:p>
              </w:tc>
              <w:tc>
                <w:tcPr>
                  <w:tcW w:w="1204" w:type="pct"/>
                  <w:vAlign w:val="center"/>
                </w:tcPr>
                <w:p w:rsidR="009100BC" w:rsidRPr="00301323" w:rsidRDefault="000106DB">
                  <w:pPr>
                    <w:jc w:val="center"/>
                    <w:rPr>
                      <w:rFonts w:asciiTheme="minorHAnsi" w:hAnsiTheme="minorHAnsi"/>
                      <w:szCs w:val="21"/>
                    </w:rPr>
                  </w:pPr>
                  <w:r w:rsidRPr="00301323">
                    <w:rPr>
                      <w:rFonts w:asciiTheme="minorHAnsi" w:hAnsiTheme="minorHAnsi"/>
                    </w:rPr>
                    <w:t>24</w:t>
                  </w:r>
                  <w:r w:rsidRPr="00301323">
                    <w:rPr>
                      <w:rFonts w:asciiTheme="minorHAnsi" w:hAnsiTheme="minorHAnsi"/>
                    </w:rPr>
                    <w:t>小时平均</w:t>
                  </w:r>
                </w:p>
              </w:tc>
              <w:tc>
                <w:tcPr>
                  <w:tcW w:w="775" w:type="pct"/>
                  <w:vAlign w:val="center"/>
                </w:tcPr>
                <w:p w:rsidR="009100BC" w:rsidRPr="00301323" w:rsidRDefault="000106DB">
                  <w:pPr>
                    <w:pStyle w:val="ab"/>
                    <w:snapToGrid w:val="0"/>
                    <w:spacing w:line="240" w:lineRule="auto"/>
                    <w:jc w:val="center"/>
                    <w:rPr>
                      <w:rFonts w:asciiTheme="minorHAnsi" w:hAnsiTheme="minorHAnsi" w:hint="default"/>
                    </w:rPr>
                  </w:pPr>
                  <w:r w:rsidRPr="00301323">
                    <w:rPr>
                      <w:rFonts w:asciiTheme="minorHAnsi" w:hAnsiTheme="minorHAnsi" w:cs="Calibri" w:hint="default"/>
                    </w:rPr>
                    <w:t>300</w:t>
                  </w:r>
                </w:p>
              </w:tc>
              <w:tc>
                <w:tcPr>
                  <w:tcW w:w="880" w:type="pct"/>
                  <w:vMerge/>
                  <w:vAlign w:val="center"/>
                </w:tcPr>
                <w:p w:rsidR="009100BC" w:rsidRPr="00301323" w:rsidRDefault="009100BC">
                  <w:pPr>
                    <w:widowControl/>
                    <w:jc w:val="left"/>
                    <w:rPr>
                      <w:rFonts w:asciiTheme="minorHAnsi" w:hAnsiTheme="minorHAnsi"/>
                      <w:szCs w:val="20"/>
                    </w:rPr>
                  </w:pPr>
                </w:p>
              </w:tc>
              <w:tc>
                <w:tcPr>
                  <w:tcW w:w="1010" w:type="pct"/>
                  <w:vMerge/>
                  <w:vAlign w:val="center"/>
                </w:tcPr>
                <w:p w:rsidR="009100BC" w:rsidRPr="00301323" w:rsidRDefault="009100BC">
                  <w:pPr>
                    <w:widowControl/>
                    <w:jc w:val="left"/>
                    <w:rPr>
                      <w:rFonts w:asciiTheme="minorHAnsi" w:hAnsiTheme="minorHAnsi"/>
                      <w:szCs w:val="20"/>
                    </w:rPr>
                  </w:pPr>
                </w:p>
              </w:tc>
            </w:tr>
            <w:tr w:rsidR="009100BC" w:rsidRPr="00301323" w:rsidTr="00101796">
              <w:trPr>
                <w:trHeight w:val="340"/>
                <w:jc w:val="center"/>
              </w:trPr>
              <w:tc>
                <w:tcPr>
                  <w:tcW w:w="1131" w:type="pct"/>
                  <w:vMerge w:val="restart"/>
                  <w:vAlign w:val="center"/>
                </w:tcPr>
                <w:p w:rsidR="009100BC" w:rsidRPr="00301323" w:rsidRDefault="000106DB">
                  <w:pPr>
                    <w:widowControl/>
                    <w:jc w:val="center"/>
                    <w:rPr>
                      <w:rFonts w:asciiTheme="minorHAnsi" w:hAnsiTheme="minorHAnsi"/>
                      <w:szCs w:val="21"/>
                    </w:rPr>
                  </w:pPr>
                  <w:r w:rsidRPr="00301323">
                    <w:rPr>
                      <w:rFonts w:asciiTheme="minorHAnsi" w:hAnsiTheme="minorHAnsi"/>
                      <w:szCs w:val="21"/>
                    </w:rPr>
                    <w:t>臭氧（</w:t>
                  </w:r>
                  <w:r w:rsidRPr="00301323">
                    <w:rPr>
                      <w:rFonts w:asciiTheme="minorHAnsi" w:hAnsiTheme="minorHAnsi"/>
                      <w:szCs w:val="21"/>
                    </w:rPr>
                    <w:t>O</w:t>
                  </w:r>
                  <w:r w:rsidRPr="00301323">
                    <w:rPr>
                      <w:rFonts w:asciiTheme="minorHAnsi" w:hAnsiTheme="minorHAnsi"/>
                      <w:szCs w:val="21"/>
                      <w:vertAlign w:val="subscript"/>
                    </w:rPr>
                    <w:t>3</w:t>
                  </w:r>
                  <w:r w:rsidRPr="00301323">
                    <w:rPr>
                      <w:rFonts w:asciiTheme="minorHAnsi" w:hAnsiTheme="minorHAnsi"/>
                      <w:szCs w:val="21"/>
                    </w:rPr>
                    <w:t>）</w:t>
                  </w:r>
                </w:p>
              </w:tc>
              <w:tc>
                <w:tcPr>
                  <w:tcW w:w="1204" w:type="pct"/>
                  <w:vAlign w:val="center"/>
                </w:tcPr>
                <w:p w:rsidR="009100BC" w:rsidRPr="00301323" w:rsidRDefault="000106DB">
                  <w:pPr>
                    <w:jc w:val="center"/>
                    <w:rPr>
                      <w:rFonts w:asciiTheme="minorHAnsi" w:hAnsiTheme="minorHAnsi"/>
                    </w:rPr>
                  </w:pPr>
                  <w:r w:rsidRPr="00301323">
                    <w:rPr>
                      <w:rFonts w:asciiTheme="minorHAnsi" w:hAnsiTheme="minorHAnsi"/>
                    </w:rPr>
                    <w:t>日最大</w:t>
                  </w:r>
                  <w:r w:rsidRPr="00301323">
                    <w:rPr>
                      <w:rFonts w:asciiTheme="minorHAnsi" w:hAnsiTheme="minorHAnsi"/>
                    </w:rPr>
                    <w:t>8</w:t>
                  </w:r>
                  <w:r w:rsidRPr="00301323">
                    <w:rPr>
                      <w:rFonts w:asciiTheme="minorHAnsi" w:hAnsiTheme="minorHAnsi"/>
                    </w:rPr>
                    <w:t>小时平均</w:t>
                  </w:r>
                </w:p>
              </w:tc>
              <w:tc>
                <w:tcPr>
                  <w:tcW w:w="775" w:type="pct"/>
                  <w:vAlign w:val="center"/>
                </w:tcPr>
                <w:p w:rsidR="009100BC" w:rsidRPr="00301323" w:rsidRDefault="000106DB">
                  <w:pPr>
                    <w:pStyle w:val="ab"/>
                    <w:snapToGrid w:val="0"/>
                    <w:spacing w:line="240" w:lineRule="auto"/>
                    <w:jc w:val="center"/>
                    <w:rPr>
                      <w:rFonts w:asciiTheme="minorHAnsi" w:hAnsiTheme="minorHAnsi" w:cs="Calibri" w:hint="default"/>
                    </w:rPr>
                  </w:pPr>
                  <w:r w:rsidRPr="00301323">
                    <w:rPr>
                      <w:rFonts w:asciiTheme="minorHAnsi" w:hAnsiTheme="minorHAnsi" w:cs="Calibri" w:hint="default"/>
                    </w:rPr>
                    <w:t>160</w:t>
                  </w:r>
                </w:p>
              </w:tc>
              <w:tc>
                <w:tcPr>
                  <w:tcW w:w="880" w:type="pct"/>
                  <w:vMerge/>
                  <w:vAlign w:val="center"/>
                </w:tcPr>
                <w:p w:rsidR="009100BC" w:rsidRPr="00301323" w:rsidRDefault="009100BC">
                  <w:pPr>
                    <w:widowControl/>
                    <w:jc w:val="left"/>
                    <w:rPr>
                      <w:rFonts w:asciiTheme="minorHAnsi" w:hAnsiTheme="minorHAnsi"/>
                      <w:szCs w:val="20"/>
                    </w:rPr>
                  </w:pPr>
                </w:p>
              </w:tc>
              <w:tc>
                <w:tcPr>
                  <w:tcW w:w="1010" w:type="pct"/>
                  <w:vMerge/>
                  <w:vAlign w:val="center"/>
                </w:tcPr>
                <w:p w:rsidR="009100BC" w:rsidRPr="00301323" w:rsidRDefault="009100BC">
                  <w:pPr>
                    <w:widowControl/>
                    <w:jc w:val="left"/>
                    <w:rPr>
                      <w:rFonts w:asciiTheme="minorHAnsi" w:hAnsiTheme="minorHAnsi"/>
                      <w:szCs w:val="20"/>
                    </w:rPr>
                  </w:pPr>
                </w:p>
              </w:tc>
            </w:tr>
            <w:tr w:rsidR="009100BC" w:rsidRPr="00301323" w:rsidTr="00101796">
              <w:trPr>
                <w:trHeight w:val="340"/>
                <w:jc w:val="center"/>
              </w:trPr>
              <w:tc>
                <w:tcPr>
                  <w:tcW w:w="1131" w:type="pct"/>
                  <w:vMerge/>
                  <w:vAlign w:val="center"/>
                </w:tcPr>
                <w:p w:rsidR="009100BC" w:rsidRPr="00301323" w:rsidRDefault="009100BC">
                  <w:pPr>
                    <w:widowControl/>
                    <w:jc w:val="left"/>
                    <w:rPr>
                      <w:rFonts w:asciiTheme="minorHAnsi" w:hAnsiTheme="minorHAnsi"/>
                      <w:szCs w:val="21"/>
                    </w:rPr>
                  </w:pPr>
                </w:p>
              </w:tc>
              <w:tc>
                <w:tcPr>
                  <w:tcW w:w="1204" w:type="pct"/>
                  <w:vAlign w:val="center"/>
                </w:tcPr>
                <w:p w:rsidR="009100BC" w:rsidRPr="00301323" w:rsidRDefault="000106DB">
                  <w:pPr>
                    <w:jc w:val="center"/>
                    <w:rPr>
                      <w:rFonts w:asciiTheme="minorHAnsi" w:hAnsiTheme="minorHAnsi"/>
                    </w:rPr>
                  </w:pPr>
                  <w:r w:rsidRPr="00301323">
                    <w:rPr>
                      <w:rFonts w:asciiTheme="minorHAnsi" w:hAnsiTheme="minorHAnsi"/>
                    </w:rPr>
                    <w:t>1</w:t>
                  </w:r>
                  <w:r w:rsidRPr="00301323">
                    <w:rPr>
                      <w:rFonts w:asciiTheme="minorHAnsi" w:hAnsiTheme="minorHAnsi"/>
                    </w:rPr>
                    <w:t>小时平均</w:t>
                  </w:r>
                </w:p>
              </w:tc>
              <w:tc>
                <w:tcPr>
                  <w:tcW w:w="775" w:type="pct"/>
                  <w:vAlign w:val="center"/>
                </w:tcPr>
                <w:p w:rsidR="009100BC" w:rsidRPr="00301323" w:rsidRDefault="000106DB">
                  <w:pPr>
                    <w:pStyle w:val="ab"/>
                    <w:snapToGrid w:val="0"/>
                    <w:spacing w:line="240" w:lineRule="auto"/>
                    <w:jc w:val="center"/>
                    <w:rPr>
                      <w:rFonts w:asciiTheme="minorHAnsi" w:hAnsiTheme="minorHAnsi" w:cs="Calibri" w:hint="default"/>
                    </w:rPr>
                  </w:pPr>
                  <w:r w:rsidRPr="00301323">
                    <w:rPr>
                      <w:rFonts w:asciiTheme="minorHAnsi" w:hAnsiTheme="minorHAnsi" w:cs="Calibri" w:hint="default"/>
                    </w:rPr>
                    <w:t>200</w:t>
                  </w:r>
                </w:p>
              </w:tc>
              <w:tc>
                <w:tcPr>
                  <w:tcW w:w="880" w:type="pct"/>
                  <w:vMerge/>
                  <w:vAlign w:val="center"/>
                </w:tcPr>
                <w:p w:rsidR="009100BC" w:rsidRPr="00301323" w:rsidRDefault="009100BC">
                  <w:pPr>
                    <w:widowControl/>
                    <w:jc w:val="left"/>
                    <w:rPr>
                      <w:rFonts w:asciiTheme="minorHAnsi" w:hAnsiTheme="minorHAnsi"/>
                      <w:szCs w:val="20"/>
                    </w:rPr>
                  </w:pPr>
                </w:p>
              </w:tc>
              <w:tc>
                <w:tcPr>
                  <w:tcW w:w="1010" w:type="pct"/>
                  <w:vMerge/>
                  <w:vAlign w:val="center"/>
                </w:tcPr>
                <w:p w:rsidR="009100BC" w:rsidRPr="00301323" w:rsidRDefault="009100BC">
                  <w:pPr>
                    <w:widowControl/>
                    <w:jc w:val="left"/>
                    <w:rPr>
                      <w:rFonts w:asciiTheme="minorHAnsi" w:hAnsiTheme="minorHAnsi"/>
                      <w:szCs w:val="20"/>
                    </w:rPr>
                  </w:pPr>
                </w:p>
              </w:tc>
            </w:tr>
            <w:tr w:rsidR="009100BC" w:rsidRPr="00301323" w:rsidTr="00101796">
              <w:trPr>
                <w:trHeight w:val="340"/>
                <w:jc w:val="center"/>
              </w:trPr>
              <w:tc>
                <w:tcPr>
                  <w:tcW w:w="1131" w:type="pct"/>
                  <w:vMerge w:val="restart"/>
                  <w:vAlign w:val="center"/>
                </w:tcPr>
                <w:p w:rsidR="009100BC" w:rsidRPr="00301323" w:rsidRDefault="000106DB">
                  <w:pPr>
                    <w:widowControl/>
                    <w:jc w:val="center"/>
                    <w:rPr>
                      <w:rFonts w:asciiTheme="minorHAnsi" w:hAnsiTheme="minorHAnsi"/>
                      <w:szCs w:val="21"/>
                    </w:rPr>
                  </w:pPr>
                  <w:r w:rsidRPr="00301323">
                    <w:rPr>
                      <w:rFonts w:asciiTheme="minorHAnsi" w:hAnsiTheme="minorHAnsi"/>
                      <w:szCs w:val="21"/>
                    </w:rPr>
                    <w:t>一氧化碳（</w:t>
                  </w:r>
                  <w:r w:rsidRPr="00301323">
                    <w:rPr>
                      <w:rFonts w:asciiTheme="minorHAnsi" w:hAnsiTheme="minorHAnsi"/>
                      <w:szCs w:val="21"/>
                    </w:rPr>
                    <w:t>CO</w:t>
                  </w:r>
                  <w:r w:rsidRPr="00301323">
                    <w:rPr>
                      <w:rFonts w:asciiTheme="minorHAnsi" w:hAnsiTheme="minorHAnsi"/>
                      <w:szCs w:val="21"/>
                    </w:rPr>
                    <w:t>）</w:t>
                  </w:r>
                </w:p>
              </w:tc>
              <w:tc>
                <w:tcPr>
                  <w:tcW w:w="1204" w:type="pct"/>
                  <w:vAlign w:val="center"/>
                </w:tcPr>
                <w:p w:rsidR="009100BC" w:rsidRPr="00301323" w:rsidRDefault="000106DB">
                  <w:pPr>
                    <w:jc w:val="center"/>
                    <w:rPr>
                      <w:rFonts w:asciiTheme="minorHAnsi" w:hAnsiTheme="minorHAnsi"/>
                    </w:rPr>
                  </w:pPr>
                  <w:r w:rsidRPr="00301323">
                    <w:rPr>
                      <w:rFonts w:asciiTheme="minorHAnsi" w:hAnsiTheme="minorHAnsi"/>
                    </w:rPr>
                    <w:t>24</w:t>
                  </w:r>
                  <w:r w:rsidRPr="00301323">
                    <w:rPr>
                      <w:rFonts w:asciiTheme="minorHAnsi" w:hAnsiTheme="minorHAnsi"/>
                    </w:rPr>
                    <w:t>小时平均</w:t>
                  </w:r>
                </w:p>
              </w:tc>
              <w:tc>
                <w:tcPr>
                  <w:tcW w:w="775" w:type="pct"/>
                  <w:vAlign w:val="center"/>
                </w:tcPr>
                <w:p w:rsidR="009100BC" w:rsidRPr="00301323" w:rsidRDefault="000106DB">
                  <w:pPr>
                    <w:pStyle w:val="ab"/>
                    <w:snapToGrid w:val="0"/>
                    <w:spacing w:line="240" w:lineRule="auto"/>
                    <w:jc w:val="center"/>
                    <w:rPr>
                      <w:rFonts w:asciiTheme="minorHAnsi" w:hAnsiTheme="minorHAnsi" w:cs="Calibri" w:hint="default"/>
                    </w:rPr>
                  </w:pPr>
                  <w:r w:rsidRPr="00301323">
                    <w:rPr>
                      <w:rFonts w:asciiTheme="minorHAnsi" w:hAnsiTheme="minorHAnsi" w:cs="Calibri" w:hint="default"/>
                    </w:rPr>
                    <w:t>4</w:t>
                  </w:r>
                </w:p>
              </w:tc>
              <w:tc>
                <w:tcPr>
                  <w:tcW w:w="880" w:type="pct"/>
                  <w:vMerge w:val="restart"/>
                  <w:vAlign w:val="center"/>
                </w:tcPr>
                <w:p w:rsidR="009100BC" w:rsidRPr="00301323" w:rsidRDefault="000106DB">
                  <w:pPr>
                    <w:widowControl/>
                    <w:jc w:val="center"/>
                    <w:rPr>
                      <w:rFonts w:asciiTheme="minorHAnsi" w:hAnsiTheme="minorHAnsi"/>
                      <w:szCs w:val="21"/>
                    </w:rPr>
                  </w:pPr>
                  <w:r w:rsidRPr="00301323">
                    <w:rPr>
                      <w:rFonts w:asciiTheme="minorHAnsi" w:hAnsiTheme="minorHAnsi"/>
                      <w:szCs w:val="21"/>
                    </w:rPr>
                    <w:t>mg/m</w:t>
                  </w:r>
                  <w:r w:rsidRPr="00301323">
                    <w:rPr>
                      <w:rFonts w:asciiTheme="minorHAnsi" w:hAnsiTheme="minorHAnsi"/>
                      <w:szCs w:val="21"/>
                      <w:vertAlign w:val="superscript"/>
                    </w:rPr>
                    <w:t>3</w:t>
                  </w:r>
                </w:p>
              </w:tc>
              <w:tc>
                <w:tcPr>
                  <w:tcW w:w="1010" w:type="pct"/>
                  <w:vMerge/>
                  <w:vAlign w:val="center"/>
                </w:tcPr>
                <w:p w:rsidR="009100BC" w:rsidRPr="00301323" w:rsidRDefault="009100BC">
                  <w:pPr>
                    <w:widowControl/>
                    <w:jc w:val="left"/>
                    <w:rPr>
                      <w:rFonts w:asciiTheme="minorHAnsi" w:hAnsiTheme="minorHAnsi"/>
                      <w:szCs w:val="20"/>
                    </w:rPr>
                  </w:pPr>
                </w:p>
              </w:tc>
            </w:tr>
            <w:tr w:rsidR="009100BC" w:rsidRPr="00301323" w:rsidTr="00101796">
              <w:trPr>
                <w:trHeight w:val="340"/>
                <w:jc w:val="center"/>
              </w:trPr>
              <w:tc>
                <w:tcPr>
                  <w:tcW w:w="1131" w:type="pct"/>
                  <w:vMerge/>
                  <w:vAlign w:val="center"/>
                </w:tcPr>
                <w:p w:rsidR="009100BC" w:rsidRPr="00301323" w:rsidRDefault="009100BC">
                  <w:pPr>
                    <w:widowControl/>
                    <w:jc w:val="left"/>
                    <w:rPr>
                      <w:rFonts w:asciiTheme="minorHAnsi" w:hAnsiTheme="minorHAnsi"/>
                      <w:szCs w:val="21"/>
                    </w:rPr>
                  </w:pPr>
                </w:p>
              </w:tc>
              <w:tc>
                <w:tcPr>
                  <w:tcW w:w="1204" w:type="pct"/>
                  <w:vAlign w:val="center"/>
                </w:tcPr>
                <w:p w:rsidR="009100BC" w:rsidRPr="00301323" w:rsidRDefault="000106DB">
                  <w:pPr>
                    <w:jc w:val="center"/>
                    <w:rPr>
                      <w:rFonts w:asciiTheme="minorHAnsi" w:hAnsiTheme="minorHAnsi"/>
                    </w:rPr>
                  </w:pPr>
                  <w:r w:rsidRPr="00301323">
                    <w:rPr>
                      <w:rFonts w:asciiTheme="minorHAnsi" w:hAnsiTheme="minorHAnsi"/>
                    </w:rPr>
                    <w:t>1</w:t>
                  </w:r>
                  <w:r w:rsidRPr="00301323">
                    <w:rPr>
                      <w:rFonts w:asciiTheme="minorHAnsi" w:hAnsiTheme="minorHAnsi"/>
                    </w:rPr>
                    <w:t>小时平均</w:t>
                  </w:r>
                </w:p>
              </w:tc>
              <w:tc>
                <w:tcPr>
                  <w:tcW w:w="775" w:type="pct"/>
                  <w:vAlign w:val="center"/>
                </w:tcPr>
                <w:p w:rsidR="009100BC" w:rsidRPr="00301323" w:rsidRDefault="000106DB">
                  <w:pPr>
                    <w:pStyle w:val="ab"/>
                    <w:snapToGrid w:val="0"/>
                    <w:spacing w:line="240" w:lineRule="auto"/>
                    <w:jc w:val="center"/>
                    <w:rPr>
                      <w:rFonts w:asciiTheme="minorHAnsi" w:hAnsiTheme="minorHAnsi" w:cs="Calibri" w:hint="default"/>
                    </w:rPr>
                  </w:pPr>
                  <w:r w:rsidRPr="00301323">
                    <w:rPr>
                      <w:rFonts w:asciiTheme="minorHAnsi" w:hAnsiTheme="minorHAnsi" w:cs="Calibri" w:hint="default"/>
                    </w:rPr>
                    <w:t>10</w:t>
                  </w:r>
                </w:p>
              </w:tc>
              <w:tc>
                <w:tcPr>
                  <w:tcW w:w="880" w:type="pct"/>
                  <w:vMerge/>
                  <w:vAlign w:val="center"/>
                </w:tcPr>
                <w:p w:rsidR="009100BC" w:rsidRPr="00301323" w:rsidRDefault="009100BC">
                  <w:pPr>
                    <w:widowControl/>
                    <w:jc w:val="left"/>
                    <w:rPr>
                      <w:rFonts w:asciiTheme="minorHAnsi" w:hAnsiTheme="minorHAnsi"/>
                      <w:szCs w:val="21"/>
                    </w:rPr>
                  </w:pPr>
                </w:p>
              </w:tc>
              <w:tc>
                <w:tcPr>
                  <w:tcW w:w="1010" w:type="pct"/>
                  <w:vMerge/>
                  <w:vAlign w:val="center"/>
                </w:tcPr>
                <w:p w:rsidR="009100BC" w:rsidRPr="00301323" w:rsidRDefault="009100BC">
                  <w:pPr>
                    <w:widowControl/>
                    <w:jc w:val="left"/>
                    <w:rPr>
                      <w:rFonts w:asciiTheme="minorHAnsi" w:hAnsiTheme="minorHAnsi"/>
                      <w:szCs w:val="20"/>
                    </w:rPr>
                  </w:pPr>
                </w:p>
              </w:tc>
            </w:tr>
            <w:tr w:rsidR="00B65EBA" w:rsidRPr="00301323" w:rsidTr="00101796">
              <w:trPr>
                <w:trHeight w:val="340"/>
                <w:jc w:val="center"/>
              </w:trPr>
              <w:tc>
                <w:tcPr>
                  <w:tcW w:w="1131" w:type="pct"/>
                  <w:vAlign w:val="center"/>
                </w:tcPr>
                <w:p w:rsidR="00B65EBA" w:rsidRPr="00301323" w:rsidRDefault="00B65EBA" w:rsidP="00B65EBA">
                  <w:pPr>
                    <w:widowControl/>
                    <w:jc w:val="center"/>
                    <w:rPr>
                      <w:rFonts w:asciiTheme="minorHAnsi" w:hAnsiTheme="minorHAnsi"/>
                      <w:szCs w:val="21"/>
                    </w:rPr>
                  </w:pPr>
                  <w:r w:rsidRPr="00301323">
                    <w:rPr>
                      <w:rFonts w:asciiTheme="minorHAnsi" w:hAnsiTheme="minorHAnsi" w:hint="eastAsia"/>
                      <w:szCs w:val="21"/>
                    </w:rPr>
                    <w:t>苯</w:t>
                  </w:r>
                </w:p>
              </w:tc>
              <w:tc>
                <w:tcPr>
                  <w:tcW w:w="1204" w:type="pct"/>
                  <w:vAlign w:val="center"/>
                </w:tcPr>
                <w:p w:rsidR="00B65EBA" w:rsidRPr="00301323" w:rsidRDefault="00B65EBA">
                  <w:pPr>
                    <w:jc w:val="center"/>
                    <w:rPr>
                      <w:rFonts w:asciiTheme="minorHAnsi" w:hAnsiTheme="minorHAnsi"/>
                    </w:rPr>
                  </w:pPr>
                  <w:r w:rsidRPr="00301323">
                    <w:rPr>
                      <w:rFonts w:asciiTheme="minorHAnsi" w:hAnsiTheme="minorHAnsi"/>
                    </w:rPr>
                    <w:t>1</w:t>
                  </w:r>
                  <w:r w:rsidRPr="00301323">
                    <w:rPr>
                      <w:rFonts w:asciiTheme="minorHAnsi" w:hAnsiTheme="minorHAnsi"/>
                    </w:rPr>
                    <w:t>小时平均</w:t>
                  </w:r>
                </w:p>
              </w:tc>
              <w:tc>
                <w:tcPr>
                  <w:tcW w:w="775" w:type="pct"/>
                  <w:vAlign w:val="center"/>
                </w:tcPr>
                <w:p w:rsidR="00B65EBA" w:rsidRPr="00301323" w:rsidRDefault="00B65EBA">
                  <w:pPr>
                    <w:pStyle w:val="ab"/>
                    <w:snapToGrid w:val="0"/>
                    <w:spacing w:line="240" w:lineRule="auto"/>
                    <w:jc w:val="center"/>
                    <w:rPr>
                      <w:rFonts w:asciiTheme="minorHAnsi" w:hAnsiTheme="minorHAnsi" w:cs="Calibri" w:hint="default"/>
                    </w:rPr>
                  </w:pPr>
                  <w:r w:rsidRPr="00301323">
                    <w:rPr>
                      <w:rFonts w:asciiTheme="minorHAnsi" w:hAnsiTheme="minorHAnsi" w:cs="Calibri"/>
                    </w:rPr>
                    <w:t>110</w:t>
                  </w:r>
                </w:p>
              </w:tc>
              <w:tc>
                <w:tcPr>
                  <w:tcW w:w="880" w:type="pct"/>
                  <w:vMerge w:val="restart"/>
                  <w:vAlign w:val="center"/>
                </w:tcPr>
                <w:p w:rsidR="00B65EBA" w:rsidRPr="00301323" w:rsidRDefault="00B65EBA" w:rsidP="00B65EBA">
                  <w:pPr>
                    <w:widowControl/>
                    <w:jc w:val="center"/>
                    <w:rPr>
                      <w:rFonts w:asciiTheme="minorHAnsi" w:hAnsiTheme="minorHAnsi"/>
                      <w:szCs w:val="21"/>
                    </w:rPr>
                  </w:pPr>
                  <w:r w:rsidRPr="00301323">
                    <w:rPr>
                      <w:rFonts w:asciiTheme="minorHAnsi" w:hAnsiTheme="minorHAnsi"/>
                      <w:szCs w:val="21"/>
                    </w:rPr>
                    <w:t>µg/m</w:t>
                  </w:r>
                  <w:r w:rsidRPr="00301323">
                    <w:rPr>
                      <w:rFonts w:asciiTheme="minorHAnsi" w:hAnsiTheme="minorHAnsi"/>
                      <w:szCs w:val="21"/>
                      <w:vertAlign w:val="superscript"/>
                    </w:rPr>
                    <w:t>3</w:t>
                  </w:r>
                </w:p>
              </w:tc>
              <w:tc>
                <w:tcPr>
                  <w:tcW w:w="1010" w:type="pct"/>
                  <w:vMerge w:val="restart"/>
                  <w:vAlign w:val="center"/>
                </w:tcPr>
                <w:p w:rsidR="00B65EBA" w:rsidRPr="00301323" w:rsidRDefault="00B65EBA" w:rsidP="00B65EBA">
                  <w:pPr>
                    <w:widowControl/>
                    <w:jc w:val="center"/>
                    <w:rPr>
                      <w:rFonts w:asciiTheme="minorHAnsi" w:hAnsiTheme="minorHAnsi"/>
                      <w:szCs w:val="20"/>
                    </w:rPr>
                  </w:pPr>
                  <w:r w:rsidRPr="00301323">
                    <w:rPr>
                      <w:rFonts w:hint="eastAsia"/>
                      <w:szCs w:val="21"/>
                    </w:rPr>
                    <w:t>参考《环境影响评价技术导</w:t>
                  </w:r>
                  <w:r w:rsidRPr="00301323">
                    <w:rPr>
                      <w:rFonts w:ascii="Calibri" w:hAnsi="Calibri" w:hint="eastAsia"/>
                      <w:szCs w:val="21"/>
                    </w:rPr>
                    <w:t>则</w:t>
                  </w:r>
                  <w:r w:rsidRPr="00301323">
                    <w:rPr>
                      <w:rFonts w:ascii="Calibri" w:hAnsi="Calibri" w:hint="eastAsia"/>
                      <w:szCs w:val="21"/>
                    </w:rPr>
                    <w:t xml:space="preserve"> </w:t>
                  </w:r>
                  <w:r w:rsidRPr="00301323">
                    <w:rPr>
                      <w:rFonts w:ascii="Calibri" w:hAnsi="Calibri" w:hint="eastAsia"/>
                      <w:szCs w:val="21"/>
                    </w:rPr>
                    <w:t>大气环境》（</w:t>
                  </w:r>
                  <w:r w:rsidRPr="00301323">
                    <w:rPr>
                      <w:rFonts w:ascii="Calibri" w:hAnsi="Calibri" w:hint="eastAsia"/>
                      <w:szCs w:val="21"/>
                    </w:rPr>
                    <w:t>HJ2.2-2018</w:t>
                  </w:r>
                  <w:r w:rsidRPr="00301323">
                    <w:rPr>
                      <w:rFonts w:ascii="Calibri" w:hAnsi="Calibri" w:hint="eastAsia"/>
                      <w:szCs w:val="21"/>
                    </w:rPr>
                    <w:t>）附录</w:t>
                  </w:r>
                  <w:r w:rsidRPr="00301323">
                    <w:rPr>
                      <w:rFonts w:ascii="Calibri" w:hAnsi="Calibri" w:hint="eastAsia"/>
                      <w:szCs w:val="21"/>
                    </w:rPr>
                    <w:t>D</w:t>
                  </w:r>
                </w:p>
              </w:tc>
            </w:tr>
            <w:tr w:rsidR="00B65EBA" w:rsidRPr="00301323" w:rsidTr="00101796">
              <w:trPr>
                <w:trHeight w:val="340"/>
                <w:jc w:val="center"/>
              </w:trPr>
              <w:tc>
                <w:tcPr>
                  <w:tcW w:w="1131" w:type="pct"/>
                  <w:vAlign w:val="center"/>
                </w:tcPr>
                <w:p w:rsidR="00B65EBA" w:rsidRPr="00301323" w:rsidRDefault="00B65EBA" w:rsidP="00B65EBA">
                  <w:pPr>
                    <w:widowControl/>
                    <w:jc w:val="center"/>
                    <w:rPr>
                      <w:rFonts w:asciiTheme="minorHAnsi" w:hAnsiTheme="minorHAnsi"/>
                      <w:szCs w:val="21"/>
                    </w:rPr>
                  </w:pPr>
                  <w:r w:rsidRPr="00301323">
                    <w:rPr>
                      <w:rFonts w:asciiTheme="minorHAnsi" w:hAnsiTheme="minorHAnsi" w:hint="eastAsia"/>
                      <w:szCs w:val="21"/>
                    </w:rPr>
                    <w:t>甲苯</w:t>
                  </w:r>
                </w:p>
              </w:tc>
              <w:tc>
                <w:tcPr>
                  <w:tcW w:w="1204" w:type="pct"/>
                  <w:vAlign w:val="center"/>
                </w:tcPr>
                <w:p w:rsidR="00B65EBA" w:rsidRPr="00301323" w:rsidRDefault="00B65EBA">
                  <w:pPr>
                    <w:jc w:val="center"/>
                    <w:rPr>
                      <w:rFonts w:asciiTheme="minorHAnsi" w:hAnsiTheme="minorHAnsi"/>
                    </w:rPr>
                  </w:pPr>
                  <w:r w:rsidRPr="00301323">
                    <w:rPr>
                      <w:rFonts w:asciiTheme="minorHAnsi" w:hAnsiTheme="minorHAnsi"/>
                    </w:rPr>
                    <w:t>1</w:t>
                  </w:r>
                  <w:r w:rsidRPr="00301323">
                    <w:rPr>
                      <w:rFonts w:asciiTheme="minorHAnsi" w:hAnsiTheme="minorHAnsi"/>
                    </w:rPr>
                    <w:t>小时平均</w:t>
                  </w:r>
                </w:p>
              </w:tc>
              <w:tc>
                <w:tcPr>
                  <w:tcW w:w="775" w:type="pct"/>
                  <w:vAlign w:val="center"/>
                </w:tcPr>
                <w:p w:rsidR="00B65EBA" w:rsidRPr="00301323" w:rsidRDefault="00B65EBA">
                  <w:pPr>
                    <w:pStyle w:val="ab"/>
                    <w:snapToGrid w:val="0"/>
                    <w:spacing w:line="240" w:lineRule="auto"/>
                    <w:jc w:val="center"/>
                    <w:rPr>
                      <w:rFonts w:asciiTheme="minorHAnsi" w:hAnsiTheme="minorHAnsi" w:cs="Calibri" w:hint="default"/>
                    </w:rPr>
                  </w:pPr>
                  <w:r w:rsidRPr="00301323">
                    <w:rPr>
                      <w:rFonts w:asciiTheme="minorHAnsi" w:hAnsiTheme="minorHAnsi" w:cs="Calibri"/>
                    </w:rPr>
                    <w:t>200</w:t>
                  </w:r>
                </w:p>
              </w:tc>
              <w:tc>
                <w:tcPr>
                  <w:tcW w:w="880" w:type="pct"/>
                  <w:vMerge/>
                  <w:vAlign w:val="center"/>
                </w:tcPr>
                <w:p w:rsidR="00B65EBA" w:rsidRPr="00301323" w:rsidRDefault="00B65EBA">
                  <w:pPr>
                    <w:widowControl/>
                    <w:jc w:val="left"/>
                    <w:rPr>
                      <w:rFonts w:asciiTheme="minorHAnsi" w:hAnsiTheme="minorHAnsi"/>
                      <w:szCs w:val="21"/>
                    </w:rPr>
                  </w:pPr>
                </w:p>
              </w:tc>
              <w:tc>
                <w:tcPr>
                  <w:tcW w:w="1010" w:type="pct"/>
                  <w:vMerge/>
                  <w:vAlign w:val="center"/>
                </w:tcPr>
                <w:p w:rsidR="00B65EBA" w:rsidRPr="00301323" w:rsidRDefault="00B65EBA">
                  <w:pPr>
                    <w:widowControl/>
                    <w:jc w:val="left"/>
                    <w:rPr>
                      <w:rFonts w:asciiTheme="minorHAnsi" w:hAnsiTheme="minorHAnsi"/>
                      <w:szCs w:val="20"/>
                    </w:rPr>
                  </w:pPr>
                </w:p>
              </w:tc>
            </w:tr>
            <w:tr w:rsidR="00B65EBA" w:rsidRPr="00301323" w:rsidTr="00101796">
              <w:trPr>
                <w:trHeight w:val="340"/>
                <w:jc w:val="center"/>
              </w:trPr>
              <w:tc>
                <w:tcPr>
                  <w:tcW w:w="1131" w:type="pct"/>
                  <w:vAlign w:val="center"/>
                </w:tcPr>
                <w:p w:rsidR="00B65EBA" w:rsidRPr="00301323" w:rsidRDefault="00B65EBA" w:rsidP="00B65EBA">
                  <w:pPr>
                    <w:widowControl/>
                    <w:jc w:val="center"/>
                    <w:rPr>
                      <w:rFonts w:asciiTheme="minorHAnsi" w:hAnsiTheme="minorHAnsi"/>
                      <w:szCs w:val="21"/>
                    </w:rPr>
                  </w:pPr>
                  <w:r w:rsidRPr="00301323">
                    <w:rPr>
                      <w:rFonts w:asciiTheme="minorHAnsi" w:hAnsiTheme="minorHAnsi" w:hint="eastAsia"/>
                      <w:szCs w:val="21"/>
                    </w:rPr>
                    <w:t>二甲苯</w:t>
                  </w:r>
                </w:p>
              </w:tc>
              <w:tc>
                <w:tcPr>
                  <w:tcW w:w="1204" w:type="pct"/>
                  <w:vAlign w:val="center"/>
                </w:tcPr>
                <w:p w:rsidR="00B65EBA" w:rsidRPr="00301323" w:rsidRDefault="00B65EBA">
                  <w:pPr>
                    <w:jc w:val="center"/>
                    <w:rPr>
                      <w:rFonts w:asciiTheme="minorHAnsi" w:hAnsiTheme="minorHAnsi"/>
                    </w:rPr>
                  </w:pPr>
                  <w:r w:rsidRPr="00301323">
                    <w:rPr>
                      <w:rFonts w:asciiTheme="minorHAnsi" w:hAnsiTheme="minorHAnsi"/>
                    </w:rPr>
                    <w:t>1</w:t>
                  </w:r>
                  <w:r w:rsidRPr="00301323">
                    <w:rPr>
                      <w:rFonts w:asciiTheme="minorHAnsi" w:hAnsiTheme="minorHAnsi"/>
                    </w:rPr>
                    <w:t>小时平均</w:t>
                  </w:r>
                </w:p>
              </w:tc>
              <w:tc>
                <w:tcPr>
                  <w:tcW w:w="775" w:type="pct"/>
                  <w:vAlign w:val="center"/>
                </w:tcPr>
                <w:p w:rsidR="00B65EBA" w:rsidRPr="00301323" w:rsidRDefault="00B65EBA">
                  <w:pPr>
                    <w:pStyle w:val="ab"/>
                    <w:snapToGrid w:val="0"/>
                    <w:spacing w:line="240" w:lineRule="auto"/>
                    <w:jc w:val="center"/>
                    <w:rPr>
                      <w:rFonts w:asciiTheme="minorHAnsi" w:hAnsiTheme="minorHAnsi" w:cs="Calibri" w:hint="default"/>
                    </w:rPr>
                  </w:pPr>
                  <w:r w:rsidRPr="00301323">
                    <w:rPr>
                      <w:rFonts w:asciiTheme="minorHAnsi" w:hAnsiTheme="minorHAnsi" w:cs="Calibri"/>
                    </w:rPr>
                    <w:t>200</w:t>
                  </w:r>
                </w:p>
              </w:tc>
              <w:tc>
                <w:tcPr>
                  <w:tcW w:w="880" w:type="pct"/>
                  <w:vMerge/>
                  <w:vAlign w:val="center"/>
                </w:tcPr>
                <w:p w:rsidR="00B65EBA" w:rsidRPr="00301323" w:rsidRDefault="00B65EBA">
                  <w:pPr>
                    <w:widowControl/>
                    <w:jc w:val="left"/>
                    <w:rPr>
                      <w:rFonts w:asciiTheme="minorHAnsi" w:hAnsiTheme="minorHAnsi"/>
                      <w:szCs w:val="21"/>
                    </w:rPr>
                  </w:pPr>
                </w:p>
              </w:tc>
              <w:tc>
                <w:tcPr>
                  <w:tcW w:w="1010" w:type="pct"/>
                  <w:vMerge/>
                  <w:vAlign w:val="center"/>
                </w:tcPr>
                <w:p w:rsidR="00B65EBA" w:rsidRPr="00301323" w:rsidRDefault="00B65EBA">
                  <w:pPr>
                    <w:widowControl/>
                    <w:jc w:val="left"/>
                    <w:rPr>
                      <w:rFonts w:asciiTheme="minorHAnsi" w:hAnsiTheme="minorHAnsi"/>
                      <w:szCs w:val="20"/>
                    </w:rPr>
                  </w:pPr>
                </w:p>
              </w:tc>
            </w:tr>
            <w:tr w:rsidR="00B65EBA" w:rsidRPr="00301323" w:rsidTr="00101796">
              <w:trPr>
                <w:trHeight w:val="340"/>
                <w:jc w:val="center"/>
              </w:trPr>
              <w:tc>
                <w:tcPr>
                  <w:tcW w:w="1131" w:type="pct"/>
                  <w:vAlign w:val="center"/>
                </w:tcPr>
                <w:p w:rsidR="00B65EBA" w:rsidRPr="00301323" w:rsidRDefault="00B65EBA" w:rsidP="00B65EBA">
                  <w:pPr>
                    <w:widowControl/>
                    <w:jc w:val="center"/>
                    <w:rPr>
                      <w:rFonts w:asciiTheme="minorHAnsi" w:hAnsiTheme="minorHAnsi"/>
                      <w:szCs w:val="21"/>
                    </w:rPr>
                  </w:pPr>
                  <w:r w:rsidRPr="00301323">
                    <w:rPr>
                      <w:rFonts w:asciiTheme="minorHAnsi" w:hAnsiTheme="minorHAnsi" w:hint="eastAsia"/>
                      <w:szCs w:val="21"/>
                    </w:rPr>
                    <w:t>非甲烷总烃</w:t>
                  </w:r>
                </w:p>
              </w:tc>
              <w:tc>
                <w:tcPr>
                  <w:tcW w:w="1204" w:type="pct"/>
                  <w:vAlign w:val="center"/>
                </w:tcPr>
                <w:p w:rsidR="00B65EBA" w:rsidRPr="00301323" w:rsidRDefault="00B65EBA">
                  <w:pPr>
                    <w:jc w:val="center"/>
                    <w:rPr>
                      <w:rFonts w:asciiTheme="minorHAnsi" w:hAnsiTheme="minorHAnsi"/>
                    </w:rPr>
                  </w:pPr>
                  <w:r w:rsidRPr="00301323">
                    <w:rPr>
                      <w:rFonts w:asciiTheme="minorHAnsi" w:hAnsiTheme="minorHAnsi" w:hint="eastAsia"/>
                    </w:rPr>
                    <w:t>一次值</w:t>
                  </w:r>
                </w:p>
              </w:tc>
              <w:tc>
                <w:tcPr>
                  <w:tcW w:w="775" w:type="pct"/>
                  <w:vAlign w:val="center"/>
                </w:tcPr>
                <w:p w:rsidR="00B65EBA" w:rsidRPr="00301323" w:rsidRDefault="00B65EBA">
                  <w:pPr>
                    <w:pStyle w:val="ab"/>
                    <w:snapToGrid w:val="0"/>
                    <w:spacing w:line="240" w:lineRule="auto"/>
                    <w:jc w:val="center"/>
                    <w:rPr>
                      <w:rFonts w:asciiTheme="minorHAnsi" w:hAnsiTheme="minorHAnsi" w:cs="Calibri" w:hint="default"/>
                    </w:rPr>
                  </w:pPr>
                  <w:r w:rsidRPr="00301323">
                    <w:rPr>
                      <w:rFonts w:ascii="Calibri" w:hAnsi="Calibri"/>
                      <w:szCs w:val="21"/>
                    </w:rPr>
                    <w:t>2000</w:t>
                  </w:r>
                </w:p>
              </w:tc>
              <w:tc>
                <w:tcPr>
                  <w:tcW w:w="880" w:type="pct"/>
                  <w:vMerge/>
                  <w:vAlign w:val="center"/>
                </w:tcPr>
                <w:p w:rsidR="00B65EBA" w:rsidRPr="00301323" w:rsidRDefault="00B65EBA">
                  <w:pPr>
                    <w:widowControl/>
                    <w:jc w:val="left"/>
                    <w:rPr>
                      <w:rFonts w:asciiTheme="minorHAnsi" w:hAnsiTheme="minorHAnsi"/>
                      <w:szCs w:val="21"/>
                    </w:rPr>
                  </w:pPr>
                </w:p>
              </w:tc>
              <w:tc>
                <w:tcPr>
                  <w:tcW w:w="1010" w:type="pct"/>
                  <w:vAlign w:val="center"/>
                </w:tcPr>
                <w:p w:rsidR="00B65EBA" w:rsidRPr="00301323" w:rsidRDefault="00B65EBA" w:rsidP="00B65EBA">
                  <w:pPr>
                    <w:widowControl/>
                    <w:jc w:val="center"/>
                    <w:rPr>
                      <w:rFonts w:asciiTheme="minorHAnsi" w:hAnsiTheme="minorHAnsi"/>
                      <w:szCs w:val="20"/>
                    </w:rPr>
                  </w:pPr>
                  <w:r w:rsidRPr="00301323">
                    <w:rPr>
                      <w:rFonts w:ascii="Calibri" w:hAnsi="Calibri"/>
                      <w:szCs w:val="21"/>
                    </w:rPr>
                    <w:t>参考《大气污染物综合排放标准》详解</w:t>
                  </w:r>
                </w:p>
              </w:tc>
            </w:tr>
          </w:tbl>
          <w:p w:rsidR="009100BC" w:rsidRPr="00301323" w:rsidRDefault="000106DB">
            <w:pPr>
              <w:spacing w:line="520" w:lineRule="exact"/>
              <w:ind w:firstLineChars="200" w:firstLine="482"/>
              <w:rPr>
                <w:rFonts w:asciiTheme="minorHAnsi" w:hAnsiTheme="minorHAnsi"/>
                <w:b/>
                <w:sz w:val="24"/>
              </w:rPr>
            </w:pPr>
            <w:r w:rsidRPr="00301323">
              <w:rPr>
                <w:rFonts w:asciiTheme="minorHAnsi" w:hAnsiTheme="minorHAnsi"/>
                <w:b/>
                <w:sz w:val="24"/>
              </w:rPr>
              <w:t>2</w:t>
            </w:r>
            <w:r w:rsidRPr="00301323">
              <w:rPr>
                <w:rFonts w:asciiTheme="minorHAnsi" w:hAnsiTheme="minorHAnsi"/>
                <w:b/>
                <w:sz w:val="24"/>
              </w:rPr>
              <w:t>、水环境</w:t>
            </w:r>
          </w:p>
          <w:p w:rsidR="009100BC" w:rsidRPr="00301323" w:rsidRDefault="000106DB">
            <w:pPr>
              <w:spacing w:line="520" w:lineRule="exact"/>
              <w:ind w:firstLineChars="200" w:firstLine="480"/>
              <w:rPr>
                <w:rFonts w:asciiTheme="minorHAnsi" w:hAnsiTheme="minorHAnsi"/>
                <w:sz w:val="24"/>
              </w:rPr>
            </w:pPr>
            <w:r w:rsidRPr="00301323">
              <w:rPr>
                <w:rFonts w:asciiTheme="minorHAnsi" w:hAnsiTheme="minorHAnsi"/>
                <w:sz w:val="24"/>
              </w:rPr>
              <w:t>地表水执行《地表水环境质量标准》（</w:t>
            </w:r>
            <w:r w:rsidRPr="00301323">
              <w:rPr>
                <w:rFonts w:asciiTheme="minorHAnsi" w:hAnsiTheme="minorHAnsi"/>
                <w:sz w:val="24"/>
              </w:rPr>
              <w:t>GB3838-2002</w:t>
            </w:r>
            <w:r w:rsidRPr="00301323">
              <w:rPr>
                <w:rFonts w:asciiTheme="minorHAnsi" w:hAnsiTheme="minorHAnsi"/>
                <w:sz w:val="24"/>
              </w:rPr>
              <w:t>）</w:t>
            </w:r>
            <w:r w:rsidRPr="00301323">
              <w:rPr>
                <w:rFonts w:asciiTheme="minorHAnsi" w:hAnsiTheme="minorHAnsi"/>
                <w:sz w:val="24"/>
              </w:rPr>
              <w:t>III</w:t>
            </w:r>
            <w:r w:rsidRPr="00301323">
              <w:rPr>
                <w:rFonts w:asciiTheme="minorHAnsi" w:hAnsiTheme="minorHAnsi"/>
                <w:sz w:val="24"/>
              </w:rPr>
              <w:t>类标准，具体标准限值见下表：</w:t>
            </w:r>
          </w:p>
          <w:p w:rsidR="009100BC" w:rsidRPr="00301323" w:rsidRDefault="000106DB">
            <w:pPr>
              <w:spacing w:line="520" w:lineRule="exact"/>
              <w:ind w:firstLineChars="200" w:firstLine="480"/>
              <w:rPr>
                <w:rFonts w:asciiTheme="minorHAnsi" w:hAnsiTheme="minorHAnsi"/>
                <w:szCs w:val="21"/>
              </w:rPr>
            </w:pPr>
            <w:r w:rsidRPr="00301323">
              <w:rPr>
                <w:rFonts w:asciiTheme="minorHAnsi" w:eastAsia="黑体" w:hAnsiTheme="minorHAnsi"/>
                <w:sz w:val="24"/>
              </w:rPr>
              <w:t>表</w:t>
            </w:r>
            <w:r w:rsidRPr="00301323">
              <w:rPr>
                <w:rFonts w:asciiTheme="minorHAnsi" w:eastAsia="黑体" w:hAnsiTheme="minorHAnsi" w:hint="eastAsia"/>
                <w:sz w:val="24"/>
              </w:rPr>
              <w:t>1</w:t>
            </w:r>
            <w:r w:rsidR="00B65EBA" w:rsidRPr="00301323">
              <w:rPr>
                <w:rFonts w:asciiTheme="minorHAnsi" w:eastAsia="黑体" w:hAnsiTheme="minorHAnsi" w:hint="eastAsia"/>
                <w:sz w:val="24"/>
              </w:rPr>
              <w:t>6</w:t>
            </w:r>
            <w:r w:rsidRPr="00301323">
              <w:rPr>
                <w:rFonts w:asciiTheme="minorHAnsi" w:eastAsia="黑体" w:hAnsiTheme="minorHAnsi" w:hint="eastAsia"/>
                <w:sz w:val="24"/>
              </w:rPr>
              <w:t xml:space="preserve">                </w:t>
            </w:r>
            <w:r w:rsidR="00DD226A" w:rsidRPr="00301323">
              <w:rPr>
                <w:rFonts w:asciiTheme="minorHAnsi" w:eastAsia="黑体" w:hAnsiTheme="minorHAnsi" w:hint="eastAsia"/>
                <w:sz w:val="24"/>
              </w:rPr>
              <w:t xml:space="preserve"> </w:t>
            </w:r>
            <w:r w:rsidRPr="00301323">
              <w:rPr>
                <w:rFonts w:asciiTheme="minorHAnsi" w:eastAsia="黑体" w:hAnsiTheme="minorHAnsi" w:hint="eastAsia"/>
                <w:sz w:val="24"/>
              </w:rPr>
              <w:t xml:space="preserve"> </w:t>
            </w:r>
            <w:r w:rsidRPr="00301323">
              <w:rPr>
                <w:rFonts w:asciiTheme="minorHAnsi" w:eastAsia="黑体" w:hAnsiTheme="minorHAnsi"/>
                <w:sz w:val="24"/>
              </w:rPr>
              <w:t>地表水环境质量标准</w:t>
            </w:r>
            <w:r w:rsidR="00FF54C6" w:rsidRPr="00301323">
              <w:rPr>
                <w:rFonts w:asciiTheme="minorHAnsi" w:eastAsia="黑体" w:hAnsiTheme="minorHAnsi" w:hint="eastAsia"/>
                <w:sz w:val="24"/>
              </w:rPr>
              <w:t xml:space="preserve">             </w:t>
            </w:r>
            <w:r w:rsidR="00101796" w:rsidRPr="00301323">
              <w:rPr>
                <w:rFonts w:asciiTheme="minorHAnsi" w:eastAsia="黑体" w:hAnsiTheme="minorHAnsi" w:hint="eastAsia"/>
                <w:sz w:val="24"/>
              </w:rPr>
              <w:t xml:space="preserve"> </w:t>
            </w:r>
            <w:r w:rsidR="00497CBC" w:rsidRPr="00301323">
              <w:rPr>
                <w:rFonts w:asciiTheme="minorHAnsi" w:eastAsia="黑体" w:hAnsiTheme="minorHAnsi" w:hint="eastAsia"/>
                <w:sz w:val="24"/>
              </w:rPr>
              <w:t xml:space="preserve"> </w:t>
            </w:r>
            <w:r w:rsidRPr="00301323">
              <w:rPr>
                <w:rFonts w:asciiTheme="minorHAnsi" w:hAnsiTheme="minorHAnsi"/>
                <w:szCs w:val="21"/>
              </w:rPr>
              <w:t>单位：</w:t>
            </w:r>
            <w:r w:rsidRPr="00301323">
              <w:rPr>
                <w:rFonts w:asciiTheme="minorHAnsi" w:hAnsiTheme="minorHAnsi"/>
                <w:szCs w:val="21"/>
              </w:rPr>
              <w:t xml:space="preserve">mg/L </w:t>
            </w:r>
          </w:p>
          <w:tbl>
            <w:tblPr>
              <w:tblW w:w="8415" w:type="dxa"/>
              <w:jc w:val="center"/>
              <w:tblBorders>
                <w:top w:val="single" w:sz="12" w:space="0" w:color="auto"/>
                <w:bottom w:val="single" w:sz="12" w:space="0" w:color="auto"/>
                <w:insideH w:val="single" w:sz="2" w:space="0" w:color="auto"/>
                <w:insideV w:val="single" w:sz="2" w:space="0" w:color="auto"/>
              </w:tblBorders>
              <w:tblLook w:val="04A0"/>
            </w:tblPr>
            <w:tblGrid>
              <w:gridCol w:w="905"/>
              <w:gridCol w:w="1983"/>
              <w:gridCol w:w="1319"/>
              <w:gridCol w:w="948"/>
              <w:gridCol w:w="1984"/>
              <w:gridCol w:w="1276"/>
            </w:tblGrid>
            <w:tr w:rsidR="009100BC" w:rsidRPr="00301323">
              <w:trPr>
                <w:trHeight w:val="397"/>
                <w:jc w:val="center"/>
              </w:trPr>
              <w:tc>
                <w:tcPr>
                  <w:tcW w:w="905" w:type="dxa"/>
                  <w:vAlign w:val="center"/>
                </w:tcPr>
                <w:p w:rsidR="009100BC" w:rsidRPr="00301323" w:rsidRDefault="000106DB">
                  <w:pPr>
                    <w:jc w:val="center"/>
                    <w:rPr>
                      <w:rFonts w:asciiTheme="minorHAnsi" w:hAnsiTheme="minorHAnsi"/>
                    </w:rPr>
                  </w:pPr>
                  <w:r w:rsidRPr="00301323">
                    <w:rPr>
                      <w:rFonts w:asciiTheme="minorHAnsi"/>
                    </w:rPr>
                    <w:t>序号</w:t>
                  </w:r>
                </w:p>
              </w:tc>
              <w:tc>
                <w:tcPr>
                  <w:tcW w:w="1983" w:type="dxa"/>
                  <w:vAlign w:val="center"/>
                </w:tcPr>
                <w:p w:rsidR="009100BC" w:rsidRPr="00301323" w:rsidRDefault="000106DB">
                  <w:pPr>
                    <w:jc w:val="center"/>
                    <w:rPr>
                      <w:rFonts w:asciiTheme="minorHAnsi" w:hAnsiTheme="minorHAnsi"/>
                    </w:rPr>
                  </w:pPr>
                  <w:r w:rsidRPr="00301323">
                    <w:rPr>
                      <w:rFonts w:asciiTheme="minorHAnsi"/>
                    </w:rPr>
                    <w:t>评价因子</w:t>
                  </w:r>
                </w:p>
              </w:tc>
              <w:tc>
                <w:tcPr>
                  <w:tcW w:w="1319" w:type="dxa"/>
                  <w:vAlign w:val="center"/>
                </w:tcPr>
                <w:p w:rsidR="009100BC" w:rsidRPr="00301323" w:rsidRDefault="000106DB">
                  <w:pPr>
                    <w:jc w:val="center"/>
                    <w:rPr>
                      <w:rFonts w:asciiTheme="minorHAnsi" w:hAnsiTheme="minorHAnsi"/>
                    </w:rPr>
                  </w:pPr>
                  <w:r w:rsidRPr="00301323">
                    <w:rPr>
                      <w:rFonts w:asciiTheme="minorHAnsi"/>
                    </w:rPr>
                    <w:t>标准限值</w:t>
                  </w:r>
                </w:p>
              </w:tc>
              <w:tc>
                <w:tcPr>
                  <w:tcW w:w="948" w:type="dxa"/>
                  <w:vAlign w:val="center"/>
                </w:tcPr>
                <w:p w:rsidR="009100BC" w:rsidRPr="00301323" w:rsidRDefault="000106DB">
                  <w:pPr>
                    <w:jc w:val="center"/>
                    <w:rPr>
                      <w:rFonts w:asciiTheme="minorHAnsi" w:hAnsiTheme="minorHAnsi"/>
                    </w:rPr>
                  </w:pPr>
                  <w:r w:rsidRPr="00301323">
                    <w:rPr>
                      <w:rFonts w:asciiTheme="minorHAnsi"/>
                    </w:rPr>
                    <w:t>序号</w:t>
                  </w:r>
                </w:p>
              </w:tc>
              <w:tc>
                <w:tcPr>
                  <w:tcW w:w="1984" w:type="dxa"/>
                  <w:vAlign w:val="center"/>
                </w:tcPr>
                <w:p w:rsidR="009100BC" w:rsidRPr="00301323" w:rsidRDefault="000106DB">
                  <w:pPr>
                    <w:jc w:val="center"/>
                    <w:rPr>
                      <w:rFonts w:asciiTheme="minorHAnsi" w:hAnsiTheme="minorHAnsi"/>
                    </w:rPr>
                  </w:pPr>
                  <w:r w:rsidRPr="00301323">
                    <w:rPr>
                      <w:rFonts w:asciiTheme="minorHAnsi"/>
                    </w:rPr>
                    <w:t>评价因子</w:t>
                  </w:r>
                </w:p>
              </w:tc>
              <w:tc>
                <w:tcPr>
                  <w:tcW w:w="1276" w:type="dxa"/>
                  <w:vAlign w:val="center"/>
                </w:tcPr>
                <w:p w:rsidR="009100BC" w:rsidRPr="00301323" w:rsidRDefault="000106DB">
                  <w:pPr>
                    <w:jc w:val="center"/>
                    <w:rPr>
                      <w:rFonts w:asciiTheme="minorHAnsi" w:hAnsiTheme="minorHAnsi"/>
                    </w:rPr>
                  </w:pPr>
                  <w:r w:rsidRPr="00301323">
                    <w:rPr>
                      <w:rFonts w:asciiTheme="minorHAnsi"/>
                    </w:rPr>
                    <w:t>标准限值</w:t>
                  </w:r>
                </w:p>
              </w:tc>
            </w:tr>
            <w:tr w:rsidR="009100BC" w:rsidRPr="00301323">
              <w:trPr>
                <w:trHeight w:val="397"/>
                <w:jc w:val="center"/>
              </w:trPr>
              <w:tc>
                <w:tcPr>
                  <w:tcW w:w="905" w:type="dxa"/>
                  <w:vAlign w:val="center"/>
                </w:tcPr>
                <w:p w:rsidR="009100BC" w:rsidRPr="00301323" w:rsidRDefault="000106DB">
                  <w:pPr>
                    <w:jc w:val="center"/>
                    <w:rPr>
                      <w:rFonts w:asciiTheme="minorHAnsi" w:hAnsiTheme="minorHAnsi"/>
                    </w:rPr>
                  </w:pPr>
                  <w:r w:rsidRPr="00301323">
                    <w:rPr>
                      <w:rFonts w:asciiTheme="minorHAnsi" w:hAnsiTheme="minorHAnsi"/>
                    </w:rPr>
                    <w:lastRenderedPageBreak/>
                    <w:t>1</w:t>
                  </w:r>
                </w:p>
              </w:tc>
              <w:tc>
                <w:tcPr>
                  <w:tcW w:w="1983" w:type="dxa"/>
                  <w:vAlign w:val="center"/>
                </w:tcPr>
                <w:p w:rsidR="009100BC" w:rsidRPr="00301323" w:rsidRDefault="000106DB">
                  <w:pPr>
                    <w:jc w:val="center"/>
                    <w:rPr>
                      <w:rFonts w:asciiTheme="minorHAnsi" w:hAnsiTheme="minorHAnsi"/>
                    </w:rPr>
                  </w:pPr>
                  <w:r w:rsidRPr="00301323">
                    <w:rPr>
                      <w:rFonts w:asciiTheme="minorHAnsi" w:hAnsiTheme="minorHAnsi"/>
                    </w:rPr>
                    <w:t>pH</w:t>
                  </w:r>
                </w:p>
              </w:tc>
              <w:tc>
                <w:tcPr>
                  <w:tcW w:w="1319" w:type="dxa"/>
                  <w:vAlign w:val="center"/>
                </w:tcPr>
                <w:p w:rsidR="009100BC" w:rsidRPr="00301323" w:rsidRDefault="000106DB">
                  <w:pPr>
                    <w:jc w:val="center"/>
                    <w:rPr>
                      <w:rFonts w:asciiTheme="minorHAnsi" w:hAnsiTheme="minorHAnsi"/>
                    </w:rPr>
                  </w:pPr>
                  <w:r w:rsidRPr="00301323">
                    <w:rPr>
                      <w:rFonts w:asciiTheme="minorHAnsi" w:hAnsiTheme="minorHAnsi"/>
                    </w:rPr>
                    <w:t>6</w:t>
                  </w:r>
                  <w:r w:rsidRPr="00301323">
                    <w:rPr>
                      <w:rFonts w:asciiTheme="minorHAnsi"/>
                    </w:rPr>
                    <w:t>～</w:t>
                  </w:r>
                  <w:r w:rsidRPr="00301323">
                    <w:rPr>
                      <w:rFonts w:asciiTheme="minorHAnsi" w:hAnsiTheme="minorHAnsi"/>
                    </w:rPr>
                    <w:t>9</w:t>
                  </w:r>
                </w:p>
              </w:tc>
              <w:tc>
                <w:tcPr>
                  <w:tcW w:w="948" w:type="dxa"/>
                  <w:vAlign w:val="center"/>
                </w:tcPr>
                <w:p w:rsidR="009100BC" w:rsidRPr="00301323" w:rsidRDefault="000106DB">
                  <w:pPr>
                    <w:jc w:val="center"/>
                    <w:rPr>
                      <w:rFonts w:asciiTheme="minorHAnsi" w:hAnsiTheme="minorHAnsi"/>
                    </w:rPr>
                  </w:pPr>
                  <w:r w:rsidRPr="00301323">
                    <w:rPr>
                      <w:rFonts w:asciiTheme="minorHAnsi" w:hAnsiTheme="minorHAnsi"/>
                    </w:rPr>
                    <w:t>11</w:t>
                  </w:r>
                </w:p>
              </w:tc>
              <w:tc>
                <w:tcPr>
                  <w:tcW w:w="1984" w:type="dxa"/>
                  <w:vAlign w:val="center"/>
                </w:tcPr>
                <w:p w:rsidR="009100BC" w:rsidRPr="00301323" w:rsidRDefault="000106DB">
                  <w:pPr>
                    <w:jc w:val="center"/>
                    <w:rPr>
                      <w:rFonts w:asciiTheme="minorHAnsi" w:hAnsiTheme="minorHAnsi"/>
                    </w:rPr>
                  </w:pPr>
                  <w:r w:rsidRPr="00301323">
                    <w:rPr>
                      <w:rFonts w:asciiTheme="minorHAnsi"/>
                    </w:rPr>
                    <w:t>挥发酚</w:t>
                  </w:r>
                </w:p>
              </w:tc>
              <w:tc>
                <w:tcPr>
                  <w:tcW w:w="1276" w:type="dxa"/>
                  <w:vAlign w:val="center"/>
                </w:tcPr>
                <w:p w:rsidR="009100BC" w:rsidRPr="00301323" w:rsidRDefault="000106DB">
                  <w:pPr>
                    <w:jc w:val="center"/>
                    <w:rPr>
                      <w:rFonts w:asciiTheme="minorHAnsi" w:hAnsiTheme="minorHAnsi"/>
                    </w:rPr>
                  </w:pPr>
                  <w:r w:rsidRPr="00301323">
                    <w:rPr>
                      <w:rFonts w:asciiTheme="minorHAnsi" w:hAnsiTheme="minorHAnsi"/>
                    </w:rPr>
                    <w:t>0.005</w:t>
                  </w:r>
                </w:p>
              </w:tc>
            </w:tr>
            <w:tr w:rsidR="009100BC" w:rsidRPr="00301323">
              <w:trPr>
                <w:trHeight w:val="397"/>
                <w:jc w:val="center"/>
              </w:trPr>
              <w:tc>
                <w:tcPr>
                  <w:tcW w:w="905" w:type="dxa"/>
                  <w:vAlign w:val="center"/>
                </w:tcPr>
                <w:p w:rsidR="009100BC" w:rsidRPr="00301323" w:rsidRDefault="000106DB">
                  <w:pPr>
                    <w:jc w:val="center"/>
                    <w:rPr>
                      <w:rFonts w:asciiTheme="minorHAnsi" w:hAnsiTheme="minorHAnsi"/>
                    </w:rPr>
                  </w:pPr>
                  <w:r w:rsidRPr="00301323">
                    <w:rPr>
                      <w:rFonts w:asciiTheme="minorHAnsi" w:hAnsiTheme="minorHAnsi"/>
                    </w:rPr>
                    <w:t>2</w:t>
                  </w:r>
                </w:p>
              </w:tc>
              <w:tc>
                <w:tcPr>
                  <w:tcW w:w="1983" w:type="dxa"/>
                  <w:vAlign w:val="center"/>
                </w:tcPr>
                <w:p w:rsidR="009100BC" w:rsidRPr="00301323" w:rsidRDefault="000106DB">
                  <w:pPr>
                    <w:jc w:val="center"/>
                    <w:rPr>
                      <w:rFonts w:asciiTheme="minorHAnsi" w:hAnsiTheme="minorHAnsi"/>
                    </w:rPr>
                  </w:pPr>
                  <w:r w:rsidRPr="00301323">
                    <w:rPr>
                      <w:rFonts w:asciiTheme="minorHAnsi"/>
                    </w:rPr>
                    <w:t>高锰酸盐指数</w:t>
                  </w:r>
                </w:p>
              </w:tc>
              <w:tc>
                <w:tcPr>
                  <w:tcW w:w="1319" w:type="dxa"/>
                  <w:vAlign w:val="center"/>
                </w:tcPr>
                <w:p w:rsidR="009100BC" w:rsidRPr="00301323" w:rsidRDefault="000106DB">
                  <w:pPr>
                    <w:jc w:val="center"/>
                    <w:rPr>
                      <w:rFonts w:asciiTheme="minorHAnsi" w:hAnsiTheme="minorHAnsi"/>
                    </w:rPr>
                  </w:pPr>
                  <w:r w:rsidRPr="00301323">
                    <w:rPr>
                      <w:rFonts w:asciiTheme="minorHAnsi" w:hAnsiTheme="minorHAnsi"/>
                    </w:rPr>
                    <w:t>6</w:t>
                  </w:r>
                </w:p>
              </w:tc>
              <w:tc>
                <w:tcPr>
                  <w:tcW w:w="948" w:type="dxa"/>
                  <w:vAlign w:val="center"/>
                </w:tcPr>
                <w:p w:rsidR="009100BC" w:rsidRPr="00301323" w:rsidRDefault="000106DB">
                  <w:pPr>
                    <w:jc w:val="center"/>
                    <w:rPr>
                      <w:rFonts w:asciiTheme="minorHAnsi" w:hAnsiTheme="minorHAnsi"/>
                    </w:rPr>
                  </w:pPr>
                  <w:r w:rsidRPr="00301323">
                    <w:rPr>
                      <w:rFonts w:asciiTheme="minorHAnsi" w:hAnsiTheme="minorHAnsi"/>
                    </w:rPr>
                    <w:t>12</w:t>
                  </w:r>
                </w:p>
              </w:tc>
              <w:tc>
                <w:tcPr>
                  <w:tcW w:w="1984" w:type="dxa"/>
                  <w:vAlign w:val="center"/>
                </w:tcPr>
                <w:p w:rsidR="009100BC" w:rsidRPr="00301323" w:rsidRDefault="000106DB">
                  <w:pPr>
                    <w:jc w:val="center"/>
                    <w:rPr>
                      <w:rFonts w:asciiTheme="minorHAnsi" w:hAnsiTheme="minorHAnsi"/>
                    </w:rPr>
                  </w:pPr>
                  <w:r w:rsidRPr="00301323">
                    <w:rPr>
                      <w:rFonts w:asciiTheme="minorHAnsi"/>
                    </w:rPr>
                    <w:t>氰化物</w:t>
                  </w:r>
                </w:p>
              </w:tc>
              <w:tc>
                <w:tcPr>
                  <w:tcW w:w="1276" w:type="dxa"/>
                  <w:vAlign w:val="center"/>
                </w:tcPr>
                <w:p w:rsidR="009100BC" w:rsidRPr="00301323" w:rsidRDefault="000106DB">
                  <w:pPr>
                    <w:jc w:val="center"/>
                    <w:rPr>
                      <w:rFonts w:asciiTheme="minorHAnsi" w:hAnsiTheme="minorHAnsi"/>
                    </w:rPr>
                  </w:pPr>
                  <w:r w:rsidRPr="00301323">
                    <w:rPr>
                      <w:rFonts w:asciiTheme="minorHAnsi" w:hAnsiTheme="minorHAnsi"/>
                    </w:rPr>
                    <w:t>0.2</w:t>
                  </w:r>
                </w:p>
              </w:tc>
            </w:tr>
            <w:tr w:rsidR="009100BC" w:rsidRPr="00301323">
              <w:trPr>
                <w:trHeight w:val="397"/>
                <w:jc w:val="center"/>
              </w:trPr>
              <w:tc>
                <w:tcPr>
                  <w:tcW w:w="905" w:type="dxa"/>
                  <w:vAlign w:val="center"/>
                </w:tcPr>
                <w:p w:rsidR="009100BC" w:rsidRPr="00301323" w:rsidRDefault="000106DB">
                  <w:pPr>
                    <w:jc w:val="center"/>
                    <w:rPr>
                      <w:rFonts w:asciiTheme="minorHAnsi" w:hAnsiTheme="minorHAnsi"/>
                    </w:rPr>
                  </w:pPr>
                  <w:r w:rsidRPr="00301323">
                    <w:rPr>
                      <w:rFonts w:asciiTheme="minorHAnsi" w:hAnsiTheme="minorHAnsi"/>
                    </w:rPr>
                    <w:t>3</w:t>
                  </w:r>
                </w:p>
              </w:tc>
              <w:tc>
                <w:tcPr>
                  <w:tcW w:w="1983" w:type="dxa"/>
                  <w:vAlign w:val="center"/>
                </w:tcPr>
                <w:p w:rsidR="009100BC" w:rsidRPr="00301323" w:rsidRDefault="000106DB">
                  <w:pPr>
                    <w:jc w:val="center"/>
                    <w:rPr>
                      <w:rFonts w:asciiTheme="minorHAnsi" w:hAnsiTheme="minorHAnsi"/>
                    </w:rPr>
                  </w:pPr>
                  <w:r w:rsidRPr="00301323">
                    <w:rPr>
                      <w:rFonts w:asciiTheme="minorHAnsi" w:hAnsiTheme="minorHAnsi"/>
                    </w:rPr>
                    <w:t>COD</w:t>
                  </w:r>
                </w:p>
              </w:tc>
              <w:tc>
                <w:tcPr>
                  <w:tcW w:w="1319" w:type="dxa"/>
                  <w:vAlign w:val="center"/>
                </w:tcPr>
                <w:p w:rsidR="009100BC" w:rsidRPr="00301323" w:rsidRDefault="000106DB">
                  <w:pPr>
                    <w:jc w:val="center"/>
                    <w:rPr>
                      <w:rFonts w:asciiTheme="minorHAnsi" w:hAnsiTheme="minorHAnsi"/>
                    </w:rPr>
                  </w:pPr>
                  <w:r w:rsidRPr="00301323">
                    <w:rPr>
                      <w:rFonts w:asciiTheme="minorHAnsi" w:hAnsiTheme="minorHAnsi"/>
                    </w:rPr>
                    <w:t>20</w:t>
                  </w:r>
                </w:p>
              </w:tc>
              <w:tc>
                <w:tcPr>
                  <w:tcW w:w="948" w:type="dxa"/>
                  <w:vAlign w:val="center"/>
                </w:tcPr>
                <w:p w:rsidR="009100BC" w:rsidRPr="00301323" w:rsidRDefault="000106DB">
                  <w:pPr>
                    <w:jc w:val="center"/>
                    <w:rPr>
                      <w:rFonts w:asciiTheme="minorHAnsi" w:hAnsiTheme="minorHAnsi"/>
                    </w:rPr>
                  </w:pPr>
                  <w:r w:rsidRPr="00301323">
                    <w:rPr>
                      <w:rFonts w:asciiTheme="minorHAnsi" w:hAnsiTheme="minorHAnsi"/>
                    </w:rPr>
                    <w:t>13</w:t>
                  </w:r>
                </w:p>
              </w:tc>
              <w:tc>
                <w:tcPr>
                  <w:tcW w:w="1984" w:type="dxa"/>
                  <w:vAlign w:val="center"/>
                </w:tcPr>
                <w:p w:rsidR="009100BC" w:rsidRPr="00301323" w:rsidRDefault="000106DB">
                  <w:pPr>
                    <w:jc w:val="center"/>
                    <w:rPr>
                      <w:rFonts w:asciiTheme="minorHAnsi" w:hAnsiTheme="minorHAnsi"/>
                    </w:rPr>
                  </w:pPr>
                  <w:r w:rsidRPr="00301323">
                    <w:rPr>
                      <w:rFonts w:asciiTheme="minorHAnsi"/>
                    </w:rPr>
                    <w:t>六价铬</w:t>
                  </w:r>
                </w:p>
              </w:tc>
              <w:tc>
                <w:tcPr>
                  <w:tcW w:w="1276" w:type="dxa"/>
                  <w:vAlign w:val="center"/>
                </w:tcPr>
                <w:p w:rsidR="009100BC" w:rsidRPr="00301323" w:rsidRDefault="000106DB">
                  <w:pPr>
                    <w:jc w:val="center"/>
                    <w:rPr>
                      <w:rFonts w:asciiTheme="minorHAnsi" w:hAnsiTheme="minorHAnsi"/>
                    </w:rPr>
                  </w:pPr>
                  <w:r w:rsidRPr="00301323">
                    <w:rPr>
                      <w:rFonts w:asciiTheme="minorHAnsi" w:hAnsiTheme="minorHAnsi"/>
                    </w:rPr>
                    <w:t>0.05</w:t>
                  </w:r>
                </w:p>
              </w:tc>
            </w:tr>
            <w:tr w:rsidR="009100BC" w:rsidRPr="00301323">
              <w:trPr>
                <w:trHeight w:val="397"/>
                <w:jc w:val="center"/>
              </w:trPr>
              <w:tc>
                <w:tcPr>
                  <w:tcW w:w="905" w:type="dxa"/>
                  <w:vAlign w:val="center"/>
                </w:tcPr>
                <w:p w:rsidR="009100BC" w:rsidRPr="00301323" w:rsidRDefault="000106DB">
                  <w:pPr>
                    <w:jc w:val="center"/>
                    <w:rPr>
                      <w:rFonts w:asciiTheme="minorHAnsi" w:hAnsiTheme="minorHAnsi"/>
                    </w:rPr>
                  </w:pPr>
                  <w:r w:rsidRPr="00301323">
                    <w:rPr>
                      <w:rFonts w:asciiTheme="minorHAnsi" w:hAnsiTheme="minorHAnsi"/>
                    </w:rPr>
                    <w:t>4</w:t>
                  </w:r>
                </w:p>
              </w:tc>
              <w:tc>
                <w:tcPr>
                  <w:tcW w:w="1983" w:type="dxa"/>
                  <w:vAlign w:val="center"/>
                </w:tcPr>
                <w:p w:rsidR="009100BC" w:rsidRPr="00301323" w:rsidRDefault="000106DB">
                  <w:pPr>
                    <w:jc w:val="center"/>
                    <w:rPr>
                      <w:rFonts w:asciiTheme="minorHAnsi" w:hAnsiTheme="minorHAnsi"/>
                    </w:rPr>
                  </w:pPr>
                  <w:r w:rsidRPr="00301323">
                    <w:rPr>
                      <w:rFonts w:asciiTheme="minorHAnsi" w:hAnsiTheme="minorHAnsi"/>
                    </w:rPr>
                    <w:t>BOD5</w:t>
                  </w:r>
                </w:p>
              </w:tc>
              <w:tc>
                <w:tcPr>
                  <w:tcW w:w="1319" w:type="dxa"/>
                  <w:vAlign w:val="center"/>
                </w:tcPr>
                <w:p w:rsidR="009100BC" w:rsidRPr="00301323" w:rsidRDefault="000106DB">
                  <w:pPr>
                    <w:jc w:val="center"/>
                    <w:rPr>
                      <w:rFonts w:asciiTheme="minorHAnsi" w:hAnsiTheme="minorHAnsi"/>
                    </w:rPr>
                  </w:pPr>
                  <w:r w:rsidRPr="00301323">
                    <w:rPr>
                      <w:rFonts w:asciiTheme="minorHAnsi" w:hAnsiTheme="minorHAnsi"/>
                    </w:rPr>
                    <w:t>4</w:t>
                  </w:r>
                </w:p>
              </w:tc>
              <w:tc>
                <w:tcPr>
                  <w:tcW w:w="948" w:type="dxa"/>
                  <w:vAlign w:val="center"/>
                </w:tcPr>
                <w:p w:rsidR="009100BC" w:rsidRPr="00301323" w:rsidRDefault="000106DB">
                  <w:pPr>
                    <w:jc w:val="center"/>
                    <w:rPr>
                      <w:rFonts w:asciiTheme="minorHAnsi" w:hAnsiTheme="minorHAnsi"/>
                    </w:rPr>
                  </w:pPr>
                  <w:r w:rsidRPr="00301323">
                    <w:rPr>
                      <w:rFonts w:asciiTheme="minorHAnsi" w:hAnsiTheme="minorHAnsi"/>
                    </w:rPr>
                    <w:t>14</w:t>
                  </w:r>
                </w:p>
              </w:tc>
              <w:tc>
                <w:tcPr>
                  <w:tcW w:w="1984" w:type="dxa"/>
                  <w:vAlign w:val="center"/>
                </w:tcPr>
                <w:p w:rsidR="009100BC" w:rsidRPr="00301323" w:rsidRDefault="000106DB">
                  <w:pPr>
                    <w:jc w:val="center"/>
                    <w:rPr>
                      <w:rFonts w:asciiTheme="minorHAnsi" w:hAnsiTheme="minorHAnsi"/>
                    </w:rPr>
                  </w:pPr>
                  <w:r w:rsidRPr="00301323">
                    <w:rPr>
                      <w:rFonts w:asciiTheme="minorHAnsi"/>
                    </w:rPr>
                    <w:t>砷</w:t>
                  </w:r>
                </w:p>
              </w:tc>
              <w:tc>
                <w:tcPr>
                  <w:tcW w:w="1276" w:type="dxa"/>
                  <w:vAlign w:val="center"/>
                </w:tcPr>
                <w:p w:rsidR="009100BC" w:rsidRPr="00301323" w:rsidRDefault="000106DB">
                  <w:pPr>
                    <w:jc w:val="center"/>
                    <w:rPr>
                      <w:rFonts w:asciiTheme="minorHAnsi" w:hAnsiTheme="minorHAnsi"/>
                    </w:rPr>
                  </w:pPr>
                  <w:r w:rsidRPr="00301323">
                    <w:rPr>
                      <w:rFonts w:asciiTheme="minorHAnsi" w:hAnsiTheme="minorHAnsi"/>
                    </w:rPr>
                    <w:t>0.05</w:t>
                  </w:r>
                </w:p>
              </w:tc>
            </w:tr>
            <w:tr w:rsidR="009100BC" w:rsidRPr="00301323">
              <w:trPr>
                <w:trHeight w:val="397"/>
                <w:jc w:val="center"/>
              </w:trPr>
              <w:tc>
                <w:tcPr>
                  <w:tcW w:w="905" w:type="dxa"/>
                  <w:vAlign w:val="center"/>
                </w:tcPr>
                <w:p w:rsidR="009100BC" w:rsidRPr="00301323" w:rsidRDefault="000106DB">
                  <w:pPr>
                    <w:jc w:val="center"/>
                    <w:rPr>
                      <w:rFonts w:asciiTheme="minorHAnsi" w:hAnsiTheme="minorHAnsi"/>
                    </w:rPr>
                  </w:pPr>
                  <w:r w:rsidRPr="00301323">
                    <w:rPr>
                      <w:rFonts w:asciiTheme="minorHAnsi" w:hAnsiTheme="minorHAnsi"/>
                    </w:rPr>
                    <w:t>5</w:t>
                  </w:r>
                </w:p>
              </w:tc>
              <w:tc>
                <w:tcPr>
                  <w:tcW w:w="1983" w:type="dxa"/>
                  <w:vAlign w:val="center"/>
                </w:tcPr>
                <w:p w:rsidR="009100BC" w:rsidRPr="00301323" w:rsidRDefault="000106DB">
                  <w:pPr>
                    <w:jc w:val="center"/>
                    <w:rPr>
                      <w:rFonts w:asciiTheme="minorHAnsi" w:hAnsiTheme="minorHAnsi"/>
                    </w:rPr>
                  </w:pPr>
                  <w:r w:rsidRPr="00301323">
                    <w:rPr>
                      <w:rFonts w:asciiTheme="minorHAnsi"/>
                    </w:rPr>
                    <w:t>氨氮</w:t>
                  </w:r>
                </w:p>
              </w:tc>
              <w:tc>
                <w:tcPr>
                  <w:tcW w:w="1319" w:type="dxa"/>
                  <w:vAlign w:val="center"/>
                </w:tcPr>
                <w:p w:rsidR="009100BC" w:rsidRPr="00301323" w:rsidRDefault="000106DB">
                  <w:pPr>
                    <w:jc w:val="center"/>
                    <w:rPr>
                      <w:rFonts w:asciiTheme="minorHAnsi" w:hAnsiTheme="minorHAnsi"/>
                    </w:rPr>
                  </w:pPr>
                  <w:r w:rsidRPr="00301323">
                    <w:rPr>
                      <w:rFonts w:asciiTheme="minorHAnsi" w:hAnsiTheme="minorHAnsi"/>
                    </w:rPr>
                    <w:t>1.0</w:t>
                  </w:r>
                </w:p>
              </w:tc>
              <w:tc>
                <w:tcPr>
                  <w:tcW w:w="948" w:type="dxa"/>
                  <w:vAlign w:val="center"/>
                </w:tcPr>
                <w:p w:rsidR="009100BC" w:rsidRPr="00301323" w:rsidRDefault="000106DB">
                  <w:pPr>
                    <w:jc w:val="center"/>
                    <w:rPr>
                      <w:rFonts w:asciiTheme="minorHAnsi" w:hAnsiTheme="minorHAnsi"/>
                    </w:rPr>
                  </w:pPr>
                  <w:r w:rsidRPr="00301323">
                    <w:rPr>
                      <w:rFonts w:asciiTheme="minorHAnsi" w:hAnsiTheme="minorHAnsi"/>
                    </w:rPr>
                    <w:t>15</w:t>
                  </w:r>
                </w:p>
              </w:tc>
              <w:tc>
                <w:tcPr>
                  <w:tcW w:w="1984" w:type="dxa"/>
                  <w:vAlign w:val="center"/>
                </w:tcPr>
                <w:p w:rsidR="009100BC" w:rsidRPr="00301323" w:rsidRDefault="000106DB">
                  <w:pPr>
                    <w:jc w:val="center"/>
                    <w:rPr>
                      <w:rFonts w:asciiTheme="minorHAnsi" w:hAnsiTheme="minorHAnsi"/>
                    </w:rPr>
                  </w:pPr>
                  <w:r w:rsidRPr="00301323">
                    <w:rPr>
                      <w:rFonts w:asciiTheme="minorHAnsi"/>
                    </w:rPr>
                    <w:t>汞</w:t>
                  </w:r>
                </w:p>
              </w:tc>
              <w:tc>
                <w:tcPr>
                  <w:tcW w:w="1276" w:type="dxa"/>
                  <w:vAlign w:val="center"/>
                </w:tcPr>
                <w:p w:rsidR="009100BC" w:rsidRPr="00301323" w:rsidRDefault="000106DB">
                  <w:pPr>
                    <w:jc w:val="center"/>
                    <w:rPr>
                      <w:rFonts w:asciiTheme="minorHAnsi" w:hAnsiTheme="minorHAnsi"/>
                    </w:rPr>
                  </w:pPr>
                  <w:r w:rsidRPr="00301323">
                    <w:rPr>
                      <w:rFonts w:asciiTheme="minorHAnsi" w:hAnsiTheme="minorHAnsi"/>
                    </w:rPr>
                    <w:t>0.0001</w:t>
                  </w:r>
                </w:p>
              </w:tc>
            </w:tr>
            <w:tr w:rsidR="009100BC" w:rsidRPr="00301323">
              <w:trPr>
                <w:trHeight w:val="397"/>
                <w:jc w:val="center"/>
              </w:trPr>
              <w:tc>
                <w:tcPr>
                  <w:tcW w:w="905" w:type="dxa"/>
                  <w:vAlign w:val="center"/>
                </w:tcPr>
                <w:p w:rsidR="009100BC" w:rsidRPr="00301323" w:rsidRDefault="000106DB">
                  <w:pPr>
                    <w:jc w:val="center"/>
                    <w:rPr>
                      <w:rFonts w:asciiTheme="minorHAnsi" w:hAnsiTheme="minorHAnsi"/>
                    </w:rPr>
                  </w:pPr>
                  <w:r w:rsidRPr="00301323">
                    <w:rPr>
                      <w:rFonts w:asciiTheme="minorHAnsi" w:hAnsiTheme="minorHAnsi"/>
                    </w:rPr>
                    <w:t>6</w:t>
                  </w:r>
                </w:p>
              </w:tc>
              <w:tc>
                <w:tcPr>
                  <w:tcW w:w="1983" w:type="dxa"/>
                  <w:vAlign w:val="center"/>
                </w:tcPr>
                <w:p w:rsidR="009100BC" w:rsidRPr="00301323" w:rsidRDefault="000106DB">
                  <w:pPr>
                    <w:jc w:val="center"/>
                    <w:rPr>
                      <w:rFonts w:asciiTheme="minorHAnsi" w:hAnsiTheme="minorHAnsi"/>
                    </w:rPr>
                  </w:pPr>
                  <w:r w:rsidRPr="00301323">
                    <w:rPr>
                      <w:rFonts w:asciiTheme="minorHAnsi"/>
                    </w:rPr>
                    <w:t>总磷</w:t>
                  </w:r>
                </w:p>
              </w:tc>
              <w:tc>
                <w:tcPr>
                  <w:tcW w:w="1319" w:type="dxa"/>
                  <w:vAlign w:val="center"/>
                </w:tcPr>
                <w:p w:rsidR="009100BC" w:rsidRPr="00301323" w:rsidRDefault="000106DB">
                  <w:pPr>
                    <w:jc w:val="center"/>
                    <w:rPr>
                      <w:rFonts w:asciiTheme="minorHAnsi" w:hAnsiTheme="minorHAnsi"/>
                    </w:rPr>
                  </w:pPr>
                  <w:r w:rsidRPr="00301323">
                    <w:rPr>
                      <w:rFonts w:asciiTheme="minorHAnsi" w:hAnsiTheme="minorHAnsi"/>
                    </w:rPr>
                    <w:t>0.2</w:t>
                  </w:r>
                </w:p>
              </w:tc>
              <w:tc>
                <w:tcPr>
                  <w:tcW w:w="948" w:type="dxa"/>
                  <w:vAlign w:val="center"/>
                </w:tcPr>
                <w:p w:rsidR="009100BC" w:rsidRPr="00301323" w:rsidRDefault="000106DB">
                  <w:pPr>
                    <w:jc w:val="center"/>
                    <w:rPr>
                      <w:rFonts w:asciiTheme="minorHAnsi" w:hAnsiTheme="minorHAnsi"/>
                    </w:rPr>
                  </w:pPr>
                  <w:r w:rsidRPr="00301323">
                    <w:rPr>
                      <w:rFonts w:asciiTheme="minorHAnsi" w:hAnsiTheme="minorHAnsi"/>
                    </w:rPr>
                    <w:t>16</w:t>
                  </w:r>
                </w:p>
              </w:tc>
              <w:tc>
                <w:tcPr>
                  <w:tcW w:w="1984" w:type="dxa"/>
                  <w:vAlign w:val="center"/>
                </w:tcPr>
                <w:p w:rsidR="009100BC" w:rsidRPr="00301323" w:rsidRDefault="000106DB">
                  <w:pPr>
                    <w:jc w:val="center"/>
                    <w:rPr>
                      <w:rFonts w:asciiTheme="minorHAnsi" w:hAnsiTheme="minorHAnsi"/>
                    </w:rPr>
                  </w:pPr>
                  <w:r w:rsidRPr="00301323">
                    <w:rPr>
                      <w:rFonts w:asciiTheme="minorHAnsi"/>
                    </w:rPr>
                    <w:t>镉</w:t>
                  </w:r>
                </w:p>
              </w:tc>
              <w:tc>
                <w:tcPr>
                  <w:tcW w:w="1276" w:type="dxa"/>
                  <w:vAlign w:val="center"/>
                </w:tcPr>
                <w:p w:rsidR="009100BC" w:rsidRPr="00301323" w:rsidRDefault="000106DB">
                  <w:pPr>
                    <w:jc w:val="center"/>
                    <w:rPr>
                      <w:rFonts w:asciiTheme="minorHAnsi" w:hAnsiTheme="minorHAnsi"/>
                    </w:rPr>
                  </w:pPr>
                  <w:r w:rsidRPr="00301323">
                    <w:rPr>
                      <w:rFonts w:asciiTheme="minorHAnsi" w:hAnsiTheme="minorHAnsi"/>
                    </w:rPr>
                    <w:t>0.005</w:t>
                  </w:r>
                </w:p>
              </w:tc>
            </w:tr>
            <w:tr w:rsidR="009100BC" w:rsidRPr="00301323">
              <w:trPr>
                <w:trHeight w:val="397"/>
                <w:jc w:val="center"/>
              </w:trPr>
              <w:tc>
                <w:tcPr>
                  <w:tcW w:w="905" w:type="dxa"/>
                  <w:vAlign w:val="center"/>
                </w:tcPr>
                <w:p w:rsidR="009100BC" w:rsidRPr="00301323" w:rsidRDefault="000106DB">
                  <w:pPr>
                    <w:jc w:val="center"/>
                    <w:rPr>
                      <w:rFonts w:asciiTheme="minorHAnsi" w:hAnsiTheme="minorHAnsi"/>
                    </w:rPr>
                  </w:pPr>
                  <w:r w:rsidRPr="00301323">
                    <w:rPr>
                      <w:rFonts w:asciiTheme="minorHAnsi" w:hAnsiTheme="minorHAnsi"/>
                    </w:rPr>
                    <w:t>7</w:t>
                  </w:r>
                </w:p>
              </w:tc>
              <w:tc>
                <w:tcPr>
                  <w:tcW w:w="1983" w:type="dxa"/>
                  <w:vAlign w:val="center"/>
                </w:tcPr>
                <w:p w:rsidR="009100BC" w:rsidRPr="00301323" w:rsidRDefault="000106DB">
                  <w:pPr>
                    <w:jc w:val="center"/>
                    <w:rPr>
                      <w:rFonts w:asciiTheme="minorHAnsi" w:hAnsiTheme="minorHAnsi"/>
                    </w:rPr>
                  </w:pPr>
                  <w:r w:rsidRPr="00301323">
                    <w:rPr>
                      <w:rFonts w:asciiTheme="minorHAnsi"/>
                    </w:rPr>
                    <w:t>硫化物</w:t>
                  </w:r>
                </w:p>
              </w:tc>
              <w:tc>
                <w:tcPr>
                  <w:tcW w:w="1319" w:type="dxa"/>
                  <w:vAlign w:val="center"/>
                </w:tcPr>
                <w:p w:rsidR="009100BC" w:rsidRPr="00301323" w:rsidRDefault="000106DB">
                  <w:pPr>
                    <w:jc w:val="center"/>
                    <w:rPr>
                      <w:rFonts w:asciiTheme="minorHAnsi" w:hAnsiTheme="minorHAnsi"/>
                    </w:rPr>
                  </w:pPr>
                  <w:r w:rsidRPr="00301323">
                    <w:rPr>
                      <w:rFonts w:asciiTheme="minorHAnsi" w:hAnsiTheme="minorHAnsi"/>
                    </w:rPr>
                    <w:t>0.2</w:t>
                  </w:r>
                </w:p>
              </w:tc>
              <w:tc>
                <w:tcPr>
                  <w:tcW w:w="948" w:type="dxa"/>
                  <w:vAlign w:val="center"/>
                </w:tcPr>
                <w:p w:rsidR="009100BC" w:rsidRPr="00301323" w:rsidRDefault="000106DB">
                  <w:pPr>
                    <w:jc w:val="center"/>
                    <w:rPr>
                      <w:rFonts w:asciiTheme="minorHAnsi" w:hAnsiTheme="minorHAnsi"/>
                    </w:rPr>
                  </w:pPr>
                  <w:r w:rsidRPr="00301323">
                    <w:rPr>
                      <w:rFonts w:asciiTheme="minorHAnsi" w:hAnsiTheme="minorHAnsi"/>
                    </w:rPr>
                    <w:t>17</w:t>
                  </w:r>
                </w:p>
              </w:tc>
              <w:tc>
                <w:tcPr>
                  <w:tcW w:w="1984" w:type="dxa"/>
                  <w:vAlign w:val="center"/>
                </w:tcPr>
                <w:p w:rsidR="009100BC" w:rsidRPr="00301323" w:rsidRDefault="000106DB">
                  <w:pPr>
                    <w:jc w:val="center"/>
                    <w:rPr>
                      <w:rFonts w:asciiTheme="minorHAnsi" w:hAnsiTheme="minorHAnsi"/>
                    </w:rPr>
                  </w:pPr>
                  <w:r w:rsidRPr="00301323">
                    <w:rPr>
                      <w:rFonts w:asciiTheme="minorHAnsi"/>
                    </w:rPr>
                    <w:t>铅</w:t>
                  </w:r>
                </w:p>
              </w:tc>
              <w:tc>
                <w:tcPr>
                  <w:tcW w:w="1276" w:type="dxa"/>
                  <w:vAlign w:val="center"/>
                </w:tcPr>
                <w:p w:rsidR="009100BC" w:rsidRPr="00301323" w:rsidRDefault="000106DB">
                  <w:pPr>
                    <w:jc w:val="center"/>
                    <w:rPr>
                      <w:rFonts w:asciiTheme="minorHAnsi" w:hAnsiTheme="minorHAnsi"/>
                    </w:rPr>
                  </w:pPr>
                  <w:r w:rsidRPr="00301323">
                    <w:rPr>
                      <w:rFonts w:asciiTheme="minorHAnsi" w:hAnsiTheme="minorHAnsi"/>
                    </w:rPr>
                    <w:t>0.05</w:t>
                  </w:r>
                </w:p>
              </w:tc>
            </w:tr>
            <w:tr w:rsidR="009100BC" w:rsidRPr="00301323">
              <w:trPr>
                <w:trHeight w:val="397"/>
                <w:jc w:val="center"/>
              </w:trPr>
              <w:tc>
                <w:tcPr>
                  <w:tcW w:w="905" w:type="dxa"/>
                  <w:vAlign w:val="center"/>
                </w:tcPr>
                <w:p w:rsidR="009100BC" w:rsidRPr="00301323" w:rsidRDefault="000106DB">
                  <w:pPr>
                    <w:jc w:val="center"/>
                    <w:rPr>
                      <w:rFonts w:asciiTheme="minorHAnsi" w:hAnsiTheme="minorHAnsi"/>
                    </w:rPr>
                  </w:pPr>
                  <w:r w:rsidRPr="00301323">
                    <w:rPr>
                      <w:rFonts w:asciiTheme="minorHAnsi" w:hAnsiTheme="minorHAnsi"/>
                    </w:rPr>
                    <w:t>8</w:t>
                  </w:r>
                </w:p>
              </w:tc>
              <w:tc>
                <w:tcPr>
                  <w:tcW w:w="1983" w:type="dxa"/>
                  <w:vAlign w:val="center"/>
                </w:tcPr>
                <w:p w:rsidR="009100BC" w:rsidRPr="00301323" w:rsidRDefault="000106DB">
                  <w:pPr>
                    <w:jc w:val="center"/>
                    <w:rPr>
                      <w:rFonts w:asciiTheme="minorHAnsi" w:hAnsiTheme="minorHAnsi"/>
                    </w:rPr>
                  </w:pPr>
                  <w:r w:rsidRPr="00301323">
                    <w:rPr>
                      <w:rFonts w:asciiTheme="minorHAnsi"/>
                    </w:rPr>
                    <w:t>氟化物</w:t>
                  </w:r>
                </w:p>
              </w:tc>
              <w:tc>
                <w:tcPr>
                  <w:tcW w:w="1319" w:type="dxa"/>
                  <w:vAlign w:val="center"/>
                </w:tcPr>
                <w:p w:rsidR="009100BC" w:rsidRPr="00301323" w:rsidRDefault="000106DB">
                  <w:pPr>
                    <w:jc w:val="center"/>
                    <w:rPr>
                      <w:rFonts w:asciiTheme="minorHAnsi" w:hAnsiTheme="minorHAnsi"/>
                    </w:rPr>
                  </w:pPr>
                  <w:r w:rsidRPr="00301323">
                    <w:rPr>
                      <w:rFonts w:asciiTheme="minorHAnsi" w:hAnsiTheme="minorHAnsi"/>
                    </w:rPr>
                    <w:t>1.0</w:t>
                  </w:r>
                </w:p>
              </w:tc>
              <w:tc>
                <w:tcPr>
                  <w:tcW w:w="948" w:type="dxa"/>
                  <w:vAlign w:val="center"/>
                </w:tcPr>
                <w:p w:rsidR="009100BC" w:rsidRPr="00301323" w:rsidRDefault="000106DB">
                  <w:pPr>
                    <w:jc w:val="center"/>
                    <w:rPr>
                      <w:rFonts w:asciiTheme="minorHAnsi" w:hAnsiTheme="minorHAnsi"/>
                    </w:rPr>
                  </w:pPr>
                  <w:r w:rsidRPr="00301323">
                    <w:rPr>
                      <w:rFonts w:asciiTheme="minorHAnsi" w:hAnsiTheme="minorHAnsi"/>
                    </w:rPr>
                    <w:t>18</w:t>
                  </w:r>
                </w:p>
              </w:tc>
              <w:tc>
                <w:tcPr>
                  <w:tcW w:w="1984" w:type="dxa"/>
                  <w:vAlign w:val="center"/>
                </w:tcPr>
                <w:p w:rsidR="009100BC" w:rsidRPr="00301323" w:rsidRDefault="000106DB">
                  <w:pPr>
                    <w:jc w:val="center"/>
                    <w:rPr>
                      <w:rFonts w:asciiTheme="minorHAnsi" w:hAnsiTheme="minorHAnsi"/>
                    </w:rPr>
                  </w:pPr>
                  <w:r w:rsidRPr="00301323">
                    <w:rPr>
                      <w:rFonts w:asciiTheme="minorHAnsi"/>
                    </w:rPr>
                    <w:t>铜</w:t>
                  </w:r>
                </w:p>
              </w:tc>
              <w:tc>
                <w:tcPr>
                  <w:tcW w:w="1276" w:type="dxa"/>
                  <w:vAlign w:val="center"/>
                </w:tcPr>
                <w:p w:rsidR="009100BC" w:rsidRPr="00301323" w:rsidRDefault="000106DB">
                  <w:pPr>
                    <w:jc w:val="center"/>
                    <w:rPr>
                      <w:rFonts w:asciiTheme="minorHAnsi" w:hAnsiTheme="minorHAnsi"/>
                    </w:rPr>
                  </w:pPr>
                  <w:r w:rsidRPr="00301323">
                    <w:rPr>
                      <w:rFonts w:asciiTheme="minorHAnsi" w:hAnsiTheme="minorHAnsi"/>
                    </w:rPr>
                    <w:t>1.0</w:t>
                  </w:r>
                </w:p>
              </w:tc>
            </w:tr>
            <w:tr w:rsidR="009100BC" w:rsidRPr="00301323">
              <w:trPr>
                <w:trHeight w:val="397"/>
                <w:jc w:val="center"/>
              </w:trPr>
              <w:tc>
                <w:tcPr>
                  <w:tcW w:w="905" w:type="dxa"/>
                  <w:vAlign w:val="center"/>
                </w:tcPr>
                <w:p w:rsidR="009100BC" w:rsidRPr="00301323" w:rsidRDefault="000106DB">
                  <w:pPr>
                    <w:jc w:val="center"/>
                    <w:rPr>
                      <w:rFonts w:asciiTheme="minorHAnsi" w:hAnsiTheme="minorHAnsi"/>
                    </w:rPr>
                  </w:pPr>
                  <w:r w:rsidRPr="00301323">
                    <w:rPr>
                      <w:rFonts w:asciiTheme="minorHAnsi" w:hAnsiTheme="minorHAnsi"/>
                    </w:rPr>
                    <w:t>9</w:t>
                  </w:r>
                </w:p>
              </w:tc>
              <w:tc>
                <w:tcPr>
                  <w:tcW w:w="1983" w:type="dxa"/>
                  <w:vAlign w:val="center"/>
                </w:tcPr>
                <w:p w:rsidR="009100BC" w:rsidRPr="00301323" w:rsidRDefault="000106DB">
                  <w:pPr>
                    <w:jc w:val="center"/>
                    <w:rPr>
                      <w:rFonts w:asciiTheme="minorHAnsi" w:hAnsiTheme="minorHAnsi"/>
                    </w:rPr>
                  </w:pPr>
                  <w:r w:rsidRPr="00301323">
                    <w:rPr>
                      <w:rFonts w:asciiTheme="minorHAnsi"/>
                    </w:rPr>
                    <w:t>阴离子表面活性剂</w:t>
                  </w:r>
                </w:p>
              </w:tc>
              <w:tc>
                <w:tcPr>
                  <w:tcW w:w="1319" w:type="dxa"/>
                  <w:vAlign w:val="center"/>
                </w:tcPr>
                <w:p w:rsidR="009100BC" w:rsidRPr="00301323" w:rsidRDefault="000106DB">
                  <w:pPr>
                    <w:jc w:val="center"/>
                    <w:rPr>
                      <w:rFonts w:asciiTheme="minorHAnsi" w:hAnsiTheme="minorHAnsi"/>
                    </w:rPr>
                  </w:pPr>
                  <w:r w:rsidRPr="00301323">
                    <w:rPr>
                      <w:rFonts w:asciiTheme="minorHAnsi" w:hAnsiTheme="minorHAnsi"/>
                    </w:rPr>
                    <w:t>0.2</w:t>
                  </w:r>
                </w:p>
              </w:tc>
              <w:tc>
                <w:tcPr>
                  <w:tcW w:w="948" w:type="dxa"/>
                  <w:vAlign w:val="center"/>
                </w:tcPr>
                <w:p w:rsidR="009100BC" w:rsidRPr="00301323" w:rsidRDefault="000106DB">
                  <w:pPr>
                    <w:jc w:val="center"/>
                    <w:rPr>
                      <w:rFonts w:asciiTheme="minorHAnsi" w:hAnsiTheme="minorHAnsi"/>
                    </w:rPr>
                  </w:pPr>
                  <w:r w:rsidRPr="00301323">
                    <w:rPr>
                      <w:rFonts w:asciiTheme="minorHAnsi" w:hAnsiTheme="minorHAnsi"/>
                    </w:rPr>
                    <w:t>19</w:t>
                  </w:r>
                </w:p>
              </w:tc>
              <w:tc>
                <w:tcPr>
                  <w:tcW w:w="1984" w:type="dxa"/>
                  <w:vAlign w:val="center"/>
                </w:tcPr>
                <w:p w:rsidR="009100BC" w:rsidRPr="00301323" w:rsidRDefault="000106DB">
                  <w:pPr>
                    <w:jc w:val="center"/>
                    <w:rPr>
                      <w:rFonts w:asciiTheme="minorHAnsi" w:hAnsiTheme="minorHAnsi"/>
                    </w:rPr>
                  </w:pPr>
                  <w:r w:rsidRPr="00301323">
                    <w:rPr>
                      <w:rFonts w:asciiTheme="minorHAnsi"/>
                    </w:rPr>
                    <w:t>硒</w:t>
                  </w:r>
                </w:p>
              </w:tc>
              <w:tc>
                <w:tcPr>
                  <w:tcW w:w="1276" w:type="dxa"/>
                  <w:vAlign w:val="center"/>
                </w:tcPr>
                <w:p w:rsidR="009100BC" w:rsidRPr="00301323" w:rsidRDefault="000106DB">
                  <w:pPr>
                    <w:jc w:val="center"/>
                    <w:rPr>
                      <w:rFonts w:asciiTheme="minorHAnsi" w:hAnsiTheme="minorHAnsi"/>
                    </w:rPr>
                  </w:pPr>
                  <w:r w:rsidRPr="00301323">
                    <w:rPr>
                      <w:rFonts w:asciiTheme="minorHAnsi" w:hAnsiTheme="minorHAnsi"/>
                    </w:rPr>
                    <w:t>0.01</w:t>
                  </w:r>
                </w:p>
              </w:tc>
            </w:tr>
            <w:tr w:rsidR="009100BC" w:rsidRPr="00301323">
              <w:trPr>
                <w:trHeight w:val="397"/>
                <w:jc w:val="center"/>
              </w:trPr>
              <w:tc>
                <w:tcPr>
                  <w:tcW w:w="905" w:type="dxa"/>
                  <w:vAlign w:val="center"/>
                </w:tcPr>
                <w:p w:rsidR="009100BC" w:rsidRPr="00301323" w:rsidRDefault="000106DB">
                  <w:pPr>
                    <w:jc w:val="center"/>
                    <w:rPr>
                      <w:rFonts w:asciiTheme="minorHAnsi" w:hAnsiTheme="minorHAnsi"/>
                    </w:rPr>
                  </w:pPr>
                  <w:r w:rsidRPr="00301323">
                    <w:rPr>
                      <w:rFonts w:asciiTheme="minorHAnsi" w:hAnsiTheme="minorHAnsi"/>
                    </w:rPr>
                    <w:t>10</w:t>
                  </w:r>
                </w:p>
              </w:tc>
              <w:tc>
                <w:tcPr>
                  <w:tcW w:w="1983" w:type="dxa"/>
                  <w:vAlign w:val="center"/>
                </w:tcPr>
                <w:p w:rsidR="009100BC" w:rsidRPr="00301323" w:rsidRDefault="000106DB">
                  <w:pPr>
                    <w:jc w:val="center"/>
                    <w:rPr>
                      <w:rFonts w:asciiTheme="minorHAnsi" w:hAnsiTheme="minorHAnsi"/>
                    </w:rPr>
                  </w:pPr>
                  <w:r w:rsidRPr="00301323">
                    <w:rPr>
                      <w:rFonts w:asciiTheme="minorHAnsi"/>
                    </w:rPr>
                    <w:t>石油类</w:t>
                  </w:r>
                </w:p>
              </w:tc>
              <w:tc>
                <w:tcPr>
                  <w:tcW w:w="1319" w:type="dxa"/>
                  <w:vAlign w:val="center"/>
                </w:tcPr>
                <w:p w:rsidR="009100BC" w:rsidRPr="00301323" w:rsidRDefault="000106DB">
                  <w:pPr>
                    <w:jc w:val="center"/>
                    <w:rPr>
                      <w:rFonts w:asciiTheme="minorHAnsi" w:hAnsiTheme="minorHAnsi"/>
                    </w:rPr>
                  </w:pPr>
                  <w:r w:rsidRPr="00301323">
                    <w:rPr>
                      <w:rFonts w:asciiTheme="minorHAnsi" w:hAnsiTheme="minorHAnsi"/>
                    </w:rPr>
                    <w:t>0.05</w:t>
                  </w:r>
                </w:p>
              </w:tc>
              <w:tc>
                <w:tcPr>
                  <w:tcW w:w="948" w:type="dxa"/>
                  <w:vAlign w:val="center"/>
                </w:tcPr>
                <w:p w:rsidR="009100BC" w:rsidRPr="00301323" w:rsidRDefault="000106DB">
                  <w:pPr>
                    <w:jc w:val="center"/>
                    <w:rPr>
                      <w:rFonts w:asciiTheme="minorHAnsi" w:hAnsiTheme="minorHAnsi"/>
                    </w:rPr>
                  </w:pPr>
                  <w:r w:rsidRPr="00301323">
                    <w:rPr>
                      <w:rFonts w:asciiTheme="minorHAnsi" w:hAnsiTheme="minorHAnsi"/>
                    </w:rPr>
                    <w:t>20</w:t>
                  </w:r>
                </w:p>
              </w:tc>
              <w:tc>
                <w:tcPr>
                  <w:tcW w:w="1984" w:type="dxa"/>
                  <w:vAlign w:val="center"/>
                </w:tcPr>
                <w:p w:rsidR="009100BC" w:rsidRPr="00301323" w:rsidRDefault="000106DB">
                  <w:pPr>
                    <w:jc w:val="center"/>
                    <w:rPr>
                      <w:rFonts w:asciiTheme="minorHAnsi" w:hAnsiTheme="minorHAnsi"/>
                    </w:rPr>
                  </w:pPr>
                  <w:r w:rsidRPr="00301323">
                    <w:rPr>
                      <w:rFonts w:asciiTheme="minorHAnsi"/>
                    </w:rPr>
                    <w:t>锌</w:t>
                  </w:r>
                </w:p>
              </w:tc>
              <w:tc>
                <w:tcPr>
                  <w:tcW w:w="1276" w:type="dxa"/>
                  <w:vAlign w:val="center"/>
                </w:tcPr>
                <w:p w:rsidR="009100BC" w:rsidRPr="00301323" w:rsidRDefault="000106DB">
                  <w:pPr>
                    <w:jc w:val="center"/>
                    <w:rPr>
                      <w:rFonts w:asciiTheme="minorHAnsi" w:hAnsiTheme="minorHAnsi"/>
                    </w:rPr>
                  </w:pPr>
                  <w:r w:rsidRPr="00301323">
                    <w:rPr>
                      <w:rFonts w:asciiTheme="minorHAnsi" w:hAnsiTheme="minorHAnsi"/>
                    </w:rPr>
                    <w:t>1.0</w:t>
                  </w:r>
                </w:p>
              </w:tc>
            </w:tr>
          </w:tbl>
          <w:p w:rsidR="009100BC" w:rsidRPr="00301323" w:rsidRDefault="000106DB">
            <w:pPr>
              <w:spacing w:line="520" w:lineRule="exact"/>
              <w:ind w:firstLineChars="200" w:firstLine="482"/>
              <w:rPr>
                <w:rFonts w:asciiTheme="minorHAnsi" w:hAnsiTheme="minorHAnsi"/>
                <w:b/>
                <w:sz w:val="24"/>
              </w:rPr>
            </w:pPr>
            <w:r w:rsidRPr="00301323">
              <w:rPr>
                <w:rFonts w:asciiTheme="minorHAnsi" w:hAnsiTheme="minorHAnsi"/>
                <w:b/>
                <w:sz w:val="24"/>
              </w:rPr>
              <w:t>3</w:t>
            </w:r>
            <w:r w:rsidRPr="00301323">
              <w:rPr>
                <w:rFonts w:asciiTheme="minorHAnsi" w:hAnsiTheme="minorHAnsi"/>
                <w:b/>
                <w:sz w:val="24"/>
              </w:rPr>
              <w:t>、地下水</w:t>
            </w:r>
          </w:p>
          <w:p w:rsidR="009100BC" w:rsidRPr="00301323" w:rsidRDefault="000106DB">
            <w:pPr>
              <w:spacing w:line="520" w:lineRule="exact"/>
              <w:ind w:firstLine="480"/>
              <w:rPr>
                <w:rFonts w:asciiTheme="minorHAnsi" w:hAnsiTheme="minorHAnsi"/>
                <w:sz w:val="24"/>
              </w:rPr>
            </w:pPr>
            <w:r w:rsidRPr="00301323">
              <w:rPr>
                <w:rFonts w:asciiTheme="minorHAnsi" w:hAnsiTheme="minorHAnsi"/>
                <w:sz w:val="24"/>
              </w:rPr>
              <w:t>地下水执行《地下水质量标准》（</w:t>
            </w:r>
            <w:r w:rsidRPr="00301323">
              <w:rPr>
                <w:rFonts w:asciiTheme="minorHAnsi" w:hAnsiTheme="minorHAnsi"/>
                <w:sz w:val="24"/>
              </w:rPr>
              <w:t>GB/T14848-2017</w:t>
            </w:r>
            <w:r w:rsidRPr="00301323">
              <w:rPr>
                <w:rFonts w:asciiTheme="minorHAnsi" w:hAnsiTheme="minorHAnsi"/>
                <w:sz w:val="24"/>
              </w:rPr>
              <w:t>）表</w:t>
            </w:r>
            <w:r w:rsidRPr="00301323">
              <w:rPr>
                <w:rFonts w:asciiTheme="minorHAnsi" w:hAnsiTheme="minorHAnsi"/>
                <w:sz w:val="24"/>
              </w:rPr>
              <w:t>1</w:t>
            </w:r>
            <w:r w:rsidRPr="00301323">
              <w:rPr>
                <w:rFonts w:asciiTheme="minorHAnsi" w:hAnsiTheme="minorHAnsi"/>
                <w:sz w:val="24"/>
              </w:rPr>
              <w:t>中</w:t>
            </w:r>
            <w:r w:rsidRPr="00301323">
              <w:rPr>
                <w:rFonts w:asciiTheme="minorHAnsi" w:hAnsiTheme="minorHAnsi"/>
                <w:sz w:val="24"/>
              </w:rPr>
              <w:t>III</w:t>
            </w:r>
            <w:r w:rsidRPr="00301323">
              <w:rPr>
                <w:rFonts w:asciiTheme="minorHAnsi" w:hAnsiTheme="minorHAnsi"/>
                <w:sz w:val="24"/>
              </w:rPr>
              <w:t>类标准。具体标准限值见下表：</w:t>
            </w:r>
          </w:p>
          <w:p w:rsidR="009100BC" w:rsidRPr="00301323" w:rsidRDefault="000106DB">
            <w:pPr>
              <w:spacing w:line="520" w:lineRule="exact"/>
              <w:ind w:firstLine="480"/>
              <w:rPr>
                <w:rFonts w:asciiTheme="minorHAnsi" w:hAnsiTheme="minorHAnsi"/>
                <w:szCs w:val="21"/>
              </w:rPr>
            </w:pPr>
            <w:r w:rsidRPr="00301323">
              <w:rPr>
                <w:rFonts w:asciiTheme="minorHAnsi" w:eastAsia="黑体" w:hAnsiTheme="minorHAnsi"/>
                <w:sz w:val="24"/>
              </w:rPr>
              <w:t>表</w:t>
            </w:r>
            <w:r w:rsidRPr="00301323">
              <w:rPr>
                <w:rFonts w:asciiTheme="minorHAnsi" w:eastAsia="黑体" w:hAnsiTheme="minorHAnsi" w:hint="eastAsia"/>
                <w:sz w:val="24"/>
              </w:rPr>
              <w:t>1</w:t>
            </w:r>
            <w:r w:rsidR="00B65EBA" w:rsidRPr="00301323">
              <w:rPr>
                <w:rFonts w:asciiTheme="minorHAnsi" w:eastAsia="黑体" w:hAnsiTheme="minorHAnsi" w:hint="eastAsia"/>
                <w:sz w:val="24"/>
              </w:rPr>
              <w:t>7</w:t>
            </w:r>
            <w:r w:rsidRPr="00301323">
              <w:rPr>
                <w:rFonts w:asciiTheme="minorHAnsi" w:eastAsia="黑体" w:hAnsiTheme="minorHAnsi" w:hint="eastAsia"/>
                <w:sz w:val="24"/>
              </w:rPr>
              <w:t xml:space="preserve">                  </w:t>
            </w:r>
            <w:r w:rsidR="00775CF8" w:rsidRPr="00301323">
              <w:rPr>
                <w:rFonts w:asciiTheme="minorHAnsi" w:eastAsia="黑体" w:hAnsiTheme="minorHAnsi" w:hint="eastAsia"/>
                <w:sz w:val="24"/>
              </w:rPr>
              <w:t xml:space="preserve">  </w:t>
            </w:r>
            <w:r w:rsidRPr="00301323">
              <w:rPr>
                <w:rFonts w:asciiTheme="minorHAnsi" w:eastAsia="黑体" w:hAnsiTheme="minorHAnsi"/>
                <w:sz w:val="24"/>
              </w:rPr>
              <w:t>地下水质量标准</w:t>
            </w:r>
            <w:r w:rsidR="00FF54C6" w:rsidRPr="00301323">
              <w:rPr>
                <w:rFonts w:asciiTheme="minorHAnsi" w:eastAsia="黑体" w:hAnsiTheme="minorHAnsi" w:hint="eastAsia"/>
                <w:sz w:val="24"/>
              </w:rPr>
              <w:t xml:space="preserve">             </w:t>
            </w:r>
            <w:r w:rsidRPr="00301323">
              <w:rPr>
                <w:rFonts w:asciiTheme="minorHAnsi" w:hAnsiTheme="minorHAnsi"/>
                <w:szCs w:val="21"/>
              </w:rPr>
              <w:t>单位：</w:t>
            </w:r>
            <w:r w:rsidRPr="00301323">
              <w:rPr>
                <w:rFonts w:asciiTheme="minorHAnsi" w:hAnsiTheme="minorHAnsi"/>
                <w:szCs w:val="21"/>
              </w:rPr>
              <w:t>mg/L</w:t>
            </w:r>
          </w:p>
          <w:tbl>
            <w:tblPr>
              <w:tblW w:w="8373" w:type="dxa"/>
              <w:jc w:val="center"/>
              <w:tblBorders>
                <w:top w:val="single" w:sz="12" w:space="0" w:color="auto"/>
                <w:bottom w:val="single" w:sz="12" w:space="0" w:color="auto"/>
                <w:insideH w:val="single" w:sz="6" w:space="0" w:color="auto"/>
                <w:insideV w:val="single" w:sz="6" w:space="0" w:color="auto"/>
              </w:tblBorders>
              <w:tblLook w:val="04A0"/>
            </w:tblPr>
            <w:tblGrid>
              <w:gridCol w:w="1732"/>
              <w:gridCol w:w="3320"/>
              <w:gridCol w:w="3321"/>
            </w:tblGrid>
            <w:tr w:rsidR="009100BC" w:rsidRPr="00301323">
              <w:trPr>
                <w:trHeight w:val="369"/>
                <w:jc w:val="center"/>
              </w:trPr>
              <w:tc>
                <w:tcPr>
                  <w:tcW w:w="1732" w:type="dxa"/>
                  <w:vAlign w:val="center"/>
                </w:tcPr>
                <w:p w:rsidR="009100BC" w:rsidRPr="00301323" w:rsidRDefault="000106DB">
                  <w:pPr>
                    <w:jc w:val="center"/>
                    <w:rPr>
                      <w:rFonts w:asciiTheme="minorHAnsi" w:hAnsiTheme="minorHAnsi"/>
                    </w:rPr>
                  </w:pPr>
                  <w:r w:rsidRPr="00301323">
                    <w:rPr>
                      <w:rFonts w:asciiTheme="minorHAnsi"/>
                    </w:rPr>
                    <w:t>序号</w:t>
                  </w:r>
                </w:p>
              </w:tc>
              <w:tc>
                <w:tcPr>
                  <w:tcW w:w="3320" w:type="dxa"/>
                  <w:vAlign w:val="center"/>
                </w:tcPr>
                <w:p w:rsidR="009100BC" w:rsidRPr="00301323" w:rsidRDefault="000106DB">
                  <w:pPr>
                    <w:jc w:val="center"/>
                    <w:rPr>
                      <w:rFonts w:asciiTheme="minorHAnsi" w:hAnsiTheme="minorHAnsi"/>
                    </w:rPr>
                  </w:pPr>
                  <w:r w:rsidRPr="00301323">
                    <w:rPr>
                      <w:rFonts w:asciiTheme="minorHAnsi"/>
                    </w:rPr>
                    <w:t>项目</w:t>
                  </w:r>
                </w:p>
              </w:tc>
              <w:tc>
                <w:tcPr>
                  <w:tcW w:w="3321" w:type="dxa"/>
                  <w:vAlign w:val="center"/>
                </w:tcPr>
                <w:p w:rsidR="009100BC" w:rsidRPr="00301323" w:rsidRDefault="000106DB">
                  <w:pPr>
                    <w:jc w:val="center"/>
                    <w:rPr>
                      <w:rFonts w:asciiTheme="minorHAnsi" w:hAnsiTheme="minorHAnsi"/>
                    </w:rPr>
                  </w:pPr>
                  <w:r w:rsidRPr="00301323">
                    <w:rPr>
                      <w:rFonts w:asciiTheme="minorHAnsi"/>
                    </w:rPr>
                    <w:t>标准限值</w:t>
                  </w:r>
                </w:p>
              </w:tc>
            </w:tr>
            <w:tr w:rsidR="00DD226A" w:rsidRPr="00301323">
              <w:trPr>
                <w:trHeight w:val="369"/>
                <w:jc w:val="center"/>
              </w:trPr>
              <w:tc>
                <w:tcPr>
                  <w:tcW w:w="1732" w:type="dxa"/>
                  <w:vAlign w:val="center"/>
                </w:tcPr>
                <w:p w:rsidR="00DD226A" w:rsidRPr="00301323" w:rsidRDefault="00DD226A">
                  <w:pPr>
                    <w:jc w:val="center"/>
                    <w:rPr>
                      <w:rFonts w:asciiTheme="minorHAnsi" w:hAnsiTheme="minorHAnsi"/>
                    </w:rPr>
                  </w:pPr>
                  <w:r w:rsidRPr="00301323">
                    <w:rPr>
                      <w:rFonts w:asciiTheme="minorHAnsi" w:hAnsiTheme="minorHAnsi"/>
                    </w:rPr>
                    <w:t>1</w:t>
                  </w:r>
                </w:p>
              </w:tc>
              <w:tc>
                <w:tcPr>
                  <w:tcW w:w="3320" w:type="dxa"/>
                  <w:vAlign w:val="center"/>
                </w:tcPr>
                <w:p w:rsidR="00DD226A" w:rsidRPr="00301323" w:rsidRDefault="00DD226A" w:rsidP="00101796">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pH</w:t>
                  </w:r>
                  <w:r w:rsidRPr="00301323">
                    <w:rPr>
                      <w:rFonts w:asciiTheme="minorHAnsi" w:hAnsiTheme="minorHAnsi"/>
                      <w:kern w:val="0"/>
                      <w:szCs w:val="21"/>
                    </w:rPr>
                    <w:t>值（无量纲）</w:t>
                  </w:r>
                </w:p>
              </w:tc>
              <w:tc>
                <w:tcPr>
                  <w:tcW w:w="3321" w:type="dxa"/>
                  <w:vAlign w:val="center"/>
                </w:tcPr>
                <w:p w:rsidR="00DD226A" w:rsidRPr="00301323" w:rsidRDefault="00DD226A" w:rsidP="00101796">
                  <w:pPr>
                    <w:jc w:val="center"/>
                    <w:rPr>
                      <w:rFonts w:asciiTheme="minorHAnsi" w:hAnsiTheme="minorHAnsi"/>
                      <w:szCs w:val="21"/>
                    </w:rPr>
                  </w:pPr>
                  <w:r w:rsidRPr="00301323">
                    <w:rPr>
                      <w:rFonts w:asciiTheme="minorHAnsi" w:hAnsiTheme="minorHAnsi"/>
                      <w:szCs w:val="21"/>
                    </w:rPr>
                    <w:t>6.5</w:t>
                  </w:r>
                  <w:r w:rsidRPr="00301323">
                    <w:rPr>
                      <w:rFonts w:asciiTheme="minorHAnsi" w:hAnsi="Calibri"/>
                      <w:szCs w:val="21"/>
                    </w:rPr>
                    <w:t>～</w:t>
                  </w:r>
                  <w:r w:rsidRPr="00301323">
                    <w:rPr>
                      <w:rFonts w:asciiTheme="minorHAnsi" w:hAnsiTheme="minorHAnsi"/>
                      <w:szCs w:val="21"/>
                    </w:rPr>
                    <w:t>8.5</w:t>
                  </w:r>
                </w:p>
              </w:tc>
            </w:tr>
            <w:tr w:rsidR="00DD226A" w:rsidRPr="00301323">
              <w:trPr>
                <w:trHeight w:val="369"/>
                <w:jc w:val="center"/>
              </w:trPr>
              <w:tc>
                <w:tcPr>
                  <w:tcW w:w="1732" w:type="dxa"/>
                  <w:vAlign w:val="center"/>
                </w:tcPr>
                <w:p w:rsidR="00DD226A" w:rsidRPr="00301323" w:rsidRDefault="00DD226A">
                  <w:pPr>
                    <w:jc w:val="center"/>
                    <w:rPr>
                      <w:rFonts w:asciiTheme="minorHAnsi" w:hAnsiTheme="minorHAnsi"/>
                    </w:rPr>
                  </w:pPr>
                  <w:r w:rsidRPr="00301323">
                    <w:rPr>
                      <w:rFonts w:asciiTheme="minorHAnsi" w:hAnsiTheme="minorHAnsi"/>
                    </w:rPr>
                    <w:t>2</w:t>
                  </w:r>
                </w:p>
              </w:tc>
              <w:tc>
                <w:tcPr>
                  <w:tcW w:w="3320" w:type="dxa"/>
                  <w:vAlign w:val="center"/>
                </w:tcPr>
                <w:p w:rsidR="00DD226A" w:rsidRPr="00301323" w:rsidRDefault="00DD226A" w:rsidP="00101796">
                  <w:pPr>
                    <w:adjustRightInd w:val="0"/>
                    <w:snapToGrid w:val="0"/>
                    <w:ind w:leftChars="-50" w:left="-105" w:rightChars="-50" w:right="-105"/>
                    <w:jc w:val="center"/>
                    <w:rPr>
                      <w:rFonts w:asciiTheme="minorHAnsi" w:hAnsiTheme="minorHAnsi"/>
                      <w:szCs w:val="21"/>
                    </w:rPr>
                  </w:pPr>
                  <w:r w:rsidRPr="00301323">
                    <w:rPr>
                      <w:rFonts w:asciiTheme="minorHAnsi" w:hAnsiTheme="minorHAnsi"/>
                      <w:kern w:val="0"/>
                      <w:szCs w:val="21"/>
                    </w:rPr>
                    <w:t>氨氮</w:t>
                  </w:r>
                </w:p>
              </w:tc>
              <w:tc>
                <w:tcPr>
                  <w:tcW w:w="3321" w:type="dxa"/>
                  <w:vAlign w:val="center"/>
                </w:tcPr>
                <w:p w:rsidR="00DD226A" w:rsidRPr="00301323" w:rsidRDefault="00DD226A" w:rsidP="00101796">
                  <w:pPr>
                    <w:jc w:val="center"/>
                    <w:rPr>
                      <w:rFonts w:asciiTheme="minorHAnsi" w:hAnsiTheme="minorHAnsi"/>
                      <w:szCs w:val="21"/>
                    </w:rPr>
                  </w:pPr>
                  <w:r w:rsidRPr="00301323">
                    <w:rPr>
                      <w:rFonts w:asciiTheme="minorHAnsi" w:hAnsiTheme="minorHAnsi"/>
                      <w:szCs w:val="21"/>
                    </w:rPr>
                    <w:t>0.50</w:t>
                  </w:r>
                </w:p>
              </w:tc>
            </w:tr>
            <w:tr w:rsidR="00DD226A" w:rsidRPr="00301323">
              <w:trPr>
                <w:trHeight w:val="369"/>
                <w:jc w:val="center"/>
              </w:trPr>
              <w:tc>
                <w:tcPr>
                  <w:tcW w:w="1732" w:type="dxa"/>
                  <w:vAlign w:val="center"/>
                </w:tcPr>
                <w:p w:rsidR="00DD226A" w:rsidRPr="00301323" w:rsidRDefault="00DD226A">
                  <w:pPr>
                    <w:jc w:val="center"/>
                    <w:rPr>
                      <w:rFonts w:asciiTheme="minorHAnsi" w:hAnsiTheme="minorHAnsi"/>
                    </w:rPr>
                  </w:pPr>
                  <w:r w:rsidRPr="00301323">
                    <w:rPr>
                      <w:rFonts w:asciiTheme="minorHAnsi" w:hAnsiTheme="minorHAnsi"/>
                    </w:rPr>
                    <w:t>3</w:t>
                  </w:r>
                </w:p>
              </w:tc>
              <w:tc>
                <w:tcPr>
                  <w:tcW w:w="3320" w:type="dxa"/>
                  <w:vAlign w:val="center"/>
                </w:tcPr>
                <w:p w:rsidR="00DD226A" w:rsidRPr="00301323" w:rsidRDefault="00DD226A" w:rsidP="00101796">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硝酸盐氮</w:t>
                  </w:r>
                </w:p>
              </w:tc>
              <w:tc>
                <w:tcPr>
                  <w:tcW w:w="3321" w:type="dxa"/>
                  <w:vAlign w:val="center"/>
                </w:tcPr>
                <w:p w:rsidR="00DD226A" w:rsidRPr="00301323" w:rsidRDefault="00DD226A" w:rsidP="00101796">
                  <w:pPr>
                    <w:jc w:val="center"/>
                    <w:rPr>
                      <w:rFonts w:asciiTheme="minorHAnsi" w:hAnsiTheme="minorHAnsi"/>
                      <w:szCs w:val="21"/>
                    </w:rPr>
                  </w:pPr>
                  <w:r w:rsidRPr="00301323">
                    <w:rPr>
                      <w:rFonts w:asciiTheme="minorHAnsi" w:hAnsiTheme="minorHAnsi"/>
                      <w:szCs w:val="21"/>
                    </w:rPr>
                    <w:t>20</w:t>
                  </w:r>
                </w:p>
              </w:tc>
            </w:tr>
            <w:tr w:rsidR="00DD226A" w:rsidRPr="00301323">
              <w:trPr>
                <w:trHeight w:val="369"/>
                <w:jc w:val="center"/>
              </w:trPr>
              <w:tc>
                <w:tcPr>
                  <w:tcW w:w="1732" w:type="dxa"/>
                  <w:vAlign w:val="center"/>
                </w:tcPr>
                <w:p w:rsidR="00DD226A" w:rsidRPr="00301323" w:rsidRDefault="00DD226A">
                  <w:pPr>
                    <w:jc w:val="center"/>
                    <w:rPr>
                      <w:rFonts w:asciiTheme="minorHAnsi" w:hAnsiTheme="minorHAnsi"/>
                    </w:rPr>
                  </w:pPr>
                  <w:r w:rsidRPr="00301323">
                    <w:rPr>
                      <w:rFonts w:asciiTheme="minorHAnsi" w:hAnsiTheme="minorHAnsi"/>
                    </w:rPr>
                    <w:t>4</w:t>
                  </w:r>
                </w:p>
              </w:tc>
              <w:tc>
                <w:tcPr>
                  <w:tcW w:w="3320" w:type="dxa"/>
                  <w:vAlign w:val="center"/>
                </w:tcPr>
                <w:p w:rsidR="00DD226A" w:rsidRPr="00301323" w:rsidRDefault="00DD226A" w:rsidP="00101796">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亚硝酸盐氮</w:t>
                  </w:r>
                </w:p>
              </w:tc>
              <w:tc>
                <w:tcPr>
                  <w:tcW w:w="3321" w:type="dxa"/>
                  <w:vAlign w:val="center"/>
                </w:tcPr>
                <w:p w:rsidR="00DD226A" w:rsidRPr="00301323" w:rsidRDefault="00DD226A" w:rsidP="00101796">
                  <w:pPr>
                    <w:jc w:val="center"/>
                    <w:rPr>
                      <w:rFonts w:asciiTheme="minorHAnsi" w:hAnsiTheme="minorHAnsi"/>
                      <w:szCs w:val="21"/>
                    </w:rPr>
                  </w:pPr>
                  <w:r w:rsidRPr="00301323">
                    <w:rPr>
                      <w:rFonts w:asciiTheme="minorHAnsi" w:hAnsiTheme="minorHAnsi"/>
                      <w:szCs w:val="21"/>
                    </w:rPr>
                    <w:t>1.00</w:t>
                  </w:r>
                </w:p>
              </w:tc>
            </w:tr>
            <w:tr w:rsidR="00DD226A" w:rsidRPr="00301323">
              <w:trPr>
                <w:trHeight w:val="369"/>
                <w:jc w:val="center"/>
              </w:trPr>
              <w:tc>
                <w:tcPr>
                  <w:tcW w:w="1732" w:type="dxa"/>
                  <w:vAlign w:val="center"/>
                </w:tcPr>
                <w:p w:rsidR="00DD226A" w:rsidRPr="00301323" w:rsidRDefault="00DD226A">
                  <w:pPr>
                    <w:jc w:val="center"/>
                    <w:rPr>
                      <w:rFonts w:asciiTheme="minorHAnsi" w:hAnsiTheme="minorHAnsi"/>
                    </w:rPr>
                  </w:pPr>
                  <w:r w:rsidRPr="00301323">
                    <w:rPr>
                      <w:rFonts w:asciiTheme="minorHAnsi" w:hAnsiTheme="minorHAnsi"/>
                    </w:rPr>
                    <w:t>5</w:t>
                  </w:r>
                </w:p>
              </w:tc>
              <w:tc>
                <w:tcPr>
                  <w:tcW w:w="3320" w:type="dxa"/>
                  <w:vAlign w:val="center"/>
                </w:tcPr>
                <w:p w:rsidR="00DD226A" w:rsidRPr="00301323" w:rsidRDefault="00DD226A" w:rsidP="00101796">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szCs w:val="21"/>
                    </w:rPr>
                    <w:t>挥发酚</w:t>
                  </w:r>
                </w:p>
              </w:tc>
              <w:tc>
                <w:tcPr>
                  <w:tcW w:w="3321" w:type="dxa"/>
                  <w:vAlign w:val="center"/>
                </w:tcPr>
                <w:p w:rsidR="00DD226A" w:rsidRPr="00301323" w:rsidRDefault="00DD226A" w:rsidP="00101796">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0.002</w:t>
                  </w:r>
                </w:p>
              </w:tc>
            </w:tr>
            <w:tr w:rsidR="00DD226A" w:rsidRPr="00301323">
              <w:trPr>
                <w:trHeight w:val="369"/>
                <w:jc w:val="center"/>
              </w:trPr>
              <w:tc>
                <w:tcPr>
                  <w:tcW w:w="1732" w:type="dxa"/>
                  <w:vAlign w:val="center"/>
                </w:tcPr>
                <w:p w:rsidR="00DD226A" w:rsidRPr="00301323" w:rsidRDefault="00DD226A">
                  <w:pPr>
                    <w:jc w:val="center"/>
                    <w:rPr>
                      <w:rFonts w:asciiTheme="minorHAnsi" w:hAnsiTheme="minorHAnsi"/>
                    </w:rPr>
                  </w:pPr>
                  <w:r w:rsidRPr="00301323">
                    <w:rPr>
                      <w:rFonts w:asciiTheme="minorHAnsi" w:hAnsiTheme="minorHAnsi"/>
                    </w:rPr>
                    <w:t>6</w:t>
                  </w:r>
                </w:p>
              </w:tc>
              <w:tc>
                <w:tcPr>
                  <w:tcW w:w="3320" w:type="dxa"/>
                  <w:vAlign w:val="center"/>
                </w:tcPr>
                <w:p w:rsidR="00DD226A" w:rsidRPr="00301323" w:rsidRDefault="00DD226A" w:rsidP="00101796">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氰化物</w:t>
                  </w:r>
                </w:p>
              </w:tc>
              <w:tc>
                <w:tcPr>
                  <w:tcW w:w="3321" w:type="dxa"/>
                  <w:vAlign w:val="center"/>
                </w:tcPr>
                <w:p w:rsidR="00DD226A" w:rsidRPr="00301323" w:rsidRDefault="00DD226A" w:rsidP="00101796">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0.05</w:t>
                  </w:r>
                </w:p>
              </w:tc>
            </w:tr>
            <w:tr w:rsidR="00DD226A" w:rsidRPr="00301323">
              <w:trPr>
                <w:trHeight w:val="369"/>
                <w:jc w:val="center"/>
              </w:trPr>
              <w:tc>
                <w:tcPr>
                  <w:tcW w:w="1732" w:type="dxa"/>
                  <w:vAlign w:val="center"/>
                </w:tcPr>
                <w:p w:rsidR="00DD226A" w:rsidRPr="00301323" w:rsidRDefault="00DD226A">
                  <w:pPr>
                    <w:jc w:val="center"/>
                    <w:rPr>
                      <w:rFonts w:asciiTheme="minorHAnsi" w:hAnsiTheme="minorHAnsi"/>
                    </w:rPr>
                  </w:pPr>
                  <w:r w:rsidRPr="00301323">
                    <w:rPr>
                      <w:rFonts w:asciiTheme="minorHAnsi" w:hAnsiTheme="minorHAnsi"/>
                    </w:rPr>
                    <w:t>7</w:t>
                  </w:r>
                </w:p>
              </w:tc>
              <w:tc>
                <w:tcPr>
                  <w:tcW w:w="3320" w:type="dxa"/>
                  <w:vAlign w:val="center"/>
                </w:tcPr>
                <w:p w:rsidR="00DD226A" w:rsidRPr="00301323" w:rsidRDefault="00DD226A" w:rsidP="00101796">
                  <w:pPr>
                    <w:jc w:val="center"/>
                    <w:rPr>
                      <w:rFonts w:asciiTheme="minorHAnsi" w:hAnsiTheme="minorHAnsi"/>
                      <w:kern w:val="0"/>
                      <w:szCs w:val="21"/>
                    </w:rPr>
                  </w:pPr>
                  <w:r w:rsidRPr="00301323">
                    <w:rPr>
                      <w:rFonts w:asciiTheme="minorHAnsi" w:hAnsiTheme="minorHAnsi"/>
                      <w:szCs w:val="21"/>
                    </w:rPr>
                    <w:t>砷</w:t>
                  </w:r>
                  <w:r w:rsidRPr="00301323">
                    <w:rPr>
                      <w:rFonts w:asciiTheme="minorHAnsi" w:hAnsiTheme="minorHAnsi"/>
                      <w:szCs w:val="21"/>
                    </w:rPr>
                    <w:t>(µg/L)</w:t>
                  </w:r>
                </w:p>
              </w:tc>
              <w:tc>
                <w:tcPr>
                  <w:tcW w:w="3321" w:type="dxa"/>
                  <w:vAlign w:val="center"/>
                </w:tcPr>
                <w:p w:rsidR="00DD226A" w:rsidRPr="00301323" w:rsidRDefault="00DD226A" w:rsidP="00101796">
                  <w:pPr>
                    <w:jc w:val="center"/>
                    <w:rPr>
                      <w:rFonts w:asciiTheme="minorHAnsi" w:hAnsiTheme="minorHAnsi"/>
                      <w:szCs w:val="21"/>
                    </w:rPr>
                  </w:pPr>
                  <w:r w:rsidRPr="00301323">
                    <w:rPr>
                      <w:rFonts w:asciiTheme="minorHAnsi" w:hAnsiTheme="minorHAnsi"/>
                      <w:szCs w:val="21"/>
                    </w:rPr>
                    <w:t>0.01</w:t>
                  </w:r>
                </w:p>
              </w:tc>
            </w:tr>
            <w:tr w:rsidR="00DD226A" w:rsidRPr="00301323">
              <w:trPr>
                <w:trHeight w:val="369"/>
                <w:jc w:val="center"/>
              </w:trPr>
              <w:tc>
                <w:tcPr>
                  <w:tcW w:w="1732" w:type="dxa"/>
                  <w:vAlign w:val="center"/>
                </w:tcPr>
                <w:p w:rsidR="00DD226A" w:rsidRPr="00301323" w:rsidRDefault="00DD226A">
                  <w:pPr>
                    <w:jc w:val="center"/>
                    <w:rPr>
                      <w:rFonts w:asciiTheme="minorHAnsi" w:hAnsiTheme="minorHAnsi"/>
                    </w:rPr>
                  </w:pPr>
                  <w:r w:rsidRPr="00301323">
                    <w:rPr>
                      <w:rFonts w:asciiTheme="minorHAnsi" w:hAnsiTheme="minorHAnsi"/>
                    </w:rPr>
                    <w:t>8</w:t>
                  </w:r>
                </w:p>
              </w:tc>
              <w:tc>
                <w:tcPr>
                  <w:tcW w:w="3320" w:type="dxa"/>
                  <w:vAlign w:val="center"/>
                </w:tcPr>
                <w:p w:rsidR="00DD226A" w:rsidRPr="00301323" w:rsidRDefault="00DD226A" w:rsidP="00101796">
                  <w:pPr>
                    <w:jc w:val="center"/>
                    <w:rPr>
                      <w:rFonts w:asciiTheme="minorHAnsi" w:hAnsiTheme="minorHAnsi"/>
                      <w:kern w:val="0"/>
                      <w:szCs w:val="21"/>
                    </w:rPr>
                  </w:pPr>
                  <w:r w:rsidRPr="00301323">
                    <w:rPr>
                      <w:rFonts w:asciiTheme="minorHAnsi" w:hAnsiTheme="minorHAnsi"/>
                      <w:szCs w:val="21"/>
                    </w:rPr>
                    <w:t>汞</w:t>
                  </w:r>
                  <w:r w:rsidRPr="00301323">
                    <w:rPr>
                      <w:rFonts w:asciiTheme="minorHAnsi" w:hAnsiTheme="minorHAnsi"/>
                      <w:szCs w:val="21"/>
                    </w:rPr>
                    <w:t>(µg/L)</w:t>
                  </w:r>
                </w:p>
              </w:tc>
              <w:tc>
                <w:tcPr>
                  <w:tcW w:w="3321" w:type="dxa"/>
                  <w:vAlign w:val="center"/>
                </w:tcPr>
                <w:p w:rsidR="00DD226A" w:rsidRPr="00301323" w:rsidRDefault="00DD226A" w:rsidP="00101796">
                  <w:pPr>
                    <w:jc w:val="center"/>
                    <w:rPr>
                      <w:rFonts w:asciiTheme="minorHAnsi" w:hAnsiTheme="minorHAnsi"/>
                      <w:szCs w:val="21"/>
                    </w:rPr>
                  </w:pPr>
                  <w:r w:rsidRPr="00301323">
                    <w:rPr>
                      <w:rFonts w:asciiTheme="minorHAnsi" w:hAnsiTheme="minorHAnsi"/>
                      <w:szCs w:val="21"/>
                    </w:rPr>
                    <w:t>0.001</w:t>
                  </w:r>
                </w:p>
              </w:tc>
            </w:tr>
            <w:tr w:rsidR="00DD226A" w:rsidRPr="00301323">
              <w:trPr>
                <w:trHeight w:val="369"/>
                <w:jc w:val="center"/>
              </w:trPr>
              <w:tc>
                <w:tcPr>
                  <w:tcW w:w="1732" w:type="dxa"/>
                  <w:vAlign w:val="center"/>
                </w:tcPr>
                <w:p w:rsidR="00DD226A" w:rsidRPr="00301323" w:rsidRDefault="00DD226A">
                  <w:pPr>
                    <w:jc w:val="center"/>
                    <w:rPr>
                      <w:rFonts w:asciiTheme="minorHAnsi" w:hAnsiTheme="minorHAnsi"/>
                    </w:rPr>
                  </w:pPr>
                  <w:r w:rsidRPr="00301323">
                    <w:rPr>
                      <w:rFonts w:asciiTheme="minorHAnsi" w:hAnsiTheme="minorHAnsi"/>
                    </w:rPr>
                    <w:t>9</w:t>
                  </w:r>
                </w:p>
              </w:tc>
              <w:tc>
                <w:tcPr>
                  <w:tcW w:w="3320" w:type="dxa"/>
                  <w:vAlign w:val="center"/>
                </w:tcPr>
                <w:p w:rsidR="00DD226A" w:rsidRPr="00301323" w:rsidRDefault="00DD226A" w:rsidP="00101796">
                  <w:pPr>
                    <w:jc w:val="center"/>
                    <w:rPr>
                      <w:rFonts w:asciiTheme="minorHAnsi" w:hAnsiTheme="minorHAnsi"/>
                      <w:kern w:val="0"/>
                      <w:szCs w:val="21"/>
                    </w:rPr>
                  </w:pPr>
                  <w:r w:rsidRPr="00301323">
                    <w:rPr>
                      <w:rFonts w:asciiTheme="minorHAnsi" w:hAnsiTheme="minorHAnsi"/>
                      <w:szCs w:val="21"/>
                    </w:rPr>
                    <w:t>六价铬</w:t>
                  </w:r>
                </w:p>
              </w:tc>
              <w:tc>
                <w:tcPr>
                  <w:tcW w:w="3321" w:type="dxa"/>
                  <w:vAlign w:val="center"/>
                </w:tcPr>
                <w:p w:rsidR="00DD226A" w:rsidRPr="00301323" w:rsidRDefault="00DD226A" w:rsidP="00101796">
                  <w:pPr>
                    <w:jc w:val="center"/>
                    <w:rPr>
                      <w:rFonts w:asciiTheme="minorHAnsi" w:hAnsiTheme="minorHAnsi"/>
                      <w:szCs w:val="21"/>
                    </w:rPr>
                  </w:pPr>
                  <w:r w:rsidRPr="00301323">
                    <w:rPr>
                      <w:rFonts w:asciiTheme="minorHAnsi" w:hAnsiTheme="minorHAnsi"/>
                      <w:szCs w:val="21"/>
                    </w:rPr>
                    <w:t>0.05</w:t>
                  </w:r>
                </w:p>
              </w:tc>
            </w:tr>
            <w:tr w:rsidR="00DD226A" w:rsidRPr="00301323">
              <w:trPr>
                <w:trHeight w:val="369"/>
                <w:jc w:val="center"/>
              </w:trPr>
              <w:tc>
                <w:tcPr>
                  <w:tcW w:w="1732" w:type="dxa"/>
                  <w:vAlign w:val="center"/>
                </w:tcPr>
                <w:p w:rsidR="00DD226A" w:rsidRPr="00301323" w:rsidRDefault="00DD226A">
                  <w:pPr>
                    <w:jc w:val="center"/>
                    <w:rPr>
                      <w:rFonts w:asciiTheme="minorHAnsi" w:hAnsiTheme="minorHAnsi"/>
                    </w:rPr>
                  </w:pPr>
                  <w:r w:rsidRPr="00301323">
                    <w:rPr>
                      <w:rFonts w:asciiTheme="minorHAnsi" w:hAnsiTheme="minorHAnsi"/>
                    </w:rPr>
                    <w:t>10</w:t>
                  </w:r>
                </w:p>
              </w:tc>
              <w:tc>
                <w:tcPr>
                  <w:tcW w:w="3320" w:type="dxa"/>
                  <w:vAlign w:val="center"/>
                </w:tcPr>
                <w:p w:rsidR="00DD226A" w:rsidRPr="00301323" w:rsidRDefault="00DD226A" w:rsidP="00101796">
                  <w:pPr>
                    <w:jc w:val="center"/>
                    <w:rPr>
                      <w:rFonts w:asciiTheme="minorHAnsi" w:hAnsiTheme="minorHAnsi"/>
                      <w:szCs w:val="21"/>
                    </w:rPr>
                  </w:pPr>
                  <w:r w:rsidRPr="00301323">
                    <w:rPr>
                      <w:rFonts w:asciiTheme="minorHAnsi" w:hAnsiTheme="minorHAnsi"/>
                      <w:szCs w:val="21"/>
                    </w:rPr>
                    <w:t>总硬度</w:t>
                  </w:r>
                </w:p>
              </w:tc>
              <w:tc>
                <w:tcPr>
                  <w:tcW w:w="3321" w:type="dxa"/>
                  <w:vAlign w:val="center"/>
                </w:tcPr>
                <w:p w:rsidR="00DD226A" w:rsidRPr="00301323" w:rsidRDefault="00DD226A" w:rsidP="00101796">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450</w:t>
                  </w:r>
                </w:p>
              </w:tc>
            </w:tr>
            <w:tr w:rsidR="00DD226A" w:rsidRPr="00301323">
              <w:trPr>
                <w:trHeight w:val="369"/>
                <w:jc w:val="center"/>
              </w:trPr>
              <w:tc>
                <w:tcPr>
                  <w:tcW w:w="1732" w:type="dxa"/>
                  <w:vAlign w:val="center"/>
                </w:tcPr>
                <w:p w:rsidR="00DD226A" w:rsidRPr="00301323" w:rsidRDefault="00DD226A">
                  <w:pPr>
                    <w:jc w:val="center"/>
                    <w:rPr>
                      <w:rFonts w:asciiTheme="minorHAnsi" w:hAnsiTheme="minorHAnsi"/>
                    </w:rPr>
                  </w:pPr>
                  <w:r w:rsidRPr="00301323">
                    <w:rPr>
                      <w:rFonts w:asciiTheme="minorHAnsi" w:hAnsiTheme="minorHAnsi"/>
                    </w:rPr>
                    <w:t>11</w:t>
                  </w:r>
                </w:p>
              </w:tc>
              <w:tc>
                <w:tcPr>
                  <w:tcW w:w="3320" w:type="dxa"/>
                  <w:vAlign w:val="center"/>
                </w:tcPr>
                <w:p w:rsidR="00DD226A" w:rsidRPr="00301323" w:rsidRDefault="00DD226A" w:rsidP="00101796">
                  <w:pPr>
                    <w:jc w:val="center"/>
                    <w:rPr>
                      <w:rFonts w:asciiTheme="minorHAnsi" w:hAnsiTheme="minorHAnsi"/>
                      <w:kern w:val="0"/>
                      <w:szCs w:val="21"/>
                    </w:rPr>
                  </w:pPr>
                  <w:r w:rsidRPr="00301323">
                    <w:rPr>
                      <w:rFonts w:asciiTheme="minorHAnsi" w:hAnsiTheme="minorHAnsi"/>
                      <w:szCs w:val="21"/>
                    </w:rPr>
                    <w:t>铅</w:t>
                  </w:r>
                  <w:r w:rsidRPr="00301323">
                    <w:rPr>
                      <w:rFonts w:asciiTheme="minorHAnsi" w:hAnsiTheme="minorHAnsi"/>
                      <w:szCs w:val="21"/>
                    </w:rPr>
                    <w:t>(µg/L)</w:t>
                  </w:r>
                </w:p>
              </w:tc>
              <w:tc>
                <w:tcPr>
                  <w:tcW w:w="3321" w:type="dxa"/>
                  <w:vAlign w:val="center"/>
                </w:tcPr>
                <w:p w:rsidR="00DD226A" w:rsidRPr="00301323" w:rsidRDefault="00DD226A" w:rsidP="00101796">
                  <w:pPr>
                    <w:jc w:val="center"/>
                    <w:rPr>
                      <w:rFonts w:asciiTheme="minorHAnsi" w:hAnsiTheme="minorHAnsi"/>
                      <w:szCs w:val="21"/>
                    </w:rPr>
                  </w:pPr>
                  <w:r w:rsidRPr="00301323">
                    <w:rPr>
                      <w:rFonts w:asciiTheme="minorHAnsi" w:hAnsiTheme="minorHAnsi"/>
                      <w:szCs w:val="21"/>
                    </w:rPr>
                    <w:t>0.01</w:t>
                  </w:r>
                </w:p>
              </w:tc>
            </w:tr>
            <w:tr w:rsidR="00DD226A" w:rsidRPr="00301323">
              <w:trPr>
                <w:trHeight w:val="369"/>
                <w:jc w:val="center"/>
              </w:trPr>
              <w:tc>
                <w:tcPr>
                  <w:tcW w:w="1732" w:type="dxa"/>
                  <w:vAlign w:val="center"/>
                </w:tcPr>
                <w:p w:rsidR="00DD226A" w:rsidRPr="00301323" w:rsidRDefault="00DD226A">
                  <w:pPr>
                    <w:jc w:val="center"/>
                    <w:rPr>
                      <w:rFonts w:asciiTheme="minorHAnsi" w:hAnsiTheme="minorHAnsi"/>
                    </w:rPr>
                  </w:pPr>
                  <w:r w:rsidRPr="00301323">
                    <w:rPr>
                      <w:rFonts w:asciiTheme="minorHAnsi" w:hAnsiTheme="minorHAnsi"/>
                    </w:rPr>
                    <w:t>12</w:t>
                  </w:r>
                </w:p>
              </w:tc>
              <w:tc>
                <w:tcPr>
                  <w:tcW w:w="3320" w:type="dxa"/>
                  <w:vAlign w:val="center"/>
                </w:tcPr>
                <w:p w:rsidR="00DD226A" w:rsidRPr="00301323" w:rsidRDefault="00DD226A" w:rsidP="00101796">
                  <w:pPr>
                    <w:jc w:val="center"/>
                    <w:rPr>
                      <w:rFonts w:asciiTheme="minorHAnsi" w:hAnsiTheme="minorHAnsi"/>
                      <w:kern w:val="0"/>
                      <w:szCs w:val="21"/>
                    </w:rPr>
                  </w:pPr>
                  <w:r w:rsidRPr="00301323">
                    <w:rPr>
                      <w:rFonts w:asciiTheme="minorHAnsi" w:hAnsiTheme="minorHAnsi"/>
                      <w:kern w:val="0"/>
                      <w:szCs w:val="21"/>
                    </w:rPr>
                    <w:t>氟化物</w:t>
                  </w:r>
                </w:p>
              </w:tc>
              <w:tc>
                <w:tcPr>
                  <w:tcW w:w="3321" w:type="dxa"/>
                  <w:vAlign w:val="center"/>
                </w:tcPr>
                <w:p w:rsidR="00DD226A" w:rsidRPr="00301323" w:rsidRDefault="00DD226A" w:rsidP="00101796">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1.0</w:t>
                  </w:r>
                </w:p>
              </w:tc>
            </w:tr>
            <w:tr w:rsidR="00DD226A" w:rsidRPr="00301323">
              <w:trPr>
                <w:trHeight w:val="369"/>
                <w:jc w:val="center"/>
              </w:trPr>
              <w:tc>
                <w:tcPr>
                  <w:tcW w:w="1732" w:type="dxa"/>
                  <w:vAlign w:val="center"/>
                </w:tcPr>
                <w:p w:rsidR="00DD226A" w:rsidRPr="00301323" w:rsidRDefault="00DD226A">
                  <w:pPr>
                    <w:jc w:val="center"/>
                    <w:rPr>
                      <w:rFonts w:asciiTheme="minorHAnsi" w:hAnsiTheme="minorHAnsi"/>
                    </w:rPr>
                  </w:pPr>
                  <w:r w:rsidRPr="00301323">
                    <w:rPr>
                      <w:rFonts w:asciiTheme="minorHAnsi" w:hAnsiTheme="minorHAnsi"/>
                    </w:rPr>
                    <w:t>13</w:t>
                  </w:r>
                </w:p>
              </w:tc>
              <w:tc>
                <w:tcPr>
                  <w:tcW w:w="3320" w:type="dxa"/>
                  <w:vAlign w:val="center"/>
                </w:tcPr>
                <w:p w:rsidR="00DD226A" w:rsidRPr="00301323" w:rsidRDefault="00DD226A" w:rsidP="00101796">
                  <w:pPr>
                    <w:jc w:val="center"/>
                    <w:rPr>
                      <w:rFonts w:asciiTheme="minorHAnsi" w:hAnsiTheme="minorHAnsi"/>
                      <w:szCs w:val="21"/>
                    </w:rPr>
                  </w:pPr>
                  <w:r w:rsidRPr="00301323">
                    <w:rPr>
                      <w:rFonts w:asciiTheme="minorHAnsi" w:hAnsiTheme="minorHAnsi"/>
                      <w:szCs w:val="21"/>
                    </w:rPr>
                    <w:t>铁</w:t>
                  </w:r>
                </w:p>
              </w:tc>
              <w:tc>
                <w:tcPr>
                  <w:tcW w:w="3321" w:type="dxa"/>
                  <w:vAlign w:val="center"/>
                </w:tcPr>
                <w:p w:rsidR="00DD226A" w:rsidRPr="00301323" w:rsidRDefault="00DD226A" w:rsidP="00101796">
                  <w:pPr>
                    <w:jc w:val="center"/>
                    <w:rPr>
                      <w:rFonts w:asciiTheme="minorHAnsi" w:hAnsiTheme="minorHAnsi"/>
                      <w:szCs w:val="21"/>
                    </w:rPr>
                  </w:pPr>
                  <w:r w:rsidRPr="00301323">
                    <w:rPr>
                      <w:rFonts w:asciiTheme="minorHAnsi" w:hAnsiTheme="minorHAnsi"/>
                      <w:szCs w:val="21"/>
                    </w:rPr>
                    <w:t>0.3</w:t>
                  </w:r>
                </w:p>
              </w:tc>
            </w:tr>
            <w:tr w:rsidR="00DD226A" w:rsidRPr="00301323">
              <w:trPr>
                <w:trHeight w:val="369"/>
                <w:jc w:val="center"/>
              </w:trPr>
              <w:tc>
                <w:tcPr>
                  <w:tcW w:w="1732" w:type="dxa"/>
                  <w:vAlign w:val="center"/>
                </w:tcPr>
                <w:p w:rsidR="00DD226A" w:rsidRPr="00301323" w:rsidRDefault="00DD226A">
                  <w:pPr>
                    <w:jc w:val="center"/>
                    <w:rPr>
                      <w:rFonts w:asciiTheme="minorHAnsi" w:hAnsiTheme="minorHAnsi"/>
                    </w:rPr>
                  </w:pPr>
                  <w:r w:rsidRPr="00301323">
                    <w:rPr>
                      <w:rFonts w:asciiTheme="minorHAnsi" w:hAnsiTheme="minorHAnsi"/>
                    </w:rPr>
                    <w:t>14</w:t>
                  </w:r>
                </w:p>
              </w:tc>
              <w:tc>
                <w:tcPr>
                  <w:tcW w:w="3320" w:type="dxa"/>
                  <w:vAlign w:val="center"/>
                </w:tcPr>
                <w:p w:rsidR="00DD226A" w:rsidRPr="00301323" w:rsidRDefault="00DD226A" w:rsidP="00101796">
                  <w:pPr>
                    <w:jc w:val="center"/>
                    <w:rPr>
                      <w:rFonts w:asciiTheme="minorHAnsi" w:hAnsiTheme="minorHAnsi"/>
                      <w:szCs w:val="21"/>
                    </w:rPr>
                  </w:pPr>
                  <w:r w:rsidRPr="00301323">
                    <w:rPr>
                      <w:rFonts w:asciiTheme="minorHAnsi" w:hAnsiTheme="minorHAnsi"/>
                      <w:szCs w:val="21"/>
                    </w:rPr>
                    <w:t>锰</w:t>
                  </w:r>
                </w:p>
              </w:tc>
              <w:tc>
                <w:tcPr>
                  <w:tcW w:w="3321" w:type="dxa"/>
                  <w:vAlign w:val="center"/>
                </w:tcPr>
                <w:p w:rsidR="00DD226A" w:rsidRPr="00301323" w:rsidRDefault="00DD226A" w:rsidP="00101796">
                  <w:pPr>
                    <w:jc w:val="center"/>
                    <w:rPr>
                      <w:rFonts w:asciiTheme="minorHAnsi" w:hAnsiTheme="minorHAnsi"/>
                      <w:szCs w:val="21"/>
                    </w:rPr>
                  </w:pPr>
                  <w:r w:rsidRPr="00301323">
                    <w:rPr>
                      <w:rFonts w:asciiTheme="minorHAnsi" w:hAnsiTheme="minorHAnsi"/>
                      <w:szCs w:val="21"/>
                    </w:rPr>
                    <w:t>0.10</w:t>
                  </w:r>
                </w:p>
              </w:tc>
            </w:tr>
            <w:tr w:rsidR="00DD226A" w:rsidRPr="00301323">
              <w:trPr>
                <w:trHeight w:val="369"/>
                <w:jc w:val="center"/>
              </w:trPr>
              <w:tc>
                <w:tcPr>
                  <w:tcW w:w="1732" w:type="dxa"/>
                  <w:vAlign w:val="center"/>
                </w:tcPr>
                <w:p w:rsidR="00DD226A" w:rsidRPr="00301323" w:rsidRDefault="00DD226A">
                  <w:pPr>
                    <w:jc w:val="center"/>
                    <w:rPr>
                      <w:rFonts w:asciiTheme="minorHAnsi" w:hAnsiTheme="minorHAnsi"/>
                    </w:rPr>
                  </w:pPr>
                  <w:r w:rsidRPr="00301323">
                    <w:rPr>
                      <w:rFonts w:asciiTheme="minorHAnsi" w:hAnsiTheme="minorHAnsi"/>
                    </w:rPr>
                    <w:t>15</w:t>
                  </w:r>
                </w:p>
              </w:tc>
              <w:tc>
                <w:tcPr>
                  <w:tcW w:w="3320" w:type="dxa"/>
                  <w:vAlign w:val="center"/>
                </w:tcPr>
                <w:p w:rsidR="00DD226A" w:rsidRPr="00301323" w:rsidRDefault="00DD226A" w:rsidP="00101796">
                  <w:pPr>
                    <w:jc w:val="center"/>
                    <w:rPr>
                      <w:rFonts w:asciiTheme="minorHAnsi" w:hAnsiTheme="minorHAnsi"/>
                      <w:kern w:val="0"/>
                      <w:szCs w:val="21"/>
                    </w:rPr>
                  </w:pPr>
                  <w:r w:rsidRPr="00301323">
                    <w:rPr>
                      <w:rFonts w:asciiTheme="minorHAnsi" w:hAnsiTheme="minorHAnsi"/>
                      <w:szCs w:val="21"/>
                    </w:rPr>
                    <w:t>镉</w:t>
                  </w:r>
                  <w:r w:rsidRPr="00301323">
                    <w:rPr>
                      <w:rFonts w:asciiTheme="minorHAnsi" w:hAnsiTheme="minorHAnsi"/>
                      <w:szCs w:val="21"/>
                    </w:rPr>
                    <w:t>(µg/L)</w:t>
                  </w:r>
                </w:p>
              </w:tc>
              <w:tc>
                <w:tcPr>
                  <w:tcW w:w="3321" w:type="dxa"/>
                  <w:vAlign w:val="center"/>
                </w:tcPr>
                <w:p w:rsidR="00DD226A" w:rsidRPr="00301323" w:rsidRDefault="00DD226A" w:rsidP="00101796">
                  <w:pPr>
                    <w:jc w:val="center"/>
                    <w:rPr>
                      <w:rFonts w:asciiTheme="minorHAnsi" w:hAnsiTheme="minorHAnsi"/>
                      <w:szCs w:val="21"/>
                    </w:rPr>
                  </w:pPr>
                  <w:r w:rsidRPr="00301323">
                    <w:rPr>
                      <w:rFonts w:asciiTheme="minorHAnsi" w:hAnsiTheme="minorHAnsi"/>
                      <w:szCs w:val="21"/>
                    </w:rPr>
                    <w:t>0.005</w:t>
                  </w:r>
                </w:p>
              </w:tc>
            </w:tr>
            <w:tr w:rsidR="00DD226A" w:rsidRPr="00301323">
              <w:trPr>
                <w:trHeight w:val="369"/>
                <w:jc w:val="center"/>
              </w:trPr>
              <w:tc>
                <w:tcPr>
                  <w:tcW w:w="1732" w:type="dxa"/>
                  <w:vAlign w:val="center"/>
                </w:tcPr>
                <w:p w:rsidR="00DD226A" w:rsidRPr="00301323" w:rsidRDefault="00DD226A">
                  <w:pPr>
                    <w:jc w:val="center"/>
                    <w:rPr>
                      <w:rFonts w:asciiTheme="minorHAnsi" w:hAnsiTheme="minorHAnsi"/>
                    </w:rPr>
                  </w:pPr>
                  <w:r w:rsidRPr="00301323">
                    <w:rPr>
                      <w:rFonts w:asciiTheme="minorHAnsi" w:hAnsiTheme="minorHAnsi"/>
                    </w:rPr>
                    <w:t>16</w:t>
                  </w:r>
                </w:p>
              </w:tc>
              <w:tc>
                <w:tcPr>
                  <w:tcW w:w="3320" w:type="dxa"/>
                  <w:vAlign w:val="center"/>
                </w:tcPr>
                <w:p w:rsidR="00DD226A" w:rsidRPr="00301323" w:rsidRDefault="00DD226A" w:rsidP="00101796">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溶解性总固体</w:t>
                  </w:r>
                </w:p>
              </w:tc>
              <w:tc>
                <w:tcPr>
                  <w:tcW w:w="3321" w:type="dxa"/>
                  <w:vAlign w:val="center"/>
                </w:tcPr>
                <w:p w:rsidR="00DD226A" w:rsidRPr="00301323" w:rsidRDefault="00DD226A" w:rsidP="00101796">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1000</w:t>
                  </w:r>
                </w:p>
              </w:tc>
            </w:tr>
            <w:tr w:rsidR="00DD226A" w:rsidRPr="00301323">
              <w:trPr>
                <w:trHeight w:val="369"/>
                <w:jc w:val="center"/>
              </w:trPr>
              <w:tc>
                <w:tcPr>
                  <w:tcW w:w="1732" w:type="dxa"/>
                  <w:vAlign w:val="center"/>
                </w:tcPr>
                <w:p w:rsidR="00DD226A" w:rsidRPr="00301323" w:rsidRDefault="00DD226A">
                  <w:pPr>
                    <w:jc w:val="center"/>
                    <w:rPr>
                      <w:rFonts w:asciiTheme="minorHAnsi" w:hAnsiTheme="minorHAnsi"/>
                    </w:rPr>
                  </w:pPr>
                  <w:r w:rsidRPr="00301323">
                    <w:rPr>
                      <w:rFonts w:asciiTheme="minorHAnsi" w:hAnsiTheme="minorHAnsi"/>
                    </w:rPr>
                    <w:t>17</w:t>
                  </w:r>
                </w:p>
              </w:tc>
              <w:tc>
                <w:tcPr>
                  <w:tcW w:w="3320" w:type="dxa"/>
                  <w:vAlign w:val="center"/>
                </w:tcPr>
                <w:p w:rsidR="00DD226A" w:rsidRPr="00301323" w:rsidRDefault="00DD226A" w:rsidP="00101796">
                  <w:pPr>
                    <w:adjustRightInd w:val="0"/>
                    <w:snapToGrid w:val="0"/>
                    <w:ind w:leftChars="-50" w:left="-105" w:rightChars="-50" w:right="-105"/>
                    <w:jc w:val="center"/>
                    <w:rPr>
                      <w:rFonts w:asciiTheme="minorHAnsi" w:hAnsiTheme="minorHAnsi"/>
                      <w:kern w:val="0"/>
                      <w:szCs w:val="21"/>
                    </w:rPr>
                  </w:pPr>
                  <w:r w:rsidRPr="00301323">
                    <w:rPr>
                      <w:rFonts w:asciiTheme="minorHAnsi" w:hAnsiTheme="minorHAnsi"/>
                      <w:kern w:val="0"/>
                      <w:szCs w:val="21"/>
                    </w:rPr>
                    <w:t>高锰酸盐指数</w:t>
                  </w:r>
                  <w:r w:rsidRPr="00301323">
                    <w:rPr>
                      <w:rFonts w:asciiTheme="minorHAnsi" w:hAnsiTheme="minorHAnsi"/>
                      <w:szCs w:val="21"/>
                    </w:rPr>
                    <w:t>（耗氧量）</w:t>
                  </w:r>
                </w:p>
              </w:tc>
              <w:tc>
                <w:tcPr>
                  <w:tcW w:w="3321" w:type="dxa"/>
                  <w:vAlign w:val="center"/>
                </w:tcPr>
                <w:p w:rsidR="00DD226A" w:rsidRPr="00301323" w:rsidRDefault="00DD226A" w:rsidP="00101796">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3.0</w:t>
                  </w:r>
                </w:p>
              </w:tc>
            </w:tr>
            <w:tr w:rsidR="00DD226A" w:rsidRPr="00301323">
              <w:trPr>
                <w:trHeight w:val="369"/>
                <w:jc w:val="center"/>
              </w:trPr>
              <w:tc>
                <w:tcPr>
                  <w:tcW w:w="1732" w:type="dxa"/>
                  <w:vAlign w:val="center"/>
                </w:tcPr>
                <w:p w:rsidR="00DD226A" w:rsidRPr="00301323" w:rsidRDefault="00DD226A">
                  <w:pPr>
                    <w:jc w:val="center"/>
                    <w:rPr>
                      <w:rFonts w:asciiTheme="minorHAnsi" w:hAnsiTheme="minorHAnsi"/>
                    </w:rPr>
                  </w:pPr>
                  <w:r w:rsidRPr="00301323">
                    <w:rPr>
                      <w:rFonts w:asciiTheme="minorHAnsi" w:hAnsiTheme="minorHAnsi"/>
                    </w:rPr>
                    <w:t>18</w:t>
                  </w:r>
                </w:p>
              </w:tc>
              <w:tc>
                <w:tcPr>
                  <w:tcW w:w="3320" w:type="dxa"/>
                  <w:vAlign w:val="center"/>
                </w:tcPr>
                <w:p w:rsidR="00DD226A" w:rsidRPr="00301323" w:rsidRDefault="00DD226A" w:rsidP="00101796">
                  <w:pPr>
                    <w:jc w:val="center"/>
                    <w:rPr>
                      <w:rFonts w:asciiTheme="minorHAnsi" w:hAnsiTheme="minorHAnsi"/>
                      <w:szCs w:val="21"/>
                    </w:rPr>
                  </w:pPr>
                  <w:r w:rsidRPr="00301323">
                    <w:rPr>
                      <w:rFonts w:asciiTheme="minorHAnsi"/>
                      <w:szCs w:val="21"/>
                    </w:rPr>
                    <w:t>硫酸盐</w:t>
                  </w:r>
                </w:p>
              </w:tc>
              <w:tc>
                <w:tcPr>
                  <w:tcW w:w="3321" w:type="dxa"/>
                  <w:vAlign w:val="center"/>
                </w:tcPr>
                <w:p w:rsidR="00DD226A" w:rsidRPr="00301323" w:rsidRDefault="00DD226A" w:rsidP="00101796">
                  <w:pPr>
                    <w:widowControl/>
                    <w:jc w:val="center"/>
                    <w:textAlignment w:val="center"/>
                    <w:rPr>
                      <w:rFonts w:asciiTheme="minorHAnsi" w:hAnsiTheme="minorHAnsi"/>
                      <w:szCs w:val="21"/>
                    </w:rPr>
                  </w:pPr>
                  <w:r w:rsidRPr="00301323">
                    <w:rPr>
                      <w:rFonts w:asciiTheme="minorHAnsi" w:hAnsiTheme="minorHAnsi"/>
                      <w:szCs w:val="21"/>
                    </w:rPr>
                    <w:t>250</w:t>
                  </w:r>
                </w:p>
              </w:tc>
            </w:tr>
            <w:tr w:rsidR="00DD226A" w:rsidRPr="00301323">
              <w:trPr>
                <w:trHeight w:val="369"/>
                <w:jc w:val="center"/>
              </w:trPr>
              <w:tc>
                <w:tcPr>
                  <w:tcW w:w="1732" w:type="dxa"/>
                  <w:vAlign w:val="center"/>
                </w:tcPr>
                <w:p w:rsidR="00DD226A" w:rsidRPr="00301323" w:rsidRDefault="00DD226A">
                  <w:pPr>
                    <w:jc w:val="center"/>
                    <w:rPr>
                      <w:rFonts w:asciiTheme="minorHAnsi" w:hAnsiTheme="minorHAnsi"/>
                    </w:rPr>
                  </w:pPr>
                  <w:r w:rsidRPr="00301323">
                    <w:rPr>
                      <w:rFonts w:asciiTheme="minorHAnsi" w:hAnsiTheme="minorHAnsi"/>
                    </w:rPr>
                    <w:t>19</w:t>
                  </w:r>
                </w:p>
              </w:tc>
              <w:tc>
                <w:tcPr>
                  <w:tcW w:w="3320" w:type="dxa"/>
                  <w:vAlign w:val="center"/>
                </w:tcPr>
                <w:p w:rsidR="00DD226A" w:rsidRPr="00301323" w:rsidRDefault="00DD226A" w:rsidP="00101796">
                  <w:pPr>
                    <w:jc w:val="center"/>
                    <w:rPr>
                      <w:rFonts w:asciiTheme="minorHAnsi" w:hAnsiTheme="minorHAnsi"/>
                      <w:szCs w:val="21"/>
                    </w:rPr>
                  </w:pPr>
                  <w:r w:rsidRPr="00301323">
                    <w:rPr>
                      <w:rFonts w:asciiTheme="minorHAnsi"/>
                      <w:szCs w:val="21"/>
                    </w:rPr>
                    <w:t>氯化物</w:t>
                  </w:r>
                </w:p>
              </w:tc>
              <w:tc>
                <w:tcPr>
                  <w:tcW w:w="3321" w:type="dxa"/>
                  <w:vAlign w:val="center"/>
                </w:tcPr>
                <w:p w:rsidR="00DD226A" w:rsidRPr="00301323" w:rsidRDefault="00DD226A" w:rsidP="00101796">
                  <w:pPr>
                    <w:widowControl/>
                    <w:jc w:val="center"/>
                    <w:textAlignment w:val="center"/>
                    <w:rPr>
                      <w:rFonts w:asciiTheme="minorHAnsi" w:hAnsiTheme="minorHAnsi"/>
                      <w:szCs w:val="21"/>
                    </w:rPr>
                  </w:pPr>
                  <w:r w:rsidRPr="00301323">
                    <w:rPr>
                      <w:rFonts w:asciiTheme="minorHAnsi" w:hAnsiTheme="minorHAnsi"/>
                      <w:szCs w:val="21"/>
                    </w:rPr>
                    <w:t>250</w:t>
                  </w:r>
                </w:p>
              </w:tc>
            </w:tr>
            <w:tr w:rsidR="00DD226A" w:rsidRPr="00301323">
              <w:trPr>
                <w:trHeight w:val="369"/>
                <w:jc w:val="center"/>
              </w:trPr>
              <w:tc>
                <w:tcPr>
                  <w:tcW w:w="1732" w:type="dxa"/>
                  <w:vAlign w:val="center"/>
                </w:tcPr>
                <w:p w:rsidR="00DD226A" w:rsidRPr="00301323" w:rsidRDefault="00DD226A">
                  <w:pPr>
                    <w:jc w:val="center"/>
                    <w:rPr>
                      <w:rFonts w:asciiTheme="minorHAnsi" w:hAnsiTheme="minorHAnsi"/>
                    </w:rPr>
                  </w:pPr>
                  <w:r w:rsidRPr="00301323">
                    <w:rPr>
                      <w:rFonts w:asciiTheme="minorHAnsi" w:hAnsiTheme="minorHAnsi"/>
                    </w:rPr>
                    <w:lastRenderedPageBreak/>
                    <w:t>20</w:t>
                  </w:r>
                </w:p>
              </w:tc>
              <w:tc>
                <w:tcPr>
                  <w:tcW w:w="3320" w:type="dxa"/>
                  <w:vAlign w:val="center"/>
                </w:tcPr>
                <w:p w:rsidR="00DD226A" w:rsidRPr="00301323" w:rsidRDefault="00DD226A" w:rsidP="00101796">
                  <w:pPr>
                    <w:spacing w:line="360" w:lineRule="exact"/>
                    <w:jc w:val="center"/>
                    <w:rPr>
                      <w:rFonts w:asciiTheme="minorHAnsi" w:hAnsiTheme="minorHAnsi"/>
                      <w:szCs w:val="21"/>
                    </w:rPr>
                  </w:pPr>
                  <w:r w:rsidRPr="00301323">
                    <w:rPr>
                      <w:rFonts w:asciiTheme="minorHAnsi"/>
                      <w:szCs w:val="21"/>
                    </w:rPr>
                    <w:t>苯</w:t>
                  </w:r>
                  <w:r w:rsidRPr="00301323">
                    <w:rPr>
                      <w:rFonts w:asciiTheme="minorHAnsi" w:hAnsiTheme="minorHAnsi"/>
                      <w:szCs w:val="21"/>
                    </w:rPr>
                    <w:t>(µg/L)</w:t>
                  </w:r>
                </w:p>
              </w:tc>
              <w:tc>
                <w:tcPr>
                  <w:tcW w:w="3321" w:type="dxa"/>
                  <w:vAlign w:val="center"/>
                </w:tcPr>
                <w:p w:rsidR="00DD226A" w:rsidRPr="00301323" w:rsidRDefault="00DD226A" w:rsidP="00101796">
                  <w:pPr>
                    <w:widowControl/>
                    <w:jc w:val="center"/>
                    <w:textAlignment w:val="center"/>
                    <w:rPr>
                      <w:rFonts w:asciiTheme="minorHAnsi" w:hAnsiTheme="minorHAnsi"/>
                      <w:szCs w:val="21"/>
                    </w:rPr>
                  </w:pPr>
                  <w:r w:rsidRPr="00301323">
                    <w:rPr>
                      <w:rFonts w:asciiTheme="minorHAnsi" w:hAnsiTheme="minorHAnsi"/>
                      <w:szCs w:val="21"/>
                    </w:rPr>
                    <w:t>10</w:t>
                  </w:r>
                </w:p>
              </w:tc>
            </w:tr>
            <w:tr w:rsidR="00DD226A" w:rsidRPr="00301323">
              <w:trPr>
                <w:trHeight w:val="369"/>
                <w:jc w:val="center"/>
              </w:trPr>
              <w:tc>
                <w:tcPr>
                  <w:tcW w:w="1732" w:type="dxa"/>
                  <w:vAlign w:val="center"/>
                </w:tcPr>
                <w:p w:rsidR="00DD226A" w:rsidRPr="00301323" w:rsidRDefault="00DD226A">
                  <w:pPr>
                    <w:jc w:val="center"/>
                    <w:rPr>
                      <w:rFonts w:asciiTheme="minorHAnsi" w:hAnsiTheme="minorHAnsi"/>
                    </w:rPr>
                  </w:pPr>
                  <w:r w:rsidRPr="00301323">
                    <w:rPr>
                      <w:rFonts w:asciiTheme="minorHAnsi" w:hAnsiTheme="minorHAnsi"/>
                    </w:rPr>
                    <w:t>21</w:t>
                  </w:r>
                </w:p>
              </w:tc>
              <w:tc>
                <w:tcPr>
                  <w:tcW w:w="3320" w:type="dxa"/>
                  <w:vAlign w:val="center"/>
                </w:tcPr>
                <w:p w:rsidR="00DD226A" w:rsidRPr="00301323" w:rsidRDefault="00DD226A" w:rsidP="00101796">
                  <w:pPr>
                    <w:spacing w:line="360" w:lineRule="exact"/>
                    <w:jc w:val="center"/>
                    <w:rPr>
                      <w:rFonts w:asciiTheme="minorHAnsi" w:hAnsiTheme="minorHAnsi"/>
                      <w:szCs w:val="21"/>
                    </w:rPr>
                  </w:pPr>
                  <w:r w:rsidRPr="00301323">
                    <w:rPr>
                      <w:rFonts w:asciiTheme="minorHAnsi"/>
                      <w:szCs w:val="21"/>
                    </w:rPr>
                    <w:t>甲苯</w:t>
                  </w:r>
                  <w:r w:rsidRPr="00301323">
                    <w:rPr>
                      <w:rFonts w:asciiTheme="minorHAnsi" w:hAnsiTheme="minorHAnsi"/>
                      <w:szCs w:val="21"/>
                    </w:rPr>
                    <w:t>(µg/L)</w:t>
                  </w:r>
                </w:p>
              </w:tc>
              <w:tc>
                <w:tcPr>
                  <w:tcW w:w="3321" w:type="dxa"/>
                  <w:vAlign w:val="center"/>
                </w:tcPr>
                <w:p w:rsidR="00DD226A" w:rsidRPr="00301323" w:rsidRDefault="00DD226A" w:rsidP="00101796">
                  <w:pPr>
                    <w:widowControl/>
                    <w:jc w:val="center"/>
                    <w:textAlignment w:val="center"/>
                    <w:rPr>
                      <w:rFonts w:asciiTheme="minorHAnsi" w:hAnsiTheme="minorHAnsi"/>
                      <w:szCs w:val="21"/>
                    </w:rPr>
                  </w:pPr>
                  <w:r w:rsidRPr="00301323">
                    <w:rPr>
                      <w:rFonts w:asciiTheme="minorHAnsi" w:hAnsiTheme="minorHAnsi"/>
                      <w:szCs w:val="21"/>
                    </w:rPr>
                    <w:t>700</w:t>
                  </w:r>
                </w:p>
              </w:tc>
            </w:tr>
            <w:tr w:rsidR="00DD226A" w:rsidRPr="00301323">
              <w:trPr>
                <w:trHeight w:val="369"/>
                <w:jc w:val="center"/>
              </w:trPr>
              <w:tc>
                <w:tcPr>
                  <w:tcW w:w="1732" w:type="dxa"/>
                  <w:vAlign w:val="center"/>
                </w:tcPr>
                <w:p w:rsidR="00DD226A" w:rsidRPr="00301323" w:rsidRDefault="00DD226A">
                  <w:pPr>
                    <w:jc w:val="center"/>
                    <w:rPr>
                      <w:rFonts w:asciiTheme="minorHAnsi" w:hAnsiTheme="minorHAnsi"/>
                    </w:rPr>
                  </w:pPr>
                  <w:r w:rsidRPr="00301323">
                    <w:rPr>
                      <w:rFonts w:asciiTheme="minorHAnsi" w:hAnsiTheme="minorHAnsi" w:hint="eastAsia"/>
                    </w:rPr>
                    <w:t>22</w:t>
                  </w:r>
                </w:p>
              </w:tc>
              <w:tc>
                <w:tcPr>
                  <w:tcW w:w="3320" w:type="dxa"/>
                  <w:vAlign w:val="center"/>
                </w:tcPr>
                <w:p w:rsidR="00DD226A" w:rsidRPr="00301323" w:rsidRDefault="00DD226A" w:rsidP="00101796">
                  <w:pPr>
                    <w:jc w:val="center"/>
                    <w:rPr>
                      <w:rFonts w:asciiTheme="minorHAnsi" w:hAnsiTheme="minorHAnsi"/>
                      <w:kern w:val="0"/>
                      <w:szCs w:val="21"/>
                    </w:rPr>
                  </w:pPr>
                  <w:r w:rsidRPr="00301323">
                    <w:rPr>
                      <w:rFonts w:asciiTheme="minorHAnsi" w:hAnsiTheme="minorHAnsi"/>
                      <w:szCs w:val="21"/>
                    </w:rPr>
                    <w:t>总大肠菌群（</w:t>
                  </w:r>
                  <w:r w:rsidRPr="00301323">
                    <w:rPr>
                      <w:rFonts w:asciiTheme="minorHAnsi" w:hAnsiTheme="minorHAnsi"/>
                      <w:szCs w:val="21"/>
                    </w:rPr>
                    <w:t>MPN/100mL</w:t>
                  </w:r>
                  <w:r w:rsidRPr="00301323">
                    <w:rPr>
                      <w:rFonts w:asciiTheme="minorHAnsi" w:hAnsiTheme="minorHAnsi"/>
                      <w:szCs w:val="21"/>
                    </w:rPr>
                    <w:t>）</w:t>
                  </w:r>
                </w:p>
              </w:tc>
              <w:tc>
                <w:tcPr>
                  <w:tcW w:w="3321" w:type="dxa"/>
                  <w:vAlign w:val="center"/>
                </w:tcPr>
                <w:p w:rsidR="00DD226A" w:rsidRPr="00301323" w:rsidRDefault="00DD226A" w:rsidP="00101796">
                  <w:pPr>
                    <w:jc w:val="center"/>
                    <w:rPr>
                      <w:rFonts w:asciiTheme="minorHAnsi" w:hAnsiTheme="minorHAnsi"/>
                      <w:szCs w:val="21"/>
                    </w:rPr>
                  </w:pPr>
                  <w:r w:rsidRPr="00301323">
                    <w:rPr>
                      <w:rFonts w:asciiTheme="minorHAnsi" w:hAnsiTheme="minorHAnsi"/>
                      <w:szCs w:val="21"/>
                    </w:rPr>
                    <w:t>3.0</w:t>
                  </w:r>
                </w:p>
              </w:tc>
            </w:tr>
            <w:tr w:rsidR="00DD226A" w:rsidRPr="00301323">
              <w:trPr>
                <w:trHeight w:val="369"/>
                <w:jc w:val="center"/>
              </w:trPr>
              <w:tc>
                <w:tcPr>
                  <w:tcW w:w="1732" w:type="dxa"/>
                  <w:vAlign w:val="center"/>
                </w:tcPr>
                <w:p w:rsidR="00DD226A" w:rsidRPr="00301323" w:rsidRDefault="00DD226A">
                  <w:pPr>
                    <w:jc w:val="center"/>
                    <w:rPr>
                      <w:rFonts w:asciiTheme="minorHAnsi" w:hAnsiTheme="minorHAnsi"/>
                    </w:rPr>
                  </w:pPr>
                  <w:r w:rsidRPr="00301323">
                    <w:rPr>
                      <w:rFonts w:asciiTheme="minorHAnsi" w:hAnsiTheme="minorHAnsi" w:hint="eastAsia"/>
                    </w:rPr>
                    <w:t>23</w:t>
                  </w:r>
                </w:p>
              </w:tc>
              <w:tc>
                <w:tcPr>
                  <w:tcW w:w="3320" w:type="dxa"/>
                  <w:vAlign w:val="center"/>
                </w:tcPr>
                <w:p w:rsidR="00DD226A" w:rsidRPr="00301323" w:rsidRDefault="00DD226A" w:rsidP="00101796">
                  <w:pPr>
                    <w:adjustRightInd w:val="0"/>
                    <w:snapToGrid w:val="0"/>
                    <w:ind w:leftChars="-50" w:left="-105" w:rightChars="-50" w:right="-105"/>
                    <w:jc w:val="center"/>
                    <w:rPr>
                      <w:rFonts w:asciiTheme="minorHAnsi" w:hAnsiTheme="minorHAnsi"/>
                      <w:szCs w:val="21"/>
                    </w:rPr>
                  </w:pPr>
                  <w:r w:rsidRPr="00301323">
                    <w:rPr>
                      <w:rFonts w:asciiTheme="minorHAnsi" w:hAnsiTheme="minorHAnsi"/>
                      <w:szCs w:val="21"/>
                    </w:rPr>
                    <w:t>细菌总数（</w:t>
                  </w:r>
                  <w:r w:rsidRPr="00301323">
                    <w:rPr>
                      <w:rFonts w:asciiTheme="minorHAnsi" w:hAnsiTheme="minorHAnsi"/>
                      <w:szCs w:val="21"/>
                    </w:rPr>
                    <w:t>CFU/mL</w:t>
                  </w:r>
                  <w:r w:rsidRPr="00301323">
                    <w:rPr>
                      <w:rFonts w:asciiTheme="minorHAnsi" w:hAnsiTheme="minorHAnsi"/>
                      <w:szCs w:val="21"/>
                    </w:rPr>
                    <w:t>）</w:t>
                  </w:r>
                </w:p>
              </w:tc>
              <w:tc>
                <w:tcPr>
                  <w:tcW w:w="3321" w:type="dxa"/>
                  <w:vAlign w:val="center"/>
                </w:tcPr>
                <w:p w:rsidR="00DD226A" w:rsidRPr="00301323" w:rsidRDefault="00DD226A" w:rsidP="00101796">
                  <w:pPr>
                    <w:jc w:val="center"/>
                    <w:rPr>
                      <w:rFonts w:asciiTheme="minorHAnsi" w:hAnsiTheme="minorHAnsi"/>
                      <w:szCs w:val="21"/>
                    </w:rPr>
                  </w:pPr>
                  <w:r w:rsidRPr="00301323">
                    <w:rPr>
                      <w:rFonts w:asciiTheme="minorHAnsi" w:hAnsiTheme="minorHAnsi"/>
                      <w:szCs w:val="21"/>
                    </w:rPr>
                    <w:t>100</w:t>
                  </w:r>
                </w:p>
              </w:tc>
            </w:tr>
          </w:tbl>
          <w:p w:rsidR="009100BC" w:rsidRPr="00301323" w:rsidRDefault="000106DB">
            <w:pPr>
              <w:spacing w:line="520" w:lineRule="exact"/>
              <w:ind w:firstLineChars="200" w:firstLine="482"/>
              <w:rPr>
                <w:rFonts w:asciiTheme="minorHAnsi" w:hAnsiTheme="minorHAnsi"/>
                <w:b/>
                <w:sz w:val="24"/>
              </w:rPr>
            </w:pPr>
            <w:r w:rsidRPr="00301323">
              <w:rPr>
                <w:rFonts w:asciiTheme="minorHAnsi" w:hAnsiTheme="minorHAnsi"/>
                <w:b/>
                <w:sz w:val="24"/>
              </w:rPr>
              <w:t>4</w:t>
            </w:r>
            <w:r w:rsidRPr="00301323">
              <w:rPr>
                <w:rFonts w:asciiTheme="minorHAnsi" w:hAnsiTheme="minorHAnsi"/>
                <w:b/>
                <w:sz w:val="24"/>
              </w:rPr>
              <w:t>、声环境</w:t>
            </w:r>
          </w:p>
          <w:p w:rsidR="009100BC" w:rsidRPr="00301323" w:rsidRDefault="000106DB">
            <w:pPr>
              <w:pStyle w:val="00"/>
              <w:ind w:firstLine="480"/>
              <w:rPr>
                <w:rFonts w:ascii="Calibri" w:hAnsi="Calibri"/>
                <w:bCs/>
              </w:rPr>
            </w:pPr>
            <w:r w:rsidRPr="00301323">
              <w:rPr>
                <w:rFonts w:ascii="Calibri" w:hAnsi="Calibri"/>
                <w:bCs/>
              </w:rPr>
              <w:t>本项目</w:t>
            </w:r>
            <w:r w:rsidR="00101796" w:rsidRPr="00301323">
              <w:rPr>
                <w:rFonts w:ascii="Calibri" w:hAnsi="Calibri" w:hint="eastAsia"/>
                <w:bCs/>
              </w:rPr>
              <w:t>东、西、南厂界</w:t>
            </w:r>
            <w:r w:rsidRPr="00301323">
              <w:rPr>
                <w:rFonts w:ascii="Calibri" w:hAnsi="Calibri"/>
              </w:rPr>
              <w:t>声环境执行</w:t>
            </w:r>
            <w:r w:rsidRPr="00301323">
              <w:rPr>
                <w:rFonts w:ascii="Calibri" w:hAnsi="Calibri"/>
                <w:bCs/>
              </w:rPr>
              <w:t>《声环境质量标准》（</w:t>
            </w:r>
            <w:r w:rsidRPr="00301323">
              <w:rPr>
                <w:rFonts w:ascii="Calibri" w:hAnsi="Calibri"/>
                <w:bCs/>
              </w:rPr>
              <w:t>GB3096-2008</w:t>
            </w:r>
            <w:r w:rsidRPr="00301323">
              <w:rPr>
                <w:rFonts w:ascii="Calibri" w:hAnsi="Calibri"/>
                <w:bCs/>
              </w:rPr>
              <w:t>）中</w:t>
            </w:r>
            <w:r w:rsidR="00881FDF" w:rsidRPr="00881FDF">
              <w:rPr>
                <w:rFonts w:ascii="Calibri" w:hAnsi="Calibri" w:hint="eastAsia"/>
                <w:bCs/>
                <w:color w:val="0000CC"/>
              </w:rPr>
              <w:t>1</w:t>
            </w:r>
            <w:r w:rsidRPr="00881FDF">
              <w:rPr>
                <w:rFonts w:ascii="Calibri" w:hAnsi="Calibri"/>
                <w:color w:val="0000CC"/>
              </w:rPr>
              <w:t>类标准</w:t>
            </w:r>
            <w:r w:rsidRPr="00301323">
              <w:rPr>
                <w:rFonts w:ascii="Calibri" w:hAnsi="Calibri"/>
              </w:rPr>
              <w:t>，</w:t>
            </w:r>
            <w:r w:rsidR="00101796" w:rsidRPr="00301323">
              <w:rPr>
                <w:rFonts w:ascii="Calibri" w:hAnsi="Calibri" w:hint="eastAsia"/>
              </w:rPr>
              <w:t>北厂界</w:t>
            </w:r>
            <w:r w:rsidR="00101796" w:rsidRPr="00301323">
              <w:rPr>
                <w:rFonts w:ascii="Calibri" w:hAnsi="Calibri"/>
              </w:rPr>
              <w:t>声环境执行</w:t>
            </w:r>
            <w:r w:rsidR="00101796" w:rsidRPr="00301323">
              <w:rPr>
                <w:rFonts w:ascii="Calibri" w:hAnsi="Calibri"/>
                <w:bCs/>
              </w:rPr>
              <w:t>《声环境质量标准》（</w:t>
            </w:r>
            <w:r w:rsidR="00101796" w:rsidRPr="00301323">
              <w:rPr>
                <w:rFonts w:ascii="Calibri" w:hAnsi="Calibri"/>
                <w:bCs/>
              </w:rPr>
              <w:t>GB3096-2008</w:t>
            </w:r>
            <w:r w:rsidR="00101796" w:rsidRPr="00301323">
              <w:rPr>
                <w:rFonts w:ascii="Calibri" w:hAnsi="Calibri"/>
                <w:bCs/>
              </w:rPr>
              <w:t>）中</w:t>
            </w:r>
            <w:r w:rsidR="00101796" w:rsidRPr="00301323">
              <w:rPr>
                <w:rFonts w:ascii="Calibri" w:hAnsi="Calibri" w:hint="eastAsia"/>
                <w:bCs/>
              </w:rPr>
              <w:t>4a</w:t>
            </w:r>
            <w:r w:rsidR="00101796" w:rsidRPr="00301323">
              <w:rPr>
                <w:rFonts w:ascii="Calibri" w:hAnsi="Calibri"/>
              </w:rPr>
              <w:t>类标准，</w:t>
            </w:r>
            <w:r w:rsidRPr="00301323">
              <w:rPr>
                <w:rFonts w:ascii="Calibri" w:hAnsi="Calibri"/>
              </w:rPr>
              <w:t>具体限值见表</w:t>
            </w:r>
            <w:r w:rsidRPr="00301323">
              <w:rPr>
                <w:rFonts w:ascii="Calibri" w:hAnsi="Calibri" w:hint="eastAsia"/>
              </w:rPr>
              <w:t>1</w:t>
            </w:r>
            <w:r w:rsidR="00B65EBA" w:rsidRPr="00301323">
              <w:rPr>
                <w:rFonts w:ascii="Calibri" w:hAnsi="Calibri" w:hint="eastAsia"/>
              </w:rPr>
              <w:t>8</w:t>
            </w:r>
            <w:r w:rsidRPr="00301323">
              <w:rPr>
                <w:rFonts w:ascii="Calibri" w:hAnsi="Calibri"/>
              </w:rPr>
              <w:t>。</w:t>
            </w:r>
          </w:p>
          <w:p w:rsidR="009100BC" w:rsidRPr="00301323" w:rsidRDefault="000106DB">
            <w:pPr>
              <w:snapToGrid w:val="0"/>
              <w:spacing w:line="520" w:lineRule="exact"/>
              <w:ind w:firstLineChars="200" w:firstLine="480"/>
              <w:rPr>
                <w:rFonts w:ascii="Calibri" w:eastAsia="黑体" w:hAnsi="Calibri"/>
                <w:sz w:val="24"/>
              </w:rPr>
            </w:pPr>
            <w:r w:rsidRPr="00301323">
              <w:rPr>
                <w:rFonts w:ascii="Calibri" w:eastAsia="黑体" w:hAnsi="Calibri"/>
                <w:sz w:val="24"/>
              </w:rPr>
              <w:t>表</w:t>
            </w:r>
            <w:r w:rsidRPr="00301323">
              <w:rPr>
                <w:rFonts w:ascii="Calibri" w:eastAsia="黑体" w:hAnsi="Calibri" w:hint="eastAsia"/>
                <w:sz w:val="24"/>
              </w:rPr>
              <w:t>1</w:t>
            </w:r>
            <w:r w:rsidR="00B65EBA" w:rsidRPr="00301323">
              <w:rPr>
                <w:rFonts w:ascii="Calibri" w:eastAsia="黑体" w:hAnsi="Calibri" w:hint="eastAsia"/>
                <w:sz w:val="24"/>
              </w:rPr>
              <w:t>8</w:t>
            </w:r>
            <w:r w:rsidRPr="00301323">
              <w:rPr>
                <w:rFonts w:ascii="Calibri" w:eastAsia="黑体" w:hAnsi="Calibri" w:hint="eastAsia"/>
                <w:sz w:val="24"/>
              </w:rPr>
              <w:t xml:space="preserve">                </w:t>
            </w:r>
            <w:r w:rsidRPr="00301323">
              <w:rPr>
                <w:rFonts w:ascii="Calibri" w:eastAsia="黑体" w:hAnsi="Calibri"/>
                <w:sz w:val="24"/>
              </w:rPr>
              <w:t>声环境现状评价标准</w:t>
            </w:r>
            <w:r w:rsidR="008D11DB" w:rsidRPr="00301323">
              <w:rPr>
                <w:rFonts w:ascii="Calibri" w:eastAsia="黑体" w:hAnsi="Calibri" w:hint="eastAsia"/>
                <w:sz w:val="24"/>
              </w:rPr>
              <w:t xml:space="preserve">            </w:t>
            </w:r>
            <w:r w:rsidRPr="00301323">
              <w:rPr>
                <w:rFonts w:ascii="Calibri" w:hAnsi="Calibri"/>
                <w:szCs w:val="21"/>
              </w:rPr>
              <w:t>单位：</w:t>
            </w:r>
            <w:r w:rsidRPr="00301323">
              <w:rPr>
                <w:rFonts w:ascii="Calibri" w:hAnsi="Calibri"/>
                <w:szCs w:val="21"/>
              </w:rPr>
              <w:t>dB</w:t>
            </w:r>
            <w:r w:rsidRPr="00301323">
              <w:rPr>
                <w:rFonts w:ascii="Calibri" w:hAnsi="Calibri"/>
                <w:szCs w:val="21"/>
              </w:rPr>
              <w:t>（</w:t>
            </w:r>
            <w:r w:rsidRPr="00301323">
              <w:rPr>
                <w:rFonts w:ascii="Calibri" w:hAnsi="Calibri"/>
                <w:szCs w:val="21"/>
              </w:rPr>
              <w:t>A</w:t>
            </w:r>
            <w:r w:rsidRPr="00301323">
              <w:rPr>
                <w:rFonts w:ascii="Calibri" w:hAnsi="Calibri"/>
                <w:szCs w:val="21"/>
              </w:rPr>
              <w:t>）</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4649"/>
              <w:gridCol w:w="1883"/>
              <w:gridCol w:w="1883"/>
            </w:tblGrid>
            <w:tr w:rsidR="009100BC" w:rsidRPr="00301323">
              <w:trPr>
                <w:trHeight w:val="397"/>
              </w:trPr>
              <w:tc>
                <w:tcPr>
                  <w:tcW w:w="2762" w:type="pct"/>
                  <w:vAlign w:val="center"/>
                </w:tcPr>
                <w:p w:rsidR="009100BC" w:rsidRPr="00301323" w:rsidRDefault="000106DB">
                  <w:pPr>
                    <w:jc w:val="center"/>
                    <w:rPr>
                      <w:rFonts w:ascii="Calibri" w:hAnsi="Calibri"/>
                    </w:rPr>
                  </w:pPr>
                  <w:r w:rsidRPr="00301323">
                    <w:rPr>
                      <w:rFonts w:ascii="Calibri" w:hAnsi="Calibri"/>
                    </w:rPr>
                    <w:t>评价标准</w:t>
                  </w:r>
                </w:p>
              </w:tc>
              <w:tc>
                <w:tcPr>
                  <w:tcW w:w="1119" w:type="pct"/>
                  <w:vAlign w:val="center"/>
                </w:tcPr>
                <w:p w:rsidR="009100BC" w:rsidRPr="00301323" w:rsidRDefault="000106DB">
                  <w:pPr>
                    <w:jc w:val="center"/>
                    <w:rPr>
                      <w:rFonts w:ascii="Calibri" w:hAnsi="Calibri"/>
                    </w:rPr>
                  </w:pPr>
                  <w:r w:rsidRPr="00301323">
                    <w:rPr>
                      <w:rFonts w:ascii="Calibri" w:hAnsi="Calibri"/>
                    </w:rPr>
                    <w:t>昼间</w:t>
                  </w:r>
                </w:p>
              </w:tc>
              <w:tc>
                <w:tcPr>
                  <w:tcW w:w="1119" w:type="pct"/>
                  <w:vAlign w:val="center"/>
                </w:tcPr>
                <w:p w:rsidR="009100BC" w:rsidRPr="00301323" w:rsidRDefault="000106DB">
                  <w:pPr>
                    <w:jc w:val="center"/>
                    <w:rPr>
                      <w:rFonts w:ascii="Calibri" w:hAnsi="Calibri"/>
                    </w:rPr>
                  </w:pPr>
                  <w:r w:rsidRPr="00301323">
                    <w:rPr>
                      <w:rFonts w:ascii="Calibri" w:hAnsi="Calibri"/>
                    </w:rPr>
                    <w:t>夜间</w:t>
                  </w:r>
                </w:p>
              </w:tc>
            </w:tr>
            <w:tr w:rsidR="009100BC" w:rsidRPr="00301323">
              <w:trPr>
                <w:trHeight w:val="397"/>
              </w:trPr>
              <w:tc>
                <w:tcPr>
                  <w:tcW w:w="2762" w:type="pct"/>
                  <w:vAlign w:val="center"/>
                </w:tcPr>
                <w:p w:rsidR="009100BC" w:rsidRPr="00881FDF" w:rsidRDefault="000106DB" w:rsidP="00881FDF">
                  <w:pPr>
                    <w:jc w:val="center"/>
                    <w:rPr>
                      <w:rFonts w:ascii="Calibri" w:hAnsi="Calibri"/>
                      <w:color w:val="0000CC"/>
                    </w:rPr>
                  </w:pPr>
                  <w:r w:rsidRPr="00881FDF">
                    <w:rPr>
                      <w:rFonts w:ascii="Calibri" w:hAnsi="Calibri"/>
                      <w:color w:val="0000CC"/>
                    </w:rPr>
                    <w:t>《声环境质量标准》（</w:t>
                  </w:r>
                  <w:r w:rsidRPr="00881FDF">
                    <w:rPr>
                      <w:rFonts w:ascii="Calibri" w:hAnsi="Calibri"/>
                      <w:color w:val="0000CC"/>
                    </w:rPr>
                    <w:t>GB3096-2008</w:t>
                  </w:r>
                  <w:r w:rsidRPr="00881FDF">
                    <w:rPr>
                      <w:rFonts w:ascii="Calibri" w:hAnsi="Calibri"/>
                      <w:color w:val="0000CC"/>
                    </w:rPr>
                    <w:t>）</w:t>
                  </w:r>
                  <w:r w:rsidR="00881FDF" w:rsidRPr="00881FDF">
                    <w:rPr>
                      <w:rFonts w:ascii="Calibri" w:hAnsi="Calibri" w:hint="eastAsia"/>
                      <w:color w:val="0000CC"/>
                    </w:rPr>
                    <w:t>1</w:t>
                  </w:r>
                  <w:r w:rsidRPr="00881FDF">
                    <w:rPr>
                      <w:rFonts w:ascii="Calibri" w:hAnsi="Calibri"/>
                      <w:color w:val="0000CC"/>
                    </w:rPr>
                    <w:t>类</w:t>
                  </w:r>
                </w:p>
              </w:tc>
              <w:tc>
                <w:tcPr>
                  <w:tcW w:w="1119" w:type="pct"/>
                  <w:vAlign w:val="center"/>
                </w:tcPr>
                <w:p w:rsidR="009100BC" w:rsidRPr="00881FDF" w:rsidRDefault="00881FDF">
                  <w:pPr>
                    <w:jc w:val="center"/>
                    <w:rPr>
                      <w:rFonts w:ascii="Calibri" w:hAnsi="Calibri"/>
                      <w:color w:val="0000CC"/>
                    </w:rPr>
                  </w:pPr>
                  <w:r w:rsidRPr="00881FDF">
                    <w:rPr>
                      <w:rFonts w:ascii="Calibri" w:hAnsi="Calibri" w:hint="eastAsia"/>
                      <w:color w:val="0000CC"/>
                    </w:rPr>
                    <w:t>55</w:t>
                  </w:r>
                </w:p>
              </w:tc>
              <w:tc>
                <w:tcPr>
                  <w:tcW w:w="1119" w:type="pct"/>
                  <w:vAlign w:val="center"/>
                </w:tcPr>
                <w:p w:rsidR="009100BC" w:rsidRPr="00881FDF" w:rsidRDefault="00881FDF">
                  <w:pPr>
                    <w:jc w:val="center"/>
                    <w:rPr>
                      <w:rFonts w:ascii="Calibri" w:hAnsi="Calibri"/>
                      <w:color w:val="0000CC"/>
                    </w:rPr>
                  </w:pPr>
                  <w:r w:rsidRPr="00881FDF">
                    <w:rPr>
                      <w:rFonts w:ascii="Calibri" w:hAnsi="Calibri" w:hint="eastAsia"/>
                      <w:color w:val="0000CC"/>
                    </w:rPr>
                    <w:t>45</w:t>
                  </w:r>
                </w:p>
              </w:tc>
            </w:tr>
            <w:tr w:rsidR="00101796" w:rsidRPr="00301323">
              <w:trPr>
                <w:trHeight w:val="397"/>
              </w:trPr>
              <w:tc>
                <w:tcPr>
                  <w:tcW w:w="2762" w:type="pct"/>
                  <w:vAlign w:val="center"/>
                </w:tcPr>
                <w:p w:rsidR="00101796" w:rsidRPr="00301323" w:rsidRDefault="00101796" w:rsidP="00101796">
                  <w:pPr>
                    <w:jc w:val="center"/>
                    <w:rPr>
                      <w:rFonts w:ascii="Calibri" w:hAnsi="Calibri"/>
                    </w:rPr>
                  </w:pPr>
                  <w:r w:rsidRPr="00301323">
                    <w:rPr>
                      <w:rFonts w:ascii="Calibri" w:hAnsi="Calibri"/>
                    </w:rPr>
                    <w:t>《声环境质量标准》（</w:t>
                  </w:r>
                  <w:r w:rsidRPr="00301323">
                    <w:rPr>
                      <w:rFonts w:ascii="Calibri" w:hAnsi="Calibri"/>
                    </w:rPr>
                    <w:t>GB3096-2008</w:t>
                  </w:r>
                  <w:r w:rsidRPr="00301323">
                    <w:rPr>
                      <w:rFonts w:ascii="Calibri" w:hAnsi="Calibri"/>
                    </w:rPr>
                    <w:t>）</w:t>
                  </w:r>
                  <w:r w:rsidRPr="00301323">
                    <w:rPr>
                      <w:rFonts w:ascii="Calibri" w:hAnsi="Calibri" w:hint="eastAsia"/>
                    </w:rPr>
                    <w:t>4a</w:t>
                  </w:r>
                  <w:r w:rsidRPr="00301323">
                    <w:rPr>
                      <w:rFonts w:ascii="Calibri" w:hAnsi="Calibri"/>
                    </w:rPr>
                    <w:t>类</w:t>
                  </w:r>
                </w:p>
              </w:tc>
              <w:tc>
                <w:tcPr>
                  <w:tcW w:w="1119" w:type="pct"/>
                  <w:vAlign w:val="center"/>
                </w:tcPr>
                <w:p w:rsidR="00101796" w:rsidRPr="00301323" w:rsidRDefault="00101796">
                  <w:pPr>
                    <w:jc w:val="center"/>
                    <w:rPr>
                      <w:rFonts w:ascii="Calibri" w:hAnsi="Calibri"/>
                    </w:rPr>
                  </w:pPr>
                  <w:r w:rsidRPr="00301323">
                    <w:rPr>
                      <w:rFonts w:ascii="Calibri" w:hAnsi="Calibri" w:hint="eastAsia"/>
                    </w:rPr>
                    <w:t>70</w:t>
                  </w:r>
                </w:p>
              </w:tc>
              <w:tc>
                <w:tcPr>
                  <w:tcW w:w="1119" w:type="pct"/>
                  <w:vAlign w:val="center"/>
                </w:tcPr>
                <w:p w:rsidR="00101796" w:rsidRPr="00301323" w:rsidRDefault="00101796">
                  <w:pPr>
                    <w:jc w:val="center"/>
                    <w:rPr>
                      <w:rFonts w:ascii="Calibri" w:hAnsi="Calibri"/>
                    </w:rPr>
                  </w:pPr>
                  <w:r w:rsidRPr="00301323">
                    <w:rPr>
                      <w:rFonts w:ascii="Calibri" w:hAnsi="Calibri" w:hint="eastAsia"/>
                    </w:rPr>
                    <w:t>55</w:t>
                  </w:r>
                </w:p>
              </w:tc>
            </w:tr>
          </w:tbl>
          <w:p w:rsidR="009100BC" w:rsidRPr="00301323" w:rsidRDefault="009100BC">
            <w:pPr>
              <w:spacing w:line="360" w:lineRule="auto"/>
              <w:rPr>
                <w:rFonts w:asciiTheme="minorHAnsi" w:hAnsiTheme="minorHAnsi"/>
                <w:sz w:val="24"/>
              </w:rPr>
            </w:pPr>
          </w:p>
        </w:tc>
      </w:tr>
      <w:tr w:rsidR="009100BC" w:rsidRPr="00301323">
        <w:trPr>
          <w:trHeight w:val="1295"/>
        </w:trPr>
        <w:tc>
          <w:tcPr>
            <w:tcW w:w="843" w:type="dxa"/>
            <w:vAlign w:val="center"/>
          </w:tcPr>
          <w:p w:rsidR="009100BC" w:rsidRPr="00301323" w:rsidRDefault="000106DB">
            <w:pPr>
              <w:spacing w:line="360" w:lineRule="auto"/>
              <w:jc w:val="center"/>
              <w:rPr>
                <w:rFonts w:asciiTheme="minorHAnsi" w:hAnsiTheme="minorHAnsi"/>
                <w:b/>
                <w:sz w:val="28"/>
              </w:rPr>
            </w:pPr>
            <w:r w:rsidRPr="00301323">
              <w:rPr>
                <w:rFonts w:asciiTheme="minorHAnsi" w:hAnsiTheme="minorHAnsi"/>
                <w:b/>
                <w:sz w:val="28"/>
              </w:rPr>
              <w:lastRenderedPageBreak/>
              <w:t>污</w:t>
            </w:r>
          </w:p>
          <w:p w:rsidR="009100BC" w:rsidRPr="00301323" w:rsidRDefault="000106DB">
            <w:pPr>
              <w:spacing w:line="360" w:lineRule="auto"/>
              <w:jc w:val="center"/>
              <w:rPr>
                <w:rFonts w:asciiTheme="minorHAnsi" w:hAnsiTheme="minorHAnsi"/>
                <w:b/>
                <w:sz w:val="28"/>
              </w:rPr>
            </w:pPr>
            <w:r w:rsidRPr="00301323">
              <w:rPr>
                <w:rFonts w:asciiTheme="minorHAnsi" w:hAnsiTheme="minorHAnsi"/>
                <w:b/>
                <w:sz w:val="28"/>
              </w:rPr>
              <w:t>染</w:t>
            </w:r>
          </w:p>
          <w:p w:rsidR="009100BC" w:rsidRPr="00301323" w:rsidRDefault="000106DB">
            <w:pPr>
              <w:spacing w:line="360" w:lineRule="auto"/>
              <w:jc w:val="center"/>
              <w:rPr>
                <w:rFonts w:asciiTheme="minorHAnsi" w:hAnsiTheme="minorHAnsi"/>
                <w:b/>
                <w:sz w:val="28"/>
              </w:rPr>
            </w:pPr>
            <w:r w:rsidRPr="00301323">
              <w:rPr>
                <w:rFonts w:asciiTheme="minorHAnsi" w:hAnsiTheme="minorHAnsi"/>
                <w:b/>
                <w:sz w:val="28"/>
              </w:rPr>
              <w:t>物</w:t>
            </w:r>
          </w:p>
          <w:p w:rsidR="009100BC" w:rsidRPr="00301323" w:rsidRDefault="000106DB">
            <w:pPr>
              <w:spacing w:line="360" w:lineRule="auto"/>
              <w:jc w:val="center"/>
              <w:rPr>
                <w:rFonts w:asciiTheme="minorHAnsi" w:hAnsiTheme="minorHAnsi"/>
                <w:b/>
                <w:sz w:val="28"/>
              </w:rPr>
            </w:pPr>
            <w:r w:rsidRPr="00301323">
              <w:rPr>
                <w:rFonts w:asciiTheme="minorHAnsi" w:hAnsiTheme="minorHAnsi"/>
                <w:b/>
                <w:sz w:val="28"/>
              </w:rPr>
              <w:t>排</w:t>
            </w:r>
          </w:p>
          <w:p w:rsidR="009100BC" w:rsidRPr="00301323" w:rsidRDefault="000106DB">
            <w:pPr>
              <w:spacing w:line="360" w:lineRule="auto"/>
              <w:jc w:val="center"/>
              <w:rPr>
                <w:rFonts w:asciiTheme="minorHAnsi" w:hAnsiTheme="minorHAnsi"/>
                <w:b/>
                <w:sz w:val="28"/>
              </w:rPr>
            </w:pPr>
            <w:r w:rsidRPr="00301323">
              <w:rPr>
                <w:rFonts w:asciiTheme="minorHAnsi" w:hAnsiTheme="minorHAnsi"/>
                <w:b/>
                <w:sz w:val="28"/>
              </w:rPr>
              <w:t>放</w:t>
            </w:r>
          </w:p>
          <w:p w:rsidR="009100BC" w:rsidRPr="00301323" w:rsidRDefault="000106DB">
            <w:pPr>
              <w:spacing w:line="360" w:lineRule="auto"/>
              <w:jc w:val="center"/>
              <w:rPr>
                <w:rFonts w:asciiTheme="minorHAnsi" w:hAnsiTheme="minorHAnsi"/>
                <w:b/>
                <w:sz w:val="28"/>
              </w:rPr>
            </w:pPr>
            <w:r w:rsidRPr="00301323">
              <w:rPr>
                <w:rFonts w:asciiTheme="minorHAnsi" w:hAnsiTheme="minorHAnsi"/>
                <w:b/>
                <w:sz w:val="28"/>
              </w:rPr>
              <w:t>标</w:t>
            </w:r>
          </w:p>
          <w:p w:rsidR="009100BC" w:rsidRPr="00301323" w:rsidRDefault="000106DB">
            <w:pPr>
              <w:spacing w:line="360" w:lineRule="auto"/>
              <w:jc w:val="center"/>
              <w:rPr>
                <w:rFonts w:asciiTheme="minorHAnsi" w:hAnsiTheme="minorHAnsi"/>
                <w:b/>
                <w:sz w:val="28"/>
              </w:rPr>
            </w:pPr>
            <w:r w:rsidRPr="00301323">
              <w:rPr>
                <w:rFonts w:asciiTheme="minorHAnsi" w:hAnsiTheme="minorHAnsi"/>
                <w:b/>
                <w:sz w:val="28"/>
              </w:rPr>
              <w:t>准</w:t>
            </w:r>
          </w:p>
        </w:tc>
        <w:tc>
          <w:tcPr>
            <w:tcW w:w="8443" w:type="dxa"/>
          </w:tcPr>
          <w:p w:rsidR="009100BC" w:rsidRPr="00301323" w:rsidRDefault="000106DB">
            <w:pPr>
              <w:spacing w:line="520" w:lineRule="exact"/>
              <w:ind w:firstLineChars="200" w:firstLine="482"/>
              <w:rPr>
                <w:rFonts w:asciiTheme="minorHAnsi" w:hAnsiTheme="minorHAnsi"/>
                <w:b/>
                <w:sz w:val="24"/>
              </w:rPr>
            </w:pPr>
            <w:r w:rsidRPr="00301323">
              <w:rPr>
                <w:rFonts w:asciiTheme="minorHAnsi" w:hAnsiTheme="minorHAnsi"/>
                <w:b/>
                <w:sz w:val="24"/>
              </w:rPr>
              <w:t>1</w:t>
            </w:r>
            <w:r w:rsidRPr="00301323">
              <w:rPr>
                <w:rFonts w:asciiTheme="minorHAnsi" w:hAnsiTheme="minorHAnsi"/>
                <w:b/>
                <w:sz w:val="24"/>
              </w:rPr>
              <w:t>、废水</w:t>
            </w:r>
          </w:p>
          <w:p w:rsidR="00101796" w:rsidRPr="00301323" w:rsidRDefault="00101796">
            <w:pPr>
              <w:spacing w:line="520" w:lineRule="exact"/>
              <w:ind w:firstLineChars="200" w:firstLine="480"/>
              <w:rPr>
                <w:rFonts w:asciiTheme="minorHAnsi" w:hAnsiTheme="minorHAnsi"/>
                <w:sz w:val="24"/>
              </w:rPr>
            </w:pPr>
            <w:r w:rsidRPr="00301323">
              <w:rPr>
                <w:rFonts w:asciiTheme="minorHAnsi" w:hAnsiTheme="minorHAnsi" w:hint="eastAsia"/>
                <w:sz w:val="24"/>
              </w:rPr>
              <w:t>本项目运营期不涉及洗车工艺，故无洗车废水外排。生活污水经化粪池处理后用于周边农田施肥，综合利用不外排。本项目废水</w:t>
            </w:r>
            <w:r w:rsidRPr="00301323">
              <w:rPr>
                <w:rFonts w:ascii="Calibri" w:hAnsi="Calibri"/>
                <w:sz w:val="24"/>
              </w:rPr>
              <w:t>执行《汽车维修业水污染物排放标准》（</w:t>
            </w:r>
            <w:r w:rsidRPr="00301323">
              <w:rPr>
                <w:rFonts w:ascii="Calibri" w:hAnsi="Calibri"/>
                <w:sz w:val="24"/>
              </w:rPr>
              <w:t>GB26877-2011</w:t>
            </w:r>
            <w:r w:rsidRPr="00301323">
              <w:rPr>
                <w:rFonts w:ascii="Calibri" w:hAnsi="Calibri"/>
                <w:sz w:val="24"/>
              </w:rPr>
              <w:t>）中</w:t>
            </w:r>
            <w:r w:rsidRPr="00301323">
              <w:rPr>
                <w:rFonts w:ascii="Calibri" w:hAnsi="Calibri" w:hint="eastAsia"/>
                <w:sz w:val="24"/>
              </w:rPr>
              <w:t>间接排放标准</w:t>
            </w:r>
            <w:r w:rsidRPr="00301323">
              <w:rPr>
                <w:rFonts w:ascii="Calibri" w:hAnsi="Calibri"/>
                <w:sz w:val="24"/>
              </w:rPr>
              <w:t>的相关要求。其具体排放限值见下表：</w:t>
            </w:r>
          </w:p>
          <w:p w:rsidR="00101796" w:rsidRPr="00301323" w:rsidRDefault="00101796" w:rsidP="00101796">
            <w:pPr>
              <w:spacing w:line="360" w:lineRule="auto"/>
              <w:ind w:firstLineChars="200" w:firstLine="480"/>
              <w:rPr>
                <w:rFonts w:ascii="Calibri" w:eastAsia="黑体" w:hAnsi="Calibri"/>
                <w:szCs w:val="21"/>
              </w:rPr>
            </w:pPr>
            <w:r w:rsidRPr="00301323">
              <w:rPr>
                <w:rFonts w:ascii="Calibri" w:eastAsia="黑体" w:hAnsi="Calibri"/>
                <w:sz w:val="24"/>
              </w:rPr>
              <w:t>表</w:t>
            </w:r>
            <w:r w:rsidRPr="00301323">
              <w:rPr>
                <w:rFonts w:ascii="Calibri" w:eastAsia="黑体" w:hAnsi="Calibri"/>
                <w:sz w:val="24"/>
              </w:rPr>
              <w:t>1</w:t>
            </w:r>
            <w:r w:rsidR="00B65EBA" w:rsidRPr="00301323">
              <w:rPr>
                <w:rFonts w:ascii="Calibri" w:eastAsia="黑体" w:hAnsi="Calibri" w:hint="eastAsia"/>
                <w:sz w:val="24"/>
              </w:rPr>
              <w:t>9</w:t>
            </w:r>
            <w:r w:rsidRPr="00301323">
              <w:rPr>
                <w:rFonts w:ascii="Calibri" w:eastAsia="黑体" w:hAnsi="Calibri"/>
                <w:sz w:val="24"/>
              </w:rPr>
              <w:t xml:space="preserve">       </w:t>
            </w:r>
            <w:r w:rsidRPr="00301323">
              <w:rPr>
                <w:rFonts w:ascii="Calibri" w:eastAsia="黑体" w:hAnsi="Calibri"/>
                <w:sz w:val="24"/>
              </w:rPr>
              <w:t>汽车维修业新建企业水污染物排放浓度限值</w:t>
            </w:r>
            <w:r w:rsidRPr="00301323">
              <w:rPr>
                <w:rFonts w:ascii="Calibri" w:eastAsia="黑体" w:hAnsi="Calibri"/>
                <w:sz w:val="24"/>
              </w:rPr>
              <w:t xml:space="preserve">     </w:t>
            </w:r>
            <w:r w:rsidRPr="00301323">
              <w:rPr>
                <w:rFonts w:ascii="Calibri" w:eastAsia="黑体" w:hAnsi="Calibri"/>
                <w:szCs w:val="21"/>
              </w:rPr>
              <w:t>单位：</w:t>
            </w:r>
            <w:r w:rsidRPr="00301323">
              <w:rPr>
                <w:rFonts w:ascii="Calibri" w:eastAsia="黑体" w:hAnsi="Calibri"/>
                <w:szCs w:val="21"/>
              </w:rPr>
              <w:t>mg/L</w:t>
            </w:r>
          </w:p>
          <w:tbl>
            <w:tblPr>
              <w:tblW w:w="5000" w:type="pct"/>
              <w:tblBorders>
                <w:top w:val="single" w:sz="12" w:space="0" w:color="auto"/>
                <w:bottom w:val="single" w:sz="12" w:space="0" w:color="auto"/>
                <w:insideH w:val="single" w:sz="6" w:space="0" w:color="auto"/>
                <w:insideV w:val="single" w:sz="6" w:space="0" w:color="auto"/>
              </w:tblBorders>
              <w:tblLook w:val="04A0"/>
            </w:tblPr>
            <w:tblGrid>
              <w:gridCol w:w="2103"/>
              <w:gridCol w:w="2104"/>
              <w:gridCol w:w="2104"/>
              <w:gridCol w:w="2104"/>
            </w:tblGrid>
            <w:tr w:rsidR="00101796" w:rsidRPr="00301323" w:rsidTr="00101796">
              <w:tc>
                <w:tcPr>
                  <w:tcW w:w="1250" w:type="pct"/>
                  <w:vMerge w:val="restart"/>
                  <w:vAlign w:val="center"/>
                </w:tcPr>
                <w:p w:rsidR="00101796" w:rsidRPr="00301323" w:rsidRDefault="00101796" w:rsidP="00101796">
                  <w:pPr>
                    <w:jc w:val="center"/>
                    <w:rPr>
                      <w:rFonts w:ascii="Calibri" w:hAnsi="Calibri" w:cs="Calibri"/>
                      <w:szCs w:val="21"/>
                    </w:rPr>
                  </w:pPr>
                  <w:r w:rsidRPr="00301323">
                    <w:rPr>
                      <w:rFonts w:ascii="Calibri" w:hAnsi="Calibri" w:cs="Calibri"/>
                      <w:szCs w:val="21"/>
                    </w:rPr>
                    <w:t>序号</w:t>
                  </w:r>
                </w:p>
              </w:tc>
              <w:tc>
                <w:tcPr>
                  <w:tcW w:w="1250" w:type="pct"/>
                  <w:vMerge w:val="restart"/>
                  <w:vAlign w:val="center"/>
                </w:tcPr>
                <w:p w:rsidR="00101796" w:rsidRPr="00301323" w:rsidRDefault="00101796" w:rsidP="00101796">
                  <w:pPr>
                    <w:jc w:val="center"/>
                    <w:rPr>
                      <w:rFonts w:ascii="Calibri" w:hAnsi="Calibri" w:cs="Calibri"/>
                      <w:szCs w:val="21"/>
                    </w:rPr>
                  </w:pPr>
                  <w:r w:rsidRPr="00301323">
                    <w:rPr>
                      <w:rFonts w:ascii="Calibri" w:hAnsi="Calibri" w:cs="Calibri"/>
                      <w:szCs w:val="21"/>
                    </w:rPr>
                    <w:t>污染物项目</w:t>
                  </w:r>
                </w:p>
              </w:tc>
              <w:tc>
                <w:tcPr>
                  <w:tcW w:w="1250" w:type="pct"/>
                  <w:vAlign w:val="center"/>
                </w:tcPr>
                <w:p w:rsidR="00101796" w:rsidRPr="00301323" w:rsidRDefault="00101796" w:rsidP="00101796">
                  <w:pPr>
                    <w:jc w:val="center"/>
                    <w:rPr>
                      <w:rFonts w:ascii="Calibri" w:hAnsi="Calibri" w:cs="Calibri"/>
                      <w:szCs w:val="21"/>
                    </w:rPr>
                  </w:pPr>
                  <w:r w:rsidRPr="00301323">
                    <w:rPr>
                      <w:rFonts w:ascii="Calibri" w:hAnsi="Calibri" w:cs="Calibri"/>
                      <w:szCs w:val="21"/>
                    </w:rPr>
                    <w:t>限值</w:t>
                  </w:r>
                </w:p>
              </w:tc>
              <w:tc>
                <w:tcPr>
                  <w:tcW w:w="1250" w:type="pct"/>
                  <w:vMerge w:val="restart"/>
                  <w:vAlign w:val="center"/>
                </w:tcPr>
                <w:p w:rsidR="00101796" w:rsidRPr="00301323" w:rsidRDefault="00101796" w:rsidP="00101796">
                  <w:pPr>
                    <w:jc w:val="center"/>
                    <w:rPr>
                      <w:rFonts w:ascii="Calibri" w:hAnsi="Calibri" w:cs="Calibri"/>
                      <w:szCs w:val="21"/>
                    </w:rPr>
                  </w:pPr>
                  <w:r w:rsidRPr="00301323">
                    <w:rPr>
                      <w:rFonts w:ascii="Calibri" w:hAnsi="Calibri" w:cs="Calibri"/>
                      <w:szCs w:val="21"/>
                    </w:rPr>
                    <w:t>污染物排放监控</w:t>
                  </w:r>
                </w:p>
                <w:p w:rsidR="00101796" w:rsidRPr="00301323" w:rsidRDefault="00101796" w:rsidP="00101796">
                  <w:pPr>
                    <w:jc w:val="center"/>
                    <w:rPr>
                      <w:rFonts w:ascii="Calibri" w:hAnsi="Calibri" w:cs="Calibri"/>
                      <w:szCs w:val="21"/>
                    </w:rPr>
                  </w:pPr>
                  <w:r w:rsidRPr="00301323">
                    <w:rPr>
                      <w:rFonts w:ascii="Calibri" w:hAnsi="Calibri" w:cs="Calibri"/>
                      <w:szCs w:val="21"/>
                    </w:rPr>
                    <w:t>位置</w:t>
                  </w:r>
                </w:p>
              </w:tc>
            </w:tr>
            <w:tr w:rsidR="00101796" w:rsidRPr="00301323" w:rsidTr="00101796">
              <w:tc>
                <w:tcPr>
                  <w:tcW w:w="1250" w:type="pct"/>
                  <w:vMerge/>
                  <w:vAlign w:val="center"/>
                </w:tcPr>
                <w:p w:rsidR="00101796" w:rsidRPr="00301323" w:rsidRDefault="00101796" w:rsidP="00101796">
                  <w:pPr>
                    <w:jc w:val="center"/>
                    <w:rPr>
                      <w:rFonts w:ascii="Calibri" w:hAnsi="Calibri" w:cs="Calibri"/>
                      <w:szCs w:val="21"/>
                    </w:rPr>
                  </w:pPr>
                </w:p>
              </w:tc>
              <w:tc>
                <w:tcPr>
                  <w:tcW w:w="1250" w:type="pct"/>
                  <w:vMerge/>
                  <w:vAlign w:val="center"/>
                </w:tcPr>
                <w:p w:rsidR="00101796" w:rsidRPr="00301323" w:rsidRDefault="00101796" w:rsidP="00101796">
                  <w:pPr>
                    <w:jc w:val="center"/>
                    <w:rPr>
                      <w:rFonts w:ascii="Calibri" w:hAnsi="Calibri" w:cs="Calibri"/>
                      <w:szCs w:val="21"/>
                    </w:rPr>
                  </w:pPr>
                </w:p>
              </w:tc>
              <w:tc>
                <w:tcPr>
                  <w:tcW w:w="1250" w:type="pct"/>
                  <w:vAlign w:val="center"/>
                </w:tcPr>
                <w:p w:rsidR="00101796" w:rsidRPr="00301323" w:rsidRDefault="00101796" w:rsidP="00101796">
                  <w:pPr>
                    <w:jc w:val="center"/>
                    <w:rPr>
                      <w:rFonts w:ascii="Calibri" w:hAnsi="Calibri" w:cs="Calibri"/>
                      <w:szCs w:val="21"/>
                    </w:rPr>
                  </w:pPr>
                  <w:r w:rsidRPr="00301323">
                    <w:rPr>
                      <w:rFonts w:ascii="Calibri" w:hAnsi="Calibri" w:cs="Calibri"/>
                      <w:szCs w:val="21"/>
                    </w:rPr>
                    <w:t>间接排放</w:t>
                  </w:r>
                </w:p>
              </w:tc>
              <w:tc>
                <w:tcPr>
                  <w:tcW w:w="1250" w:type="pct"/>
                  <w:vMerge/>
                  <w:vAlign w:val="center"/>
                </w:tcPr>
                <w:p w:rsidR="00101796" w:rsidRPr="00301323" w:rsidRDefault="00101796" w:rsidP="00101796">
                  <w:pPr>
                    <w:jc w:val="center"/>
                    <w:rPr>
                      <w:rFonts w:ascii="Calibri" w:hAnsi="Calibri" w:cs="Calibri"/>
                      <w:szCs w:val="21"/>
                    </w:rPr>
                  </w:pPr>
                </w:p>
              </w:tc>
            </w:tr>
            <w:tr w:rsidR="00101796" w:rsidRPr="00301323" w:rsidTr="00101796">
              <w:tc>
                <w:tcPr>
                  <w:tcW w:w="1250" w:type="pct"/>
                  <w:vAlign w:val="center"/>
                </w:tcPr>
                <w:p w:rsidR="00101796" w:rsidRPr="00301323" w:rsidRDefault="00101796" w:rsidP="00101796">
                  <w:pPr>
                    <w:jc w:val="center"/>
                    <w:rPr>
                      <w:rFonts w:ascii="Calibri" w:hAnsi="Calibri" w:cs="Calibri"/>
                      <w:szCs w:val="21"/>
                    </w:rPr>
                  </w:pPr>
                  <w:r w:rsidRPr="00301323">
                    <w:rPr>
                      <w:rFonts w:ascii="Calibri" w:hAnsi="Calibri" w:cs="Calibri"/>
                      <w:szCs w:val="21"/>
                    </w:rPr>
                    <w:t>1</w:t>
                  </w:r>
                </w:p>
              </w:tc>
              <w:tc>
                <w:tcPr>
                  <w:tcW w:w="1250" w:type="pct"/>
                  <w:vAlign w:val="center"/>
                </w:tcPr>
                <w:p w:rsidR="00101796" w:rsidRPr="00301323" w:rsidRDefault="00101796" w:rsidP="00101796">
                  <w:pPr>
                    <w:jc w:val="center"/>
                    <w:rPr>
                      <w:rFonts w:ascii="Calibri" w:hAnsi="Calibri" w:cs="Calibri"/>
                      <w:szCs w:val="21"/>
                    </w:rPr>
                  </w:pPr>
                  <w:r w:rsidRPr="00301323">
                    <w:rPr>
                      <w:rFonts w:ascii="Calibri" w:hAnsi="Calibri" w:cs="Calibri"/>
                      <w:szCs w:val="21"/>
                    </w:rPr>
                    <w:t>pH</w:t>
                  </w:r>
                </w:p>
              </w:tc>
              <w:tc>
                <w:tcPr>
                  <w:tcW w:w="1250" w:type="pct"/>
                  <w:vAlign w:val="center"/>
                </w:tcPr>
                <w:p w:rsidR="00101796" w:rsidRPr="00301323" w:rsidRDefault="00101796" w:rsidP="00101796">
                  <w:pPr>
                    <w:jc w:val="center"/>
                    <w:rPr>
                      <w:rFonts w:ascii="Calibri" w:hAnsi="Calibri" w:cs="Calibri"/>
                      <w:szCs w:val="21"/>
                    </w:rPr>
                  </w:pPr>
                  <w:r w:rsidRPr="00301323">
                    <w:rPr>
                      <w:rFonts w:ascii="Calibri" w:hAnsi="Calibri" w:cs="Calibri"/>
                      <w:szCs w:val="21"/>
                    </w:rPr>
                    <w:t>6-9</w:t>
                  </w:r>
                </w:p>
              </w:tc>
              <w:tc>
                <w:tcPr>
                  <w:tcW w:w="1250" w:type="pct"/>
                  <w:vMerge w:val="restart"/>
                  <w:vAlign w:val="center"/>
                </w:tcPr>
                <w:p w:rsidR="00101796" w:rsidRPr="00301323" w:rsidRDefault="00101796" w:rsidP="00101796">
                  <w:pPr>
                    <w:jc w:val="center"/>
                    <w:rPr>
                      <w:rFonts w:ascii="Calibri" w:hAnsi="Calibri" w:cs="Calibri"/>
                      <w:szCs w:val="21"/>
                    </w:rPr>
                  </w:pPr>
                  <w:r w:rsidRPr="00301323">
                    <w:rPr>
                      <w:rFonts w:ascii="Calibri" w:hAnsi="Calibri" w:cs="Calibri"/>
                      <w:szCs w:val="21"/>
                    </w:rPr>
                    <w:t>企业废水总排放口</w:t>
                  </w:r>
                </w:p>
              </w:tc>
            </w:tr>
            <w:tr w:rsidR="00101796" w:rsidRPr="00301323" w:rsidTr="00101796">
              <w:tc>
                <w:tcPr>
                  <w:tcW w:w="1250" w:type="pct"/>
                  <w:vAlign w:val="center"/>
                </w:tcPr>
                <w:p w:rsidR="00101796" w:rsidRPr="00301323" w:rsidRDefault="00101796" w:rsidP="00101796">
                  <w:pPr>
                    <w:jc w:val="center"/>
                    <w:rPr>
                      <w:rFonts w:ascii="Calibri" w:hAnsi="Calibri" w:cs="Calibri"/>
                      <w:szCs w:val="21"/>
                    </w:rPr>
                  </w:pPr>
                  <w:r w:rsidRPr="00301323">
                    <w:rPr>
                      <w:rFonts w:ascii="Calibri" w:hAnsi="Calibri" w:cs="Calibri"/>
                      <w:szCs w:val="21"/>
                    </w:rPr>
                    <w:t>2</w:t>
                  </w:r>
                </w:p>
              </w:tc>
              <w:tc>
                <w:tcPr>
                  <w:tcW w:w="1250" w:type="pct"/>
                  <w:vAlign w:val="center"/>
                </w:tcPr>
                <w:p w:rsidR="00101796" w:rsidRPr="00301323" w:rsidRDefault="00101796" w:rsidP="00101796">
                  <w:pPr>
                    <w:jc w:val="center"/>
                    <w:rPr>
                      <w:rFonts w:ascii="Calibri" w:hAnsi="Calibri" w:cs="Calibri"/>
                      <w:szCs w:val="21"/>
                    </w:rPr>
                  </w:pPr>
                  <w:r w:rsidRPr="00301323">
                    <w:rPr>
                      <w:rFonts w:ascii="Calibri" w:hAnsi="Calibri" w:cs="Calibri"/>
                      <w:szCs w:val="21"/>
                    </w:rPr>
                    <w:t>SS</w:t>
                  </w:r>
                </w:p>
              </w:tc>
              <w:tc>
                <w:tcPr>
                  <w:tcW w:w="1250" w:type="pct"/>
                  <w:vAlign w:val="center"/>
                </w:tcPr>
                <w:p w:rsidR="00101796" w:rsidRPr="00301323" w:rsidRDefault="00101796" w:rsidP="00101796">
                  <w:pPr>
                    <w:jc w:val="center"/>
                    <w:rPr>
                      <w:rFonts w:ascii="Calibri" w:hAnsi="Calibri" w:cs="Calibri"/>
                      <w:szCs w:val="21"/>
                    </w:rPr>
                  </w:pPr>
                  <w:r w:rsidRPr="00301323">
                    <w:rPr>
                      <w:rFonts w:ascii="Calibri" w:hAnsi="Calibri" w:cs="Calibri"/>
                      <w:szCs w:val="21"/>
                    </w:rPr>
                    <w:t>100</w:t>
                  </w:r>
                </w:p>
              </w:tc>
              <w:tc>
                <w:tcPr>
                  <w:tcW w:w="1250" w:type="pct"/>
                  <w:vMerge/>
                  <w:vAlign w:val="center"/>
                </w:tcPr>
                <w:p w:rsidR="00101796" w:rsidRPr="00301323" w:rsidRDefault="00101796" w:rsidP="00101796">
                  <w:pPr>
                    <w:jc w:val="center"/>
                    <w:rPr>
                      <w:rFonts w:ascii="Calibri" w:hAnsi="Calibri" w:cs="Calibri"/>
                      <w:szCs w:val="21"/>
                    </w:rPr>
                  </w:pPr>
                </w:p>
              </w:tc>
            </w:tr>
            <w:tr w:rsidR="00101796" w:rsidRPr="00301323" w:rsidTr="00101796">
              <w:tc>
                <w:tcPr>
                  <w:tcW w:w="1250" w:type="pct"/>
                  <w:vAlign w:val="center"/>
                </w:tcPr>
                <w:p w:rsidR="00101796" w:rsidRPr="00301323" w:rsidRDefault="00101796" w:rsidP="00101796">
                  <w:pPr>
                    <w:jc w:val="center"/>
                    <w:rPr>
                      <w:rFonts w:ascii="Calibri" w:hAnsi="Calibri" w:cs="Calibri"/>
                      <w:szCs w:val="21"/>
                    </w:rPr>
                  </w:pPr>
                  <w:r w:rsidRPr="00301323">
                    <w:rPr>
                      <w:rFonts w:ascii="Calibri" w:hAnsi="Calibri" w:cs="Calibri"/>
                      <w:szCs w:val="21"/>
                    </w:rPr>
                    <w:t>3</w:t>
                  </w:r>
                </w:p>
              </w:tc>
              <w:tc>
                <w:tcPr>
                  <w:tcW w:w="1250" w:type="pct"/>
                  <w:vAlign w:val="center"/>
                </w:tcPr>
                <w:p w:rsidR="00101796" w:rsidRPr="00301323" w:rsidRDefault="00101796" w:rsidP="00101796">
                  <w:pPr>
                    <w:jc w:val="center"/>
                    <w:rPr>
                      <w:rFonts w:ascii="Calibri" w:hAnsi="Calibri" w:cs="Calibri"/>
                      <w:szCs w:val="21"/>
                    </w:rPr>
                  </w:pPr>
                  <w:r w:rsidRPr="00301323">
                    <w:rPr>
                      <w:rFonts w:ascii="Calibri" w:hAnsi="Calibri" w:cs="Calibri"/>
                      <w:szCs w:val="21"/>
                    </w:rPr>
                    <w:t>COD</w:t>
                  </w:r>
                </w:p>
              </w:tc>
              <w:tc>
                <w:tcPr>
                  <w:tcW w:w="1250" w:type="pct"/>
                  <w:vAlign w:val="center"/>
                </w:tcPr>
                <w:p w:rsidR="00101796" w:rsidRPr="00301323" w:rsidRDefault="00101796" w:rsidP="00101796">
                  <w:pPr>
                    <w:jc w:val="center"/>
                    <w:rPr>
                      <w:rFonts w:ascii="Calibri" w:hAnsi="Calibri" w:cs="Calibri"/>
                      <w:szCs w:val="21"/>
                    </w:rPr>
                  </w:pPr>
                  <w:r w:rsidRPr="00301323">
                    <w:rPr>
                      <w:rFonts w:ascii="Calibri" w:hAnsi="Calibri" w:cs="Calibri"/>
                      <w:szCs w:val="21"/>
                    </w:rPr>
                    <w:t>300</w:t>
                  </w:r>
                </w:p>
              </w:tc>
              <w:tc>
                <w:tcPr>
                  <w:tcW w:w="1250" w:type="pct"/>
                  <w:vMerge/>
                  <w:vAlign w:val="center"/>
                </w:tcPr>
                <w:p w:rsidR="00101796" w:rsidRPr="00301323" w:rsidRDefault="00101796" w:rsidP="00101796">
                  <w:pPr>
                    <w:jc w:val="center"/>
                    <w:rPr>
                      <w:rFonts w:ascii="Calibri" w:hAnsi="Calibri" w:cs="Calibri"/>
                      <w:szCs w:val="21"/>
                    </w:rPr>
                  </w:pPr>
                </w:p>
              </w:tc>
            </w:tr>
            <w:tr w:rsidR="00101796" w:rsidRPr="00301323" w:rsidTr="00101796">
              <w:tc>
                <w:tcPr>
                  <w:tcW w:w="1250" w:type="pct"/>
                  <w:vAlign w:val="center"/>
                </w:tcPr>
                <w:p w:rsidR="00101796" w:rsidRPr="00301323" w:rsidRDefault="00101796" w:rsidP="00101796">
                  <w:pPr>
                    <w:jc w:val="center"/>
                    <w:rPr>
                      <w:rFonts w:ascii="Calibri" w:hAnsi="Calibri" w:cs="Calibri"/>
                      <w:szCs w:val="21"/>
                    </w:rPr>
                  </w:pPr>
                  <w:r w:rsidRPr="00301323">
                    <w:rPr>
                      <w:rFonts w:ascii="Calibri" w:hAnsi="Calibri" w:cs="Calibri"/>
                      <w:szCs w:val="21"/>
                    </w:rPr>
                    <w:t>4</w:t>
                  </w:r>
                </w:p>
              </w:tc>
              <w:tc>
                <w:tcPr>
                  <w:tcW w:w="1250" w:type="pct"/>
                  <w:vAlign w:val="center"/>
                </w:tcPr>
                <w:p w:rsidR="00101796" w:rsidRPr="00301323" w:rsidRDefault="00101796" w:rsidP="00101796">
                  <w:pPr>
                    <w:jc w:val="center"/>
                    <w:rPr>
                      <w:rFonts w:ascii="Calibri" w:hAnsi="Calibri" w:cs="Calibri"/>
                      <w:szCs w:val="21"/>
                    </w:rPr>
                  </w:pPr>
                  <w:r w:rsidRPr="00301323">
                    <w:rPr>
                      <w:rFonts w:ascii="Calibri" w:hAnsi="Calibri" w:cs="Calibri"/>
                      <w:szCs w:val="21"/>
                    </w:rPr>
                    <w:t>BOD</w:t>
                  </w:r>
                </w:p>
              </w:tc>
              <w:tc>
                <w:tcPr>
                  <w:tcW w:w="1250" w:type="pct"/>
                  <w:vAlign w:val="center"/>
                </w:tcPr>
                <w:p w:rsidR="00101796" w:rsidRPr="00301323" w:rsidRDefault="00101796" w:rsidP="00101796">
                  <w:pPr>
                    <w:jc w:val="center"/>
                    <w:rPr>
                      <w:rFonts w:ascii="Calibri" w:hAnsi="Calibri" w:cs="Calibri"/>
                      <w:szCs w:val="21"/>
                    </w:rPr>
                  </w:pPr>
                  <w:r w:rsidRPr="00301323">
                    <w:rPr>
                      <w:rFonts w:ascii="Calibri" w:hAnsi="Calibri" w:cs="Calibri"/>
                      <w:szCs w:val="21"/>
                    </w:rPr>
                    <w:t>150</w:t>
                  </w:r>
                </w:p>
              </w:tc>
              <w:tc>
                <w:tcPr>
                  <w:tcW w:w="1250" w:type="pct"/>
                  <w:vMerge/>
                  <w:vAlign w:val="center"/>
                </w:tcPr>
                <w:p w:rsidR="00101796" w:rsidRPr="00301323" w:rsidRDefault="00101796" w:rsidP="00101796">
                  <w:pPr>
                    <w:jc w:val="center"/>
                    <w:rPr>
                      <w:rFonts w:ascii="Calibri" w:hAnsi="Calibri" w:cs="Calibri"/>
                      <w:szCs w:val="21"/>
                    </w:rPr>
                  </w:pPr>
                </w:p>
              </w:tc>
            </w:tr>
            <w:tr w:rsidR="00101796" w:rsidRPr="00301323" w:rsidTr="00101796">
              <w:tc>
                <w:tcPr>
                  <w:tcW w:w="1250" w:type="pct"/>
                  <w:vAlign w:val="center"/>
                </w:tcPr>
                <w:p w:rsidR="00101796" w:rsidRPr="00301323" w:rsidRDefault="00101796" w:rsidP="00101796">
                  <w:pPr>
                    <w:jc w:val="center"/>
                    <w:rPr>
                      <w:rFonts w:ascii="Calibri" w:hAnsi="Calibri" w:cs="Calibri"/>
                      <w:szCs w:val="21"/>
                    </w:rPr>
                  </w:pPr>
                  <w:r w:rsidRPr="00301323">
                    <w:rPr>
                      <w:rFonts w:ascii="Calibri" w:hAnsi="Calibri" w:cs="Calibri"/>
                      <w:szCs w:val="21"/>
                    </w:rPr>
                    <w:t>5</w:t>
                  </w:r>
                </w:p>
              </w:tc>
              <w:tc>
                <w:tcPr>
                  <w:tcW w:w="1250" w:type="pct"/>
                  <w:vAlign w:val="center"/>
                </w:tcPr>
                <w:p w:rsidR="00101796" w:rsidRPr="00301323" w:rsidRDefault="00101796" w:rsidP="00101796">
                  <w:pPr>
                    <w:jc w:val="center"/>
                    <w:rPr>
                      <w:rFonts w:ascii="Calibri" w:hAnsi="Calibri" w:cs="Calibri"/>
                      <w:szCs w:val="21"/>
                    </w:rPr>
                  </w:pPr>
                  <w:r w:rsidRPr="00301323">
                    <w:rPr>
                      <w:rFonts w:ascii="Calibri" w:hAnsi="Calibri" w:cs="Calibri"/>
                      <w:szCs w:val="21"/>
                    </w:rPr>
                    <w:t>石油类</w:t>
                  </w:r>
                </w:p>
              </w:tc>
              <w:tc>
                <w:tcPr>
                  <w:tcW w:w="1250" w:type="pct"/>
                  <w:vAlign w:val="center"/>
                </w:tcPr>
                <w:p w:rsidR="00101796" w:rsidRPr="00301323" w:rsidRDefault="00101796" w:rsidP="00101796">
                  <w:pPr>
                    <w:jc w:val="center"/>
                    <w:rPr>
                      <w:rFonts w:ascii="Calibri" w:hAnsi="Calibri" w:cs="Calibri"/>
                      <w:szCs w:val="21"/>
                    </w:rPr>
                  </w:pPr>
                  <w:r w:rsidRPr="00301323">
                    <w:rPr>
                      <w:rFonts w:ascii="Calibri" w:hAnsi="Calibri" w:cs="Calibri"/>
                      <w:szCs w:val="21"/>
                    </w:rPr>
                    <w:t>10</w:t>
                  </w:r>
                </w:p>
              </w:tc>
              <w:tc>
                <w:tcPr>
                  <w:tcW w:w="1250" w:type="pct"/>
                  <w:vMerge/>
                  <w:vAlign w:val="center"/>
                </w:tcPr>
                <w:p w:rsidR="00101796" w:rsidRPr="00301323" w:rsidRDefault="00101796" w:rsidP="00101796">
                  <w:pPr>
                    <w:jc w:val="center"/>
                    <w:rPr>
                      <w:rFonts w:ascii="Calibri" w:hAnsi="Calibri" w:cs="Calibri"/>
                      <w:szCs w:val="21"/>
                    </w:rPr>
                  </w:pPr>
                </w:p>
              </w:tc>
            </w:tr>
            <w:tr w:rsidR="00101796" w:rsidRPr="00301323" w:rsidTr="00101796">
              <w:tc>
                <w:tcPr>
                  <w:tcW w:w="1250" w:type="pct"/>
                  <w:vAlign w:val="center"/>
                </w:tcPr>
                <w:p w:rsidR="00101796" w:rsidRPr="00301323" w:rsidRDefault="00101796" w:rsidP="00101796">
                  <w:pPr>
                    <w:jc w:val="center"/>
                    <w:rPr>
                      <w:rFonts w:ascii="Calibri" w:hAnsi="Calibri" w:cs="Calibri"/>
                      <w:szCs w:val="21"/>
                    </w:rPr>
                  </w:pPr>
                  <w:r w:rsidRPr="00301323">
                    <w:rPr>
                      <w:rFonts w:ascii="Calibri" w:hAnsi="Calibri" w:cs="Calibri"/>
                      <w:szCs w:val="21"/>
                    </w:rPr>
                    <w:t>6</w:t>
                  </w:r>
                </w:p>
              </w:tc>
              <w:tc>
                <w:tcPr>
                  <w:tcW w:w="1250" w:type="pct"/>
                  <w:vAlign w:val="center"/>
                </w:tcPr>
                <w:p w:rsidR="00101796" w:rsidRPr="00301323" w:rsidRDefault="00101796" w:rsidP="00101796">
                  <w:pPr>
                    <w:jc w:val="center"/>
                    <w:rPr>
                      <w:rFonts w:ascii="Calibri" w:hAnsi="Calibri" w:cs="Calibri"/>
                      <w:szCs w:val="21"/>
                    </w:rPr>
                  </w:pPr>
                  <w:r w:rsidRPr="00301323">
                    <w:rPr>
                      <w:rFonts w:ascii="Calibri" w:hAnsi="Calibri" w:cs="Calibri"/>
                      <w:szCs w:val="21"/>
                    </w:rPr>
                    <w:t>LAS</w:t>
                  </w:r>
                </w:p>
              </w:tc>
              <w:tc>
                <w:tcPr>
                  <w:tcW w:w="1250" w:type="pct"/>
                  <w:vAlign w:val="center"/>
                </w:tcPr>
                <w:p w:rsidR="00101796" w:rsidRPr="00301323" w:rsidRDefault="00101796" w:rsidP="00101796">
                  <w:pPr>
                    <w:jc w:val="center"/>
                    <w:rPr>
                      <w:rFonts w:ascii="Calibri" w:hAnsi="Calibri" w:cs="Calibri"/>
                      <w:szCs w:val="21"/>
                    </w:rPr>
                  </w:pPr>
                  <w:r w:rsidRPr="00301323">
                    <w:rPr>
                      <w:rFonts w:ascii="Calibri" w:hAnsi="Calibri" w:cs="Calibri"/>
                      <w:szCs w:val="21"/>
                    </w:rPr>
                    <w:t>10</w:t>
                  </w:r>
                </w:p>
              </w:tc>
              <w:tc>
                <w:tcPr>
                  <w:tcW w:w="1250" w:type="pct"/>
                  <w:vMerge/>
                  <w:vAlign w:val="center"/>
                </w:tcPr>
                <w:p w:rsidR="00101796" w:rsidRPr="00301323" w:rsidRDefault="00101796" w:rsidP="00101796">
                  <w:pPr>
                    <w:jc w:val="center"/>
                    <w:rPr>
                      <w:rFonts w:ascii="Calibri" w:hAnsi="Calibri" w:cs="Calibri"/>
                      <w:szCs w:val="21"/>
                    </w:rPr>
                  </w:pPr>
                </w:p>
              </w:tc>
            </w:tr>
            <w:tr w:rsidR="00101796" w:rsidRPr="00301323" w:rsidTr="00101796">
              <w:tc>
                <w:tcPr>
                  <w:tcW w:w="1250" w:type="pct"/>
                  <w:vAlign w:val="center"/>
                </w:tcPr>
                <w:p w:rsidR="00101796" w:rsidRPr="00301323" w:rsidRDefault="00101796" w:rsidP="00101796">
                  <w:pPr>
                    <w:jc w:val="center"/>
                    <w:rPr>
                      <w:rFonts w:ascii="Calibri" w:hAnsi="Calibri" w:cs="Calibri"/>
                      <w:szCs w:val="21"/>
                    </w:rPr>
                  </w:pPr>
                  <w:r w:rsidRPr="00301323">
                    <w:rPr>
                      <w:rFonts w:ascii="Calibri" w:hAnsi="Calibri" w:cs="Calibri"/>
                      <w:szCs w:val="21"/>
                    </w:rPr>
                    <w:t>7</w:t>
                  </w:r>
                </w:p>
              </w:tc>
              <w:tc>
                <w:tcPr>
                  <w:tcW w:w="1250" w:type="pct"/>
                  <w:vAlign w:val="center"/>
                </w:tcPr>
                <w:p w:rsidR="00101796" w:rsidRPr="00301323" w:rsidRDefault="00101796" w:rsidP="00101796">
                  <w:pPr>
                    <w:jc w:val="center"/>
                    <w:rPr>
                      <w:rFonts w:ascii="Calibri" w:hAnsi="Calibri" w:cs="Calibri"/>
                      <w:szCs w:val="21"/>
                    </w:rPr>
                  </w:pPr>
                  <w:r w:rsidRPr="00301323">
                    <w:rPr>
                      <w:rFonts w:ascii="Calibri" w:hAnsi="Calibri" w:cs="Calibri"/>
                      <w:szCs w:val="21"/>
                    </w:rPr>
                    <w:t>NH</w:t>
                  </w:r>
                  <w:r w:rsidRPr="00301323">
                    <w:rPr>
                      <w:rFonts w:ascii="Calibri" w:hAnsi="Calibri" w:cs="Calibri"/>
                      <w:szCs w:val="21"/>
                      <w:vertAlign w:val="subscript"/>
                    </w:rPr>
                    <w:t>3</w:t>
                  </w:r>
                  <w:r w:rsidRPr="00301323">
                    <w:rPr>
                      <w:rFonts w:ascii="Calibri" w:hAnsi="Calibri" w:cs="Calibri"/>
                      <w:szCs w:val="21"/>
                    </w:rPr>
                    <w:t>-N</w:t>
                  </w:r>
                </w:p>
              </w:tc>
              <w:tc>
                <w:tcPr>
                  <w:tcW w:w="1250" w:type="pct"/>
                  <w:vAlign w:val="center"/>
                </w:tcPr>
                <w:p w:rsidR="00101796" w:rsidRPr="00301323" w:rsidRDefault="00101796" w:rsidP="00101796">
                  <w:pPr>
                    <w:jc w:val="center"/>
                    <w:rPr>
                      <w:rFonts w:ascii="Calibri" w:hAnsi="Calibri" w:cs="Calibri"/>
                      <w:szCs w:val="21"/>
                    </w:rPr>
                  </w:pPr>
                  <w:r w:rsidRPr="00301323">
                    <w:rPr>
                      <w:rFonts w:ascii="Calibri" w:hAnsi="Calibri" w:cs="Calibri"/>
                      <w:szCs w:val="21"/>
                    </w:rPr>
                    <w:t>25</w:t>
                  </w:r>
                </w:p>
              </w:tc>
              <w:tc>
                <w:tcPr>
                  <w:tcW w:w="1250" w:type="pct"/>
                  <w:vMerge/>
                  <w:vAlign w:val="center"/>
                </w:tcPr>
                <w:p w:rsidR="00101796" w:rsidRPr="00301323" w:rsidRDefault="00101796" w:rsidP="00101796">
                  <w:pPr>
                    <w:jc w:val="center"/>
                    <w:rPr>
                      <w:rFonts w:ascii="Calibri" w:hAnsi="Calibri" w:cs="Calibri"/>
                      <w:szCs w:val="21"/>
                    </w:rPr>
                  </w:pPr>
                </w:p>
              </w:tc>
            </w:tr>
          </w:tbl>
          <w:p w:rsidR="009100BC" w:rsidRPr="00301323" w:rsidRDefault="000106DB">
            <w:pPr>
              <w:spacing w:line="520" w:lineRule="exact"/>
              <w:ind w:firstLineChars="200" w:firstLine="482"/>
              <w:textAlignment w:val="baseline"/>
              <w:rPr>
                <w:rFonts w:asciiTheme="minorHAnsi" w:hAnsiTheme="minorHAnsi"/>
                <w:b/>
                <w:sz w:val="24"/>
              </w:rPr>
            </w:pPr>
            <w:r w:rsidRPr="00301323">
              <w:rPr>
                <w:rFonts w:asciiTheme="minorHAnsi" w:hAnsiTheme="minorHAnsi"/>
                <w:b/>
                <w:sz w:val="24"/>
              </w:rPr>
              <w:t>2</w:t>
            </w:r>
            <w:r w:rsidRPr="00301323">
              <w:rPr>
                <w:rFonts w:asciiTheme="minorHAnsi" w:hAnsiTheme="minorHAnsi"/>
                <w:b/>
                <w:sz w:val="24"/>
              </w:rPr>
              <w:t>、废气</w:t>
            </w:r>
          </w:p>
          <w:p w:rsidR="00641BE6" w:rsidRPr="00301323" w:rsidRDefault="00641BE6" w:rsidP="00641BE6">
            <w:pPr>
              <w:spacing w:line="520" w:lineRule="exact"/>
              <w:ind w:firstLineChars="200" w:firstLine="480"/>
              <w:rPr>
                <w:rFonts w:ascii="Calibri" w:hAnsi="Calibri"/>
                <w:sz w:val="24"/>
              </w:rPr>
            </w:pPr>
            <w:r w:rsidRPr="00301323">
              <w:rPr>
                <w:rFonts w:ascii="Calibri" w:hAnsi="Calibri"/>
                <w:sz w:val="24"/>
              </w:rPr>
              <w:t>本项目运营过程中产生的废气主要为颗粒物、二甲苯及非甲烷总烃。</w:t>
            </w:r>
          </w:p>
          <w:p w:rsidR="00641BE6" w:rsidRPr="00301323" w:rsidRDefault="00641BE6" w:rsidP="00641BE6">
            <w:pPr>
              <w:spacing w:line="520" w:lineRule="exact"/>
              <w:ind w:firstLineChars="200" w:firstLine="480"/>
              <w:rPr>
                <w:rFonts w:ascii="Calibri" w:hAnsi="Calibri" w:cs="Calibri"/>
                <w:sz w:val="24"/>
              </w:rPr>
            </w:pPr>
            <w:r w:rsidRPr="00301323">
              <w:rPr>
                <w:rFonts w:ascii="Calibri" w:hAnsi="Calibri"/>
                <w:sz w:val="24"/>
              </w:rPr>
              <w:t>颗粒物</w:t>
            </w:r>
            <w:r w:rsidRPr="00301323">
              <w:rPr>
                <w:rFonts w:ascii="Calibri" w:hAnsi="Calibri" w:cs="Calibri"/>
                <w:sz w:val="24"/>
              </w:rPr>
              <w:t>执行《大气污染物综合排放标准》（</w:t>
            </w:r>
            <w:r w:rsidRPr="00301323">
              <w:rPr>
                <w:rFonts w:ascii="Calibri" w:hAnsi="Calibri" w:cs="Calibri"/>
                <w:sz w:val="24"/>
              </w:rPr>
              <w:t>GB16297</w:t>
            </w:r>
            <w:r w:rsidRPr="00301323">
              <w:rPr>
                <w:rFonts w:ascii="Calibri" w:hAnsi="Calibri" w:cs="Calibri"/>
                <w:sz w:val="24"/>
              </w:rPr>
              <w:t>－</w:t>
            </w:r>
            <w:r w:rsidRPr="00301323">
              <w:rPr>
                <w:rFonts w:ascii="Calibri" w:hAnsi="Calibri" w:cs="Calibri"/>
                <w:sz w:val="24"/>
              </w:rPr>
              <w:t>1996</w:t>
            </w:r>
            <w:r w:rsidRPr="00301323">
              <w:rPr>
                <w:rFonts w:ascii="Calibri" w:hAnsi="Calibri" w:cs="Calibri"/>
                <w:sz w:val="24"/>
              </w:rPr>
              <w:t>）表</w:t>
            </w:r>
            <w:r w:rsidRPr="00301323">
              <w:rPr>
                <w:rFonts w:ascii="Calibri" w:hAnsi="Calibri" w:cs="Calibri"/>
                <w:sz w:val="24"/>
              </w:rPr>
              <w:t>2</w:t>
            </w:r>
            <w:r w:rsidRPr="00301323">
              <w:rPr>
                <w:rFonts w:ascii="Calibri" w:hAnsi="Calibri" w:cs="Calibri"/>
                <w:sz w:val="24"/>
              </w:rPr>
              <w:t>中新污染源大气污染物排放限值。</w:t>
            </w:r>
          </w:p>
          <w:p w:rsidR="00625E70" w:rsidRPr="00301323" w:rsidRDefault="00625E70" w:rsidP="00641BE6">
            <w:pPr>
              <w:spacing w:line="520" w:lineRule="exact"/>
              <w:ind w:firstLineChars="200" w:firstLine="480"/>
              <w:rPr>
                <w:rFonts w:ascii="Calibri" w:hAnsi="Calibri"/>
                <w:sz w:val="24"/>
              </w:rPr>
            </w:pPr>
            <w:r w:rsidRPr="00301323">
              <w:rPr>
                <w:rFonts w:ascii="Calibri" w:hAnsi="Calibri"/>
                <w:sz w:val="24"/>
              </w:rPr>
              <w:t>二甲苯与非甲烷总烃</w:t>
            </w:r>
            <w:r w:rsidRPr="00301323">
              <w:rPr>
                <w:rFonts w:ascii="Calibri" w:hAnsi="Calibri" w:hint="eastAsia"/>
                <w:sz w:val="24"/>
              </w:rPr>
              <w:t>参照执行《工业涂装工序挥发性有机物排放标准》（河南</w:t>
            </w:r>
            <w:r w:rsidRPr="00301323">
              <w:rPr>
                <w:rFonts w:ascii="Calibri" w:hAnsi="Calibri" w:hint="eastAsia"/>
                <w:sz w:val="24"/>
              </w:rPr>
              <w:lastRenderedPageBreak/>
              <w:t>省地方标准</w:t>
            </w:r>
            <w:r w:rsidRPr="00301323">
              <w:rPr>
                <w:rFonts w:ascii="Calibri" w:hAnsi="Calibri" w:hint="eastAsia"/>
                <w:sz w:val="24"/>
              </w:rPr>
              <w:t>DB41/1951-2020</w:t>
            </w:r>
            <w:r w:rsidRPr="00301323">
              <w:rPr>
                <w:rFonts w:ascii="Calibri" w:hAnsi="Calibri" w:hint="eastAsia"/>
                <w:sz w:val="24"/>
              </w:rPr>
              <w:t>）中表</w:t>
            </w:r>
            <w:r w:rsidRPr="00301323">
              <w:rPr>
                <w:rFonts w:ascii="Calibri" w:hAnsi="Calibri" w:hint="eastAsia"/>
                <w:sz w:val="24"/>
              </w:rPr>
              <w:t>1</w:t>
            </w:r>
            <w:r w:rsidRPr="00301323">
              <w:rPr>
                <w:rFonts w:ascii="Calibri" w:hAnsi="Calibri" w:hint="eastAsia"/>
                <w:sz w:val="24"/>
              </w:rPr>
              <w:t>、表</w:t>
            </w:r>
            <w:r w:rsidRPr="00301323">
              <w:rPr>
                <w:rFonts w:ascii="Calibri" w:hAnsi="Calibri" w:hint="eastAsia"/>
                <w:sz w:val="24"/>
              </w:rPr>
              <w:t>2</w:t>
            </w:r>
            <w:r w:rsidRPr="00301323">
              <w:rPr>
                <w:rFonts w:ascii="Calibri" w:hAnsi="Calibri" w:hint="eastAsia"/>
                <w:sz w:val="24"/>
              </w:rPr>
              <w:t>排放限值和</w:t>
            </w:r>
            <w:r w:rsidRPr="00301323">
              <w:rPr>
                <w:rFonts w:ascii="Calibri" w:hAnsi="Calibri"/>
                <w:sz w:val="24"/>
              </w:rPr>
              <w:t>河南省环境污染防治攻坚战领导小组办公室文件《关于全省开展工业企业挥发性有机物专项治理工作中排放建议值的通知》（豫环攻坚办</w:t>
            </w:r>
            <w:r w:rsidRPr="00301323">
              <w:rPr>
                <w:rFonts w:ascii="Calibri" w:hAnsi="Calibri"/>
                <w:sz w:val="24"/>
              </w:rPr>
              <w:t>[2017]162</w:t>
            </w:r>
            <w:r w:rsidRPr="00301323">
              <w:rPr>
                <w:rFonts w:ascii="Calibri" w:hAnsi="Calibri"/>
                <w:sz w:val="24"/>
              </w:rPr>
              <w:t>号）附件</w:t>
            </w:r>
            <w:r w:rsidRPr="00301323">
              <w:rPr>
                <w:rFonts w:ascii="Calibri" w:hAnsi="Calibri"/>
                <w:sz w:val="24"/>
              </w:rPr>
              <w:t>2</w:t>
            </w:r>
            <w:r w:rsidRPr="00301323">
              <w:rPr>
                <w:rFonts w:ascii="Calibri" w:hAnsi="Calibri"/>
                <w:sz w:val="24"/>
              </w:rPr>
              <w:t>中的建议值。</w:t>
            </w:r>
          </w:p>
          <w:p w:rsidR="00641BE6" w:rsidRPr="00301323" w:rsidRDefault="00641BE6" w:rsidP="00641BE6">
            <w:pPr>
              <w:spacing w:line="360" w:lineRule="auto"/>
              <w:ind w:firstLineChars="200" w:firstLine="480"/>
              <w:rPr>
                <w:rFonts w:ascii="Calibri" w:eastAsia="黑体" w:hAnsi="Calibri" w:cs="Calibri"/>
                <w:spacing w:val="10"/>
                <w:sz w:val="24"/>
              </w:rPr>
            </w:pPr>
            <w:r w:rsidRPr="00301323">
              <w:rPr>
                <w:rFonts w:ascii="Calibri" w:eastAsia="黑体" w:hAnsi="Calibri" w:cs="Calibri"/>
                <w:sz w:val="24"/>
              </w:rPr>
              <w:t>表</w:t>
            </w:r>
            <w:r w:rsidR="00B65EBA" w:rsidRPr="00301323">
              <w:rPr>
                <w:rFonts w:ascii="Calibri" w:eastAsia="黑体" w:hAnsi="Calibri" w:cs="Calibri" w:hint="eastAsia"/>
                <w:sz w:val="24"/>
              </w:rPr>
              <w:t>20</w:t>
            </w:r>
            <w:r w:rsidRPr="00301323">
              <w:rPr>
                <w:rFonts w:ascii="Calibri" w:eastAsia="黑体" w:hAnsi="Calibri" w:cs="Calibri"/>
                <w:spacing w:val="10"/>
                <w:sz w:val="24"/>
              </w:rPr>
              <w:t xml:space="preserve">         </w:t>
            </w:r>
            <w:r w:rsidR="00497CBC" w:rsidRPr="00301323">
              <w:rPr>
                <w:rFonts w:ascii="Calibri" w:eastAsia="黑体" w:hAnsi="Calibri" w:cs="Calibri" w:hint="eastAsia"/>
                <w:spacing w:val="10"/>
                <w:sz w:val="24"/>
              </w:rPr>
              <w:t xml:space="preserve"> </w:t>
            </w:r>
            <w:r w:rsidRPr="00301323">
              <w:rPr>
                <w:rFonts w:ascii="Calibri" w:eastAsia="黑体" w:hAnsi="Calibri" w:cs="Calibri"/>
                <w:spacing w:val="10"/>
                <w:sz w:val="24"/>
              </w:rPr>
              <w:t>《大气污染物综合排放标准》二级标准</w:t>
            </w:r>
          </w:p>
          <w:tbl>
            <w:tblPr>
              <w:tblW w:w="5000" w:type="pct"/>
              <w:jc w:val="center"/>
              <w:tblBorders>
                <w:top w:val="single" w:sz="12" w:space="0" w:color="auto"/>
                <w:bottom w:val="single" w:sz="12" w:space="0" w:color="auto"/>
                <w:insideH w:val="single" w:sz="6" w:space="0" w:color="auto"/>
                <w:insideV w:val="single" w:sz="6" w:space="0" w:color="auto"/>
              </w:tblBorders>
              <w:tblLook w:val="04A0"/>
            </w:tblPr>
            <w:tblGrid>
              <w:gridCol w:w="1909"/>
              <w:gridCol w:w="1890"/>
              <w:gridCol w:w="1252"/>
              <w:gridCol w:w="1250"/>
              <w:gridCol w:w="2114"/>
            </w:tblGrid>
            <w:tr w:rsidR="00641BE6" w:rsidRPr="00301323" w:rsidTr="00314387">
              <w:trPr>
                <w:cantSplit/>
                <w:trHeight w:val="793"/>
                <w:jc w:val="center"/>
              </w:trPr>
              <w:tc>
                <w:tcPr>
                  <w:tcW w:w="1134" w:type="pct"/>
                  <w:vMerge w:val="restart"/>
                  <w:vAlign w:val="center"/>
                </w:tcPr>
                <w:p w:rsidR="00641BE6" w:rsidRPr="00301323" w:rsidRDefault="00641BE6" w:rsidP="00314387">
                  <w:pPr>
                    <w:ind w:leftChars="-60" w:rightChars="-43" w:right="-90" w:hangingChars="60" w:hanging="126"/>
                    <w:jc w:val="center"/>
                    <w:rPr>
                      <w:rFonts w:ascii="Calibri" w:hAnsi="Calibri" w:cs="Calibri"/>
                      <w:szCs w:val="21"/>
                    </w:rPr>
                  </w:pPr>
                  <w:r w:rsidRPr="00301323">
                    <w:rPr>
                      <w:rFonts w:ascii="Calibri" w:hAnsi="Calibri" w:cs="Calibri"/>
                      <w:szCs w:val="21"/>
                    </w:rPr>
                    <w:t>项目</w:t>
                  </w:r>
                </w:p>
              </w:tc>
              <w:tc>
                <w:tcPr>
                  <w:tcW w:w="1123" w:type="pct"/>
                  <w:vMerge w:val="restart"/>
                  <w:vAlign w:val="center"/>
                </w:tcPr>
                <w:p w:rsidR="00641BE6" w:rsidRPr="00301323" w:rsidRDefault="00641BE6" w:rsidP="00314387">
                  <w:pPr>
                    <w:ind w:leftChars="-53" w:rightChars="-53" w:right="-111" w:hangingChars="53" w:hanging="111"/>
                    <w:jc w:val="center"/>
                    <w:rPr>
                      <w:rFonts w:ascii="Calibri" w:hAnsi="Calibri" w:cs="Calibri"/>
                      <w:szCs w:val="21"/>
                    </w:rPr>
                  </w:pPr>
                  <w:r w:rsidRPr="00301323">
                    <w:rPr>
                      <w:rFonts w:ascii="Calibri" w:hAnsi="Calibri" w:cs="Calibri"/>
                      <w:szCs w:val="21"/>
                    </w:rPr>
                    <w:t>最高允许排浓度（</w:t>
                  </w:r>
                  <w:r w:rsidRPr="00301323">
                    <w:rPr>
                      <w:rFonts w:ascii="Calibri" w:hAnsi="Calibri" w:cs="Calibri"/>
                      <w:szCs w:val="21"/>
                    </w:rPr>
                    <w:t>mg/m</w:t>
                  </w:r>
                  <w:r w:rsidRPr="00301323">
                    <w:rPr>
                      <w:rFonts w:ascii="Calibri" w:hAnsi="Calibri" w:cs="Calibri"/>
                      <w:szCs w:val="21"/>
                      <w:vertAlign w:val="superscript"/>
                    </w:rPr>
                    <w:t>3</w:t>
                  </w:r>
                  <w:r w:rsidRPr="00301323">
                    <w:rPr>
                      <w:rFonts w:ascii="Calibri" w:hAnsi="Calibri" w:cs="Calibri"/>
                      <w:szCs w:val="21"/>
                    </w:rPr>
                    <w:t>）</w:t>
                  </w:r>
                </w:p>
              </w:tc>
              <w:tc>
                <w:tcPr>
                  <w:tcW w:w="1487" w:type="pct"/>
                  <w:gridSpan w:val="2"/>
                  <w:vAlign w:val="center"/>
                </w:tcPr>
                <w:p w:rsidR="00641BE6" w:rsidRPr="00301323" w:rsidRDefault="00641BE6" w:rsidP="00314387">
                  <w:pPr>
                    <w:jc w:val="center"/>
                    <w:rPr>
                      <w:rFonts w:ascii="Calibri" w:hAnsi="Calibri" w:cs="Calibri"/>
                      <w:szCs w:val="21"/>
                    </w:rPr>
                  </w:pPr>
                  <w:r w:rsidRPr="00301323">
                    <w:rPr>
                      <w:rFonts w:ascii="Calibri" w:hAnsi="Calibri" w:cs="Calibri"/>
                      <w:szCs w:val="21"/>
                    </w:rPr>
                    <w:t>最高允许排放速率</w:t>
                  </w:r>
                </w:p>
              </w:tc>
              <w:tc>
                <w:tcPr>
                  <w:tcW w:w="1256" w:type="pct"/>
                  <w:vMerge w:val="restart"/>
                  <w:vAlign w:val="center"/>
                </w:tcPr>
                <w:p w:rsidR="00641BE6" w:rsidRPr="00301323" w:rsidRDefault="00641BE6" w:rsidP="00314387">
                  <w:pPr>
                    <w:ind w:left="210" w:hangingChars="100" w:hanging="210"/>
                    <w:jc w:val="center"/>
                    <w:rPr>
                      <w:rFonts w:ascii="Calibri" w:hAnsi="Calibri" w:cs="Calibri"/>
                      <w:szCs w:val="21"/>
                    </w:rPr>
                  </w:pPr>
                  <w:r w:rsidRPr="00301323">
                    <w:rPr>
                      <w:rFonts w:ascii="Calibri" w:hAnsi="Calibri" w:cs="Calibri"/>
                      <w:szCs w:val="21"/>
                    </w:rPr>
                    <w:t>无组织排放监控浓度限值</w:t>
                  </w:r>
                </w:p>
                <w:p w:rsidR="00641BE6" w:rsidRPr="00301323" w:rsidRDefault="00641BE6" w:rsidP="00314387">
                  <w:pPr>
                    <w:jc w:val="center"/>
                    <w:rPr>
                      <w:rFonts w:ascii="Calibri" w:hAnsi="Calibri" w:cs="Calibri"/>
                      <w:szCs w:val="21"/>
                    </w:rPr>
                  </w:pPr>
                  <w:r w:rsidRPr="00301323">
                    <w:rPr>
                      <w:rFonts w:ascii="Calibri" w:hAnsi="Calibri" w:cs="Calibri"/>
                      <w:szCs w:val="21"/>
                    </w:rPr>
                    <w:t>浓度（</w:t>
                  </w:r>
                  <w:r w:rsidRPr="00301323">
                    <w:rPr>
                      <w:rFonts w:ascii="Calibri" w:hAnsi="Calibri" w:cs="Calibri"/>
                      <w:szCs w:val="21"/>
                    </w:rPr>
                    <w:t>mg/m</w:t>
                  </w:r>
                  <w:r w:rsidRPr="00301323">
                    <w:rPr>
                      <w:rFonts w:ascii="Calibri" w:hAnsi="Calibri" w:cs="Calibri"/>
                      <w:szCs w:val="21"/>
                      <w:vertAlign w:val="superscript"/>
                    </w:rPr>
                    <w:t>3</w:t>
                  </w:r>
                  <w:r w:rsidRPr="00301323">
                    <w:rPr>
                      <w:rFonts w:ascii="Calibri" w:hAnsi="Calibri" w:cs="Calibri"/>
                      <w:szCs w:val="21"/>
                    </w:rPr>
                    <w:t>）</w:t>
                  </w:r>
                </w:p>
              </w:tc>
            </w:tr>
            <w:tr w:rsidR="00641BE6" w:rsidRPr="00301323" w:rsidTr="00314387">
              <w:trPr>
                <w:cantSplit/>
                <w:trHeight w:val="208"/>
                <w:jc w:val="center"/>
              </w:trPr>
              <w:tc>
                <w:tcPr>
                  <w:tcW w:w="1134" w:type="pct"/>
                  <w:vMerge/>
                  <w:vAlign w:val="center"/>
                </w:tcPr>
                <w:p w:rsidR="00641BE6" w:rsidRPr="00301323" w:rsidRDefault="00641BE6" w:rsidP="00314387">
                  <w:pPr>
                    <w:jc w:val="center"/>
                    <w:rPr>
                      <w:rFonts w:ascii="Calibri" w:hAnsi="Calibri" w:cs="Calibri"/>
                      <w:szCs w:val="21"/>
                    </w:rPr>
                  </w:pPr>
                </w:p>
              </w:tc>
              <w:tc>
                <w:tcPr>
                  <w:tcW w:w="1123" w:type="pct"/>
                  <w:vMerge/>
                  <w:vAlign w:val="center"/>
                </w:tcPr>
                <w:p w:rsidR="00641BE6" w:rsidRPr="00301323" w:rsidRDefault="00641BE6" w:rsidP="00314387">
                  <w:pPr>
                    <w:jc w:val="center"/>
                    <w:rPr>
                      <w:rFonts w:ascii="Calibri" w:hAnsi="Calibri" w:cs="Calibri"/>
                      <w:szCs w:val="21"/>
                    </w:rPr>
                  </w:pPr>
                </w:p>
              </w:tc>
              <w:tc>
                <w:tcPr>
                  <w:tcW w:w="744" w:type="pct"/>
                  <w:vAlign w:val="center"/>
                </w:tcPr>
                <w:p w:rsidR="00641BE6" w:rsidRPr="00301323" w:rsidRDefault="00641BE6" w:rsidP="00314387">
                  <w:pPr>
                    <w:ind w:leftChars="-49" w:left="-103" w:right="-107"/>
                    <w:jc w:val="center"/>
                    <w:rPr>
                      <w:rFonts w:ascii="Calibri" w:hAnsi="Calibri" w:cs="Calibri"/>
                      <w:szCs w:val="21"/>
                    </w:rPr>
                  </w:pPr>
                  <w:r w:rsidRPr="00301323">
                    <w:rPr>
                      <w:rFonts w:ascii="Calibri" w:hAnsi="Calibri" w:cs="Calibri"/>
                      <w:szCs w:val="21"/>
                    </w:rPr>
                    <w:t>排气筒高度（</w:t>
                  </w:r>
                  <w:r w:rsidRPr="00301323">
                    <w:rPr>
                      <w:rFonts w:ascii="Calibri" w:hAnsi="Calibri" w:cs="Calibri"/>
                      <w:szCs w:val="21"/>
                    </w:rPr>
                    <w:t>m</w:t>
                  </w:r>
                  <w:r w:rsidRPr="00301323">
                    <w:rPr>
                      <w:rFonts w:ascii="Calibri" w:hAnsi="Calibri" w:cs="Calibri"/>
                      <w:szCs w:val="21"/>
                    </w:rPr>
                    <w:t>）</w:t>
                  </w:r>
                </w:p>
              </w:tc>
              <w:tc>
                <w:tcPr>
                  <w:tcW w:w="743" w:type="pct"/>
                  <w:vAlign w:val="center"/>
                </w:tcPr>
                <w:p w:rsidR="00641BE6" w:rsidRPr="00301323" w:rsidRDefault="00641BE6" w:rsidP="00314387">
                  <w:pPr>
                    <w:jc w:val="center"/>
                    <w:rPr>
                      <w:rFonts w:ascii="Calibri" w:hAnsi="Calibri" w:cs="Calibri"/>
                      <w:szCs w:val="21"/>
                    </w:rPr>
                  </w:pPr>
                  <w:r w:rsidRPr="00301323">
                    <w:rPr>
                      <w:rFonts w:ascii="Calibri" w:hAnsi="Calibri" w:cs="Calibri"/>
                      <w:szCs w:val="21"/>
                    </w:rPr>
                    <w:t>标准值（</w:t>
                  </w:r>
                  <w:r w:rsidRPr="00301323">
                    <w:rPr>
                      <w:rFonts w:ascii="Calibri" w:hAnsi="Calibri" w:cs="Calibri"/>
                      <w:szCs w:val="21"/>
                    </w:rPr>
                    <w:t>kg/h</w:t>
                  </w:r>
                  <w:r w:rsidRPr="00301323">
                    <w:rPr>
                      <w:rFonts w:ascii="Calibri" w:hAnsi="Calibri" w:cs="Calibri"/>
                      <w:szCs w:val="21"/>
                    </w:rPr>
                    <w:t>）</w:t>
                  </w:r>
                </w:p>
              </w:tc>
              <w:tc>
                <w:tcPr>
                  <w:tcW w:w="1256" w:type="pct"/>
                  <w:vMerge/>
                  <w:vAlign w:val="center"/>
                </w:tcPr>
                <w:p w:rsidR="00641BE6" w:rsidRPr="00301323" w:rsidRDefault="00641BE6" w:rsidP="00314387">
                  <w:pPr>
                    <w:jc w:val="center"/>
                    <w:rPr>
                      <w:rFonts w:ascii="Calibri" w:hAnsi="Calibri" w:cs="Calibri"/>
                      <w:szCs w:val="21"/>
                    </w:rPr>
                  </w:pPr>
                </w:p>
              </w:tc>
            </w:tr>
            <w:tr w:rsidR="00641BE6" w:rsidRPr="00301323" w:rsidTr="00314387">
              <w:trPr>
                <w:cantSplit/>
                <w:trHeight w:val="65"/>
                <w:jc w:val="center"/>
              </w:trPr>
              <w:tc>
                <w:tcPr>
                  <w:tcW w:w="1134" w:type="pct"/>
                  <w:vAlign w:val="center"/>
                </w:tcPr>
                <w:p w:rsidR="00641BE6" w:rsidRPr="00301323" w:rsidRDefault="00641BE6" w:rsidP="00314387">
                  <w:pPr>
                    <w:ind w:leftChars="-53" w:rightChars="-49" w:right="-103" w:hangingChars="53" w:hanging="111"/>
                    <w:jc w:val="center"/>
                    <w:rPr>
                      <w:rFonts w:ascii="Calibri" w:hAnsi="Calibri" w:cs="Calibri"/>
                      <w:szCs w:val="21"/>
                    </w:rPr>
                  </w:pPr>
                  <w:r w:rsidRPr="00301323">
                    <w:rPr>
                      <w:rFonts w:ascii="Calibri" w:hAnsi="Calibri" w:cs="Calibri"/>
                      <w:szCs w:val="21"/>
                    </w:rPr>
                    <w:t>颗粒物</w:t>
                  </w:r>
                </w:p>
              </w:tc>
              <w:tc>
                <w:tcPr>
                  <w:tcW w:w="1123" w:type="pct"/>
                  <w:vAlign w:val="center"/>
                </w:tcPr>
                <w:p w:rsidR="00641BE6" w:rsidRPr="00301323" w:rsidRDefault="00641BE6" w:rsidP="00314387">
                  <w:pPr>
                    <w:jc w:val="center"/>
                    <w:rPr>
                      <w:rFonts w:ascii="Calibri" w:hAnsi="Calibri" w:cs="Calibri"/>
                      <w:szCs w:val="21"/>
                    </w:rPr>
                  </w:pPr>
                  <w:r w:rsidRPr="00301323">
                    <w:rPr>
                      <w:rFonts w:ascii="Calibri" w:hAnsi="Calibri" w:cs="Calibri"/>
                      <w:szCs w:val="21"/>
                    </w:rPr>
                    <w:t>120</w:t>
                  </w:r>
                </w:p>
              </w:tc>
              <w:tc>
                <w:tcPr>
                  <w:tcW w:w="744" w:type="pct"/>
                  <w:vAlign w:val="center"/>
                </w:tcPr>
                <w:p w:rsidR="00641BE6" w:rsidRPr="00301323" w:rsidRDefault="00641BE6" w:rsidP="00314387">
                  <w:pPr>
                    <w:jc w:val="center"/>
                    <w:rPr>
                      <w:rFonts w:ascii="Calibri" w:hAnsi="Calibri" w:cs="Calibri"/>
                      <w:szCs w:val="21"/>
                    </w:rPr>
                  </w:pPr>
                  <w:r w:rsidRPr="00301323">
                    <w:rPr>
                      <w:rFonts w:ascii="Calibri" w:hAnsi="Calibri" w:cs="Calibri"/>
                      <w:szCs w:val="21"/>
                    </w:rPr>
                    <w:t>15</w:t>
                  </w:r>
                </w:p>
              </w:tc>
              <w:tc>
                <w:tcPr>
                  <w:tcW w:w="743" w:type="pct"/>
                  <w:vAlign w:val="center"/>
                </w:tcPr>
                <w:p w:rsidR="00641BE6" w:rsidRPr="00301323" w:rsidRDefault="00641BE6" w:rsidP="00314387">
                  <w:pPr>
                    <w:jc w:val="center"/>
                    <w:rPr>
                      <w:rFonts w:ascii="Calibri" w:hAnsi="Calibri" w:cs="Calibri"/>
                      <w:szCs w:val="21"/>
                    </w:rPr>
                  </w:pPr>
                  <w:r w:rsidRPr="00301323">
                    <w:rPr>
                      <w:rFonts w:ascii="Calibri" w:hAnsi="Calibri" w:cs="Calibri"/>
                      <w:szCs w:val="21"/>
                    </w:rPr>
                    <w:t>3.5</w:t>
                  </w:r>
                </w:p>
              </w:tc>
              <w:tc>
                <w:tcPr>
                  <w:tcW w:w="1256" w:type="pct"/>
                  <w:vAlign w:val="center"/>
                </w:tcPr>
                <w:p w:rsidR="00641BE6" w:rsidRPr="00301323" w:rsidRDefault="00641BE6" w:rsidP="00314387">
                  <w:pPr>
                    <w:jc w:val="center"/>
                    <w:rPr>
                      <w:rFonts w:ascii="Calibri" w:hAnsi="Calibri" w:cs="Calibri"/>
                      <w:szCs w:val="21"/>
                    </w:rPr>
                  </w:pPr>
                  <w:r w:rsidRPr="00301323">
                    <w:rPr>
                      <w:rFonts w:ascii="Calibri" w:hAnsi="Calibri" w:cs="Calibri"/>
                      <w:szCs w:val="21"/>
                    </w:rPr>
                    <w:t>1.0</w:t>
                  </w:r>
                </w:p>
              </w:tc>
            </w:tr>
          </w:tbl>
          <w:p w:rsidR="00641BE6" w:rsidRPr="00301323" w:rsidRDefault="00641BE6" w:rsidP="00641BE6">
            <w:pPr>
              <w:spacing w:line="520" w:lineRule="exact"/>
              <w:ind w:firstLineChars="200" w:firstLine="480"/>
              <w:rPr>
                <w:rFonts w:ascii="Calibri" w:eastAsia="黑体" w:hAnsi="Calibri"/>
                <w:spacing w:val="10"/>
                <w:sz w:val="24"/>
              </w:rPr>
            </w:pPr>
            <w:r w:rsidRPr="00301323">
              <w:rPr>
                <w:rFonts w:ascii="Calibri" w:eastAsia="黑体" w:hAnsi="Calibri" w:cs="Calibri"/>
                <w:sz w:val="24"/>
              </w:rPr>
              <w:t>表</w:t>
            </w:r>
            <w:r w:rsidR="00B65EBA" w:rsidRPr="00301323">
              <w:rPr>
                <w:rFonts w:ascii="Calibri" w:eastAsia="黑体" w:hAnsi="Calibri" w:cs="Calibri" w:hint="eastAsia"/>
                <w:sz w:val="24"/>
              </w:rPr>
              <w:t>21</w:t>
            </w:r>
            <w:r w:rsidR="008F2DD5" w:rsidRPr="00301323">
              <w:rPr>
                <w:rFonts w:ascii="Calibri" w:eastAsia="黑体" w:hAnsi="Calibri" w:cs="Calibri"/>
                <w:spacing w:val="10"/>
                <w:sz w:val="24"/>
              </w:rPr>
              <w:t>《</w:t>
            </w:r>
            <w:r w:rsidR="008F2DD5" w:rsidRPr="00301323">
              <w:rPr>
                <w:rFonts w:ascii="Calibri" w:eastAsia="黑体" w:hAnsi="Calibri" w:hint="eastAsia"/>
                <w:spacing w:val="10"/>
                <w:sz w:val="24"/>
              </w:rPr>
              <w:t>工业涂装工序挥发性有机物排放标准</w:t>
            </w:r>
            <w:r w:rsidR="008F2DD5" w:rsidRPr="00301323">
              <w:rPr>
                <w:rFonts w:ascii="Calibri" w:eastAsia="黑体" w:hAnsi="Calibri" w:cs="Calibri"/>
                <w:spacing w:val="10"/>
                <w:sz w:val="24"/>
              </w:rPr>
              <w:t>》</w:t>
            </w:r>
            <w:r w:rsidR="008F2DD5" w:rsidRPr="00301323">
              <w:rPr>
                <w:rFonts w:ascii="Calibri" w:eastAsia="黑体" w:hAnsi="Calibri" w:cs="Calibri" w:hint="eastAsia"/>
                <w:spacing w:val="10"/>
                <w:sz w:val="24"/>
              </w:rPr>
              <w:t>VOCs</w:t>
            </w:r>
            <w:r w:rsidR="008F2DD5" w:rsidRPr="00301323">
              <w:rPr>
                <w:rFonts w:ascii="Calibri" w:eastAsia="黑体" w:hAnsi="Calibri" w:cs="Calibri" w:hint="eastAsia"/>
                <w:spacing w:val="10"/>
                <w:sz w:val="24"/>
              </w:rPr>
              <w:t>有组织排放限值</w:t>
            </w:r>
          </w:p>
          <w:tbl>
            <w:tblPr>
              <w:tblW w:w="5000" w:type="pct"/>
              <w:tblBorders>
                <w:top w:val="single" w:sz="12" w:space="0" w:color="auto"/>
                <w:bottom w:val="single" w:sz="12" w:space="0" w:color="auto"/>
                <w:insideH w:val="single" w:sz="6" w:space="0" w:color="auto"/>
                <w:insideV w:val="single" w:sz="6" w:space="0" w:color="auto"/>
              </w:tblBorders>
              <w:tblLook w:val="04A0"/>
            </w:tblPr>
            <w:tblGrid>
              <w:gridCol w:w="1914"/>
              <w:gridCol w:w="3793"/>
              <w:gridCol w:w="2708"/>
            </w:tblGrid>
            <w:tr w:rsidR="008F2DD5" w:rsidRPr="00301323" w:rsidTr="008F2DD5">
              <w:trPr>
                <w:trHeight w:val="340"/>
              </w:trPr>
              <w:tc>
                <w:tcPr>
                  <w:tcW w:w="1137" w:type="pct"/>
                  <w:tcBorders>
                    <w:top w:val="single" w:sz="12" w:space="0" w:color="auto"/>
                    <w:left w:val="nil"/>
                    <w:bottom w:val="single" w:sz="6" w:space="0" w:color="auto"/>
                    <w:right w:val="single" w:sz="6" w:space="0" w:color="auto"/>
                  </w:tcBorders>
                  <w:vAlign w:val="center"/>
                </w:tcPr>
                <w:p w:rsidR="008F2DD5" w:rsidRPr="00301323" w:rsidRDefault="008F2DD5" w:rsidP="00314387">
                  <w:pPr>
                    <w:snapToGrid w:val="0"/>
                    <w:jc w:val="center"/>
                    <w:rPr>
                      <w:rFonts w:ascii="Calibri" w:hAnsi="Calibri"/>
                      <w:szCs w:val="21"/>
                    </w:rPr>
                  </w:pPr>
                  <w:r w:rsidRPr="00301323">
                    <w:rPr>
                      <w:rFonts w:ascii="Calibri" w:hAnsi="Calibri"/>
                      <w:szCs w:val="21"/>
                    </w:rPr>
                    <w:t>行业</w:t>
                  </w:r>
                  <w:r w:rsidRPr="00301323">
                    <w:rPr>
                      <w:rFonts w:ascii="Calibri" w:hAnsi="Calibri" w:hint="eastAsia"/>
                      <w:szCs w:val="21"/>
                    </w:rPr>
                    <w:t>名称</w:t>
                  </w:r>
                </w:p>
              </w:tc>
              <w:tc>
                <w:tcPr>
                  <w:tcW w:w="2254" w:type="pct"/>
                  <w:tcBorders>
                    <w:top w:val="single" w:sz="12" w:space="0" w:color="auto"/>
                    <w:left w:val="single" w:sz="6" w:space="0" w:color="auto"/>
                    <w:bottom w:val="single" w:sz="6" w:space="0" w:color="auto"/>
                    <w:right w:val="single" w:sz="6" w:space="0" w:color="auto"/>
                  </w:tcBorders>
                  <w:vAlign w:val="center"/>
                </w:tcPr>
                <w:p w:rsidR="008F2DD5" w:rsidRPr="00301323" w:rsidRDefault="008F2DD5" w:rsidP="00314387">
                  <w:pPr>
                    <w:snapToGrid w:val="0"/>
                    <w:jc w:val="center"/>
                    <w:rPr>
                      <w:rFonts w:ascii="Calibri" w:hAnsi="Calibri"/>
                      <w:szCs w:val="21"/>
                    </w:rPr>
                  </w:pPr>
                  <w:r w:rsidRPr="00301323">
                    <w:rPr>
                      <w:rFonts w:ascii="Calibri" w:hAnsi="Calibri"/>
                      <w:szCs w:val="21"/>
                    </w:rPr>
                    <w:t>污染物项目</w:t>
                  </w:r>
                </w:p>
              </w:tc>
              <w:tc>
                <w:tcPr>
                  <w:tcW w:w="1609" w:type="pct"/>
                  <w:tcBorders>
                    <w:top w:val="single" w:sz="12" w:space="0" w:color="auto"/>
                    <w:left w:val="single" w:sz="6" w:space="0" w:color="auto"/>
                    <w:bottom w:val="single" w:sz="6" w:space="0" w:color="auto"/>
                    <w:right w:val="nil"/>
                  </w:tcBorders>
                  <w:vAlign w:val="center"/>
                </w:tcPr>
                <w:p w:rsidR="008F2DD5" w:rsidRPr="00301323" w:rsidRDefault="008F2DD5" w:rsidP="00314387">
                  <w:pPr>
                    <w:snapToGrid w:val="0"/>
                    <w:jc w:val="center"/>
                    <w:rPr>
                      <w:rFonts w:ascii="Calibri" w:hAnsi="Calibri"/>
                      <w:szCs w:val="21"/>
                    </w:rPr>
                  </w:pPr>
                  <w:r w:rsidRPr="00301323">
                    <w:rPr>
                      <w:rFonts w:ascii="Calibri" w:hAnsi="Calibri" w:hint="eastAsia"/>
                      <w:szCs w:val="21"/>
                    </w:rPr>
                    <w:t>排放限值</w:t>
                  </w:r>
                </w:p>
                <w:p w:rsidR="008F2DD5" w:rsidRPr="00301323" w:rsidRDefault="008F2DD5" w:rsidP="00314387">
                  <w:pPr>
                    <w:snapToGrid w:val="0"/>
                    <w:jc w:val="center"/>
                    <w:rPr>
                      <w:rFonts w:ascii="Calibri" w:hAnsi="Calibri"/>
                      <w:szCs w:val="21"/>
                    </w:rPr>
                  </w:pPr>
                  <w:r w:rsidRPr="00301323">
                    <w:rPr>
                      <w:rFonts w:ascii="Calibri" w:hAnsi="Calibri"/>
                      <w:kern w:val="0"/>
                      <w:szCs w:val="21"/>
                    </w:rPr>
                    <w:t>（</w:t>
                  </w:r>
                  <w:r w:rsidRPr="00301323">
                    <w:rPr>
                      <w:rFonts w:ascii="Calibri" w:hAnsi="Calibri"/>
                      <w:szCs w:val="21"/>
                    </w:rPr>
                    <w:t>mg/m</w:t>
                  </w:r>
                  <w:r w:rsidRPr="00301323">
                    <w:rPr>
                      <w:rFonts w:ascii="Calibri" w:hAnsi="Calibri"/>
                      <w:szCs w:val="21"/>
                      <w:vertAlign w:val="superscript"/>
                    </w:rPr>
                    <w:t>3</w:t>
                  </w:r>
                  <w:r w:rsidRPr="00301323">
                    <w:rPr>
                      <w:rFonts w:ascii="Calibri" w:hAnsi="Calibri"/>
                      <w:szCs w:val="21"/>
                    </w:rPr>
                    <w:t>）</w:t>
                  </w:r>
                </w:p>
              </w:tc>
            </w:tr>
            <w:tr w:rsidR="008F2DD5" w:rsidRPr="00301323" w:rsidTr="008F2DD5">
              <w:trPr>
                <w:trHeight w:val="340"/>
              </w:trPr>
              <w:tc>
                <w:tcPr>
                  <w:tcW w:w="1137" w:type="pct"/>
                  <w:vMerge w:val="restart"/>
                  <w:tcBorders>
                    <w:top w:val="single" w:sz="6" w:space="0" w:color="auto"/>
                    <w:left w:val="nil"/>
                    <w:right w:val="single" w:sz="6" w:space="0" w:color="auto"/>
                  </w:tcBorders>
                  <w:vAlign w:val="center"/>
                </w:tcPr>
                <w:p w:rsidR="008F2DD5" w:rsidRPr="00301323" w:rsidRDefault="008F2DD5" w:rsidP="00314387">
                  <w:pPr>
                    <w:snapToGrid w:val="0"/>
                    <w:jc w:val="center"/>
                    <w:rPr>
                      <w:rFonts w:ascii="Calibri" w:hAnsi="Calibri"/>
                      <w:szCs w:val="21"/>
                    </w:rPr>
                  </w:pPr>
                  <w:r w:rsidRPr="00301323">
                    <w:rPr>
                      <w:rFonts w:ascii="Calibri" w:hAnsi="Calibri" w:hint="eastAsia"/>
                      <w:szCs w:val="21"/>
                    </w:rPr>
                    <w:t>汽车修理与维护（</w:t>
                  </w:r>
                  <w:r w:rsidRPr="00301323">
                    <w:rPr>
                      <w:rFonts w:ascii="Calibri" w:hAnsi="Calibri" w:hint="eastAsia"/>
                      <w:szCs w:val="21"/>
                    </w:rPr>
                    <w:t>O8111</w:t>
                  </w:r>
                  <w:r w:rsidRPr="00301323">
                    <w:rPr>
                      <w:rFonts w:ascii="Calibri" w:hAnsi="Calibri" w:hint="eastAsia"/>
                      <w:szCs w:val="21"/>
                    </w:rPr>
                    <w:t>）</w:t>
                  </w:r>
                </w:p>
              </w:tc>
              <w:tc>
                <w:tcPr>
                  <w:tcW w:w="2254" w:type="pct"/>
                  <w:tcBorders>
                    <w:top w:val="single" w:sz="6" w:space="0" w:color="auto"/>
                    <w:left w:val="single" w:sz="6" w:space="0" w:color="auto"/>
                    <w:bottom w:val="single" w:sz="6" w:space="0" w:color="auto"/>
                    <w:right w:val="single" w:sz="6" w:space="0" w:color="auto"/>
                  </w:tcBorders>
                  <w:vAlign w:val="center"/>
                </w:tcPr>
                <w:p w:rsidR="008F2DD5" w:rsidRPr="00301323" w:rsidRDefault="008F2DD5" w:rsidP="00314387">
                  <w:pPr>
                    <w:snapToGrid w:val="0"/>
                    <w:jc w:val="center"/>
                    <w:rPr>
                      <w:rFonts w:ascii="Calibri" w:hAnsi="Calibri"/>
                      <w:szCs w:val="21"/>
                    </w:rPr>
                  </w:pPr>
                  <w:r w:rsidRPr="00301323">
                    <w:rPr>
                      <w:rFonts w:ascii="Calibri" w:hAnsi="Calibri" w:hint="eastAsia"/>
                      <w:szCs w:val="21"/>
                    </w:rPr>
                    <w:t>NMHC</w:t>
                  </w:r>
                </w:p>
              </w:tc>
              <w:tc>
                <w:tcPr>
                  <w:tcW w:w="1609" w:type="pct"/>
                  <w:tcBorders>
                    <w:top w:val="single" w:sz="6" w:space="0" w:color="auto"/>
                    <w:left w:val="single" w:sz="6" w:space="0" w:color="auto"/>
                    <w:bottom w:val="single" w:sz="6" w:space="0" w:color="auto"/>
                    <w:right w:val="nil"/>
                  </w:tcBorders>
                  <w:vAlign w:val="center"/>
                </w:tcPr>
                <w:p w:rsidR="008F2DD5" w:rsidRPr="00301323" w:rsidRDefault="008F2DD5" w:rsidP="00314387">
                  <w:pPr>
                    <w:snapToGrid w:val="0"/>
                    <w:jc w:val="center"/>
                    <w:rPr>
                      <w:rFonts w:ascii="Calibri" w:hAnsi="Calibri"/>
                      <w:szCs w:val="21"/>
                    </w:rPr>
                  </w:pPr>
                  <w:r w:rsidRPr="00301323">
                    <w:rPr>
                      <w:rFonts w:ascii="Calibri" w:hAnsi="Calibri" w:hint="eastAsia"/>
                      <w:szCs w:val="21"/>
                    </w:rPr>
                    <w:t>50</w:t>
                  </w:r>
                </w:p>
              </w:tc>
            </w:tr>
            <w:tr w:rsidR="008F2DD5" w:rsidRPr="00301323" w:rsidTr="008F2DD5">
              <w:trPr>
                <w:trHeight w:val="340"/>
              </w:trPr>
              <w:tc>
                <w:tcPr>
                  <w:tcW w:w="1137" w:type="pct"/>
                  <w:vMerge/>
                  <w:tcBorders>
                    <w:left w:val="nil"/>
                    <w:bottom w:val="single" w:sz="12" w:space="0" w:color="auto"/>
                    <w:right w:val="single" w:sz="6" w:space="0" w:color="auto"/>
                  </w:tcBorders>
                  <w:vAlign w:val="center"/>
                </w:tcPr>
                <w:p w:rsidR="008F2DD5" w:rsidRPr="00301323" w:rsidRDefault="008F2DD5" w:rsidP="00314387">
                  <w:pPr>
                    <w:snapToGrid w:val="0"/>
                    <w:jc w:val="center"/>
                    <w:rPr>
                      <w:rFonts w:ascii="Calibri" w:hAnsi="Calibri"/>
                      <w:szCs w:val="21"/>
                    </w:rPr>
                  </w:pPr>
                </w:p>
              </w:tc>
              <w:tc>
                <w:tcPr>
                  <w:tcW w:w="2254" w:type="pct"/>
                  <w:tcBorders>
                    <w:top w:val="single" w:sz="4" w:space="0" w:color="auto"/>
                    <w:left w:val="single" w:sz="6" w:space="0" w:color="auto"/>
                    <w:bottom w:val="single" w:sz="12" w:space="0" w:color="auto"/>
                    <w:right w:val="single" w:sz="6" w:space="0" w:color="auto"/>
                  </w:tcBorders>
                  <w:vAlign w:val="center"/>
                </w:tcPr>
                <w:p w:rsidR="008F2DD5" w:rsidRPr="00301323" w:rsidRDefault="008F2DD5" w:rsidP="00314387">
                  <w:pPr>
                    <w:snapToGrid w:val="0"/>
                    <w:jc w:val="center"/>
                    <w:rPr>
                      <w:rFonts w:ascii="Calibri" w:hAnsi="Calibri"/>
                      <w:szCs w:val="21"/>
                    </w:rPr>
                  </w:pPr>
                  <w:r w:rsidRPr="00301323">
                    <w:rPr>
                      <w:rFonts w:ascii="Calibri" w:hAnsi="Calibri"/>
                      <w:szCs w:val="21"/>
                    </w:rPr>
                    <w:t>甲苯与二甲苯合计</w:t>
                  </w:r>
                </w:p>
              </w:tc>
              <w:tc>
                <w:tcPr>
                  <w:tcW w:w="1609" w:type="pct"/>
                  <w:tcBorders>
                    <w:top w:val="single" w:sz="4" w:space="0" w:color="auto"/>
                    <w:left w:val="single" w:sz="6" w:space="0" w:color="auto"/>
                    <w:bottom w:val="single" w:sz="12" w:space="0" w:color="auto"/>
                    <w:right w:val="nil"/>
                  </w:tcBorders>
                  <w:vAlign w:val="center"/>
                </w:tcPr>
                <w:p w:rsidR="008F2DD5" w:rsidRPr="00301323" w:rsidRDefault="008F2DD5" w:rsidP="00314387">
                  <w:pPr>
                    <w:snapToGrid w:val="0"/>
                    <w:jc w:val="center"/>
                    <w:rPr>
                      <w:rFonts w:ascii="Calibri" w:hAnsi="Calibri"/>
                      <w:szCs w:val="21"/>
                    </w:rPr>
                  </w:pPr>
                  <w:r w:rsidRPr="00301323">
                    <w:rPr>
                      <w:rFonts w:ascii="Calibri" w:hAnsi="Calibri" w:hint="eastAsia"/>
                      <w:szCs w:val="21"/>
                    </w:rPr>
                    <w:t>20</w:t>
                  </w:r>
                </w:p>
              </w:tc>
            </w:tr>
          </w:tbl>
          <w:p w:rsidR="008F2DD5" w:rsidRPr="00301323" w:rsidRDefault="008F2DD5" w:rsidP="00B65EBA">
            <w:pPr>
              <w:spacing w:line="520" w:lineRule="exact"/>
              <w:ind w:firstLineChars="200" w:firstLine="420"/>
              <w:rPr>
                <w:rFonts w:ascii="Calibri" w:eastAsia="黑体" w:hAnsi="Calibri"/>
                <w:spacing w:val="10"/>
                <w:sz w:val="24"/>
              </w:rPr>
            </w:pPr>
            <w:r w:rsidRPr="00301323">
              <w:rPr>
                <w:rFonts w:ascii="Calibri" w:eastAsia="黑体" w:hAnsi="Calibri" w:cs="Calibri"/>
                <w:szCs w:val="21"/>
              </w:rPr>
              <w:t>表</w:t>
            </w:r>
            <w:r w:rsidR="00B65EBA" w:rsidRPr="00301323">
              <w:rPr>
                <w:rFonts w:ascii="Calibri" w:eastAsia="黑体" w:hAnsi="Calibri" w:cs="Calibri" w:hint="eastAsia"/>
                <w:szCs w:val="21"/>
              </w:rPr>
              <w:t>22</w:t>
            </w:r>
            <w:r w:rsidRPr="00301323">
              <w:rPr>
                <w:rFonts w:ascii="Calibri" w:eastAsia="黑体" w:hAnsi="Calibri" w:cs="Calibri"/>
                <w:spacing w:val="10"/>
                <w:szCs w:val="21"/>
              </w:rPr>
              <w:t>《</w:t>
            </w:r>
            <w:r w:rsidRPr="00301323">
              <w:rPr>
                <w:rFonts w:ascii="Calibri" w:eastAsia="黑体" w:hAnsi="Calibri" w:hint="eastAsia"/>
                <w:spacing w:val="10"/>
                <w:szCs w:val="21"/>
              </w:rPr>
              <w:t>工业涂装工序挥发性有机物排放标准</w:t>
            </w:r>
            <w:r w:rsidRPr="00301323">
              <w:rPr>
                <w:rFonts w:ascii="Calibri" w:eastAsia="黑体" w:hAnsi="Calibri" w:cs="Calibri"/>
                <w:spacing w:val="10"/>
                <w:szCs w:val="21"/>
              </w:rPr>
              <w:t>》</w:t>
            </w:r>
            <w:r w:rsidRPr="00301323">
              <w:rPr>
                <w:rFonts w:ascii="Calibri" w:eastAsia="黑体" w:hAnsi="Calibri" w:cs="Calibri" w:hint="eastAsia"/>
                <w:spacing w:val="10"/>
                <w:szCs w:val="21"/>
              </w:rPr>
              <w:t>厂界内</w:t>
            </w:r>
            <w:r w:rsidRPr="00301323">
              <w:rPr>
                <w:rFonts w:ascii="Calibri" w:eastAsia="黑体" w:hAnsi="Calibri" w:cs="Calibri" w:hint="eastAsia"/>
                <w:spacing w:val="10"/>
                <w:szCs w:val="21"/>
              </w:rPr>
              <w:t>VOCs</w:t>
            </w:r>
            <w:r w:rsidRPr="00301323">
              <w:rPr>
                <w:rFonts w:ascii="Calibri" w:eastAsia="黑体" w:hAnsi="Calibri" w:cs="Calibri" w:hint="eastAsia"/>
                <w:spacing w:val="10"/>
                <w:szCs w:val="21"/>
              </w:rPr>
              <w:t>无组织排放浓度限值</w:t>
            </w:r>
          </w:p>
          <w:tbl>
            <w:tblPr>
              <w:tblW w:w="5000" w:type="pct"/>
              <w:tblBorders>
                <w:top w:val="single" w:sz="12" w:space="0" w:color="auto"/>
                <w:bottom w:val="single" w:sz="12" w:space="0" w:color="auto"/>
                <w:insideH w:val="single" w:sz="6" w:space="0" w:color="auto"/>
                <w:insideV w:val="single" w:sz="6" w:space="0" w:color="auto"/>
              </w:tblBorders>
              <w:tblLook w:val="04A0"/>
            </w:tblPr>
            <w:tblGrid>
              <w:gridCol w:w="1448"/>
              <w:gridCol w:w="1866"/>
              <w:gridCol w:w="3053"/>
              <w:gridCol w:w="2048"/>
            </w:tblGrid>
            <w:tr w:rsidR="008F2DD5" w:rsidRPr="00301323" w:rsidTr="00DC18E4">
              <w:trPr>
                <w:trHeight w:val="340"/>
              </w:trPr>
              <w:tc>
                <w:tcPr>
                  <w:tcW w:w="860" w:type="pct"/>
                  <w:tcBorders>
                    <w:top w:val="single" w:sz="12" w:space="0" w:color="auto"/>
                    <w:left w:val="nil"/>
                    <w:bottom w:val="single" w:sz="6" w:space="0" w:color="auto"/>
                    <w:right w:val="single" w:sz="6" w:space="0" w:color="auto"/>
                  </w:tcBorders>
                  <w:vAlign w:val="center"/>
                </w:tcPr>
                <w:p w:rsidR="008F2DD5" w:rsidRPr="00301323" w:rsidRDefault="008F2DD5" w:rsidP="00314387">
                  <w:pPr>
                    <w:snapToGrid w:val="0"/>
                    <w:jc w:val="center"/>
                    <w:rPr>
                      <w:rFonts w:ascii="Calibri" w:hAnsi="Calibri"/>
                      <w:szCs w:val="21"/>
                    </w:rPr>
                  </w:pPr>
                  <w:r w:rsidRPr="00301323">
                    <w:rPr>
                      <w:rFonts w:ascii="Calibri" w:hAnsi="Calibri" w:hint="eastAsia"/>
                      <w:szCs w:val="21"/>
                    </w:rPr>
                    <w:t>污染物项目</w:t>
                  </w:r>
                </w:p>
              </w:tc>
              <w:tc>
                <w:tcPr>
                  <w:tcW w:w="1109" w:type="pct"/>
                  <w:tcBorders>
                    <w:top w:val="single" w:sz="12" w:space="0" w:color="auto"/>
                    <w:left w:val="single" w:sz="6" w:space="0" w:color="auto"/>
                    <w:bottom w:val="single" w:sz="6" w:space="0" w:color="auto"/>
                    <w:right w:val="single" w:sz="6" w:space="0" w:color="auto"/>
                  </w:tcBorders>
                  <w:vAlign w:val="center"/>
                </w:tcPr>
                <w:p w:rsidR="008F2DD5" w:rsidRPr="00301323" w:rsidRDefault="008F2DD5" w:rsidP="00314387">
                  <w:pPr>
                    <w:snapToGrid w:val="0"/>
                    <w:jc w:val="center"/>
                    <w:rPr>
                      <w:rFonts w:ascii="Calibri" w:hAnsi="Calibri"/>
                      <w:szCs w:val="21"/>
                    </w:rPr>
                  </w:pPr>
                  <w:r w:rsidRPr="00301323">
                    <w:rPr>
                      <w:rFonts w:ascii="Calibri" w:hAnsi="Calibri" w:hint="eastAsia"/>
                      <w:szCs w:val="21"/>
                    </w:rPr>
                    <w:t>排放限值</w:t>
                  </w:r>
                  <w:r w:rsidR="00DC18E4" w:rsidRPr="00301323">
                    <w:rPr>
                      <w:rFonts w:ascii="Calibri" w:hAnsi="Calibri"/>
                      <w:kern w:val="0"/>
                      <w:szCs w:val="21"/>
                    </w:rPr>
                    <w:t>（</w:t>
                  </w:r>
                  <w:r w:rsidR="00DC18E4" w:rsidRPr="00301323">
                    <w:rPr>
                      <w:rFonts w:ascii="Calibri" w:hAnsi="Calibri"/>
                      <w:szCs w:val="21"/>
                    </w:rPr>
                    <w:t>mg/m</w:t>
                  </w:r>
                  <w:r w:rsidR="00DC18E4" w:rsidRPr="00301323">
                    <w:rPr>
                      <w:rFonts w:ascii="Calibri" w:hAnsi="Calibri"/>
                      <w:szCs w:val="21"/>
                      <w:vertAlign w:val="superscript"/>
                    </w:rPr>
                    <w:t>3</w:t>
                  </w:r>
                  <w:r w:rsidR="00DC18E4" w:rsidRPr="00301323">
                    <w:rPr>
                      <w:rFonts w:ascii="Calibri" w:hAnsi="Calibri"/>
                      <w:szCs w:val="21"/>
                    </w:rPr>
                    <w:t>）</w:t>
                  </w:r>
                </w:p>
              </w:tc>
              <w:tc>
                <w:tcPr>
                  <w:tcW w:w="1814" w:type="pct"/>
                  <w:tcBorders>
                    <w:top w:val="single" w:sz="12" w:space="0" w:color="auto"/>
                    <w:left w:val="single" w:sz="6" w:space="0" w:color="auto"/>
                    <w:bottom w:val="single" w:sz="6" w:space="0" w:color="auto"/>
                    <w:right w:val="nil"/>
                  </w:tcBorders>
                  <w:vAlign w:val="center"/>
                </w:tcPr>
                <w:p w:rsidR="008F2DD5" w:rsidRPr="00301323" w:rsidRDefault="008F2DD5" w:rsidP="00314387">
                  <w:pPr>
                    <w:snapToGrid w:val="0"/>
                    <w:jc w:val="center"/>
                    <w:rPr>
                      <w:rFonts w:ascii="Calibri" w:hAnsi="Calibri"/>
                      <w:szCs w:val="21"/>
                    </w:rPr>
                  </w:pPr>
                  <w:r w:rsidRPr="00301323">
                    <w:rPr>
                      <w:rFonts w:ascii="Calibri" w:hAnsi="Calibri" w:hint="eastAsia"/>
                      <w:szCs w:val="21"/>
                    </w:rPr>
                    <w:t>限值含义</w:t>
                  </w:r>
                </w:p>
              </w:tc>
              <w:tc>
                <w:tcPr>
                  <w:tcW w:w="1217" w:type="pct"/>
                  <w:tcBorders>
                    <w:top w:val="single" w:sz="12" w:space="0" w:color="auto"/>
                    <w:left w:val="single" w:sz="6" w:space="0" w:color="auto"/>
                    <w:bottom w:val="single" w:sz="6" w:space="0" w:color="auto"/>
                    <w:right w:val="nil"/>
                  </w:tcBorders>
                  <w:vAlign w:val="center"/>
                </w:tcPr>
                <w:p w:rsidR="008F2DD5" w:rsidRPr="00301323" w:rsidRDefault="008F2DD5" w:rsidP="008F2DD5">
                  <w:pPr>
                    <w:snapToGrid w:val="0"/>
                    <w:jc w:val="center"/>
                    <w:rPr>
                      <w:rFonts w:ascii="Calibri" w:hAnsi="Calibri"/>
                      <w:szCs w:val="21"/>
                    </w:rPr>
                  </w:pPr>
                  <w:r w:rsidRPr="00301323">
                    <w:rPr>
                      <w:rFonts w:ascii="Calibri" w:hAnsi="Calibri" w:hint="eastAsia"/>
                      <w:szCs w:val="21"/>
                    </w:rPr>
                    <w:t>无组织排放监控位置</w:t>
                  </w:r>
                </w:p>
              </w:tc>
            </w:tr>
            <w:tr w:rsidR="00DC18E4" w:rsidRPr="00301323" w:rsidTr="00DC18E4">
              <w:trPr>
                <w:trHeight w:val="340"/>
              </w:trPr>
              <w:tc>
                <w:tcPr>
                  <w:tcW w:w="860" w:type="pct"/>
                  <w:vMerge w:val="restart"/>
                  <w:tcBorders>
                    <w:top w:val="single" w:sz="6" w:space="0" w:color="auto"/>
                    <w:left w:val="nil"/>
                    <w:right w:val="single" w:sz="6" w:space="0" w:color="auto"/>
                  </w:tcBorders>
                  <w:vAlign w:val="center"/>
                </w:tcPr>
                <w:p w:rsidR="00DC18E4" w:rsidRPr="00301323" w:rsidRDefault="00DC18E4" w:rsidP="00314387">
                  <w:pPr>
                    <w:snapToGrid w:val="0"/>
                    <w:jc w:val="center"/>
                    <w:rPr>
                      <w:rFonts w:ascii="Calibri" w:hAnsi="Calibri"/>
                      <w:szCs w:val="21"/>
                    </w:rPr>
                  </w:pPr>
                  <w:r w:rsidRPr="00301323">
                    <w:rPr>
                      <w:rFonts w:ascii="Calibri" w:hAnsi="Calibri" w:hint="eastAsia"/>
                      <w:szCs w:val="21"/>
                    </w:rPr>
                    <w:t>NMHC</w:t>
                  </w:r>
                </w:p>
              </w:tc>
              <w:tc>
                <w:tcPr>
                  <w:tcW w:w="1109" w:type="pct"/>
                  <w:tcBorders>
                    <w:top w:val="single" w:sz="6" w:space="0" w:color="auto"/>
                    <w:left w:val="single" w:sz="6" w:space="0" w:color="auto"/>
                    <w:bottom w:val="single" w:sz="6" w:space="0" w:color="auto"/>
                    <w:right w:val="single" w:sz="6" w:space="0" w:color="auto"/>
                  </w:tcBorders>
                  <w:vAlign w:val="center"/>
                </w:tcPr>
                <w:p w:rsidR="00DC18E4" w:rsidRPr="00301323" w:rsidRDefault="00DC18E4" w:rsidP="00314387">
                  <w:pPr>
                    <w:snapToGrid w:val="0"/>
                    <w:jc w:val="center"/>
                    <w:rPr>
                      <w:rFonts w:ascii="Calibri" w:hAnsi="Calibri"/>
                      <w:szCs w:val="21"/>
                    </w:rPr>
                  </w:pPr>
                  <w:r w:rsidRPr="00301323">
                    <w:rPr>
                      <w:rFonts w:ascii="Calibri" w:hAnsi="Calibri" w:hint="eastAsia"/>
                      <w:szCs w:val="21"/>
                    </w:rPr>
                    <w:t>6</w:t>
                  </w:r>
                </w:p>
              </w:tc>
              <w:tc>
                <w:tcPr>
                  <w:tcW w:w="1814" w:type="pct"/>
                  <w:tcBorders>
                    <w:top w:val="single" w:sz="6" w:space="0" w:color="auto"/>
                    <w:left w:val="single" w:sz="6" w:space="0" w:color="auto"/>
                    <w:bottom w:val="single" w:sz="6" w:space="0" w:color="auto"/>
                    <w:right w:val="nil"/>
                  </w:tcBorders>
                  <w:vAlign w:val="center"/>
                </w:tcPr>
                <w:p w:rsidR="00DC18E4" w:rsidRPr="00301323" w:rsidRDefault="00DC18E4" w:rsidP="00314387">
                  <w:pPr>
                    <w:snapToGrid w:val="0"/>
                    <w:jc w:val="center"/>
                    <w:rPr>
                      <w:rFonts w:ascii="Calibri" w:hAnsi="Calibri"/>
                      <w:szCs w:val="21"/>
                    </w:rPr>
                  </w:pPr>
                  <w:r w:rsidRPr="00301323">
                    <w:rPr>
                      <w:rFonts w:ascii="Calibri" w:hAnsi="Calibri" w:hint="eastAsia"/>
                      <w:szCs w:val="21"/>
                    </w:rPr>
                    <w:t>监控点处</w:t>
                  </w:r>
                  <w:r w:rsidRPr="00301323">
                    <w:rPr>
                      <w:rFonts w:ascii="Calibri" w:hAnsi="Calibri" w:hint="eastAsia"/>
                      <w:szCs w:val="21"/>
                    </w:rPr>
                    <w:t>1h</w:t>
                  </w:r>
                  <w:r w:rsidRPr="00301323">
                    <w:rPr>
                      <w:rFonts w:ascii="Calibri" w:hAnsi="Calibri" w:hint="eastAsia"/>
                      <w:szCs w:val="21"/>
                    </w:rPr>
                    <w:t>平均浓度值</w:t>
                  </w:r>
                </w:p>
              </w:tc>
              <w:tc>
                <w:tcPr>
                  <w:tcW w:w="1217" w:type="pct"/>
                  <w:vMerge w:val="restart"/>
                  <w:tcBorders>
                    <w:top w:val="single" w:sz="6" w:space="0" w:color="auto"/>
                    <w:left w:val="single" w:sz="6" w:space="0" w:color="auto"/>
                    <w:right w:val="nil"/>
                  </w:tcBorders>
                  <w:vAlign w:val="center"/>
                </w:tcPr>
                <w:p w:rsidR="00DC18E4" w:rsidRPr="00301323" w:rsidRDefault="00DC18E4" w:rsidP="008F2DD5">
                  <w:pPr>
                    <w:snapToGrid w:val="0"/>
                    <w:jc w:val="center"/>
                    <w:rPr>
                      <w:rFonts w:ascii="Calibri" w:hAnsi="Calibri"/>
                      <w:szCs w:val="21"/>
                    </w:rPr>
                  </w:pPr>
                  <w:r w:rsidRPr="00301323">
                    <w:rPr>
                      <w:rFonts w:ascii="Calibri" w:hAnsi="Calibri" w:hint="eastAsia"/>
                      <w:szCs w:val="21"/>
                    </w:rPr>
                    <w:t>在涂装工序厂房外设置监控点</w:t>
                  </w:r>
                </w:p>
              </w:tc>
            </w:tr>
            <w:tr w:rsidR="00DC18E4" w:rsidRPr="00301323" w:rsidTr="00DC18E4">
              <w:trPr>
                <w:trHeight w:val="340"/>
              </w:trPr>
              <w:tc>
                <w:tcPr>
                  <w:tcW w:w="860" w:type="pct"/>
                  <w:vMerge/>
                  <w:tcBorders>
                    <w:left w:val="nil"/>
                    <w:right w:val="single" w:sz="6" w:space="0" w:color="auto"/>
                  </w:tcBorders>
                  <w:vAlign w:val="center"/>
                </w:tcPr>
                <w:p w:rsidR="00DC18E4" w:rsidRPr="00301323" w:rsidRDefault="00DC18E4" w:rsidP="00314387">
                  <w:pPr>
                    <w:snapToGrid w:val="0"/>
                    <w:jc w:val="center"/>
                    <w:rPr>
                      <w:rFonts w:ascii="Calibri" w:hAnsi="Calibri"/>
                      <w:szCs w:val="21"/>
                    </w:rPr>
                  </w:pPr>
                </w:p>
              </w:tc>
              <w:tc>
                <w:tcPr>
                  <w:tcW w:w="1109" w:type="pct"/>
                  <w:tcBorders>
                    <w:top w:val="single" w:sz="6" w:space="0" w:color="auto"/>
                    <w:left w:val="single" w:sz="6" w:space="0" w:color="auto"/>
                    <w:bottom w:val="single" w:sz="12" w:space="0" w:color="auto"/>
                    <w:right w:val="single" w:sz="6" w:space="0" w:color="auto"/>
                  </w:tcBorders>
                  <w:vAlign w:val="center"/>
                </w:tcPr>
                <w:p w:rsidR="00DC18E4" w:rsidRPr="00301323" w:rsidRDefault="00DC18E4" w:rsidP="00314387">
                  <w:pPr>
                    <w:snapToGrid w:val="0"/>
                    <w:jc w:val="center"/>
                    <w:rPr>
                      <w:rFonts w:ascii="Calibri" w:hAnsi="Calibri"/>
                      <w:szCs w:val="21"/>
                    </w:rPr>
                  </w:pPr>
                  <w:r w:rsidRPr="00301323">
                    <w:rPr>
                      <w:rFonts w:ascii="Calibri" w:hAnsi="Calibri" w:hint="eastAsia"/>
                      <w:szCs w:val="21"/>
                    </w:rPr>
                    <w:t>20</w:t>
                  </w:r>
                </w:p>
              </w:tc>
              <w:tc>
                <w:tcPr>
                  <w:tcW w:w="1814" w:type="pct"/>
                  <w:tcBorders>
                    <w:top w:val="single" w:sz="6" w:space="0" w:color="auto"/>
                    <w:left w:val="single" w:sz="6" w:space="0" w:color="auto"/>
                    <w:bottom w:val="single" w:sz="12" w:space="0" w:color="auto"/>
                    <w:right w:val="nil"/>
                  </w:tcBorders>
                  <w:vAlign w:val="center"/>
                </w:tcPr>
                <w:p w:rsidR="00DC18E4" w:rsidRPr="00301323" w:rsidRDefault="00DC18E4" w:rsidP="00DC18E4">
                  <w:pPr>
                    <w:snapToGrid w:val="0"/>
                    <w:jc w:val="center"/>
                    <w:rPr>
                      <w:rFonts w:ascii="Calibri" w:hAnsi="Calibri"/>
                      <w:szCs w:val="21"/>
                    </w:rPr>
                  </w:pPr>
                  <w:r w:rsidRPr="00301323">
                    <w:rPr>
                      <w:rFonts w:ascii="Calibri" w:hAnsi="Calibri" w:hint="eastAsia"/>
                      <w:szCs w:val="21"/>
                    </w:rPr>
                    <w:t>监控点处任意一次浓度值</w:t>
                  </w:r>
                  <w:r w:rsidRPr="00301323">
                    <w:rPr>
                      <w:rFonts w:ascii="Calibri" w:hAnsi="Calibri" w:hint="eastAsia"/>
                      <w:szCs w:val="21"/>
                      <w:vertAlign w:val="superscript"/>
                    </w:rPr>
                    <w:t>a</w:t>
                  </w:r>
                </w:p>
              </w:tc>
              <w:tc>
                <w:tcPr>
                  <w:tcW w:w="1217" w:type="pct"/>
                  <w:vMerge/>
                  <w:tcBorders>
                    <w:left w:val="single" w:sz="6" w:space="0" w:color="auto"/>
                    <w:bottom w:val="single" w:sz="12" w:space="0" w:color="auto"/>
                    <w:right w:val="nil"/>
                  </w:tcBorders>
                  <w:vAlign w:val="center"/>
                </w:tcPr>
                <w:p w:rsidR="00DC18E4" w:rsidRPr="00301323" w:rsidRDefault="00DC18E4" w:rsidP="008F2DD5">
                  <w:pPr>
                    <w:snapToGrid w:val="0"/>
                    <w:jc w:val="center"/>
                    <w:rPr>
                      <w:rFonts w:ascii="Calibri" w:hAnsi="Calibri"/>
                      <w:szCs w:val="21"/>
                    </w:rPr>
                  </w:pPr>
                </w:p>
              </w:tc>
            </w:tr>
          </w:tbl>
          <w:p w:rsidR="008F2DD5" w:rsidRPr="00301323" w:rsidRDefault="00DC18E4" w:rsidP="00641BE6">
            <w:pPr>
              <w:spacing w:line="520" w:lineRule="exact"/>
              <w:ind w:firstLineChars="200" w:firstLine="480"/>
              <w:rPr>
                <w:rFonts w:asciiTheme="minorHAnsi" w:eastAsiaTheme="minorEastAsia" w:hAnsiTheme="minorHAnsi" w:cs="Calibri"/>
                <w:sz w:val="24"/>
                <w:vertAlign w:val="superscript"/>
              </w:rPr>
            </w:pPr>
            <w:r w:rsidRPr="00301323">
              <w:rPr>
                <w:rFonts w:asciiTheme="minorHAnsi" w:eastAsiaTheme="minorEastAsia" w:hAnsiTheme="minorHAnsi" w:cs="Calibri"/>
                <w:sz w:val="24"/>
                <w:vertAlign w:val="superscript"/>
              </w:rPr>
              <w:t>a</w:t>
            </w:r>
            <w:r w:rsidRPr="00301323">
              <w:rPr>
                <w:rFonts w:asciiTheme="minorHAnsi" w:eastAsiaTheme="minorEastAsia" w:hAnsiTheme="minorEastAsia" w:cs="Calibri"/>
                <w:sz w:val="24"/>
              </w:rPr>
              <w:t>待国家便携式检测方法标准发布后实施。</w:t>
            </w:r>
          </w:p>
          <w:p w:rsidR="00641BE6" w:rsidRPr="00301323" w:rsidRDefault="00641BE6" w:rsidP="00641BE6">
            <w:pPr>
              <w:spacing w:line="520" w:lineRule="exact"/>
              <w:ind w:firstLineChars="200" w:firstLine="480"/>
              <w:rPr>
                <w:rFonts w:ascii="Calibri" w:eastAsia="黑体" w:hAnsi="Calibri"/>
                <w:spacing w:val="10"/>
                <w:sz w:val="24"/>
              </w:rPr>
            </w:pPr>
            <w:r w:rsidRPr="00301323">
              <w:rPr>
                <w:rFonts w:ascii="Calibri" w:eastAsia="黑体" w:hAnsi="Calibri" w:cs="Calibri"/>
                <w:sz w:val="24"/>
              </w:rPr>
              <w:t>表</w:t>
            </w:r>
            <w:r w:rsidR="00B65EBA" w:rsidRPr="00301323">
              <w:rPr>
                <w:rFonts w:ascii="Calibri" w:eastAsia="黑体" w:hAnsi="Calibri" w:cs="Calibri" w:hint="eastAsia"/>
                <w:sz w:val="24"/>
              </w:rPr>
              <w:t>23</w:t>
            </w:r>
            <w:r w:rsidRPr="00301323">
              <w:rPr>
                <w:rFonts w:ascii="Calibri" w:eastAsia="黑体" w:hAnsi="Calibri" w:cs="Calibri"/>
                <w:spacing w:val="10"/>
                <w:sz w:val="24"/>
              </w:rPr>
              <w:t xml:space="preserve">       </w:t>
            </w:r>
            <w:r w:rsidRPr="00301323">
              <w:rPr>
                <w:rFonts w:ascii="Calibri" w:eastAsia="黑体" w:hAnsi="Calibri"/>
                <w:spacing w:val="10"/>
                <w:sz w:val="24"/>
              </w:rPr>
              <w:t>工业企业</w:t>
            </w:r>
            <w:r w:rsidRPr="00301323">
              <w:rPr>
                <w:rFonts w:ascii="Calibri" w:eastAsia="黑体" w:hAnsi="Calibri" w:hint="eastAsia"/>
                <w:spacing w:val="10"/>
                <w:sz w:val="24"/>
              </w:rPr>
              <w:t>边界</w:t>
            </w:r>
            <w:r w:rsidRPr="00301323">
              <w:rPr>
                <w:rFonts w:ascii="Calibri" w:eastAsia="黑体" w:hAnsi="Calibri"/>
                <w:spacing w:val="10"/>
                <w:sz w:val="24"/>
              </w:rPr>
              <w:t>挥发性有机物排放建议值</w:t>
            </w:r>
          </w:p>
          <w:tbl>
            <w:tblPr>
              <w:tblW w:w="5000" w:type="pct"/>
              <w:tblBorders>
                <w:top w:val="single" w:sz="12" w:space="0" w:color="auto"/>
                <w:bottom w:val="single" w:sz="12" w:space="0" w:color="auto"/>
                <w:insideH w:val="single" w:sz="6" w:space="0" w:color="auto"/>
                <w:insideV w:val="single" w:sz="6" w:space="0" w:color="auto"/>
              </w:tblBorders>
              <w:tblLook w:val="04A0"/>
            </w:tblPr>
            <w:tblGrid>
              <w:gridCol w:w="4909"/>
              <w:gridCol w:w="3506"/>
            </w:tblGrid>
            <w:tr w:rsidR="00641BE6" w:rsidRPr="00301323" w:rsidTr="00314387">
              <w:trPr>
                <w:trHeight w:val="340"/>
              </w:trPr>
              <w:tc>
                <w:tcPr>
                  <w:tcW w:w="2917" w:type="pct"/>
                  <w:tcBorders>
                    <w:top w:val="single" w:sz="12" w:space="0" w:color="auto"/>
                    <w:left w:val="nil"/>
                    <w:bottom w:val="single" w:sz="6" w:space="0" w:color="auto"/>
                    <w:right w:val="single" w:sz="6" w:space="0" w:color="auto"/>
                  </w:tcBorders>
                  <w:vAlign w:val="center"/>
                </w:tcPr>
                <w:p w:rsidR="00641BE6" w:rsidRPr="00301323" w:rsidRDefault="00641BE6" w:rsidP="00314387">
                  <w:pPr>
                    <w:snapToGrid w:val="0"/>
                    <w:jc w:val="center"/>
                    <w:rPr>
                      <w:rFonts w:ascii="Calibri" w:hAnsi="Calibri"/>
                      <w:szCs w:val="21"/>
                    </w:rPr>
                  </w:pPr>
                  <w:r w:rsidRPr="00301323">
                    <w:rPr>
                      <w:rFonts w:ascii="Calibri" w:hAnsi="Calibri"/>
                      <w:szCs w:val="21"/>
                    </w:rPr>
                    <w:t>污染物项目</w:t>
                  </w:r>
                </w:p>
              </w:tc>
              <w:tc>
                <w:tcPr>
                  <w:tcW w:w="2083" w:type="pct"/>
                  <w:tcBorders>
                    <w:top w:val="single" w:sz="12" w:space="0" w:color="auto"/>
                    <w:left w:val="single" w:sz="6" w:space="0" w:color="auto"/>
                    <w:bottom w:val="single" w:sz="6" w:space="0" w:color="auto"/>
                    <w:right w:val="nil"/>
                  </w:tcBorders>
                  <w:vAlign w:val="center"/>
                </w:tcPr>
                <w:p w:rsidR="00641BE6" w:rsidRPr="00301323" w:rsidRDefault="00DC18E4" w:rsidP="00314387">
                  <w:pPr>
                    <w:snapToGrid w:val="0"/>
                    <w:jc w:val="center"/>
                    <w:rPr>
                      <w:rFonts w:ascii="Calibri" w:hAnsi="Calibri"/>
                      <w:szCs w:val="21"/>
                    </w:rPr>
                  </w:pPr>
                  <w:r w:rsidRPr="00301323">
                    <w:rPr>
                      <w:rFonts w:ascii="Calibri" w:hAnsi="Calibri" w:hint="eastAsia"/>
                      <w:szCs w:val="21"/>
                    </w:rPr>
                    <w:t>其他企业</w:t>
                  </w:r>
                  <w:r w:rsidR="00641BE6" w:rsidRPr="00301323">
                    <w:rPr>
                      <w:rFonts w:ascii="Calibri" w:hAnsi="Calibri" w:hint="eastAsia"/>
                      <w:szCs w:val="21"/>
                    </w:rPr>
                    <w:t>排放建议值</w:t>
                  </w:r>
                </w:p>
                <w:p w:rsidR="00641BE6" w:rsidRPr="00301323" w:rsidRDefault="00641BE6" w:rsidP="00314387">
                  <w:pPr>
                    <w:snapToGrid w:val="0"/>
                    <w:jc w:val="center"/>
                    <w:rPr>
                      <w:rFonts w:ascii="Calibri" w:hAnsi="Calibri"/>
                      <w:szCs w:val="21"/>
                    </w:rPr>
                  </w:pPr>
                  <w:r w:rsidRPr="00301323">
                    <w:rPr>
                      <w:rFonts w:ascii="Calibri" w:hAnsi="Calibri"/>
                      <w:kern w:val="0"/>
                      <w:szCs w:val="21"/>
                    </w:rPr>
                    <w:t>（</w:t>
                  </w:r>
                  <w:r w:rsidRPr="00301323">
                    <w:rPr>
                      <w:rFonts w:ascii="Calibri" w:hAnsi="Calibri"/>
                      <w:szCs w:val="21"/>
                    </w:rPr>
                    <w:t>mg/m</w:t>
                  </w:r>
                  <w:r w:rsidRPr="00301323">
                    <w:rPr>
                      <w:rFonts w:ascii="Calibri" w:hAnsi="Calibri"/>
                      <w:szCs w:val="21"/>
                      <w:vertAlign w:val="superscript"/>
                    </w:rPr>
                    <w:t>3</w:t>
                  </w:r>
                  <w:r w:rsidRPr="00301323">
                    <w:rPr>
                      <w:rFonts w:ascii="Calibri" w:hAnsi="Calibri"/>
                      <w:szCs w:val="21"/>
                    </w:rPr>
                    <w:t>）</w:t>
                  </w:r>
                </w:p>
              </w:tc>
            </w:tr>
            <w:tr w:rsidR="00641BE6" w:rsidRPr="00301323" w:rsidTr="00314387">
              <w:trPr>
                <w:trHeight w:val="340"/>
              </w:trPr>
              <w:tc>
                <w:tcPr>
                  <w:tcW w:w="2917" w:type="pct"/>
                  <w:tcBorders>
                    <w:top w:val="single" w:sz="6" w:space="0" w:color="auto"/>
                    <w:left w:val="nil"/>
                    <w:bottom w:val="single" w:sz="6" w:space="0" w:color="auto"/>
                    <w:right w:val="single" w:sz="6" w:space="0" w:color="auto"/>
                  </w:tcBorders>
                  <w:vAlign w:val="center"/>
                </w:tcPr>
                <w:p w:rsidR="00641BE6" w:rsidRPr="00301323" w:rsidRDefault="00641BE6" w:rsidP="00314387">
                  <w:pPr>
                    <w:snapToGrid w:val="0"/>
                    <w:jc w:val="center"/>
                    <w:rPr>
                      <w:rFonts w:ascii="Calibri" w:hAnsi="Calibri"/>
                      <w:szCs w:val="21"/>
                    </w:rPr>
                  </w:pPr>
                  <w:r w:rsidRPr="00301323">
                    <w:rPr>
                      <w:rFonts w:ascii="Calibri" w:hAnsi="Calibri"/>
                      <w:szCs w:val="21"/>
                    </w:rPr>
                    <w:t>非甲烷总烃</w:t>
                  </w:r>
                </w:p>
              </w:tc>
              <w:tc>
                <w:tcPr>
                  <w:tcW w:w="2083" w:type="pct"/>
                  <w:tcBorders>
                    <w:top w:val="single" w:sz="6" w:space="0" w:color="auto"/>
                    <w:left w:val="single" w:sz="6" w:space="0" w:color="auto"/>
                    <w:bottom w:val="single" w:sz="6" w:space="0" w:color="auto"/>
                    <w:right w:val="nil"/>
                  </w:tcBorders>
                  <w:vAlign w:val="center"/>
                </w:tcPr>
                <w:p w:rsidR="00641BE6" w:rsidRPr="00301323" w:rsidRDefault="00641BE6" w:rsidP="00314387">
                  <w:pPr>
                    <w:snapToGrid w:val="0"/>
                    <w:jc w:val="center"/>
                    <w:rPr>
                      <w:rFonts w:ascii="Calibri" w:hAnsi="Calibri"/>
                      <w:szCs w:val="21"/>
                    </w:rPr>
                  </w:pPr>
                  <w:r w:rsidRPr="00301323">
                    <w:rPr>
                      <w:rFonts w:ascii="Calibri" w:hAnsi="Calibri" w:hint="eastAsia"/>
                      <w:szCs w:val="21"/>
                    </w:rPr>
                    <w:t>2.0</w:t>
                  </w:r>
                </w:p>
              </w:tc>
            </w:tr>
            <w:tr w:rsidR="00641BE6" w:rsidRPr="00301323" w:rsidTr="00314387">
              <w:trPr>
                <w:trHeight w:val="340"/>
              </w:trPr>
              <w:tc>
                <w:tcPr>
                  <w:tcW w:w="2917" w:type="pct"/>
                  <w:tcBorders>
                    <w:top w:val="single" w:sz="4" w:space="0" w:color="auto"/>
                    <w:left w:val="nil"/>
                    <w:bottom w:val="single" w:sz="12" w:space="0" w:color="auto"/>
                    <w:right w:val="single" w:sz="6" w:space="0" w:color="auto"/>
                  </w:tcBorders>
                  <w:vAlign w:val="center"/>
                </w:tcPr>
                <w:p w:rsidR="00641BE6" w:rsidRPr="00301323" w:rsidRDefault="00641BE6" w:rsidP="00314387">
                  <w:pPr>
                    <w:snapToGrid w:val="0"/>
                    <w:jc w:val="center"/>
                    <w:rPr>
                      <w:rFonts w:ascii="Calibri" w:hAnsi="Calibri"/>
                      <w:szCs w:val="21"/>
                    </w:rPr>
                  </w:pPr>
                  <w:r w:rsidRPr="00301323">
                    <w:rPr>
                      <w:rFonts w:ascii="Calibri" w:hAnsi="Calibri" w:hint="eastAsia"/>
                      <w:szCs w:val="21"/>
                    </w:rPr>
                    <w:t>二甲苯</w:t>
                  </w:r>
                </w:p>
              </w:tc>
              <w:tc>
                <w:tcPr>
                  <w:tcW w:w="2083" w:type="pct"/>
                  <w:tcBorders>
                    <w:top w:val="single" w:sz="4" w:space="0" w:color="auto"/>
                    <w:left w:val="single" w:sz="6" w:space="0" w:color="auto"/>
                    <w:bottom w:val="single" w:sz="12" w:space="0" w:color="auto"/>
                    <w:right w:val="nil"/>
                  </w:tcBorders>
                  <w:vAlign w:val="center"/>
                </w:tcPr>
                <w:p w:rsidR="00641BE6" w:rsidRPr="00301323" w:rsidRDefault="00641BE6" w:rsidP="00314387">
                  <w:pPr>
                    <w:snapToGrid w:val="0"/>
                    <w:jc w:val="center"/>
                    <w:rPr>
                      <w:rFonts w:ascii="Calibri" w:hAnsi="Calibri"/>
                      <w:szCs w:val="21"/>
                    </w:rPr>
                  </w:pPr>
                  <w:r w:rsidRPr="00301323">
                    <w:rPr>
                      <w:rFonts w:ascii="Calibri" w:hAnsi="Calibri" w:hint="eastAsia"/>
                      <w:szCs w:val="21"/>
                    </w:rPr>
                    <w:t>0.2</w:t>
                  </w:r>
                </w:p>
              </w:tc>
            </w:tr>
          </w:tbl>
          <w:p w:rsidR="009100BC" w:rsidRPr="00301323" w:rsidRDefault="000106DB">
            <w:pPr>
              <w:spacing w:line="520" w:lineRule="exact"/>
              <w:ind w:firstLineChars="200" w:firstLine="482"/>
              <w:rPr>
                <w:rFonts w:asciiTheme="minorHAnsi" w:hAnsiTheme="minorHAnsi"/>
                <w:b/>
                <w:sz w:val="24"/>
              </w:rPr>
            </w:pPr>
            <w:r w:rsidRPr="00301323">
              <w:rPr>
                <w:rFonts w:asciiTheme="minorHAnsi" w:hAnsiTheme="minorHAnsi"/>
                <w:b/>
                <w:sz w:val="24"/>
              </w:rPr>
              <w:t>3</w:t>
            </w:r>
            <w:r w:rsidRPr="00301323">
              <w:rPr>
                <w:rFonts w:asciiTheme="minorHAnsi" w:hAnsiTheme="minorHAnsi"/>
                <w:b/>
                <w:sz w:val="24"/>
              </w:rPr>
              <w:t>、噪声</w:t>
            </w:r>
          </w:p>
          <w:p w:rsidR="009100BC" w:rsidRPr="00301323" w:rsidRDefault="000106DB">
            <w:pPr>
              <w:spacing w:line="520" w:lineRule="exact"/>
              <w:ind w:firstLineChars="200" w:firstLine="480"/>
              <w:rPr>
                <w:rFonts w:asciiTheme="minorHAnsi" w:hAnsiTheme="minorHAnsi"/>
                <w:sz w:val="24"/>
              </w:rPr>
            </w:pPr>
            <w:r w:rsidRPr="00301323">
              <w:rPr>
                <w:rFonts w:asciiTheme="minorHAnsi" w:hAnsiTheme="minorHAnsi"/>
                <w:sz w:val="24"/>
              </w:rPr>
              <w:t>施工期噪声执行《建筑施工场界环境噪声排放标准》（</w:t>
            </w:r>
            <w:r w:rsidRPr="00301323">
              <w:rPr>
                <w:rFonts w:asciiTheme="minorHAnsi" w:hAnsiTheme="minorHAnsi"/>
                <w:sz w:val="24"/>
              </w:rPr>
              <w:t>GB12523-2011</w:t>
            </w:r>
            <w:r w:rsidRPr="00301323">
              <w:rPr>
                <w:rFonts w:asciiTheme="minorHAnsi" w:hAnsiTheme="minorHAnsi"/>
                <w:sz w:val="24"/>
              </w:rPr>
              <w:t>）。</w:t>
            </w:r>
          </w:p>
          <w:p w:rsidR="009100BC" w:rsidRPr="00301323" w:rsidRDefault="000106DB">
            <w:pPr>
              <w:spacing w:line="520" w:lineRule="exact"/>
              <w:ind w:firstLineChars="200" w:firstLine="480"/>
              <w:rPr>
                <w:rFonts w:asciiTheme="minorHAnsi" w:hAnsiTheme="minorHAnsi"/>
                <w:sz w:val="24"/>
              </w:rPr>
            </w:pPr>
            <w:r w:rsidRPr="00301323">
              <w:rPr>
                <w:rFonts w:asciiTheme="minorHAnsi" w:eastAsia="黑体" w:hAnsiTheme="minorHAnsi"/>
                <w:sz w:val="24"/>
              </w:rPr>
              <w:t>表</w:t>
            </w:r>
            <w:r w:rsidR="00B65EBA" w:rsidRPr="00301323">
              <w:rPr>
                <w:rFonts w:asciiTheme="minorHAnsi" w:eastAsia="黑体" w:hAnsiTheme="minorHAnsi" w:hint="eastAsia"/>
                <w:sz w:val="24"/>
              </w:rPr>
              <w:t>24</w:t>
            </w:r>
            <w:r w:rsidRPr="00301323">
              <w:rPr>
                <w:rFonts w:asciiTheme="minorHAnsi" w:eastAsia="黑体" w:hAnsiTheme="minorHAnsi" w:hint="eastAsia"/>
                <w:sz w:val="24"/>
              </w:rPr>
              <w:t xml:space="preserve">            </w:t>
            </w:r>
            <w:r w:rsidRPr="00301323">
              <w:rPr>
                <w:rFonts w:asciiTheme="minorHAnsi" w:eastAsia="黑体" w:hAnsiTheme="minorHAnsi"/>
                <w:sz w:val="24"/>
              </w:rPr>
              <w:t>建筑施工场界环境噪声排放标准</w:t>
            </w:r>
            <w:r w:rsidR="00FF54C6" w:rsidRPr="00301323">
              <w:rPr>
                <w:rFonts w:asciiTheme="minorHAnsi" w:eastAsia="黑体" w:hAnsiTheme="minorHAnsi" w:hint="eastAsia"/>
                <w:sz w:val="24"/>
              </w:rPr>
              <w:t xml:space="preserve">         </w:t>
            </w:r>
            <w:r w:rsidRPr="00301323">
              <w:rPr>
                <w:rFonts w:asciiTheme="minorHAnsi" w:hAnsiTheme="minorHAnsi"/>
                <w:szCs w:val="21"/>
              </w:rPr>
              <w:t>单位：</w:t>
            </w:r>
            <w:r w:rsidRPr="00301323">
              <w:rPr>
                <w:rFonts w:asciiTheme="minorHAnsi" w:hAnsiTheme="minorHAnsi"/>
                <w:szCs w:val="21"/>
              </w:rPr>
              <w:t>dB</w:t>
            </w:r>
            <w:r w:rsidRPr="00301323">
              <w:rPr>
                <w:rFonts w:asciiTheme="minorHAnsi" w:hAnsiTheme="minorHAnsi"/>
                <w:szCs w:val="21"/>
              </w:rPr>
              <w:t>（</w:t>
            </w:r>
            <w:r w:rsidRPr="00301323">
              <w:rPr>
                <w:rFonts w:asciiTheme="minorHAnsi" w:hAnsiTheme="minorHAnsi"/>
                <w:szCs w:val="21"/>
              </w:rPr>
              <w:t>A</w:t>
            </w:r>
            <w:r w:rsidRPr="00301323">
              <w:rPr>
                <w:rFonts w:asciiTheme="minorHAnsi" w:hAnsiTheme="minorHAnsi"/>
                <w:szCs w:val="21"/>
              </w:rPr>
              <w:t>）</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4207"/>
              <w:gridCol w:w="4208"/>
            </w:tblGrid>
            <w:tr w:rsidR="009100BC" w:rsidRPr="00301323">
              <w:trPr>
                <w:trHeight w:val="113"/>
              </w:trPr>
              <w:tc>
                <w:tcPr>
                  <w:tcW w:w="2500" w:type="pct"/>
                  <w:vAlign w:val="center"/>
                </w:tcPr>
                <w:p w:rsidR="009100BC" w:rsidRPr="00301323" w:rsidRDefault="000106DB">
                  <w:pPr>
                    <w:spacing w:line="240" w:lineRule="exact"/>
                    <w:jc w:val="center"/>
                    <w:rPr>
                      <w:rFonts w:asciiTheme="minorHAnsi" w:hAnsiTheme="minorHAnsi"/>
                      <w:szCs w:val="21"/>
                    </w:rPr>
                  </w:pPr>
                  <w:r w:rsidRPr="00301323">
                    <w:rPr>
                      <w:rFonts w:asciiTheme="minorHAnsi" w:hAnsiTheme="minorHAnsi"/>
                      <w:szCs w:val="21"/>
                    </w:rPr>
                    <w:t>昼间</w:t>
                  </w:r>
                </w:p>
              </w:tc>
              <w:tc>
                <w:tcPr>
                  <w:tcW w:w="2500" w:type="pct"/>
                  <w:vAlign w:val="center"/>
                </w:tcPr>
                <w:p w:rsidR="009100BC" w:rsidRPr="00301323" w:rsidRDefault="000106DB">
                  <w:pPr>
                    <w:jc w:val="center"/>
                    <w:rPr>
                      <w:rFonts w:asciiTheme="minorHAnsi" w:hAnsiTheme="minorHAnsi"/>
                      <w:szCs w:val="21"/>
                    </w:rPr>
                  </w:pPr>
                  <w:r w:rsidRPr="00301323">
                    <w:rPr>
                      <w:rFonts w:asciiTheme="minorHAnsi" w:hAnsiTheme="minorHAnsi"/>
                      <w:szCs w:val="21"/>
                    </w:rPr>
                    <w:t>夜间</w:t>
                  </w:r>
                </w:p>
              </w:tc>
            </w:tr>
            <w:tr w:rsidR="009100BC" w:rsidRPr="00301323">
              <w:trPr>
                <w:trHeight w:val="113"/>
              </w:trPr>
              <w:tc>
                <w:tcPr>
                  <w:tcW w:w="2500" w:type="pct"/>
                  <w:vAlign w:val="center"/>
                </w:tcPr>
                <w:p w:rsidR="009100BC" w:rsidRPr="00301323" w:rsidRDefault="000106DB">
                  <w:pPr>
                    <w:jc w:val="center"/>
                    <w:rPr>
                      <w:rFonts w:asciiTheme="minorHAnsi" w:hAnsiTheme="minorHAnsi"/>
                      <w:szCs w:val="21"/>
                    </w:rPr>
                  </w:pPr>
                  <w:r w:rsidRPr="00301323">
                    <w:rPr>
                      <w:rFonts w:asciiTheme="minorHAnsi" w:hAnsiTheme="minorHAnsi"/>
                      <w:szCs w:val="21"/>
                    </w:rPr>
                    <w:t>70</w:t>
                  </w:r>
                </w:p>
              </w:tc>
              <w:tc>
                <w:tcPr>
                  <w:tcW w:w="2500" w:type="pct"/>
                  <w:vAlign w:val="center"/>
                </w:tcPr>
                <w:p w:rsidR="009100BC" w:rsidRPr="00301323" w:rsidRDefault="000106DB">
                  <w:pPr>
                    <w:jc w:val="center"/>
                    <w:rPr>
                      <w:rFonts w:asciiTheme="minorHAnsi" w:hAnsiTheme="minorHAnsi"/>
                      <w:szCs w:val="21"/>
                    </w:rPr>
                  </w:pPr>
                  <w:r w:rsidRPr="00301323">
                    <w:rPr>
                      <w:rFonts w:asciiTheme="minorHAnsi" w:hAnsiTheme="minorHAnsi"/>
                      <w:szCs w:val="21"/>
                    </w:rPr>
                    <w:t>55</w:t>
                  </w:r>
                </w:p>
              </w:tc>
            </w:tr>
          </w:tbl>
          <w:p w:rsidR="009100BC" w:rsidRPr="00301323" w:rsidRDefault="000106DB">
            <w:pPr>
              <w:spacing w:line="520" w:lineRule="exact"/>
              <w:ind w:firstLineChars="200" w:firstLine="480"/>
              <w:rPr>
                <w:rFonts w:asciiTheme="minorHAnsi" w:hAnsiTheme="minorHAnsi"/>
                <w:sz w:val="24"/>
              </w:rPr>
            </w:pPr>
            <w:r w:rsidRPr="00301323">
              <w:rPr>
                <w:rFonts w:asciiTheme="minorHAnsi" w:hAnsiTheme="minorHAnsi"/>
                <w:sz w:val="24"/>
              </w:rPr>
              <w:t>营运期噪声执行《工业企业厂界环境噪声排放标准》（</w:t>
            </w:r>
            <w:r w:rsidRPr="00301323">
              <w:rPr>
                <w:rFonts w:asciiTheme="minorHAnsi" w:hAnsiTheme="minorHAnsi"/>
                <w:sz w:val="24"/>
              </w:rPr>
              <w:t>GB12348-2008</w:t>
            </w:r>
            <w:r w:rsidRPr="00301323">
              <w:rPr>
                <w:rFonts w:asciiTheme="minorHAnsi" w:hAnsiTheme="minorHAnsi"/>
                <w:sz w:val="24"/>
              </w:rPr>
              <w:t>）</w:t>
            </w:r>
            <w:r w:rsidR="00881FDF" w:rsidRPr="00881FDF">
              <w:rPr>
                <w:rFonts w:asciiTheme="minorHAnsi" w:hAnsiTheme="minorHAnsi" w:hint="eastAsia"/>
                <w:color w:val="0000CC"/>
                <w:sz w:val="24"/>
              </w:rPr>
              <w:t>1</w:t>
            </w:r>
            <w:r w:rsidRPr="00881FDF">
              <w:rPr>
                <w:rFonts w:asciiTheme="minorHAnsi" w:hAnsiTheme="minorHAnsi"/>
                <w:color w:val="0000CC"/>
                <w:sz w:val="24"/>
              </w:rPr>
              <w:t>类</w:t>
            </w:r>
            <w:r w:rsidR="00641BE6" w:rsidRPr="00301323">
              <w:rPr>
                <w:rFonts w:asciiTheme="minorHAnsi" w:hAnsiTheme="minorHAnsi" w:hint="eastAsia"/>
                <w:sz w:val="24"/>
              </w:rPr>
              <w:t>（东、西、南厂界）和</w:t>
            </w:r>
            <w:r w:rsidR="00641BE6" w:rsidRPr="00301323">
              <w:rPr>
                <w:rFonts w:asciiTheme="minorHAnsi" w:hAnsiTheme="minorHAnsi" w:hint="eastAsia"/>
                <w:sz w:val="24"/>
              </w:rPr>
              <w:t>4</w:t>
            </w:r>
            <w:r w:rsidR="00641BE6" w:rsidRPr="00301323">
              <w:rPr>
                <w:rFonts w:asciiTheme="minorHAnsi" w:hAnsiTheme="minorHAnsi" w:hint="eastAsia"/>
                <w:sz w:val="24"/>
              </w:rPr>
              <w:t>类（北厂界）</w:t>
            </w:r>
            <w:r w:rsidRPr="00301323">
              <w:rPr>
                <w:rFonts w:asciiTheme="minorHAnsi" w:hAnsiTheme="minorHAnsi"/>
                <w:sz w:val="24"/>
              </w:rPr>
              <w:t>标准，具体限值见下表：</w:t>
            </w:r>
          </w:p>
          <w:p w:rsidR="009100BC" w:rsidRPr="00301323" w:rsidRDefault="000106DB">
            <w:pPr>
              <w:spacing w:line="520" w:lineRule="exact"/>
              <w:ind w:firstLineChars="200" w:firstLine="480"/>
              <w:rPr>
                <w:rFonts w:asciiTheme="minorHAnsi" w:hAnsiTheme="minorHAnsi"/>
                <w:b/>
                <w:sz w:val="24"/>
              </w:rPr>
            </w:pPr>
            <w:r w:rsidRPr="00301323">
              <w:rPr>
                <w:rFonts w:asciiTheme="minorHAnsi" w:eastAsia="黑体" w:hAnsiTheme="minorHAnsi"/>
                <w:sz w:val="24"/>
              </w:rPr>
              <w:t>表</w:t>
            </w:r>
            <w:r w:rsidR="00B65EBA" w:rsidRPr="00301323">
              <w:rPr>
                <w:rFonts w:asciiTheme="minorHAnsi" w:eastAsia="黑体" w:hAnsiTheme="minorHAnsi" w:hint="eastAsia"/>
                <w:sz w:val="24"/>
              </w:rPr>
              <w:t>25</w:t>
            </w:r>
            <w:r w:rsidRPr="00301323">
              <w:rPr>
                <w:rFonts w:asciiTheme="minorHAnsi" w:eastAsia="黑体" w:hAnsiTheme="minorHAnsi" w:hint="eastAsia"/>
                <w:sz w:val="24"/>
              </w:rPr>
              <w:t xml:space="preserve">          </w:t>
            </w:r>
            <w:r w:rsidRPr="00301323">
              <w:rPr>
                <w:rFonts w:asciiTheme="minorHAnsi" w:eastAsia="黑体" w:hAnsiTheme="minorHAnsi"/>
                <w:sz w:val="24"/>
              </w:rPr>
              <w:t>工业企业厂界环境噪声排放标准</w:t>
            </w:r>
            <w:r w:rsidR="00FF54C6" w:rsidRPr="00301323">
              <w:rPr>
                <w:rFonts w:asciiTheme="minorHAnsi" w:eastAsia="黑体" w:hAnsiTheme="minorHAnsi" w:hint="eastAsia"/>
                <w:sz w:val="24"/>
              </w:rPr>
              <w:t xml:space="preserve">           </w:t>
            </w:r>
            <w:r w:rsidRPr="00301323">
              <w:rPr>
                <w:rFonts w:asciiTheme="minorHAnsi" w:hAnsiTheme="minorHAnsi"/>
                <w:szCs w:val="21"/>
              </w:rPr>
              <w:t>单位：</w:t>
            </w:r>
            <w:r w:rsidRPr="00301323">
              <w:rPr>
                <w:rFonts w:asciiTheme="minorHAnsi" w:hAnsiTheme="minorHAnsi"/>
                <w:szCs w:val="21"/>
              </w:rPr>
              <w:t>dB</w:t>
            </w:r>
            <w:r w:rsidRPr="00301323">
              <w:rPr>
                <w:rFonts w:asciiTheme="minorHAnsi" w:hAnsiTheme="minorHAnsi"/>
                <w:szCs w:val="21"/>
              </w:rPr>
              <w:t>（</w:t>
            </w:r>
            <w:r w:rsidRPr="00301323">
              <w:rPr>
                <w:rFonts w:asciiTheme="minorHAnsi" w:hAnsiTheme="minorHAnsi"/>
                <w:szCs w:val="21"/>
              </w:rPr>
              <w:t>A</w:t>
            </w:r>
            <w:r w:rsidRPr="00301323">
              <w:rPr>
                <w:rFonts w:asciiTheme="minorHAnsi" w:hAnsiTheme="minorHAnsi"/>
                <w:szCs w:val="21"/>
              </w:rPr>
              <w:t>）</w:t>
            </w:r>
          </w:p>
          <w:tbl>
            <w:tblPr>
              <w:tblW w:w="5000" w:type="pct"/>
              <w:tblBorders>
                <w:top w:val="single" w:sz="12" w:space="0" w:color="auto"/>
                <w:bottom w:val="single" w:sz="12" w:space="0" w:color="auto"/>
                <w:insideH w:val="single" w:sz="6" w:space="0" w:color="auto"/>
                <w:insideV w:val="single" w:sz="6" w:space="0" w:color="auto"/>
              </w:tblBorders>
              <w:tblLook w:val="04A0"/>
            </w:tblPr>
            <w:tblGrid>
              <w:gridCol w:w="2826"/>
              <w:gridCol w:w="2795"/>
              <w:gridCol w:w="2794"/>
            </w:tblGrid>
            <w:tr w:rsidR="009100BC" w:rsidRPr="00301323">
              <w:trPr>
                <w:trHeight w:val="340"/>
              </w:trPr>
              <w:tc>
                <w:tcPr>
                  <w:tcW w:w="1679" w:type="pct"/>
                  <w:vAlign w:val="center"/>
                </w:tcPr>
                <w:p w:rsidR="009100BC" w:rsidRPr="00301323" w:rsidRDefault="000106DB">
                  <w:pPr>
                    <w:spacing w:line="240" w:lineRule="exact"/>
                    <w:jc w:val="center"/>
                    <w:rPr>
                      <w:rFonts w:asciiTheme="minorHAnsi" w:hAnsiTheme="minorHAnsi"/>
                      <w:szCs w:val="21"/>
                    </w:rPr>
                  </w:pPr>
                  <w:r w:rsidRPr="00301323">
                    <w:rPr>
                      <w:rFonts w:asciiTheme="minorHAnsi" w:hAnsiTheme="minorHAnsi"/>
                      <w:szCs w:val="21"/>
                    </w:rPr>
                    <w:lastRenderedPageBreak/>
                    <w:t>类别</w:t>
                  </w:r>
                </w:p>
              </w:tc>
              <w:tc>
                <w:tcPr>
                  <w:tcW w:w="1661" w:type="pct"/>
                  <w:vAlign w:val="center"/>
                </w:tcPr>
                <w:p w:rsidR="009100BC" w:rsidRPr="00301323" w:rsidRDefault="000106DB">
                  <w:pPr>
                    <w:spacing w:line="240" w:lineRule="exact"/>
                    <w:jc w:val="center"/>
                    <w:rPr>
                      <w:rFonts w:asciiTheme="minorHAnsi" w:hAnsiTheme="minorHAnsi"/>
                      <w:szCs w:val="21"/>
                    </w:rPr>
                  </w:pPr>
                  <w:r w:rsidRPr="00301323">
                    <w:rPr>
                      <w:rFonts w:asciiTheme="minorHAnsi" w:hAnsiTheme="minorHAnsi"/>
                      <w:szCs w:val="21"/>
                    </w:rPr>
                    <w:t>昼间</w:t>
                  </w:r>
                </w:p>
              </w:tc>
              <w:tc>
                <w:tcPr>
                  <w:tcW w:w="1661" w:type="pct"/>
                  <w:vAlign w:val="center"/>
                </w:tcPr>
                <w:p w:rsidR="009100BC" w:rsidRPr="00301323" w:rsidRDefault="000106DB">
                  <w:pPr>
                    <w:spacing w:line="240" w:lineRule="exact"/>
                    <w:jc w:val="center"/>
                    <w:rPr>
                      <w:rFonts w:asciiTheme="minorHAnsi" w:hAnsiTheme="minorHAnsi"/>
                      <w:szCs w:val="21"/>
                    </w:rPr>
                  </w:pPr>
                  <w:r w:rsidRPr="00301323">
                    <w:rPr>
                      <w:rFonts w:asciiTheme="minorHAnsi" w:hAnsiTheme="minorHAnsi"/>
                      <w:szCs w:val="21"/>
                    </w:rPr>
                    <w:t>夜间</w:t>
                  </w:r>
                </w:p>
              </w:tc>
            </w:tr>
            <w:tr w:rsidR="009100BC" w:rsidRPr="00301323">
              <w:trPr>
                <w:trHeight w:val="340"/>
              </w:trPr>
              <w:tc>
                <w:tcPr>
                  <w:tcW w:w="1679" w:type="pct"/>
                  <w:vAlign w:val="center"/>
                </w:tcPr>
                <w:p w:rsidR="009100BC" w:rsidRPr="00881FDF" w:rsidRDefault="00881FDF">
                  <w:pPr>
                    <w:spacing w:line="240" w:lineRule="exact"/>
                    <w:jc w:val="center"/>
                    <w:rPr>
                      <w:rFonts w:asciiTheme="minorHAnsi" w:hAnsiTheme="minorHAnsi"/>
                      <w:color w:val="0000CC"/>
                      <w:szCs w:val="21"/>
                    </w:rPr>
                  </w:pPr>
                  <w:r w:rsidRPr="00881FDF">
                    <w:rPr>
                      <w:rFonts w:asciiTheme="minorHAnsi" w:hAnsiTheme="minorHAnsi" w:hint="eastAsia"/>
                      <w:color w:val="0000CC"/>
                      <w:szCs w:val="21"/>
                    </w:rPr>
                    <w:t>1</w:t>
                  </w:r>
                  <w:r w:rsidR="000106DB" w:rsidRPr="00881FDF">
                    <w:rPr>
                      <w:rFonts w:asciiTheme="minorHAnsi" w:hAnsiTheme="minorHAnsi"/>
                      <w:color w:val="0000CC"/>
                      <w:szCs w:val="21"/>
                    </w:rPr>
                    <w:t>类</w:t>
                  </w:r>
                </w:p>
              </w:tc>
              <w:tc>
                <w:tcPr>
                  <w:tcW w:w="1661" w:type="pct"/>
                  <w:vAlign w:val="center"/>
                </w:tcPr>
                <w:p w:rsidR="009100BC" w:rsidRPr="00881FDF" w:rsidRDefault="00881FDF">
                  <w:pPr>
                    <w:spacing w:line="240" w:lineRule="exact"/>
                    <w:jc w:val="center"/>
                    <w:rPr>
                      <w:rFonts w:asciiTheme="minorHAnsi" w:hAnsiTheme="minorHAnsi"/>
                      <w:color w:val="0000CC"/>
                      <w:szCs w:val="21"/>
                    </w:rPr>
                  </w:pPr>
                  <w:r w:rsidRPr="00881FDF">
                    <w:rPr>
                      <w:rFonts w:asciiTheme="minorHAnsi" w:hAnsiTheme="minorHAnsi" w:hint="eastAsia"/>
                      <w:color w:val="0000CC"/>
                      <w:szCs w:val="21"/>
                    </w:rPr>
                    <w:t>55</w:t>
                  </w:r>
                </w:p>
              </w:tc>
              <w:tc>
                <w:tcPr>
                  <w:tcW w:w="1661" w:type="pct"/>
                  <w:vAlign w:val="center"/>
                </w:tcPr>
                <w:p w:rsidR="009100BC" w:rsidRPr="00881FDF" w:rsidRDefault="00881FDF">
                  <w:pPr>
                    <w:spacing w:line="240" w:lineRule="exact"/>
                    <w:jc w:val="center"/>
                    <w:rPr>
                      <w:rFonts w:asciiTheme="minorHAnsi" w:hAnsiTheme="minorHAnsi"/>
                      <w:color w:val="0000CC"/>
                      <w:szCs w:val="21"/>
                    </w:rPr>
                  </w:pPr>
                  <w:r w:rsidRPr="00881FDF">
                    <w:rPr>
                      <w:rFonts w:asciiTheme="minorHAnsi" w:hAnsiTheme="minorHAnsi" w:hint="eastAsia"/>
                      <w:color w:val="0000CC"/>
                      <w:szCs w:val="21"/>
                    </w:rPr>
                    <w:t>45</w:t>
                  </w:r>
                </w:p>
              </w:tc>
            </w:tr>
            <w:tr w:rsidR="00641BE6" w:rsidRPr="00301323">
              <w:trPr>
                <w:trHeight w:val="340"/>
              </w:trPr>
              <w:tc>
                <w:tcPr>
                  <w:tcW w:w="1679" w:type="pct"/>
                  <w:vAlign w:val="center"/>
                </w:tcPr>
                <w:p w:rsidR="00641BE6" w:rsidRPr="00301323" w:rsidRDefault="00641BE6">
                  <w:pPr>
                    <w:spacing w:line="240" w:lineRule="exact"/>
                    <w:jc w:val="center"/>
                    <w:rPr>
                      <w:rFonts w:asciiTheme="minorHAnsi" w:hAnsiTheme="minorHAnsi"/>
                      <w:szCs w:val="21"/>
                    </w:rPr>
                  </w:pPr>
                  <w:r w:rsidRPr="00301323">
                    <w:rPr>
                      <w:rFonts w:asciiTheme="minorHAnsi" w:hAnsiTheme="minorHAnsi" w:hint="eastAsia"/>
                      <w:sz w:val="24"/>
                    </w:rPr>
                    <w:t>4</w:t>
                  </w:r>
                  <w:r w:rsidRPr="00301323">
                    <w:rPr>
                      <w:rFonts w:asciiTheme="minorHAnsi" w:hAnsiTheme="minorHAnsi" w:hint="eastAsia"/>
                      <w:sz w:val="24"/>
                    </w:rPr>
                    <w:t>类</w:t>
                  </w:r>
                </w:p>
              </w:tc>
              <w:tc>
                <w:tcPr>
                  <w:tcW w:w="1661" w:type="pct"/>
                  <w:vAlign w:val="center"/>
                </w:tcPr>
                <w:p w:rsidR="00641BE6" w:rsidRPr="00301323" w:rsidRDefault="00641BE6">
                  <w:pPr>
                    <w:spacing w:line="240" w:lineRule="exact"/>
                    <w:jc w:val="center"/>
                    <w:rPr>
                      <w:rFonts w:asciiTheme="minorHAnsi" w:hAnsiTheme="minorHAnsi"/>
                      <w:szCs w:val="21"/>
                    </w:rPr>
                  </w:pPr>
                  <w:r w:rsidRPr="00301323">
                    <w:rPr>
                      <w:rFonts w:asciiTheme="minorHAnsi" w:hAnsiTheme="minorHAnsi" w:hint="eastAsia"/>
                      <w:szCs w:val="21"/>
                    </w:rPr>
                    <w:t>70</w:t>
                  </w:r>
                </w:p>
              </w:tc>
              <w:tc>
                <w:tcPr>
                  <w:tcW w:w="1661" w:type="pct"/>
                  <w:vAlign w:val="center"/>
                </w:tcPr>
                <w:p w:rsidR="00641BE6" w:rsidRPr="00301323" w:rsidRDefault="00641BE6">
                  <w:pPr>
                    <w:spacing w:line="240" w:lineRule="exact"/>
                    <w:jc w:val="center"/>
                    <w:rPr>
                      <w:rFonts w:asciiTheme="minorHAnsi" w:hAnsiTheme="minorHAnsi"/>
                      <w:szCs w:val="21"/>
                    </w:rPr>
                  </w:pPr>
                  <w:r w:rsidRPr="00301323">
                    <w:rPr>
                      <w:rFonts w:asciiTheme="minorHAnsi" w:hAnsiTheme="minorHAnsi" w:hint="eastAsia"/>
                      <w:szCs w:val="21"/>
                    </w:rPr>
                    <w:t>55</w:t>
                  </w:r>
                </w:p>
              </w:tc>
            </w:tr>
          </w:tbl>
          <w:p w:rsidR="009100BC" w:rsidRPr="00301323" w:rsidRDefault="000106DB">
            <w:pPr>
              <w:spacing w:line="520" w:lineRule="exact"/>
              <w:ind w:firstLineChars="200" w:firstLine="482"/>
              <w:rPr>
                <w:rFonts w:asciiTheme="minorHAnsi" w:hAnsiTheme="minorHAnsi"/>
                <w:b/>
                <w:sz w:val="24"/>
              </w:rPr>
            </w:pPr>
            <w:r w:rsidRPr="00301323">
              <w:rPr>
                <w:rFonts w:asciiTheme="minorHAnsi" w:hAnsiTheme="minorHAnsi"/>
                <w:b/>
                <w:sz w:val="24"/>
              </w:rPr>
              <w:t>4</w:t>
            </w:r>
            <w:r w:rsidRPr="00301323">
              <w:rPr>
                <w:rFonts w:asciiTheme="minorHAnsi" w:hAnsiTheme="minorHAnsi"/>
                <w:b/>
                <w:sz w:val="24"/>
              </w:rPr>
              <w:t>、固废</w:t>
            </w:r>
          </w:p>
          <w:p w:rsidR="00641BE6" w:rsidRPr="00301323" w:rsidRDefault="00641BE6" w:rsidP="00641BE6">
            <w:pPr>
              <w:spacing w:line="520" w:lineRule="exact"/>
              <w:ind w:firstLineChars="196" w:firstLine="470"/>
              <w:rPr>
                <w:rFonts w:ascii="Calibri" w:hAnsi="Calibri"/>
                <w:sz w:val="24"/>
              </w:rPr>
            </w:pPr>
            <w:r w:rsidRPr="00301323">
              <w:rPr>
                <w:rFonts w:ascii="Calibri" w:hAnsi="Calibri"/>
                <w:sz w:val="24"/>
              </w:rPr>
              <w:t>一般工业固体废物的贮存和处置方法执行《一般工业固体废物贮存、处置场污染物控制标准》（</w:t>
            </w:r>
            <w:r w:rsidRPr="00301323">
              <w:rPr>
                <w:rFonts w:ascii="Calibri" w:hAnsi="Calibri"/>
                <w:sz w:val="24"/>
              </w:rPr>
              <w:t>GB18599-2001</w:t>
            </w:r>
            <w:r w:rsidRPr="00301323">
              <w:rPr>
                <w:rFonts w:ascii="Calibri" w:hAnsi="Calibri"/>
                <w:sz w:val="24"/>
              </w:rPr>
              <w:t>）及修改单中的规定。</w:t>
            </w:r>
          </w:p>
          <w:p w:rsidR="009100BC" w:rsidRPr="00301323" w:rsidRDefault="00641BE6" w:rsidP="00641BE6">
            <w:pPr>
              <w:spacing w:line="520" w:lineRule="exact"/>
              <w:ind w:firstLine="480"/>
              <w:rPr>
                <w:rFonts w:asciiTheme="minorHAnsi" w:hAnsiTheme="minorHAnsi"/>
                <w:sz w:val="24"/>
              </w:rPr>
            </w:pPr>
            <w:r w:rsidRPr="00301323">
              <w:rPr>
                <w:rFonts w:ascii="Calibri" w:hAnsi="Calibri"/>
                <w:sz w:val="24"/>
              </w:rPr>
              <w:t>危险废物的贮存和处置方法执行《危险废物贮存污染控制标准》（</w:t>
            </w:r>
            <w:r w:rsidRPr="00301323">
              <w:rPr>
                <w:rFonts w:ascii="Calibri" w:hAnsi="Calibri"/>
                <w:sz w:val="24"/>
              </w:rPr>
              <w:t>GB18597-2001</w:t>
            </w:r>
            <w:r w:rsidRPr="00301323">
              <w:rPr>
                <w:rFonts w:ascii="Calibri" w:hAnsi="Calibri"/>
                <w:sz w:val="24"/>
              </w:rPr>
              <w:t>）及修改单中的规定。</w:t>
            </w:r>
          </w:p>
        </w:tc>
      </w:tr>
      <w:tr w:rsidR="009100BC" w:rsidRPr="00301323">
        <w:trPr>
          <w:trHeight w:val="20"/>
        </w:trPr>
        <w:tc>
          <w:tcPr>
            <w:tcW w:w="843" w:type="dxa"/>
            <w:vAlign w:val="center"/>
          </w:tcPr>
          <w:p w:rsidR="009100BC" w:rsidRPr="00301323" w:rsidRDefault="000106DB">
            <w:pPr>
              <w:spacing w:line="360" w:lineRule="auto"/>
              <w:jc w:val="center"/>
              <w:rPr>
                <w:rFonts w:asciiTheme="minorHAnsi" w:hAnsiTheme="minorHAnsi"/>
                <w:b/>
                <w:sz w:val="28"/>
                <w:szCs w:val="28"/>
              </w:rPr>
            </w:pPr>
            <w:r w:rsidRPr="00301323">
              <w:rPr>
                <w:rFonts w:asciiTheme="minorHAnsi" w:hAnsiTheme="minorHAnsi"/>
                <w:b/>
                <w:sz w:val="28"/>
                <w:szCs w:val="28"/>
              </w:rPr>
              <w:lastRenderedPageBreak/>
              <w:t>总</w:t>
            </w:r>
          </w:p>
          <w:p w:rsidR="009100BC" w:rsidRPr="00301323" w:rsidRDefault="000106DB">
            <w:pPr>
              <w:spacing w:line="360" w:lineRule="auto"/>
              <w:jc w:val="center"/>
              <w:rPr>
                <w:rFonts w:asciiTheme="minorHAnsi" w:hAnsiTheme="minorHAnsi"/>
                <w:b/>
                <w:sz w:val="28"/>
                <w:szCs w:val="28"/>
              </w:rPr>
            </w:pPr>
            <w:r w:rsidRPr="00301323">
              <w:rPr>
                <w:rFonts w:asciiTheme="minorHAnsi" w:hAnsiTheme="minorHAnsi"/>
                <w:b/>
                <w:sz w:val="28"/>
                <w:szCs w:val="28"/>
              </w:rPr>
              <w:t>量</w:t>
            </w:r>
          </w:p>
          <w:p w:rsidR="009100BC" w:rsidRPr="00301323" w:rsidRDefault="000106DB">
            <w:pPr>
              <w:spacing w:line="360" w:lineRule="auto"/>
              <w:jc w:val="center"/>
              <w:rPr>
                <w:rFonts w:asciiTheme="minorHAnsi" w:hAnsiTheme="minorHAnsi"/>
                <w:b/>
                <w:sz w:val="28"/>
                <w:szCs w:val="28"/>
              </w:rPr>
            </w:pPr>
            <w:r w:rsidRPr="00301323">
              <w:rPr>
                <w:rFonts w:asciiTheme="minorHAnsi" w:hAnsiTheme="minorHAnsi"/>
                <w:b/>
                <w:sz w:val="28"/>
                <w:szCs w:val="28"/>
              </w:rPr>
              <w:t>控</w:t>
            </w:r>
          </w:p>
          <w:p w:rsidR="009100BC" w:rsidRPr="00301323" w:rsidRDefault="000106DB">
            <w:pPr>
              <w:spacing w:line="360" w:lineRule="auto"/>
              <w:jc w:val="center"/>
              <w:rPr>
                <w:rFonts w:asciiTheme="minorHAnsi" w:hAnsiTheme="minorHAnsi"/>
                <w:b/>
                <w:sz w:val="28"/>
                <w:szCs w:val="28"/>
              </w:rPr>
            </w:pPr>
            <w:r w:rsidRPr="00301323">
              <w:rPr>
                <w:rFonts w:asciiTheme="minorHAnsi" w:hAnsiTheme="minorHAnsi"/>
                <w:b/>
                <w:sz w:val="28"/>
                <w:szCs w:val="28"/>
              </w:rPr>
              <w:t>制</w:t>
            </w:r>
          </w:p>
          <w:p w:rsidR="009100BC" w:rsidRPr="00301323" w:rsidRDefault="000106DB">
            <w:pPr>
              <w:spacing w:line="360" w:lineRule="auto"/>
              <w:jc w:val="center"/>
              <w:rPr>
                <w:rFonts w:asciiTheme="minorHAnsi" w:hAnsiTheme="minorHAnsi"/>
                <w:b/>
                <w:sz w:val="28"/>
                <w:szCs w:val="28"/>
              </w:rPr>
            </w:pPr>
            <w:r w:rsidRPr="00301323">
              <w:rPr>
                <w:rFonts w:asciiTheme="minorHAnsi" w:hAnsiTheme="minorHAnsi"/>
                <w:b/>
                <w:sz w:val="28"/>
                <w:szCs w:val="28"/>
              </w:rPr>
              <w:t>指</w:t>
            </w:r>
          </w:p>
          <w:p w:rsidR="009100BC" w:rsidRPr="00301323" w:rsidRDefault="000106DB">
            <w:pPr>
              <w:spacing w:line="360" w:lineRule="auto"/>
              <w:jc w:val="center"/>
              <w:rPr>
                <w:rFonts w:asciiTheme="minorHAnsi" w:hAnsiTheme="minorHAnsi"/>
                <w:b/>
                <w:sz w:val="28"/>
                <w:szCs w:val="28"/>
              </w:rPr>
            </w:pPr>
            <w:r w:rsidRPr="00301323">
              <w:rPr>
                <w:rFonts w:asciiTheme="minorHAnsi" w:hAnsiTheme="minorHAnsi"/>
                <w:b/>
                <w:sz w:val="28"/>
                <w:szCs w:val="28"/>
              </w:rPr>
              <w:t>标</w:t>
            </w:r>
          </w:p>
        </w:tc>
        <w:tc>
          <w:tcPr>
            <w:tcW w:w="8443" w:type="dxa"/>
          </w:tcPr>
          <w:p w:rsidR="009100BC" w:rsidRPr="00301323" w:rsidRDefault="009100BC">
            <w:pPr>
              <w:spacing w:line="360" w:lineRule="auto"/>
              <w:jc w:val="center"/>
              <w:rPr>
                <w:rFonts w:asciiTheme="minorHAnsi" w:hAnsiTheme="minorHAnsi"/>
                <w:sz w:val="24"/>
              </w:rPr>
            </w:pPr>
          </w:p>
          <w:p w:rsidR="009100BC" w:rsidRPr="00301323" w:rsidRDefault="009100BC">
            <w:pPr>
              <w:spacing w:line="360" w:lineRule="auto"/>
              <w:jc w:val="center"/>
              <w:rPr>
                <w:rFonts w:asciiTheme="minorHAnsi" w:hAnsiTheme="minorHAnsi"/>
                <w:sz w:val="24"/>
              </w:rPr>
            </w:pPr>
          </w:p>
          <w:p w:rsidR="009100BC" w:rsidRPr="00301323" w:rsidRDefault="009100BC">
            <w:pPr>
              <w:spacing w:line="360" w:lineRule="auto"/>
              <w:rPr>
                <w:rFonts w:asciiTheme="minorHAnsi" w:hAnsiTheme="minorHAnsi"/>
                <w:sz w:val="24"/>
              </w:rPr>
            </w:pPr>
          </w:p>
          <w:p w:rsidR="009100BC" w:rsidRPr="00301323" w:rsidRDefault="009100BC">
            <w:pPr>
              <w:spacing w:line="360" w:lineRule="auto"/>
              <w:rPr>
                <w:rFonts w:asciiTheme="minorHAnsi" w:hAnsiTheme="minorHAnsi"/>
                <w:sz w:val="24"/>
              </w:rPr>
            </w:pPr>
          </w:p>
          <w:p w:rsidR="00641BE6" w:rsidRPr="00301323" w:rsidRDefault="00641BE6" w:rsidP="00641BE6">
            <w:pPr>
              <w:spacing w:line="520" w:lineRule="exact"/>
              <w:ind w:firstLineChars="200" w:firstLine="480"/>
              <w:rPr>
                <w:rFonts w:ascii="Calibri" w:hAnsi="Calibri"/>
                <w:sz w:val="24"/>
              </w:rPr>
            </w:pPr>
            <w:r w:rsidRPr="00301323">
              <w:rPr>
                <w:rFonts w:ascii="Calibri" w:hAnsi="Calibri"/>
                <w:sz w:val="24"/>
              </w:rPr>
              <w:t>本项目建议总量控制指标情况为：有机废气：</w:t>
            </w:r>
            <w:r w:rsidRPr="00301323">
              <w:rPr>
                <w:rFonts w:ascii="Calibri" w:hAnsi="Calibri"/>
                <w:sz w:val="24"/>
              </w:rPr>
              <w:t>0.0</w:t>
            </w:r>
            <w:r w:rsidR="00E16670" w:rsidRPr="00301323">
              <w:rPr>
                <w:rFonts w:ascii="Calibri" w:hAnsi="Calibri" w:hint="eastAsia"/>
                <w:sz w:val="24"/>
              </w:rPr>
              <w:t>43</w:t>
            </w:r>
            <w:r w:rsidRPr="00301323">
              <w:rPr>
                <w:rFonts w:ascii="Calibri" w:hAnsi="Calibri"/>
                <w:sz w:val="24"/>
              </w:rPr>
              <w:t>t/a</w:t>
            </w:r>
            <w:r w:rsidRPr="00301323">
              <w:rPr>
                <w:rFonts w:ascii="Calibri" w:hAnsi="Calibri"/>
                <w:sz w:val="24"/>
              </w:rPr>
              <w:t>。</w:t>
            </w:r>
          </w:p>
          <w:p w:rsidR="009100BC" w:rsidRPr="00301323" w:rsidRDefault="009100BC">
            <w:pPr>
              <w:rPr>
                <w:rFonts w:asciiTheme="minorHAnsi" w:hAnsiTheme="minorHAnsi"/>
                <w:sz w:val="24"/>
              </w:rPr>
            </w:pPr>
          </w:p>
          <w:p w:rsidR="009100BC" w:rsidRPr="00301323" w:rsidRDefault="009100BC">
            <w:pPr>
              <w:rPr>
                <w:rFonts w:asciiTheme="minorHAnsi" w:hAnsiTheme="minorHAnsi"/>
                <w:sz w:val="24"/>
              </w:rPr>
            </w:pPr>
          </w:p>
          <w:p w:rsidR="009100BC" w:rsidRPr="00301323" w:rsidRDefault="009100BC">
            <w:pPr>
              <w:rPr>
                <w:rFonts w:asciiTheme="minorHAnsi" w:hAnsiTheme="minorHAnsi"/>
                <w:sz w:val="24"/>
              </w:rPr>
            </w:pPr>
          </w:p>
          <w:p w:rsidR="009100BC" w:rsidRPr="00301323" w:rsidRDefault="009100BC">
            <w:pPr>
              <w:rPr>
                <w:rFonts w:asciiTheme="minorHAnsi" w:hAnsiTheme="minorHAnsi"/>
                <w:sz w:val="24"/>
              </w:rPr>
            </w:pPr>
          </w:p>
          <w:p w:rsidR="009100BC" w:rsidRPr="00301323" w:rsidRDefault="009100BC">
            <w:pPr>
              <w:rPr>
                <w:rFonts w:asciiTheme="minorHAnsi" w:hAnsiTheme="minorHAnsi"/>
                <w:sz w:val="24"/>
              </w:rPr>
            </w:pPr>
          </w:p>
          <w:p w:rsidR="009100BC" w:rsidRPr="00301323" w:rsidRDefault="009100BC">
            <w:pPr>
              <w:rPr>
                <w:rFonts w:asciiTheme="minorHAnsi" w:hAnsiTheme="minorHAnsi"/>
                <w:sz w:val="24"/>
              </w:rPr>
            </w:pPr>
          </w:p>
          <w:p w:rsidR="009100BC" w:rsidRPr="00301323" w:rsidRDefault="009100BC">
            <w:pPr>
              <w:rPr>
                <w:rFonts w:asciiTheme="minorHAnsi" w:hAnsiTheme="minorHAnsi"/>
                <w:sz w:val="24"/>
              </w:rPr>
            </w:pPr>
          </w:p>
          <w:p w:rsidR="009100BC" w:rsidRPr="00301323" w:rsidRDefault="009100BC">
            <w:pPr>
              <w:rPr>
                <w:rFonts w:asciiTheme="minorHAnsi" w:hAnsiTheme="minorHAnsi"/>
                <w:sz w:val="24"/>
              </w:rPr>
            </w:pPr>
          </w:p>
          <w:p w:rsidR="009100BC" w:rsidRPr="00301323" w:rsidRDefault="009100BC">
            <w:pPr>
              <w:rPr>
                <w:rFonts w:asciiTheme="minorHAnsi" w:hAnsiTheme="minorHAnsi"/>
                <w:sz w:val="24"/>
              </w:rPr>
            </w:pPr>
          </w:p>
          <w:p w:rsidR="009100BC" w:rsidRPr="00301323" w:rsidRDefault="009100BC">
            <w:pPr>
              <w:rPr>
                <w:rFonts w:asciiTheme="minorHAnsi" w:hAnsiTheme="minorHAnsi"/>
                <w:sz w:val="24"/>
              </w:rPr>
            </w:pPr>
          </w:p>
          <w:p w:rsidR="009100BC" w:rsidRPr="00301323" w:rsidRDefault="009100BC">
            <w:pPr>
              <w:rPr>
                <w:rFonts w:asciiTheme="minorHAnsi" w:hAnsiTheme="minorHAnsi"/>
                <w:sz w:val="24"/>
              </w:rPr>
            </w:pPr>
          </w:p>
          <w:p w:rsidR="009100BC" w:rsidRPr="00301323" w:rsidRDefault="009100BC">
            <w:pPr>
              <w:rPr>
                <w:rFonts w:asciiTheme="minorHAnsi" w:hAnsiTheme="minorHAnsi"/>
                <w:sz w:val="24"/>
              </w:rPr>
            </w:pPr>
          </w:p>
          <w:p w:rsidR="009100BC" w:rsidRPr="00301323" w:rsidRDefault="009100BC">
            <w:pPr>
              <w:rPr>
                <w:rFonts w:asciiTheme="minorHAnsi" w:hAnsiTheme="minorHAnsi"/>
                <w:sz w:val="24"/>
              </w:rPr>
            </w:pPr>
          </w:p>
          <w:p w:rsidR="009100BC" w:rsidRPr="00301323" w:rsidRDefault="009100BC">
            <w:pPr>
              <w:rPr>
                <w:rFonts w:asciiTheme="minorHAnsi" w:hAnsiTheme="minorHAnsi"/>
                <w:sz w:val="24"/>
              </w:rPr>
            </w:pPr>
          </w:p>
          <w:p w:rsidR="009100BC" w:rsidRPr="00301323" w:rsidRDefault="009100BC">
            <w:pPr>
              <w:rPr>
                <w:rFonts w:asciiTheme="minorHAnsi" w:hAnsiTheme="minorHAnsi"/>
                <w:sz w:val="24"/>
              </w:rPr>
            </w:pPr>
          </w:p>
          <w:p w:rsidR="009100BC" w:rsidRPr="00301323" w:rsidRDefault="009100BC">
            <w:pPr>
              <w:rPr>
                <w:rFonts w:asciiTheme="minorHAnsi" w:hAnsiTheme="minorHAnsi"/>
                <w:sz w:val="24"/>
              </w:rPr>
            </w:pPr>
          </w:p>
          <w:p w:rsidR="009100BC" w:rsidRPr="00301323" w:rsidRDefault="009100BC">
            <w:pPr>
              <w:rPr>
                <w:rFonts w:asciiTheme="minorHAnsi" w:hAnsiTheme="minorHAnsi"/>
                <w:sz w:val="24"/>
              </w:rPr>
            </w:pPr>
          </w:p>
          <w:p w:rsidR="009100BC" w:rsidRPr="00301323" w:rsidRDefault="009100BC">
            <w:pPr>
              <w:rPr>
                <w:rFonts w:asciiTheme="minorHAnsi" w:hAnsiTheme="minorHAnsi"/>
                <w:sz w:val="24"/>
              </w:rPr>
            </w:pPr>
          </w:p>
          <w:p w:rsidR="003847D9" w:rsidRPr="00301323" w:rsidRDefault="003847D9">
            <w:pPr>
              <w:rPr>
                <w:rFonts w:asciiTheme="minorHAnsi" w:hAnsiTheme="minorHAnsi"/>
                <w:sz w:val="24"/>
              </w:rPr>
            </w:pPr>
          </w:p>
          <w:p w:rsidR="003847D9" w:rsidRPr="00301323" w:rsidRDefault="003847D9">
            <w:pPr>
              <w:rPr>
                <w:rFonts w:asciiTheme="minorHAnsi" w:hAnsiTheme="minorHAnsi"/>
                <w:sz w:val="24"/>
              </w:rPr>
            </w:pPr>
          </w:p>
          <w:p w:rsidR="003847D9" w:rsidRPr="00301323" w:rsidRDefault="003847D9">
            <w:pPr>
              <w:rPr>
                <w:rFonts w:asciiTheme="minorHAnsi" w:hAnsiTheme="minorHAnsi"/>
                <w:sz w:val="24"/>
              </w:rPr>
            </w:pPr>
          </w:p>
          <w:p w:rsidR="003847D9" w:rsidRPr="00301323" w:rsidRDefault="003847D9">
            <w:pPr>
              <w:rPr>
                <w:rFonts w:asciiTheme="minorHAnsi" w:hAnsiTheme="minorHAnsi"/>
                <w:sz w:val="24"/>
              </w:rPr>
            </w:pPr>
          </w:p>
          <w:p w:rsidR="003847D9" w:rsidRPr="00301323" w:rsidRDefault="003847D9">
            <w:pPr>
              <w:rPr>
                <w:rFonts w:asciiTheme="minorHAnsi" w:hAnsiTheme="minorHAnsi"/>
                <w:sz w:val="24"/>
              </w:rPr>
            </w:pPr>
          </w:p>
          <w:p w:rsidR="009100BC" w:rsidRPr="00301323" w:rsidRDefault="009100BC" w:rsidP="00B65EBA">
            <w:pPr>
              <w:rPr>
                <w:rFonts w:asciiTheme="minorHAnsi" w:hAnsiTheme="minorHAnsi"/>
                <w:sz w:val="24"/>
              </w:rPr>
            </w:pPr>
          </w:p>
        </w:tc>
      </w:tr>
    </w:tbl>
    <w:p w:rsidR="009100BC" w:rsidRPr="00301323" w:rsidRDefault="000106DB">
      <w:pPr>
        <w:spacing w:line="360" w:lineRule="auto"/>
        <w:rPr>
          <w:rFonts w:asciiTheme="minorHAnsi" w:eastAsia="黑体" w:hAnsiTheme="minorHAnsi"/>
          <w:b/>
          <w:sz w:val="30"/>
        </w:rPr>
      </w:pPr>
      <w:r w:rsidRPr="00301323">
        <w:rPr>
          <w:rFonts w:asciiTheme="minorHAnsi" w:hAnsiTheme="minorHAnsi"/>
          <w:sz w:val="28"/>
        </w:rPr>
        <w:br w:type="page"/>
      </w:r>
      <w:r w:rsidRPr="00301323">
        <w:rPr>
          <w:rFonts w:asciiTheme="minorHAnsi" w:eastAsia="黑体" w:hAnsiTheme="minorHAnsi"/>
          <w:b/>
          <w:sz w:val="30"/>
        </w:rPr>
        <w:lastRenderedPageBreak/>
        <w:t>建设项目工程分析</w:t>
      </w:r>
    </w:p>
    <w:tbl>
      <w:tblPr>
        <w:tblW w:w="9681"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4A0"/>
      </w:tblPr>
      <w:tblGrid>
        <w:gridCol w:w="9681"/>
      </w:tblGrid>
      <w:tr w:rsidR="00854AE9" w:rsidRPr="00301323" w:rsidTr="004C435B">
        <w:trPr>
          <w:trHeight w:val="2891"/>
        </w:trPr>
        <w:tc>
          <w:tcPr>
            <w:tcW w:w="9681" w:type="dxa"/>
          </w:tcPr>
          <w:p w:rsidR="00854AE9" w:rsidRPr="00301323" w:rsidRDefault="00854AE9" w:rsidP="00AB26B7">
            <w:pPr>
              <w:adjustRightInd w:val="0"/>
              <w:snapToGrid w:val="0"/>
              <w:spacing w:beforeLines="50" w:line="500" w:lineRule="exact"/>
              <w:ind w:firstLineChars="196" w:firstLine="470"/>
              <w:rPr>
                <w:rFonts w:ascii="Calibri" w:hAnsi="Calibri"/>
                <w:bCs/>
                <w:sz w:val="24"/>
              </w:rPr>
            </w:pPr>
            <w:r w:rsidRPr="00301323">
              <w:rPr>
                <w:rFonts w:ascii="Calibri" w:hAnsi="Calibri" w:hint="eastAsia"/>
                <w:bCs/>
                <w:sz w:val="24"/>
              </w:rPr>
              <w:t>一、施工期</w:t>
            </w:r>
          </w:p>
          <w:p w:rsidR="00854AE9" w:rsidRPr="00301323" w:rsidRDefault="00854AE9" w:rsidP="00854AE9">
            <w:pPr>
              <w:spacing w:line="520" w:lineRule="exact"/>
              <w:ind w:firstLineChars="200" w:firstLine="480"/>
              <w:rPr>
                <w:rFonts w:ascii="Calibri" w:hAnsi="Calibri"/>
                <w:bCs/>
                <w:sz w:val="24"/>
              </w:rPr>
            </w:pPr>
            <w:r w:rsidRPr="00301323">
              <w:rPr>
                <w:rFonts w:ascii="Calibri" w:hAnsi="Calibri" w:hint="eastAsia"/>
                <w:bCs/>
                <w:sz w:val="24"/>
              </w:rPr>
              <w:t>本项目为新建项目，项目系</w:t>
            </w:r>
            <w:r w:rsidRPr="00301323">
              <w:rPr>
                <w:rFonts w:ascii="Calibri" w:hAnsi="Calibri"/>
                <w:bCs/>
                <w:sz w:val="24"/>
              </w:rPr>
              <w:t>租用</w:t>
            </w:r>
            <w:r w:rsidR="004D4CA9" w:rsidRPr="00301323">
              <w:rPr>
                <w:rFonts w:asciiTheme="minorHAnsi" w:hAnsiTheme="minorHAnsi" w:hint="eastAsia"/>
                <w:sz w:val="24"/>
              </w:rPr>
              <w:t>平顶山市神行汽车贸易有限公司</w:t>
            </w:r>
            <w:r w:rsidRPr="00301323">
              <w:rPr>
                <w:rFonts w:ascii="Calibri" w:hAnsi="Calibri" w:hint="eastAsia"/>
                <w:bCs/>
                <w:sz w:val="24"/>
              </w:rPr>
              <w:t>已建好</w:t>
            </w:r>
            <w:r w:rsidRPr="00301323">
              <w:rPr>
                <w:rFonts w:ascii="Calibri" w:hAnsi="Calibri"/>
                <w:bCs/>
                <w:sz w:val="24"/>
              </w:rPr>
              <w:t>的厂房</w:t>
            </w:r>
            <w:r w:rsidRPr="00301323">
              <w:rPr>
                <w:rFonts w:ascii="Calibri" w:hAnsi="Calibri" w:hint="eastAsia"/>
                <w:bCs/>
                <w:sz w:val="24"/>
              </w:rPr>
              <w:t>，施工期不进行土建工程，仅需进行设备的安装和调试，对地面进行防渗处理等，故不再对施工期进行详细的环境影响分析。</w:t>
            </w:r>
          </w:p>
          <w:p w:rsidR="00854AE9" w:rsidRPr="00301323" w:rsidRDefault="00854AE9" w:rsidP="00854AE9">
            <w:pPr>
              <w:spacing w:line="520" w:lineRule="exact"/>
              <w:ind w:firstLineChars="196" w:firstLine="472"/>
              <w:rPr>
                <w:rFonts w:ascii="Calibri" w:hAnsi="Calibri" w:cs="Calibri"/>
                <w:b/>
                <w:sz w:val="24"/>
              </w:rPr>
            </w:pPr>
            <w:r w:rsidRPr="00301323">
              <w:rPr>
                <w:rFonts w:ascii="Calibri" w:hAnsi="Calibri" w:cs="Calibri"/>
                <w:b/>
                <w:sz w:val="24"/>
              </w:rPr>
              <w:t>二、运营期</w:t>
            </w:r>
          </w:p>
          <w:p w:rsidR="00854AE9" w:rsidRPr="00301323" w:rsidRDefault="00854AE9" w:rsidP="00854AE9">
            <w:pPr>
              <w:spacing w:line="520" w:lineRule="exact"/>
              <w:ind w:firstLineChars="150" w:firstLine="360"/>
              <w:rPr>
                <w:sz w:val="24"/>
              </w:rPr>
            </w:pPr>
            <w:r w:rsidRPr="00301323">
              <w:rPr>
                <w:sz w:val="24"/>
              </w:rPr>
              <w:t>项目建成后营运期主要进行</w:t>
            </w:r>
            <w:r w:rsidR="003847D9" w:rsidRPr="00301323">
              <w:rPr>
                <w:rFonts w:hint="eastAsia"/>
                <w:sz w:val="24"/>
              </w:rPr>
              <w:t>宝骏</w:t>
            </w:r>
            <w:r w:rsidRPr="00301323">
              <w:rPr>
                <w:sz w:val="24"/>
              </w:rPr>
              <w:t>品牌汽车的销售</w:t>
            </w:r>
            <w:r w:rsidRPr="00301323">
              <w:rPr>
                <w:rFonts w:hint="eastAsia"/>
                <w:sz w:val="24"/>
              </w:rPr>
              <w:t>、</w:t>
            </w:r>
            <w:r w:rsidRPr="00301323">
              <w:rPr>
                <w:sz w:val="24"/>
              </w:rPr>
              <w:t>售后服务、保养以及维修等。</w:t>
            </w:r>
          </w:p>
          <w:p w:rsidR="00854AE9" w:rsidRPr="00301323" w:rsidRDefault="00854AE9" w:rsidP="00854AE9">
            <w:pPr>
              <w:rPr>
                <w:sz w:val="24"/>
              </w:rPr>
            </w:pPr>
            <w:r w:rsidRPr="00301323">
              <w:object w:dxaOrig="10052" w:dyaOrig="1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45pt;height:83.55pt" o:ole="">
                  <v:imagedata r:id="rId9" o:title=""/>
                </v:shape>
                <o:OLEObject Type="Embed" ProgID="Visio.Drawing.11" ShapeID="_x0000_i1025" DrawAspect="Content" ObjectID="_1668601646" r:id="rId10"/>
              </w:object>
            </w:r>
          </w:p>
          <w:p w:rsidR="00854AE9" w:rsidRPr="00301323" w:rsidRDefault="00854AE9" w:rsidP="004D4CA9">
            <w:pPr>
              <w:spacing w:line="520" w:lineRule="exact"/>
              <w:ind w:firstLineChars="150" w:firstLine="360"/>
              <w:jc w:val="center"/>
              <w:rPr>
                <w:rFonts w:asciiTheme="minorHAnsi" w:eastAsia="黑体" w:hAnsiTheme="minorHAnsi"/>
                <w:sz w:val="24"/>
              </w:rPr>
            </w:pPr>
            <w:r w:rsidRPr="00301323">
              <w:rPr>
                <w:rFonts w:asciiTheme="minorHAnsi" w:eastAsia="黑体" w:hAnsi="黑体"/>
                <w:sz w:val="24"/>
              </w:rPr>
              <w:t>图</w:t>
            </w:r>
            <w:r w:rsidRPr="00301323">
              <w:rPr>
                <w:rFonts w:asciiTheme="minorHAnsi" w:eastAsia="黑体" w:hAnsiTheme="minorHAnsi"/>
                <w:sz w:val="24"/>
              </w:rPr>
              <w:t xml:space="preserve">1     </w:t>
            </w:r>
            <w:r w:rsidRPr="00301323">
              <w:rPr>
                <w:rFonts w:asciiTheme="minorHAnsi" w:eastAsia="黑体" w:hAnsi="黑体"/>
                <w:sz w:val="24"/>
              </w:rPr>
              <w:t>运营期汽车销售流程图</w:t>
            </w:r>
          </w:p>
          <w:p w:rsidR="00854AE9" w:rsidRPr="00301323" w:rsidRDefault="00854AE9" w:rsidP="00854AE9">
            <w:pPr>
              <w:ind w:firstLineChars="150" w:firstLine="315"/>
              <w:jc w:val="center"/>
            </w:pPr>
            <w:r w:rsidRPr="00301323">
              <w:object w:dxaOrig="10194" w:dyaOrig="8315">
                <v:shape id="_x0000_i1026" type="#_x0000_t75" style="width:423.85pt;height:345.05pt" o:ole="">
                  <v:imagedata r:id="rId11" o:title=""/>
                </v:shape>
                <o:OLEObject Type="Embed" ProgID="Visio.Drawing.11" ShapeID="_x0000_i1026" DrawAspect="Content" ObjectID="_1668601647" r:id="rId12"/>
              </w:object>
            </w:r>
          </w:p>
          <w:p w:rsidR="00854AE9" w:rsidRPr="00301323" w:rsidRDefault="00854AE9" w:rsidP="004C435B">
            <w:pPr>
              <w:ind w:firstLineChars="150" w:firstLine="360"/>
              <w:jc w:val="center"/>
              <w:rPr>
                <w:rFonts w:asciiTheme="minorHAnsi" w:eastAsia="黑体" w:hAnsiTheme="minorHAnsi"/>
                <w:sz w:val="24"/>
              </w:rPr>
            </w:pPr>
            <w:r w:rsidRPr="00301323">
              <w:rPr>
                <w:rFonts w:asciiTheme="minorHAnsi" w:eastAsia="黑体" w:hAnsi="黑体"/>
                <w:sz w:val="24"/>
              </w:rPr>
              <w:lastRenderedPageBreak/>
              <w:t>图</w:t>
            </w:r>
            <w:r w:rsidRPr="00301323">
              <w:rPr>
                <w:rFonts w:asciiTheme="minorHAnsi" w:eastAsia="黑体" w:hAnsiTheme="minorHAnsi"/>
                <w:sz w:val="24"/>
              </w:rPr>
              <w:t xml:space="preserve">2   </w:t>
            </w:r>
            <w:r w:rsidRPr="00301323">
              <w:rPr>
                <w:rFonts w:asciiTheme="minorHAnsi" w:eastAsia="黑体" w:hAnsi="黑体"/>
                <w:sz w:val="24"/>
              </w:rPr>
              <w:t>运营期汽车维修流程图</w:t>
            </w:r>
          </w:p>
          <w:p w:rsidR="00854AE9" w:rsidRPr="00301323" w:rsidRDefault="00854AE9" w:rsidP="00854AE9">
            <w:pPr>
              <w:spacing w:line="500" w:lineRule="exact"/>
              <w:ind w:firstLineChars="200" w:firstLine="482"/>
              <w:rPr>
                <w:rFonts w:asciiTheme="minorHAnsi" w:hAnsiTheme="minorHAnsi" w:cstheme="minorHAnsi"/>
                <w:b/>
                <w:sz w:val="24"/>
              </w:rPr>
            </w:pPr>
            <w:r w:rsidRPr="00301323">
              <w:rPr>
                <w:rFonts w:asciiTheme="minorHAnsi" w:hAnsiTheme="minorHAnsi" w:cstheme="minorHAnsi"/>
                <w:b/>
                <w:sz w:val="24"/>
              </w:rPr>
              <w:t>2</w:t>
            </w:r>
            <w:r w:rsidRPr="00301323">
              <w:rPr>
                <w:rFonts w:asciiTheme="minorHAnsi" w:hAnsiTheme="minorHAnsi" w:cstheme="minorHAnsi"/>
                <w:b/>
                <w:sz w:val="24"/>
              </w:rPr>
              <w:t>、营运期工艺流程说明</w:t>
            </w:r>
          </w:p>
          <w:p w:rsidR="00854AE9" w:rsidRPr="00301323" w:rsidRDefault="00854AE9" w:rsidP="00854AE9">
            <w:pPr>
              <w:spacing w:line="520" w:lineRule="exact"/>
              <w:ind w:firstLineChars="200" w:firstLine="480"/>
              <w:rPr>
                <w:rFonts w:asciiTheme="minorHAnsi" w:hAnsiTheme="minorHAnsi" w:cstheme="minorHAnsi"/>
                <w:sz w:val="24"/>
              </w:rPr>
            </w:pPr>
            <w:r w:rsidRPr="00301323">
              <w:rPr>
                <w:rFonts w:asciiTheme="minorHAnsi" w:hAnsiTheme="minorHAnsi" w:cstheme="minorHAnsi"/>
                <w:sz w:val="24"/>
              </w:rPr>
              <w:t>营运期，项目主要进行汽车销售、修配、售后等一条龙服务。</w:t>
            </w:r>
          </w:p>
          <w:p w:rsidR="00854AE9" w:rsidRPr="00301323" w:rsidRDefault="00854AE9" w:rsidP="00854AE9">
            <w:pPr>
              <w:spacing w:line="520" w:lineRule="exact"/>
              <w:ind w:firstLineChars="200" w:firstLine="480"/>
              <w:rPr>
                <w:rFonts w:asciiTheme="minorHAnsi" w:hAnsiTheme="minorHAnsi" w:cstheme="minorHAnsi"/>
                <w:sz w:val="24"/>
              </w:rPr>
            </w:pPr>
            <w:r w:rsidRPr="00301323">
              <w:rPr>
                <w:rFonts w:asciiTheme="minorHAnsi" w:hAnsiTheme="minorHAnsi" w:cstheme="minorHAnsi"/>
                <w:sz w:val="24"/>
              </w:rPr>
              <w:t>（</w:t>
            </w:r>
            <w:r w:rsidRPr="00301323">
              <w:rPr>
                <w:rFonts w:asciiTheme="minorHAnsi" w:hAnsiTheme="minorHAnsi" w:cstheme="minorHAnsi"/>
                <w:sz w:val="24"/>
              </w:rPr>
              <w:t>1</w:t>
            </w:r>
            <w:r w:rsidRPr="00301323">
              <w:rPr>
                <w:rFonts w:asciiTheme="minorHAnsi" w:hAnsiTheme="minorHAnsi" w:cstheme="minorHAnsi"/>
                <w:sz w:val="24"/>
              </w:rPr>
              <w:t>）汽车售后服务的过程</w:t>
            </w:r>
            <w:hyperlink r:id="rId13" w:anchor="0$b7bc4c661f36f041ab184ca3" w:tgtFrame="_blank" w:tooltip="查看图片" w:history="1">
              <w:r w:rsidRPr="00301323">
                <w:rPr>
                  <w:rFonts w:asciiTheme="minorHAnsi" w:hAnsiTheme="minorHAnsi" w:cstheme="minorHAnsi"/>
                  <w:sz w:val="24"/>
                </w:rPr>
                <w:t>  </w:t>
              </w:r>
            </w:hyperlink>
            <w:r w:rsidRPr="00301323">
              <w:rPr>
                <w:rFonts w:asciiTheme="minorHAnsi" w:hAnsiTheme="minorHAnsi" w:cstheme="minorHAnsi"/>
                <w:sz w:val="24"/>
              </w:rPr>
              <w:t xml:space="preserve"> </w:t>
            </w:r>
          </w:p>
          <w:p w:rsidR="00854AE9" w:rsidRPr="00301323" w:rsidRDefault="00854AE9" w:rsidP="00854AE9">
            <w:pPr>
              <w:spacing w:line="520" w:lineRule="exact"/>
              <w:ind w:firstLineChars="200" w:firstLine="480"/>
              <w:rPr>
                <w:rFonts w:asciiTheme="minorHAnsi" w:hAnsiTheme="minorHAnsi" w:cstheme="minorHAnsi"/>
                <w:sz w:val="24"/>
              </w:rPr>
            </w:pPr>
            <w:r w:rsidRPr="00301323">
              <w:rPr>
                <w:rFonts w:asciiTheme="minorHAnsi" w:hAnsiTheme="minorHAnsi" w:cstheme="minorHAnsi"/>
                <w:sz w:val="24"/>
              </w:rPr>
              <w:t>项目售后服务主要为销售整车提供：整车配件供应、售后汽车保养、售后索赔、售后客户回访等。</w:t>
            </w:r>
          </w:p>
          <w:p w:rsidR="00854AE9" w:rsidRPr="00301323" w:rsidRDefault="00854AE9" w:rsidP="00854AE9">
            <w:pPr>
              <w:spacing w:line="520" w:lineRule="exact"/>
              <w:ind w:firstLineChars="200" w:firstLine="480"/>
              <w:rPr>
                <w:rFonts w:asciiTheme="minorHAnsi" w:hAnsiTheme="minorHAnsi" w:cstheme="minorHAnsi"/>
                <w:sz w:val="24"/>
              </w:rPr>
            </w:pPr>
            <w:r w:rsidRPr="00301323">
              <w:rPr>
                <w:rFonts w:asciiTheme="minorHAnsi" w:hAnsiTheme="minorHAnsi" w:cstheme="minorHAnsi"/>
                <w:sz w:val="24"/>
              </w:rPr>
              <w:t>（</w:t>
            </w:r>
            <w:r w:rsidRPr="00301323">
              <w:rPr>
                <w:rFonts w:asciiTheme="minorHAnsi" w:hAnsiTheme="minorHAnsi" w:cstheme="minorHAnsi"/>
                <w:sz w:val="24"/>
              </w:rPr>
              <w:t>2</w:t>
            </w:r>
            <w:r w:rsidRPr="00301323">
              <w:rPr>
                <w:rFonts w:asciiTheme="minorHAnsi" w:hAnsiTheme="minorHAnsi" w:cstheme="minorHAnsi"/>
                <w:sz w:val="24"/>
              </w:rPr>
              <w:t>）汽车保养、维修</w:t>
            </w:r>
          </w:p>
          <w:p w:rsidR="00854AE9" w:rsidRPr="00301323" w:rsidRDefault="00854AE9" w:rsidP="00854AE9">
            <w:pPr>
              <w:spacing w:line="520" w:lineRule="exact"/>
              <w:ind w:firstLineChars="150" w:firstLine="360"/>
              <w:rPr>
                <w:rFonts w:asciiTheme="minorHAnsi" w:hAnsiTheme="minorHAnsi" w:cstheme="minorHAnsi"/>
                <w:sz w:val="24"/>
              </w:rPr>
            </w:pPr>
            <w:r w:rsidRPr="00301323">
              <w:rPr>
                <w:rFonts w:asciiTheme="minorHAnsi" w:hAnsiTheme="minorHAnsi" w:cstheme="minorHAnsi"/>
                <w:sz w:val="24"/>
              </w:rPr>
              <w:t>本项目维修车间工艺流程实际上就是汽车维修的全过程。汽车维修的各项作业按一定方式及顺序组合、协调进行的过程称为汽车维修工艺。简述如下：</w:t>
            </w:r>
          </w:p>
          <w:p w:rsidR="00854AE9" w:rsidRPr="00301323" w:rsidRDefault="00854AE9" w:rsidP="00854AE9">
            <w:pPr>
              <w:spacing w:line="520" w:lineRule="exact"/>
              <w:ind w:firstLineChars="150" w:firstLine="360"/>
              <w:rPr>
                <w:rFonts w:asciiTheme="minorHAnsi" w:hAnsiTheme="minorHAnsi" w:cstheme="minorHAnsi"/>
                <w:sz w:val="24"/>
              </w:rPr>
            </w:pPr>
            <w:r w:rsidRPr="00301323">
              <w:rPr>
                <w:rFonts w:asciiTheme="minorHAnsi" w:hAnsiTheme="minorHAnsi" w:cstheme="minorHAnsi"/>
                <w:sz w:val="24"/>
              </w:rPr>
              <w:t xml:space="preserve">① </w:t>
            </w:r>
            <w:r w:rsidRPr="00301323">
              <w:rPr>
                <w:rFonts w:asciiTheme="minorHAnsi" w:hAnsiTheme="minorHAnsi" w:cstheme="minorHAnsi"/>
                <w:sz w:val="24"/>
              </w:rPr>
              <w:t>试车诊断</w:t>
            </w:r>
          </w:p>
          <w:p w:rsidR="00854AE9" w:rsidRPr="00301323" w:rsidRDefault="00854AE9" w:rsidP="00854AE9">
            <w:pPr>
              <w:spacing w:line="520" w:lineRule="exact"/>
              <w:ind w:firstLineChars="150" w:firstLine="360"/>
              <w:rPr>
                <w:rFonts w:asciiTheme="minorHAnsi" w:hAnsiTheme="minorHAnsi" w:cstheme="minorHAnsi"/>
                <w:sz w:val="24"/>
              </w:rPr>
            </w:pPr>
            <w:r w:rsidRPr="00301323">
              <w:rPr>
                <w:rFonts w:asciiTheme="minorHAnsi" w:hAnsiTheme="minorHAnsi" w:cstheme="minorHAnsi"/>
                <w:sz w:val="24"/>
              </w:rPr>
              <w:t>试车诊断即对待修汽车接收后进行的检测诊断与技术鉴定。这是在对待修车辆不解体情况下，通过仪器设备和人工检查，并向驾驶员和送修单位查阅车辆技术档案，调查车辆使用情况等措施，对车辆技术状况进行综合技术鉴定。</w:t>
            </w:r>
          </w:p>
          <w:p w:rsidR="00854AE9" w:rsidRPr="00301323" w:rsidRDefault="00854AE9" w:rsidP="00854AE9">
            <w:pPr>
              <w:spacing w:line="520" w:lineRule="exact"/>
              <w:ind w:firstLineChars="150" w:firstLine="360"/>
              <w:rPr>
                <w:rFonts w:asciiTheme="minorHAnsi" w:hAnsiTheme="minorHAnsi" w:cstheme="minorHAnsi"/>
                <w:sz w:val="24"/>
              </w:rPr>
            </w:pPr>
            <w:r w:rsidRPr="00301323">
              <w:rPr>
                <w:rFonts w:asciiTheme="minorHAnsi" w:hAnsiTheme="minorHAnsi" w:cstheme="minorHAnsi"/>
                <w:sz w:val="24"/>
              </w:rPr>
              <w:t xml:space="preserve">② </w:t>
            </w:r>
            <w:r w:rsidRPr="00301323">
              <w:rPr>
                <w:rFonts w:asciiTheme="minorHAnsi" w:hAnsiTheme="minorHAnsi" w:cstheme="minorHAnsi"/>
                <w:sz w:val="24"/>
              </w:rPr>
              <w:t>车辆维修</w:t>
            </w:r>
          </w:p>
          <w:p w:rsidR="00854AE9" w:rsidRPr="00301323" w:rsidRDefault="00854AE9" w:rsidP="00854AE9">
            <w:pPr>
              <w:spacing w:line="520" w:lineRule="exact"/>
              <w:ind w:firstLineChars="150" w:firstLine="360"/>
              <w:rPr>
                <w:rFonts w:asciiTheme="minorHAnsi" w:hAnsiTheme="minorHAnsi" w:cstheme="minorHAnsi"/>
                <w:sz w:val="24"/>
              </w:rPr>
            </w:pPr>
            <w:r w:rsidRPr="00301323">
              <w:rPr>
                <w:rFonts w:asciiTheme="minorHAnsi" w:hAnsiTheme="minorHAnsi" w:cstheme="minorHAnsi"/>
                <w:sz w:val="24"/>
              </w:rPr>
              <w:t>根据仪器诊断和人工检测诊断以及对驾驶入员和技术档案的记录调查，最后由专职技术人员对车辆技术状况进行综合鉴</w:t>
            </w:r>
            <w:r w:rsidRPr="00301323">
              <w:rPr>
                <w:rFonts w:asciiTheme="minorHAnsi" w:hAnsiTheme="minorHAnsi" w:cstheme="minorHAnsi"/>
                <w:sz w:val="24"/>
              </w:rPr>
              <w:t>(</w:t>
            </w:r>
            <w:r w:rsidRPr="00301323">
              <w:rPr>
                <w:rFonts w:asciiTheme="minorHAnsi" w:hAnsiTheme="minorHAnsi" w:cstheme="minorHAnsi"/>
                <w:sz w:val="24"/>
              </w:rPr>
              <w:t>评</w:t>
            </w:r>
            <w:r w:rsidRPr="00301323">
              <w:rPr>
                <w:rFonts w:asciiTheme="minorHAnsi" w:hAnsiTheme="minorHAnsi" w:cstheme="minorHAnsi"/>
                <w:sz w:val="24"/>
              </w:rPr>
              <w:t>)</w:t>
            </w:r>
            <w:r w:rsidRPr="00301323">
              <w:rPr>
                <w:rFonts w:asciiTheme="minorHAnsi" w:hAnsiTheme="minorHAnsi" w:cstheme="minorHAnsi"/>
                <w:sz w:val="24"/>
              </w:rPr>
              <w:t>定，并确定修理作业范围和深度或维护附加作业和小修项目。包括机械修理、分解、修理、组装。通常是对汽车先进行机械修理，将拆除的机械零件或电子元件进行修理或更换，待修理完成后再对汽车进行组装。由于修理作业范围的不同，车辆维修大致分为两个类型：</w:t>
            </w:r>
          </w:p>
          <w:p w:rsidR="00854AE9" w:rsidRPr="00301323" w:rsidRDefault="00854AE9" w:rsidP="00854AE9">
            <w:pPr>
              <w:spacing w:line="520" w:lineRule="exact"/>
              <w:ind w:firstLineChars="150" w:firstLine="360"/>
              <w:rPr>
                <w:rFonts w:asciiTheme="minorHAnsi" w:hAnsiTheme="minorHAnsi" w:cstheme="minorHAnsi"/>
                <w:sz w:val="24"/>
              </w:rPr>
            </w:pPr>
            <w:r w:rsidRPr="00301323">
              <w:rPr>
                <w:rFonts w:asciiTheme="minorHAnsi" w:hAnsiTheme="minorHAnsi" w:cstheme="minorHAnsi"/>
                <w:sz w:val="24"/>
              </w:rPr>
              <w:t>一类包括钣金、修理、喷漆、烤漆等工序。钣金在汽车工艺中又叫冷做，是汽车修复的一种工艺手段。简单来说就是把损坏变形的金属部件整形修复，最终使受损的车身恢复原貌。经过钣金的汽车，再通过对零部件的修理和车身的局部修整，经过烤漆房喷漆和烤漆工序进行车身涂装。</w:t>
            </w:r>
          </w:p>
          <w:p w:rsidR="00854AE9" w:rsidRPr="00301323" w:rsidRDefault="00854AE9" w:rsidP="00854AE9">
            <w:pPr>
              <w:spacing w:line="520" w:lineRule="exact"/>
              <w:ind w:firstLineChars="150" w:firstLine="360"/>
              <w:rPr>
                <w:rFonts w:asciiTheme="minorHAnsi" w:hAnsiTheme="minorHAnsi" w:cstheme="minorHAnsi"/>
                <w:sz w:val="24"/>
              </w:rPr>
            </w:pPr>
            <w:r w:rsidRPr="00301323">
              <w:rPr>
                <w:rFonts w:asciiTheme="minorHAnsi" w:hAnsiTheme="minorHAnsi" w:cstheme="minorHAnsi"/>
                <w:sz w:val="24"/>
              </w:rPr>
              <w:t>本项目钣金、喷漆、烤漆全部在车间内完成，位于整个车间</w:t>
            </w:r>
            <w:r w:rsidRPr="00301323">
              <w:rPr>
                <w:rFonts w:asciiTheme="minorHAnsi" w:hAnsiTheme="minorHAnsi" w:cstheme="minorHAnsi" w:hint="eastAsia"/>
                <w:sz w:val="24"/>
              </w:rPr>
              <w:t>南</w:t>
            </w:r>
            <w:r w:rsidRPr="00301323">
              <w:rPr>
                <w:rFonts w:asciiTheme="minorHAnsi" w:hAnsiTheme="minorHAnsi" w:cstheme="minorHAnsi"/>
                <w:sz w:val="24"/>
              </w:rPr>
              <w:t>侧，车间内有专门的喷涂车间。</w:t>
            </w:r>
          </w:p>
          <w:p w:rsidR="00854AE9" w:rsidRPr="00301323" w:rsidRDefault="00854AE9" w:rsidP="00854AE9">
            <w:pPr>
              <w:spacing w:line="520" w:lineRule="exact"/>
              <w:ind w:firstLineChars="150" w:firstLine="360"/>
              <w:rPr>
                <w:rFonts w:asciiTheme="minorHAnsi" w:hAnsiTheme="minorHAnsi" w:cstheme="minorHAnsi"/>
                <w:sz w:val="24"/>
              </w:rPr>
            </w:pPr>
            <w:r w:rsidRPr="00301323">
              <w:rPr>
                <w:rFonts w:asciiTheme="minorHAnsi" w:hAnsiTheme="minorHAnsi" w:cstheme="minorHAnsi"/>
                <w:sz w:val="24"/>
              </w:rPr>
              <w:t>钣金主要用于事故车辆外观零件的整形、恢复原有外观形状，其作业流程主要为：拆卸、修复</w:t>
            </w:r>
            <w:r w:rsidRPr="00301323">
              <w:rPr>
                <w:rFonts w:asciiTheme="minorHAnsi" w:hAnsiTheme="minorHAnsi" w:cstheme="minorHAnsi"/>
                <w:sz w:val="24"/>
              </w:rPr>
              <w:t>——</w:t>
            </w:r>
            <w:r w:rsidRPr="00301323">
              <w:rPr>
                <w:rFonts w:asciiTheme="minorHAnsi" w:hAnsiTheme="minorHAnsi" w:cstheme="minorHAnsi"/>
                <w:sz w:val="24"/>
              </w:rPr>
              <w:t>旧漆剥落</w:t>
            </w:r>
            <w:r w:rsidRPr="00301323">
              <w:rPr>
                <w:rFonts w:asciiTheme="minorHAnsi" w:hAnsiTheme="minorHAnsi" w:cstheme="minorHAnsi"/>
                <w:sz w:val="24"/>
              </w:rPr>
              <w:t>——</w:t>
            </w:r>
            <w:r w:rsidRPr="00301323">
              <w:rPr>
                <w:rFonts w:asciiTheme="minorHAnsi" w:hAnsiTheme="minorHAnsi" w:cstheme="minorHAnsi"/>
                <w:sz w:val="24"/>
              </w:rPr>
              <w:t>焊接</w:t>
            </w:r>
            <w:r w:rsidRPr="00301323">
              <w:rPr>
                <w:rFonts w:asciiTheme="minorHAnsi" w:hAnsiTheme="minorHAnsi" w:cstheme="minorHAnsi"/>
                <w:sz w:val="24"/>
              </w:rPr>
              <w:t>——</w:t>
            </w:r>
            <w:r w:rsidRPr="00301323">
              <w:rPr>
                <w:rFonts w:asciiTheme="minorHAnsi" w:hAnsiTheme="minorHAnsi" w:cstheme="minorHAnsi"/>
                <w:sz w:val="24"/>
              </w:rPr>
              <w:t>打磨羽状边</w:t>
            </w:r>
            <w:r w:rsidRPr="00301323">
              <w:rPr>
                <w:rFonts w:asciiTheme="minorHAnsi" w:hAnsiTheme="minorHAnsi" w:cstheme="minorHAnsi"/>
                <w:sz w:val="24"/>
              </w:rPr>
              <w:t>——</w:t>
            </w:r>
            <w:r w:rsidRPr="00301323">
              <w:rPr>
                <w:rFonts w:asciiTheme="minorHAnsi" w:hAnsiTheme="minorHAnsi" w:cstheme="minorHAnsi"/>
                <w:sz w:val="24"/>
              </w:rPr>
              <w:t>防锈处理等。</w:t>
            </w:r>
          </w:p>
          <w:p w:rsidR="00854AE9" w:rsidRPr="00301323" w:rsidRDefault="00854AE9" w:rsidP="00854AE9">
            <w:pPr>
              <w:spacing w:line="520" w:lineRule="exact"/>
              <w:ind w:firstLineChars="150" w:firstLine="360"/>
              <w:rPr>
                <w:rFonts w:asciiTheme="minorHAnsi" w:hAnsiTheme="minorHAnsi" w:cstheme="minorHAnsi"/>
                <w:sz w:val="24"/>
              </w:rPr>
            </w:pPr>
            <w:r w:rsidRPr="00301323">
              <w:rPr>
                <w:rFonts w:asciiTheme="minorHAnsi" w:hAnsiTheme="minorHAnsi" w:cstheme="minorHAnsi"/>
                <w:sz w:val="24"/>
              </w:rPr>
              <w:lastRenderedPageBreak/>
              <w:t>喷涂车间位于整个车间南侧，该车间集喷、烤漆一体化，喷漆作业结束后打开烤漆设备，使用电加热将烤漆房内温度升至</w:t>
            </w:r>
            <w:r w:rsidRPr="00301323">
              <w:rPr>
                <w:rFonts w:asciiTheme="minorHAnsi" w:hAnsiTheme="minorHAnsi" w:cstheme="minorHAnsi" w:hint="eastAsia"/>
                <w:sz w:val="24"/>
              </w:rPr>
              <w:t>55</w:t>
            </w:r>
            <w:r w:rsidRPr="00301323">
              <w:rPr>
                <w:rFonts w:asciiTheme="minorHAnsi" w:hAnsiTheme="minorHAnsi" w:cstheme="minorHAnsi" w:hint="eastAsia"/>
                <w:sz w:val="24"/>
              </w:rPr>
              <w:t>℃</w:t>
            </w:r>
            <w:r w:rsidRPr="00301323">
              <w:rPr>
                <w:rFonts w:asciiTheme="minorHAnsi" w:hAnsiTheme="minorHAnsi" w:cstheme="minorHAnsi"/>
                <w:sz w:val="24"/>
              </w:rPr>
              <w:t>左右</w:t>
            </w:r>
            <w:r w:rsidRPr="00301323">
              <w:rPr>
                <w:rFonts w:asciiTheme="minorHAnsi" w:hAnsiTheme="minorHAnsi" w:cstheme="minorHAnsi" w:hint="eastAsia"/>
                <w:sz w:val="24"/>
              </w:rPr>
              <w:t>即可。</w:t>
            </w:r>
          </w:p>
          <w:p w:rsidR="00854AE9" w:rsidRPr="00301323" w:rsidRDefault="00854AE9" w:rsidP="00854AE9">
            <w:pPr>
              <w:spacing w:line="520" w:lineRule="exact"/>
              <w:ind w:firstLineChars="150" w:firstLine="360"/>
              <w:rPr>
                <w:rFonts w:asciiTheme="minorHAnsi" w:hAnsiTheme="minorHAnsi" w:cstheme="minorHAnsi"/>
                <w:sz w:val="24"/>
              </w:rPr>
            </w:pPr>
            <w:r w:rsidRPr="00301323">
              <w:rPr>
                <w:rFonts w:asciiTheme="minorHAnsi" w:hAnsiTheme="minorHAnsi" w:cstheme="minorHAnsi"/>
                <w:sz w:val="24"/>
              </w:rPr>
              <w:t>喷、烤漆主要是用于将钣金外形工序修复后零件进行喷色，恢复车辆原有颜色，喷、烤漆流程主要为：施涂、打磨原子灰</w:t>
            </w:r>
            <w:r w:rsidRPr="00301323">
              <w:rPr>
                <w:rFonts w:asciiTheme="minorHAnsi" w:hAnsiTheme="minorHAnsi" w:cstheme="minorHAnsi"/>
                <w:sz w:val="24"/>
              </w:rPr>
              <w:t>——</w:t>
            </w:r>
            <w:r w:rsidRPr="00301323">
              <w:rPr>
                <w:rFonts w:asciiTheme="minorHAnsi" w:hAnsiTheme="minorHAnsi" w:cstheme="minorHAnsi"/>
                <w:sz w:val="24"/>
              </w:rPr>
              <w:t>喷涂、打磨中涂底漆</w:t>
            </w:r>
            <w:r w:rsidRPr="00301323">
              <w:rPr>
                <w:rFonts w:asciiTheme="minorHAnsi" w:hAnsiTheme="minorHAnsi" w:cstheme="minorHAnsi"/>
                <w:sz w:val="24"/>
              </w:rPr>
              <w:t>——</w:t>
            </w:r>
            <w:r w:rsidRPr="00301323">
              <w:rPr>
                <w:rFonts w:asciiTheme="minorHAnsi" w:hAnsiTheme="minorHAnsi" w:cstheme="minorHAnsi"/>
                <w:sz w:val="24"/>
              </w:rPr>
              <w:t>喷涂面漆、清漆</w:t>
            </w:r>
            <w:r w:rsidRPr="00301323">
              <w:rPr>
                <w:rFonts w:asciiTheme="minorHAnsi" w:hAnsiTheme="minorHAnsi" w:cstheme="minorHAnsi"/>
                <w:sz w:val="24"/>
              </w:rPr>
              <w:t>——</w:t>
            </w:r>
            <w:r w:rsidRPr="00301323">
              <w:rPr>
                <w:rFonts w:asciiTheme="minorHAnsi" w:hAnsiTheme="minorHAnsi" w:cstheme="minorHAnsi"/>
                <w:sz w:val="24"/>
              </w:rPr>
              <w:t>烤漆。</w:t>
            </w:r>
          </w:p>
          <w:p w:rsidR="00854AE9" w:rsidRPr="00301323" w:rsidRDefault="00854AE9" w:rsidP="00854AE9">
            <w:pPr>
              <w:spacing w:line="520" w:lineRule="exact"/>
              <w:ind w:firstLineChars="150" w:firstLine="360"/>
              <w:rPr>
                <w:rFonts w:asciiTheme="minorHAnsi" w:hAnsiTheme="minorHAnsi" w:cstheme="minorHAnsi"/>
                <w:sz w:val="24"/>
              </w:rPr>
            </w:pPr>
            <w:r w:rsidRPr="00301323">
              <w:rPr>
                <w:rFonts w:asciiTheme="minorHAnsi" w:hAnsiTheme="minorHAnsi" w:cstheme="minorHAnsi"/>
                <w:sz w:val="24"/>
              </w:rPr>
              <w:t>钣金、喷烤漆流程简述：</w:t>
            </w:r>
          </w:p>
          <w:p w:rsidR="00854AE9" w:rsidRPr="00301323" w:rsidRDefault="00854AE9" w:rsidP="00854AE9">
            <w:pPr>
              <w:spacing w:line="520" w:lineRule="exact"/>
              <w:ind w:firstLineChars="150" w:firstLine="360"/>
              <w:rPr>
                <w:rFonts w:asciiTheme="minorHAnsi" w:hAnsiTheme="minorHAnsi" w:cstheme="minorHAnsi"/>
                <w:sz w:val="24"/>
              </w:rPr>
            </w:pPr>
            <w:r w:rsidRPr="00301323">
              <w:rPr>
                <w:rFonts w:asciiTheme="minorHAnsi" w:hAnsiTheme="minorHAnsi" w:cstheme="minorHAnsi"/>
                <w:sz w:val="24"/>
              </w:rPr>
              <w:t>拆卸、修复：先将事故车辆受损部位的钣金件通过切割等方式拆离原车身；然后将受损部位清洁后，确认受损程度，从而确立修复方法；再根据钣金件受损伤程度，采用相应的钣金工具将凹陷部分拉平；拉平作业后，钣金件表面要经过平整度精调，最后通过介子机进行收火处理，将金属在恢复原来的形状和厚度过程中产生的拉伸和挤压应力消除，保持钣金件的刚度和强度。</w:t>
            </w:r>
          </w:p>
          <w:p w:rsidR="00854AE9" w:rsidRPr="00301323" w:rsidRDefault="00854AE9" w:rsidP="00854AE9">
            <w:pPr>
              <w:spacing w:line="520" w:lineRule="exact"/>
              <w:ind w:firstLineChars="150" w:firstLine="360"/>
              <w:rPr>
                <w:rFonts w:asciiTheme="minorHAnsi" w:hAnsiTheme="minorHAnsi" w:cstheme="minorHAnsi"/>
                <w:sz w:val="24"/>
              </w:rPr>
            </w:pPr>
            <w:r w:rsidRPr="00301323">
              <w:rPr>
                <w:rFonts w:asciiTheme="minorHAnsi" w:hAnsiTheme="minorHAnsi" w:cstheme="minorHAnsi"/>
                <w:sz w:val="24"/>
              </w:rPr>
              <w:t>旧漆剥落：净受损部位的旧漆剥落。</w:t>
            </w:r>
          </w:p>
          <w:p w:rsidR="00854AE9" w:rsidRPr="00301323" w:rsidRDefault="00854AE9" w:rsidP="00854AE9">
            <w:pPr>
              <w:spacing w:line="520" w:lineRule="exact"/>
              <w:ind w:firstLineChars="150" w:firstLine="360"/>
              <w:rPr>
                <w:rFonts w:asciiTheme="minorHAnsi" w:hAnsiTheme="minorHAnsi" w:cstheme="minorHAnsi"/>
                <w:sz w:val="24"/>
              </w:rPr>
            </w:pPr>
            <w:r w:rsidRPr="00301323">
              <w:rPr>
                <w:rFonts w:asciiTheme="minorHAnsi" w:hAnsiTheme="minorHAnsi" w:cstheme="minorHAnsi"/>
                <w:sz w:val="24"/>
              </w:rPr>
              <w:t>焊接：利用二氧化碳保护焊机对受损严重的钣金件进行必要的零部件焊接处理。</w:t>
            </w:r>
          </w:p>
          <w:p w:rsidR="00854AE9" w:rsidRPr="00301323" w:rsidRDefault="00854AE9" w:rsidP="00854AE9">
            <w:pPr>
              <w:spacing w:line="520" w:lineRule="exact"/>
              <w:ind w:firstLineChars="150" w:firstLine="360"/>
              <w:rPr>
                <w:rFonts w:asciiTheme="minorHAnsi" w:hAnsiTheme="minorHAnsi" w:cstheme="minorHAnsi"/>
                <w:sz w:val="24"/>
              </w:rPr>
            </w:pPr>
            <w:r w:rsidRPr="00301323">
              <w:rPr>
                <w:rFonts w:asciiTheme="minorHAnsi" w:hAnsiTheme="minorHAnsi" w:cstheme="minorHAnsi"/>
                <w:sz w:val="24"/>
              </w:rPr>
              <w:t>打磨羽状边：在受损部位与周边漆膜连接部位打磨出一个缓冲的坡面，随后新喷的漆面与原车漆面更好地连接在一起。</w:t>
            </w:r>
          </w:p>
          <w:p w:rsidR="00854AE9" w:rsidRPr="00301323" w:rsidRDefault="00854AE9" w:rsidP="00854AE9">
            <w:pPr>
              <w:spacing w:line="520" w:lineRule="exact"/>
              <w:ind w:firstLineChars="150" w:firstLine="360"/>
              <w:rPr>
                <w:rFonts w:asciiTheme="minorHAnsi" w:hAnsiTheme="minorHAnsi" w:cstheme="minorHAnsi"/>
                <w:sz w:val="24"/>
              </w:rPr>
            </w:pPr>
            <w:r w:rsidRPr="00301323">
              <w:rPr>
                <w:rFonts w:asciiTheme="minorHAnsi" w:hAnsiTheme="minorHAnsi" w:cstheme="minorHAnsi"/>
                <w:sz w:val="24"/>
              </w:rPr>
              <w:t>防锈处理：先将受损部位的原车漆打磨至露出铁板层，再喷涂上</w:t>
            </w:r>
            <w:r w:rsidRPr="00301323">
              <w:rPr>
                <w:rFonts w:asciiTheme="minorHAnsi" w:hAnsiTheme="minorHAnsi" w:cstheme="minorHAnsi" w:hint="eastAsia"/>
                <w:sz w:val="24"/>
              </w:rPr>
              <w:t>醇酸</w:t>
            </w:r>
            <w:r w:rsidRPr="00301323">
              <w:rPr>
                <w:rFonts w:asciiTheme="minorHAnsi" w:hAnsiTheme="minorHAnsi" w:cstheme="minorHAnsi"/>
                <w:sz w:val="24"/>
              </w:rPr>
              <w:t>漆并晾干进行防锈处理。</w:t>
            </w:r>
          </w:p>
          <w:p w:rsidR="00854AE9" w:rsidRPr="00301323" w:rsidRDefault="00854AE9" w:rsidP="00854AE9">
            <w:pPr>
              <w:spacing w:line="520" w:lineRule="exact"/>
              <w:ind w:firstLineChars="150" w:firstLine="360"/>
              <w:rPr>
                <w:rFonts w:asciiTheme="minorHAnsi" w:hAnsiTheme="minorHAnsi" w:cstheme="minorHAnsi"/>
                <w:sz w:val="24"/>
              </w:rPr>
            </w:pPr>
            <w:r w:rsidRPr="00301323">
              <w:rPr>
                <w:rFonts w:asciiTheme="minorHAnsi" w:hAnsiTheme="minorHAnsi" w:cstheme="minorHAnsi"/>
                <w:sz w:val="24"/>
              </w:rPr>
              <w:t>刮涂、打磨原子灰：将喷涂了底漆的钣金受损件清洁后，刮涂原子灰（即腻子，主要成分为树脂、颜料及体质颜料），原子灰晾干后进行打磨。</w:t>
            </w:r>
          </w:p>
          <w:p w:rsidR="00854AE9" w:rsidRPr="00301323" w:rsidRDefault="00854AE9" w:rsidP="00854AE9">
            <w:pPr>
              <w:spacing w:line="520" w:lineRule="exact"/>
              <w:ind w:firstLineChars="150" w:firstLine="360"/>
              <w:rPr>
                <w:rFonts w:asciiTheme="minorHAnsi" w:hAnsiTheme="minorHAnsi" w:cstheme="minorHAnsi"/>
                <w:sz w:val="24"/>
              </w:rPr>
            </w:pPr>
            <w:r w:rsidRPr="00301323">
              <w:rPr>
                <w:rFonts w:asciiTheme="minorHAnsi" w:hAnsiTheme="minorHAnsi" w:cstheme="minorHAnsi"/>
                <w:sz w:val="24"/>
              </w:rPr>
              <w:t>喷涂、打磨中涂底漆：原子灰打磨后进行清洁，进入密闭组合式喷漆、烤漆房中进行喷涂中涂底漆，并烤干。</w:t>
            </w:r>
          </w:p>
          <w:p w:rsidR="00854AE9" w:rsidRPr="00301323" w:rsidRDefault="00854AE9" w:rsidP="00854AE9">
            <w:pPr>
              <w:spacing w:line="520" w:lineRule="exact"/>
              <w:ind w:firstLineChars="150" w:firstLine="360"/>
              <w:rPr>
                <w:rFonts w:asciiTheme="minorHAnsi" w:hAnsiTheme="minorHAnsi" w:cstheme="minorHAnsi"/>
                <w:sz w:val="24"/>
              </w:rPr>
            </w:pPr>
            <w:r w:rsidRPr="00301323">
              <w:rPr>
                <w:rFonts w:asciiTheme="minorHAnsi" w:hAnsiTheme="minorHAnsi" w:cstheme="minorHAnsi"/>
                <w:sz w:val="24"/>
              </w:rPr>
              <w:t>喷涂面漆、清漆：由于车辆长时间使用后，面漆颜色与原厂漆有所差别，需要喷漆人员进行手工调漆，调漆工作在调漆房内进行。先将调好的面漆加入喷枪罐中，调整喷枪的气压、出漆，完成面漆的喷涂并烤干，再喷涂一层清漆。</w:t>
            </w:r>
          </w:p>
          <w:p w:rsidR="00854AE9" w:rsidRPr="00301323" w:rsidRDefault="00854AE9" w:rsidP="00854AE9">
            <w:pPr>
              <w:spacing w:line="520" w:lineRule="exact"/>
              <w:ind w:firstLineChars="150" w:firstLine="360"/>
              <w:rPr>
                <w:rFonts w:asciiTheme="minorHAnsi" w:hAnsiTheme="minorHAnsi" w:cstheme="minorHAnsi"/>
                <w:sz w:val="24"/>
              </w:rPr>
            </w:pPr>
            <w:r w:rsidRPr="00301323">
              <w:rPr>
                <w:rFonts w:asciiTheme="minorHAnsi" w:hAnsiTheme="minorHAnsi" w:cstheme="minorHAnsi"/>
                <w:sz w:val="24"/>
              </w:rPr>
              <w:t>烤漆：将喷完清漆的钣金件进行烤漆干燥。</w:t>
            </w:r>
          </w:p>
          <w:p w:rsidR="00854AE9" w:rsidRPr="00301323" w:rsidRDefault="00854AE9" w:rsidP="00854AE9">
            <w:pPr>
              <w:spacing w:line="520" w:lineRule="exact"/>
              <w:ind w:firstLineChars="150" w:firstLine="360"/>
              <w:rPr>
                <w:rFonts w:asciiTheme="minorHAnsi" w:hAnsiTheme="minorHAnsi" w:cstheme="minorHAnsi"/>
                <w:sz w:val="24"/>
              </w:rPr>
            </w:pPr>
            <w:r w:rsidRPr="00301323">
              <w:rPr>
                <w:rFonts w:asciiTheme="minorHAnsi" w:hAnsiTheme="minorHAnsi" w:cstheme="minorHAnsi"/>
                <w:sz w:val="24"/>
              </w:rPr>
              <w:t>二类包括机械修理、分解、修理、组装。这一类通常是对汽车先进行机械修理，之后将汽车拆成总成，再将总成拆成零件，对零部件进行修理，待修理完成后再对汽车进行组装。</w:t>
            </w:r>
          </w:p>
          <w:p w:rsidR="00854AE9" w:rsidRPr="00301323" w:rsidRDefault="00854AE9" w:rsidP="00854AE9">
            <w:pPr>
              <w:spacing w:line="520" w:lineRule="exact"/>
              <w:ind w:firstLineChars="150" w:firstLine="360"/>
              <w:rPr>
                <w:rFonts w:asciiTheme="minorHAnsi" w:hAnsiTheme="minorHAnsi" w:cstheme="minorHAnsi"/>
                <w:sz w:val="24"/>
              </w:rPr>
            </w:pPr>
            <w:r w:rsidRPr="00301323">
              <w:rPr>
                <w:rFonts w:asciiTheme="minorHAnsi" w:hAnsiTheme="minorHAnsi" w:cstheme="minorHAnsi"/>
                <w:sz w:val="24"/>
              </w:rPr>
              <w:lastRenderedPageBreak/>
              <w:t>该部分维修作业主要在机修车间内完成，机修车间位于中间部位，</w:t>
            </w:r>
            <w:r w:rsidRPr="00301323">
              <w:rPr>
                <w:rFonts w:asciiTheme="minorHAnsi" w:hAnsiTheme="minorHAnsi" w:cstheme="minorHAnsi" w:hint="eastAsia"/>
                <w:sz w:val="24"/>
              </w:rPr>
              <w:t>北</w:t>
            </w:r>
            <w:r w:rsidRPr="00301323">
              <w:rPr>
                <w:rFonts w:asciiTheme="minorHAnsi" w:hAnsiTheme="minorHAnsi" w:cstheme="minorHAnsi"/>
                <w:sz w:val="24"/>
              </w:rPr>
              <w:t>侧为</w:t>
            </w:r>
            <w:r w:rsidRPr="00301323">
              <w:rPr>
                <w:rFonts w:asciiTheme="minorHAnsi" w:hAnsiTheme="minorHAnsi" w:cstheme="minorHAnsi" w:hint="eastAsia"/>
                <w:sz w:val="24"/>
              </w:rPr>
              <w:t>展厅及</w:t>
            </w:r>
            <w:r w:rsidRPr="00301323">
              <w:rPr>
                <w:rFonts w:asciiTheme="minorHAnsi" w:hAnsiTheme="minorHAnsi" w:cstheme="minorHAnsi"/>
                <w:sz w:val="24"/>
              </w:rPr>
              <w:t>办公区域，</w:t>
            </w:r>
            <w:r w:rsidRPr="00301323">
              <w:rPr>
                <w:rFonts w:asciiTheme="minorHAnsi" w:hAnsiTheme="minorHAnsi" w:cstheme="minorHAnsi" w:hint="eastAsia"/>
                <w:sz w:val="24"/>
              </w:rPr>
              <w:t>南</w:t>
            </w:r>
            <w:r w:rsidRPr="00301323">
              <w:rPr>
                <w:rFonts w:asciiTheme="minorHAnsi" w:hAnsiTheme="minorHAnsi" w:cstheme="minorHAnsi"/>
                <w:sz w:val="24"/>
              </w:rPr>
              <w:t>侧为各类设备存放间、工具室、卫生间</w:t>
            </w:r>
            <w:r w:rsidRPr="00301323">
              <w:rPr>
                <w:rFonts w:asciiTheme="minorHAnsi" w:hAnsiTheme="minorHAnsi" w:cstheme="minorHAnsi" w:hint="eastAsia"/>
                <w:sz w:val="24"/>
              </w:rPr>
              <w:t>、喷漆房</w:t>
            </w:r>
            <w:r w:rsidRPr="00301323">
              <w:rPr>
                <w:rFonts w:asciiTheme="minorHAnsi" w:hAnsiTheme="minorHAnsi" w:cstheme="minorHAnsi"/>
                <w:sz w:val="24"/>
              </w:rPr>
              <w:t>等构筑物。该机修车间内</w:t>
            </w:r>
            <w:r w:rsidRPr="00301323">
              <w:rPr>
                <w:rFonts w:asciiTheme="minorHAnsi" w:hAnsiTheme="minorHAnsi" w:cstheme="minorHAnsi" w:hint="eastAsia"/>
                <w:sz w:val="24"/>
              </w:rPr>
              <w:t>具体工位如下：</w:t>
            </w:r>
            <w:r w:rsidRPr="00301323">
              <w:rPr>
                <w:rFonts w:asciiTheme="minorHAnsi" w:hAnsiTheme="minorHAnsi" w:cstheme="minorHAnsi"/>
                <w:sz w:val="24"/>
              </w:rPr>
              <w:t>：</w:t>
            </w:r>
          </w:p>
          <w:p w:rsidR="00854AE9" w:rsidRPr="00301323" w:rsidRDefault="00854AE9" w:rsidP="00854AE9">
            <w:pPr>
              <w:spacing w:line="520" w:lineRule="exact"/>
              <w:ind w:firstLineChars="150" w:firstLine="360"/>
              <w:rPr>
                <w:rFonts w:asciiTheme="minorHAnsi" w:hAnsiTheme="minorHAnsi" w:cstheme="minorHAnsi"/>
                <w:sz w:val="24"/>
              </w:rPr>
            </w:pPr>
            <w:r w:rsidRPr="00301323">
              <w:rPr>
                <w:rFonts w:asciiTheme="minorHAnsi" w:hAnsiTheme="minorHAnsi" w:cstheme="minorHAnsi"/>
                <w:sz w:val="24"/>
              </w:rPr>
              <w:t>A</w:t>
            </w:r>
            <w:r w:rsidRPr="00301323">
              <w:rPr>
                <w:rFonts w:asciiTheme="minorHAnsi" w:hAnsiTheme="minorHAnsi" w:cstheme="minorHAnsi"/>
                <w:sz w:val="24"/>
              </w:rPr>
              <w:t>、快修工位：主要用于车辆快速保养，如定期保养更换机油、机滤、空调滤芯、空气滤芯清洁、变速箱油、刹车油、玻璃液面检查、底盘螺栓、悬架的坚固等，维修时间一般约在</w:t>
            </w:r>
            <w:r w:rsidRPr="00301323">
              <w:rPr>
                <w:rFonts w:asciiTheme="minorHAnsi" w:hAnsiTheme="minorHAnsi" w:cstheme="minorHAnsi"/>
                <w:sz w:val="24"/>
              </w:rPr>
              <w:t>40</w:t>
            </w:r>
            <w:r w:rsidRPr="00301323">
              <w:rPr>
                <w:rFonts w:asciiTheme="minorHAnsi" w:hAnsiTheme="minorHAnsi" w:cstheme="minorHAnsi"/>
                <w:sz w:val="24"/>
              </w:rPr>
              <w:t>分钟以内。</w:t>
            </w:r>
          </w:p>
          <w:p w:rsidR="00854AE9" w:rsidRPr="00301323" w:rsidRDefault="00854AE9" w:rsidP="00854AE9">
            <w:pPr>
              <w:spacing w:line="520" w:lineRule="exact"/>
              <w:ind w:firstLineChars="150" w:firstLine="360"/>
              <w:rPr>
                <w:rFonts w:asciiTheme="minorHAnsi" w:hAnsiTheme="minorHAnsi" w:cstheme="minorHAnsi"/>
                <w:sz w:val="24"/>
              </w:rPr>
            </w:pPr>
            <w:r w:rsidRPr="00301323">
              <w:rPr>
                <w:rFonts w:asciiTheme="minorHAnsi" w:hAnsiTheme="minorHAnsi" w:cstheme="minorHAnsi"/>
                <w:sz w:val="24"/>
              </w:rPr>
              <w:t>B</w:t>
            </w:r>
            <w:r w:rsidRPr="00301323">
              <w:rPr>
                <w:rFonts w:asciiTheme="minorHAnsi" w:hAnsiTheme="minorHAnsi" w:cstheme="minorHAnsi"/>
                <w:sz w:val="24"/>
              </w:rPr>
              <w:t>、维修工位：用于保养服务多项目维修，如进行变速箱油、刹车油、动力转向油更换或刹车系统、传动系统、动力去向系统零件更换。维修时间约在</w:t>
            </w:r>
            <w:r w:rsidRPr="00301323">
              <w:rPr>
                <w:rFonts w:asciiTheme="minorHAnsi" w:hAnsiTheme="minorHAnsi" w:cstheme="minorHAnsi"/>
                <w:sz w:val="24"/>
              </w:rPr>
              <w:t>120</w:t>
            </w:r>
            <w:r w:rsidRPr="00301323">
              <w:rPr>
                <w:rFonts w:asciiTheme="minorHAnsi" w:hAnsiTheme="minorHAnsi" w:cstheme="minorHAnsi"/>
                <w:sz w:val="24"/>
              </w:rPr>
              <w:t>分钟以内。</w:t>
            </w:r>
          </w:p>
          <w:p w:rsidR="00854AE9" w:rsidRPr="00301323" w:rsidRDefault="00854AE9" w:rsidP="00854AE9">
            <w:pPr>
              <w:spacing w:line="520" w:lineRule="exact"/>
              <w:ind w:firstLineChars="150" w:firstLine="360"/>
              <w:rPr>
                <w:rFonts w:asciiTheme="minorHAnsi" w:hAnsiTheme="minorHAnsi" w:cstheme="minorHAnsi"/>
                <w:sz w:val="24"/>
              </w:rPr>
            </w:pPr>
            <w:r w:rsidRPr="00301323">
              <w:rPr>
                <w:rFonts w:asciiTheme="minorHAnsi" w:hAnsiTheme="minorHAnsi" w:cstheme="minorHAnsi"/>
                <w:sz w:val="24"/>
              </w:rPr>
              <w:t>C</w:t>
            </w:r>
            <w:r w:rsidRPr="00301323">
              <w:rPr>
                <w:rFonts w:asciiTheme="minorHAnsi" w:hAnsiTheme="minorHAnsi" w:cstheme="minorHAnsi"/>
                <w:sz w:val="24"/>
              </w:rPr>
              <w:t>、普通工位：用于维修时间不确定的车辆维修，如进行车辆异常故障、小型事故，多班组交叉作业项目维修，以及底盘悬架零件更换、发动机、变速箱、空调等总成更换、异常故障维修，维修时间约在</w:t>
            </w:r>
            <w:r w:rsidRPr="00301323">
              <w:rPr>
                <w:rFonts w:asciiTheme="minorHAnsi" w:hAnsiTheme="minorHAnsi" w:cstheme="minorHAnsi"/>
                <w:sz w:val="24"/>
              </w:rPr>
              <w:t>120</w:t>
            </w:r>
            <w:r w:rsidRPr="00301323">
              <w:rPr>
                <w:rFonts w:asciiTheme="minorHAnsi" w:hAnsiTheme="minorHAnsi" w:cstheme="minorHAnsi"/>
                <w:sz w:val="24"/>
              </w:rPr>
              <w:t>分钟以上。</w:t>
            </w:r>
          </w:p>
          <w:p w:rsidR="00854AE9" w:rsidRPr="00301323" w:rsidRDefault="00854AE9" w:rsidP="00854AE9">
            <w:pPr>
              <w:spacing w:line="520" w:lineRule="exact"/>
              <w:ind w:firstLineChars="150" w:firstLine="360"/>
              <w:rPr>
                <w:rFonts w:asciiTheme="minorHAnsi" w:hAnsiTheme="minorHAnsi" w:cstheme="minorHAnsi"/>
                <w:sz w:val="24"/>
              </w:rPr>
            </w:pPr>
            <w:r w:rsidRPr="00301323">
              <w:rPr>
                <w:rFonts w:asciiTheme="minorHAnsi" w:hAnsiTheme="minorHAnsi" w:cstheme="minorHAnsi"/>
                <w:sz w:val="24"/>
              </w:rPr>
              <w:t>汽车除了进行日常维护外，行驶一定里程后通常还要做一、二、三级保养。一级保养以润滑、紧固为重点；二级保养以检查、调整为重点；三级保养以拆检、消除隐患为重点。各级保养的周期是根据汽车的结构、性能和运行条件决定的。保养维护工艺流程基本上与维修工序相同，只是根据该车辆所需保养维护程度而减少上述部分工序。</w:t>
            </w:r>
          </w:p>
          <w:p w:rsidR="00854AE9" w:rsidRPr="00301323" w:rsidRDefault="00854AE9" w:rsidP="00854AE9">
            <w:pPr>
              <w:spacing w:line="520" w:lineRule="exact"/>
              <w:ind w:firstLineChars="150" w:firstLine="360"/>
              <w:rPr>
                <w:rFonts w:asciiTheme="minorHAnsi" w:hAnsiTheme="minorHAnsi" w:cstheme="minorHAnsi"/>
                <w:sz w:val="24"/>
              </w:rPr>
            </w:pPr>
            <w:r w:rsidRPr="00301323">
              <w:rPr>
                <w:rFonts w:asciiTheme="minorHAnsi" w:hAnsiTheme="minorHAnsi" w:cstheme="minorHAnsi"/>
                <w:sz w:val="24"/>
              </w:rPr>
              <w:t>维修完毕的汽车通过总装检验后完工出间，汽车即修理完成。</w:t>
            </w:r>
          </w:p>
          <w:p w:rsidR="00854AE9" w:rsidRPr="00301323" w:rsidRDefault="00854AE9" w:rsidP="00854AE9">
            <w:pPr>
              <w:spacing w:line="520" w:lineRule="exact"/>
              <w:ind w:left="472"/>
              <w:rPr>
                <w:rFonts w:asciiTheme="minorHAnsi" w:cs="Calibri"/>
                <w:b/>
                <w:bCs/>
                <w:sz w:val="24"/>
              </w:rPr>
            </w:pPr>
            <w:r w:rsidRPr="00301323">
              <w:rPr>
                <w:rFonts w:asciiTheme="minorHAnsi" w:hAnsiTheme="minorHAnsi" w:cs="Calibri"/>
                <w:b/>
                <w:bCs/>
                <w:sz w:val="24"/>
              </w:rPr>
              <w:t>2</w:t>
            </w:r>
            <w:r w:rsidRPr="00301323">
              <w:rPr>
                <w:rFonts w:asciiTheme="minorHAnsi" w:cs="Calibri"/>
                <w:b/>
                <w:bCs/>
                <w:sz w:val="24"/>
              </w:rPr>
              <w:t>、产污环节说明</w:t>
            </w:r>
          </w:p>
          <w:p w:rsidR="00854AE9" w:rsidRPr="00301323" w:rsidRDefault="00854AE9" w:rsidP="00854AE9">
            <w:pPr>
              <w:spacing w:line="360" w:lineRule="auto"/>
              <w:ind w:firstLineChars="200" w:firstLine="480"/>
              <w:rPr>
                <w:rFonts w:ascii="Calibri" w:hAnsi="Calibri"/>
                <w:b/>
                <w:sz w:val="24"/>
              </w:rPr>
            </w:pPr>
            <w:r w:rsidRPr="00301323">
              <w:rPr>
                <w:rFonts w:ascii="黑体" w:eastAsia="黑体" w:hAnsi="Calibri" w:hint="eastAsia"/>
                <w:sz w:val="24"/>
              </w:rPr>
              <w:t>表</w:t>
            </w:r>
            <w:r w:rsidR="00FF3122" w:rsidRPr="00301323">
              <w:rPr>
                <w:rFonts w:ascii="Calibri" w:eastAsia="黑体" w:hAnsi="Calibri" w:hint="eastAsia"/>
                <w:sz w:val="24"/>
              </w:rPr>
              <w:t>26</w:t>
            </w:r>
            <w:r w:rsidRPr="00301323">
              <w:rPr>
                <w:rFonts w:ascii="黑体" w:eastAsia="黑体" w:hAnsi="Calibri" w:hint="eastAsia"/>
                <w:sz w:val="24"/>
              </w:rPr>
              <w:t xml:space="preserve">              </w:t>
            </w:r>
            <w:r w:rsidRPr="00301323">
              <w:rPr>
                <w:rFonts w:ascii="Calibri" w:eastAsia="黑体" w:hint="eastAsia"/>
                <w:sz w:val="24"/>
              </w:rPr>
              <w:t xml:space="preserve">   </w:t>
            </w:r>
            <w:r w:rsidRPr="00301323">
              <w:rPr>
                <w:rFonts w:ascii="Calibri" w:eastAsia="黑体" w:hint="eastAsia"/>
                <w:sz w:val="24"/>
              </w:rPr>
              <w:t>本项目各污染物产生环节汇总</w:t>
            </w:r>
            <w:r w:rsidRPr="00301323">
              <w:rPr>
                <w:rFonts w:ascii="黑体" w:eastAsia="黑体" w:hAnsi="Calibri" w:hint="eastAsia"/>
                <w:sz w:val="24"/>
              </w:rPr>
              <w:t xml:space="preserve">          </w:t>
            </w:r>
            <w:r w:rsidRPr="00301323">
              <w:rPr>
                <w:rFonts w:ascii="Calibri" w:hAnsi="Calibri"/>
                <w:szCs w:val="21"/>
              </w:rPr>
              <w:t>单位：</w:t>
            </w:r>
            <w:r w:rsidRPr="00301323">
              <w:rPr>
                <w:rFonts w:ascii="Calibri" w:hAnsi="Calibri"/>
                <w:szCs w:val="21"/>
              </w:rPr>
              <w:t>dB</w:t>
            </w:r>
            <w:r w:rsidRPr="00301323">
              <w:rPr>
                <w:rFonts w:ascii="Calibri" w:hAnsi="Calibri"/>
                <w:szCs w:val="21"/>
              </w:rPr>
              <w:t>（</w:t>
            </w:r>
            <w:r w:rsidRPr="00301323">
              <w:rPr>
                <w:rFonts w:ascii="Calibri" w:hAnsi="Calibri"/>
                <w:szCs w:val="21"/>
              </w:rPr>
              <w:t>A</w:t>
            </w:r>
            <w:r w:rsidRPr="00301323">
              <w:rPr>
                <w:rFonts w:ascii="Calibri" w:hAnsi="Calibri"/>
                <w:szCs w:val="21"/>
              </w:rPr>
              <w:t>）</w:t>
            </w:r>
          </w:p>
          <w:tbl>
            <w:tblPr>
              <w:tblW w:w="9465" w:type="dxa"/>
              <w:tblBorders>
                <w:top w:val="single" w:sz="12" w:space="0" w:color="auto"/>
                <w:bottom w:val="single" w:sz="12" w:space="0" w:color="auto"/>
                <w:insideH w:val="single" w:sz="4" w:space="0" w:color="auto"/>
                <w:insideV w:val="single" w:sz="4" w:space="0" w:color="auto"/>
              </w:tblBorders>
              <w:tblLayout w:type="fixed"/>
              <w:tblLook w:val="04A0"/>
            </w:tblPr>
            <w:tblGrid>
              <w:gridCol w:w="868"/>
              <w:gridCol w:w="1480"/>
              <w:gridCol w:w="2330"/>
              <w:gridCol w:w="2228"/>
              <w:gridCol w:w="2559"/>
            </w:tblGrid>
            <w:tr w:rsidR="00854AE9" w:rsidRPr="00301323" w:rsidTr="00854AE9">
              <w:trPr>
                <w:trHeight w:val="368"/>
              </w:trPr>
              <w:tc>
                <w:tcPr>
                  <w:tcW w:w="868" w:type="dxa"/>
                  <w:vAlign w:val="center"/>
                </w:tcPr>
                <w:p w:rsidR="00854AE9" w:rsidRPr="00301323" w:rsidRDefault="00854AE9" w:rsidP="00854AE9">
                  <w:pPr>
                    <w:jc w:val="center"/>
                    <w:rPr>
                      <w:rFonts w:ascii="Calibri" w:hAnsi="Calibri"/>
                      <w:szCs w:val="21"/>
                    </w:rPr>
                  </w:pPr>
                  <w:r w:rsidRPr="00301323">
                    <w:rPr>
                      <w:rFonts w:ascii="Calibri" w:hAnsi="Calibri" w:hint="eastAsia"/>
                      <w:szCs w:val="21"/>
                    </w:rPr>
                    <w:t>项目</w:t>
                  </w:r>
                </w:p>
              </w:tc>
              <w:tc>
                <w:tcPr>
                  <w:tcW w:w="3810" w:type="dxa"/>
                  <w:gridSpan w:val="2"/>
                  <w:vAlign w:val="center"/>
                </w:tcPr>
                <w:p w:rsidR="00854AE9" w:rsidRPr="00301323" w:rsidRDefault="00854AE9" w:rsidP="00854AE9">
                  <w:pPr>
                    <w:jc w:val="center"/>
                    <w:rPr>
                      <w:rFonts w:ascii="Calibri" w:hAnsi="Calibri"/>
                      <w:szCs w:val="21"/>
                    </w:rPr>
                  </w:pPr>
                  <w:r w:rsidRPr="00301323">
                    <w:rPr>
                      <w:rFonts w:ascii="Calibri" w:hAnsi="宋体" w:hint="eastAsia"/>
                      <w:szCs w:val="21"/>
                    </w:rPr>
                    <w:t>排放源</w:t>
                  </w:r>
                </w:p>
              </w:tc>
              <w:tc>
                <w:tcPr>
                  <w:tcW w:w="2228" w:type="dxa"/>
                  <w:vAlign w:val="center"/>
                </w:tcPr>
                <w:p w:rsidR="00854AE9" w:rsidRPr="00301323" w:rsidRDefault="00854AE9" w:rsidP="00854AE9">
                  <w:pPr>
                    <w:jc w:val="center"/>
                    <w:rPr>
                      <w:rFonts w:ascii="Calibri" w:hAnsi="Calibri"/>
                      <w:szCs w:val="21"/>
                    </w:rPr>
                  </w:pPr>
                  <w:r w:rsidRPr="00301323">
                    <w:rPr>
                      <w:rFonts w:ascii="Calibri" w:hAnsi="宋体"/>
                      <w:szCs w:val="21"/>
                    </w:rPr>
                    <w:t>污染物</w:t>
                  </w:r>
                </w:p>
              </w:tc>
              <w:tc>
                <w:tcPr>
                  <w:tcW w:w="2559" w:type="dxa"/>
                </w:tcPr>
                <w:p w:rsidR="00854AE9" w:rsidRPr="00301323" w:rsidRDefault="00854AE9" w:rsidP="00854AE9">
                  <w:pPr>
                    <w:jc w:val="center"/>
                    <w:rPr>
                      <w:rFonts w:ascii="Calibri" w:hAnsi="宋体"/>
                      <w:szCs w:val="21"/>
                    </w:rPr>
                  </w:pPr>
                  <w:r w:rsidRPr="00301323">
                    <w:rPr>
                      <w:rFonts w:ascii="Calibri" w:hAnsi="宋体" w:hint="eastAsia"/>
                      <w:szCs w:val="21"/>
                    </w:rPr>
                    <w:t>备注</w:t>
                  </w:r>
                </w:p>
              </w:tc>
            </w:tr>
            <w:tr w:rsidR="003847D9" w:rsidRPr="00301323" w:rsidTr="00854AE9">
              <w:trPr>
                <w:trHeight w:val="340"/>
              </w:trPr>
              <w:tc>
                <w:tcPr>
                  <w:tcW w:w="868" w:type="dxa"/>
                  <w:vMerge w:val="restart"/>
                  <w:vAlign w:val="center"/>
                </w:tcPr>
                <w:p w:rsidR="003847D9" w:rsidRPr="00301323" w:rsidRDefault="003847D9" w:rsidP="00854AE9">
                  <w:pPr>
                    <w:jc w:val="center"/>
                    <w:rPr>
                      <w:rFonts w:ascii="Calibri" w:hAnsi="Calibri"/>
                      <w:szCs w:val="21"/>
                    </w:rPr>
                  </w:pPr>
                  <w:r w:rsidRPr="00301323">
                    <w:rPr>
                      <w:rFonts w:ascii="Calibri" w:hAnsi="Calibri" w:hint="eastAsia"/>
                      <w:szCs w:val="21"/>
                    </w:rPr>
                    <w:t>废气</w:t>
                  </w:r>
                </w:p>
              </w:tc>
              <w:tc>
                <w:tcPr>
                  <w:tcW w:w="1480" w:type="dxa"/>
                  <w:vMerge w:val="restart"/>
                  <w:vAlign w:val="center"/>
                </w:tcPr>
                <w:p w:rsidR="003847D9" w:rsidRPr="00301323" w:rsidRDefault="003847D9" w:rsidP="00854AE9">
                  <w:pPr>
                    <w:jc w:val="center"/>
                    <w:rPr>
                      <w:rFonts w:ascii="Calibri" w:hAnsi="Calibri"/>
                      <w:szCs w:val="21"/>
                    </w:rPr>
                  </w:pPr>
                  <w:r w:rsidRPr="00301323">
                    <w:rPr>
                      <w:rFonts w:ascii="Calibri" w:hAnsi="Calibri" w:hint="eastAsia"/>
                      <w:szCs w:val="21"/>
                    </w:rPr>
                    <w:t>钣金工序</w:t>
                  </w:r>
                </w:p>
              </w:tc>
              <w:tc>
                <w:tcPr>
                  <w:tcW w:w="2330" w:type="dxa"/>
                  <w:vAlign w:val="center"/>
                </w:tcPr>
                <w:p w:rsidR="003847D9" w:rsidRPr="00301323" w:rsidRDefault="003847D9" w:rsidP="00854AE9">
                  <w:pPr>
                    <w:jc w:val="center"/>
                    <w:rPr>
                      <w:rFonts w:ascii="Calibri" w:hAnsi="Calibri"/>
                      <w:szCs w:val="21"/>
                    </w:rPr>
                  </w:pPr>
                  <w:r w:rsidRPr="00301323">
                    <w:rPr>
                      <w:rFonts w:ascii="Calibri" w:hAnsi="Calibri" w:hint="eastAsia"/>
                      <w:szCs w:val="21"/>
                    </w:rPr>
                    <w:t>焊接</w:t>
                  </w:r>
                </w:p>
              </w:tc>
              <w:tc>
                <w:tcPr>
                  <w:tcW w:w="2228" w:type="dxa"/>
                  <w:vAlign w:val="center"/>
                </w:tcPr>
                <w:p w:rsidR="003847D9" w:rsidRPr="00301323" w:rsidRDefault="003847D9" w:rsidP="00854AE9">
                  <w:pPr>
                    <w:jc w:val="center"/>
                    <w:rPr>
                      <w:rFonts w:ascii="Calibri" w:hAnsi="Calibri"/>
                      <w:szCs w:val="21"/>
                    </w:rPr>
                  </w:pPr>
                  <w:r w:rsidRPr="00301323">
                    <w:rPr>
                      <w:rFonts w:ascii="Calibri" w:hAnsi="Calibri" w:hint="eastAsia"/>
                      <w:szCs w:val="21"/>
                    </w:rPr>
                    <w:t>焊接烟尘</w:t>
                  </w:r>
                </w:p>
              </w:tc>
              <w:tc>
                <w:tcPr>
                  <w:tcW w:w="2559" w:type="dxa"/>
                  <w:vAlign w:val="center"/>
                </w:tcPr>
                <w:p w:rsidR="003847D9" w:rsidRPr="00301323" w:rsidRDefault="003847D9" w:rsidP="003847D9">
                  <w:pPr>
                    <w:jc w:val="center"/>
                    <w:rPr>
                      <w:rFonts w:ascii="Calibri" w:hAnsi="Calibri"/>
                      <w:szCs w:val="21"/>
                    </w:rPr>
                  </w:pPr>
                  <w:r w:rsidRPr="00301323">
                    <w:rPr>
                      <w:rFonts w:ascii="Calibri" w:hAnsi="Calibri"/>
                      <w:szCs w:val="21"/>
                    </w:rPr>
                    <w:t>/</w:t>
                  </w:r>
                </w:p>
              </w:tc>
            </w:tr>
            <w:tr w:rsidR="003847D9" w:rsidRPr="00301323" w:rsidTr="00854AE9">
              <w:trPr>
                <w:trHeight w:val="340"/>
              </w:trPr>
              <w:tc>
                <w:tcPr>
                  <w:tcW w:w="868" w:type="dxa"/>
                  <w:vMerge/>
                  <w:vAlign w:val="center"/>
                </w:tcPr>
                <w:p w:rsidR="003847D9" w:rsidRPr="00301323" w:rsidRDefault="003847D9" w:rsidP="00854AE9">
                  <w:pPr>
                    <w:jc w:val="center"/>
                    <w:rPr>
                      <w:rFonts w:ascii="Calibri" w:hAnsi="Calibri"/>
                      <w:szCs w:val="21"/>
                    </w:rPr>
                  </w:pPr>
                </w:p>
              </w:tc>
              <w:tc>
                <w:tcPr>
                  <w:tcW w:w="1480" w:type="dxa"/>
                  <w:vMerge/>
                  <w:vAlign w:val="center"/>
                </w:tcPr>
                <w:p w:rsidR="003847D9" w:rsidRPr="00301323" w:rsidRDefault="003847D9" w:rsidP="00854AE9">
                  <w:pPr>
                    <w:jc w:val="center"/>
                    <w:rPr>
                      <w:rFonts w:ascii="Calibri" w:hAnsi="Calibri"/>
                      <w:szCs w:val="21"/>
                    </w:rPr>
                  </w:pPr>
                </w:p>
              </w:tc>
              <w:tc>
                <w:tcPr>
                  <w:tcW w:w="2330" w:type="dxa"/>
                  <w:vAlign w:val="center"/>
                </w:tcPr>
                <w:p w:rsidR="003847D9" w:rsidRPr="00301323" w:rsidRDefault="003847D9" w:rsidP="00854AE9">
                  <w:pPr>
                    <w:jc w:val="center"/>
                    <w:rPr>
                      <w:rFonts w:ascii="Calibri" w:hAnsi="Calibri"/>
                      <w:szCs w:val="21"/>
                    </w:rPr>
                  </w:pPr>
                  <w:r w:rsidRPr="00301323">
                    <w:rPr>
                      <w:rFonts w:ascii="Calibri" w:hAnsi="Calibri" w:hint="eastAsia"/>
                      <w:szCs w:val="21"/>
                    </w:rPr>
                    <w:t>打磨</w:t>
                  </w:r>
                </w:p>
              </w:tc>
              <w:tc>
                <w:tcPr>
                  <w:tcW w:w="2228" w:type="dxa"/>
                  <w:vAlign w:val="center"/>
                </w:tcPr>
                <w:p w:rsidR="003847D9" w:rsidRPr="00301323" w:rsidRDefault="003847D9" w:rsidP="00854AE9">
                  <w:pPr>
                    <w:jc w:val="center"/>
                    <w:rPr>
                      <w:rFonts w:ascii="Calibri" w:hAnsi="Calibri"/>
                      <w:szCs w:val="21"/>
                    </w:rPr>
                  </w:pPr>
                  <w:r w:rsidRPr="00301323">
                    <w:rPr>
                      <w:rFonts w:ascii="Calibri" w:hAnsi="Calibri" w:hint="eastAsia"/>
                      <w:szCs w:val="21"/>
                    </w:rPr>
                    <w:t>打磨粉尘</w:t>
                  </w:r>
                </w:p>
              </w:tc>
              <w:tc>
                <w:tcPr>
                  <w:tcW w:w="2559" w:type="dxa"/>
                  <w:vAlign w:val="center"/>
                </w:tcPr>
                <w:p w:rsidR="003847D9" w:rsidRPr="00301323" w:rsidRDefault="003847D9" w:rsidP="003847D9">
                  <w:pPr>
                    <w:jc w:val="center"/>
                    <w:rPr>
                      <w:rFonts w:ascii="Calibri" w:hAnsi="Calibri"/>
                      <w:szCs w:val="21"/>
                    </w:rPr>
                  </w:pPr>
                  <w:r w:rsidRPr="00301323">
                    <w:rPr>
                      <w:rFonts w:ascii="Calibri" w:hAnsi="Calibri"/>
                      <w:szCs w:val="21"/>
                    </w:rPr>
                    <w:t>/</w:t>
                  </w:r>
                </w:p>
              </w:tc>
            </w:tr>
            <w:tr w:rsidR="003847D9" w:rsidRPr="00301323" w:rsidTr="00854AE9">
              <w:trPr>
                <w:trHeight w:val="340"/>
              </w:trPr>
              <w:tc>
                <w:tcPr>
                  <w:tcW w:w="868" w:type="dxa"/>
                  <w:vMerge/>
                  <w:vAlign w:val="center"/>
                </w:tcPr>
                <w:p w:rsidR="003847D9" w:rsidRPr="00301323" w:rsidRDefault="003847D9" w:rsidP="00854AE9">
                  <w:pPr>
                    <w:jc w:val="center"/>
                    <w:rPr>
                      <w:rFonts w:ascii="Calibri" w:hAnsi="Calibri"/>
                      <w:szCs w:val="21"/>
                    </w:rPr>
                  </w:pPr>
                </w:p>
              </w:tc>
              <w:tc>
                <w:tcPr>
                  <w:tcW w:w="1480" w:type="dxa"/>
                  <w:vAlign w:val="center"/>
                </w:tcPr>
                <w:p w:rsidR="003847D9" w:rsidRPr="00301323" w:rsidRDefault="003847D9" w:rsidP="00854AE9">
                  <w:pPr>
                    <w:jc w:val="center"/>
                    <w:rPr>
                      <w:rFonts w:ascii="Calibri" w:hAnsi="Calibri"/>
                      <w:szCs w:val="21"/>
                    </w:rPr>
                  </w:pPr>
                  <w:r w:rsidRPr="00301323">
                    <w:rPr>
                      <w:rFonts w:ascii="Calibri" w:hAnsi="Calibri" w:hint="eastAsia"/>
                      <w:szCs w:val="21"/>
                    </w:rPr>
                    <w:t>喷、烤漆房</w:t>
                  </w:r>
                </w:p>
              </w:tc>
              <w:tc>
                <w:tcPr>
                  <w:tcW w:w="2330" w:type="dxa"/>
                  <w:vAlign w:val="center"/>
                </w:tcPr>
                <w:p w:rsidR="003847D9" w:rsidRPr="00301323" w:rsidRDefault="003847D9" w:rsidP="00854AE9">
                  <w:pPr>
                    <w:jc w:val="center"/>
                    <w:rPr>
                      <w:rFonts w:ascii="Calibri" w:hAnsi="Calibri"/>
                      <w:szCs w:val="21"/>
                    </w:rPr>
                  </w:pPr>
                  <w:r w:rsidRPr="00301323">
                    <w:rPr>
                      <w:rFonts w:ascii="Calibri" w:hAnsi="Calibri" w:hint="eastAsia"/>
                      <w:szCs w:val="21"/>
                    </w:rPr>
                    <w:t>喷、烤漆</w:t>
                  </w:r>
                </w:p>
              </w:tc>
              <w:tc>
                <w:tcPr>
                  <w:tcW w:w="2228" w:type="dxa"/>
                  <w:vAlign w:val="center"/>
                </w:tcPr>
                <w:p w:rsidR="003847D9" w:rsidRPr="00301323" w:rsidRDefault="003847D9" w:rsidP="00854AE9">
                  <w:pPr>
                    <w:jc w:val="center"/>
                    <w:rPr>
                      <w:rFonts w:ascii="Calibri" w:hAnsi="Calibri"/>
                      <w:szCs w:val="21"/>
                    </w:rPr>
                  </w:pPr>
                  <w:r w:rsidRPr="00301323">
                    <w:rPr>
                      <w:rFonts w:ascii="Calibri" w:hAnsi="Calibri" w:hint="eastAsia"/>
                      <w:szCs w:val="21"/>
                    </w:rPr>
                    <w:t>漆雾、二甲苯和非甲烷总烃</w:t>
                  </w:r>
                </w:p>
              </w:tc>
              <w:tc>
                <w:tcPr>
                  <w:tcW w:w="2559" w:type="dxa"/>
                  <w:vAlign w:val="center"/>
                </w:tcPr>
                <w:p w:rsidR="003847D9" w:rsidRPr="00301323" w:rsidRDefault="003847D9" w:rsidP="003847D9">
                  <w:pPr>
                    <w:jc w:val="center"/>
                    <w:rPr>
                      <w:rFonts w:ascii="Calibri" w:hAnsi="Calibri"/>
                      <w:szCs w:val="21"/>
                    </w:rPr>
                  </w:pPr>
                  <w:r w:rsidRPr="00301323">
                    <w:rPr>
                      <w:rFonts w:ascii="Calibri" w:hAnsi="Calibri"/>
                      <w:szCs w:val="21"/>
                    </w:rPr>
                    <w:t>/</w:t>
                  </w:r>
                </w:p>
              </w:tc>
            </w:tr>
            <w:tr w:rsidR="00854AE9" w:rsidRPr="00301323" w:rsidTr="00854AE9">
              <w:trPr>
                <w:trHeight w:val="340"/>
              </w:trPr>
              <w:tc>
                <w:tcPr>
                  <w:tcW w:w="868" w:type="dxa"/>
                  <w:vAlign w:val="center"/>
                </w:tcPr>
                <w:p w:rsidR="00854AE9" w:rsidRPr="00301323" w:rsidRDefault="003847D9" w:rsidP="00854AE9">
                  <w:pPr>
                    <w:jc w:val="center"/>
                    <w:rPr>
                      <w:rFonts w:ascii="Calibri" w:hAnsi="Calibri"/>
                      <w:szCs w:val="21"/>
                    </w:rPr>
                  </w:pPr>
                  <w:r w:rsidRPr="00301323">
                    <w:rPr>
                      <w:rFonts w:ascii="Calibri" w:hAnsi="Calibri" w:hint="eastAsia"/>
                      <w:szCs w:val="21"/>
                    </w:rPr>
                    <w:t>废水</w:t>
                  </w:r>
                </w:p>
              </w:tc>
              <w:tc>
                <w:tcPr>
                  <w:tcW w:w="1480" w:type="dxa"/>
                  <w:vAlign w:val="center"/>
                </w:tcPr>
                <w:p w:rsidR="00854AE9" w:rsidRPr="00301323" w:rsidRDefault="00854AE9" w:rsidP="00854AE9">
                  <w:pPr>
                    <w:jc w:val="center"/>
                    <w:rPr>
                      <w:rFonts w:ascii="Calibri" w:hAnsi="Calibri"/>
                      <w:szCs w:val="21"/>
                    </w:rPr>
                  </w:pPr>
                  <w:r w:rsidRPr="00301323">
                    <w:rPr>
                      <w:rFonts w:ascii="Calibri" w:hAnsi="Calibri" w:hint="eastAsia"/>
                      <w:szCs w:val="21"/>
                    </w:rPr>
                    <w:t>职工生活</w:t>
                  </w:r>
                </w:p>
              </w:tc>
              <w:tc>
                <w:tcPr>
                  <w:tcW w:w="2330" w:type="dxa"/>
                  <w:vAlign w:val="center"/>
                </w:tcPr>
                <w:p w:rsidR="00854AE9" w:rsidRPr="00301323" w:rsidRDefault="00854AE9" w:rsidP="00854AE9">
                  <w:pPr>
                    <w:jc w:val="center"/>
                    <w:rPr>
                      <w:rFonts w:ascii="Calibri" w:hAnsi="Calibri"/>
                      <w:szCs w:val="21"/>
                    </w:rPr>
                  </w:pPr>
                  <w:r w:rsidRPr="00301323">
                    <w:rPr>
                      <w:rFonts w:ascii="Calibri" w:hAnsi="Calibri" w:hint="eastAsia"/>
                      <w:szCs w:val="21"/>
                    </w:rPr>
                    <w:t>生活污水</w:t>
                  </w:r>
                </w:p>
              </w:tc>
              <w:tc>
                <w:tcPr>
                  <w:tcW w:w="2228" w:type="dxa"/>
                  <w:vAlign w:val="center"/>
                </w:tcPr>
                <w:p w:rsidR="00854AE9" w:rsidRPr="00301323" w:rsidRDefault="00854AE9" w:rsidP="00854AE9">
                  <w:pPr>
                    <w:jc w:val="center"/>
                    <w:rPr>
                      <w:rFonts w:ascii="Calibri" w:hAnsi="Calibri"/>
                      <w:szCs w:val="21"/>
                    </w:rPr>
                  </w:pPr>
                  <w:r w:rsidRPr="00301323">
                    <w:rPr>
                      <w:rFonts w:ascii="Calibri" w:hAnsi="Calibri"/>
                      <w:szCs w:val="21"/>
                    </w:rPr>
                    <w:t>COD</w:t>
                  </w:r>
                  <w:r w:rsidRPr="00301323">
                    <w:rPr>
                      <w:rFonts w:ascii="Calibri" w:hAnsi="Calibri" w:hint="eastAsia"/>
                      <w:szCs w:val="21"/>
                    </w:rPr>
                    <w:t>、</w:t>
                  </w:r>
                  <w:r w:rsidRPr="00301323">
                    <w:rPr>
                      <w:rFonts w:ascii="Calibri" w:hAnsi="Calibri" w:hint="eastAsia"/>
                      <w:szCs w:val="21"/>
                    </w:rPr>
                    <w:t>BOD</w:t>
                  </w:r>
                  <w:r w:rsidRPr="00301323">
                    <w:rPr>
                      <w:rFonts w:ascii="Calibri" w:hAnsi="Calibri" w:hint="eastAsia"/>
                      <w:szCs w:val="21"/>
                    </w:rPr>
                    <w:t>、</w:t>
                  </w:r>
                  <w:r w:rsidRPr="00301323">
                    <w:rPr>
                      <w:rFonts w:ascii="Calibri" w:hAnsi="Calibri"/>
                      <w:szCs w:val="21"/>
                    </w:rPr>
                    <w:t>SS</w:t>
                  </w:r>
                  <w:r w:rsidRPr="00301323">
                    <w:rPr>
                      <w:rFonts w:ascii="Calibri" w:hAnsi="Calibri" w:hint="eastAsia"/>
                      <w:szCs w:val="21"/>
                    </w:rPr>
                    <w:t>、</w:t>
                  </w:r>
                  <w:r w:rsidRPr="00301323">
                    <w:rPr>
                      <w:rFonts w:ascii="Calibri" w:hAnsi="Calibri" w:hint="eastAsia"/>
                      <w:szCs w:val="21"/>
                    </w:rPr>
                    <w:t>NH</w:t>
                  </w:r>
                  <w:r w:rsidRPr="00301323">
                    <w:rPr>
                      <w:rFonts w:ascii="Calibri" w:hAnsi="Calibri" w:hint="eastAsia"/>
                      <w:szCs w:val="21"/>
                      <w:vertAlign w:val="subscript"/>
                    </w:rPr>
                    <w:t>3</w:t>
                  </w:r>
                  <w:r w:rsidRPr="00301323">
                    <w:rPr>
                      <w:rFonts w:ascii="Calibri" w:hAnsi="Calibri" w:hint="eastAsia"/>
                      <w:szCs w:val="21"/>
                    </w:rPr>
                    <w:t>-N</w:t>
                  </w:r>
                </w:p>
              </w:tc>
              <w:tc>
                <w:tcPr>
                  <w:tcW w:w="2559" w:type="dxa"/>
                  <w:vAlign w:val="center"/>
                </w:tcPr>
                <w:p w:rsidR="00854AE9" w:rsidRPr="00301323" w:rsidRDefault="00854AE9" w:rsidP="003847D9">
                  <w:pPr>
                    <w:jc w:val="center"/>
                    <w:rPr>
                      <w:rFonts w:ascii="黑体" w:eastAsia="黑体" w:hAnsi="黑体"/>
                      <w:b/>
                      <w:szCs w:val="21"/>
                      <w:u w:val="single"/>
                    </w:rPr>
                  </w:pPr>
                  <w:r w:rsidRPr="00301323">
                    <w:rPr>
                      <w:rFonts w:ascii="Calibri" w:hAnsi="Calibri" w:hint="eastAsia"/>
                      <w:szCs w:val="21"/>
                    </w:rPr>
                    <w:t>近期经化粪池处理后用于周边农田施肥</w:t>
                  </w:r>
                </w:p>
              </w:tc>
            </w:tr>
            <w:tr w:rsidR="00513956" w:rsidRPr="00301323" w:rsidTr="00513956">
              <w:trPr>
                <w:trHeight w:val="1050"/>
              </w:trPr>
              <w:tc>
                <w:tcPr>
                  <w:tcW w:w="868" w:type="dxa"/>
                  <w:vAlign w:val="center"/>
                </w:tcPr>
                <w:p w:rsidR="00513956" w:rsidRPr="00301323" w:rsidRDefault="00513956" w:rsidP="00854AE9">
                  <w:pPr>
                    <w:jc w:val="center"/>
                    <w:rPr>
                      <w:rFonts w:ascii="Calibri" w:hAnsi="Calibri"/>
                      <w:szCs w:val="21"/>
                    </w:rPr>
                  </w:pPr>
                  <w:r w:rsidRPr="00301323">
                    <w:rPr>
                      <w:rFonts w:ascii="Calibri" w:hAnsi="Calibri" w:hint="eastAsia"/>
                      <w:szCs w:val="21"/>
                    </w:rPr>
                    <w:t>噪声</w:t>
                  </w:r>
                </w:p>
              </w:tc>
              <w:tc>
                <w:tcPr>
                  <w:tcW w:w="1480" w:type="dxa"/>
                  <w:vAlign w:val="center"/>
                </w:tcPr>
                <w:p w:rsidR="00513956" w:rsidRPr="00301323" w:rsidRDefault="00513956" w:rsidP="00854AE9">
                  <w:pPr>
                    <w:jc w:val="center"/>
                    <w:rPr>
                      <w:rFonts w:ascii="Calibri" w:hAnsi="Calibri"/>
                      <w:szCs w:val="21"/>
                    </w:rPr>
                  </w:pPr>
                  <w:r w:rsidRPr="00301323">
                    <w:rPr>
                      <w:rFonts w:ascii="Calibri" w:hAnsi="Calibri" w:hint="eastAsia"/>
                      <w:szCs w:val="21"/>
                    </w:rPr>
                    <w:t>维修车间</w:t>
                  </w:r>
                </w:p>
              </w:tc>
              <w:tc>
                <w:tcPr>
                  <w:tcW w:w="2330" w:type="dxa"/>
                  <w:vAlign w:val="center"/>
                </w:tcPr>
                <w:p w:rsidR="00513956" w:rsidRPr="00301323" w:rsidRDefault="00513956" w:rsidP="00513956">
                  <w:pPr>
                    <w:jc w:val="center"/>
                    <w:rPr>
                      <w:rFonts w:ascii="Calibri" w:hAnsi="Calibri"/>
                      <w:szCs w:val="21"/>
                    </w:rPr>
                  </w:pPr>
                  <w:r w:rsidRPr="00301323">
                    <w:rPr>
                      <w:rFonts w:asciiTheme="minorHAnsi" w:cs="宋体"/>
                    </w:rPr>
                    <w:t>四柱举升机</w:t>
                  </w:r>
                  <w:r w:rsidRPr="00301323">
                    <w:rPr>
                      <w:rFonts w:asciiTheme="minorHAnsi" w:cs="宋体" w:hint="eastAsia"/>
                    </w:rPr>
                    <w:t>、</w:t>
                  </w:r>
                  <w:r w:rsidRPr="00301323">
                    <w:rPr>
                      <w:rFonts w:asciiTheme="minorHAnsi" w:cs="宋体"/>
                    </w:rPr>
                    <w:t>整形机</w:t>
                  </w:r>
                  <w:r w:rsidRPr="00301323">
                    <w:rPr>
                      <w:rFonts w:asciiTheme="minorHAnsi" w:cs="宋体" w:hint="eastAsia"/>
                    </w:rPr>
                    <w:t>、</w:t>
                  </w:r>
                  <w:r w:rsidRPr="00301323">
                    <w:rPr>
                      <w:rFonts w:asciiTheme="minorHAnsi" w:cs="宋体"/>
                    </w:rPr>
                    <w:t>焊机</w:t>
                  </w:r>
                  <w:r w:rsidRPr="00301323">
                    <w:rPr>
                      <w:rFonts w:asciiTheme="minorHAnsi" w:cs="宋体" w:hint="eastAsia"/>
                    </w:rPr>
                    <w:t>等维修设备</w:t>
                  </w:r>
                </w:p>
              </w:tc>
              <w:tc>
                <w:tcPr>
                  <w:tcW w:w="2228" w:type="dxa"/>
                  <w:vAlign w:val="center"/>
                </w:tcPr>
                <w:p w:rsidR="00513956" w:rsidRPr="00301323" w:rsidRDefault="00513956" w:rsidP="00854AE9">
                  <w:pPr>
                    <w:jc w:val="center"/>
                    <w:rPr>
                      <w:rFonts w:ascii="Calibri" w:hAnsi="Calibri"/>
                      <w:szCs w:val="21"/>
                    </w:rPr>
                  </w:pPr>
                  <w:r w:rsidRPr="00301323">
                    <w:rPr>
                      <w:rFonts w:ascii="Calibri" w:hAnsi="Calibri" w:hint="eastAsia"/>
                      <w:szCs w:val="21"/>
                    </w:rPr>
                    <w:t>设备噪声</w:t>
                  </w:r>
                </w:p>
                <w:p w:rsidR="00513956" w:rsidRPr="00301323" w:rsidRDefault="00513956" w:rsidP="00854AE9">
                  <w:pPr>
                    <w:jc w:val="center"/>
                    <w:rPr>
                      <w:rFonts w:ascii="Calibri" w:hAnsi="Calibri"/>
                      <w:szCs w:val="21"/>
                    </w:rPr>
                  </w:pPr>
                </w:p>
              </w:tc>
              <w:tc>
                <w:tcPr>
                  <w:tcW w:w="2559" w:type="dxa"/>
                  <w:vAlign w:val="center"/>
                </w:tcPr>
                <w:p w:rsidR="00513956" w:rsidRPr="00301323" w:rsidRDefault="00513956" w:rsidP="00854AE9">
                  <w:pPr>
                    <w:jc w:val="center"/>
                    <w:rPr>
                      <w:rFonts w:ascii="Calibri" w:hAnsi="Calibri"/>
                      <w:szCs w:val="21"/>
                    </w:rPr>
                  </w:pPr>
                  <w:r w:rsidRPr="00301323">
                    <w:rPr>
                      <w:rFonts w:ascii="Calibri" w:hAnsi="Calibri" w:hint="eastAsia"/>
                      <w:szCs w:val="21"/>
                    </w:rPr>
                    <w:t>项目设备较多，左侧为主要列出的几种噪声设备</w:t>
                  </w:r>
                  <w:r w:rsidRPr="00301323">
                    <w:rPr>
                      <w:rFonts w:ascii="Calibri" w:hAnsi="Calibri" w:hint="eastAsia"/>
                      <w:szCs w:val="21"/>
                    </w:rPr>
                    <w:t xml:space="preserve"> </w:t>
                  </w:r>
                </w:p>
              </w:tc>
            </w:tr>
            <w:tr w:rsidR="00854AE9" w:rsidRPr="00301323" w:rsidTr="00854AE9">
              <w:trPr>
                <w:trHeight w:val="340"/>
              </w:trPr>
              <w:tc>
                <w:tcPr>
                  <w:tcW w:w="868" w:type="dxa"/>
                  <w:vMerge w:val="restart"/>
                  <w:vAlign w:val="center"/>
                </w:tcPr>
                <w:p w:rsidR="00854AE9" w:rsidRPr="00301323" w:rsidRDefault="00854AE9" w:rsidP="00854AE9">
                  <w:pPr>
                    <w:jc w:val="center"/>
                    <w:rPr>
                      <w:rFonts w:ascii="Calibri" w:hAnsi="Calibri"/>
                      <w:szCs w:val="21"/>
                    </w:rPr>
                  </w:pPr>
                  <w:r w:rsidRPr="00301323">
                    <w:rPr>
                      <w:rFonts w:ascii="Calibri" w:hAnsi="Calibri" w:hint="eastAsia"/>
                      <w:szCs w:val="21"/>
                    </w:rPr>
                    <w:t>一般</w:t>
                  </w:r>
                </w:p>
                <w:p w:rsidR="00854AE9" w:rsidRPr="00301323" w:rsidRDefault="00854AE9" w:rsidP="00854AE9">
                  <w:pPr>
                    <w:jc w:val="center"/>
                    <w:rPr>
                      <w:rFonts w:ascii="Calibri" w:hAnsi="Calibri"/>
                      <w:szCs w:val="21"/>
                    </w:rPr>
                  </w:pPr>
                  <w:r w:rsidRPr="00301323">
                    <w:rPr>
                      <w:rFonts w:ascii="Calibri" w:hAnsi="Calibri" w:hint="eastAsia"/>
                      <w:szCs w:val="21"/>
                    </w:rPr>
                    <w:t>固废</w:t>
                  </w:r>
                </w:p>
              </w:tc>
              <w:tc>
                <w:tcPr>
                  <w:tcW w:w="3810" w:type="dxa"/>
                  <w:gridSpan w:val="2"/>
                  <w:vMerge w:val="restart"/>
                  <w:vAlign w:val="center"/>
                </w:tcPr>
                <w:p w:rsidR="00854AE9" w:rsidRPr="00301323" w:rsidRDefault="00854AE9" w:rsidP="00854AE9">
                  <w:pPr>
                    <w:jc w:val="center"/>
                    <w:rPr>
                      <w:rFonts w:ascii="Calibri" w:hAnsi="Calibri"/>
                      <w:szCs w:val="21"/>
                    </w:rPr>
                  </w:pPr>
                  <w:r w:rsidRPr="00301323">
                    <w:rPr>
                      <w:rFonts w:ascii="Calibri" w:hAnsi="Calibri" w:hint="eastAsia"/>
                      <w:szCs w:val="21"/>
                    </w:rPr>
                    <w:t>维修过程</w:t>
                  </w:r>
                </w:p>
              </w:tc>
              <w:tc>
                <w:tcPr>
                  <w:tcW w:w="2228" w:type="dxa"/>
                  <w:vAlign w:val="center"/>
                </w:tcPr>
                <w:p w:rsidR="00854AE9" w:rsidRPr="00301323" w:rsidRDefault="00854AE9" w:rsidP="00854AE9">
                  <w:pPr>
                    <w:jc w:val="center"/>
                    <w:rPr>
                      <w:rFonts w:ascii="Calibri" w:hAnsi="Calibri"/>
                      <w:szCs w:val="21"/>
                    </w:rPr>
                  </w:pPr>
                  <w:r w:rsidRPr="00301323">
                    <w:rPr>
                      <w:rFonts w:ascii="Calibri" w:hAnsi="Calibri" w:hint="eastAsia"/>
                      <w:szCs w:val="21"/>
                    </w:rPr>
                    <w:t>废零部件</w:t>
                  </w:r>
                </w:p>
              </w:tc>
              <w:tc>
                <w:tcPr>
                  <w:tcW w:w="2559" w:type="dxa"/>
                  <w:vAlign w:val="center"/>
                </w:tcPr>
                <w:p w:rsidR="00854AE9" w:rsidRPr="00301323" w:rsidRDefault="00513956" w:rsidP="00854AE9">
                  <w:pPr>
                    <w:jc w:val="center"/>
                    <w:rPr>
                      <w:rFonts w:ascii="Calibri" w:hAnsi="Calibri"/>
                      <w:szCs w:val="21"/>
                    </w:rPr>
                  </w:pPr>
                  <w:r w:rsidRPr="00301323">
                    <w:rPr>
                      <w:rFonts w:ascii="Calibri" w:hAnsi="Calibri"/>
                      <w:szCs w:val="21"/>
                    </w:rPr>
                    <w:t>定期外售，回收</w:t>
                  </w:r>
                </w:p>
              </w:tc>
            </w:tr>
            <w:tr w:rsidR="00854AE9" w:rsidRPr="00301323" w:rsidTr="00854AE9">
              <w:trPr>
                <w:trHeight w:val="340"/>
              </w:trPr>
              <w:tc>
                <w:tcPr>
                  <w:tcW w:w="868" w:type="dxa"/>
                  <w:vMerge/>
                  <w:vAlign w:val="center"/>
                </w:tcPr>
                <w:p w:rsidR="00854AE9" w:rsidRPr="00301323" w:rsidRDefault="00854AE9" w:rsidP="00854AE9">
                  <w:pPr>
                    <w:jc w:val="center"/>
                    <w:rPr>
                      <w:rFonts w:ascii="Calibri" w:hAnsi="Calibri"/>
                      <w:szCs w:val="21"/>
                    </w:rPr>
                  </w:pPr>
                </w:p>
              </w:tc>
              <w:tc>
                <w:tcPr>
                  <w:tcW w:w="3810" w:type="dxa"/>
                  <w:gridSpan w:val="2"/>
                  <w:vMerge/>
                  <w:vAlign w:val="center"/>
                </w:tcPr>
                <w:p w:rsidR="00854AE9" w:rsidRPr="00301323" w:rsidRDefault="00854AE9" w:rsidP="00854AE9">
                  <w:pPr>
                    <w:jc w:val="center"/>
                    <w:rPr>
                      <w:rFonts w:ascii="Calibri" w:hAnsi="Calibri"/>
                      <w:szCs w:val="21"/>
                    </w:rPr>
                  </w:pPr>
                </w:p>
              </w:tc>
              <w:tc>
                <w:tcPr>
                  <w:tcW w:w="2228" w:type="dxa"/>
                  <w:vAlign w:val="center"/>
                </w:tcPr>
                <w:p w:rsidR="00854AE9" w:rsidRPr="00301323" w:rsidRDefault="00854AE9" w:rsidP="00854AE9">
                  <w:pPr>
                    <w:jc w:val="center"/>
                    <w:rPr>
                      <w:rFonts w:ascii="Calibri" w:hAnsi="Calibri"/>
                      <w:szCs w:val="21"/>
                    </w:rPr>
                  </w:pPr>
                  <w:r w:rsidRPr="00301323">
                    <w:rPr>
                      <w:rFonts w:ascii="Calibri" w:hAnsi="Calibri"/>
                      <w:szCs w:val="21"/>
                    </w:rPr>
                    <w:t>废旧轮胎</w:t>
                  </w:r>
                </w:p>
              </w:tc>
              <w:tc>
                <w:tcPr>
                  <w:tcW w:w="2559" w:type="dxa"/>
                  <w:vAlign w:val="center"/>
                </w:tcPr>
                <w:p w:rsidR="00854AE9" w:rsidRPr="00301323" w:rsidRDefault="00854AE9" w:rsidP="00854AE9">
                  <w:pPr>
                    <w:jc w:val="center"/>
                    <w:rPr>
                      <w:rFonts w:ascii="Calibri" w:hAnsi="Calibri"/>
                      <w:szCs w:val="21"/>
                    </w:rPr>
                  </w:pPr>
                  <w:r w:rsidRPr="00301323">
                    <w:rPr>
                      <w:rFonts w:ascii="Calibri" w:hAnsi="Calibri" w:hint="eastAsia"/>
                      <w:szCs w:val="21"/>
                    </w:rPr>
                    <w:t>定期外售，回收</w:t>
                  </w:r>
                </w:p>
              </w:tc>
            </w:tr>
            <w:tr w:rsidR="00854AE9" w:rsidRPr="00301323" w:rsidTr="00854AE9">
              <w:trPr>
                <w:trHeight w:val="340"/>
              </w:trPr>
              <w:tc>
                <w:tcPr>
                  <w:tcW w:w="868" w:type="dxa"/>
                  <w:vMerge/>
                  <w:vAlign w:val="center"/>
                </w:tcPr>
                <w:p w:rsidR="00854AE9" w:rsidRPr="00301323" w:rsidRDefault="00854AE9" w:rsidP="00854AE9">
                  <w:pPr>
                    <w:jc w:val="center"/>
                    <w:rPr>
                      <w:rFonts w:ascii="Calibri" w:hAnsi="Calibri"/>
                      <w:szCs w:val="21"/>
                    </w:rPr>
                  </w:pPr>
                </w:p>
              </w:tc>
              <w:tc>
                <w:tcPr>
                  <w:tcW w:w="3810" w:type="dxa"/>
                  <w:gridSpan w:val="2"/>
                  <w:vMerge/>
                  <w:vAlign w:val="center"/>
                </w:tcPr>
                <w:p w:rsidR="00854AE9" w:rsidRPr="00301323" w:rsidRDefault="00854AE9" w:rsidP="00854AE9">
                  <w:pPr>
                    <w:jc w:val="center"/>
                    <w:rPr>
                      <w:rFonts w:ascii="Calibri" w:hAnsi="Calibri"/>
                      <w:szCs w:val="21"/>
                    </w:rPr>
                  </w:pPr>
                </w:p>
              </w:tc>
              <w:tc>
                <w:tcPr>
                  <w:tcW w:w="2228" w:type="dxa"/>
                  <w:vAlign w:val="center"/>
                </w:tcPr>
                <w:p w:rsidR="00854AE9" w:rsidRPr="00301323" w:rsidRDefault="00854AE9" w:rsidP="00854AE9">
                  <w:pPr>
                    <w:jc w:val="center"/>
                    <w:rPr>
                      <w:rFonts w:ascii="Calibri" w:hAnsi="Calibri"/>
                      <w:szCs w:val="21"/>
                    </w:rPr>
                  </w:pPr>
                  <w:r w:rsidRPr="00301323">
                    <w:rPr>
                      <w:rFonts w:ascii="Calibri" w:hAnsi="Calibri"/>
                      <w:szCs w:val="21"/>
                    </w:rPr>
                    <w:t>废包装材料</w:t>
                  </w:r>
                </w:p>
              </w:tc>
              <w:tc>
                <w:tcPr>
                  <w:tcW w:w="2559" w:type="dxa"/>
                  <w:vAlign w:val="center"/>
                </w:tcPr>
                <w:p w:rsidR="00854AE9" w:rsidRPr="00301323" w:rsidRDefault="00854AE9" w:rsidP="00854AE9">
                  <w:pPr>
                    <w:jc w:val="center"/>
                    <w:rPr>
                      <w:rFonts w:ascii="Calibri" w:hAnsi="Calibri"/>
                      <w:szCs w:val="21"/>
                    </w:rPr>
                  </w:pPr>
                  <w:r w:rsidRPr="00301323">
                    <w:rPr>
                      <w:rFonts w:ascii="Calibri" w:hAnsi="Calibri" w:hint="eastAsia"/>
                      <w:szCs w:val="21"/>
                    </w:rPr>
                    <w:t>定期外售，回收</w:t>
                  </w:r>
                </w:p>
              </w:tc>
            </w:tr>
            <w:tr w:rsidR="00854AE9" w:rsidRPr="00301323" w:rsidTr="00854AE9">
              <w:trPr>
                <w:trHeight w:val="340"/>
              </w:trPr>
              <w:tc>
                <w:tcPr>
                  <w:tcW w:w="868" w:type="dxa"/>
                  <w:vMerge w:val="restart"/>
                  <w:vAlign w:val="center"/>
                </w:tcPr>
                <w:p w:rsidR="00854AE9" w:rsidRPr="00301323" w:rsidRDefault="00854AE9" w:rsidP="00854AE9">
                  <w:pPr>
                    <w:jc w:val="center"/>
                    <w:rPr>
                      <w:rFonts w:ascii="Calibri" w:hAnsi="Calibri"/>
                      <w:szCs w:val="21"/>
                    </w:rPr>
                  </w:pPr>
                  <w:r w:rsidRPr="00301323">
                    <w:rPr>
                      <w:rFonts w:ascii="Calibri" w:hAnsi="Calibri" w:hint="eastAsia"/>
                      <w:szCs w:val="21"/>
                    </w:rPr>
                    <w:lastRenderedPageBreak/>
                    <w:t>危险</w:t>
                  </w:r>
                </w:p>
                <w:p w:rsidR="00854AE9" w:rsidRPr="00301323" w:rsidRDefault="00854AE9" w:rsidP="00854AE9">
                  <w:pPr>
                    <w:jc w:val="center"/>
                    <w:rPr>
                      <w:rFonts w:ascii="Calibri" w:hAnsi="Calibri"/>
                      <w:szCs w:val="21"/>
                    </w:rPr>
                  </w:pPr>
                  <w:r w:rsidRPr="00301323">
                    <w:rPr>
                      <w:rFonts w:ascii="Calibri" w:hAnsi="Calibri" w:hint="eastAsia"/>
                      <w:szCs w:val="21"/>
                    </w:rPr>
                    <w:t>固废</w:t>
                  </w:r>
                </w:p>
              </w:tc>
              <w:tc>
                <w:tcPr>
                  <w:tcW w:w="1480" w:type="dxa"/>
                  <w:vMerge w:val="restart"/>
                  <w:vAlign w:val="center"/>
                </w:tcPr>
                <w:p w:rsidR="00854AE9" w:rsidRPr="00301323" w:rsidRDefault="00854AE9" w:rsidP="00854AE9">
                  <w:pPr>
                    <w:jc w:val="center"/>
                    <w:rPr>
                      <w:rFonts w:ascii="Calibri" w:hAnsi="Calibri"/>
                      <w:szCs w:val="21"/>
                    </w:rPr>
                  </w:pPr>
                  <w:r w:rsidRPr="00301323">
                    <w:rPr>
                      <w:rFonts w:ascii="Calibri" w:hAnsi="Calibri" w:hint="eastAsia"/>
                      <w:szCs w:val="21"/>
                    </w:rPr>
                    <w:t>维修工序及清洗过程</w:t>
                  </w:r>
                </w:p>
              </w:tc>
              <w:tc>
                <w:tcPr>
                  <w:tcW w:w="2330" w:type="dxa"/>
                  <w:vAlign w:val="center"/>
                </w:tcPr>
                <w:p w:rsidR="00854AE9" w:rsidRPr="00301323" w:rsidRDefault="00854AE9" w:rsidP="00854AE9">
                  <w:pPr>
                    <w:jc w:val="center"/>
                    <w:rPr>
                      <w:rFonts w:ascii="Calibri" w:hAnsi="Calibri"/>
                      <w:szCs w:val="21"/>
                    </w:rPr>
                  </w:pPr>
                  <w:r w:rsidRPr="00301323">
                    <w:rPr>
                      <w:rFonts w:ascii="Calibri" w:hAnsi="Calibri" w:hint="eastAsia"/>
                      <w:szCs w:val="21"/>
                    </w:rPr>
                    <w:t>维修工序</w:t>
                  </w:r>
                </w:p>
              </w:tc>
              <w:tc>
                <w:tcPr>
                  <w:tcW w:w="2228" w:type="dxa"/>
                  <w:vAlign w:val="center"/>
                </w:tcPr>
                <w:p w:rsidR="00854AE9" w:rsidRPr="00301323" w:rsidRDefault="00854AE9" w:rsidP="00854AE9">
                  <w:pPr>
                    <w:jc w:val="center"/>
                    <w:rPr>
                      <w:rFonts w:ascii="Calibri" w:hAnsi="Calibri"/>
                      <w:szCs w:val="21"/>
                    </w:rPr>
                  </w:pPr>
                  <w:r w:rsidRPr="00301323">
                    <w:rPr>
                      <w:rFonts w:ascii="Calibri" w:hAnsi="Calibri" w:hint="eastAsia"/>
                      <w:szCs w:val="21"/>
                    </w:rPr>
                    <w:t>废矿物油</w:t>
                  </w:r>
                </w:p>
              </w:tc>
              <w:tc>
                <w:tcPr>
                  <w:tcW w:w="2559" w:type="dxa"/>
                  <w:vMerge w:val="restart"/>
                  <w:vAlign w:val="center"/>
                </w:tcPr>
                <w:p w:rsidR="00854AE9" w:rsidRPr="00301323" w:rsidRDefault="00854AE9" w:rsidP="00854AE9">
                  <w:pPr>
                    <w:jc w:val="center"/>
                    <w:rPr>
                      <w:rFonts w:ascii="Calibri" w:hAnsi="Calibri"/>
                      <w:szCs w:val="21"/>
                    </w:rPr>
                  </w:pPr>
                  <w:r w:rsidRPr="00301323">
                    <w:rPr>
                      <w:rFonts w:ascii="Calibri" w:hAnsi="Calibri" w:hint="eastAsia"/>
                      <w:szCs w:val="21"/>
                    </w:rPr>
                    <w:t>集中收集，分类暂存，定期交资质单位处置，不得随意外排</w:t>
                  </w:r>
                </w:p>
              </w:tc>
            </w:tr>
            <w:tr w:rsidR="00854AE9" w:rsidRPr="00301323" w:rsidTr="00854AE9">
              <w:trPr>
                <w:trHeight w:val="340"/>
              </w:trPr>
              <w:tc>
                <w:tcPr>
                  <w:tcW w:w="868" w:type="dxa"/>
                  <w:vMerge/>
                  <w:vAlign w:val="center"/>
                </w:tcPr>
                <w:p w:rsidR="00854AE9" w:rsidRPr="00301323" w:rsidRDefault="00854AE9" w:rsidP="00854AE9">
                  <w:pPr>
                    <w:jc w:val="center"/>
                    <w:rPr>
                      <w:rFonts w:ascii="Calibri" w:hAnsi="Calibri"/>
                      <w:szCs w:val="21"/>
                    </w:rPr>
                  </w:pPr>
                </w:p>
              </w:tc>
              <w:tc>
                <w:tcPr>
                  <w:tcW w:w="1480" w:type="dxa"/>
                  <w:vMerge/>
                  <w:vAlign w:val="center"/>
                </w:tcPr>
                <w:p w:rsidR="00854AE9" w:rsidRPr="00301323" w:rsidRDefault="00854AE9" w:rsidP="00854AE9">
                  <w:pPr>
                    <w:jc w:val="center"/>
                    <w:rPr>
                      <w:rFonts w:ascii="Calibri" w:hAnsi="Calibri"/>
                      <w:szCs w:val="21"/>
                    </w:rPr>
                  </w:pPr>
                </w:p>
              </w:tc>
              <w:tc>
                <w:tcPr>
                  <w:tcW w:w="2330" w:type="dxa"/>
                  <w:vMerge w:val="restart"/>
                  <w:vAlign w:val="center"/>
                </w:tcPr>
                <w:p w:rsidR="00854AE9" w:rsidRPr="00301323" w:rsidRDefault="00854AE9" w:rsidP="00854AE9">
                  <w:pPr>
                    <w:jc w:val="center"/>
                    <w:rPr>
                      <w:rFonts w:ascii="Calibri" w:hAnsi="Calibri"/>
                      <w:szCs w:val="21"/>
                    </w:rPr>
                  </w:pPr>
                  <w:r w:rsidRPr="00301323">
                    <w:rPr>
                      <w:rFonts w:ascii="Calibri" w:hAnsi="Calibri" w:hint="eastAsia"/>
                      <w:szCs w:val="21"/>
                    </w:rPr>
                    <w:t>调漆</w:t>
                  </w:r>
                </w:p>
              </w:tc>
              <w:tc>
                <w:tcPr>
                  <w:tcW w:w="2228" w:type="dxa"/>
                  <w:vAlign w:val="center"/>
                </w:tcPr>
                <w:p w:rsidR="00854AE9" w:rsidRPr="00301323" w:rsidRDefault="00854AE9" w:rsidP="00854AE9">
                  <w:pPr>
                    <w:jc w:val="center"/>
                    <w:rPr>
                      <w:rFonts w:ascii="Calibri" w:hAnsi="Calibri"/>
                      <w:szCs w:val="21"/>
                    </w:rPr>
                  </w:pPr>
                  <w:r w:rsidRPr="00301323">
                    <w:rPr>
                      <w:rFonts w:ascii="Calibri" w:hAnsi="Calibri" w:hint="eastAsia"/>
                      <w:szCs w:val="21"/>
                    </w:rPr>
                    <w:t>废稀释剂桶</w:t>
                  </w:r>
                </w:p>
              </w:tc>
              <w:tc>
                <w:tcPr>
                  <w:tcW w:w="2559" w:type="dxa"/>
                  <w:vMerge/>
                  <w:vAlign w:val="center"/>
                </w:tcPr>
                <w:p w:rsidR="00854AE9" w:rsidRPr="00301323" w:rsidRDefault="00854AE9" w:rsidP="00854AE9">
                  <w:pPr>
                    <w:jc w:val="center"/>
                    <w:rPr>
                      <w:rFonts w:ascii="Calibri" w:hAnsi="Calibri"/>
                      <w:szCs w:val="21"/>
                    </w:rPr>
                  </w:pPr>
                </w:p>
              </w:tc>
            </w:tr>
            <w:tr w:rsidR="00854AE9" w:rsidRPr="00301323" w:rsidTr="00854AE9">
              <w:trPr>
                <w:trHeight w:val="340"/>
              </w:trPr>
              <w:tc>
                <w:tcPr>
                  <w:tcW w:w="868" w:type="dxa"/>
                  <w:vMerge/>
                  <w:vAlign w:val="center"/>
                </w:tcPr>
                <w:p w:rsidR="00854AE9" w:rsidRPr="00301323" w:rsidRDefault="00854AE9" w:rsidP="00854AE9">
                  <w:pPr>
                    <w:jc w:val="center"/>
                    <w:rPr>
                      <w:rFonts w:ascii="Calibri" w:hAnsi="Calibri"/>
                      <w:szCs w:val="21"/>
                    </w:rPr>
                  </w:pPr>
                </w:p>
              </w:tc>
              <w:tc>
                <w:tcPr>
                  <w:tcW w:w="1480" w:type="dxa"/>
                  <w:vMerge/>
                  <w:vAlign w:val="center"/>
                </w:tcPr>
                <w:p w:rsidR="00854AE9" w:rsidRPr="00301323" w:rsidRDefault="00854AE9" w:rsidP="00854AE9">
                  <w:pPr>
                    <w:jc w:val="center"/>
                    <w:rPr>
                      <w:rFonts w:ascii="Calibri" w:hAnsi="Calibri"/>
                      <w:szCs w:val="21"/>
                    </w:rPr>
                  </w:pPr>
                </w:p>
              </w:tc>
              <w:tc>
                <w:tcPr>
                  <w:tcW w:w="2330" w:type="dxa"/>
                  <w:vMerge/>
                  <w:vAlign w:val="center"/>
                </w:tcPr>
                <w:p w:rsidR="00854AE9" w:rsidRPr="00301323" w:rsidRDefault="00854AE9" w:rsidP="00854AE9">
                  <w:pPr>
                    <w:jc w:val="center"/>
                    <w:rPr>
                      <w:rFonts w:ascii="Calibri" w:hAnsi="Calibri"/>
                      <w:szCs w:val="21"/>
                    </w:rPr>
                  </w:pPr>
                </w:p>
              </w:tc>
              <w:tc>
                <w:tcPr>
                  <w:tcW w:w="2228" w:type="dxa"/>
                  <w:vAlign w:val="center"/>
                </w:tcPr>
                <w:p w:rsidR="00854AE9" w:rsidRPr="00301323" w:rsidRDefault="00854AE9" w:rsidP="00854AE9">
                  <w:pPr>
                    <w:jc w:val="center"/>
                    <w:rPr>
                      <w:rFonts w:ascii="Calibri" w:hAnsi="Calibri"/>
                      <w:szCs w:val="21"/>
                    </w:rPr>
                  </w:pPr>
                  <w:r w:rsidRPr="00301323">
                    <w:rPr>
                      <w:rFonts w:ascii="Calibri" w:hAnsi="Calibri" w:hint="eastAsia"/>
                      <w:szCs w:val="21"/>
                    </w:rPr>
                    <w:t>废油漆桶</w:t>
                  </w:r>
                </w:p>
              </w:tc>
              <w:tc>
                <w:tcPr>
                  <w:tcW w:w="2559" w:type="dxa"/>
                  <w:vMerge/>
                  <w:vAlign w:val="center"/>
                </w:tcPr>
                <w:p w:rsidR="00854AE9" w:rsidRPr="00301323" w:rsidRDefault="00854AE9" w:rsidP="00854AE9">
                  <w:pPr>
                    <w:jc w:val="center"/>
                    <w:rPr>
                      <w:rFonts w:ascii="Calibri" w:hAnsi="Calibri"/>
                      <w:szCs w:val="21"/>
                    </w:rPr>
                  </w:pPr>
                </w:p>
              </w:tc>
            </w:tr>
            <w:tr w:rsidR="00854AE9" w:rsidRPr="00301323" w:rsidTr="00854AE9">
              <w:trPr>
                <w:trHeight w:val="340"/>
              </w:trPr>
              <w:tc>
                <w:tcPr>
                  <w:tcW w:w="868" w:type="dxa"/>
                  <w:vMerge/>
                  <w:vAlign w:val="center"/>
                </w:tcPr>
                <w:p w:rsidR="00854AE9" w:rsidRPr="00301323" w:rsidRDefault="00854AE9" w:rsidP="00854AE9">
                  <w:pPr>
                    <w:jc w:val="center"/>
                    <w:rPr>
                      <w:rFonts w:ascii="Calibri" w:hAnsi="Calibri"/>
                      <w:szCs w:val="21"/>
                    </w:rPr>
                  </w:pPr>
                </w:p>
              </w:tc>
              <w:tc>
                <w:tcPr>
                  <w:tcW w:w="1480" w:type="dxa"/>
                  <w:vMerge/>
                  <w:vAlign w:val="center"/>
                </w:tcPr>
                <w:p w:rsidR="00854AE9" w:rsidRPr="00301323" w:rsidRDefault="00854AE9" w:rsidP="00854AE9">
                  <w:pPr>
                    <w:jc w:val="center"/>
                    <w:rPr>
                      <w:rFonts w:ascii="Calibri" w:hAnsi="Calibri"/>
                      <w:szCs w:val="21"/>
                    </w:rPr>
                  </w:pPr>
                </w:p>
              </w:tc>
              <w:tc>
                <w:tcPr>
                  <w:tcW w:w="2330" w:type="dxa"/>
                  <w:vAlign w:val="center"/>
                </w:tcPr>
                <w:p w:rsidR="00854AE9" w:rsidRPr="00301323" w:rsidRDefault="00854AE9" w:rsidP="00854AE9">
                  <w:pPr>
                    <w:jc w:val="center"/>
                    <w:rPr>
                      <w:rFonts w:ascii="Calibri" w:hAnsi="Calibri"/>
                      <w:szCs w:val="21"/>
                    </w:rPr>
                  </w:pPr>
                  <w:r w:rsidRPr="00301323">
                    <w:rPr>
                      <w:rFonts w:ascii="Calibri" w:hAnsi="Calibri" w:hint="eastAsia"/>
                      <w:szCs w:val="21"/>
                    </w:rPr>
                    <w:t>喷漆、烤漆</w:t>
                  </w:r>
                </w:p>
              </w:tc>
              <w:tc>
                <w:tcPr>
                  <w:tcW w:w="2228" w:type="dxa"/>
                  <w:vAlign w:val="center"/>
                </w:tcPr>
                <w:p w:rsidR="00854AE9" w:rsidRPr="00301323" w:rsidRDefault="00854AE9" w:rsidP="00854AE9">
                  <w:pPr>
                    <w:jc w:val="center"/>
                    <w:rPr>
                      <w:rFonts w:ascii="Calibri" w:hAnsi="Calibri"/>
                      <w:szCs w:val="21"/>
                    </w:rPr>
                  </w:pPr>
                  <w:r w:rsidRPr="00301323">
                    <w:rPr>
                      <w:rFonts w:ascii="Calibri" w:hAnsi="Calibri" w:hint="eastAsia"/>
                      <w:szCs w:val="21"/>
                    </w:rPr>
                    <w:t>废过滤棉、废活性炭</w:t>
                  </w:r>
                </w:p>
              </w:tc>
              <w:tc>
                <w:tcPr>
                  <w:tcW w:w="2559" w:type="dxa"/>
                  <w:vMerge/>
                  <w:vAlign w:val="center"/>
                </w:tcPr>
                <w:p w:rsidR="00854AE9" w:rsidRPr="00301323" w:rsidRDefault="00854AE9" w:rsidP="00854AE9">
                  <w:pPr>
                    <w:jc w:val="center"/>
                    <w:rPr>
                      <w:rFonts w:ascii="Calibri" w:hAnsi="Calibri"/>
                      <w:szCs w:val="21"/>
                    </w:rPr>
                  </w:pPr>
                </w:p>
              </w:tc>
            </w:tr>
            <w:tr w:rsidR="00854AE9" w:rsidRPr="00301323" w:rsidTr="00513956">
              <w:trPr>
                <w:trHeight w:val="70"/>
              </w:trPr>
              <w:tc>
                <w:tcPr>
                  <w:tcW w:w="868" w:type="dxa"/>
                  <w:vMerge/>
                  <w:vAlign w:val="center"/>
                </w:tcPr>
                <w:p w:rsidR="00854AE9" w:rsidRPr="00301323" w:rsidRDefault="00854AE9" w:rsidP="00854AE9">
                  <w:pPr>
                    <w:jc w:val="center"/>
                    <w:rPr>
                      <w:rFonts w:ascii="Calibri" w:hAnsi="Calibri"/>
                      <w:szCs w:val="21"/>
                    </w:rPr>
                  </w:pPr>
                </w:p>
              </w:tc>
              <w:tc>
                <w:tcPr>
                  <w:tcW w:w="1480" w:type="dxa"/>
                  <w:vMerge/>
                  <w:vAlign w:val="center"/>
                </w:tcPr>
                <w:p w:rsidR="00854AE9" w:rsidRPr="00301323" w:rsidRDefault="00854AE9" w:rsidP="00854AE9">
                  <w:pPr>
                    <w:jc w:val="center"/>
                    <w:rPr>
                      <w:rFonts w:ascii="Calibri" w:hAnsi="Calibri"/>
                      <w:szCs w:val="21"/>
                    </w:rPr>
                  </w:pPr>
                </w:p>
              </w:tc>
              <w:tc>
                <w:tcPr>
                  <w:tcW w:w="2330" w:type="dxa"/>
                  <w:vAlign w:val="center"/>
                </w:tcPr>
                <w:p w:rsidR="00854AE9" w:rsidRPr="00301323" w:rsidRDefault="00854AE9" w:rsidP="00854AE9">
                  <w:pPr>
                    <w:jc w:val="center"/>
                    <w:rPr>
                      <w:rFonts w:ascii="Calibri" w:hAnsi="Calibri"/>
                      <w:szCs w:val="21"/>
                    </w:rPr>
                  </w:pPr>
                  <w:r w:rsidRPr="00301323">
                    <w:rPr>
                      <w:rFonts w:ascii="Calibri" w:hAnsi="Calibri" w:hint="eastAsia"/>
                      <w:szCs w:val="21"/>
                    </w:rPr>
                    <w:t>保养</w:t>
                  </w:r>
                </w:p>
              </w:tc>
              <w:tc>
                <w:tcPr>
                  <w:tcW w:w="2228" w:type="dxa"/>
                  <w:vAlign w:val="center"/>
                </w:tcPr>
                <w:p w:rsidR="00854AE9" w:rsidRPr="00301323" w:rsidRDefault="00854AE9" w:rsidP="00854AE9">
                  <w:pPr>
                    <w:jc w:val="center"/>
                    <w:rPr>
                      <w:rFonts w:ascii="Calibri" w:hAnsi="Calibri"/>
                      <w:szCs w:val="21"/>
                    </w:rPr>
                  </w:pPr>
                  <w:r w:rsidRPr="00301323">
                    <w:rPr>
                      <w:rFonts w:ascii="Calibri" w:hAnsi="Calibri" w:hint="eastAsia"/>
                      <w:szCs w:val="21"/>
                    </w:rPr>
                    <w:t>保养更换的防冻液、废机油、废滤芯</w:t>
                  </w:r>
                </w:p>
              </w:tc>
              <w:tc>
                <w:tcPr>
                  <w:tcW w:w="2559" w:type="dxa"/>
                  <w:vMerge/>
                  <w:vAlign w:val="center"/>
                </w:tcPr>
                <w:p w:rsidR="00854AE9" w:rsidRPr="00301323" w:rsidRDefault="00854AE9" w:rsidP="00854AE9">
                  <w:pPr>
                    <w:jc w:val="center"/>
                    <w:rPr>
                      <w:rFonts w:ascii="Calibri" w:hAnsi="Calibri"/>
                      <w:szCs w:val="21"/>
                    </w:rPr>
                  </w:pPr>
                </w:p>
              </w:tc>
            </w:tr>
            <w:tr w:rsidR="00854AE9" w:rsidRPr="00301323" w:rsidTr="00854AE9">
              <w:trPr>
                <w:trHeight w:val="340"/>
              </w:trPr>
              <w:tc>
                <w:tcPr>
                  <w:tcW w:w="868" w:type="dxa"/>
                  <w:vMerge/>
                  <w:vAlign w:val="center"/>
                </w:tcPr>
                <w:p w:rsidR="00854AE9" w:rsidRPr="00301323" w:rsidRDefault="00854AE9" w:rsidP="00854AE9">
                  <w:pPr>
                    <w:jc w:val="center"/>
                    <w:rPr>
                      <w:rFonts w:ascii="Calibri" w:hAnsi="Calibri"/>
                      <w:szCs w:val="21"/>
                    </w:rPr>
                  </w:pPr>
                </w:p>
              </w:tc>
              <w:tc>
                <w:tcPr>
                  <w:tcW w:w="1480" w:type="dxa"/>
                  <w:vMerge/>
                  <w:vAlign w:val="center"/>
                </w:tcPr>
                <w:p w:rsidR="00854AE9" w:rsidRPr="00301323" w:rsidRDefault="00854AE9" w:rsidP="00854AE9">
                  <w:pPr>
                    <w:jc w:val="center"/>
                    <w:rPr>
                      <w:rFonts w:ascii="Calibri" w:hAnsi="Calibri"/>
                      <w:szCs w:val="21"/>
                    </w:rPr>
                  </w:pPr>
                </w:p>
              </w:tc>
              <w:tc>
                <w:tcPr>
                  <w:tcW w:w="2330" w:type="dxa"/>
                  <w:vAlign w:val="center"/>
                </w:tcPr>
                <w:p w:rsidR="00854AE9" w:rsidRPr="00301323" w:rsidRDefault="00854AE9" w:rsidP="00854AE9">
                  <w:pPr>
                    <w:jc w:val="center"/>
                    <w:rPr>
                      <w:rFonts w:ascii="Calibri" w:hAnsi="Calibri"/>
                      <w:szCs w:val="21"/>
                    </w:rPr>
                  </w:pPr>
                  <w:r w:rsidRPr="00301323">
                    <w:rPr>
                      <w:rFonts w:ascii="Calibri" w:hAnsi="Calibri" w:hint="eastAsia"/>
                      <w:szCs w:val="21"/>
                    </w:rPr>
                    <w:t>维修</w:t>
                  </w:r>
                </w:p>
              </w:tc>
              <w:tc>
                <w:tcPr>
                  <w:tcW w:w="2228" w:type="dxa"/>
                  <w:vAlign w:val="center"/>
                </w:tcPr>
                <w:p w:rsidR="00854AE9" w:rsidRPr="00301323" w:rsidRDefault="00854AE9" w:rsidP="00854AE9">
                  <w:pPr>
                    <w:jc w:val="center"/>
                    <w:rPr>
                      <w:rFonts w:ascii="Calibri" w:hAnsi="Calibri"/>
                      <w:szCs w:val="21"/>
                    </w:rPr>
                  </w:pPr>
                  <w:r w:rsidRPr="00301323">
                    <w:rPr>
                      <w:rFonts w:ascii="Calibri" w:hAnsi="Calibri" w:hint="eastAsia"/>
                      <w:szCs w:val="21"/>
                    </w:rPr>
                    <w:t>废弃铅酸电池</w:t>
                  </w:r>
                </w:p>
              </w:tc>
              <w:tc>
                <w:tcPr>
                  <w:tcW w:w="2559" w:type="dxa"/>
                  <w:vMerge/>
                  <w:vAlign w:val="center"/>
                </w:tcPr>
                <w:p w:rsidR="00854AE9" w:rsidRPr="00301323" w:rsidRDefault="00854AE9" w:rsidP="00854AE9">
                  <w:pPr>
                    <w:jc w:val="center"/>
                    <w:rPr>
                      <w:rFonts w:ascii="Calibri" w:hAnsi="Calibri"/>
                      <w:szCs w:val="21"/>
                    </w:rPr>
                  </w:pPr>
                </w:p>
              </w:tc>
            </w:tr>
          </w:tbl>
          <w:p w:rsidR="00854AE9" w:rsidRPr="00301323" w:rsidRDefault="00854AE9" w:rsidP="00854AE9">
            <w:pPr>
              <w:spacing w:line="360" w:lineRule="auto"/>
              <w:ind w:firstLineChars="200" w:firstLine="482"/>
              <w:rPr>
                <w:rFonts w:ascii="Calibri" w:hAnsi="Calibri" w:cs="Calibri"/>
                <w:b/>
                <w:bCs/>
                <w:sz w:val="24"/>
              </w:rPr>
            </w:pPr>
          </w:p>
        </w:tc>
      </w:tr>
      <w:tr w:rsidR="00854AE9" w:rsidRPr="00301323" w:rsidTr="004C435B">
        <w:trPr>
          <w:trHeight w:val="3099"/>
        </w:trPr>
        <w:tc>
          <w:tcPr>
            <w:tcW w:w="9681" w:type="dxa"/>
          </w:tcPr>
          <w:p w:rsidR="00854AE9" w:rsidRPr="00301323" w:rsidRDefault="00854AE9" w:rsidP="00AB26B7">
            <w:pPr>
              <w:adjustRightInd w:val="0"/>
              <w:snapToGrid w:val="0"/>
              <w:spacing w:beforeLines="50" w:line="520" w:lineRule="exact"/>
              <w:rPr>
                <w:rFonts w:ascii="Calibri" w:hAnsi="Calibri"/>
                <w:b/>
                <w:sz w:val="28"/>
              </w:rPr>
            </w:pPr>
            <w:r w:rsidRPr="00301323">
              <w:rPr>
                <w:rFonts w:ascii="Calibri" w:hAnsi="Calibri"/>
                <w:b/>
                <w:sz w:val="28"/>
              </w:rPr>
              <w:lastRenderedPageBreak/>
              <w:t>主要污染工序：</w:t>
            </w:r>
          </w:p>
          <w:p w:rsidR="00854AE9" w:rsidRPr="00301323" w:rsidRDefault="00854AE9" w:rsidP="00854AE9">
            <w:pPr>
              <w:spacing w:line="520" w:lineRule="exact"/>
              <w:textAlignment w:val="baseline"/>
              <w:rPr>
                <w:rFonts w:ascii="Calibri" w:hAnsi="Calibri"/>
                <w:b/>
                <w:sz w:val="24"/>
              </w:rPr>
            </w:pPr>
            <w:r w:rsidRPr="00301323">
              <w:rPr>
                <w:rFonts w:ascii="Calibri" w:hAnsi="Calibri" w:hint="eastAsia"/>
                <w:b/>
                <w:sz w:val="24"/>
              </w:rPr>
              <w:t>施工期</w:t>
            </w:r>
          </w:p>
          <w:p w:rsidR="003E2461" w:rsidRPr="00301323" w:rsidRDefault="003E2461" w:rsidP="003E2461">
            <w:pPr>
              <w:spacing w:line="520" w:lineRule="exact"/>
              <w:ind w:firstLine="482"/>
              <w:rPr>
                <w:rFonts w:ascii="Calibri" w:hAnsi="Calibri"/>
                <w:sz w:val="24"/>
              </w:rPr>
            </w:pPr>
            <w:r w:rsidRPr="00301323">
              <w:rPr>
                <w:rFonts w:ascii="Calibri" w:hAnsi="Calibri"/>
                <w:sz w:val="24"/>
              </w:rPr>
              <w:t>本项目施工期</w:t>
            </w:r>
            <w:r w:rsidRPr="00301323">
              <w:rPr>
                <w:rFonts w:ascii="Calibri" w:hAnsi="Calibri" w:hint="eastAsia"/>
                <w:sz w:val="24"/>
              </w:rPr>
              <w:t>较短，为</w:t>
            </w:r>
            <w:r w:rsidRPr="00301323">
              <w:rPr>
                <w:rFonts w:ascii="Calibri" w:hAnsi="Calibri" w:hint="eastAsia"/>
                <w:sz w:val="24"/>
              </w:rPr>
              <w:t>1</w:t>
            </w:r>
            <w:r w:rsidRPr="00301323">
              <w:rPr>
                <w:rFonts w:ascii="Calibri" w:hAnsi="Calibri" w:hint="eastAsia"/>
                <w:sz w:val="24"/>
              </w:rPr>
              <w:t>个月</w:t>
            </w:r>
            <w:r w:rsidRPr="00301323">
              <w:rPr>
                <w:rFonts w:ascii="Calibri" w:hAnsi="Calibri"/>
                <w:sz w:val="24"/>
              </w:rPr>
              <w:t>，</w:t>
            </w:r>
            <w:r w:rsidRPr="00301323">
              <w:rPr>
                <w:rFonts w:ascii="Calibri" w:hAnsi="Calibri" w:hint="eastAsia"/>
                <w:sz w:val="24"/>
              </w:rPr>
              <w:t>主要进行设备的安装和调试，</w:t>
            </w:r>
            <w:r w:rsidRPr="00301323">
              <w:rPr>
                <w:rFonts w:ascii="Calibri" w:hAnsi="Calibri"/>
                <w:sz w:val="24"/>
              </w:rPr>
              <w:t>对周围环境影响较小，本次评价不再详细对其评价。</w:t>
            </w:r>
          </w:p>
          <w:p w:rsidR="00854AE9" w:rsidRPr="00301323" w:rsidRDefault="00854AE9" w:rsidP="00854AE9">
            <w:pPr>
              <w:spacing w:line="520" w:lineRule="exact"/>
              <w:rPr>
                <w:rFonts w:ascii="Calibri" w:hAnsi="Calibri"/>
                <w:sz w:val="24"/>
              </w:rPr>
            </w:pPr>
          </w:p>
          <w:p w:rsidR="00854AE9" w:rsidRPr="00301323" w:rsidRDefault="00854AE9" w:rsidP="00854AE9">
            <w:pPr>
              <w:spacing w:line="520" w:lineRule="exact"/>
              <w:rPr>
                <w:rFonts w:ascii="Calibri" w:hAnsi="宋体" w:cs="Calibri"/>
                <w:b/>
                <w:bCs/>
                <w:sz w:val="24"/>
              </w:rPr>
            </w:pPr>
            <w:r w:rsidRPr="00301323">
              <w:rPr>
                <w:rFonts w:ascii="Calibri" w:hAnsi="宋体" w:cs="Calibri"/>
                <w:b/>
                <w:sz w:val="24"/>
              </w:rPr>
              <w:t>营运</w:t>
            </w:r>
            <w:r w:rsidRPr="00301323">
              <w:rPr>
                <w:rFonts w:ascii="Calibri" w:hAnsi="宋体" w:cs="Calibri"/>
                <w:b/>
                <w:bCs/>
                <w:sz w:val="24"/>
              </w:rPr>
              <w:t>期</w:t>
            </w:r>
          </w:p>
          <w:p w:rsidR="00854AE9" w:rsidRPr="00301323" w:rsidRDefault="00854AE9" w:rsidP="00854AE9">
            <w:pPr>
              <w:spacing w:line="520" w:lineRule="exact"/>
              <w:ind w:firstLine="482"/>
              <w:rPr>
                <w:rFonts w:ascii="Calibri"/>
                <w:sz w:val="24"/>
              </w:rPr>
            </w:pPr>
            <w:r w:rsidRPr="00301323">
              <w:rPr>
                <w:rFonts w:ascii="Calibri" w:hAnsi="Calibri" w:cs="Calibri" w:hint="eastAsia"/>
                <w:sz w:val="24"/>
              </w:rPr>
              <w:t>项目建成后，职工不在厂区食宿，无食堂油烟产生。运营期</w:t>
            </w:r>
            <w:r w:rsidRPr="00301323">
              <w:rPr>
                <w:rFonts w:ascii="Calibri" w:hAnsi="Calibri" w:cs="Calibri"/>
                <w:sz w:val="24"/>
              </w:rPr>
              <w:t>生产过程中的废气主要</w:t>
            </w:r>
            <w:r w:rsidRPr="00301323">
              <w:rPr>
                <w:rFonts w:ascii="Calibri" w:hAnsi="Calibri" w:cs="Calibri" w:hint="eastAsia"/>
                <w:sz w:val="24"/>
              </w:rPr>
              <w:t>为</w:t>
            </w:r>
            <w:r w:rsidRPr="00301323">
              <w:rPr>
                <w:rFonts w:ascii="Calibri" w:hint="eastAsia"/>
                <w:sz w:val="24"/>
              </w:rPr>
              <w:t>钣金工序中产生的焊接烟尘、打磨粉尘，调漆、喷烤漆过程产生的漆雾和有机废气等。</w:t>
            </w:r>
          </w:p>
          <w:p w:rsidR="00854AE9" w:rsidRPr="00301323" w:rsidRDefault="00854AE9" w:rsidP="00854AE9">
            <w:pPr>
              <w:spacing w:line="520" w:lineRule="exact"/>
              <w:ind w:firstLineChars="200" w:firstLine="480"/>
              <w:rPr>
                <w:rFonts w:asciiTheme="minorHAnsi" w:hAnsiTheme="minorHAnsi"/>
                <w:sz w:val="24"/>
              </w:rPr>
            </w:pPr>
            <w:r w:rsidRPr="00301323">
              <w:rPr>
                <w:rFonts w:asciiTheme="minorHAnsi"/>
                <w:sz w:val="24"/>
              </w:rPr>
              <w:t>（</w:t>
            </w:r>
            <w:r w:rsidRPr="00301323">
              <w:rPr>
                <w:rFonts w:asciiTheme="minorHAnsi" w:hAnsiTheme="minorHAnsi" w:hint="eastAsia"/>
                <w:sz w:val="24"/>
              </w:rPr>
              <w:t>1</w:t>
            </w:r>
            <w:r w:rsidRPr="00301323">
              <w:rPr>
                <w:rFonts w:asciiTheme="minorHAnsi"/>
                <w:sz w:val="24"/>
              </w:rPr>
              <w:t>）</w:t>
            </w:r>
            <w:r w:rsidRPr="00301323">
              <w:rPr>
                <w:rFonts w:asciiTheme="minorHAnsi" w:hint="eastAsia"/>
                <w:sz w:val="24"/>
              </w:rPr>
              <w:t>调漆、</w:t>
            </w:r>
            <w:r w:rsidRPr="00301323">
              <w:rPr>
                <w:rFonts w:asciiTheme="minorHAnsi"/>
                <w:sz w:val="24"/>
              </w:rPr>
              <w:t>喷漆、烤漆废气</w:t>
            </w:r>
          </w:p>
          <w:p w:rsidR="00854AE9" w:rsidRPr="00301323" w:rsidRDefault="00854AE9" w:rsidP="00854AE9">
            <w:pPr>
              <w:spacing w:line="520" w:lineRule="exact"/>
              <w:ind w:firstLineChars="200" w:firstLine="480"/>
              <w:rPr>
                <w:rFonts w:asciiTheme="minorHAnsi"/>
                <w:sz w:val="24"/>
              </w:rPr>
            </w:pPr>
            <w:r w:rsidRPr="00301323">
              <w:rPr>
                <w:rFonts w:asciiTheme="minorHAnsi" w:hint="eastAsia"/>
                <w:sz w:val="24"/>
              </w:rPr>
              <w:t>本项目运行后调漆、喷漆和烤漆过程中产生的废气主要污染因子为漆雾和非甲烷总烃（含二甲苯）。</w:t>
            </w:r>
          </w:p>
          <w:p w:rsidR="00854AE9" w:rsidRPr="00301323" w:rsidRDefault="00854AE9" w:rsidP="00854AE9">
            <w:pPr>
              <w:spacing w:line="520" w:lineRule="exact"/>
              <w:ind w:firstLineChars="200" w:firstLine="480"/>
              <w:rPr>
                <w:rFonts w:asciiTheme="minorHAnsi"/>
                <w:sz w:val="24"/>
              </w:rPr>
            </w:pPr>
            <w:r w:rsidRPr="00301323">
              <w:rPr>
                <w:rFonts w:asciiTheme="minorHAnsi" w:hint="eastAsia"/>
                <w:sz w:val="24"/>
              </w:rPr>
              <w:t>由于稀释剂二甲苯和油漆中的溶剂油属于易挥发液体，会完全挥发形成废气，喷漆时附着在汽车和其零部件上被有效利用的漆有</w:t>
            </w:r>
            <w:r w:rsidRPr="00301323">
              <w:rPr>
                <w:rFonts w:asciiTheme="minorHAnsi" w:hint="eastAsia"/>
                <w:sz w:val="24"/>
              </w:rPr>
              <w:t>75%</w:t>
            </w:r>
            <w:r w:rsidRPr="00301323">
              <w:rPr>
                <w:rFonts w:asciiTheme="minorHAnsi" w:hint="eastAsia"/>
                <w:sz w:val="24"/>
              </w:rPr>
              <w:t>，即有</w:t>
            </w:r>
            <w:r w:rsidRPr="00301323">
              <w:rPr>
                <w:rFonts w:asciiTheme="minorHAnsi" w:hint="eastAsia"/>
                <w:sz w:val="24"/>
              </w:rPr>
              <w:t>25%</w:t>
            </w:r>
            <w:r w:rsidRPr="00301323">
              <w:rPr>
                <w:rFonts w:asciiTheme="minorHAnsi" w:hint="eastAsia"/>
                <w:sz w:val="24"/>
              </w:rPr>
              <w:t>的固体份以漆雾形式随气流迅速下降，进而有过滤棉吸附处理。</w:t>
            </w:r>
          </w:p>
          <w:p w:rsidR="00854AE9" w:rsidRPr="00301323" w:rsidRDefault="00854AE9" w:rsidP="00854AE9">
            <w:pPr>
              <w:spacing w:line="520" w:lineRule="exact"/>
              <w:ind w:firstLineChars="200" w:firstLine="480"/>
              <w:rPr>
                <w:rFonts w:asciiTheme="minorHAnsi"/>
                <w:sz w:val="24"/>
              </w:rPr>
            </w:pPr>
            <w:r w:rsidRPr="00301323">
              <w:rPr>
                <w:rFonts w:asciiTheme="minorHAnsi" w:hint="eastAsia"/>
                <w:sz w:val="24"/>
              </w:rPr>
              <w:t>本项目喷漆、烤漆过程油漆使用量共计</w:t>
            </w:r>
            <w:r w:rsidRPr="00301323">
              <w:rPr>
                <w:rFonts w:asciiTheme="minorHAnsi" w:hint="eastAsia"/>
                <w:sz w:val="24"/>
              </w:rPr>
              <w:t>0.8t/a</w:t>
            </w:r>
            <w:r w:rsidRPr="00301323">
              <w:rPr>
                <w:rFonts w:asciiTheme="minorHAnsi" w:hint="eastAsia"/>
                <w:sz w:val="24"/>
              </w:rPr>
              <w:t>（包括</w:t>
            </w:r>
            <w:r w:rsidRPr="00301323">
              <w:rPr>
                <w:rFonts w:asciiTheme="minorHAnsi" w:hint="eastAsia"/>
                <w:sz w:val="24"/>
              </w:rPr>
              <w:t>60%</w:t>
            </w:r>
            <w:r w:rsidRPr="00301323">
              <w:rPr>
                <w:rFonts w:asciiTheme="minorHAnsi" w:hint="eastAsia"/>
                <w:sz w:val="24"/>
              </w:rPr>
              <w:t>的固体份及</w:t>
            </w:r>
            <w:r w:rsidRPr="00301323">
              <w:rPr>
                <w:rFonts w:asciiTheme="minorHAnsi" w:hint="eastAsia"/>
                <w:sz w:val="24"/>
              </w:rPr>
              <w:t>40%</w:t>
            </w:r>
            <w:r w:rsidRPr="00301323">
              <w:rPr>
                <w:rFonts w:asciiTheme="minorHAnsi" w:hint="eastAsia"/>
                <w:sz w:val="24"/>
              </w:rPr>
              <w:t>的溶剂油），稀释剂</w:t>
            </w:r>
            <w:r w:rsidRPr="00301323">
              <w:rPr>
                <w:rFonts w:asciiTheme="minorHAnsi" w:hint="eastAsia"/>
                <w:sz w:val="24"/>
              </w:rPr>
              <w:t>0.15t/a</w:t>
            </w:r>
            <w:r w:rsidRPr="00301323">
              <w:rPr>
                <w:rFonts w:asciiTheme="minorHAnsi" w:hint="eastAsia"/>
                <w:sz w:val="24"/>
              </w:rPr>
              <w:t>。</w:t>
            </w:r>
          </w:p>
          <w:p w:rsidR="00854AE9" w:rsidRPr="00301323" w:rsidRDefault="00854AE9" w:rsidP="00854AE9">
            <w:pPr>
              <w:spacing w:line="520" w:lineRule="exact"/>
              <w:ind w:firstLineChars="200" w:firstLine="480"/>
              <w:rPr>
                <w:rFonts w:asciiTheme="minorHAnsi"/>
                <w:sz w:val="24"/>
              </w:rPr>
            </w:pPr>
            <w:r w:rsidRPr="00301323">
              <w:rPr>
                <w:sz w:val="24"/>
              </w:rPr>
              <w:t>参考《实用涂装新技术与涂装设备使用维护及涂装作业安全控制全书》（第四章、第三节）中关于空气喷枪的资料，结合本项目采用的喷枪的喷涂种类，</w:t>
            </w:r>
            <w:r w:rsidRPr="00301323">
              <w:rPr>
                <w:rFonts w:asciiTheme="minorHAnsi" w:hint="eastAsia"/>
                <w:sz w:val="24"/>
              </w:rPr>
              <w:t>喷漆时</w:t>
            </w:r>
            <w:r w:rsidRPr="00301323">
              <w:rPr>
                <w:sz w:val="24"/>
              </w:rPr>
              <w:t>油漆的附着率</w:t>
            </w:r>
            <w:r w:rsidRPr="00301323">
              <w:rPr>
                <w:rFonts w:asciiTheme="minorHAnsi" w:hint="eastAsia"/>
                <w:sz w:val="24"/>
              </w:rPr>
              <w:t>按</w:t>
            </w:r>
            <w:r w:rsidRPr="00301323">
              <w:rPr>
                <w:rFonts w:asciiTheme="minorHAnsi" w:hint="eastAsia"/>
                <w:sz w:val="24"/>
              </w:rPr>
              <w:t>75%</w:t>
            </w:r>
            <w:r w:rsidRPr="00301323">
              <w:rPr>
                <w:rFonts w:asciiTheme="minorHAnsi" w:hint="eastAsia"/>
                <w:sz w:val="24"/>
              </w:rPr>
              <w:t>计，即漆雾产生量为</w:t>
            </w:r>
            <w:r w:rsidRPr="00301323">
              <w:rPr>
                <w:rFonts w:asciiTheme="minorHAnsi" w:hint="eastAsia"/>
                <w:sz w:val="24"/>
              </w:rPr>
              <w:t>0.12t/a</w:t>
            </w:r>
            <w:r w:rsidRPr="00301323">
              <w:rPr>
                <w:rFonts w:asciiTheme="minorHAnsi" w:hint="eastAsia"/>
                <w:sz w:val="24"/>
              </w:rPr>
              <w:t>。油漆及稀释剂中的有机溶剂挥发产生量（以非甲烷总烃计）为</w:t>
            </w:r>
            <w:r w:rsidRPr="00301323">
              <w:rPr>
                <w:rFonts w:asciiTheme="minorHAnsi" w:hint="eastAsia"/>
                <w:sz w:val="24"/>
              </w:rPr>
              <w:t>0.47t/a</w:t>
            </w:r>
            <w:r w:rsidRPr="00301323">
              <w:rPr>
                <w:rFonts w:asciiTheme="minorHAnsi" w:hint="eastAsia"/>
                <w:sz w:val="24"/>
              </w:rPr>
              <w:t>（其中二甲苯为</w:t>
            </w:r>
            <w:r w:rsidRPr="00301323">
              <w:rPr>
                <w:rFonts w:asciiTheme="minorHAnsi" w:hint="eastAsia"/>
                <w:sz w:val="24"/>
              </w:rPr>
              <w:t>0.15t/a</w:t>
            </w:r>
            <w:r w:rsidRPr="00301323">
              <w:rPr>
                <w:rFonts w:asciiTheme="minorHAnsi" w:hint="eastAsia"/>
                <w:sz w:val="24"/>
              </w:rPr>
              <w:t>）。</w:t>
            </w:r>
          </w:p>
          <w:p w:rsidR="00854AE9" w:rsidRPr="00301323" w:rsidRDefault="00854AE9" w:rsidP="00854AE9">
            <w:pPr>
              <w:spacing w:line="520" w:lineRule="exact"/>
              <w:ind w:firstLineChars="200" w:firstLine="480"/>
              <w:rPr>
                <w:rFonts w:asciiTheme="minorHAnsi"/>
                <w:sz w:val="24"/>
              </w:rPr>
            </w:pPr>
            <w:r w:rsidRPr="00301323">
              <w:rPr>
                <w:rFonts w:asciiTheme="minorHAnsi" w:hint="eastAsia"/>
                <w:sz w:val="24"/>
              </w:rPr>
              <w:lastRenderedPageBreak/>
              <w:t>根据本项目设计，喷漆、烤漆房</w:t>
            </w:r>
            <w:r w:rsidR="003E2461" w:rsidRPr="00301323">
              <w:rPr>
                <w:rFonts w:asciiTheme="minorHAnsi" w:hint="eastAsia"/>
                <w:sz w:val="24"/>
              </w:rPr>
              <w:t>拟</w:t>
            </w:r>
            <w:r w:rsidRPr="00301323">
              <w:rPr>
                <w:rFonts w:asciiTheme="minorHAnsi" w:hint="eastAsia"/>
                <w:sz w:val="24"/>
              </w:rPr>
              <w:t>设置玻璃纤维棉过滤</w:t>
            </w:r>
            <w:r w:rsidRPr="00301323">
              <w:rPr>
                <w:rFonts w:asciiTheme="minorHAnsi" w:hint="eastAsia"/>
                <w:sz w:val="24"/>
              </w:rPr>
              <w:t>+1</w:t>
            </w:r>
            <w:r w:rsidRPr="00301323">
              <w:rPr>
                <w:rFonts w:asciiTheme="minorHAnsi" w:hint="eastAsia"/>
                <w:sz w:val="24"/>
              </w:rPr>
              <w:t>套</w:t>
            </w:r>
            <w:r w:rsidRPr="00301323">
              <w:rPr>
                <w:rFonts w:asciiTheme="minorHAnsi" w:hint="eastAsia"/>
                <w:sz w:val="24"/>
              </w:rPr>
              <w:t>UV</w:t>
            </w:r>
            <w:r w:rsidRPr="00301323">
              <w:rPr>
                <w:rFonts w:asciiTheme="minorHAnsi" w:hint="eastAsia"/>
                <w:sz w:val="24"/>
              </w:rPr>
              <w:t>光氧催化装置</w:t>
            </w:r>
            <w:r w:rsidRPr="00301323">
              <w:rPr>
                <w:rFonts w:asciiTheme="minorHAnsi" w:hint="eastAsia"/>
                <w:sz w:val="24"/>
              </w:rPr>
              <w:t>+</w:t>
            </w:r>
            <w:r w:rsidRPr="00301323">
              <w:rPr>
                <w:rFonts w:asciiTheme="minorHAnsi" w:hint="eastAsia"/>
                <w:sz w:val="24"/>
              </w:rPr>
              <w:t>活性炭吸附装置，可有效净化漆雾及有机废气。</w:t>
            </w:r>
            <w:r w:rsidRPr="00301323">
              <w:rPr>
                <w:rFonts w:asciiTheme="minorHAnsi"/>
                <w:sz w:val="24"/>
              </w:rPr>
              <w:t>涂装有机废气在收集过程中，由于封闭不严及进出口的存在，喷漆废气的收集效率为</w:t>
            </w:r>
            <w:r w:rsidRPr="00301323">
              <w:rPr>
                <w:rFonts w:asciiTheme="minorHAnsi"/>
                <w:sz w:val="24"/>
              </w:rPr>
              <w:t>9</w:t>
            </w:r>
            <w:r w:rsidRPr="00301323">
              <w:rPr>
                <w:rFonts w:asciiTheme="minorHAnsi" w:hint="eastAsia"/>
                <w:sz w:val="24"/>
              </w:rPr>
              <w:t>0</w:t>
            </w:r>
            <w:r w:rsidRPr="00301323">
              <w:rPr>
                <w:rFonts w:asciiTheme="minorHAnsi"/>
                <w:sz w:val="24"/>
              </w:rPr>
              <w:t>%</w:t>
            </w:r>
            <w:r w:rsidRPr="00301323">
              <w:rPr>
                <w:rFonts w:asciiTheme="minorHAnsi"/>
                <w:sz w:val="24"/>
              </w:rPr>
              <w:t>，则有</w:t>
            </w:r>
            <w:r w:rsidRPr="00301323">
              <w:rPr>
                <w:rFonts w:asciiTheme="minorHAnsi" w:hint="eastAsia"/>
                <w:sz w:val="24"/>
              </w:rPr>
              <w:t>10</w:t>
            </w:r>
            <w:r w:rsidRPr="00301323">
              <w:rPr>
                <w:rFonts w:asciiTheme="minorHAnsi"/>
                <w:sz w:val="24"/>
              </w:rPr>
              <w:t>%</w:t>
            </w:r>
            <w:r w:rsidRPr="00301323">
              <w:rPr>
                <w:rFonts w:asciiTheme="minorHAnsi"/>
                <w:sz w:val="24"/>
              </w:rPr>
              <w:t>的废气为无组织形式排放。</w:t>
            </w:r>
          </w:p>
          <w:p w:rsidR="00854AE9" w:rsidRPr="00301323" w:rsidRDefault="00854AE9" w:rsidP="00854AE9">
            <w:pPr>
              <w:pStyle w:val="a5"/>
              <w:spacing w:line="520" w:lineRule="exact"/>
              <w:ind w:firstLineChars="200" w:firstLine="480"/>
              <w:rPr>
                <w:rFonts w:eastAsia="黑体"/>
                <w:sz w:val="24"/>
                <w:szCs w:val="24"/>
              </w:rPr>
            </w:pPr>
            <w:r w:rsidRPr="00301323">
              <w:rPr>
                <w:rFonts w:eastAsia="黑体" w:hAnsi="黑体"/>
                <w:sz w:val="24"/>
                <w:szCs w:val="24"/>
              </w:rPr>
              <w:t>表</w:t>
            </w:r>
            <w:r w:rsidR="00FF3122" w:rsidRPr="00301323">
              <w:rPr>
                <w:rFonts w:eastAsia="黑体" w:hint="eastAsia"/>
                <w:sz w:val="24"/>
                <w:szCs w:val="24"/>
              </w:rPr>
              <w:t>27</w:t>
            </w:r>
            <w:r w:rsidRPr="00301323">
              <w:rPr>
                <w:rFonts w:eastAsia="黑体"/>
                <w:sz w:val="24"/>
                <w:szCs w:val="24"/>
              </w:rPr>
              <w:t xml:space="preserve">                </w:t>
            </w:r>
            <w:r w:rsidRPr="00301323">
              <w:rPr>
                <w:rFonts w:eastAsia="黑体" w:hint="eastAsia"/>
                <w:sz w:val="24"/>
                <w:szCs w:val="24"/>
              </w:rPr>
              <w:t xml:space="preserve">  </w:t>
            </w:r>
            <w:r w:rsidRPr="00301323">
              <w:rPr>
                <w:rFonts w:eastAsia="黑体"/>
                <w:sz w:val="24"/>
                <w:szCs w:val="24"/>
              </w:rPr>
              <w:t xml:space="preserve"> </w:t>
            </w:r>
            <w:r w:rsidRPr="00301323">
              <w:rPr>
                <w:rFonts w:eastAsia="黑体" w:hint="eastAsia"/>
                <w:sz w:val="24"/>
                <w:szCs w:val="24"/>
              </w:rPr>
              <w:t xml:space="preserve">  </w:t>
            </w:r>
            <w:r w:rsidRPr="00301323">
              <w:rPr>
                <w:rFonts w:eastAsia="黑体" w:hAnsi="黑体"/>
                <w:sz w:val="24"/>
                <w:szCs w:val="24"/>
              </w:rPr>
              <w:t>涂装有机废气排放情况</w:t>
            </w:r>
            <w:r w:rsidRPr="00301323">
              <w:rPr>
                <w:rFonts w:eastAsia="黑体"/>
                <w:sz w:val="24"/>
                <w:szCs w:val="24"/>
              </w:rPr>
              <w:t xml:space="preserve">               </w:t>
            </w:r>
            <w:r w:rsidRPr="00301323">
              <w:rPr>
                <w:rFonts w:eastAsia="黑体" w:hAnsi="黑体"/>
                <w:sz w:val="21"/>
                <w:szCs w:val="21"/>
              </w:rPr>
              <w:t>单位：</w:t>
            </w:r>
            <w:r w:rsidRPr="00301323">
              <w:rPr>
                <w:rFonts w:eastAsia="黑体"/>
                <w:sz w:val="21"/>
                <w:szCs w:val="21"/>
              </w:rPr>
              <w:t>t/a</w:t>
            </w:r>
          </w:p>
          <w:tbl>
            <w:tblPr>
              <w:tblW w:w="9465" w:type="dxa"/>
              <w:jc w:val="center"/>
              <w:tblBorders>
                <w:top w:val="single" w:sz="12" w:space="0" w:color="000000"/>
                <w:bottom w:val="single" w:sz="12" w:space="0" w:color="000000"/>
                <w:insideH w:val="single" w:sz="8" w:space="0" w:color="000000"/>
                <w:insideV w:val="single" w:sz="8" w:space="0" w:color="000000"/>
              </w:tblBorders>
              <w:tblLayout w:type="fixed"/>
              <w:tblLook w:val="04A0"/>
            </w:tblPr>
            <w:tblGrid>
              <w:gridCol w:w="1465"/>
              <w:gridCol w:w="1567"/>
              <w:gridCol w:w="1571"/>
              <w:gridCol w:w="1490"/>
              <w:gridCol w:w="1725"/>
              <w:gridCol w:w="1647"/>
            </w:tblGrid>
            <w:tr w:rsidR="00854AE9" w:rsidRPr="00301323" w:rsidTr="00854AE9">
              <w:trPr>
                <w:trHeight w:val="409"/>
                <w:jc w:val="center"/>
              </w:trPr>
              <w:tc>
                <w:tcPr>
                  <w:tcW w:w="4603" w:type="dxa"/>
                  <w:gridSpan w:val="3"/>
                  <w:tcBorders>
                    <w:tl2br w:val="nil"/>
                    <w:tr2bl w:val="nil"/>
                  </w:tcBorders>
                  <w:vAlign w:val="center"/>
                </w:tcPr>
                <w:p w:rsidR="00854AE9" w:rsidRPr="00301323" w:rsidRDefault="00854AE9" w:rsidP="00854AE9">
                  <w:pPr>
                    <w:jc w:val="center"/>
                    <w:rPr>
                      <w:rFonts w:asciiTheme="minorHAnsi" w:hAnsiTheme="minorHAnsi"/>
                    </w:rPr>
                  </w:pPr>
                  <w:r w:rsidRPr="00301323">
                    <w:rPr>
                      <w:rFonts w:asciiTheme="minorHAnsi"/>
                    </w:rPr>
                    <w:t>有组织废气</w:t>
                  </w:r>
                </w:p>
              </w:tc>
              <w:tc>
                <w:tcPr>
                  <w:tcW w:w="4862" w:type="dxa"/>
                  <w:gridSpan w:val="3"/>
                  <w:tcBorders>
                    <w:tl2br w:val="nil"/>
                    <w:tr2bl w:val="nil"/>
                  </w:tcBorders>
                  <w:vAlign w:val="center"/>
                </w:tcPr>
                <w:p w:rsidR="00854AE9" w:rsidRPr="00301323" w:rsidRDefault="00854AE9" w:rsidP="00854AE9">
                  <w:pPr>
                    <w:jc w:val="center"/>
                    <w:rPr>
                      <w:rFonts w:asciiTheme="minorHAnsi" w:hAnsiTheme="minorHAnsi"/>
                    </w:rPr>
                  </w:pPr>
                  <w:r w:rsidRPr="00301323">
                    <w:rPr>
                      <w:rFonts w:asciiTheme="minorHAnsi" w:hint="eastAsia"/>
                    </w:rPr>
                    <w:t xml:space="preserve"> </w:t>
                  </w:r>
                  <w:r w:rsidRPr="00301323">
                    <w:rPr>
                      <w:rFonts w:asciiTheme="minorHAnsi"/>
                    </w:rPr>
                    <w:t>无组织废气</w:t>
                  </w:r>
                </w:p>
              </w:tc>
            </w:tr>
            <w:tr w:rsidR="00854AE9" w:rsidRPr="00301323" w:rsidTr="00854AE9">
              <w:trPr>
                <w:trHeight w:val="397"/>
                <w:jc w:val="center"/>
              </w:trPr>
              <w:tc>
                <w:tcPr>
                  <w:tcW w:w="1465" w:type="dxa"/>
                  <w:tcBorders>
                    <w:tl2br w:val="nil"/>
                    <w:tr2bl w:val="nil"/>
                  </w:tcBorders>
                  <w:vAlign w:val="center"/>
                </w:tcPr>
                <w:p w:rsidR="00854AE9" w:rsidRPr="00301323" w:rsidRDefault="00854AE9" w:rsidP="00854AE9">
                  <w:pPr>
                    <w:jc w:val="center"/>
                    <w:rPr>
                      <w:rFonts w:asciiTheme="minorHAnsi" w:hAnsiTheme="minorHAnsi"/>
                    </w:rPr>
                  </w:pPr>
                  <w:r w:rsidRPr="00301323">
                    <w:rPr>
                      <w:rFonts w:asciiTheme="minorHAnsi"/>
                    </w:rPr>
                    <w:t>二甲苯</w:t>
                  </w:r>
                </w:p>
              </w:tc>
              <w:tc>
                <w:tcPr>
                  <w:tcW w:w="1567" w:type="dxa"/>
                  <w:tcBorders>
                    <w:tl2br w:val="nil"/>
                    <w:tr2bl w:val="nil"/>
                  </w:tcBorders>
                  <w:vAlign w:val="center"/>
                </w:tcPr>
                <w:p w:rsidR="00854AE9" w:rsidRPr="00301323" w:rsidRDefault="00854AE9" w:rsidP="00854AE9">
                  <w:pPr>
                    <w:jc w:val="center"/>
                    <w:rPr>
                      <w:rFonts w:asciiTheme="minorHAnsi" w:hAnsiTheme="minorHAnsi"/>
                    </w:rPr>
                  </w:pPr>
                  <w:r w:rsidRPr="00301323">
                    <w:rPr>
                      <w:rFonts w:asciiTheme="minorHAnsi"/>
                    </w:rPr>
                    <w:t>颗粒物</w:t>
                  </w:r>
                </w:p>
              </w:tc>
              <w:tc>
                <w:tcPr>
                  <w:tcW w:w="1571" w:type="dxa"/>
                  <w:tcBorders>
                    <w:tl2br w:val="nil"/>
                    <w:tr2bl w:val="nil"/>
                  </w:tcBorders>
                  <w:vAlign w:val="center"/>
                </w:tcPr>
                <w:p w:rsidR="00854AE9" w:rsidRPr="00301323" w:rsidRDefault="00854AE9" w:rsidP="00854AE9">
                  <w:pPr>
                    <w:jc w:val="center"/>
                    <w:rPr>
                      <w:rFonts w:asciiTheme="minorHAnsi" w:hAnsiTheme="minorHAnsi"/>
                    </w:rPr>
                  </w:pPr>
                  <w:r w:rsidRPr="00301323">
                    <w:rPr>
                      <w:rFonts w:asciiTheme="minorHAnsi"/>
                    </w:rPr>
                    <w:t>非甲烷总烃</w:t>
                  </w:r>
                </w:p>
              </w:tc>
              <w:tc>
                <w:tcPr>
                  <w:tcW w:w="1490" w:type="dxa"/>
                  <w:tcBorders>
                    <w:tl2br w:val="nil"/>
                    <w:tr2bl w:val="nil"/>
                  </w:tcBorders>
                  <w:vAlign w:val="center"/>
                </w:tcPr>
                <w:p w:rsidR="00854AE9" w:rsidRPr="00301323" w:rsidRDefault="00854AE9" w:rsidP="00854AE9">
                  <w:pPr>
                    <w:jc w:val="center"/>
                    <w:rPr>
                      <w:rFonts w:asciiTheme="minorHAnsi" w:hAnsiTheme="minorHAnsi"/>
                    </w:rPr>
                  </w:pPr>
                  <w:r w:rsidRPr="00301323">
                    <w:rPr>
                      <w:rFonts w:asciiTheme="minorHAnsi"/>
                    </w:rPr>
                    <w:t>二甲苯</w:t>
                  </w:r>
                </w:p>
              </w:tc>
              <w:tc>
                <w:tcPr>
                  <w:tcW w:w="1725" w:type="dxa"/>
                  <w:tcBorders>
                    <w:tl2br w:val="nil"/>
                    <w:tr2bl w:val="nil"/>
                  </w:tcBorders>
                  <w:vAlign w:val="center"/>
                </w:tcPr>
                <w:p w:rsidR="00854AE9" w:rsidRPr="00301323" w:rsidRDefault="00854AE9" w:rsidP="00854AE9">
                  <w:pPr>
                    <w:jc w:val="center"/>
                    <w:rPr>
                      <w:rFonts w:asciiTheme="minorHAnsi" w:hAnsiTheme="minorHAnsi"/>
                    </w:rPr>
                  </w:pPr>
                  <w:r w:rsidRPr="00301323">
                    <w:rPr>
                      <w:rFonts w:asciiTheme="minorHAnsi"/>
                    </w:rPr>
                    <w:t>颗粒物</w:t>
                  </w:r>
                </w:p>
              </w:tc>
              <w:tc>
                <w:tcPr>
                  <w:tcW w:w="1647" w:type="dxa"/>
                  <w:tcBorders>
                    <w:tl2br w:val="nil"/>
                    <w:tr2bl w:val="nil"/>
                  </w:tcBorders>
                  <w:vAlign w:val="center"/>
                </w:tcPr>
                <w:p w:rsidR="00854AE9" w:rsidRPr="00301323" w:rsidRDefault="00854AE9" w:rsidP="00854AE9">
                  <w:pPr>
                    <w:jc w:val="center"/>
                    <w:rPr>
                      <w:rFonts w:asciiTheme="minorHAnsi" w:hAnsiTheme="minorHAnsi"/>
                    </w:rPr>
                  </w:pPr>
                  <w:r w:rsidRPr="00301323">
                    <w:rPr>
                      <w:rFonts w:asciiTheme="minorHAnsi"/>
                    </w:rPr>
                    <w:t>非甲烷总烃</w:t>
                  </w:r>
                </w:p>
              </w:tc>
            </w:tr>
            <w:tr w:rsidR="00854AE9" w:rsidRPr="00301323" w:rsidTr="00854AE9">
              <w:trPr>
                <w:trHeight w:val="433"/>
                <w:jc w:val="center"/>
              </w:trPr>
              <w:tc>
                <w:tcPr>
                  <w:tcW w:w="1465" w:type="dxa"/>
                  <w:tcBorders>
                    <w:tl2br w:val="nil"/>
                    <w:tr2bl w:val="nil"/>
                  </w:tcBorders>
                  <w:vAlign w:val="center"/>
                </w:tcPr>
                <w:p w:rsidR="00854AE9" w:rsidRPr="00301323" w:rsidRDefault="00854AE9" w:rsidP="00854AE9">
                  <w:pPr>
                    <w:jc w:val="center"/>
                    <w:rPr>
                      <w:rFonts w:ascii="Calibri" w:hAnsi="Calibri" w:cs="宋体"/>
                      <w:sz w:val="22"/>
                      <w:szCs w:val="22"/>
                    </w:rPr>
                  </w:pPr>
                  <w:r w:rsidRPr="00301323">
                    <w:rPr>
                      <w:rFonts w:ascii="Calibri" w:hAnsi="Calibri"/>
                      <w:sz w:val="22"/>
                      <w:szCs w:val="22"/>
                    </w:rPr>
                    <w:t>0.14</w:t>
                  </w:r>
                </w:p>
              </w:tc>
              <w:tc>
                <w:tcPr>
                  <w:tcW w:w="1567" w:type="dxa"/>
                  <w:tcBorders>
                    <w:tl2br w:val="nil"/>
                    <w:tr2bl w:val="nil"/>
                  </w:tcBorders>
                  <w:vAlign w:val="center"/>
                </w:tcPr>
                <w:p w:rsidR="00854AE9" w:rsidRPr="00301323" w:rsidRDefault="00854AE9" w:rsidP="00854AE9">
                  <w:pPr>
                    <w:jc w:val="center"/>
                    <w:rPr>
                      <w:rFonts w:ascii="Calibri" w:hAnsi="Calibri" w:cs="宋体"/>
                      <w:sz w:val="22"/>
                      <w:szCs w:val="22"/>
                    </w:rPr>
                  </w:pPr>
                  <w:r w:rsidRPr="00301323">
                    <w:rPr>
                      <w:rFonts w:ascii="Calibri" w:hAnsi="Calibri"/>
                      <w:sz w:val="22"/>
                      <w:szCs w:val="22"/>
                    </w:rPr>
                    <w:t>0.11</w:t>
                  </w:r>
                </w:p>
              </w:tc>
              <w:tc>
                <w:tcPr>
                  <w:tcW w:w="1571" w:type="dxa"/>
                  <w:tcBorders>
                    <w:tl2br w:val="nil"/>
                    <w:tr2bl w:val="nil"/>
                  </w:tcBorders>
                  <w:vAlign w:val="center"/>
                </w:tcPr>
                <w:p w:rsidR="00854AE9" w:rsidRPr="00301323" w:rsidRDefault="00854AE9" w:rsidP="00854AE9">
                  <w:pPr>
                    <w:jc w:val="center"/>
                    <w:rPr>
                      <w:rFonts w:ascii="Calibri" w:hAnsi="Calibri" w:cs="宋体"/>
                      <w:sz w:val="22"/>
                      <w:szCs w:val="22"/>
                    </w:rPr>
                  </w:pPr>
                  <w:r w:rsidRPr="00301323">
                    <w:rPr>
                      <w:rFonts w:ascii="Calibri" w:hAnsi="Calibri"/>
                      <w:sz w:val="22"/>
                      <w:szCs w:val="22"/>
                    </w:rPr>
                    <w:t>0.29</w:t>
                  </w:r>
                </w:p>
              </w:tc>
              <w:tc>
                <w:tcPr>
                  <w:tcW w:w="1490" w:type="dxa"/>
                  <w:tcBorders>
                    <w:tl2br w:val="nil"/>
                    <w:tr2bl w:val="nil"/>
                  </w:tcBorders>
                  <w:vAlign w:val="center"/>
                </w:tcPr>
                <w:p w:rsidR="00854AE9" w:rsidRPr="00301323" w:rsidRDefault="00854AE9" w:rsidP="00854AE9">
                  <w:pPr>
                    <w:jc w:val="center"/>
                    <w:rPr>
                      <w:rFonts w:ascii="Calibri" w:hAnsi="Calibri" w:cs="宋体"/>
                      <w:sz w:val="22"/>
                      <w:szCs w:val="22"/>
                    </w:rPr>
                  </w:pPr>
                  <w:r w:rsidRPr="00301323">
                    <w:rPr>
                      <w:rFonts w:ascii="Calibri" w:hAnsi="Calibri"/>
                      <w:sz w:val="22"/>
                      <w:szCs w:val="22"/>
                    </w:rPr>
                    <w:t>0.01</w:t>
                  </w:r>
                </w:p>
              </w:tc>
              <w:tc>
                <w:tcPr>
                  <w:tcW w:w="1725" w:type="dxa"/>
                  <w:tcBorders>
                    <w:tl2br w:val="nil"/>
                    <w:tr2bl w:val="nil"/>
                  </w:tcBorders>
                  <w:vAlign w:val="center"/>
                </w:tcPr>
                <w:p w:rsidR="00854AE9" w:rsidRPr="00301323" w:rsidRDefault="00854AE9" w:rsidP="00854AE9">
                  <w:pPr>
                    <w:jc w:val="center"/>
                    <w:rPr>
                      <w:rFonts w:ascii="Calibri" w:hAnsi="Calibri" w:cs="宋体"/>
                      <w:sz w:val="22"/>
                      <w:szCs w:val="22"/>
                    </w:rPr>
                  </w:pPr>
                  <w:r w:rsidRPr="00301323">
                    <w:rPr>
                      <w:rFonts w:ascii="Calibri" w:hAnsi="Calibri"/>
                      <w:sz w:val="22"/>
                      <w:szCs w:val="22"/>
                    </w:rPr>
                    <w:t>0.01</w:t>
                  </w:r>
                </w:p>
              </w:tc>
              <w:tc>
                <w:tcPr>
                  <w:tcW w:w="1647" w:type="dxa"/>
                  <w:tcBorders>
                    <w:tl2br w:val="nil"/>
                    <w:tr2bl w:val="nil"/>
                  </w:tcBorders>
                  <w:vAlign w:val="center"/>
                </w:tcPr>
                <w:p w:rsidR="00854AE9" w:rsidRPr="00301323" w:rsidRDefault="00854AE9" w:rsidP="00854AE9">
                  <w:pPr>
                    <w:jc w:val="center"/>
                    <w:rPr>
                      <w:rFonts w:ascii="Calibri" w:hAnsi="Calibri" w:cs="宋体"/>
                      <w:sz w:val="22"/>
                      <w:szCs w:val="22"/>
                    </w:rPr>
                  </w:pPr>
                  <w:r w:rsidRPr="00301323">
                    <w:rPr>
                      <w:rFonts w:ascii="Calibri" w:hAnsi="Calibri"/>
                      <w:sz w:val="22"/>
                      <w:szCs w:val="22"/>
                    </w:rPr>
                    <w:t>0.03</w:t>
                  </w:r>
                </w:p>
              </w:tc>
            </w:tr>
          </w:tbl>
          <w:p w:rsidR="00854AE9" w:rsidRPr="00301323" w:rsidRDefault="00854AE9" w:rsidP="00854AE9">
            <w:pPr>
              <w:spacing w:line="520" w:lineRule="exact"/>
              <w:ind w:firstLineChars="200" w:firstLine="480"/>
              <w:rPr>
                <w:rFonts w:asciiTheme="minorHAnsi"/>
                <w:sz w:val="24"/>
              </w:rPr>
            </w:pPr>
            <w:r w:rsidRPr="00301323">
              <w:rPr>
                <w:rFonts w:asciiTheme="minorHAnsi" w:hint="eastAsia"/>
                <w:sz w:val="24"/>
              </w:rPr>
              <w:t>根据设计资料，</w:t>
            </w:r>
            <w:r w:rsidRPr="00301323">
              <w:rPr>
                <w:rFonts w:asciiTheme="minorHAnsi" w:hint="eastAsia"/>
                <w:sz w:val="24"/>
              </w:rPr>
              <w:t>UV</w:t>
            </w:r>
            <w:r w:rsidRPr="00301323">
              <w:rPr>
                <w:rFonts w:asciiTheme="minorHAnsi" w:hint="eastAsia"/>
                <w:sz w:val="24"/>
              </w:rPr>
              <w:t>光氧催化装置</w:t>
            </w:r>
            <w:r w:rsidRPr="00301323">
              <w:rPr>
                <w:rFonts w:asciiTheme="minorHAnsi" w:hint="eastAsia"/>
                <w:sz w:val="24"/>
              </w:rPr>
              <w:t>+</w:t>
            </w:r>
            <w:r w:rsidRPr="00301323">
              <w:rPr>
                <w:rFonts w:asciiTheme="minorHAnsi" w:hint="eastAsia"/>
                <w:sz w:val="24"/>
              </w:rPr>
              <w:t>活性炭吸附装置对漆雾的净化效率在</w:t>
            </w:r>
            <w:r w:rsidRPr="00301323">
              <w:rPr>
                <w:rFonts w:asciiTheme="minorHAnsi" w:hint="eastAsia"/>
                <w:sz w:val="24"/>
              </w:rPr>
              <w:t>90%</w:t>
            </w:r>
            <w:r w:rsidRPr="00301323">
              <w:rPr>
                <w:rFonts w:asciiTheme="minorHAnsi" w:hint="eastAsia"/>
                <w:sz w:val="24"/>
              </w:rPr>
              <w:t>以上，对非甲烷总烃等挥发性有机废气的净化效率在</w:t>
            </w:r>
            <w:r w:rsidRPr="00301323">
              <w:rPr>
                <w:rFonts w:asciiTheme="minorHAnsi" w:hint="eastAsia"/>
                <w:sz w:val="24"/>
              </w:rPr>
              <w:t>90%</w:t>
            </w:r>
            <w:r w:rsidRPr="00301323">
              <w:rPr>
                <w:rFonts w:asciiTheme="minorHAnsi" w:hint="eastAsia"/>
                <w:sz w:val="24"/>
              </w:rPr>
              <w:t>以上，平均每天作业</w:t>
            </w:r>
            <w:r w:rsidRPr="00301323">
              <w:rPr>
                <w:rFonts w:asciiTheme="minorHAnsi" w:hint="eastAsia"/>
                <w:sz w:val="24"/>
              </w:rPr>
              <w:t>1h</w:t>
            </w:r>
            <w:r w:rsidRPr="00301323">
              <w:rPr>
                <w:rFonts w:asciiTheme="minorHAnsi" w:hint="eastAsia"/>
                <w:sz w:val="24"/>
              </w:rPr>
              <w:t>，则本项目喷漆、烤漆房内各污染物产排情况如下表：</w:t>
            </w:r>
          </w:p>
          <w:p w:rsidR="00854AE9" w:rsidRPr="00301323" w:rsidRDefault="00854AE9" w:rsidP="00854AE9">
            <w:pPr>
              <w:spacing w:line="520" w:lineRule="exact"/>
              <w:ind w:firstLineChars="200" w:firstLine="480"/>
              <w:rPr>
                <w:rFonts w:asciiTheme="minorHAnsi" w:eastAsia="黑体" w:hAnsiTheme="minorHAnsi"/>
                <w:sz w:val="24"/>
              </w:rPr>
            </w:pPr>
            <w:r w:rsidRPr="00301323">
              <w:rPr>
                <w:rFonts w:asciiTheme="minorHAnsi" w:eastAsia="黑体" w:hAnsi="黑体"/>
                <w:sz w:val="24"/>
              </w:rPr>
              <w:t>表</w:t>
            </w:r>
            <w:r w:rsidR="00FF3122" w:rsidRPr="00301323">
              <w:rPr>
                <w:rFonts w:asciiTheme="minorHAnsi" w:eastAsia="黑体" w:hAnsiTheme="minorHAnsi" w:hint="eastAsia"/>
                <w:sz w:val="24"/>
              </w:rPr>
              <w:t>28</w:t>
            </w:r>
            <w:r w:rsidRPr="00301323">
              <w:rPr>
                <w:rFonts w:asciiTheme="minorHAnsi" w:eastAsia="黑体" w:hAnsiTheme="minorHAnsi"/>
                <w:sz w:val="24"/>
              </w:rPr>
              <w:t xml:space="preserve">            </w:t>
            </w:r>
            <w:r w:rsidRPr="00301323">
              <w:rPr>
                <w:rFonts w:asciiTheme="minorHAnsi" w:eastAsia="黑体" w:hAnsiTheme="minorHAnsi" w:hint="eastAsia"/>
                <w:sz w:val="24"/>
              </w:rPr>
              <w:t xml:space="preserve">  </w:t>
            </w:r>
            <w:r w:rsidRPr="00301323">
              <w:rPr>
                <w:rFonts w:asciiTheme="minorHAnsi" w:eastAsia="黑体" w:hAnsi="黑体"/>
                <w:sz w:val="24"/>
              </w:rPr>
              <w:t>喷漆、烤漆房内有组织污染物产、排情况</w:t>
            </w:r>
          </w:p>
          <w:tbl>
            <w:tblPr>
              <w:tblW w:w="9465" w:type="dxa"/>
              <w:tblBorders>
                <w:top w:val="single" w:sz="12" w:space="0" w:color="auto"/>
                <w:bottom w:val="single" w:sz="12" w:space="0" w:color="auto"/>
                <w:insideH w:val="single" w:sz="6" w:space="0" w:color="auto"/>
                <w:insideV w:val="single" w:sz="6" w:space="0" w:color="auto"/>
              </w:tblBorders>
              <w:tblLayout w:type="fixed"/>
              <w:tblLook w:val="04A0"/>
            </w:tblPr>
            <w:tblGrid>
              <w:gridCol w:w="811"/>
              <w:gridCol w:w="1530"/>
              <w:gridCol w:w="1418"/>
              <w:gridCol w:w="810"/>
              <w:gridCol w:w="710"/>
              <w:gridCol w:w="1257"/>
              <w:gridCol w:w="708"/>
              <w:gridCol w:w="939"/>
              <w:gridCol w:w="1282"/>
            </w:tblGrid>
            <w:tr w:rsidR="00854AE9" w:rsidRPr="00301323" w:rsidTr="00854AE9">
              <w:tc>
                <w:tcPr>
                  <w:tcW w:w="811" w:type="dxa"/>
                  <w:vMerge w:val="restart"/>
                  <w:vAlign w:val="center"/>
                </w:tcPr>
                <w:p w:rsidR="00854AE9" w:rsidRPr="00301323" w:rsidRDefault="00854AE9" w:rsidP="00854AE9">
                  <w:pPr>
                    <w:jc w:val="center"/>
                    <w:rPr>
                      <w:rFonts w:asciiTheme="minorHAnsi"/>
                      <w:szCs w:val="21"/>
                    </w:rPr>
                  </w:pPr>
                  <w:r w:rsidRPr="00301323">
                    <w:rPr>
                      <w:rFonts w:asciiTheme="minorHAnsi" w:hint="eastAsia"/>
                      <w:szCs w:val="21"/>
                    </w:rPr>
                    <w:t>工序</w:t>
                  </w:r>
                </w:p>
              </w:tc>
              <w:tc>
                <w:tcPr>
                  <w:tcW w:w="1530" w:type="dxa"/>
                  <w:vMerge w:val="restart"/>
                  <w:vAlign w:val="center"/>
                </w:tcPr>
                <w:p w:rsidR="00854AE9" w:rsidRPr="00301323" w:rsidRDefault="00854AE9" w:rsidP="00854AE9">
                  <w:pPr>
                    <w:jc w:val="center"/>
                    <w:rPr>
                      <w:rFonts w:asciiTheme="minorHAnsi"/>
                      <w:szCs w:val="21"/>
                    </w:rPr>
                  </w:pPr>
                  <w:r w:rsidRPr="00301323">
                    <w:rPr>
                      <w:rFonts w:asciiTheme="minorHAnsi" w:hint="eastAsia"/>
                      <w:szCs w:val="21"/>
                    </w:rPr>
                    <w:t>污染物</w:t>
                  </w:r>
                </w:p>
              </w:tc>
              <w:tc>
                <w:tcPr>
                  <w:tcW w:w="1418" w:type="dxa"/>
                  <w:vMerge w:val="restart"/>
                  <w:vAlign w:val="center"/>
                </w:tcPr>
                <w:p w:rsidR="00854AE9" w:rsidRPr="00301323" w:rsidRDefault="00854AE9" w:rsidP="00854AE9">
                  <w:pPr>
                    <w:jc w:val="center"/>
                    <w:rPr>
                      <w:rFonts w:asciiTheme="minorHAnsi"/>
                      <w:szCs w:val="21"/>
                    </w:rPr>
                  </w:pPr>
                  <w:r w:rsidRPr="00301323">
                    <w:rPr>
                      <w:kern w:val="0"/>
                      <w:szCs w:val="21"/>
                    </w:rPr>
                    <w:t>参数</w:t>
                  </w:r>
                </w:p>
              </w:tc>
              <w:tc>
                <w:tcPr>
                  <w:tcW w:w="1520" w:type="dxa"/>
                  <w:gridSpan w:val="2"/>
                  <w:vAlign w:val="center"/>
                </w:tcPr>
                <w:p w:rsidR="00854AE9" w:rsidRPr="00301323" w:rsidRDefault="00854AE9" w:rsidP="00854AE9">
                  <w:pPr>
                    <w:jc w:val="center"/>
                    <w:rPr>
                      <w:rFonts w:asciiTheme="minorHAnsi"/>
                      <w:szCs w:val="21"/>
                    </w:rPr>
                  </w:pPr>
                  <w:r w:rsidRPr="00301323">
                    <w:rPr>
                      <w:rFonts w:asciiTheme="minorHAnsi" w:hint="eastAsia"/>
                      <w:szCs w:val="21"/>
                    </w:rPr>
                    <w:t>产生量</w:t>
                  </w:r>
                </w:p>
              </w:tc>
              <w:tc>
                <w:tcPr>
                  <w:tcW w:w="1257" w:type="dxa"/>
                  <w:vMerge w:val="restart"/>
                  <w:vAlign w:val="center"/>
                </w:tcPr>
                <w:p w:rsidR="00854AE9" w:rsidRPr="00301323" w:rsidRDefault="00854AE9" w:rsidP="00854AE9">
                  <w:pPr>
                    <w:jc w:val="center"/>
                    <w:rPr>
                      <w:rFonts w:asciiTheme="minorHAnsi"/>
                      <w:szCs w:val="21"/>
                    </w:rPr>
                  </w:pPr>
                  <w:r w:rsidRPr="00301323">
                    <w:rPr>
                      <w:rFonts w:asciiTheme="minorHAnsi" w:hint="eastAsia"/>
                      <w:szCs w:val="21"/>
                    </w:rPr>
                    <w:t>产生浓度</w:t>
                  </w:r>
                </w:p>
                <w:p w:rsidR="00854AE9" w:rsidRPr="00301323" w:rsidRDefault="00854AE9" w:rsidP="00854AE9">
                  <w:pPr>
                    <w:jc w:val="center"/>
                    <w:rPr>
                      <w:rFonts w:asciiTheme="minorHAnsi"/>
                      <w:szCs w:val="21"/>
                    </w:rPr>
                  </w:pPr>
                  <w:r w:rsidRPr="00301323">
                    <w:rPr>
                      <w:rFonts w:asciiTheme="minorHAnsi" w:hint="eastAsia"/>
                      <w:szCs w:val="21"/>
                    </w:rPr>
                    <w:t>（</w:t>
                  </w:r>
                  <w:r w:rsidRPr="00301323">
                    <w:rPr>
                      <w:rFonts w:asciiTheme="minorHAnsi" w:hint="eastAsia"/>
                      <w:szCs w:val="21"/>
                    </w:rPr>
                    <w:t>mg/m</w:t>
                  </w:r>
                  <w:r w:rsidRPr="00301323">
                    <w:rPr>
                      <w:rFonts w:asciiTheme="minorHAnsi" w:hint="eastAsia"/>
                      <w:szCs w:val="21"/>
                      <w:vertAlign w:val="superscript"/>
                    </w:rPr>
                    <w:t>3</w:t>
                  </w:r>
                  <w:r w:rsidRPr="00301323">
                    <w:rPr>
                      <w:rFonts w:asciiTheme="minorHAnsi" w:hint="eastAsia"/>
                      <w:szCs w:val="21"/>
                    </w:rPr>
                    <w:t>）</w:t>
                  </w:r>
                </w:p>
              </w:tc>
              <w:tc>
                <w:tcPr>
                  <w:tcW w:w="1647" w:type="dxa"/>
                  <w:gridSpan w:val="2"/>
                  <w:vAlign w:val="center"/>
                </w:tcPr>
                <w:p w:rsidR="00854AE9" w:rsidRPr="00301323" w:rsidRDefault="00854AE9" w:rsidP="00854AE9">
                  <w:pPr>
                    <w:jc w:val="center"/>
                    <w:rPr>
                      <w:rFonts w:asciiTheme="minorHAnsi"/>
                      <w:szCs w:val="21"/>
                    </w:rPr>
                  </w:pPr>
                  <w:r w:rsidRPr="00301323">
                    <w:rPr>
                      <w:rFonts w:asciiTheme="minorHAnsi" w:hint="eastAsia"/>
                      <w:szCs w:val="21"/>
                    </w:rPr>
                    <w:t>排放量</w:t>
                  </w:r>
                </w:p>
              </w:tc>
              <w:tc>
                <w:tcPr>
                  <w:tcW w:w="1282" w:type="dxa"/>
                  <w:vMerge w:val="restart"/>
                  <w:vAlign w:val="center"/>
                </w:tcPr>
                <w:p w:rsidR="00854AE9" w:rsidRPr="00301323" w:rsidRDefault="00854AE9" w:rsidP="00854AE9">
                  <w:pPr>
                    <w:jc w:val="center"/>
                    <w:rPr>
                      <w:rFonts w:asciiTheme="minorHAnsi"/>
                      <w:szCs w:val="21"/>
                    </w:rPr>
                  </w:pPr>
                  <w:r w:rsidRPr="00301323">
                    <w:rPr>
                      <w:rFonts w:asciiTheme="minorHAnsi" w:hint="eastAsia"/>
                      <w:szCs w:val="21"/>
                    </w:rPr>
                    <w:t>排放浓度（</w:t>
                  </w:r>
                  <w:r w:rsidRPr="00301323">
                    <w:rPr>
                      <w:rFonts w:asciiTheme="minorHAnsi" w:hint="eastAsia"/>
                      <w:szCs w:val="21"/>
                    </w:rPr>
                    <w:t>mg/m</w:t>
                  </w:r>
                  <w:r w:rsidRPr="00301323">
                    <w:rPr>
                      <w:rFonts w:asciiTheme="minorHAnsi" w:hint="eastAsia"/>
                      <w:szCs w:val="21"/>
                      <w:vertAlign w:val="superscript"/>
                    </w:rPr>
                    <w:t>3</w:t>
                  </w:r>
                  <w:r w:rsidRPr="00301323">
                    <w:rPr>
                      <w:rFonts w:asciiTheme="minorHAnsi" w:hint="eastAsia"/>
                      <w:szCs w:val="21"/>
                    </w:rPr>
                    <w:t>）</w:t>
                  </w:r>
                </w:p>
              </w:tc>
            </w:tr>
            <w:tr w:rsidR="00854AE9" w:rsidRPr="00301323" w:rsidTr="00854AE9">
              <w:tc>
                <w:tcPr>
                  <w:tcW w:w="811" w:type="dxa"/>
                  <w:vMerge/>
                  <w:vAlign w:val="center"/>
                </w:tcPr>
                <w:p w:rsidR="00854AE9" w:rsidRPr="00301323" w:rsidRDefault="00854AE9" w:rsidP="00854AE9">
                  <w:pPr>
                    <w:jc w:val="center"/>
                    <w:rPr>
                      <w:rFonts w:asciiTheme="minorHAnsi"/>
                      <w:szCs w:val="21"/>
                    </w:rPr>
                  </w:pPr>
                </w:p>
              </w:tc>
              <w:tc>
                <w:tcPr>
                  <w:tcW w:w="1530" w:type="dxa"/>
                  <w:vMerge/>
                  <w:vAlign w:val="center"/>
                </w:tcPr>
                <w:p w:rsidR="00854AE9" w:rsidRPr="00301323" w:rsidRDefault="00854AE9" w:rsidP="00854AE9">
                  <w:pPr>
                    <w:jc w:val="center"/>
                    <w:rPr>
                      <w:rFonts w:asciiTheme="minorHAnsi"/>
                      <w:szCs w:val="21"/>
                    </w:rPr>
                  </w:pPr>
                </w:p>
              </w:tc>
              <w:tc>
                <w:tcPr>
                  <w:tcW w:w="1418" w:type="dxa"/>
                  <w:vMerge/>
                  <w:vAlign w:val="center"/>
                </w:tcPr>
                <w:p w:rsidR="00854AE9" w:rsidRPr="00301323" w:rsidRDefault="00854AE9" w:rsidP="00854AE9">
                  <w:pPr>
                    <w:jc w:val="center"/>
                    <w:rPr>
                      <w:rFonts w:asciiTheme="minorHAnsi"/>
                      <w:szCs w:val="21"/>
                    </w:rPr>
                  </w:pPr>
                </w:p>
              </w:tc>
              <w:tc>
                <w:tcPr>
                  <w:tcW w:w="810" w:type="dxa"/>
                  <w:tcBorders>
                    <w:right w:val="single" w:sz="2" w:space="0" w:color="auto"/>
                  </w:tcBorders>
                  <w:vAlign w:val="center"/>
                </w:tcPr>
                <w:p w:rsidR="00854AE9" w:rsidRPr="00301323" w:rsidRDefault="00854AE9" w:rsidP="00854AE9">
                  <w:pPr>
                    <w:jc w:val="center"/>
                    <w:rPr>
                      <w:rFonts w:asciiTheme="minorHAnsi"/>
                      <w:szCs w:val="21"/>
                    </w:rPr>
                  </w:pPr>
                  <w:r w:rsidRPr="00301323">
                    <w:rPr>
                      <w:rFonts w:asciiTheme="minorHAnsi" w:hint="eastAsia"/>
                      <w:szCs w:val="21"/>
                    </w:rPr>
                    <w:t>t/a</w:t>
                  </w:r>
                </w:p>
              </w:tc>
              <w:tc>
                <w:tcPr>
                  <w:tcW w:w="710" w:type="dxa"/>
                  <w:tcBorders>
                    <w:left w:val="single" w:sz="2" w:space="0" w:color="auto"/>
                  </w:tcBorders>
                  <w:vAlign w:val="center"/>
                </w:tcPr>
                <w:p w:rsidR="00854AE9" w:rsidRPr="00301323" w:rsidRDefault="00854AE9" w:rsidP="00854AE9">
                  <w:pPr>
                    <w:jc w:val="center"/>
                    <w:rPr>
                      <w:rFonts w:asciiTheme="minorHAnsi"/>
                      <w:szCs w:val="21"/>
                    </w:rPr>
                  </w:pPr>
                  <w:r w:rsidRPr="00301323">
                    <w:rPr>
                      <w:rFonts w:asciiTheme="minorHAnsi" w:hint="eastAsia"/>
                      <w:szCs w:val="21"/>
                    </w:rPr>
                    <w:t>kg/h</w:t>
                  </w:r>
                </w:p>
              </w:tc>
              <w:tc>
                <w:tcPr>
                  <w:tcW w:w="1257" w:type="dxa"/>
                  <w:vMerge/>
                  <w:vAlign w:val="center"/>
                </w:tcPr>
                <w:p w:rsidR="00854AE9" w:rsidRPr="00301323" w:rsidRDefault="00854AE9" w:rsidP="00854AE9">
                  <w:pPr>
                    <w:jc w:val="center"/>
                    <w:rPr>
                      <w:rFonts w:asciiTheme="minorHAnsi"/>
                      <w:szCs w:val="21"/>
                    </w:rPr>
                  </w:pPr>
                </w:p>
              </w:tc>
              <w:tc>
                <w:tcPr>
                  <w:tcW w:w="708" w:type="dxa"/>
                  <w:tcBorders>
                    <w:right w:val="single" w:sz="2" w:space="0" w:color="auto"/>
                  </w:tcBorders>
                  <w:vAlign w:val="center"/>
                </w:tcPr>
                <w:p w:rsidR="00854AE9" w:rsidRPr="00301323" w:rsidRDefault="00854AE9" w:rsidP="00854AE9">
                  <w:pPr>
                    <w:jc w:val="center"/>
                    <w:rPr>
                      <w:rFonts w:asciiTheme="minorHAnsi"/>
                      <w:szCs w:val="21"/>
                    </w:rPr>
                  </w:pPr>
                  <w:r w:rsidRPr="00301323">
                    <w:rPr>
                      <w:rFonts w:asciiTheme="minorHAnsi" w:hint="eastAsia"/>
                      <w:szCs w:val="21"/>
                    </w:rPr>
                    <w:t>t/a</w:t>
                  </w:r>
                </w:p>
              </w:tc>
              <w:tc>
                <w:tcPr>
                  <w:tcW w:w="939" w:type="dxa"/>
                  <w:tcBorders>
                    <w:left w:val="single" w:sz="2" w:space="0" w:color="auto"/>
                  </w:tcBorders>
                  <w:vAlign w:val="center"/>
                </w:tcPr>
                <w:p w:rsidR="00854AE9" w:rsidRPr="00301323" w:rsidRDefault="00854AE9" w:rsidP="00854AE9">
                  <w:pPr>
                    <w:jc w:val="center"/>
                    <w:rPr>
                      <w:rFonts w:asciiTheme="minorHAnsi"/>
                      <w:szCs w:val="21"/>
                    </w:rPr>
                  </w:pPr>
                  <w:r w:rsidRPr="00301323">
                    <w:rPr>
                      <w:rFonts w:asciiTheme="minorHAnsi" w:hint="eastAsia"/>
                      <w:szCs w:val="21"/>
                    </w:rPr>
                    <w:t>kg/h</w:t>
                  </w:r>
                </w:p>
              </w:tc>
              <w:tc>
                <w:tcPr>
                  <w:tcW w:w="1282" w:type="dxa"/>
                  <w:vMerge/>
                  <w:vAlign w:val="center"/>
                </w:tcPr>
                <w:p w:rsidR="00854AE9" w:rsidRPr="00301323" w:rsidRDefault="00854AE9" w:rsidP="00854AE9">
                  <w:pPr>
                    <w:jc w:val="center"/>
                    <w:rPr>
                      <w:rFonts w:asciiTheme="minorHAnsi"/>
                      <w:szCs w:val="21"/>
                    </w:rPr>
                  </w:pPr>
                </w:p>
              </w:tc>
            </w:tr>
            <w:tr w:rsidR="00854AE9" w:rsidRPr="00301323" w:rsidTr="00854AE9">
              <w:trPr>
                <w:trHeight w:val="657"/>
              </w:trPr>
              <w:tc>
                <w:tcPr>
                  <w:tcW w:w="811" w:type="dxa"/>
                  <w:vMerge w:val="restart"/>
                  <w:vAlign w:val="center"/>
                </w:tcPr>
                <w:p w:rsidR="00854AE9" w:rsidRPr="00301323" w:rsidRDefault="00854AE9" w:rsidP="00854AE9">
                  <w:pPr>
                    <w:jc w:val="center"/>
                    <w:rPr>
                      <w:rFonts w:asciiTheme="minorHAnsi"/>
                      <w:szCs w:val="21"/>
                    </w:rPr>
                  </w:pPr>
                  <w:r w:rsidRPr="00301323">
                    <w:rPr>
                      <w:rFonts w:asciiTheme="minorHAnsi" w:hint="eastAsia"/>
                      <w:szCs w:val="21"/>
                    </w:rPr>
                    <w:t>喷漆、烤漆房</w:t>
                  </w:r>
                </w:p>
              </w:tc>
              <w:tc>
                <w:tcPr>
                  <w:tcW w:w="1530" w:type="dxa"/>
                  <w:vAlign w:val="center"/>
                </w:tcPr>
                <w:p w:rsidR="00854AE9" w:rsidRPr="00301323" w:rsidRDefault="00854AE9" w:rsidP="00854AE9">
                  <w:pPr>
                    <w:jc w:val="center"/>
                    <w:rPr>
                      <w:rFonts w:asciiTheme="minorHAnsi"/>
                      <w:szCs w:val="21"/>
                    </w:rPr>
                  </w:pPr>
                  <w:r w:rsidRPr="00301323">
                    <w:rPr>
                      <w:rFonts w:asciiTheme="minorHAnsi" w:hint="eastAsia"/>
                      <w:szCs w:val="21"/>
                    </w:rPr>
                    <w:t>漆雾</w:t>
                  </w:r>
                </w:p>
              </w:tc>
              <w:tc>
                <w:tcPr>
                  <w:tcW w:w="1418" w:type="dxa"/>
                  <w:vMerge w:val="restart"/>
                  <w:vAlign w:val="center"/>
                </w:tcPr>
                <w:p w:rsidR="00854AE9" w:rsidRPr="00301323" w:rsidRDefault="00854AE9" w:rsidP="00854AE9">
                  <w:pPr>
                    <w:jc w:val="center"/>
                    <w:rPr>
                      <w:rFonts w:asciiTheme="minorHAnsi"/>
                      <w:szCs w:val="21"/>
                    </w:rPr>
                  </w:pPr>
                  <w:r w:rsidRPr="00301323">
                    <w:rPr>
                      <w:rFonts w:asciiTheme="minorHAnsi" w:hint="eastAsia"/>
                      <w:szCs w:val="21"/>
                    </w:rPr>
                    <w:t>1</w:t>
                  </w:r>
                  <w:r w:rsidRPr="00301323">
                    <w:rPr>
                      <w:rFonts w:asciiTheme="minorHAnsi"/>
                      <w:szCs w:val="21"/>
                    </w:rPr>
                    <w:t>0000m</w:t>
                  </w:r>
                  <w:r w:rsidRPr="00301323">
                    <w:rPr>
                      <w:rFonts w:asciiTheme="minorHAnsi"/>
                      <w:szCs w:val="21"/>
                      <w:vertAlign w:val="superscript"/>
                    </w:rPr>
                    <w:t>3</w:t>
                  </w:r>
                  <w:r w:rsidRPr="00301323">
                    <w:rPr>
                      <w:rFonts w:asciiTheme="minorHAnsi"/>
                      <w:szCs w:val="21"/>
                    </w:rPr>
                    <w:t>/h</w:t>
                  </w:r>
                  <w:r w:rsidRPr="00301323">
                    <w:rPr>
                      <w:rFonts w:asciiTheme="minorHAnsi"/>
                      <w:szCs w:val="21"/>
                    </w:rPr>
                    <w:t>，漆雾去除率</w:t>
                  </w:r>
                  <w:r w:rsidRPr="00301323">
                    <w:rPr>
                      <w:rFonts w:asciiTheme="minorHAnsi"/>
                      <w:szCs w:val="21"/>
                    </w:rPr>
                    <w:t>90%</w:t>
                  </w:r>
                  <w:r w:rsidRPr="00301323">
                    <w:rPr>
                      <w:rFonts w:asciiTheme="minorHAnsi"/>
                      <w:szCs w:val="21"/>
                    </w:rPr>
                    <w:t>，光氧</w:t>
                  </w:r>
                  <w:r w:rsidRPr="00301323">
                    <w:rPr>
                      <w:rFonts w:asciiTheme="minorHAnsi" w:hint="eastAsia"/>
                      <w:szCs w:val="21"/>
                    </w:rPr>
                    <w:t>催化</w:t>
                  </w:r>
                  <w:r w:rsidRPr="00301323">
                    <w:rPr>
                      <w:rFonts w:asciiTheme="minorHAnsi" w:hint="eastAsia"/>
                      <w:szCs w:val="21"/>
                    </w:rPr>
                    <w:t>+</w:t>
                  </w:r>
                  <w:r w:rsidRPr="00301323">
                    <w:rPr>
                      <w:rFonts w:asciiTheme="minorHAnsi" w:hint="eastAsia"/>
                      <w:szCs w:val="21"/>
                    </w:rPr>
                    <w:t>活性炭效率</w:t>
                  </w:r>
                  <w:r w:rsidRPr="00301323">
                    <w:rPr>
                      <w:rFonts w:asciiTheme="minorHAnsi"/>
                      <w:szCs w:val="21"/>
                    </w:rPr>
                    <w:t>90%</w:t>
                  </w:r>
                  <w:r w:rsidRPr="00301323">
                    <w:rPr>
                      <w:rFonts w:asciiTheme="minorHAnsi"/>
                      <w:szCs w:val="21"/>
                    </w:rPr>
                    <w:t>，工作时间</w:t>
                  </w:r>
                  <w:r w:rsidRPr="00301323">
                    <w:rPr>
                      <w:rFonts w:asciiTheme="minorHAnsi" w:hint="eastAsia"/>
                      <w:szCs w:val="21"/>
                    </w:rPr>
                    <w:t>300</w:t>
                  </w:r>
                  <w:r w:rsidRPr="00301323">
                    <w:rPr>
                      <w:rFonts w:asciiTheme="minorHAnsi"/>
                      <w:szCs w:val="21"/>
                    </w:rPr>
                    <w:t>h/a</w:t>
                  </w:r>
                </w:p>
              </w:tc>
              <w:tc>
                <w:tcPr>
                  <w:tcW w:w="810" w:type="dxa"/>
                  <w:tcBorders>
                    <w:right w:val="single" w:sz="2" w:space="0" w:color="auto"/>
                  </w:tcBorders>
                  <w:vAlign w:val="center"/>
                </w:tcPr>
                <w:p w:rsidR="00854AE9" w:rsidRPr="00301323" w:rsidRDefault="00854AE9" w:rsidP="00854AE9">
                  <w:pPr>
                    <w:jc w:val="center"/>
                    <w:rPr>
                      <w:rFonts w:asciiTheme="minorHAnsi"/>
                      <w:szCs w:val="21"/>
                    </w:rPr>
                  </w:pPr>
                  <w:r w:rsidRPr="00301323">
                    <w:rPr>
                      <w:rFonts w:asciiTheme="minorHAnsi" w:hint="eastAsia"/>
                      <w:szCs w:val="21"/>
                    </w:rPr>
                    <w:t>0.11</w:t>
                  </w:r>
                </w:p>
              </w:tc>
              <w:tc>
                <w:tcPr>
                  <w:tcW w:w="710" w:type="dxa"/>
                  <w:tcBorders>
                    <w:left w:val="single" w:sz="2" w:space="0" w:color="auto"/>
                  </w:tcBorders>
                  <w:vAlign w:val="center"/>
                </w:tcPr>
                <w:p w:rsidR="00854AE9" w:rsidRPr="00301323" w:rsidRDefault="00854AE9" w:rsidP="00854AE9">
                  <w:pPr>
                    <w:jc w:val="center"/>
                    <w:rPr>
                      <w:rFonts w:asciiTheme="minorHAnsi"/>
                      <w:szCs w:val="21"/>
                    </w:rPr>
                  </w:pPr>
                  <w:r w:rsidRPr="00301323">
                    <w:rPr>
                      <w:rFonts w:asciiTheme="minorHAnsi" w:hint="eastAsia"/>
                      <w:szCs w:val="21"/>
                    </w:rPr>
                    <w:t>0.37</w:t>
                  </w:r>
                </w:p>
              </w:tc>
              <w:tc>
                <w:tcPr>
                  <w:tcW w:w="1257" w:type="dxa"/>
                  <w:vAlign w:val="center"/>
                </w:tcPr>
                <w:p w:rsidR="00854AE9" w:rsidRPr="00301323" w:rsidRDefault="00854AE9" w:rsidP="00854AE9">
                  <w:pPr>
                    <w:jc w:val="center"/>
                    <w:rPr>
                      <w:rFonts w:asciiTheme="minorHAnsi"/>
                      <w:szCs w:val="21"/>
                    </w:rPr>
                  </w:pPr>
                  <w:r w:rsidRPr="00301323">
                    <w:rPr>
                      <w:rFonts w:asciiTheme="minorHAnsi" w:hint="eastAsia"/>
                      <w:szCs w:val="21"/>
                    </w:rPr>
                    <w:t>36.67</w:t>
                  </w:r>
                </w:p>
              </w:tc>
              <w:tc>
                <w:tcPr>
                  <w:tcW w:w="708" w:type="dxa"/>
                  <w:tcBorders>
                    <w:right w:val="single" w:sz="2" w:space="0" w:color="auto"/>
                  </w:tcBorders>
                  <w:vAlign w:val="center"/>
                </w:tcPr>
                <w:p w:rsidR="00854AE9" w:rsidRPr="00301323" w:rsidRDefault="00854AE9" w:rsidP="00854AE9">
                  <w:pPr>
                    <w:jc w:val="center"/>
                    <w:rPr>
                      <w:rFonts w:asciiTheme="minorHAnsi"/>
                      <w:szCs w:val="21"/>
                    </w:rPr>
                  </w:pPr>
                  <w:r w:rsidRPr="00301323">
                    <w:rPr>
                      <w:rFonts w:asciiTheme="minorHAnsi" w:hint="eastAsia"/>
                      <w:szCs w:val="21"/>
                    </w:rPr>
                    <w:t>0.011</w:t>
                  </w:r>
                </w:p>
              </w:tc>
              <w:tc>
                <w:tcPr>
                  <w:tcW w:w="939" w:type="dxa"/>
                  <w:tcBorders>
                    <w:left w:val="single" w:sz="2" w:space="0" w:color="auto"/>
                  </w:tcBorders>
                  <w:vAlign w:val="center"/>
                </w:tcPr>
                <w:p w:rsidR="00854AE9" w:rsidRPr="00301323" w:rsidRDefault="00854AE9" w:rsidP="00854AE9">
                  <w:pPr>
                    <w:jc w:val="center"/>
                    <w:rPr>
                      <w:rFonts w:asciiTheme="minorHAnsi"/>
                      <w:szCs w:val="21"/>
                    </w:rPr>
                  </w:pPr>
                  <w:r w:rsidRPr="00301323">
                    <w:rPr>
                      <w:rFonts w:asciiTheme="minorHAnsi" w:hint="eastAsia"/>
                      <w:szCs w:val="21"/>
                    </w:rPr>
                    <w:t>0.04</w:t>
                  </w:r>
                </w:p>
              </w:tc>
              <w:tc>
                <w:tcPr>
                  <w:tcW w:w="1282" w:type="dxa"/>
                  <w:vAlign w:val="center"/>
                </w:tcPr>
                <w:p w:rsidR="00854AE9" w:rsidRPr="00301323" w:rsidRDefault="00854AE9" w:rsidP="00854AE9">
                  <w:pPr>
                    <w:jc w:val="center"/>
                    <w:rPr>
                      <w:rFonts w:asciiTheme="minorHAnsi"/>
                      <w:szCs w:val="21"/>
                    </w:rPr>
                  </w:pPr>
                  <w:r w:rsidRPr="00301323">
                    <w:rPr>
                      <w:rFonts w:asciiTheme="minorHAnsi" w:hint="eastAsia"/>
                      <w:szCs w:val="21"/>
                    </w:rPr>
                    <w:t>3.67</w:t>
                  </w:r>
                </w:p>
              </w:tc>
            </w:tr>
            <w:tr w:rsidR="00854AE9" w:rsidRPr="00301323" w:rsidTr="00854AE9">
              <w:trPr>
                <w:trHeight w:val="702"/>
              </w:trPr>
              <w:tc>
                <w:tcPr>
                  <w:tcW w:w="811" w:type="dxa"/>
                  <w:vMerge/>
                  <w:vAlign w:val="center"/>
                </w:tcPr>
                <w:p w:rsidR="00854AE9" w:rsidRPr="00301323" w:rsidRDefault="00854AE9" w:rsidP="00854AE9">
                  <w:pPr>
                    <w:jc w:val="center"/>
                    <w:rPr>
                      <w:rFonts w:asciiTheme="minorHAnsi"/>
                      <w:szCs w:val="21"/>
                    </w:rPr>
                  </w:pPr>
                </w:p>
              </w:tc>
              <w:tc>
                <w:tcPr>
                  <w:tcW w:w="1530" w:type="dxa"/>
                  <w:vAlign w:val="center"/>
                </w:tcPr>
                <w:p w:rsidR="00854AE9" w:rsidRPr="00301323" w:rsidRDefault="00854AE9" w:rsidP="00854AE9">
                  <w:pPr>
                    <w:jc w:val="center"/>
                    <w:rPr>
                      <w:rFonts w:asciiTheme="minorHAnsi"/>
                      <w:szCs w:val="21"/>
                    </w:rPr>
                  </w:pPr>
                  <w:r w:rsidRPr="00301323">
                    <w:rPr>
                      <w:rFonts w:asciiTheme="minorHAnsi" w:hint="eastAsia"/>
                      <w:szCs w:val="21"/>
                    </w:rPr>
                    <w:t>非甲烷总烃</w:t>
                  </w:r>
                </w:p>
              </w:tc>
              <w:tc>
                <w:tcPr>
                  <w:tcW w:w="1418" w:type="dxa"/>
                  <w:vMerge/>
                  <w:vAlign w:val="center"/>
                </w:tcPr>
                <w:p w:rsidR="00854AE9" w:rsidRPr="00301323" w:rsidRDefault="00854AE9" w:rsidP="00854AE9">
                  <w:pPr>
                    <w:jc w:val="center"/>
                    <w:rPr>
                      <w:rFonts w:asciiTheme="minorHAnsi"/>
                      <w:szCs w:val="21"/>
                    </w:rPr>
                  </w:pPr>
                </w:p>
              </w:tc>
              <w:tc>
                <w:tcPr>
                  <w:tcW w:w="810" w:type="dxa"/>
                  <w:tcBorders>
                    <w:right w:val="single" w:sz="2" w:space="0" w:color="auto"/>
                  </w:tcBorders>
                  <w:vAlign w:val="center"/>
                </w:tcPr>
                <w:p w:rsidR="00854AE9" w:rsidRPr="00301323" w:rsidRDefault="00854AE9" w:rsidP="00854AE9">
                  <w:pPr>
                    <w:jc w:val="center"/>
                    <w:rPr>
                      <w:rFonts w:asciiTheme="minorHAnsi"/>
                      <w:szCs w:val="21"/>
                    </w:rPr>
                  </w:pPr>
                  <w:r w:rsidRPr="00301323">
                    <w:rPr>
                      <w:rFonts w:asciiTheme="minorHAnsi" w:hint="eastAsia"/>
                      <w:szCs w:val="21"/>
                    </w:rPr>
                    <w:t>0.29</w:t>
                  </w:r>
                </w:p>
              </w:tc>
              <w:tc>
                <w:tcPr>
                  <w:tcW w:w="710" w:type="dxa"/>
                  <w:tcBorders>
                    <w:left w:val="single" w:sz="2" w:space="0" w:color="auto"/>
                  </w:tcBorders>
                  <w:vAlign w:val="center"/>
                </w:tcPr>
                <w:p w:rsidR="00854AE9" w:rsidRPr="00301323" w:rsidRDefault="00854AE9" w:rsidP="00854AE9">
                  <w:pPr>
                    <w:jc w:val="center"/>
                    <w:rPr>
                      <w:rFonts w:asciiTheme="minorHAnsi"/>
                      <w:szCs w:val="21"/>
                    </w:rPr>
                  </w:pPr>
                  <w:r w:rsidRPr="00301323">
                    <w:rPr>
                      <w:rFonts w:asciiTheme="minorHAnsi" w:hint="eastAsia"/>
                      <w:szCs w:val="21"/>
                    </w:rPr>
                    <w:t>0.97</w:t>
                  </w:r>
                </w:p>
              </w:tc>
              <w:tc>
                <w:tcPr>
                  <w:tcW w:w="1257" w:type="dxa"/>
                  <w:vAlign w:val="center"/>
                </w:tcPr>
                <w:p w:rsidR="00854AE9" w:rsidRPr="00301323" w:rsidRDefault="00854AE9" w:rsidP="00854AE9">
                  <w:pPr>
                    <w:jc w:val="center"/>
                    <w:rPr>
                      <w:rFonts w:asciiTheme="minorHAnsi"/>
                      <w:szCs w:val="21"/>
                    </w:rPr>
                  </w:pPr>
                  <w:r w:rsidRPr="00301323">
                    <w:rPr>
                      <w:rFonts w:asciiTheme="minorHAnsi" w:hint="eastAsia"/>
                      <w:szCs w:val="21"/>
                    </w:rPr>
                    <w:t>96.67</w:t>
                  </w:r>
                </w:p>
              </w:tc>
              <w:tc>
                <w:tcPr>
                  <w:tcW w:w="708" w:type="dxa"/>
                  <w:tcBorders>
                    <w:right w:val="single" w:sz="2" w:space="0" w:color="auto"/>
                  </w:tcBorders>
                  <w:vAlign w:val="center"/>
                </w:tcPr>
                <w:p w:rsidR="00854AE9" w:rsidRPr="00301323" w:rsidRDefault="00854AE9" w:rsidP="00854AE9">
                  <w:pPr>
                    <w:jc w:val="center"/>
                    <w:rPr>
                      <w:rFonts w:asciiTheme="minorHAnsi"/>
                      <w:szCs w:val="21"/>
                    </w:rPr>
                  </w:pPr>
                  <w:r w:rsidRPr="00301323">
                    <w:rPr>
                      <w:rFonts w:asciiTheme="minorHAnsi" w:hint="eastAsia"/>
                      <w:szCs w:val="21"/>
                    </w:rPr>
                    <w:t>0.029</w:t>
                  </w:r>
                </w:p>
              </w:tc>
              <w:tc>
                <w:tcPr>
                  <w:tcW w:w="939" w:type="dxa"/>
                  <w:tcBorders>
                    <w:left w:val="single" w:sz="2" w:space="0" w:color="auto"/>
                  </w:tcBorders>
                  <w:vAlign w:val="center"/>
                </w:tcPr>
                <w:p w:rsidR="00854AE9" w:rsidRPr="00301323" w:rsidRDefault="00854AE9" w:rsidP="00854AE9">
                  <w:pPr>
                    <w:jc w:val="center"/>
                    <w:rPr>
                      <w:rFonts w:asciiTheme="minorHAnsi"/>
                      <w:szCs w:val="21"/>
                    </w:rPr>
                  </w:pPr>
                  <w:r w:rsidRPr="00301323">
                    <w:rPr>
                      <w:rFonts w:asciiTheme="minorHAnsi" w:hint="eastAsia"/>
                      <w:szCs w:val="21"/>
                    </w:rPr>
                    <w:t>0.10</w:t>
                  </w:r>
                </w:p>
              </w:tc>
              <w:tc>
                <w:tcPr>
                  <w:tcW w:w="1282" w:type="dxa"/>
                  <w:vAlign w:val="center"/>
                </w:tcPr>
                <w:p w:rsidR="00854AE9" w:rsidRPr="00301323" w:rsidRDefault="00854AE9" w:rsidP="00854AE9">
                  <w:pPr>
                    <w:jc w:val="center"/>
                    <w:rPr>
                      <w:rFonts w:asciiTheme="minorHAnsi"/>
                      <w:szCs w:val="21"/>
                    </w:rPr>
                  </w:pPr>
                  <w:r w:rsidRPr="00301323">
                    <w:rPr>
                      <w:rFonts w:asciiTheme="minorHAnsi" w:hint="eastAsia"/>
                      <w:szCs w:val="21"/>
                    </w:rPr>
                    <w:t>9.67</w:t>
                  </w:r>
                </w:p>
              </w:tc>
            </w:tr>
            <w:tr w:rsidR="00854AE9" w:rsidRPr="00301323" w:rsidTr="00854AE9">
              <w:trPr>
                <w:trHeight w:val="759"/>
              </w:trPr>
              <w:tc>
                <w:tcPr>
                  <w:tcW w:w="811" w:type="dxa"/>
                  <w:vMerge/>
                  <w:vAlign w:val="center"/>
                </w:tcPr>
                <w:p w:rsidR="00854AE9" w:rsidRPr="00301323" w:rsidRDefault="00854AE9" w:rsidP="00854AE9">
                  <w:pPr>
                    <w:jc w:val="center"/>
                    <w:rPr>
                      <w:rFonts w:asciiTheme="minorHAnsi"/>
                      <w:szCs w:val="21"/>
                    </w:rPr>
                  </w:pPr>
                </w:p>
              </w:tc>
              <w:tc>
                <w:tcPr>
                  <w:tcW w:w="1530" w:type="dxa"/>
                  <w:vAlign w:val="center"/>
                </w:tcPr>
                <w:p w:rsidR="00854AE9" w:rsidRPr="00301323" w:rsidRDefault="00854AE9" w:rsidP="00854AE9">
                  <w:pPr>
                    <w:jc w:val="center"/>
                    <w:rPr>
                      <w:rFonts w:asciiTheme="minorHAnsi"/>
                      <w:szCs w:val="21"/>
                    </w:rPr>
                  </w:pPr>
                  <w:r w:rsidRPr="00301323">
                    <w:rPr>
                      <w:rFonts w:asciiTheme="minorHAnsi" w:hint="eastAsia"/>
                      <w:szCs w:val="21"/>
                    </w:rPr>
                    <w:t>二甲苯</w:t>
                  </w:r>
                </w:p>
              </w:tc>
              <w:tc>
                <w:tcPr>
                  <w:tcW w:w="1418" w:type="dxa"/>
                  <w:vMerge/>
                  <w:vAlign w:val="center"/>
                </w:tcPr>
                <w:p w:rsidR="00854AE9" w:rsidRPr="00301323" w:rsidRDefault="00854AE9" w:rsidP="00854AE9">
                  <w:pPr>
                    <w:jc w:val="center"/>
                    <w:rPr>
                      <w:rFonts w:asciiTheme="minorHAnsi"/>
                      <w:szCs w:val="21"/>
                    </w:rPr>
                  </w:pPr>
                </w:p>
              </w:tc>
              <w:tc>
                <w:tcPr>
                  <w:tcW w:w="810" w:type="dxa"/>
                  <w:tcBorders>
                    <w:right w:val="single" w:sz="2" w:space="0" w:color="auto"/>
                  </w:tcBorders>
                  <w:vAlign w:val="center"/>
                </w:tcPr>
                <w:p w:rsidR="00854AE9" w:rsidRPr="00301323" w:rsidRDefault="00854AE9" w:rsidP="00854AE9">
                  <w:pPr>
                    <w:jc w:val="center"/>
                    <w:rPr>
                      <w:rFonts w:asciiTheme="minorHAnsi"/>
                      <w:szCs w:val="21"/>
                    </w:rPr>
                  </w:pPr>
                  <w:r w:rsidRPr="00301323">
                    <w:rPr>
                      <w:rFonts w:asciiTheme="minorHAnsi" w:hint="eastAsia"/>
                      <w:szCs w:val="21"/>
                    </w:rPr>
                    <w:t>0.14</w:t>
                  </w:r>
                </w:p>
              </w:tc>
              <w:tc>
                <w:tcPr>
                  <w:tcW w:w="710" w:type="dxa"/>
                  <w:tcBorders>
                    <w:left w:val="single" w:sz="2" w:space="0" w:color="auto"/>
                  </w:tcBorders>
                  <w:vAlign w:val="center"/>
                </w:tcPr>
                <w:p w:rsidR="00854AE9" w:rsidRPr="00301323" w:rsidRDefault="00854AE9" w:rsidP="00854AE9">
                  <w:pPr>
                    <w:jc w:val="center"/>
                    <w:rPr>
                      <w:rFonts w:asciiTheme="minorHAnsi"/>
                      <w:szCs w:val="21"/>
                    </w:rPr>
                  </w:pPr>
                  <w:r w:rsidRPr="00301323">
                    <w:rPr>
                      <w:rFonts w:asciiTheme="minorHAnsi" w:hint="eastAsia"/>
                      <w:szCs w:val="21"/>
                    </w:rPr>
                    <w:t>0.47</w:t>
                  </w:r>
                </w:p>
              </w:tc>
              <w:tc>
                <w:tcPr>
                  <w:tcW w:w="1257" w:type="dxa"/>
                  <w:vAlign w:val="center"/>
                </w:tcPr>
                <w:p w:rsidR="00854AE9" w:rsidRPr="00301323" w:rsidRDefault="00854AE9" w:rsidP="00854AE9">
                  <w:pPr>
                    <w:jc w:val="center"/>
                    <w:rPr>
                      <w:rFonts w:asciiTheme="minorHAnsi"/>
                      <w:szCs w:val="21"/>
                    </w:rPr>
                  </w:pPr>
                  <w:r w:rsidRPr="00301323">
                    <w:rPr>
                      <w:rFonts w:asciiTheme="minorHAnsi" w:hint="eastAsia"/>
                      <w:szCs w:val="21"/>
                    </w:rPr>
                    <w:t>46.67</w:t>
                  </w:r>
                </w:p>
              </w:tc>
              <w:tc>
                <w:tcPr>
                  <w:tcW w:w="708" w:type="dxa"/>
                  <w:tcBorders>
                    <w:right w:val="single" w:sz="2" w:space="0" w:color="auto"/>
                  </w:tcBorders>
                  <w:vAlign w:val="center"/>
                </w:tcPr>
                <w:p w:rsidR="00854AE9" w:rsidRPr="00301323" w:rsidRDefault="00854AE9" w:rsidP="00854AE9">
                  <w:pPr>
                    <w:jc w:val="center"/>
                    <w:rPr>
                      <w:rFonts w:asciiTheme="minorHAnsi"/>
                      <w:szCs w:val="21"/>
                    </w:rPr>
                  </w:pPr>
                  <w:r w:rsidRPr="00301323">
                    <w:rPr>
                      <w:rFonts w:asciiTheme="minorHAnsi" w:hint="eastAsia"/>
                      <w:szCs w:val="21"/>
                    </w:rPr>
                    <w:t>0.014</w:t>
                  </w:r>
                </w:p>
              </w:tc>
              <w:tc>
                <w:tcPr>
                  <w:tcW w:w="939" w:type="dxa"/>
                  <w:tcBorders>
                    <w:left w:val="single" w:sz="2" w:space="0" w:color="auto"/>
                  </w:tcBorders>
                  <w:vAlign w:val="center"/>
                </w:tcPr>
                <w:p w:rsidR="00854AE9" w:rsidRPr="00301323" w:rsidRDefault="00854AE9" w:rsidP="00854AE9">
                  <w:pPr>
                    <w:jc w:val="center"/>
                    <w:rPr>
                      <w:rFonts w:asciiTheme="minorHAnsi"/>
                      <w:szCs w:val="21"/>
                    </w:rPr>
                  </w:pPr>
                  <w:r w:rsidRPr="00301323">
                    <w:rPr>
                      <w:rFonts w:asciiTheme="minorHAnsi" w:hint="eastAsia"/>
                      <w:szCs w:val="21"/>
                    </w:rPr>
                    <w:t>0.05</w:t>
                  </w:r>
                </w:p>
              </w:tc>
              <w:tc>
                <w:tcPr>
                  <w:tcW w:w="1282" w:type="dxa"/>
                  <w:vAlign w:val="center"/>
                </w:tcPr>
                <w:p w:rsidR="00854AE9" w:rsidRPr="00301323" w:rsidRDefault="00854AE9" w:rsidP="00854AE9">
                  <w:pPr>
                    <w:jc w:val="center"/>
                    <w:rPr>
                      <w:rFonts w:asciiTheme="minorHAnsi"/>
                      <w:szCs w:val="21"/>
                    </w:rPr>
                  </w:pPr>
                  <w:r w:rsidRPr="00301323">
                    <w:rPr>
                      <w:rFonts w:asciiTheme="minorHAnsi" w:hint="eastAsia"/>
                      <w:szCs w:val="21"/>
                    </w:rPr>
                    <w:t>4.67</w:t>
                  </w:r>
                </w:p>
              </w:tc>
            </w:tr>
          </w:tbl>
          <w:p w:rsidR="00854AE9" w:rsidRPr="00301323" w:rsidRDefault="00854AE9" w:rsidP="00854AE9">
            <w:pPr>
              <w:autoSpaceDE w:val="0"/>
              <w:autoSpaceDN w:val="0"/>
              <w:adjustRightInd w:val="0"/>
              <w:spacing w:line="520" w:lineRule="exact"/>
              <w:ind w:firstLineChars="200" w:firstLine="480"/>
              <w:rPr>
                <w:rFonts w:asciiTheme="minorHAnsi" w:hAnsiTheme="minorHAnsi"/>
                <w:kern w:val="0"/>
                <w:sz w:val="24"/>
              </w:rPr>
            </w:pPr>
            <w:r w:rsidRPr="00301323">
              <w:rPr>
                <w:rFonts w:asciiTheme="minorHAnsi"/>
                <w:kern w:val="0"/>
                <w:sz w:val="24"/>
              </w:rPr>
              <w:t>无组织排放废气：封闭涂装设施对有机废气的收集效率为</w:t>
            </w:r>
            <w:r w:rsidRPr="00301323">
              <w:rPr>
                <w:rFonts w:asciiTheme="minorHAnsi" w:hAnsiTheme="minorHAnsi"/>
                <w:kern w:val="0"/>
                <w:sz w:val="24"/>
              </w:rPr>
              <w:t>9</w:t>
            </w:r>
            <w:r w:rsidRPr="00301323">
              <w:rPr>
                <w:rFonts w:asciiTheme="minorHAnsi" w:hAnsiTheme="minorHAnsi" w:hint="eastAsia"/>
                <w:kern w:val="0"/>
                <w:sz w:val="24"/>
              </w:rPr>
              <w:t>0</w:t>
            </w:r>
            <w:r w:rsidRPr="00301323">
              <w:rPr>
                <w:rFonts w:asciiTheme="minorHAnsi" w:hAnsiTheme="minorHAnsi"/>
                <w:kern w:val="0"/>
                <w:sz w:val="24"/>
              </w:rPr>
              <w:t>%</w:t>
            </w:r>
            <w:r w:rsidRPr="00301323">
              <w:rPr>
                <w:rFonts w:asciiTheme="minorHAnsi"/>
                <w:kern w:val="0"/>
                <w:sz w:val="24"/>
              </w:rPr>
              <w:t>，即有</w:t>
            </w:r>
            <w:r w:rsidRPr="00301323">
              <w:rPr>
                <w:rFonts w:asciiTheme="minorHAnsi" w:hAnsiTheme="minorHAnsi" w:hint="eastAsia"/>
                <w:kern w:val="0"/>
                <w:sz w:val="24"/>
              </w:rPr>
              <w:t>10</w:t>
            </w:r>
            <w:r w:rsidRPr="00301323">
              <w:rPr>
                <w:rFonts w:asciiTheme="minorHAnsi" w:hAnsiTheme="minorHAnsi"/>
                <w:kern w:val="0"/>
                <w:sz w:val="24"/>
              </w:rPr>
              <w:t>%</w:t>
            </w:r>
            <w:r w:rsidRPr="00301323">
              <w:rPr>
                <w:rFonts w:asciiTheme="minorHAnsi"/>
                <w:kern w:val="0"/>
                <w:sz w:val="24"/>
              </w:rPr>
              <w:t>的有机废气以无组织的形式排入大气，排放量分别为：二甲苯</w:t>
            </w:r>
            <w:r w:rsidRPr="00301323">
              <w:rPr>
                <w:rFonts w:asciiTheme="minorHAnsi" w:hAnsiTheme="minorHAnsi" w:hint="eastAsia"/>
                <w:kern w:val="0"/>
                <w:sz w:val="24"/>
              </w:rPr>
              <w:t>0.01</w:t>
            </w:r>
            <w:r w:rsidRPr="00301323">
              <w:rPr>
                <w:rFonts w:asciiTheme="minorHAnsi" w:hAnsiTheme="minorHAnsi"/>
                <w:kern w:val="0"/>
                <w:sz w:val="24"/>
              </w:rPr>
              <w:t>t/a</w:t>
            </w:r>
            <w:r w:rsidRPr="00301323">
              <w:rPr>
                <w:rFonts w:asciiTheme="minorHAnsi"/>
                <w:kern w:val="0"/>
                <w:sz w:val="24"/>
              </w:rPr>
              <w:t>，颗粒物</w:t>
            </w:r>
            <w:r w:rsidRPr="00301323">
              <w:rPr>
                <w:rFonts w:asciiTheme="minorHAnsi" w:hAnsiTheme="minorHAnsi" w:hint="eastAsia"/>
                <w:kern w:val="0"/>
                <w:sz w:val="24"/>
              </w:rPr>
              <w:t>0.01</w:t>
            </w:r>
            <w:r w:rsidRPr="00301323">
              <w:rPr>
                <w:rFonts w:asciiTheme="minorHAnsi" w:hAnsiTheme="minorHAnsi"/>
                <w:kern w:val="0"/>
                <w:sz w:val="24"/>
              </w:rPr>
              <w:t>t/a</w:t>
            </w:r>
            <w:r w:rsidRPr="00301323">
              <w:rPr>
                <w:rFonts w:asciiTheme="minorHAnsi"/>
                <w:kern w:val="0"/>
                <w:sz w:val="24"/>
              </w:rPr>
              <w:t>，非甲烷总烃</w:t>
            </w:r>
            <w:r w:rsidRPr="00301323">
              <w:rPr>
                <w:rFonts w:asciiTheme="minorHAnsi" w:hAnsiTheme="minorHAnsi" w:hint="eastAsia"/>
                <w:kern w:val="0"/>
                <w:sz w:val="24"/>
              </w:rPr>
              <w:t>0.03</w:t>
            </w:r>
            <w:r w:rsidRPr="00301323">
              <w:rPr>
                <w:rFonts w:asciiTheme="minorHAnsi" w:hAnsiTheme="minorHAnsi"/>
                <w:kern w:val="0"/>
                <w:sz w:val="24"/>
              </w:rPr>
              <w:t>t/a</w:t>
            </w:r>
            <w:r w:rsidRPr="00301323">
              <w:rPr>
                <w:rFonts w:asciiTheme="minorHAnsi"/>
                <w:kern w:val="0"/>
                <w:sz w:val="24"/>
              </w:rPr>
              <w:t>。</w:t>
            </w:r>
          </w:p>
          <w:p w:rsidR="00854AE9" w:rsidRPr="00301323" w:rsidRDefault="00854AE9" w:rsidP="00854AE9">
            <w:pPr>
              <w:spacing w:line="520" w:lineRule="exact"/>
              <w:ind w:firstLine="482"/>
              <w:rPr>
                <w:rFonts w:ascii="Calibri" w:hAnsi="Calibri" w:cs="Calibri"/>
                <w:sz w:val="24"/>
              </w:rPr>
            </w:pPr>
            <w:r w:rsidRPr="00301323">
              <w:rPr>
                <w:rFonts w:ascii="Calibri" w:hAnsi="Calibri" w:cs="Calibri" w:hint="eastAsia"/>
                <w:sz w:val="24"/>
              </w:rPr>
              <w:t>（</w:t>
            </w:r>
            <w:r w:rsidRPr="00301323">
              <w:rPr>
                <w:rFonts w:ascii="Calibri" w:hAnsi="Calibri" w:cs="Calibri" w:hint="eastAsia"/>
                <w:sz w:val="24"/>
              </w:rPr>
              <w:t>2</w:t>
            </w:r>
            <w:r w:rsidRPr="00301323">
              <w:rPr>
                <w:rFonts w:ascii="Calibri" w:hAnsi="Calibri" w:cs="Calibri" w:hint="eastAsia"/>
                <w:sz w:val="24"/>
              </w:rPr>
              <w:t>）焊接烟尘</w:t>
            </w:r>
          </w:p>
          <w:p w:rsidR="00854AE9" w:rsidRPr="00301323" w:rsidRDefault="00854AE9" w:rsidP="00854AE9">
            <w:pPr>
              <w:spacing w:line="500" w:lineRule="exact"/>
              <w:ind w:firstLineChars="200" w:firstLine="480"/>
              <w:rPr>
                <w:rFonts w:ascii="Calibri" w:hAnsi="Calibri" w:cs="Calibri"/>
                <w:sz w:val="24"/>
              </w:rPr>
            </w:pPr>
            <w:r w:rsidRPr="00301323">
              <w:rPr>
                <w:rFonts w:ascii="Calibri" w:hAnsi="Calibri" w:cs="Calibri"/>
                <w:sz w:val="24"/>
              </w:rPr>
              <w:t>焊接是利用电能加热，促使被焊接金属局部达到液态或接近液态，而使之结合形成牢固的不可拆卸接头的工艺方法，是一种在工厂极为常见的机械工艺方法。</w:t>
            </w:r>
            <w:r w:rsidRPr="00301323">
              <w:rPr>
                <w:rFonts w:ascii="Calibri" w:hAnsi="Calibri" w:cs="Calibri" w:hint="eastAsia"/>
                <w:sz w:val="24"/>
              </w:rPr>
              <w:t>本项目焊接工艺采用的是</w:t>
            </w:r>
            <w:r w:rsidRPr="00301323">
              <w:rPr>
                <w:rFonts w:ascii="Calibri" w:hAnsi="Calibri" w:cs="Calibri" w:hint="eastAsia"/>
                <w:sz w:val="24"/>
              </w:rPr>
              <w:t>CO</w:t>
            </w:r>
            <w:r w:rsidRPr="00301323">
              <w:rPr>
                <w:rFonts w:ascii="Calibri" w:hAnsi="Calibri" w:cs="Calibri" w:hint="eastAsia"/>
                <w:sz w:val="24"/>
                <w:vertAlign w:val="subscript"/>
              </w:rPr>
              <w:t>2</w:t>
            </w:r>
            <w:r w:rsidRPr="00301323">
              <w:rPr>
                <w:rFonts w:ascii="Calibri" w:hAnsi="Calibri" w:cs="Calibri" w:hint="eastAsia"/>
                <w:sz w:val="24"/>
              </w:rPr>
              <w:t>保护焊，</w:t>
            </w:r>
            <w:r w:rsidRPr="00301323">
              <w:rPr>
                <w:rFonts w:ascii="Calibri" w:hAnsi="Calibri" w:cs="Calibri" w:hint="eastAsia"/>
                <w:sz w:val="24"/>
              </w:rPr>
              <w:t>CO</w:t>
            </w:r>
            <w:r w:rsidRPr="00301323">
              <w:rPr>
                <w:rFonts w:ascii="Calibri" w:hAnsi="Calibri" w:cs="Calibri" w:hint="eastAsia"/>
                <w:sz w:val="24"/>
                <w:vertAlign w:val="subscript"/>
              </w:rPr>
              <w:t>2</w:t>
            </w:r>
            <w:r w:rsidRPr="00301323">
              <w:rPr>
                <w:rFonts w:ascii="Calibri" w:hAnsi="Calibri" w:cs="Calibri" w:hint="eastAsia"/>
                <w:sz w:val="24"/>
              </w:rPr>
              <w:t>保护焊是以</w:t>
            </w:r>
            <w:r w:rsidRPr="00301323">
              <w:rPr>
                <w:rFonts w:ascii="Calibri" w:hAnsi="Calibri" w:cs="Calibri" w:hint="eastAsia"/>
                <w:sz w:val="24"/>
              </w:rPr>
              <w:t>CO</w:t>
            </w:r>
            <w:r w:rsidRPr="00301323">
              <w:rPr>
                <w:rFonts w:ascii="Calibri" w:hAnsi="Calibri" w:cs="Calibri" w:hint="eastAsia"/>
                <w:sz w:val="24"/>
                <w:vertAlign w:val="subscript"/>
              </w:rPr>
              <w:t>2</w:t>
            </w:r>
            <w:r w:rsidRPr="00301323">
              <w:rPr>
                <w:rFonts w:ascii="Calibri" w:hAnsi="Calibri" w:cs="Calibri" w:hint="eastAsia"/>
                <w:sz w:val="24"/>
              </w:rPr>
              <w:t>作为保护气体的熔化极电弧焊方法，工作时在弧周围形成气体保护层，隔绝外部氧气，使焊缝不至于氧化碳化，从而提高焊缝质量，使焊接平面更加的美观平整。</w:t>
            </w:r>
            <w:r w:rsidRPr="00301323">
              <w:rPr>
                <w:rFonts w:ascii="Calibri" w:hAnsi="Calibri" w:cs="Calibri"/>
                <w:sz w:val="24"/>
              </w:rPr>
              <w:t>焊接烟尘是由于焊条（焊芯和药皮）及焊接金属在电弧高温作用下熔融时蒸发、凝结和氧化而产生的，其成分比较复杂，主要是</w:t>
            </w:r>
            <w:r w:rsidRPr="00301323">
              <w:rPr>
                <w:rFonts w:ascii="Calibri" w:hAnsi="Calibri" w:cs="Calibri"/>
                <w:sz w:val="24"/>
              </w:rPr>
              <w:t>Fe</w:t>
            </w:r>
            <w:r w:rsidRPr="00301323">
              <w:rPr>
                <w:rFonts w:ascii="Calibri" w:hAnsi="Calibri" w:cs="Calibri"/>
                <w:sz w:val="24"/>
                <w:vertAlign w:val="subscript"/>
              </w:rPr>
              <w:t>2</w:t>
            </w:r>
            <w:r w:rsidRPr="00301323">
              <w:rPr>
                <w:rFonts w:ascii="Calibri" w:hAnsi="Calibri" w:cs="Calibri"/>
                <w:sz w:val="24"/>
              </w:rPr>
              <w:t>O</w:t>
            </w:r>
            <w:r w:rsidRPr="00301323">
              <w:rPr>
                <w:rFonts w:ascii="Calibri" w:hAnsi="Calibri" w:cs="Calibri"/>
                <w:sz w:val="24"/>
                <w:vertAlign w:val="subscript"/>
              </w:rPr>
              <w:t>3</w:t>
            </w:r>
            <w:r w:rsidRPr="00301323">
              <w:rPr>
                <w:rFonts w:ascii="Calibri" w:hAnsi="Calibri" w:cs="Calibri"/>
                <w:sz w:val="24"/>
              </w:rPr>
              <w:t>、</w:t>
            </w:r>
            <w:r w:rsidRPr="00301323">
              <w:rPr>
                <w:rFonts w:ascii="Calibri" w:hAnsi="Calibri" w:cs="Calibri"/>
                <w:sz w:val="24"/>
              </w:rPr>
              <w:t>MnO</w:t>
            </w:r>
            <w:r w:rsidRPr="00301323">
              <w:rPr>
                <w:rFonts w:ascii="Calibri" w:hAnsi="Calibri" w:cs="Calibri"/>
                <w:sz w:val="24"/>
                <w:vertAlign w:val="subscript"/>
              </w:rPr>
              <w:t>2</w:t>
            </w:r>
            <w:r w:rsidRPr="00301323">
              <w:rPr>
                <w:rFonts w:ascii="Calibri" w:hAnsi="Calibri" w:cs="Calibri"/>
                <w:sz w:val="24"/>
              </w:rPr>
              <w:t>等金属氧化物和金属氟化物。</w:t>
            </w:r>
          </w:p>
          <w:p w:rsidR="00854AE9" w:rsidRPr="00301323" w:rsidRDefault="00854AE9" w:rsidP="00854AE9">
            <w:pPr>
              <w:spacing w:line="520" w:lineRule="exact"/>
              <w:ind w:firstLineChars="200" w:firstLine="480"/>
              <w:rPr>
                <w:rFonts w:asciiTheme="minorHAnsi" w:hAnsiTheme="minorHAnsi"/>
                <w:sz w:val="24"/>
              </w:rPr>
            </w:pPr>
            <w:r w:rsidRPr="00301323">
              <w:rPr>
                <w:rFonts w:asciiTheme="minorHAnsi"/>
                <w:sz w:val="24"/>
              </w:rPr>
              <w:lastRenderedPageBreak/>
              <w:t>对于受损的车辆需要进行焊接，本项目采用二氧化碳气体保护焊，二氧化碳气体保护焊是焊接方法中的一种，是以二氧化碳气为保护气体，进行焊接的方法，焊接时，在焊丝与焊件之间产生电弧；焊丝自动送进，被电弧熔化形成熔滴并进入熔池；</w:t>
            </w:r>
            <w:r w:rsidRPr="00301323">
              <w:rPr>
                <w:rFonts w:asciiTheme="minorHAnsi" w:hAnsiTheme="minorHAnsi"/>
                <w:sz w:val="24"/>
              </w:rPr>
              <w:t> CO</w:t>
            </w:r>
            <w:r w:rsidRPr="00301323">
              <w:rPr>
                <w:rFonts w:asciiTheme="minorHAnsi" w:hAnsiTheme="minorHAnsi"/>
                <w:sz w:val="24"/>
                <w:vertAlign w:val="subscript"/>
              </w:rPr>
              <w:t>2</w:t>
            </w:r>
            <w:r w:rsidRPr="00301323">
              <w:rPr>
                <w:rFonts w:asciiTheme="minorHAnsi"/>
                <w:sz w:val="24"/>
              </w:rPr>
              <w:t>气体经喷嘴喷出，包围电弧和熔池，起着隔离空气和保护焊接金属的作用。同时</w:t>
            </w:r>
            <w:r w:rsidRPr="00301323">
              <w:rPr>
                <w:rFonts w:asciiTheme="minorHAnsi" w:hAnsiTheme="minorHAnsi"/>
                <w:sz w:val="24"/>
              </w:rPr>
              <w:t>CO</w:t>
            </w:r>
            <w:r w:rsidRPr="00301323">
              <w:rPr>
                <w:rFonts w:asciiTheme="minorHAnsi" w:hAnsiTheme="minorHAnsi"/>
                <w:sz w:val="24"/>
                <w:vertAlign w:val="subscript"/>
              </w:rPr>
              <w:t>2</w:t>
            </w:r>
            <w:r w:rsidRPr="00301323">
              <w:rPr>
                <w:rFonts w:asciiTheme="minorHAnsi"/>
                <w:sz w:val="24"/>
              </w:rPr>
              <w:t>气还参与治金反应，在高温下的氧化性有助于减少焊缝中的氢。</w:t>
            </w:r>
          </w:p>
          <w:p w:rsidR="00854AE9" w:rsidRPr="00301323" w:rsidRDefault="00854AE9" w:rsidP="00854AE9">
            <w:pPr>
              <w:pStyle w:val="00"/>
              <w:ind w:firstLine="480"/>
              <w:rPr>
                <w:rFonts w:asciiTheme="minorHAnsi" w:hAnsi="Times New Roman" w:cs="Times New Roman"/>
                <w:szCs w:val="24"/>
              </w:rPr>
            </w:pPr>
            <w:r w:rsidRPr="00301323">
              <w:rPr>
                <w:rFonts w:asciiTheme="minorHAnsi" w:hAnsi="Times New Roman" w:cs="Times New Roman"/>
                <w:szCs w:val="24"/>
              </w:rPr>
              <w:t>项目采用的是实芯焊接材料，保护气体为</w:t>
            </w:r>
            <w:r w:rsidRPr="00301323">
              <w:rPr>
                <w:rFonts w:asciiTheme="minorHAnsi" w:hAnsiTheme="minorHAnsi" w:cs="Times New Roman"/>
                <w:szCs w:val="24"/>
              </w:rPr>
              <w:t>CO</w:t>
            </w:r>
            <w:r w:rsidRPr="00301323">
              <w:rPr>
                <w:rFonts w:asciiTheme="minorHAnsi" w:hAnsiTheme="minorHAnsi" w:cs="Times New Roman"/>
                <w:szCs w:val="24"/>
                <w:vertAlign w:val="subscript"/>
              </w:rPr>
              <w:t>2</w:t>
            </w:r>
            <w:r w:rsidRPr="00301323">
              <w:rPr>
                <w:rFonts w:asciiTheme="minorHAnsi" w:hAnsi="Times New Roman" w:cs="Times New Roman"/>
                <w:szCs w:val="24"/>
              </w:rPr>
              <w:t>混合气体，焊丝的用量为</w:t>
            </w:r>
            <w:r w:rsidRPr="00301323">
              <w:rPr>
                <w:rFonts w:asciiTheme="minorHAnsi" w:hAnsiTheme="minorHAnsi" w:cs="Times New Roman"/>
                <w:szCs w:val="24"/>
              </w:rPr>
              <w:t>0.15t/a</w:t>
            </w:r>
            <w:r w:rsidRPr="00301323">
              <w:rPr>
                <w:rFonts w:asciiTheme="minorHAnsi" w:hAnsi="Times New Roman" w:cs="Times New Roman"/>
                <w:szCs w:val="24"/>
              </w:rPr>
              <w:t>。参考《不同焊接工艺的焊接烟尘污染物特征》（科技情报开发与经济</w:t>
            </w:r>
            <w:r w:rsidRPr="00301323">
              <w:rPr>
                <w:rFonts w:asciiTheme="minorHAnsi" w:hAnsiTheme="minorHAnsi" w:cs="Times New Roman"/>
                <w:szCs w:val="24"/>
              </w:rPr>
              <w:t>2010</w:t>
            </w:r>
            <w:r w:rsidRPr="00301323">
              <w:rPr>
                <w:rFonts w:asciiTheme="minorHAnsi" w:hAnsi="Times New Roman" w:cs="Times New Roman"/>
                <w:szCs w:val="24"/>
              </w:rPr>
              <w:t>第</w:t>
            </w:r>
            <w:r w:rsidRPr="00301323">
              <w:rPr>
                <w:rFonts w:asciiTheme="minorHAnsi" w:hAnsiTheme="minorHAnsi" w:cs="Times New Roman"/>
                <w:szCs w:val="24"/>
              </w:rPr>
              <w:t>20</w:t>
            </w:r>
            <w:r w:rsidRPr="00301323">
              <w:rPr>
                <w:rFonts w:asciiTheme="minorHAnsi" w:hAnsi="Times New Roman" w:cs="Times New Roman"/>
                <w:szCs w:val="24"/>
              </w:rPr>
              <w:t>卷</w:t>
            </w:r>
            <w:r w:rsidRPr="00301323">
              <w:rPr>
                <w:rFonts w:asciiTheme="minorHAnsi" w:hAnsiTheme="minorHAnsi" w:cs="Times New Roman"/>
                <w:szCs w:val="24"/>
              </w:rPr>
              <w:t xml:space="preserve"> </w:t>
            </w:r>
            <w:r w:rsidRPr="00301323">
              <w:rPr>
                <w:rFonts w:asciiTheme="minorHAnsi" w:hAnsi="Times New Roman" w:cs="Times New Roman"/>
                <w:szCs w:val="24"/>
              </w:rPr>
              <w:t>郭永葆）中的相关资料可知：对于二氧化碳气体保护焊，焊接材料的发尘量为</w:t>
            </w:r>
            <w:r w:rsidRPr="00301323">
              <w:rPr>
                <w:rFonts w:asciiTheme="minorHAnsi" w:hAnsiTheme="minorHAnsi" w:cs="Times New Roman"/>
                <w:szCs w:val="24"/>
              </w:rPr>
              <w:t>5g</w:t>
            </w:r>
            <w:r w:rsidRPr="00301323">
              <w:rPr>
                <w:rFonts w:asciiTheme="minorHAnsi" w:hAnsi="Times New Roman" w:cs="Times New Roman"/>
                <w:szCs w:val="24"/>
              </w:rPr>
              <w:t>～</w:t>
            </w:r>
            <w:r w:rsidRPr="00301323">
              <w:rPr>
                <w:rFonts w:asciiTheme="minorHAnsi" w:hAnsiTheme="minorHAnsi" w:cs="Times New Roman"/>
                <w:szCs w:val="24"/>
              </w:rPr>
              <w:t>8g/kg</w:t>
            </w:r>
            <w:r w:rsidRPr="00301323">
              <w:rPr>
                <w:rFonts w:asciiTheme="minorHAnsi" w:hAnsi="Times New Roman" w:cs="Times New Roman"/>
                <w:szCs w:val="24"/>
              </w:rPr>
              <w:t>。本项目起尘量取为</w:t>
            </w:r>
            <w:r w:rsidRPr="00301323">
              <w:rPr>
                <w:rFonts w:asciiTheme="minorHAnsi" w:hAnsiTheme="minorHAnsi" w:cs="Times New Roman" w:hint="eastAsia"/>
                <w:szCs w:val="24"/>
              </w:rPr>
              <w:t>8</w:t>
            </w:r>
            <w:r w:rsidRPr="00301323">
              <w:rPr>
                <w:rFonts w:asciiTheme="minorHAnsi" w:hAnsiTheme="minorHAnsi" w:cs="Times New Roman"/>
                <w:szCs w:val="24"/>
              </w:rPr>
              <w:t>g/kg</w:t>
            </w:r>
            <w:r w:rsidRPr="00301323">
              <w:rPr>
                <w:rFonts w:asciiTheme="minorHAnsi" w:hAnsi="Times New Roman" w:cs="Times New Roman"/>
                <w:szCs w:val="24"/>
              </w:rPr>
              <w:t>，此环节焊接烟尘的产生量为</w:t>
            </w:r>
            <w:r w:rsidRPr="00301323">
              <w:rPr>
                <w:rFonts w:asciiTheme="minorHAnsi" w:hAnsiTheme="minorHAnsi" w:cs="Times New Roman" w:hint="eastAsia"/>
                <w:szCs w:val="24"/>
              </w:rPr>
              <w:t>1.2</w:t>
            </w:r>
            <w:r w:rsidRPr="00301323">
              <w:rPr>
                <w:rFonts w:asciiTheme="minorHAnsi" w:hAnsiTheme="minorHAnsi" w:cs="Times New Roman"/>
                <w:szCs w:val="24"/>
              </w:rPr>
              <w:t>kg/a</w:t>
            </w:r>
            <w:r w:rsidRPr="00301323">
              <w:rPr>
                <w:rFonts w:asciiTheme="minorHAnsi" w:hAnsi="Times New Roman" w:cs="Times New Roman"/>
                <w:szCs w:val="24"/>
              </w:rPr>
              <w:t>。</w:t>
            </w:r>
          </w:p>
          <w:p w:rsidR="00854AE9" w:rsidRPr="00301323" w:rsidRDefault="00854AE9" w:rsidP="00854AE9">
            <w:pPr>
              <w:spacing w:line="520" w:lineRule="exact"/>
              <w:ind w:firstLine="482"/>
              <w:rPr>
                <w:rFonts w:asciiTheme="minorHAnsi"/>
                <w:sz w:val="24"/>
              </w:rPr>
            </w:pPr>
            <w:r w:rsidRPr="00301323">
              <w:rPr>
                <w:rFonts w:asciiTheme="minorHAnsi"/>
                <w:sz w:val="24"/>
              </w:rPr>
              <w:t>为降低焊接烟尘对周围环境的影响，本次评价要求企业安装</w:t>
            </w:r>
            <w:r w:rsidRPr="00301323">
              <w:rPr>
                <w:rFonts w:asciiTheme="minorHAnsi"/>
                <w:sz w:val="24"/>
              </w:rPr>
              <w:t>1</w:t>
            </w:r>
            <w:r w:rsidRPr="00301323">
              <w:rPr>
                <w:rFonts w:asciiTheme="minorHAnsi"/>
                <w:sz w:val="24"/>
              </w:rPr>
              <w:t>台焊接烟尘净化器净化效率可达</w:t>
            </w:r>
            <w:r w:rsidRPr="00301323">
              <w:rPr>
                <w:rFonts w:asciiTheme="minorHAnsi"/>
                <w:sz w:val="24"/>
              </w:rPr>
              <w:t>90%</w:t>
            </w:r>
            <w:r w:rsidRPr="00301323">
              <w:rPr>
                <w:rFonts w:asciiTheme="minorHAnsi"/>
                <w:sz w:val="24"/>
              </w:rPr>
              <w:t>以上，风机风量为</w:t>
            </w:r>
            <w:r w:rsidRPr="00301323">
              <w:rPr>
                <w:rFonts w:asciiTheme="minorHAnsi" w:hint="eastAsia"/>
                <w:sz w:val="24"/>
              </w:rPr>
              <w:t>2</w:t>
            </w:r>
            <w:r w:rsidRPr="00301323">
              <w:rPr>
                <w:rFonts w:asciiTheme="minorHAnsi"/>
                <w:sz w:val="24"/>
              </w:rPr>
              <w:t>000m</w:t>
            </w:r>
            <w:r w:rsidRPr="00301323">
              <w:rPr>
                <w:rFonts w:asciiTheme="minorHAnsi"/>
                <w:sz w:val="24"/>
                <w:vertAlign w:val="superscript"/>
              </w:rPr>
              <w:t>3</w:t>
            </w:r>
            <w:r w:rsidRPr="00301323">
              <w:rPr>
                <w:rFonts w:asciiTheme="minorHAnsi"/>
                <w:sz w:val="24"/>
              </w:rPr>
              <w:t>/h</w:t>
            </w:r>
            <w:r w:rsidRPr="00301323">
              <w:rPr>
                <w:rFonts w:asciiTheme="minorHAnsi"/>
                <w:sz w:val="24"/>
              </w:rPr>
              <w:t>，本项目焊接烟尘经净化后排放情况如下表：</w:t>
            </w:r>
          </w:p>
          <w:p w:rsidR="00854AE9" w:rsidRPr="00301323" w:rsidRDefault="00854AE9" w:rsidP="00854AE9">
            <w:pPr>
              <w:snapToGrid w:val="0"/>
              <w:spacing w:line="520" w:lineRule="exact"/>
              <w:ind w:firstLineChars="200" w:firstLine="480"/>
              <w:rPr>
                <w:sz w:val="24"/>
              </w:rPr>
            </w:pPr>
            <w:r w:rsidRPr="00301323">
              <w:rPr>
                <w:rFonts w:asciiTheme="minorHAnsi"/>
                <w:sz w:val="24"/>
              </w:rPr>
              <w:t>表</w:t>
            </w:r>
            <w:r w:rsidRPr="00301323">
              <w:rPr>
                <w:rFonts w:asciiTheme="minorHAnsi" w:hAnsiTheme="minorHAnsi" w:hint="eastAsia"/>
                <w:sz w:val="24"/>
              </w:rPr>
              <w:t>2</w:t>
            </w:r>
            <w:r w:rsidR="00FF3122" w:rsidRPr="00301323">
              <w:rPr>
                <w:rFonts w:asciiTheme="minorHAnsi" w:hAnsiTheme="minorHAnsi" w:hint="eastAsia"/>
                <w:sz w:val="24"/>
              </w:rPr>
              <w:t>9</w:t>
            </w:r>
            <w:r w:rsidRPr="00301323">
              <w:rPr>
                <w:rFonts w:asciiTheme="minorHAnsi" w:hAnsiTheme="minorHAnsi"/>
                <w:sz w:val="24"/>
              </w:rPr>
              <w:t xml:space="preserve"> </w:t>
            </w:r>
            <w:r w:rsidRPr="00301323">
              <w:rPr>
                <w:sz w:val="24"/>
              </w:rPr>
              <w:t xml:space="preserve">          </w:t>
            </w:r>
            <w:r w:rsidRPr="00301323">
              <w:rPr>
                <w:rFonts w:ascii="MS UI Gothic" w:eastAsia="MS UI Gothic" w:hAnsi="MS UI Gothic"/>
                <w:sz w:val="24"/>
              </w:rPr>
              <w:t xml:space="preserve">       </w:t>
            </w:r>
            <w:r w:rsidRPr="00301323">
              <w:rPr>
                <w:rFonts w:ascii="黑体" w:eastAsia="黑体" w:hAnsi="黑体"/>
                <w:sz w:val="24"/>
              </w:rPr>
              <w:t>焊接烟尘产生及排放情况一览表</w:t>
            </w:r>
          </w:p>
          <w:tbl>
            <w:tblPr>
              <w:tblW w:w="9465" w:type="dxa"/>
              <w:tblBorders>
                <w:top w:val="single" w:sz="12" w:space="0" w:color="auto"/>
                <w:bottom w:val="single" w:sz="12" w:space="0" w:color="auto"/>
                <w:insideH w:val="single" w:sz="4" w:space="0" w:color="auto"/>
                <w:insideV w:val="single" w:sz="4" w:space="0" w:color="auto"/>
              </w:tblBorders>
              <w:tblLayout w:type="fixed"/>
              <w:tblLook w:val="04A0"/>
            </w:tblPr>
            <w:tblGrid>
              <w:gridCol w:w="1223"/>
              <w:gridCol w:w="1314"/>
              <w:gridCol w:w="1586"/>
              <w:gridCol w:w="2448"/>
              <w:gridCol w:w="1308"/>
              <w:gridCol w:w="1586"/>
            </w:tblGrid>
            <w:tr w:rsidR="00854AE9" w:rsidRPr="00301323" w:rsidTr="00854AE9">
              <w:trPr>
                <w:trHeight w:val="329"/>
              </w:trPr>
              <w:tc>
                <w:tcPr>
                  <w:tcW w:w="1223" w:type="dxa"/>
                  <w:vAlign w:val="center"/>
                </w:tcPr>
                <w:p w:rsidR="00854AE9" w:rsidRPr="00301323" w:rsidRDefault="00854AE9" w:rsidP="00854AE9">
                  <w:pPr>
                    <w:snapToGrid w:val="0"/>
                    <w:jc w:val="center"/>
                    <w:rPr>
                      <w:rFonts w:asciiTheme="minorHAnsi" w:hAnsiTheme="minorHAnsi"/>
                      <w:kern w:val="0"/>
                      <w:szCs w:val="21"/>
                    </w:rPr>
                  </w:pPr>
                  <w:r w:rsidRPr="00301323">
                    <w:rPr>
                      <w:rFonts w:asciiTheme="minorHAnsi"/>
                      <w:kern w:val="0"/>
                      <w:szCs w:val="21"/>
                    </w:rPr>
                    <w:t>项目</w:t>
                  </w:r>
                </w:p>
              </w:tc>
              <w:tc>
                <w:tcPr>
                  <w:tcW w:w="1314" w:type="dxa"/>
                  <w:vAlign w:val="center"/>
                </w:tcPr>
                <w:p w:rsidR="00854AE9" w:rsidRPr="00301323" w:rsidRDefault="00854AE9" w:rsidP="00854AE9">
                  <w:pPr>
                    <w:snapToGrid w:val="0"/>
                    <w:jc w:val="center"/>
                    <w:rPr>
                      <w:rFonts w:asciiTheme="minorHAnsi" w:hAnsiTheme="minorHAnsi"/>
                      <w:kern w:val="0"/>
                      <w:szCs w:val="21"/>
                    </w:rPr>
                  </w:pPr>
                  <w:r w:rsidRPr="00301323">
                    <w:rPr>
                      <w:rFonts w:asciiTheme="minorHAnsi"/>
                      <w:kern w:val="0"/>
                      <w:szCs w:val="21"/>
                    </w:rPr>
                    <w:t>产生量</w:t>
                  </w:r>
                </w:p>
                <w:p w:rsidR="00854AE9" w:rsidRPr="00301323" w:rsidRDefault="00854AE9" w:rsidP="00854AE9">
                  <w:pPr>
                    <w:snapToGrid w:val="0"/>
                    <w:jc w:val="center"/>
                    <w:rPr>
                      <w:rFonts w:asciiTheme="minorHAnsi" w:hAnsiTheme="minorHAnsi"/>
                      <w:kern w:val="0"/>
                      <w:szCs w:val="21"/>
                    </w:rPr>
                  </w:pPr>
                  <w:r w:rsidRPr="00301323">
                    <w:rPr>
                      <w:rFonts w:asciiTheme="minorHAnsi"/>
                      <w:kern w:val="0"/>
                      <w:szCs w:val="21"/>
                    </w:rPr>
                    <w:t>（</w:t>
                  </w:r>
                  <w:r w:rsidRPr="00301323">
                    <w:rPr>
                      <w:rFonts w:asciiTheme="minorHAnsi" w:hAnsiTheme="minorHAnsi"/>
                      <w:kern w:val="0"/>
                      <w:szCs w:val="21"/>
                    </w:rPr>
                    <w:t>kg/a</w:t>
                  </w:r>
                  <w:r w:rsidRPr="00301323">
                    <w:rPr>
                      <w:rFonts w:asciiTheme="minorHAnsi"/>
                      <w:kern w:val="0"/>
                      <w:szCs w:val="21"/>
                    </w:rPr>
                    <w:t>）</w:t>
                  </w:r>
                </w:p>
              </w:tc>
              <w:tc>
                <w:tcPr>
                  <w:tcW w:w="1586" w:type="dxa"/>
                  <w:vAlign w:val="center"/>
                </w:tcPr>
                <w:p w:rsidR="00854AE9" w:rsidRPr="00301323" w:rsidRDefault="00854AE9" w:rsidP="00854AE9">
                  <w:pPr>
                    <w:snapToGrid w:val="0"/>
                    <w:jc w:val="center"/>
                    <w:rPr>
                      <w:rFonts w:asciiTheme="minorHAnsi" w:hAnsiTheme="minorHAnsi"/>
                      <w:kern w:val="0"/>
                      <w:szCs w:val="21"/>
                    </w:rPr>
                  </w:pPr>
                  <w:r w:rsidRPr="00301323">
                    <w:rPr>
                      <w:rFonts w:asciiTheme="minorHAnsi"/>
                      <w:kern w:val="0"/>
                      <w:szCs w:val="21"/>
                    </w:rPr>
                    <w:t>产生浓度</w:t>
                  </w:r>
                </w:p>
                <w:p w:rsidR="00854AE9" w:rsidRPr="00301323" w:rsidRDefault="00854AE9" w:rsidP="00854AE9">
                  <w:pPr>
                    <w:snapToGrid w:val="0"/>
                    <w:jc w:val="center"/>
                    <w:rPr>
                      <w:rFonts w:asciiTheme="minorHAnsi" w:hAnsiTheme="minorHAnsi"/>
                      <w:kern w:val="0"/>
                      <w:szCs w:val="21"/>
                    </w:rPr>
                  </w:pPr>
                  <w:r w:rsidRPr="00301323">
                    <w:rPr>
                      <w:rFonts w:asciiTheme="minorHAnsi"/>
                      <w:kern w:val="0"/>
                      <w:szCs w:val="21"/>
                    </w:rPr>
                    <w:t>（</w:t>
                  </w:r>
                  <w:r w:rsidRPr="00301323">
                    <w:rPr>
                      <w:rFonts w:asciiTheme="minorHAnsi" w:hAnsiTheme="minorHAnsi"/>
                      <w:kern w:val="0"/>
                      <w:szCs w:val="21"/>
                    </w:rPr>
                    <w:t>mg/m</w:t>
                  </w:r>
                  <w:r w:rsidRPr="00301323">
                    <w:rPr>
                      <w:rFonts w:asciiTheme="minorHAnsi" w:hAnsiTheme="minorHAnsi"/>
                      <w:kern w:val="0"/>
                      <w:szCs w:val="21"/>
                      <w:vertAlign w:val="superscript"/>
                    </w:rPr>
                    <w:t>3</w:t>
                  </w:r>
                  <w:r w:rsidRPr="00301323">
                    <w:rPr>
                      <w:rFonts w:asciiTheme="minorHAnsi"/>
                      <w:kern w:val="0"/>
                      <w:szCs w:val="21"/>
                    </w:rPr>
                    <w:t>）</w:t>
                  </w:r>
                </w:p>
              </w:tc>
              <w:tc>
                <w:tcPr>
                  <w:tcW w:w="2448" w:type="dxa"/>
                  <w:vAlign w:val="center"/>
                </w:tcPr>
                <w:p w:rsidR="00854AE9" w:rsidRPr="00301323" w:rsidRDefault="00854AE9" w:rsidP="00854AE9">
                  <w:pPr>
                    <w:snapToGrid w:val="0"/>
                    <w:jc w:val="center"/>
                    <w:rPr>
                      <w:rFonts w:asciiTheme="minorHAnsi" w:hAnsiTheme="minorHAnsi"/>
                      <w:kern w:val="0"/>
                      <w:szCs w:val="21"/>
                    </w:rPr>
                  </w:pPr>
                  <w:r w:rsidRPr="00301323">
                    <w:rPr>
                      <w:rFonts w:asciiTheme="minorHAnsi"/>
                      <w:kern w:val="0"/>
                      <w:szCs w:val="21"/>
                    </w:rPr>
                    <w:t>处理设备参数</w:t>
                  </w:r>
                </w:p>
              </w:tc>
              <w:tc>
                <w:tcPr>
                  <w:tcW w:w="1308" w:type="dxa"/>
                  <w:vAlign w:val="center"/>
                </w:tcPr>
                <w:p w:rsidR="00854AE9" w:rsidRPr="00301323" w:rsidRDefault="00854AE9" w:rsidP="00854AE9">
                  <w:pPr>
                    <w:snapToGrid w:val="0"/>
                    <w:jc w:val="center"/>
                    <w:rPr>
                      <w:rFonts w:asciiTheme="minorHAnsi" w:hAnsiTheme="minorHAnsi"/>
                      <w:kern w:val="0"/>
                      <w:szCs w:val="21"/>
                    </w:rPr>
                  </w:pPr>
                  <w:r w:rsidRPr="00301323">
                    <w:rPr>
                      <w:rFonts w:asciiTheme="minorHAnsi"/>
                      <w:kern w:val="0"/>
                      <w:szCs w:val="21"/>
                    </w:rPr>
                    <w:t>排放量（</w:t>
                  </w:r>
                  <w:r w:rsidRPr="00301323">
                    <w:rPr>
                      <w:rFonts w:asciiTheme="minorHAnsi" w:hAnsiTheme="minorHAnsi"/>
                      <w:kern w:val="0"/>
                      <w:szCs w:val="21"/>
                    </w:rPr>
                    <w:t>kg/a</w:t>
                  </w:r>
                  <w:r w:rsidRPr="00301323">
                    <w:rPr>
                      <w:rFonts w:asciiTheme="minorHAnsi"/>
                      <w:kern w:val="0"/>
                      <w:szCs w:val="21"/>
                    </w:rPr>
                    <w:t>）</w:t>
                  </w:r>
                </w:p>
              </w:tc>
              <w:tc>
                <w:tcPr>
                  <w:tcW w:w="1586" w:type="dxa"/>
                  <w:vAlign w:val="center"/>
                </w:tcPr>
                <w:p w:rsidR="00854AE9" w:rsidRPr="00301323" w:rsidRDefault="00854AE9" w:rsidP="00854AE9">
                  <w:pPr>
                    <w:snapToGrid w:val="0"/>
                    <w:jc w:val="center"/>
                    <w:rPr>
                      <w:rFonts w:asciiTheme="minorHAnsi" w:hAnsiTheme="minorHAnsi"/>
                      <w:kern w:val="0"/>
                      <w:szCs w:val="21"/>
                    </w:rPr>
                  </w:pPr>
                  <w:r w:rsidRPr="00301323">
                    <w:rPr>
                      <w:rFonts w:asciiTheme="minorHAnsi"/>
                      <w:kern w:val="0"/>
                      <w:szCs w:val="21"/>
                    </w:rPr>
                    <w:t>排放浓度（</w:t>
                  </w:r>
                  <w:r w:rsidRPr="00301323">
                    <w:rPr>
                      <w:rFonts w:asciiTheme="minorHAnsi" w:hAnsiTheme="minorHAnsi"/>
                      <w:kern w:val="0"/>
                      <w:szCs w:val="21"/>
                    </w:rPr>
                    <w:t>mg/m</w:t>
                  </w:r>
                  <w:r w:rsidRPr="00301323">
                    <w:rPr>
                      <w:rFonts w:asciiTheme="minorHAnsi" w:hAnsiTheme="minorHAnsi"/>
                      <w:kern w:val="0"/>
                      <w:szCs w:val="21"/>
                      <w:vertAlign w:val="superscript"/>
                    </w:rPr>
                    <w:t>3</w:t>
                  </w:r>
                  <w:r w:rsidRPr="00301323">
                    <w:rPr>
                      <w:rFonts w:asciiTheme="minorHAnsi"/>
                      <w:kern w:val="0"/>
                      <w:szCs w:val="21"/>
                    </w:rPr>
                    <w:t>）</w:t>
                  </w:r>
                </w:p>
              </w:tc>
            </w:tr>
            <w:tr w:rsidR="00854AE9" w:rsidRPr="00301323" w:rsidTr="00854AE9">
              <w:trPr>
                <w:trHeight w:val="329"/>
              </w:trPr>
              <w:tc>
                <w:tcPr>
                  <w:tcW w:w="1223" w:type="dxa"/>
                  <w:vAlign w:val="center"/>
                </w:tcPr>
                <w:p w:rsidR="00854AE9" w:rsidRPr="00301323" w:rsidRDefault="00854AE9" w:rsidP="00854AE9">
                  <w:pPr>
                    <w:snapToGrid w:val="0"/>
                    <w:jc w:val="center"/>
                    <w:rPr>
                      <w:rFonts w:asciiTheme="minorHAnsi" w:hAnsiTheme="minorHAnsi"/>
                      <w:kern w:val="0"/>
                      <w:szCs w:val="21"/>
                    </w:rPr>
                  </w:pPr>
                  <w:r w:rsidRPr="00301323">
                    <w:rPr>
                      <w:rFonts w:asciiTheme="minorHAnsi"/>
                      <w:kern w:val="0"/>
                      <w:szCs w:val="21"/>
                    </w:rPr>
                    <w:t>焊接烟尘</w:t>
                  </w:r>
                </w:p>
              </w:tc>
              <w:tc>
                <w:tcPr>
                  <w:tcW w:w="1314" w:type="dxa"/>
                  <w:vAlign w:val="center"/>
                </w:tcPr>
                <w:p w:rsidR="00854AE9" w:rsidRPr="00301323" w:rsidRDefault="00854AE9" w:rsidP="00854AE9">
                  <w:pPr>
                    <w:snapToGrid w:val="0"/>
                    <w:jc w:val="center"/>
                    <w:rPr>
                      <w:rFonts w:asciiTheme="minorHAnsi" w:hAnsiTheme="minorHAnsi"/>
                      <w:kern w:val="0"/>
                      <w:szCs w:val="21"/>
                    </w:rPr>
                  </w:pPr>
                  <w:r w:rsidRPr="00301323">
                    <w:rPr>
                      <w:rFonts w:asciiTheme="minorHAnsi" w:hAnsiTheme="minorHAnsi" w:hint="eastAsia"/>
                      <w:kern w:val="0"/>
                      <w:szCs w:val="21"/>
                    </w:rPr>
                    <w:t>1.2</w:t>
                  </w:r>
                </w:p>
              </w:tc>
              <w:tc>
                <w:tcPr>
                  <w:tcW w:w="1586" w:type="dxa"/>
                  <w:vAlign w:val="center"/>
                </w:tcPr>
                <w:p w:rsidR="00854AE9" w:rsidRPr="00301323" w:rsidRDefault="00854AE9" w:rsidP="00854AE9">
                  <w:pPr>
                    <w:snapToGrid w:val="0"/>
                    <w:jc w:val="center"/>
                    <w:rPr>
                      <w:rFonts w:asciiTheme="minorHAnsi" w:hAnsiTheme="minorHAnsi"/>
                      <w:kern w:val="0"/>
                      <w:szCs w:val="21"/>
                    </w:rPr>
                  </w:pPr>
                  <w:r w:rsidRPr="00301323">
                    <w:rPr>
                      <w:rFonts w:asciiTheme="minorHAnsi" w:hAnsiTheme="minorHAnsi" w:hint="eastAsia"/>
                      <w:kern w:val="0"/>
                      <w:szCs w:val="21"/>
                    </w:rPr>
                    <w:t>1</w:t>
                  </w:r>
                </w:p>
              </w:tc>
              <w:tc>
                <w:tcPr>
                  <w:tcW w:w="2448" w:type="dxa"/>
                  <w:vAlign w:val="center"/>
                </w:tcPr>
                <w:p w:rsidR="00854AE9" w:rsidRPr="00301323" w:rsidRDefault="00854AE9" w:rsidP="00854AE9">
                  <w:pPr>
                    <w:snapToGrid w:val="0"/>
                    <w:rPr>
                      <w:rFonts w:asciiTheme="minorHAnsi" w:hAnsiTheme="minorHAnsi"/>
                      <w:kern w:val="0"/>
                      <w:szCs w:val="21"/>
                    </w:rPr>
                  </w:pPr>
                  <w:r w:rsidRPr="00301323">
                    <w:rPr>
                      <w:rFonts w:asciiTheme="minorHAnsi"/>
                      <w:szCs w:val="21"/>
                    </w:rPr>
                    <w:t>焊接烟尘净化器风量</w:t>
                  </w:r>
                  <w:r w:rsidRPr="00301323">
                    <w:rPr>
                      <w:rFonts w:asciiTheme="minorHAnsi" w:hAnsiTheme="minorHAnsi" w:hint="eastAsia"/>
                      <w:szCs w:val="21"/>
                    </w:rPr>
                    <w:t>2</w:t>
                  </w:r>
                  <w:r w:rsidRPr="00301323">
                    <w:rPr>
                      <w:rFonts w:asciiTheme="minorHAnsi" w:hAnsiTheme="minorHAnsi"/>
                      <w:szCs w:val="21"/>
                    </w:rPr>
                    <w:t>000m</w:t>
                  </w:r>
                  <w:r w:rsidRPr="00301323">
                    <w:rPr>
                      <w:rFonts w:asciiTheme="minorHAnsi" w:hAnsiTheme="minorHAnsi"/>
                      <w:szCs w:val="21"/>
                      <w:vertAlign w:val="superscript"/>
                    </w:rPr>
                    <w:t>3</w:t>
                  </w:r>
                  <w:r w:rsidRPr="00301323">
                    <w:rPr>
                      <w:rFonts w:asciiTheme="minorHAnsi" w:hAnsiTheme="minorHAnsi"/>
                      <w:szCs w:val="21"/>
                    </w:rPr>
                    <w:t>/h</w:t>
                  </w:r>
                  <w:r w:rsidRPr="00301323">
                    <w:rPr>
                      <w:rFonts w:asciiTheme="minorHAnsi"/>
                      <w:szCs w:val="21"/>
                    </w:rPr>
                    <w:t>，效率</w:t>
                  </w:r>
                  <w:r w:rsidRPr="00301323">
                    <w:rPr>
                      <w:rFonts w:asciiTheme="minorHAnsi" w:hAnsiTheme="minorHAnsi"/>
                      <w:szCs w:val="21"/>
                    </w:rPr>
                    <w:t>90%</w:t>
                  </w:r>
                  <w:r w:rsidRPr="00301323">
                    <w:rPr>
                      <w:rFonts w:asciiTheme="minorHAnsi"/>
                      <w:szCs w:val="21"/>
                    </w:rPr>
                    <w:t>，年工作</w:t>
                  </w:r>
                  <w:r w:rsidRPr="00301323">
                    <w:rPr>
                      <w:rFonts w:asciiTheme="minorHAnsi" w:hAnsiTheme="minorHAnsi" w:hint="eastAsia"/>
                      <w:szCs w:val="21"/>
                    </w:rPr>
                    <w:t>300</w:t>
                  </w:r>
                  <w:r w:rsidRPr="00301323">
                    <w:rPr>
                      <w:rFonts w:asciiTheme="minorHAnsi"/>
                      <w:szCs w:val="21"/>
                    </w:rPr>
                    <w:t>天，一天</w:t>
                  </w:r>
                  <w:r w:rsidRPr="00301323">
                    <w:rPr>
                      <w:rFonts w:asciiTheme="minorHAnsi" w:hAnsiTheme="minorHAnsi" w:hint="eastAsia"/>
                      <w:szCs w:val="21"/>
                    </w:rPr>
                    <w:t>2</w:t>
                  </w:r>
                  <w:r w:rsidRPr="00301323">
                    <w:rPr>
                      <w:rFonts w:asciiTheme="minorHAnsi" w:hAnsiTheme="minorHAnsi"/>
                      <w:szCs w:val="21"/>
                    </w:rPr>
                    <w:t>h</w:t>
                  </w:r>
                </w:p>
              </w:tc>
              <w:tc>
                <w:tcPr>
                  <w:tcW w:w="1308" w:type="dxa"/>
                  <w:vAlign w:val="center"/>
                </w:tcPr>
                <w:p w:rsidR="00854AE9" w:rsidRPr="00301323" w:rsidRDefault="00854AE9" w:rsidP="00854AE9">
                  <w:pPr>
                    <w:snapToGrid w:val="0"/>
                    <w:jc w:val="center"/>
                    <w:rPr>
                      <w:rFonts w:asciiTheme="minorHAnsi" w:hAnsiTheme="minorHAnsi"/>
                      <w:kern w:val="0"/>
                      <w:szCs w:val="21"/>
                    </w:rPr>
                  </w:pPr>
                  <w:r w:rsidRPr="00301323">
                    <w:rPr>
                      <w:rFonts w:asciiTheme="minorHAnsi" w:hAnsiTheme="minorHAnsi" w:hint="eastAsia"/>
                      <w:kern w:val="0"/>
                      <w:szCs w:val="21"/>
                    </w:rPr>
                    <w:t>0.12</w:t>
                  </w:r>
                </w:p>
              </w:tc>
              <w:tc>
                <w:tcPr>
                  <w:tcW w:w="1586" w:type="dxa"/>
                  <w:vAlign w:val="center"/>
                </w:tcPr>
                <w:p w:rsidR="00854AE9" w:rsidRPr="00301323" w:rsidRDefault="00854AE9" w:rsidP="00854AE9">
                  <w:pPr>
                    <w:snapToGrid w:val="0"/>
                    <w:jc w:val="center"/>
                    <w:rPr>
                      <w:rFonts w:asciiTheme="minorHAnsi" w:hAnsiTheme="minorHAnsi"/>
                      <w:kern w:val="0"/>
                      <w:szCs w:val="21"/>
                    </w:rPr>
                  </w:pPr>
                  <w:r w:rsidRPr="00301323">
                    <w:rPr>
                      <w:rFonts w:asciiTheme="minorHAnsi" w:hAnsiTheme="minorHAnsi" w:hint="eastAsia"/>
                      <w:kern w:val="0"/>
                      <w:szCs w:val="21"/>
                    </w:rPr>
                    <w:t>0.1</w:t>
                  </w:r>
                </w:p>
              </w:tc>
            </w:tr>
          </w:tbl>
          <w:p w:rsidR="00854AE9" w:rsidRPr="00301323" w:rsidRDefault="00854AE9" w:rsidP="00854AE9">
            <w:pPr>
              <w:spacing w:line="520" w:lineRule="exact"/>
              <w:ind w:firstLine="482"/>
              <w:rPr>
                <w:rFonts w:ascii="Calibri" w:hAnsi="Calibri" w:cs="Calibri"/>
                <w:sz w:val="24"/>
              </w:rPr>
            </w:pPr>
            <w:r w:rsidRPr="00301323">
              <w:rPr>
                <w:rFonts w:ascii="Calibri" w:hAnsi="Calibri" w:cs="Calibri" w:hint="eastAsia"/>
                <w:sz w:val="24"/>
              </w:rPr>
              <w:t>（</w:t>
            </w:r>
            <w:r w:rsidRPr="00301323">
              <w:rPr>
                <w:rFonts w:ascii="Calibri" w:hAnsi="Calibri" w:cs="Calibri" w:hint="eastAsia"/>
                <w:sz w:val="24"/>
              </w:rPr>
              <w:t>3</w:t>
            </w:r>
            <w:r w:rsidRPr="00301323">
              <w:rPr>
                <w:rFonts w:ascii="Calibri" w:hAnsi="Calibri" w:cs="Calibri" w:hint="eastAsia"/>
                <w:sz w:val="24"/>
              </w:rPr>
              <w:t>）打磨粉尘</w:t>
            </w:r>
          </w:p>
          <w:p w:rsidR="00854AE9" w:rsidRPr="00301323" w:rsidRDefault="00854AE9" w:rsidP="00854AE9">
            <w:pPr>
              <w:pStyle w:val="00"/>
              <w:ind w:firstLine="480"/>
              <w:rPr>
                <w:rFonts w:asciiTheme="minorHAnsi" w:hAnsi="Times New Roman" w:cs="Times New Roman"/>
                <w:szCs w:val="24"/>
              </w:rPr>
            </w:pPr>
            <w:r w:rsidRPr="00301323">
              <w:rPr>
                <w:rFonts w:asciiTheme="minorHAnsi" w:hAnsi="Times New Roman" w:cs="Times New Roman" w:hint="eastAsia"/>
                <w:szCs w:val="24"/>
              </w:rPr>
              <w:t>本项目钣金工序的刮涂、打磨原子灰利用无尘干磨机进行打磨，由于本项目使用的汽车专用原子灰主要为不饱和树脂，因此打磨产生的粉尘主要为树脂粉。</w:t>
            </w:r>
          </w:p>
          <w:p w:rsidR="00854AE9" w:rsidRPr="00301323" w:rsidRDefault="00854AE9" w:rsidP="00854AE9">
            <w:pPr>
              <w:pStyle w:val="00"/>
              <w:ind w:firstLine="480"/>
              <w:rPr>
                <w:rFonts w:asciiTheme="minorHAnsi" w:hAnsi="Times New Roman" w:cs="Times New Roman"/>
                <w:szCs w:val="24"/>
              </w:rPr>
            </w:pPr>
            <w:r w:rsidRPr="00301323">
              <w:rPr>
                <w:rFonts w:asciiTheme="minorHAnsi" w:hAnsi="Times New Roman" w:cs="Times New Roman" w:hint="eastAsia"/>
                <w:szCs w:val="24"/>
              </w:rPr>
              <w:t>本项目原子灰使用量为</w:t>
            </w:r>
            <w:r w:rsidRPr="00301323">
              <w:rPr>
                <w:rFonts w:asciiTheme="minorHAnsi" w:hAnsi="Times New Roman" w:cs="Times New Roman" w:hint="eastAsia"/>
                <w:szCs w:val="24"/>
              </w:rPr>
              <w:t>30kg/a</w:t>
            </w:r>
            <w:r w:rsidRPr="00301323">
              <w:rPr>
                <w:rFonts w:asciiTheme="minorHAnsi" w:hAnsi="Times New Roman" w:cs="Times New Roman" w:hint="eastAsia"/>
                <w:szCs w:val="24"/>
              </w:rPr>
              <w:t>，通过类比同类</w:t>
            </w:r>
            <w:r w:rsidRPr="00301323">
              <w:rPr>
                <w:rFonts w:asciiTheme="minorHAnsi" w:hAnsi="Times New Roman" w:cs="Times New Roman" w:hint="eastAsia"/>
                <w:szCs w:val="24"/>
              </w:rPr>
              <w:t>4S</w:t>
            </w:r>
            <w:r w:rsidRPr="00301323">
              <w:rPr>
                <w:rFonts w:asciiTheme="minorHAnsi" w:hAnsi="Times New Roman" w:cs="Times New Roman" w:hint="eastAsia"/>
                <w:szCs w:val="24"/>
              </w:rPr>
              <w:t>店打磨作业粉尘产生情况，打磨作业粉尘产生量一般占</w:t>
            </w:r>
            <w:r w:rsidRPr="00301323">
              <w:rPr>
                <w:rFonts w:asciiTheme="minorHAnsi" w:hAnsi="Times New Roman" w:cs="Times New Roman" w:hint="eastAsia"/>
                <w:szCs w:val="24"/>
              </w:rPr>
              <w:t>7%</w:t>
            </w:r>
            <w:r w:rsidRPr="00301323">
              <w:rPr>
                <w:rFonts w:asciiTheme="minorHAnsi" w:hAnsi="Times New Roman" w:cs="Times New Roman" w:hint="eastAsia"/>
                <w:szCs w:val="24"/>
              </w:rPr>
              <w:t>左右，即本项目打磨粉尘产生量为</w:t>
            </w:r>
            <w:r w:rsidRPr="00301323">
              <w:rPr>
                <w:rFonts w:asciiTheme="minorHAnsi" w:hAnsi="Times New Roman" w:cs="Times New Roman" w:hint="eastAsia"/>
                <w:szCs w:val="24"/>
              </w:rPr>
              <w:t>2.1kg/a</w:t>
            </w:r>
            <w:r w:rsidRPr="00301323">
              <w:rPr>
                <w:rFonts w:asciiTheme="minorHAnsi" w:hAnsi="Times New Roman" w:cs="Times New Roman" w:hint="eastAsia"/>
                <w:szCs w:val="24"/>
              </w:rPr>
              <w:t>，打磨作业平均每天作业</w:t>
            </w:r>
            <w:r w:rsidRPr="00301323">
              <w:rPr>
                <w:rFonts w:asciiTheme="minorHAnsi" w:hAnsi="Times New Roman" w:cs="Times New Roman" w:hint="eastAsia"/>
                <w:szCs w:val="24"/>
              </w:rPr>
              <w:t>1</w:t>
            </w:r>
            <w:r w:rsidRPr="00301323">
              <w:rPr>
                <w:rFonts w:asciiTheme="minorHAnsi" w:hAnsi="Times New Roman" w:cs="Times New Roman" w:hint="eastAsia"/>
                <w:szCs w:val="24"/>
              </w:rPr>
              <w:t>小时左右，则打磨粉尘产生速率为</w:t>
            </w:r>
            <w:r w:rsidRPr="00301323">
              <w:rPr>
                <w:rFonts w:asciiTheme="minorHAnsi" w:hAnsi="Times New Roman" w:cs="Times New Roman" w:hint="eastAsia"/>
                <w:szCs w:val="24"/>
              </w:rPr>
              <w:t>0.007kg/h</w:t>
            </w:r>
            <w:r w:rsidRPr="00301323">
              <w:rPr>
                <w:rFonts w:asciiTheme="minorHAnsi" w:hAnsi="Times New Roman" w:cs="Times New Roman" w:hint="eastAsia"/>
                <w:szCs w:val="24"/>
              </w:rPr>
              <w:t>、</w:t>
            </w:r>
            <w:r w:rsidRPr="00301323">
              <w:rPr>
                <w:rFonts w:asciiTheme="minorHAnsi" w:hAnsi="Times New Roman" w:cs="Times New Roman" w:hint="eastAsia"/>
                <w:szCs w:val="24"/>
              </w:rPr>
              <w:t>7g/h</w:t>
            </w:r>
            <w:r w:rsidRPr="00301323">
              <w:rPr>
                <w:rFonts w:asciiTheme="minorHAnsi" w:hAnsi="Times New Roman" w:cs="Times New Roman" w:hint="eastAsia"/>
                <w:szCs w:val="24"/>
              </w:rPr>
              <w:t>。本项目使用的打磨机自身配有</w:t>
            </w:r>
            <w:r w:rsidR="00791023" w:rsidRPr="00301323">
              <w:rPr>
                <w:rFonts w:ascii="Calibri" w:hAnsi="Calibri" w:cs="Times New Roman" w:hint="eastAsia"/>
                <w:szCs w:val="24"/>
              </w:rPr>
              <w:t>滤网</w:t>
            </w:r>
            <w:r w:rsidRPr="00301323">
              <w:rPr>
                <w:rFonts w:asciiTheme="minorHAnsi" w:hAnsi="Times New Roman" w:cs="Times New Roman" w:hint="eastAsia"/>
                <w:szCs w:val="24"/>
              </w:rPr>
              <w:t>除尘装置，其处理效率可达</w:t>
            </w:r>
            <w:r w:rsidRPr="00301323">
              <w:rPr>
                <w:rFonts w:asciiTheme="minorHAnsi" w:hAnsi="Times New Roman" w:cs="Times New Roman" w:hint="eastAsia"/>
                <w:szCs w:val="24"/>
              </w:rPr>
              <w:t>85%</w:t>
            </w:r>
            <w:r w:rsidRPr="00301323">
              <w:rPr>
                <w:rFonts w:asciiTheme="minorHAnsi" w:hAnsi="Times New Roman" w:cs="Times New Roman" w:hint="eastAsia"/>
                <w:szCs w:val="24"/>
              </w:rPr>
              <w:t>以上，打磨粉尘经自带除尘器进行处理后，粉尘排放量为</w:t>
            </w:r>
            <w:r w:rsidRPr="00301323">
              <w:rPr>
                <w:rFonts w:asciiTheme="minorHAnsi" w:hAnsi="Times New Roman" w:cs="Times New Roman" w:hint="eastAsia"/>
                <w:szCs w:val="24"/>
              </w:rPr>
              <w:t>1.05g/h</w:t>
            </w:r>
            <w:r w:rsidRPr="00301323">
              <w:rPr>
                <w:rFonts w:asciiTheme="minorHAnsi" w:hAnsi="Times New Roman" w:cs="Times New Roman" w:hint="eastAsia"/>
                <w:szCs w:val="24"/>
              </w:rPr>
              <w:t>，</w:t>
            </w:r>
            <w:r w:rsidRPr="00301323">
              <w:rPr>
                <w:rFonts w:asciiTheme="minorHAnsi" w:hAnsi="Times New Roman" w:cs="Times New Roman" w:hint="eastAsia"/>
                <w:szCs w:val="24"/>
              </w:rPr>
              <w:t>0.3kg/a</w:t>
            </w:r>
            <w:r w:rsidRPr="00301323">
              <w:rPr>
                <w:rFonts w:asciiTheme="minorHAnsi" w:hAnsi="Times New Roman" w:cs="Times New Roman" w:hint="eastAsia"/>
                <w:szCs w:val="24"/>
              </w:rPr>
              <w:t>。此部分粉尘产生量较小，为无组织排放，通过加强车间通风等措施降低对环境的影响。</w:t>
            </w:r>
          </w:p>
          <w:p w:rsidR="00854AE9" w:rsidRPr="00301323" w:rsidRDefault="00854AE9" w:rsidP="00854AE9">
            <w:pPr>
              <w:autoSpaceDE w:val="0"/>
              <w:autoSpaceDN w:val="0"/>
              <w:adjustRightInd w:val="0"/>
              <w:snapToGrid w:val="0"/>
              <w:spacing w:line="520" w:lineRule="exact"/>
              <w:ind w:firstLineChars="200" w:firstLine="482"/>
              <w:rPr>
                <w:rFonts w:ascii="Calibri" w:hAnsi="Calibri"/>
                <w:b/>
                <w:sz w:val="24"/>
              </w:rPr>
            </w:pPr>
            <w:r w:rsidRPr="00301323">
              <w:rPr>
                <w:rFonts w:ascii="Calibri" w:hAnsi="Calibri" w:hint="eastAsia"/>
                <w:b/>
                <w:sz w:val="24"/>
              </w:rPr>
              <w:t>2</w:t>
            </w:r>
            <w:r w:rsidRPr="00301323">
              <w:rPr>
                <w:rFonts w:ascii="Calibri" w:hAnsi="Calibri" w:hint="eastAsia"/>
                <w:b/>
                <w:sz w:val="24"/>
              </w:rPr>
              <w:t>、水污染</w:t>
            </w:r>
          </w:p>
          <w:p w:rsidR="00854AE9" w:rsidRPr="00301323" w:rsidRDefault="00854AE9" w:rsidP="00854AE9">
            <w:pPr>
              <w:pStyle w:val="00"/>
              <w:ind w:firstLine="480"/>
              <w:rPr>
                <w:rFonts w:cs="Times New Roman"/>
                <w:bCs/>
              </w:rPr>
            </w:pPr>
            <w:r w:rsidRPr="00301323">
              <w:rPr>
                <w:rFonts w:cs="Times New Roman"/>
                <w:bCs/>
              </w:rPr>
              <w:t>本项目</w:t>
            </w:r>
            <w:r w:rsidR="00791023" w:rsidRPr="00301323">
              <w:rPr>
                <w:rFonts w:cs="Times New Roman" w:hint="eastAsia"/>
                <w:bCs/>
              </w:rPr>
              <w:t>营运期间不涉及洗车工艺，故</w:t>
            </w:r>
            <w:r w:rsidRPr="00301323">
              <w:rPr>
                <w:rFonts w:cs="Times New Roman"/>
                <w:bCs/>
              </w:rPr>
              <w:t>运行期间废水</w:t>
            </w:r>
            <w:r w:rsidR="00791023" w:rsidRPr="00301323">
              <w:rPr>
                <w:rFonts w:cs="Times New Roman" w:hint="eastAsia"/>
                <w:bCs/>
              </w:rPr>
              <w:t>主要为</w:t>
            </w:r>
            <w:r w:rsidRPr="00301323">
              <w:rPr>
                <w:rFonts w:cs="Times New Roman" w:hint="eastAsia"/>
                <w:bCs/>
              </w:rPr>
              <w:t>职工产生的生活污水</w:t>
            </w:r>
            <w:r w:rsidRPr="00301323">
              <w:rPr>
                <w:rFonts w:cs="Times New Roman"/>
                <w:bCs/>
              </w:rPr>
              <w:t>等。</w:t>
            </w:r>
          </w:p>
          <w:p w:rsidR="00067AD7" w:rsidRPr="00301323" w:rsidRDefault="00067AD7" w:rsidP="00854AE9">
            <w:pPr>
              <w:pStyle w:val="00"/>
              <w:ind w:firstLine="480"/>
              <w:rPr>
                <w:rFonts w:ascii="Calibri" w:hAnsi="Calibri" w:cs="Times New Roman"/>
                <w:bCs/>
                <w:szCs w:val="24"/>
              </w:rPr>
            </w:pPr>
            <w:r w:rsidRPr="00301323">
              <w:rPr>
                <w:rFonts w:ascii="Calibri" w:hAnsi="Calibri" w:cs="Times New Roman" w:hint="eastAsia"/>
                <w:bCs/>
                <w:szCs w:val="24"/>
              </w:rPr>
              <w:lastRenderedPageBreak/>
              <w:t>（</w:t>
            </w:r>
            <w:r w:rsidRPr="00301323">
              <w:rPr>
                <w:rFonts w:ascii="Calibri" w:hAnsi="Calibri" w:cs="Times New Roman" w:hint="eastAsia"/>
                <w:bCs/>
                <w:szCs w:val="24"/>
              </w:rPr>
              <w:t>1</w:t>
            </w:r>
            <w:r w:rsidRPr="00301323">
              <w:rPr>
                <w:rFonts w:ascii="Calibri" w:hAnsi="Calibri" w:cs="Times New Roman" w:hint="eastAsia"/>
                <w:bCs/>
                <w:szCs w:val="24"/>
              </w:rPr>
              <w:t>）生活污水</w:t>
            </w:r>
          </w:p>
          <w:p w:rsidR="00854AE9" w:rsidRPr="00301323" w:rsidRDefault="00854AE9" w:rsidP="00854AE9">
            <w:pPr>
              <w:spacing w:line="500" w:lineRule="exact"/>
              <w:ind w:firstLineChars="200" w:firstLine="480"/>
              <w:rPr>
                <w:rFonts w:ascii="Calibri" w:hAnsi="Calibri"/>
                <w:bCs/>
                <w:sz w:val="24"/>
              </w:rPr>
            </w:pPr>
            <w:r w:rsidRPr="00301323">
              <w:rPr>
                <w:rFonts w:ascii="Calibri" w:hAnsi="Calibri"/>
                <w:bCs/>
                <w:sz w:val="24"/>
              </w:rPr>
              <w:t>本项目职工定员</w:t>
            </w:r>
            <w:r w:rsidR="00791023" w:rsidRPr="00301323">
              <w:rPr>
                <w:rFonts w:ascii="Calibri" w:hAnsi="Calibri" w:hint="eastAsia"/>
                <w:bCs/>
                <w:sz w:val="24"/>
              </w:rPr>
              <w:t>15</w:t>
            </w:r>
            <w:r w:rsidRPr="00301323">
              <w:rPr>
                <w:rFonts w:ascii="Calibri" w:hAnsi="Calibri"/>
                <w:bCs/>
                <w:sz w:val="24"/>
              </w:rPr>
              <w:t>人，厂区职工为周边居民，</w:t>
            </w:r>
            <w:r w:rsidRPr="00301323">
              <w:rPr>
                <w:rFonts w:ascii="Calibri" w:hAnsi="Calibri" w:hint="eastAsia"/>
                <w:bCs/>
                <w:sz w:val="24"/>
              </w:rPr>
              <w:t>均</w:t>
            </w:r>
            <w:r w:rsidRPr="00301323">
              <w:rPr>
                <w:rFonts w:ascii="Calibri" w:hAnsi="Calibri"/>
                <w:bCs/>
                <w:sz w:val="24"/>
              </w:rPr>
              <w:t>不在厂区食宿。</w:t>
            </w:r>
            <w:r w:rsidRPr="00301323">
              <w:rPr>
                <w:rFonts w:ascii="Calibri" w:hAnsi="Calibri"/>
                <w:sz w:val="24"/>
              </w:rPr>
              <w:t>营运期实行</w:t>
            </w:r>
            <w:r w:rsidRPr="00301323">
              <w:rPr>
                <w:rFonts w:ascii="Calibri" w:hAnsi="Calibri" w:hint="eastAsia"/>
                <w:sz w:val="24"/>
              </w:rPr>
              <w:t>1</w:t>
            </w:r>
            <w:r w:rsidRPr="00301323">
              <w:rPr>
                <w:rFonts w:ascii="Calibri" w:hAnsi="Calibri"/>
                <w:sz w:val="24"/>
              </w:rPr>
              <w:t>班</w:t>
            </w:r>
            <w:r w:rsidRPr="00301323">
              <w:rPr>
                <w:rFonts w:ascii="Calibri" w:hAnsi="Calibri"/>
                <w:sz w:val="24"/>
              </w:rPr>
              <w:t>8</w:t>
            </w:r>
            <w:r w:rsidRPr="00301323">
              <w:rPr>
                <w:rFonts w:ascii="Calibri" w:hAnsi="Calibri"/>
                <w:sz w:val="24"/>
              </w:rPr>
              <w:t>小时工作制，年工作时间为</w:t>
            </w:r>
            <w:r w:rsidRPr="00301323">
              <w:rPr>
                <w:rFonts w:ascii="Calibri" w:hAnsi="Calibri" w:hint="eastAsia"/>
                <w:sz w:val="24"/>
              </w:rPr>
              <w:t>300</w:t>
            </w:r>
            <w:r w:rsidRPr="00301323">
              <w:rPr>
                <w:rFonts w:ascii="Calibri" w:hAnsi="Calibri"/>
                <w:sz w:val="24"/>
              </w:rPr>
              <w:t>天。</w:t>
            </w:r>
          </w:p>
          <w:p w:rsidR="00854AE9" w:rsidRPr="00301323" w:rsidRDefault="00854AE9" w:rsidP="00854AE9">
            <w:pPr>
              <w:spacing w:line="500" w:lineRule="exact"/>
              <w:ind w:firstLineChars="200" w:firstLine="480"/>
              <w:rPr>
                <w:rFonts w:ascii="Calibri" w:hAnsi="Calibri"/>
                <w:bCs/>
                <w:sz w:val="24"/>
              </w:rPr>
            </w:pPr>
            <w:r w:rsidRPr="00301323">
              <w:rPr>
                <w:rFonts w:ascii="Calibri" w:hAnsi="Calibri"/>
                <w:bCs/>
                <w:sz w:val="24"/>
              </w:rPr>
              <w:t>根据《河南省地方标准工业与城镇生活用水定额》（</w:t>
            </w:r>
            <w:r w:rsidRPr="00301323">
              <w:rPr>
                <w:rFonts w:ascii="Calibri" w:hAnsi="Calibri"/>
                <w:bCs/>
                <w:sz w:val="24"/>
              </w:rPr>
              <w:t>DB41</w:t>
            </w:r>
            <w:r w:rsidRPr="00301323">
              <w:rPr>
                <w:rFonts w:ascii="Calibri" w:hAnsi="Calibri" w:hint="eastAsia"/>
                <w:bCs/>
                <w:sz w:val="24"/>
              </w:rPr>
              <w:t>/</w:t>
            </w:r>
            <w:r w:rsidRPr="00301323">
              <w:rPr>
                <w:rFonts w:ascii="Calibri" w:hAnsi="Calibri"/>
                <w:bCs/>
                <w:sz w:val="24"/>
              </w:rPr>
              <w:t>T385-</w:t>
            </w:r>
            <w:r w:rsidRPr="00301323">
              <w:rPr>
                <w:rFonts w:ascii="Calibri" w:hAnsi="Calibri" w:hint="eastAsia"/>
                <w:bCs/>
                <w:sz w:val="24"/>
              </w:rPr>
              <w:t>2014</w:t>
            </w:r>
            <w:r w:rsidRPr="00301323">
              <w:rPr>
                <w:rFonts w:ascii="Calibri" w:hAnsi="Calibri"/>
                <w:bCs/>
                <w:sz w:val="24"/>
              </w:rPr>
              <w:t>）中的相关标准，</w:t>
            </w:r>
            <w:r w:rsidRPr="00301323">
              <w:rPr>
                <w:rFonts w:ascii="Calibri" w:hAnsi="Calibri" w:hint="eastAsia"/>
                <w:bCs/>
                <w:sz w:val="24"/>
              </w:rPr>
              <w:t>职工</w:t>
            </w:r>
            <w:r w:rsidRPr="00301323">
              <w:rPr>
                <w:rFonts w:ascii="Calibri" w:hAnsi="Calibri"/>
                <w:bCs/>
                <w:sz w:val="24"/>
              </w:rPr>
              <w:t>生活用水定额取</w:t>
            </w:r>
            <w:r w:rsidR="00067AD7" w:rsidRPr="00301323">
              <w:rPr>
                <w:rFonts w:ascii="Calibri" w:hAnsi="Calibri" w:hint="eastAsia"/>
                <w:bCs/>
                <w:sz w:val="24"/>
              </w:rPr>
              <w:t>30</w:t>
            </w:r>
            <w:r w:rsidRPr="00301323">
              <w:rPr>
                <w:rFonts w:ascii="Calibri" w:hAnsi="Calibri"/>
                <w:bCs/>
                <w:sz w:val="24"/>
              </w:rPr>
              <w:t>L/d·</w:t>
            </w:r>
            <w:r w:rsidRPr="00301323">
              <w:rPr>
                <w:rFonts w:ascii="Calibri" w:hAnsi="Calibri"/>
                <w:bCs/>
                <w:sz w:val="24"/>
              </w:rPr>
              <w:t>人，用水量为</w:t>
            </w:r>
            <w:r w:rsidR="00067AD7" w:rsidRPr="00301323">
              <w:rPr>
                <w:rFonts w:ascii="Calibri" w:hAnsi="Calibri" w:hint="eastAsia"/>
                <w:bCs/>
                <w:sz w:val="24"/>
              </w:rPr>
              <w:t>0.45</w:t>
            </w:r>
            <w:r w:rsidRPr="00301323">
              <w:rPr>
                <w:rFonts w:ascii="Calibri" w:hAnsi="Calibri"/>
                <w:bCs/>
                <w:sz w:val="24"/>
              </w:rPr>
              <w:t>t/d</w:t>
            </w:r>
            <w:r w:rsidRPr="00301323">
              <w:rPr>
                <w:rFonts w:ascii="Calibri" w:hAnsi="Calibri" w:hint="eastAsia"/>
                <w:bCs/>
                <w:sz w:val="24"/>
              </w:rPr>
              <w:t>、</w:t>
            </w:r>
            <w:r w:rsidR="00067AD7" w:rsidRPr="00301323">
              <w:rPr>
                <w:rFonts w:ascii="Calibri" w:hAnsi="Calibri" w:hint="eastAsia"/>
                <w:bCs/>
                <w:sz w:val="24"/>
              </w:rPr>
              <w:t>135</w:t>
            </w:r>
            <w:r w:rsidRPr="00301323">
              <w:rPr>
                <w:rFonts w:ascii="Calibri" w:hAnsi="Calibri"/>
                <w:bCs/>
                <w:sz w:val="24"/>
              </w:rPr>
              <w:t>t/a</w:t>
            </w:r>
            <w:r w:rsidRPr="00301323">
              <w:rPr>
                <w:rFonts w:ascii="Calibri" w:hAnsi="Calibri"/>
                <w:bCs/>
                <w:sz w:val="24"/>
              </w:rPr>
              <w:t>；污水产生系数以</w:t>
            </w:r>
            <w:r w:rsidRPr="00301323">
              <w:rPr>
                <w:rFonts w:ascii="Calibri" w:hAnsi="Calibri"/>
                <w:bCs/>
                <w:sz w:val="24"/>
              </w:rPr>
              <w:t>0.8</w:t>
            </w:r>
            <w:r w:rsidRPr="00301323">
              <w:rPr>
                <w:rFonts w:ascii="Calibri" w:hAnsi="Calibri"/>
                <w:bCs/>
                <w:sz w:val="24"/>
              </w:rPr>
              <w:t>计，则生活污水产生量</w:t>
            </w:r>
            <w:r w:rsidR="00067AD7" w:rsidRPr="00301323">
              <w:rPr>
                <w:rFonts w:ascii="Calibri" w:hAnsi="Calibri" w:hint="eastAsia"/>
                <w:bCs/>
                <w:sz w:val="24"/>
              </w:rPr>
              <w:t>0.36</w:t>
            </w:r>
            <w:r w:rsidRPr="00301323">
              <w:rPr>
                <w:rFonts w:ascii="Calibri" w:hAnsi="Calibri"/>
                <w:bCs/>
                <w:sz w:val="24"/>
              </w:rPr>
              <w:t>t/d</w:t>
            </w:r>
            <w:r w:rsidRPr="00301323">
              <w:rPr>
                <w:rFonts w:ascii="Calibri" w:hAnsi="Calibri" w:hint="eastAsia"/>
                <w:bCs/>
                <w:sz w:val="24"/>
              </w:rPr>
              <w:t>、</w:t>
            </w:r>
            <w:r w:rsidR="00067AD7" w:rsidRPr="00301323">
              <w:rPr>
                <w:rFonts w:ascii="Calibri" w:hAnsi="Calibri" w:hint="eastAsia"/>
                <w:bCs/>
                <w:sz w:val="24"/>
              </w:rPr>
              <w:t>108</w:t>
            </w:r>
            <w:r w:rsidRPr="00301323">
              <w:rPr>
                <w:rFonts w:ascii="Calibri" w:hAnsi="Calibri"/>
                <w:bCs/>
                <w:sz w:val="24"/>
              </w:rPr>
              <w:t>t/a</w:t>
            </w:r>
            <w:r w:rsidRPr="00301323">
              <w:rPr>
                <w:rFonts w:ascii="Calibri" w:hAnsi="Calibri"/>
                <w:bCs/>
                <w:sz w:val="24"/>
              </w:rPr>
              <w:t>。</w:t>
            </w:r>
            <w:r w:rsidR="00B84805" w:rsidRPr="00301323">
              <w:rPr>
                <w:rFonts w:ascii="Calibri" w:hAnsi="Calibri" w:hint="eastAsia"/>
                <w:bCs/>
                <w:sz w:val="24"/>
              </w:rPr>
              <w:t>项目生活污水经化粪池处理后用于周边农田施肥，综合利用不外排。</w:t>
            </w:r>
          </w:p>
          <w:p w:rsidR="00854AE9" w:rsidRPr="00301323" w:rsidRDefault="00854AE9" w:rsidP="00854AE9">
            <w:pPr>
              <w:spacing w:line="520" w:lineRule="exact"/>
              <w:ind w:firstLine="482"/>
              <w:rPr>
                <w:rFonts w:ascii="Calibri" w:hAnsi="Calibri"/>
                <w:sz w:val="24"/>
              </w:rPr>
            </w:pPr>
            <w:r w:rsidRPr="00301323">
              <w:rPr>
                <w:rFonts w:ascii="Calibri" w:hAnsi="Calibri"/>
                <w:sz w:val="24"/>
              </w:rPr>
              <w:t>（</w:t>
            </w:r>
            <w:r w:rsidR="00067AD7" w:rsidRPr="00301323">
              <w:rPr>
                <w:rFonts w:ascii="Calibri" w:hAnsi="Calibri" w:hint="eastAsia"/>
                <w:sz w:val="24"/>
              </w:rPr>
              <w:t>2</w:t>
            </w:r>
            <w:r w:rsidRPr="00301323">
              <w:rPr>
                <w:rFonts w:ascii="Calibri" w:hAnsi="Calibri"/>
                <w:sz w:val="24"/>
              </w:rPr>
              <w:t>）本项目水平衡图</w:t>
            </w:r>
          </w:p>
          <w:p w:rsidR="00791023" w:rsidRPr="00301323" w:rsidRDefault="00854AE9" w:rsidP="00854AE9">
            <w:pPr>
              <w:spacing w:line="520" w:lineRule="exact"/>
              <w:ind w:firstLine="482"/>
              <w:rPr>
                <w:rFonts w:ascii="Calibri" w:hAnsi="Calibri"/>
                <w:sz w:val="24"/>
              </w:rPr>
            </w:pPr>
            <w:r w:rsidRPr="00301323">
              <w:rPr>
                <w:rFonts w:ascii="Calibri" w:hAnsi="Calibri" w:hint="eastAsia"/>
                <w:sz w:val="24"/>
              </w:rPr>
              <w:t>本项目水平衡图如下图所示：</w:t>
            </w:r>
          </w:p>
          <w:p w:rsidR="00791023" w:rsidRPr="00301323" w:rsidRDefault="00067AD7" w:rsidP="00067AD7">
            <w:pPr>
              <w:rPr>
                <w:rFonts w:ascii="Calibri" w:hAnsi="Calibri"/>
                <w:sz w:val="24"/>
              </w:rPr>
            </w:pPr>
            <w:r w:rsidRPr="00301323">
              <w:object w:dxaOrig="10016" w:dyaOrig="1832">
                <v:shape id="_x0000_i1027" type="#_x0000_t75" style="width:472.1pt;height:86.25pt" o:ole="">
                  <v:imagedata r:id="rId14" o:title=""/>
                </v:shape>
                <o:OLEObject Type="Embed" ProgID="Visio.Drawing.11" ShapeID="_x0000_i1027" DrawAspect="Content" ObjectID="_1668601648" r:id="rId15"/>
              </w:object>
            </w:r>
          </w:p>
          <w:p w:rsidR="00854AE9" w:rsidRPr="00301323" w:rsidRDefault="00854AE9" w:rsidP="00854AE9">
            <w:pPr>
              <w:autoSpaceDE w:val="0"/>
              <w:autoSpaceDN w:val="0"/>
              <w:adjustRightInd w:val="0"/>
              <w:spacing w:line="520" w:lineRule="exact"/>
              <w:ind w:firstLine="495"/>
              <w:rPr>
                <w:rFonts w:asciiTheme="minorHAnsi" w:eastAsia="黑体" w:hAnsiTheme="minorHAnsi" w:cstheme="minorHAnsi"/>
                <w:sz w:val="24"/>
              </w:rPr>
            </w:pPr>
            <w:r w:rsidRPr="00301323">
              <w:rPr>
                <w:rFonts w:ascii="黑体" w:eastAsia="黑体" w:hAnsi="黑体" w:cstheme="minorHAnsi"/>
                <w:sz w:val="24"/>
              </w:rPr>
              <w:t>图</w:t>
            </w:r>
            <w:r w:rsidR="00FF3122" w:rsidRPr="00301323">
              <w:rPr>
                <w:rFonts w:ascii="黑体" w:eastAsia="黑体" w:hAnsi="黑体" w:cstheme="minorHAnsi" w:hint="eastAsia"/>
                <w:sz w:val="24"/>
              </w:rPr>
              <w:t>3</w:t>
            </w:r>
            <w:r w:rsidRPr="00301323">
              <w:rPr>
                <w:rFonts w:ascii="黑体" w:eastAsia="黑体" w:hAnsi="黑体" w:cstheme="minorHAnsi"/>
                <w:sz w:val="24"/>
              </w:rPr>
              <w:t xml:space="preserve">   </w:t>
            </w:r>
            <w:r w:rsidRPr="00301323">
              <w:rPr>
                <w:rFonts w:ascii="黑体" w:eastAsia="黑体" w:hAnsi="黑体" w:cstheme="minorHAnsi" w:hint="eastAsia"/>
                <w:sz w:val="24"/>
              </w:rPr>
              <w:t xml:space="preserve">                     </w:t>
            </w:r>
            <w:r w:rsidRPr="00301323">
              <w:rPr>
                <w:rFonts w:ascii="黑体" w:eastAsia="黑体" w:hAnsi="黑体" w:cstheme="minorHAnsi"/>
                <w:sz w:val="24"/>
              </w:rPr>
              <w:t>项目水平衡图</w:t>
            </w:r>
            <w:r w:rsidRPr="00301323">
              <w:rPr>
                <w:rFonts w:ascii="黑体" w:eastAsia="黑体" w:hAnsi="黑体" w:cstheme="minorHAnsi" w:hint="eastAsia"/>
                <w:sz w:val="24"/>
              </w:rPr>
              <w:t xml:space="preserve">           </w:t>
            </w:r>
            <w:r w:rsidRPr="00301323">
              <w:rPr>
                <w:rFonts w:asciiTheme="minorHAnsi" w:eastAsia="黑体" w:hAnsi="黑体" w:cstheme="minorHAnsi" w:hint="eastAsia"/>
                <w:sz w:val="24"/>
              </w:rPr>
              <w:t xml:space="preserve"> </w:t>
            </w:r>
            <w:r w:rsidRPr="00301323">
              <w:rPr>
                <w:rFonts w:asciiTheme="minorHAnsi" w:eastAsia="黑体" w:hAnsi="黑体" w:cstheme="minorHAnsi" w:hint="eastAsia"/>
                <w:sz w:val="24"/>
              </w:rPr>
              <w:t>单位：</w:t>
            </w:r>
            <w:r w:rsidRPr="00301323">
              <w:rPr>
                <w:rFonts w:asciiTheme="minorHAnsi" w:eastAsia="黑体" w:hAnsi="黑体" w:cstheme="minorHAnsi" w:hint="eastAsia"/>
                <w:sz w:val="24"/>
              </w:rPr>
              <w:t>t/d</w:t>
            </w:r>
          </w:p>
          <w:p w:rsidR="00854AE9" w:rsidRPr="00301323" w:rsidRDefault="00854AE9" w:rsidP="00854AE9">
            <w:pPr>
              <w:autoSpaceDE w:val="0"/>
              <w:autoSpaceDN w:val="0"/>
              <w:adjustRightInd w:val="0"/>
              <w:spacing w:line="520" w:lineRule="exact"/>
              <w:ind w:firstLine="495"/>
              <w:rPr>
                <w:rFonts w:ascii="Calibri" w:hAnsi="Calibri"/>
                <w:b/>
                <w:sz w:val="24"/>
              </w:rPr>
            </w:pPr>
            <w:r w:rsidRPr="00301323">
              <w:rPr>
                <w:rFonts w:ascii="Calibri" w:hAnsi="Calibri" w:hint="eastAsia"/>
                <w:b/>
                <w:sz w:val="24"/>
              </w:rPr>
              <w:t>3</w:t>
            </w:r>
            <w:r w:rsidRPr="00301323">
              <w:rPr>
                <w:rFonts w:ascii="Calibri" w:hAnsi="Calibri" w:hint="eastAsia"/>
                <w:b/>
                <w:sz w:val="24"/>
              </w:rPr>
              <w:t>、噪声污染</w:t>
            </w:r>
          </w:p>
          <w:p w:rsidR="00854AE9" w:rsidRPr="00301323" w:rsidRDefault="00854AE9" w:rsidP="00854AE9">
            <w:pPr>
              <w:adjustRightInd w:val="0"/>
              <w:snapToGrid w:val="0"/>
              <w:spacing w:line="520" w:lineRule="exact"/>
              <w:ind w:firstLineChars="200" w:firstLine="480"/>
              <w:rPr>
                <w:sz w:val="24"/>
              </w:rPr>
            </w:pPr>
            <w:r w:rsidRPr="00301323">
              <w:rPr>
                <w:sz w:val="24"/>
              </w:rPr>
              <w:t>项目噪声主要有维修噪声、汽车行驶噪声等。</w:t>
            </w:r>
          </w:p>
          <w:p w:rsidR="00854AE9" w:rsidRPr="00301323" w:rsidRDefault="00854AE9" w:rsidP="00854AE9">
            <w:pPr>
              <w:adjustRightInd w:val="0"/>
              <w:snapToGrid w:val="0"/>
              <w:spacing w:line="520" w:lineRule="exact"/>
              <w:ind w:firstLineChars="200" w:firstLine="480"/>
              <w:rPr>
                <w:sz w:val="24"/>
              </w:rPr>
            </w:pPr>
            <w:r w:rsidRPr="00301323">
              <w:rPr>
                <w:sz w:val="24"/>
              </w:rPr>
              <w:t>项目营运期在维修汽车时敲打零部件、打磨、机械加工等过程以及水泵、高压喷抢、压缩机等设备运行，均会产生一定的噪声。参考《常用机械设备噪声统计》中的数据，本项目主要的设备噪声源强如下表所示。</w:t>
            </w:r>
          </w:p>
          <w:p w:rsidR="00854AE9" w:rsidRPr="00301323" w:rsidRDefault="00854AE9" w:rsidP="00FF3122">
            <w:pPr>
              <w:adjustRightInd w:val="0"/>
              <w:snapToGrid w:val="0"/>
              <w:spacing w:line="520" w:lineRule="exact"/>
              <w:ind w:left="561"/>
              <w:rPr>
                <w:rFonts w:asciiTheme="minorHAnsi" w:eastAsia="黑体" w:hAnsiTheme="minorHAnsi"/>
                <w:szCs w:val="21"/>
              </w:rPr>
            </w:pPr>
            <w:r w:rsidRPr="00301323">
              <w:rPr>
                <w:rFonts w:asciiTheme="minorHAnsi" w:eastAsia="黑体" w:hAnsi="黑体"/>
                <w:sz w:val="24"/>
              </w:rPr>
              <w:t>表</w:t>
            </w:r>
            <w:r w:rsidR="00FF3122" w:rsidRPr="00301323">
              <w:rPr>
                <w:rFonts w:asciiTheme="minorHAnsi" w:eastAsia="黑体" w:hAnsiTheme="minorHAnsi" w:hint="eastAsia"/>
                <w:sz w:val="24"/>
              </w:rPr>
              <w:t>30</w:t>
            </w:r>
            <w:r w:rsidRPr="00301323">
              <w:rPr>
                <w:rFonts w:asciiTheme="minorHAnsi" w:eastAsia="黑体" w:hAnsiTheme="minorHAnsi"/>
                <w:sz w:val="24"/>
              </w:rPr>
              <w:t xml:space="preserve">                  </w:t>
            </w:r>
            <w:r w:rsidRPr="00301323">
              <w:rPr>
                <w:rFonts w:asciiTheme="minorHAnsi" w:eastAsia="黑体" w:hAnsi="黑体"/>
                <w:sz w:val="24"/>
              </w:rPr>
              <w:t>主要噪声源排放源强统计</w:t>
            </w:r>
            <w:r w:rsidRPr="00301323">
              <w:rPr>
                <w:rFonts w:asciiTheme="minorHAnsi" w:eastAsia="黑体" w:hAnsiTheme="minorHAnsi"/>
                <w:sz w:val="24"/>
              </w:rPr>
              <w:t xml:space="preserve">               </w:t>
            </w:r>
            <w:r w:rsidRPr="00301323">
              <w:rPr>
                <w:rFonts w:asciiTheme="minorHAnsi" w:eastAsia="黑体" w:hAnsi="黑体"/>
                <w:szCs w:val="21"/>
              </w:rPr>
              <w:t>单位：</w:t>
            </w:r>
            <w:r w:rsidRPr="00301323">
              <w:rPr>
                <w:rFonts w:asciiTheme="minorHAnsi" w:eastAsia="黑体" w:hAnsiTheme="minorHAnsi"/>
                <w:szCs w:val="21"/>
              </w:rPr>
              <w:t>dB(A)</w:t>
            </w:r>
          </w:p>
          <w:tbl>
            <w:tblPr>
              <w:tblW w:w="9465" w:type="dxa"/>
              <w:tblBorders>
                <w:top w:val="single" w:sz="12" w:space="0" w:color="auto"/>
                <w:bottom w:val="single" w:sz="12" w:space="0" w:color="auto"/>
                <w:insideH w:val="single" w:sz="4" w:space="0" w:color="auto"/>
                <w:insideV w:val="single" w:sz="4" w:space="0" w:color="auto"/>
              </w:tblBorders>
              <w:tblLayout w:type="fixed"/>
              <w:tblLook w:val="04A0"/>
            </w:tblPr>
            <w:tblGrid>
              <w:gridCol w:w="846"/>
              <w:gridCol w:w="3029"/>
              <w:gridCol w:w="1420"/>
              <w:gridCol w:w="1308"/>
              <w:gridCol w:w="1526"/>
              <w:gridCol w:w="1336"/>
            </w:tblGrid>
            <w:tr w:rsidR="00854AE9" w:rsidRPr="00301323" w:rsidTr="00854AE9">
              <w:trPr>
                <w:cantSplit/>
                <w:trHeight w:val="302"/>
              </w:trPr>
              <w:tc>
                <w:tcPr>
                  <w:tcW w:w="846" w:type="dxa"/>
                  <w:vAlign w:val="center"/>
                </w:tcPr>
                <w:p w:rsidR="00854AE9" w:rsidRPr="00301323" w:rsidRDefault="00854AE9" w:rsidP="00854AE9">
                  <w:pPr>
                    <w:jc w:val="center"/>
                    <w:rPr>
                      <w:rFonts w:asciiTheme="minorHAnsi" w:hAnsiTheme="minorHAnsi"/>
                      <w:szCs w:val="21"/>
                    </w:rPr>
                  </w:pPr>
                  <w:r w:rsidRPr="00301323">
                    <w:rPr>
                      <w:rFonts w:asciiTheme="minorHAnsi"/>
                      <w:szCs w:val="21"/>
                    </w:rPr>
                    <w:t>序号</w:t>
                  </w:r>
                </w:p>
              </w:tc>
              <w:tc>
                <w:tcPr>
                  <w:tcW w:w="3029" w:type="dxa"/>
                  <w:vAlign w:val="center"/>
                </w:tcPr>
                <w:p w:rsidR="00854AE9" w:rsidRPr="00301323" w:rsidRDefault="00854AE9" w:rsidP="00854AE9">
                  <w:pPr>
                    <w:jc w:val="center"/>
                    <w:rPr>
                      <w:rFonts w:asciiTheme="minorHAnsi" w:hAnsiTheme="minorHAnsi"/>
                      <w:szCs w:val="21"/>
                    </w:rPr>
                  </w:pPr>
                  <w:r w:rsidRPr="00301323">
                    <w:rPr>
                      <w:rFonts w:asciiTheme="minorHAnsi"/>
                      <w:szCs w:val="21"/>
                    </w:rPr>
                    <w:t>噪声源</w:t>
                  </w:r>
                </w:p>
              </w:tc>
              <w:tc>
                <w:tcPr>
                  <w:tcW w:w="1420" w:type="dxa"/>
                  <w:vAlign w:val="center"/>
                </w:tcPr>
                <w:p w:rsidR="00854AE9" w:rsidRPr="00301323" w:rsidRDefault="00854AE9" w:rsidP="00854AE9">
                  <w:pPr>
                    <w:jc w:val="center"/>
                    <w:rPr>
                      <w:rFonts w:asciiTheme="minorHAnsi" w:hAnsiTheme="minorHAnsi"/>
                      <w:szCs w:val="21"/>
                    </w:rPr>
                  </w:pPr>
                  <w:r w:rsidRPr="00301323">
                    <w:rPr>
                      <w:rFonts w:asciiTheme="minorHAnsi"/>
                      <w:szCs w:val="21"/>
                    </w:rPr>
                    <w:t>噪声值</w:t>
                  </w:r>
                </w:p>
              </w:tc>
              <w:tc>
                <w:tcPr>
                  <w:tcW w:w="1308" w:type="dxa"/>
                </w:tcPr>
                <w:p w:rsidR="00854AE9" w:rsidRPr="00301323" w:rsidRDefault="00854AE9" w:rsidP="00854AE9">
                  <w:pPr>
                    <w:jc w:val="center"/>
                    <w:rPr>
                      <w:rFonts w:asciiTheme="minorHAnsi" w:hAnsiTheme="minorHAnsi"/>
                      <w:szCs w:val="21"/>
                    </w:rPr>
                  </w:pPr>
                  <w:r w:rsidRPr="00301323">
                    <w:rPr>
                      <w:rFonts w:asciiTheme="minorHAnsi"/>
                      <w:szCs w:val="21"/>
                    </w:rPr>
                    <w:t>排放方式</w:t>
                  </w:r>
                </w:p>
              </w:tc>
              <w:tc>
                <w:tcPr>
                  <w:tcW w:w="1526" w:type="dxa"/>
                </w:tcPr>
                <w:p w:rsidR="00854AE9" w:rsidRPr="00301323" w:rsidRDefault="00854AE9" w:rsidP="00854AE9">
                  <w:pPr>
                    <w:jc w:val="center"/>
                    <w:rPr>
                      <w:rFonts w:asciiTheme="minorHAnsi" w:hAnsiTheme="minorHAnsi"/>
                      <w:szCs w:val="21"/>
                    </w:rPr>
                  </w:pPr>
                  <w:r w:rsidRPr="00301323">
                    <w:rPr>
                      <w:rFonts w:asciiTheme="minorHAnsi"/>
                      <w:szCs w:val="21"/>
                    </w:rPr>
                    <w:t>数量（台）</w:t>
                  </w:r>
                </w:p>
              </w:tc>
              <w:tc>
                <w:tcPr>
                  <w:tcW w:w="1336" w:type="dxa"/>
                </w:tcPr>
                <w:p w:rsidR="00854AE9" w:rsidRPr="00301323" w:rsidRDefault="00854AE9" w:rsidP="00854AE9">
                  <w:pPr>
                    <w:jc w:val="center"/>
                    <w:rPr>
                      <w:rFonts w:asciiTheme="minorHAnsi" w:hAnsiTheme="minorHAnsi"/>
                      <w:szCs w:val="21"/>
                    </w:rPr>
                  </w:pPr>
                  <w:r w:rsidRPr="00301323">
                    <w:rPr>
                      <w:rFonts w:asciiTheme="minorHAnsi"/>
                      <w:szCs w:val="21"/>
                    </w:rPr>
                    <w:t>备注</w:t>
                  </w:r>
                </w:p>
              </w:tc>
            </w:tr>
            <w:tr w:rsidR="00854AE9" w:rsidRPr="00301323" w:rsidTr="00854AE9">
              <w:trPr>
                <w:cantSplit/>
                <w:trHeight w:val="302"/>
              </w:trPr>
              <w:tc>
                <w:tcPr>
                  <w:tcW w:w="846" w:type="dxa"/>
                  <w:vAlign w:val="center"/>
                </w:tcPr>
                <w:p w:rsidR="00854AE9" w:rsidRPr="00301323" w:rsidRDefault="00854AE9" w:rsidP="00854AE9">
                  <w:pPr>
                    <w:jc w:val="center"/>
                    <w:rPr>
                      <w:rFonts w:asciiTheme="minorHAnsi" w:hAnsiTheme="minorHAnsi"/>
                      <w:szCs w:val="21"/>
                    </w:rPr>
                  </w:pPr>
                  <w:r w:rsidRPr="00301323">
                    <w:rPr>
                      <w:rFonts w:asciiTheme="minorHAnsi" w:hAnsiTheme="minorHAnsi"/>
                      <w:szCs w:val="21"/>
                    </w:rPr>
                    <w:t>1</w:t>
                  </w:r>
                </w:p>
              </w:tc>
              <w:tc>
                <w:tcPr>
                  <w:tcW w:w="3029" w:type="dxa"/>
                  <w:vAlign w:val="center"/>
                </w:tcPr>
                <w:p w:rsidR="00854AE9" w:rsidRPr="00301323" w:rsidRDefault="00854AE9" w:rsidP="00854AE9">
                  <w:pPr>
                    <w:jc w:val="center"/>
                    <w:rPr>
                      <w:rFonts w:ascii="Calibri" w:hAnsi="Calibri"/>
                      <w:szCs w:val="21"/>
                    </w:rPr>
                  </w:pPr>
                  <w:r w:rsidRPr="00301323">
                    <w:rPr>
                      <w:szCs w:val="21"/>
                    </w:rPr>
                    <w:t>举升机</w:t>
                  </w:r>
                </w:p>
              </w:tc>
              <w:tc>
                <w:tcPr>
                  <w:tcW w:w="1420" w:type="dxa"/>
                  <w:vAlign w:val="center"/>
                </w:tcPr>
                <w:p w:rsidR="00854AE9" w:rsidRPr="00301323" w:rsidRDefault="00854AE9" w:rsidP="00854AE9">
                  <w:pPr>
                    <w:jc w:val="center"/>
                    <w:rPr>
                      <w:rFonts w:asciiTheme="minorHAnsi" w:hAnsiTheme="minorHAnsi"/>
                      <w:szCs w:val="21"/>
                    </w:rPr>
                  </w:pPr>
                  <w:r w:rsidRPr="00301323">
                    <w:rPr>
                      <w:rFonts w:asciiTheme="minorHAnsi" w:hAnsiTheme="minorHAnsi"/>
                      <w:szCs w:val="21"/>
                    </w:rPr>
                    <w:t>65</w:t>
                  </w:r>
                  <w:r w:rsidRPr="00301323">
                    <w:rPr>
                      <w:rFonts w:asciiTheme="minorHAnsi"/>
                      <w:szCs w:val="21"/>
                    </w:rPr>
                    <w:t>～</w:t>
                  </w:r>
                  <w:r w:rsidRPr="00301323">
                    <w:rPr>
                      <w:rFonts w:asciiTheme="minorHAnsi" w:hAnsiTheme="minorHAnsi"/>
                      <w:szCs w:val="21"/>
                    </w:rPr>
                    <w:t>80</w:t>
                  </w:r>
                </w:p>
              </w:tc>
              <w:tc>
                <w:tcPr>
                  <w:tcW w:w="1308" w:type="dxa"/>
                </w:tcPr>
                <w:p w:rsidR="00854AE9" w:rsidRPr="00301323" w:rsidRDefault="00854AE9" w:rsidP="00854AE9">
                  <w:pPr>
                    <w:jc w:val="center"/>
                    <w:rPr>
                      <w:rFonts w:asciiTheme="minorHAnsi" w:hAnsiTheme="minorHAnsi"/>
                      <w:szCs w:val="21"/>
                    </w:rPr>
                  </w:pPr>
                  <w:r w:rsidRPr="00301323">
                    <w:rPr>
                      <w:rFonts w:asciiTheme="minorHAnsi"/>
                      <w:szCs w:val="21"/>
                    </w:rPr>
                    <w:t>间歇</w:t>
                  </w:r>
                </w:p>
              </w:tc>
              <w:tc>
                <w:tcPr>
                  <w:tcW w:w="1526" w:type="dxa"/>
                </w:tcPr>
                <w:p w:rsidR="00854AE9" w:rsidRPr="00301323" w:rsidRDefault="00067AD7" w:rsidP="00854AE9">
                  <w:pPr>
                    <w:jc w:val="center"/>
                    <w:rPr>
                      <w:rFonts w:asciiTheme="minorHAnsi" w:hAnsiTheme="minorHAnsi"/>
                      <w:szCs w:val="21"/>
                    </w:rPr>
                  </w:pPr>
                  <w:r w:rsidRPr="00301323">
                    <w:rPr>
                      <w:rFonts w:asciiTheme="minorHAnsi" w:hAnsiTheme="minorHAnsi" w:hint="eastAsia"/>
                      <w:szCs w:val="21"/>
                    </w:rPr>
                    <w:t>2</w:t>
                  </w:r>
                </w:p>
              </w:tc>
              <w:tc>
                <w:tcPr>
                  <w:tcW w:w="1336" w:type="dxa"/>
                </w:tcPr>
                <w:p w:rsidR="00854AE9" w:rsidRPr="00301323" w:rsidRDefault="00854AE9" w:rsidP="00854AE9">
                  <w:pPr>
                    <w:jc w:val="center"/>
                    <w:rPr>
                      <w:rFonts w:asciiTheme="minorHAnsi" w:hAnsiTheme="minorHAnsi"/>
                      <w:szCs w:val="21"/>
                    </w:rPr>
                  </w:pPr>
                  <w:r w:rsidRPr="00301323">
                    <w:rPr>
                      <w:rFonts w:asciiTheme="minorHAnsi"/>
                      <w:szCs w:val="21"/>
                    </w:rPr>
                    <w:t>室内</w:t>
                  </w:r>
                </w:p>
              </w:tc>
            </w:tr>
            <w:tr w:rsidR="00854AE9" w:rsidRPr="00301323" w:rsidTr="00854AE9">
              <w:trPr>
                <w:cantSplit/>
                <w:trHeight w:val="302"/>
              </w:trPr>
              <w:tc>
                <w:tcPr>
                  <w:tcW w:w="846" w:type="dxa"/>
                  <w:vAlign w:val="center"/>
                </w:tcPr>
                <w:p w:rsidR="00854AE9" w:rsidRPr="00301323" w:rsidRDefault="00854AE9" w:rsidP="00854AE9">
                  <w:pPr>
                    <w:jc w:val="center"/>
                    <w:rPr>
                      <w:rFonts w:asciiTheme="minorHAnsi" w:hAnsiTheme="minorHAnsi"/>
                      <w:szCs w:val="21"/>
                    </w:rPr>
                  </w:pPr>
                  <w:r w:rsidRPr="00301323">
                    <w:rPr>
                      <w:rFonts w:asciiTheme="minorHAnsi" w:hAnsiTheme="minorHAnsi"/>
                      <w:szCs w:val="21"/>
                    </w:rPr>
                    <w:t>2</w:t>
                  </w:r>
                </w:p>
              </w:tc>
              <w:tc>
                <w:tcPr>
                  <w:tcW w:w="3029" w:type="dxa"/>
                  <w:vAlign w:val="center"/>
                </w:tcPr>
                <w:p w:rsidR="00854AE9" w:rsidRPr="00301323" w:rsidRDefault="00854AE9" w:rsidP="00854AE9">
                  <w:pPr>
                    <w:jc w:val="center"/>
                    <w:rPr>
                      <w:rFonts w:ascii="Calibri" w:hAnsi="Calibri"/>
                      <w:szCs w:val="21"/>
                    </w:rPr>
                  </w:pPr>
                  <w:r w:rsidRPr="00301323">
                    <w:rPr>
                      <w:szCs w:val="21"/>
                    </w:rPr>
                    <w:t>空压机</w:t>
                  </w:r>
                </w:p>
              </w:tc>
              <w:tc>
                <w:tcPr>
                  <w:tcW w:w="1420" w:type="dxa"/>
                  <w:vAlign w:val="center"/>
                </w:tcPr>
                <w:p w:rsidR="00854AE9" w:rsidRPr="00301323" w:rsidRDefault="00854AE9" w:rsidP="00854AE9">
                  <w:pPr>
                    <w:jc w:val="center"/>
                    <w:rPr>
                      <w:rFonts w:asciiTheme="minorHAnsi" w:hAnsiTheme="minorHAnsi"/>
                      <w:szCs w:val="21"/>
                    </w:rPr>
                  </w:pPr>
                  <w:r w:rsidRPr="00301323">
                    <w:rPr>
                      <w:rFonts w:asciiTheme="minorHAnsi" w:hAnsiTheme="minorHAnsi"/>
                      <w:szCs w:val="21"/>
                    </w:rPr>
                    <w:t>60</w:t>
                  </w:r>
                  <w:r w:rsidRPr="00301323">
                    <w:rPr>
                      <w:rFonts w:asciiTheme="minorHAnsi"/>
                      <w:szCs w:val="21"/>
                    </w:rPr>
                    <w:t>～</w:t>
                  </w:r>
                  <w:r w:rsidRPr="00301323">
                    <w:rPr>
                      <w:rFonts w:asciiTheme="minorHAnsi" w:hAnsiTheme="minorHAnsi" w:hint="eastAsia"/>
                      <w:szCs w:val="21"/>
                    </w:rPr>
                    <w:t>85</w:t>
                  </w:r>
                </w:p>
              </w:tc>
              <w:tc>
                <w:tcPr>
                  <w:tcW w:w="1308" w:type="dxa"/>
                </w:tcPr>
                <w:p w:rsidR="00854AE9" w:rsidRPr="00301323" w:rsidRDefault="00854AE9" w:rsidP="00854AE9">
                  <w:pPr>
                    <w:jc w:val="center"/>
                    <w:rPr>
                      <w:rFonts w:asciiTheme="minorHAnsi" w:hAnsiTheme="minorHAnsi"/>
                      <w:szCs w:val="21"/>
                    </w:rPr>
                  </w:pPr>
                  <w:r w:rsidRPr="00301323">
                    <w:rPr>
                      <w:rFonts w:asciiTheme="minorHAnsi"/>
                      <w:szCs w:val="21"/>
                    </w:rPr>
                    <w:t>间歇</w:t>
                  </w:r>
                </w:p>
              </w:tc>
              <w:tc>
                <w:tcPr>
                  <w:tcW w:w="1526" w:type="dxa"/>
                </w:tcPr>
                <w:p w:rsidR="00854AE9" w:rsidRPr="00301323" w:rsidRDefault="00854AE9" w:rsidP="00854AE9">
                  <w:pPr>
                    <w:jc w:val="center"/>
                    <w:rPr>
                      <w:rFonts w:asciiTheme="minorHAnsi" w:hAnsiTheme="minorHAnsi"/>
                      <w:szCs w:val="21"/>
                    </w:rPr>
                  </w:pPr>
                  <w:r w:rsidRPr="00301323">
                    <w:rPr>
                      <w:rFonts w:asciiTheme="minorHAnsi" w:hAnsiTheme="minorHAnsi"/>
                      <w:szCs w:val="21"/>
                    </w:rPr>
                    <w:t>1</w:t>
                  </w:r>
                </w:p>
              </w:tc>
              <w:tc>
                <w:tcPr>
                  <w:tcW w:w="1336" w:type="dxa"/>
                </w:tcPr>
                <w:p w:rsidR="00854AE9" w:rsidRPr="00301323" w:rsidRDefault="00854AE9" w:rsidP="00854AE9">
                  <w:pPr>
                    <w:jc w:val="center"/>
                    <w:rPr>
                      <w:rFonts w:asciiTheme="minorHAnsi" w:hAnsiTheme="minorHAnsi"/>
                      <w:szCs w:val="21"/>
                    </w:rPr>
                  </w:pPr>
                  <w:r w:rsidRPr="00301323">
                    <w:rPr>
                      <w:rFonts w:asciiTheme="minorHAnsi"/>
                      <w:szCs w:val="21"/>
                    </w:rPr>
                    <w:t>室内</w:t>
                  </w:r>
                </w:p>
              </w:tc>
            </w:tr>
            <w:tr w:rsidR="00854AE9" w:rsidRPr="00301323" w:rsidTr="00854AE9">
              <w:trPr>
                <w:cantSplit/>
                <w:trHeight w:val="302"/>
              </w:trPr>
              <w:tc>
                <w:tcPr>
                  <w:tcW w:w="846" w:type="dxa"/>
                  <w:vAlign w:val="center"/>
                </w:tcPr>
                <w:p w:rsidR="00854AE9" w:rsidRPr="00301323" w:rsidRDefault="00854AE9" w:rsidP="00854AE9">
                  <w:pPr>
                    <w:jc w:val="center"/>
                    <w:rPr>
                      <w:rFonts w:asciiTheme="minorHAnsi" w:hAnsiTheme="minorHAnsi"/>
                      <w:szCs w:val="21"/>
                    </w:rPr>
                  </w:pPr>
                  <w:r w:rsidRPr="00301323">
                    <w:rPr>
                      <w:rFonts w:asciiTheme="minorHAnsi" w:hAnsiTheme="minorHAnsi" w:hint="eastAsia"/>
                      <w:szCs w:val="21"/>
                    </w:rPr>
                    <w:t>3</w:t>
                  </w:r>
                </w:p>
              </w:tc>
              <w:tc>
                <w:tcPr>
                  <w:tcW w:w="3029" w:type="dxa"/>
                  <w:vAlign w:val="center"/>
                </w:tcPr>
                <w:p w:rsidR="00854AE9" w:rsidRPr="00301323" w:rsidRDefault="00067AD7" w:rsidP="00854AE9">
                  <w:pPr>
                    <w:jc w:val="center"/>
                  </w:pPr>
                  <w:r w:rsidRPr="00301323">
                    <w:rPr>
                      <w:rFonts w:hint="eastAsia"/>
                    </w:rPr>
                    <w:t>整形机</w:t>
                  </w:r>
                </w:p>
              </w:tc>
              <w:tc>
                <w:tcPr>
                  <w:tcW w:w="1420" w:type="dxa"/>
                  <w:vAlign w:val="center"/>
                </w:tcPr>
                <w:p w:rsidR="00854AE9" w:rsidRPr="00301323" w:rsidRDefault="00854AE9" w:rsidP="00854AE9">
                  <w:pPr>
                    <w:jc w:val="center"/>
                    <w:rPr>
                      <w:rFonts w:asciiTheme="minorHAnsi" w:hAnsiTheme="minorHAnsi"/>
                      <w:szCs w:val="21"/>
                    </w:rPr>
                  </w:pPr>
                  <w:r w:rsidRPr="00301323">
                    <w:rPr>
                      <w:rFonts w:asciiTheme="minorHAnsi" w:hAnsiTheme="minorHAnsi" w:hint="eastAsia"/>
                      <w:szCs w:val="21"/>
                    </w:rPr>
                    <w:t>75</w:t>
                  </w:r>
                  <w:r w:rsidRPr="00301323">
                    <w:rPr>
                      <w:rFonts w:asciiTheme="minorHAnsi"/>
                      <w:szCs w:val="21"/>
                    </w:rPr>
                    <w:t>～</w:t>
                  </w:r>
                  <w:r w:rsidRPr="00301323">
                    <w:rPr>
                      <w:rFonts w:asciiTheme="minorHAnsi" w:hAnsiTheme="minorHAnsi"/>
                      <w:szCs w:val="21"/>
                    </w:rPr>
                    <w:t>85</w:t>
                  </w:r>
                </w:p>
              </w:tc>
              <w:tc>
                <w:tcPr>
                  <w:tcW w:w="1308" w:type="dxa"/>
                </w:tcPr>
                <w:p w:rsidR="00854AE9" w:rsidRPr="00301323" w:rsidRDefault="00854AE9" w:rsidP="00854AE9">
                  <w:pPr>
                    <w:jc w:val="center"/>
                    <w:rPr>
                      <w:rFonts w:asciiTheme="minorHAnsi" w:hAnsiTheme="minorHAnsi"/>
                      <w:szCs w:val="21"/>
                    </w:rPr>
                  </w:pPr>
                  <w:r w:rsidRPr="00301323">
                    <w:rPr>
                      <w:rFonts w:asciiTheme="minorHAnsi"/>
                      <w:szCs w:val="21"/>
                    </w:rPr>
                    <w:t>间歇</w:t>
                  </w:r>
                </w:p>
              </w:tc>
              <w:tc>
                <w:tcPr>
                  <w:tcW w:w="1526" w:type="dxa"/>
                </w:tcPr>
                <w:p w:rsidR="00854AE9" w:rsidRPr="00301323" w:rsidRDefault="00854AE9" w:rsidP="00854AE9">
                  <w:pPr>
                    <w:jc w:val="center"/>
                    <w:rPr>
                      <w:rFonts w:asciiTheme="minorHAnsi" w:hAnsiTheme="minorHAnsi"/>
                      <w:szCs w:val="21"/>
                    </w:rPr>
                  </w:pPr>
                  <w:r w:rsidRPr="00301323">
                    <w:rPr>
                      <w:rFonts w:asciiTheme="minorHAnsi" w:hAnsiTheme="minorHAnsi"/>
                      <w:szCs w:val="21"/>
                    </w:rPr>
                    <w:t>1</w:t>
                  </w:r>
                </w:p>
              </w:tc>
              <w:tc>
                <w:tcPr>
                  <w:tcW w:w="1336" w:type="dxa"/>
                </w:tcPr>
                <w:p w:rsidR="00854AE9" w:rsidRPr="00301323" w:rsidRDefault="00854AE9" w:rsidP="00854AE9">
                  <w:pPr>
                    <w:jc w:val="center"/>
                    <w:rPr>
                      <w:rFonts w:asciiTheme="minorHAnsi" w:hAnsiTheme="minorHAnsi"/>
                      <w:szCs w:val="21"/>
                    </w:rPr>
                  </w:pPr>
                  <w:r w:rsidRPr="00301323">
                    <w:rPr>
                      <w:rFonts w:asciiTheme="minorHAnsi"/>
                      <w:szCs w:val="21"/>
                    </w:rPr>
                    <w:t>室内</w:t>
                  </w:r>
                </w:p>
              </w:tc>
            </w:tr>
            <w:tr w:rsidR="00854AE9" w:rsidRPr="00301323" w:rsidTr="00854AE9">
              <w:trPr>
                <w:cantSplit/>
                <w:trHeight w:val="302"/>
              </w:trPr>
              <w:tc>
                <w:tcPr>
                  <w:tcW w:w="846" w:type="dxa"/>
                  <w:vAlign w:val="center"/>
                </w:tcPr>
                <w:p w:rsidR="00854AE9" w:rsidRPr="00301323" w:rsidRDefault="00854AE9" w:rsidP="00854AE9">
                  <w:pPr>
                    <w:jc w:val="center"/>
                    <w:rPr>
                      <w:rFonts w:asciiTheme="minorHAnsi" w:hAnsiTheme="minorHAnsi"/>
                      <w:szCs w:val="21"/>
                    </w:rPr>
                  </w:pPr>
                  <w:r w:rsidRPr="00301323">
                    <w:rPr>
                      <w:rFonts w:asciiTheme="minorHAnsi" w:hAnsiTheme="minorHAnsi"/>
                      <w:szCs w:val="21"/>
                    </w:rPr>
                    <w:t>4</w:t>
                  </w:r>
                </w:p>
              </w:tc>
              <w:tc>
                <w:tcPr>
                  <w:tcW w:w="3029" w:type="dxa"/>
                  <w:vAlign w:val="center"/>
                </w:tcPr>
                <w:p w:rsidR="00854AE9" w:rsidRPr="00301323" w:rsidRDefault="00067AD7" w:rsidP="00854AE9">
                  <w:pPr>
                    <w:jc w:val="center"/>
                  </w:pPr>
                  <w:r w:rsidRPr="00301323">
                    <w:rPr>
                      <w:rFonts w:asciiTheme="minorHAnsi" w:cs="宋体"/>
                    </w:rPr>
                    <w:t>烤漆房</w:t>
                  </w:r>
                </w:p>
              </w:tc>
              <w:tc>
                <w:tcPr>
                  <w:tcW w:w="1420" w:type="dxa"/>
                  <w:vAlign w:val="center"/>
                </w:tcPr>
                <w:p w:rsidR="00854AE9" w:rsidRPr="00301323" w:rsidRDefault="00854AE9" w:rsidP="00854AE9">
                  <w:pPr>
                    <w:jc w:val="center"/>
                    <w:rPr>
                      <w:rFonts w:asciiTheme="minorHAnsi" w:hAnsiTheme="minorHAnsi"/>
                      <w:szCs w:val="21"/>
                    </w:rPr>
                  </w:pPr>
                  <w:r w:rsidRPr="00301323">
                    <w:rPr>
                      <w:rFonts w:asciiTheme="minorHAnsi" w:hAnsiTheme="minorHAnsi"/>
                      <w:szCs w:val="21"/>
                    </w:rPr>
                    <w:t>55</w:t>
                  </w:r>
                  <w:r w:rsidRPr="00301323">
                    <w:rPr>
                      <w:rFonts w:asciiTheme="minorHAnsi"/>
                      <w:szCs w:val="21"/>
                    </w:rPr>
                    <w:t>～</w:t>
                  </w:r>
                  <w:r w:rsidRPr="00301323">
                    <w:rPr>
                      <w:rFonts w:asciiTheme="minorHAnsi" w:hAnsiTheme="minorHAnsi" w:hint="eastAsia"/>
                      <w:szCs w:val="21"/>
                    </w:rPr>
                    <w:t>80</w:t>
                  </w:r>
                </w:p>
              </w:tc>
              <w:tc>
                <w:tcPr>
                  <w:tcW w:w="1308" w:type="dxa"/>
                </w:tcPr>
                <w:p w:rsidR="00854AE9" w:rsidRPr="00301323" w:rsidRDefault="00854AE9" w:rsidP="00854AE9">
                  <w:pPr>
                    <w:jc w:val="center"/>
                    <w:rPr>
                      <w:rFonts w:asciiTheme="minorHAnsi" w:hAnsiTheme="minorHAnsi"/>
                      <w:szCs w:val="21"/>
                    </w:rPr>
                  </w:pPr>
                  <w:r w:rsidRPr="00301323">
                    <w:rPr>
                      <w:rFonts w:asciiTheme="minorHAnsi"/>
                      <w:szCs w:val="21"/>
                    </w:rPr>
                    <w:t>间歇</w:t>
                  </w:r>
                </w:p>
              </w:tc>
              <w:tc>
                <w:tcPr>
                  <w:tcW w:w="1526" w:type="dxa"/>
                </w:tcPr>
                <w:p w:rsidR="00854AE9" w:rsidRPr="00301323" w:rsidRDefault="00067AD7" w:rsidP="00854AE9">
                  <w:pPr>
                    <w:jc w:val="center"/>
                    <w:rPr>
                      <w:rFonts w:asciiTheme="minorHAnsi" w:hAnsiTheme="minorHAnsi"/>
                      <w:szCs w:val="21"/>
                    </w:rPr>
                  </w:pPr>
                  <w:r w:rsidRPr="00301323">
                    <w:rPr>
                      <w:rFonts w:asciiTheme="minorHAnsi" w:hAnsiTheme="minorHAnsi" w:hint="eastAsia"/>
                      <w:szCs w:val="21"/>
                    </w:rPr>
                    <w:t>1</w:t>
                  </w:r>
                </w:p>
              </w:tc>
              <w:tc>
                <w:tcPr>
                  <w:tcW w:w="1336" w:type="dxa"/>
                </w:tcPr>
                <w:p w:rsidR="00854AE9" w:rsidRPr="00301323" w:rsidRDefault="00854AE9" w:rsidP="00854AE9">
                  <w:pPr>
                    <w:jc w:val="center"/>
                    <w:rPr>
                      <w:rFonts w:asciiTheme="minorHAnsi" w:hAnsiTheme="minorHAnsi"/>
                      <w:szCs w:val="21"/>
                    </w:rPr>
                  </w:pPr>
                  <w:r w:rsidRPr="00301323">
                    <w:rPr>
                      <w:rFonts w:asciiTheme="minorHAnsi"/>
                      <w:szCs w:val="21"/>
                    </w:rPr>
                    <w:t>室内</w:t>
                  </w:r>
                </w:p>
              </w:tc>
            </w:tr>
            <w:tr w:rsidR="00854AE9" w:rsidRPr="00301323" w:rsidTr="00854AE9">
              <w:trPr>
                <w:cantSplit/>
                <w:trHeight w:val="302"/>
              </w:trPr>
              <w:tc>
                <w:tcPr>
                  <w:tcW w:w="846" w:type="dxa"/>
                  <w:vAlign w:val="center"/>
                </w:tcPr>
                <w:p w:rsidR="00854AE9" w:rsidRPr="00301323" w:rsidRDefault="00854AE9" w:rsidP="00854AE9">
                  <w:pPr>
                    <w:jc w:val="center"/>
                    <w:rPr>
                      <w:rFonts w:asciiTheme="minorHAnsi" w:hAnsiTheme="minorHAnsi"/>
                      <w:szCs w:val="21"/>
                    </w:rPr>
                  </w:pPr>
                  <w:r w:rsidRPr="00301323">
                    <w:rPr>
                      <w:rFonts w:asciiTheme="minorHAnsi" w:hAnsiTheme="minorHAnsi"/>
                      <w:szCs w:val="21"/>
                    </w:rPr>
                    <w:t>5</w:t>
                  </w:r>
                </w:p>
              </w:tc>
              <w:tc>
                <w:tcPr>
                  <w:tcW w:w="3029" w:type="dxa"/>
                  <w:vAlign w:val="center"/>
                </w:tcPr>
                <w:p w:rsidR="00854AE9" w:rsidRPr="00301323" w:rsidRDefault="00067AD7" w:rsidP="00854AE9">
                  <w:pPr>
                    <w:jc w:val="center"/>
                  </w:pPr>
                  <w:r w:rsidRPr="00301323">
                    <w:rPr>
                      <w:rFonts w:asciiTheme="minorHAnsi" w:cs="宋体"/>
                    </w:rPr>
                    <w:t>焊机</w:t>
                  </w:r>
                </w:p>
              </w:tc>
              <w:tc>
                <w:tcPr>
                  <w:tcW w:w="1420" w:type="dxa"/>
                  <w:vAlign w:val="center"/>
                </w:tcPr>
                <w:p w:rsidR="00854AE9" w:rsidRPr="00301323" w:rsidRDefault="00854AE9" w:rsidP="00854AE9">
                  <w:pPr>
                    <w:jc w:val="center"/>
                    <w:rPr>
                      <w:rFonts w:asciiTheme="minorHAnsi" w:hAnsiTheme="minorHAnsi"/>
                      <w:szCs w:val="21"/>
                    </w:rPr>
                  </w:pPr>
                  <w:r w:rsidRPr="00301323">
                    <w:rPr>
                      <w:rFonts w:asciiTheme="minorHAnsi" w:hAnsiTheme="minorHAnsi"/>
                      <w:szCs w:val="21"/>
                    </w:rPr>
                    <w:t>60</w:t>
                  </w:r>
                  <w:r w:rsidRPr="00301323">
                    <w:rPr>
                      <w:rFonts w:asciiTheme="minorHAnsi"/>
                      <w:szCs w:val="21"/>
                    </w:rPr>
                    <w:t>～</w:t>
                  </w:r>
                  <w:r w:rsidRPr="00301323">
                    <w:rPr>
                      <w:rFonts w:asciiTheme="minorHAnsi" w:hAnsiTheme="minorHAnsi"/>
                      <w:szCs w:val="21"/>
                    </w:rPr>
                    <w:t>80</w:t>
                  </w:r>
                </w:p>
              </w:tc>
              <w:tc>
                <w:tcPr>
                  <w:tcW w:w="1308" w:type="dxa"/>
                </w:tcPr>
                <w:p w:rsidR="00854AE9" w:rsidRPr="00301323" w:rsidRDefault="00854AE9" w:rsidP="00854AE9">
                  <w:pPr>
                    <w:jc w:val="center"/>
                    <w:rPr>
                      <w:rFonts w:asciiTheme="minorHAnsi" w:hAnsiTheme="minorHAnsi"/>
                      <w:szCs w:val="21"/>
                    </w:rPr>
                  </w:pPr>
                  <w:r w:rsidRPr="00301323">
                    <w:rPr>
                      <w:rFonts w:asciiTheme="minorHAnsi"/>
                      <w:szCs w:val="21"/>
                    </w:rPr>
                    <w:t>间歇</w:t>
                  </w:r>
                </w:p>
              </w:tc>
              <w:tc>
                <w:tcPr>
                  <w:tcW w:w="1526" w:type="dxa"/>
                </w:tcPr>
                <w:p w:rsidR="00854AE9" w:rsidRPr="00301323" w:rsidRDefault="00067AD7" w:rsidP="00854AE9">
                  <w:pPr>
                    <w:jc w:val="center"/>
                    <w:rPr>
                      <w:rFonts w:asciiTheme="minorHAnsi" w:hAnsiTheme="minorHAnsi"/>
                      <w:szCs w:val="21"/>
                    </w:rPr>
                  </w:pPr>
                  <w:r w:rsidRPr="00301323">
                    <w:rPr>
                      <w:rFonts w:asciiTheme="minorHAnsi" w:hAnsiTheme="minorHAnsi" w:hint="eastAsia"/>
                      <w:szCs w:val="21"/>
                    </w:rPr>
                    <w:t>1</w:t>
                  </w:r>
                </w:p>
              </w:tc>
              <w:tc>
                <w:tcPr>
                  <w:tcW w:w="1336" w:type="dxa"/>
                </w:tcPr>
                <w:p w:rsidR="00854AE9" w:rsidRPr="00301323" w:rsidRDefault="00854AE9" w:rsidP="00854AE9">
                  <w:pPr>
                    <w:jc w:val="center"/>
                    <w:rPr>
                      <w:rFonts w:asciiTheme="minorHAnsi" w:hAnsiTheme="minorHAnsi"/>
                      <w:szCs w:val="21"/>
                    </w:rPr>
                  </w:pPr>
                  <w:r w:rsidRPr="00301323">
                    <w:rPr>
                      <w:rFonts w:asciiTheme="minorHAnsi"/>
                      <w:szCs w:val="21"/>
                    </w:rPr>
                    <w:t>室内</w:t>
                  </w:r>
                </w:p>
              </w:tc>
            </w:tr>
            <w:tr w:rsidR="00854AE9" w:rsidRPr="00301323" w:rsidTr="00854AE9">
              <w:trPr>
                <w:cantSplit/>
                <w:trHeight w:val="302"/>
              </w:trPr>
              <w:tc>
                <w:tcPr>
                  <w:tcW w:w="846" w:type="dxa"/>
                  <w:vAlign w:val="center"/>
                </w:tcPr>
                <w:p w:rsidR="00854AE9" w:rsidRPr="00301323" w:rsidRDefault="00854AE9" w:rsidP="00854AE9">
                  <w:pPr>
                    <w:jc w:val="center"/>
                    <w:rPr>
                      <w:rFonts w:asciiTheme="minorHAnsi" w:hAnsiTheme="minorHAnsi"/>
                      <w:szCs w:val="21"/>
                    </w:rPr>
                  </w:pPr>
                  <w:r w:rsidRPr="00301323">
                    <w:rPr>
                      <w:rFonts w:asciiTheme="minorHAnsi" w:hAnsiTheme="minorHAnsi"/>
                      <w:szCs w:val="21"/>
                    </w:rPr>
                    <w:t>6</w:t>
                  </w:r>
                </w:p>
              </w:tc>
              <w:tc>
                <w:tcPr>
                  <w:tcW w:w="3029" w:type="dxa"/>
                  <w:vAlign w:val="center"/>
                </w:tcPr>
                <w:p w:rsidR="00854AE9" w:rsidRPr="00301323" w:rsidRDefault="00854AE9" w:rsidP="00854AE9">
                  <w:pPr>
                    <w:jc w:val="center"/>
                  </w:pPr>
                  <w:r w:rsidRPr="00301323">
                    <w:rPr>
                      <w:rFonts w:hint="eastAsia"/>
                    </w:rPr>
                    <w:t>喷枪</w:t>
                  </w:r>
                </w:p>
              </w:tc>
              <w:tc>
                <w:tcPr>
                  <w:tcW w:w="1420" w:type="dxa"/>
                  <w:vAlign w:val="center"/>
                </w:tcPr>
                <w:p w:rsidR="00854AE9" w:rsidRPr="00301323" w:rsidRDefault="00854AE9" w:rsidP="00854AE9">
                  <w:pPr>
                    <w:jc w:val="center"/>
                    <w:rPr>
                      <w:rFonts w:asciiTheme="minorHAnsi" w:hAnsiTheme="minorHAnsi"/>
                      <w:szCs w:val="21"/>
                    </w:rPr>
                  </w:pPr>
                  <w:r w:rsidRPr="00301323">
                    <w:rPr>
                      <w:rFonts w:asciiTheme="minorHAnsi" w:hAnsiTheme="minorHAnsi"/>
                      <w:szCs w:val="21"/>
                    </w:rPr>
                    <w:t>55</w:t>
                  </w:r>
                  <w:r w:rsidRPr="00301323">
                    <w:rPr>
                      <w:rFonts w:asciiTheme="minorHAnsi"/>
                      <w:szCs w:val="21"/>
                    </w:rPr>
                    <w:t>～</w:t>
                  </w:r>
                  <w:r w:rsidRPr="00301323">
                    <w:rPr>
                      <w:rFonts w:asciiTheme="minorHAnsi" w:hAnsiTheme="minorHAnsi" w:hint="eastAsia"/>
                      <w:szCs w:val="21"/>
                    </w:rPr>
                    <w:t>70</w:t>
                  </w:r>
                </w:p>
              </w:tc>
              <w:tc>
                <w:tcPr>
                  <w:tcW w:w="1308" w:type="dxa"/>
                </w:tcPr>
                <w:p w:rsidR="00854AE9" w:rsidRPr="00301323" w:rsidRDefault="00854AE9" w:rsidP="00854AE9">
                  <w:pPr>
                    <w:jc w:val="center"/>
                    <w:rPr>
                      <w:rFonts w:asciiTheme="minorHAnsi" w:hAnsiTheme="minorHAnsi"/>
                      <w:szCs w:val="21"/>
                    </w:rPr>
                  </w:pPr>
                  <w:r w:rsidRPr="00301323">
                    <w:rPr>
                      <w:rFonts w:asciiTheme="minorHAnsi"/>
                      <w:szCs w:val="21"/>
                    </w:rPr>
                    <w:t>间歇</w:t>
                  </w:r>
                </w:p>
              </w:tc>
              <w:tc>
                <w:tcPr>
                  <w:tcW w:w="1526" w:type="dxa"/>
                </w:tcPr>
                <w:p w:rsidR="00854AE9" w:rsidRPr="00301323" w:rsidRDefault="00854AE9" w:rsidP="00854AE9">
                  <w:pPr>
                    <w:jc w:val="center"/>
                    <w:rPr>
                      <w:rFonts w:asciiTheme="minorHAnsi" w:hAnsiTheme="minorHAnsi"/>
                      <w:szCs w:val="21"/>
                    </w:rPr>
                  </w:pPr>
                  <w:r w:rsidRPr="00301323">
                    <w:rPr>
                      <w:rFonts w:asciiTheme="minorHAnsi" w:hAnsiTheme="minorHAnsi"/>
                      <w:szCs w:val="21"/>
                    </w:rPr>
                    <w:t>1</w:t>
                  </w:r>
                </w:p>
              </w:tc>
              <w:tc>
                <w:tcPr>
                  <w:tcW w:w="1336" w:type="dxa"/>
                </w:tcPr>
                <w:p w:rsidR="00854AE9" w:rsidRPr="00301323" w:rsidRDefault="00854AE9" w:rsidP="00854AE9">
                  <w:pPr>
                    <w:jc w:val="center"/>
                    <w:rPr>
                      <w:rFonts w:asciiTheme="minorHAnsi" w:hAnsiTheme="minorHAnsi"/>
                      <w:szCs w:val="21"/>
                    </w:rPr>
                  </w:pPr>
                  <w:r w:rsidRPr="00301323">
                    <w:rPr>
                      <w:rFonts w:asciiTheme="minorHAnsi"/>
                      <w:szCs w:val="21"/>
                    </w:rPr>
                    <w:t>室内</w:t>
                  </w:r>
                </w:p>
              </w:tc>
            </w:tr>
          </w:tbl>
          <w:p w:rsidR="00854AE9" w:rsidRPr="00301323" w:rsidRDefault="00854AE9" w:rsidP="00854AE9">
            <w:pPr>
              <w:autoSpaceDE w:val="0"/>
              <w:autoSpaceDN w:val="0"/>
              <w:adjustRightInd w:val="0"/>
              <w:spacing w:line="520" w:lineRule="exact"/>
              <w:ind w:firstLine="480"/>
              <w:rPr>
                <w:rFonts w:ascii="Calibri" w:hAnsi="Calibri"/>
                <w:b/>
                <w:sz w:val="24"/>
              </w:rPr>
            </w:pPr>
            <w:r w:rsidRPr="00301323">
              <w:rPr>
                <w:rFonts w:ascii="Calibri" w:hAnsi="Calibri" w:hint="eastAsia"/>
                <w:b/>
                <w:sz w:val="24"/>
              </w:rPr>
              <w:t>4</w:t>
            </w:r>
            <w:r w:rsidRPr="00301323">
              <w:rPr>
                <w:rFonts w:ascii="Calibri" w:hAnsi="Calibri" w:hint="eastAsia"/>
                <w:b/>
                <w:sz w:val="24"/>
              </w:rPr>
              <w:t>、固废污染</w:t>
            </w:r>
          </w:p>
          <w:p w:rsidR="00854AE9" w:rsidRPr="00301323" w:rsidRDefault="00854AE9" w:rsidP="00854AE9">
            <w:pPr>
              <w:spacing w:line="520" w:lineRule="exact"/>
              <w:ind w:firstLineChars="150" w:firstLine="360"/>
              <w:rPr>
                <w:rFonts w:ascii="Calibri" w:hAnsi="Calibri"/>
                <w:bCs/>
                <w:sz w:val="24"/>
              </w:rPr>
            </w:pPr>
            <w:r w:rsidRPr="00301323">
              <w:rPr>
                <w:rFonts w:ascii="Calibri" w:hAnsi="Calibri" w:hint="eastAsia"/>
                <w:bCs/>
                <w:sz w:val="24"/>
              </w:rPr>
              <w:t>项目营运期间产生的固体废物为一般固废和危险固废。一般固废主要包括维修产生的废</w:t>
            </w:r>
            <w:r w:rsidRPr="00301323">
              <w:rPr>
                <w:rFonts w:ascii="Calibri" w:hAnsi="Calibri" w:hint="eastAsia"/>
                <w:bCs/>
                <w:sz w:val="24"/>
              </w:rPr>
              <w:lastRenderedPageBreak/>
              <w:t>配件、废旧轮胎、更换的废零部件、废包装材料、坏车灯等及职工生活垃圾。危险固废主要包括维修过程中产生的废机油、废油漆桶、废稀释剂桶、废过滤棉、保养更换的防冻液、废弃铅酸电池、隔油池产生的废油渣、废活性炭、废机滤等。</w:t>
            </w:r>
          </w:p>
          <w:p w:rsidR="00854AE9" w:rsidRPr="00301323" w:rsidRDefault="00854AE9" w:rsidP="00854AE9">
            <w:pPr>
              <w:spacing w:line="520" w:lineRule="exact"/>
              <w:ind w:firstLineChars="150" w:firstLine="360"/>
              <w:rPr>
                <w:rFonts w:ascii="Calibri" w:hAnsi="Calibri"/>
                <w:bCs/>
                <w:sz w:val="24"/>
              </w:rPr>
            </w:pPr>
            <w:r w:rsidRPr="00301323">
              <w:rPr>
                <w:rFonts w:ascii="Calibri" w:hAnsi="Calibri" w:hint="eastAsia"/>
                <w:bCs/>
                <w:sz w:val="24"/>
              </w:rPr>
              <w:t>A</w:t>
            </w:r>
            <w:r w:rsidRPr="00301323">
              <w:rPr>
                <w:rFonts w:ascii="Calibri" w:hAnsi="Calibri" w:hint="eastAsia"/>
                <w:bCs/>
                <w:sz w:val="24"/>
              </w:rPr>
              <w:t>、</w:t>
            </w:r>
            <w:r w:rsidRPr="00301323">
              <w:rPr>
                <w:rFonts w:ascii="Calibri" w:hAnsi="Calibri"/>
                <w:bCs/>
                <w:sz w:val="24"/>
              </w:rPr>
              <w:t>一般固废</w:t>
            </w:r>
          </w:p>
          <w:p w:rsidR="00854AE9" w:rsidRPr="00301323" w:rsidRDefault="00854AE9" w:rsidP="00854AE9">
            <w:pPr>
              <w:spacing w:line="520" w:lineRule="exact"/>
              <w:ind w:firstLineChars="200" w:firstLine="480"/>
              <w:rPr>
                <w:rFonts w:ascii="Calibri" w:hAnsi="Calibri"/>
                <w:bCs/>
                <w:sz w:val="24"/>
              </w:rPr>
            </w:pPr>
            <w:r w:rsidRPr="00301323">
              <w:rPr>
                <w:rFonts w:ascii="Calibri" w:hAnsi="Calibri"/>
                <w:bCs/>
                <w:sz w:val="24"/>
              </w:rPr>
              <w:t>一般固废包括维修车间维修和保养汽车时换掉的废零部件、废旧轮胎、废包装材料等，产</w:t>
            </w:r>
            <w:r w:rsidRPr="00301323">
              <w:rPr>
                <w:rFonts w:ascii="Calibri" w:hAnsi="Calibri" w:hint="eastAsia"/>
                <w:bCs/>
                <w:sz w:val="24"/>
              </w:rPr>
              <w:t>生</w:t>
            </w:r>
            <w:r w:rsidRPr="00301323">
              <w:rPr>
                <w:rFonts w:ascii="Calibri" w:hAnsi="Calibri"/>
                <w:bCs/>
                <w:sz w:val="24"/>
              </w:rPr>
              <w:t>量为</w:t>
            </w:r>
            <w:r w:rsidRPr="00301323">
              <w:rPr>
                <w:rFonts w:ascii="Calibri" w:hAnsi="Calibri"/>
                <w:bCs/>
                <w:sz w:val="24"/>
              </w:rPr>
              <w:t>0.</w:t>
            </w:r>
            <w:r w:rsidRPr="00301323">
              <w:rPr>
                <w:rFonts w:ascii="Calibri" w:hAnsi="Calibri" w:hint="eastAsia"/>
                <w:bCs/>
                <w:sz w:val="24"/>
              </w:rPr>
              <w:t>5</w:t>
            </w:r>
            <w:r w:rsidRPr="00301323">
              <w:rPr>
                <w:rFonts w:ascii="Calibri" w:hAnsi="Calibri"/>
                <w:bCs/>
                <w:sz w:val="24"/>
              </w:rPr>
              <w:t>t/a</w:t>
            </w:r>
            <w:r w:rsidRPr="00301323">
              <w:rPr>
                <w:rFonts w:ascii="Calibri" w:hAnsi="Calibri"/>
                <w:bCs/>
                <w:sz w:val="24"/>
              </w:rPr>
              <w:t>。车辆维修时更换下来的废弃零件等经厂家集中收集后可回收再加工利用，并对损坏的原因进行整理统计与分析，以此改进性能，不会对环境造成二次污染。不可回收的固废</w:t>
            </w:r>
            <w:r w:rsidRPr="00301323">
              <w:rPr>
                <w:rFonts w:ascii="Calibri" w:hAnsi="Calibri" w:hint="eastAsia"/>
                <w:bCs/>
                <w:sz w:val="24"/>
              </w:rPr>
              <w:t>由</w:t>
            </w:r>
            <w:r w:rsidRPr="00301323">
              <w:rPr>
                <w:rFonts w:ascii="Calibri" w:hAnsi="Calibri"/>
                <w:bCs/>
                <w:sz w:val="24"/>
              </w:rPr>
              <w:t>建设单位分类收集、集中存放、定期外售，达到资源的综合利用，对环境影响不大</w:t>
            </w:r>
            <w:r w:rsidRPr="00301323">
              <w:rPr>
                <w:rFonts w:ascii="Calibri" w:hAnsi="Calibri" w:hint="eastAsia"/>
                <w:bCs/>
                <w:sz w:val="24"/>
              </w:rPr>
              <w:t>。根据企业设计，一般固废储存间为</w:t>
            </w:r>
            <w:r w:rsidR="00067AD7" w:rsidRPr="00301323">
              <w:rPr>
                <w:rFonts w:ascii="Calibri" w:hAnsi="Calibri" w:hint="eastAsia"/>
                <w:bCs/>
                <w:sz w:val="24"/>
              </w:rPr>
              <w:t>20</w:t>
            </w:r>
            <w:r w:rsidRPr="00301323">
              <w:rPr>
                <w:rFonts w:ascii="Calibri" w:hAnsi="Calibri" w:hint="eastAsia"/>
                <w:bCs/>
                <w:sz w:val="24"/>
              </w:rPr>
              <w:t>m</w:t>
            </w:r>
            <w:r w:rsidRPr="00301323">
              <w:rPr>
                <w:rFonts w:ascii="Calibri" w:hAnsi="Calibri"/>
                <w:bCs/>
                <w:sz w:val="24"/>
                <w:vertAlign w:val="superscript"/>
              </w:rPr>
              <w:t>2</w:t>
            </w:r>
            <w:r w:rsidRPr="00301323">
              <w:rPr>
                <w:rFonts w:ascii="Calibri" w:hAnsi="Calibri" w:hint="eastAsia"/>
                <w:bCs/>
                <w:sz w:val="24"/>
              </w:rPr>
              <w:t>。</w:t>
            </w:r>
          </w:p>
          <w:p w:rsidR="00854AE9" w:rsidRPr="00301323" w:rsidRDefault="00854AE9" w:rsidP="00854AE9">
            <w:pPr>
              <w:spacing w:line="520" w:lineRule="exact"/>
              <w:ind w:firstLineChars="200" w:firstLine="480"/>
              <w:rPr>
                <w:rFonts w:ascii="Calibri" w:hAnsi="Calibri"/>
                <w:bCs/>
                <w:sz w:val="24"/>
              </w:rPr>
            </w:pPr>
            <w:r w:rsidRPr="00301323">
              <w:rPr>
                <w:rFonts w:ascii="Calibri" w:hAnsi="Calibri" w:hint="eastAsia"/>
                <w:bCs/>
                <w:sz w:val="24"/>
              </w:rPr>
              <w:t>生活垃圾：项目职工定员</w:t>
            </w:r>
            <w:r w:rsidR="00067AD7" w:rsidRPr="00301323">
              <w:rPr>
                <w:rFonts w:ascii="Calibri" w:hAnsi="Calibri" w:hint="eastAsia"/>
                <w:bCs/>
                <w:sz w:val="24"/>
              </w:rPr>
              <w:t>15</w:t>
            </w:r>
            <w:r w:rsidRPr="00301323">
              <w:rPr>
                <w:rFonts w:ascii="Calibri" w:hAnsi="Calibri" w:hint="eastAsia"/>
                <w:bCs/>
                <w:sz w:val="24"/>
              </w:rPr>
              <w:t>人，年运营</w:t>
            </w:r>
            <w:r w:rsidRPr="00301323">
              <w:rPr>
                <w:rFonts w:ascii="Calibri" w:hAnsi="Calibri" w:hint="eastAsia"/>
                <w:bCs/>
                <w:sz w:val="24"/>
              </w:rPr>
              <w:t>300</w:t>
            </w:r>
            <w:r w:rsidRPr="00301323">
              <w:rPr>
                <w:rFonts w:ascii="Calibri" w:hAnsi="Calibri" w:hint="eastAsia"/>
                <w:bCs/>
                <w:sz w:val="24"/>
              </w:rPr>
              <w:t>天，</w:t>
            </w:r>
            <w:r w:rsidRPr="00301323">
              <w:rPr>
                <w:rFonts w:ascii="Calibri" w:hAnsi="Calibri"/>
                <w:bCs/>
                <w:sz w:val="24"/>
              </w:rPr>
              <w:t>职工生活垃圾按</w:t>
            </w:r>
            <w:r w:rsidRPr="00301323">
              <w:rPr>
                <w:rFonts w:ascii="Calibri" w:hAnsi="Calibri"/>
                <w:bCs/>
                <w:sz w:val="24"/>
              </w:rPr>
              <w:t>0.5kg/</w:t>
            </w:r>
            <w:r w:rsidRPr="00301323">
              <w:rPr>
                <w:rFonts w:ascii="Calibri" w:hAnsi="Calibri"/>
                <w:bCs/>
                <w:sz w:val="24"/>
              </w:rPr>
              <w:t>人</w:t>
            </w:r>
            <w:r w:rsidRPr="00301323">
              <w:rPr>
                <w:rFonts w:ascii="Calibri" w:hAnsi="Calibri"/>
                <w:bCs/>
                <w:sz w:val="24"/>
              </w:rPr>
              <w:t>.d</w:t>
            </w:r>
            <w:r w:rsidRPr="00301323">
              <w:rPr>
                <w:rFonts w:ascii="Calibri" w:hAnsi="Calibri"/>
                <w:bCs/>
                <w:sz w:val="24"/>
              </w:rPr>
              <w:t>计算，则生活垃圾产生量为</w:t>
            </w:r>
            <w:r w:rsidR="000E63CD" w:rsidRPr="00301323">
              <w:rPr>
                <w:rFonts w:ascii="Calibri" w:hAnsi="Calibri" w:hint="eastAsia"/>
                <w:bCs/>
                <w:sz w:val="24"/>
              </w:rPr>
              <w:t>7.5kg</w:t>
            </w:r>
            <w:r w:rsidRPr="00301323">
              <w:rPr>
                <w:rFonts w:ascii="Calibri" w:hAnsi="Calibri"/>
                <w:bCs/>
                <w:sz w:val="24"/>
              </w:rPr>
              <w:t>/d</w:t>
            </w:r>
            <w:r w:rsidRPr="00301323">
              <w:rPr>
                <w:rFonts w:ascii="Calibri" w:hAnsi="Calibri"/>
                <w:bCs/>
                <w:sz w:val="24"/>
              </w:rPr>
              <w:t>，</w:t>
            </w:r>
            <w:r w:rsidR="000E63CD" w:rsidRPr="00301323">
              <w:rPr>
                <w:rFonts w:ascii="Calibri" w:hAnsi="Calibri" w:hint="eastAsia"/>
                <w:bCs/>
                <w:sz w:val="24"/>
              </w:rPr>
              <w:t>2.25</w:t>
            </w:r>
            <w:r w:rsidRPr="00301323">
              <w:rPr>
                <w:rFonts w:ascii="Calibri" w:hAnsi="Calibri"/>
                <w:bCs/>
                <w:sz w:val="24"/>
              </w:rPr>
              <w:t>t/a</w:t>
            </w:r>
            <w:r w:rsidRPr="00301323">
              <w:rPr>
                <w:rFonts w:ascii="Calibri" w:hAnsi="Calibri"/>
                <w:bCs/>
                <w:sz w:val="24"/>
              </w:rPr>
              <w:t>。</w:t>
            </w:r>
            <w:r w:rsidRPr="00301323">
              <w:rPr>
                <w:rFonts w:ascii="Calibri" w:hAnsi="Calibri" w:hint="eastAsia"/>
                <w:bCs/>
                <w:sz w:val="24"/>
              </w:rPr>
              <w:t>生活垃圾由环卫部门进行统一处理，运往当地垃圾中转站，并于垃圾填埋场进行填埋。</w:t>
            </w:r>
          </w:p>
          <w:p w:rsidR="00854AE9" w:rsidRPr="00301323" w:rsidRDefault="00854AE9" w:rsidP="00854AE9">
            <w:pPr>
              <w:spacing w:line="520" w:lineRule="exact"/>
              <w:ind w:firstLineChars="150" w:firstLine="360"/>
              <w:rPr>
                <w:rFonts w:ascii="Calibri" w:hAnsi="Calibri"/>
                <w:bCs/>
                <w:sz w:val="24"/>
              </w:rPr>
            </w:pPr>
            <w:r w:rsidRPr="00301323">
              <w:rPr>
                <w:rFonts w:ascii="Calibri" w:hAnsi="Calibri" w:hint="eastAsia"/>
                <w:bCs/>
                <w:sz w:val="24"/>
              </w:rPr>
              <w:t>B</w:t>
            </w:r>
            <w:r w:rsidRPr="00301323">
              <w:rPr>
                <w:rFonts w:ascii="Calibri" w:hAnsi="Calibri" w:hint="eastAsia"/>
                <w:bCs/>
                <w:sz w:val="24"/>
              </w:rPr>
              <w:t>、</w:t>
            </w:r>
            <w:r w:rsidRPr="00301323">
              <w:rPr>
                <w:rFonts w:ascii="Calibri" w:hAnsi="Calibri"/>
                <w:bCs/>
                <w:sz w:val="24"/>
              </w:rPr>
              <w:t>危险固废</w:t>
            </w:r>
          </w:p>
          <w:p w:rsidR="00854AE9" w:rsidRPr="00301323" w:rsidRDefault="00854AE9" w:rsidP="00854AE9">
            <w:pPr>
              <w:adjustRightInd w:val="0"/>
              <w:snapToGrid w:val="0"/>
              <w:spacing w:line="520" w:lineRule="exact"/>
              <w:ind w:firstLineChars="200" w:firstLine="480"/>
              <w:rPr>
                <w:rFonts w:ascii="Calibri" w:hAnsi="Calibri"/>
                <w:bCs/>
                <w:sz w:val="24"/>
              </w:rPr>
            </w:pPr>
            <w:r w:rsidRPr="00301323">
              <w:rPr>
                <w:rFonts w:asciiTheme="minorHAnsi"/>
                <w:sz w:val="24"/>
              </w:rPr>
              <w:t>本项目危险固废产生环节较多，主要</w:t>
            </w:r>
            <w:r w:rsidRPr="00301323">
              <w:rPr>
                <w:rFonts w:ascii="Calibri" w:hAnsi="Calibri"/>
                <w:bCs/>
                <w:sz w:val="24"/>
              </w:rPr>
              <w:t>包括废机油、</w:t>
            </w:r>
            <w:r w:rsidRPr="00301323">
              <w:rPr>
                <w:rFonts w:ascii="Calibri" w:hAnsi="Calibri" w:hint="eastAsia"/>
                <w:bCs/>
                <w:sz w:val="24"/>
              </w:rPr>
              <w:t>废油漆桶、废稀释剂桶、废过滤棉、保养更换的防冻液、废弃铅酸电池、隔油池产生的废油渣、废活性炭、废机滤</w:t>
            </w:r>
            <w:r w:rsidRPr="00301323">
              <w:rPr>
                <w:rFonts w:ascii="Calibri" w:hAnsi="Calibri"/>
                <w:bCs/>
                <w:sz w:val="24"/>
              </w:rPr>
              <w:t>等。</w:t>
            </w:r>
          </w:p>
          <w:p w:rsidR="00854AE9" w:rsidRPr="00301323" w:rsidRDefault="00854AE9" w:rsidP="00791023">
            <w:pPr>
              <w:adjustRightInd w:val="0"/>
              <w:snapToGrid w:val="0"/>
              <w:spacing w:line="520" w:lineRule="exact"/>
              <w:ind w:firstLineChars="200" w:firstLine="480"/>
              <w:rPr>
                <w:rFonts w:ascii="Calibri" w:hAnsi="Calibri"/>
                <w:bCs/>
                <w:sz w:val="24"/>
              </w:rPr>
            </w:pPr>
            <w:r w:rsidRPr="00301323">
              <w:rPr>
                <w:rFonts w:ascii="Calibri" w:hAnsi="Calibri"/>
                <w:bCs/>
                <w:sz w:val="24"/>
              </w:rPr>
              <w:t>根据《国家危险废物名录</w:t>
            </w:r>
            <w:r w:rsidRPr="00301323">
              <w:rPr>
                <w:rFonts w:ascii="Calibri" w:hAnsi="Calibri" w:hint="eastAsia"/>
                <w:bCs/>
                <w:sz w:val="24"/>
              </w:rPr>
              <w:t>（</w:t>
            </w:r>
            <w:r w:rsidRPr="00301323">
              <w:rPr>
                <w:rFonts w:ascii="Calibri" w:hAnsi="Calibri" w:hint="eastAsia"/>
                <w:bCs/>
                <w:sz w:val="24"/>
              </w:rPr>
              <w:t>2016</w:t>
            </w:r>
            <w:r w:rsidRPr="00301323">
              <w:rPr>
                <w:rFonts w:ascii="Calibri" w:hAnsi="Calibri" w:hint="eastAsia"/>
                <w:bCs/>
                <w:sz w:val="24"/>
              </w:rPr>
              <w:t>年）</w:t>
            </w:r>
            <w:r w:rsidRPr="00301323">
              <w:rPr>
                <w:rFonts w:ascii="Calibri" w:hAnsi="Calibri"/>
                <w:bCs/>
                <w:sz w:val="24"/>
              </w:rPr>
              <w:t>》</w:t>
            </w:r>
            <w:r w:rsidRPr="00301323">
              <w:rPr>
                <w:rFonts w:ascii="Calibri" w:hAnsi="Calibri" w:hint="eastAsia"/>
                <w:bCs/>
                <w:sz w:val="24"/>
              </w:rPr>
              <w:t>，废弃铅酸电池</w:t>
            </w:r>
            <w:r w:rsidRPr="00301323">
              <w:rPr>
                <w:rFonts w:ascii="Calibri" w:hAnsi="Calibri"/>
                <w:bCs/>
                <w:sz w:val="24"/>
              </w:rPr>
              <w:t>属</w:t>
            </w:r>
            <w:r w:rsidRPr="00301323">
              <w:rPr>
                <w:rFonts w:ascii="Calibri" w:hAnsi="Calibri"/>
                <w:bCs/>
                <w:sz w:val="24"/>
              </w:rPr>
              <w:t>HW49</w:t>
            </w:r>
            <w:r w:rsidRPr="00301323">
              <w:rPr>
                <w:rFonts w:ascii="Calibri" w:hAnsi="Calibri" w:hint="eastAsia"/>
                <w:bCs/>
                <w:sz w:val="24"/>
              </w:rPr>
              <w:t>（其他废物）</w:t>
            </w:r>
            <w:r w:rsidRPr="00301323">
              <w:rPr>
                <w:rFonts w:ascii="Calibri" w:hAnsi="Calibri"/>
                <w:bCs/>
                <w:sz w:val="24"/>
              </w:rPr>
              <w:t>；废机油、</w:t>
            </w:r>
            <w:r w:rsidRPr="00301323">
              <w:rPr>
                <w:rFonts w:ascii="Calibri" w:hAnsi="Calibri" w:hint="eastAsia"/>
                <w:bCs/>
                <w:sz w:val="24"/>
              </w:rPr>
              <w:t>废机滤、</w:t>
            </w:r>
            <w:r w:rsidRPr="00301323">
              <w:rPr>
                <w:rFonts w:ascii="Calibri" w:hAnsi="Calibri"/>
                <w:bCs/>
                <w:sz w:val="24"/>
              </w:rPr>
              <w:t>隔油产生的废油</w:t>
            </w:r>
            <w:r w:rsidRPr="00301323">
              <w:rPr>
                <w:rFonts w:ascii="Calibri" w:hAnsi="Calibri" w:hint="eastAsia"/>
                <w:bCs/>
                <w:sz w:val="24"/>
              </w:rPr>
              <w:t>渣</w:t>
            </w:r>
            <w:r w:rsidRPr="00301323">
              <w:rPr>
                <w:rFonts w:ascii="Calibri" w:hAnsi="Calibri"/>
                <w:bCs/>
                <w:sz w:val="24"/>
              </w:rPr>
              <w:t>等属于</w:t>
            </w:r>
            <w:r w:rsidRPr="00301323">
              <w:rPr>
                <w:rFonts w:ascii="Calibri" w:hAnsi="Calibri"/>
                <w:bCs/>
                <w:sz w:val="24"/>
              </w:rPr>
              <w:t>HW08</w:t>
            </w:r>
            <w:r w:rsidRPr="00301323">
              <w:rPr>
                <w:rFonts w:ascii="Calibri" w:hAnsi="Calibri" w:hint="eastAsia"/>
                <w:bCs/>
                <w:sz w:val="24"/>
              </w:rPr>
              <w:t>（废矿物油与含矿物油废物）</w:t>
            </w:r>
            <w:r w:rsidRPr="00301323">
              <w:rPr>
                <w:rFonts w:ascii="Calibri" w:hAnsi="Calibri"/>
                <w:bCs/>
                <w:sz w:val="24"/>
              </w:rPr>
              <w:t>；废过滤棉</w:t>
            </w:r>
            <w:r w:rsidRPr="00301323">
              <w:rPr>
                <w:rFonts w:ascii="Calibri" w:hAnsi="Calibri" w:hint="eastAsia"/>
                <w:bCs/>
                <w:sz w:val="24"/>
              </w:rPr>
              <w:t>、废油漆桶、废稀释剂桶、废活性炭</w:t>
            </w:r>
            <w:r w:rsidRPr="00301323">
              <w:rPr>
                <w:rFonts w:ascii="Calibri" w:hAnsi="Calibri"/>
                <w:bCs/>
                <w:sz w:val="24"/>
              </w:rPr>
              <w:t>属于</w:t>
            </w:r>
            <w:r w:rsidRPr="00301323">
              <w:rPr>
                <w:rFonts w:ascii="Calibri" w:hAnsi="Calibri"/>
                <w:bCs/>
                <w:sz w:val="24"/>
              </w:rPr>
              <w:t>HW12</w:t>
            </w:r>
            <w:r w:rsidRPr="00301323">
              <w:rPr>
                <w:rFonts w:ascii="Calibri" w:hAnsi="Calibri" w:hint="eastAsia"/>
                <w:bCs/>
                <w:sz w:val="24"/>
              </w:rPr>
              <w:t>（</w:t>
            </w:r>
            <w:r w:rsidR="000E63CD" w:rsidRPr="00301323">
              <w:rPr>
                <w:rFonts w:ascii="Calibri" w:hAnsi="Calibri" w:hint="eastAsia"/>
                <w:bCs/>
                <w:sz w:val="24"/>
              </w:rPr>
              <w:t>染</w:t>
            </w:r>
            <w:r w:rsidRPr="00301323">
              <w:rPr>
                <w:rFonts w:ascii="Calibri" w:hAnsi="Calibri" w:hint="eastAsia"/>
                <w:bCs/>
                <w:sz w:val="24"/>
              </w:rPr>
              <w:t>料、涂料废物），保养更换的防冻液属于</w:t>
            </w:r>
            <w:r w:rsidRPr="00301323">
              <w:rPr>
                <w:rFonts w:ascii="Calibri" w:hAnsi="Calibri"/>
                <w:bCs/>
                <w:sz w:val="24"/>
              </w:rPr>
              <w:t>HW</w:t>
            </w:r>
            <w:r w:rsidRPr="00301323">
              <w:rPr>
                <w:rFonts w:ascii="Calibri" w:hAnsi="Calibri" w:hint="eastAsia"/>
                <w:bCs/>
                <w:sz w:val="24"/>
              </w:rPr>
              <w:t>09</w:t>
            </w:r>
            <w:r w:rsidRPr="00301323">
              <w:rPr>
                <w:rFonts w:ascii="Calibri" w:hAnsi="Calibri" w:hint="eastAsia"/>
                <w:bCs/>
                <w:sz w:val="24"/>
              </w:rPr>
              <w:t>（油水、烃</w:t>
            </w:r>
            <w:r w:rsidRPr="00301323">
              <w:rPr>
                <w:rFonts w:ascii="Calibri" w:hAnsi="Calibri" w:hint="eastAsia"/>
                <w:bCs/>
                <w:sz w:val="24"/>
              </w:rPr>
              <w:t>/</w:t>
            </w:r>
            <w:r w:rsidRPr="00301323">
              <w:rPr>
                <w:rFonts w:ascii="Calibri" w:hAnsi="Calibri" w:hint="eastAsia"/>
                <w:bCs/>
                <w:sz w:val="24"/>
              </w:rPr>
              <w:t>水混合物或乳化液）。</w:t>
            </w:r>
          </w:p>
          <w:p w:rsidR="00854AE9" w:rsidRPr="00301323" w:rsidRDefault="00854AE9" w:rsidP="00854AE9">
            <w:pPr>
              <w:autoSpaceDE w:val="0"/>
              <w:autoSpaceDN w:val="0"/>
              <w:adjustRightInd w:val="0"/>
              <w:spacing w:line="520" w:lineRule="exact"/>
              <w:ind w:firstLine="465"/>
              <w:rPr>
                <w:rFonts w:ascii="Calibri" w:hAnsi="Calibri"/>
                <w:sz w:val="24"/>
              </w:rPr>
            </w:pPr>
            <w:r w:rsidRPr="00301323">
              <w:rPr>
                <w:rFonts w:asciiTheme="minorHAnsi"/>
                <w:sz w:val="24"/>
              </w:rPr>
              <w:t>以上各类危险废物在储存时由于各类性质匀不相同，因此应分类存放，不得混合堆存，根据各危险废物产生量情况设置存放容器，危险仓库位于场地内</w:t>
            </w:r>
            <w:r w:rsidRPr="00301323">
              <w:rPr>
                <w:rFonts w:asciiTheme="minorHAnsi" w:hint="eastAsia"/>
                <w:sz w:val="24"/>
              </w:rPr>
              <w:t>西南侧</w:t>
            </w:r>
            <w:r w:rsidRPr="00301323">
              <w:rPr>
                <w:rFonts w:asciiTheme="minorHAnsi"/>
                <w:sz w:val="24"/>
              </w:rPr>
              <w:t>，面积为</w:t>
            </w:r>
            <w:r w:rsidRPr="00301323">
              <w:rPr>
                <w:rFonts w:asciiTheme="minorHAnsi" w:hAnsiTheme="minorHAnsi" w:hint="eastAsia"/>
                <w:sz w:val="24"/>
              </w:rPr>
              <w:t>6</w:t>
            </w:r>
            <w:r w:rsidRPr="00301323">
              <w:rPr>
                <w:rFonts w:asciiTheme="minorHAnsi" w:hAnsiTheme="minorHAnsi"/>
                <w:sz w:val="24"/>
              </w:rPr>
              <w:t>m</w:t>
            </w:r>
            <w:r w:rsidRPr="00301323">
              <w:rPr>
                <w:rFonts w:asciiTheme="minorHAnsi" w:hAnsiTheme="minorHAnsi"/>
                <w:sz w:val="24"/>
                <w:vertAlign w:val="superscript"/>
              </w:rPr>
              <w:t>2</w:t>
            </w:r>
            <w:r w:rsidRPr="00301323">
              <w:rPr>
                <w:rFonts w:asciiTheme="minorHAnsi"/>
                <w:sz w:val="24"/>
              </w:rPr>
              <w:t>，可满足本项目使用需求，该仓库三个月收集一次，</w:t>
            </w:r>
            <w:r w:rsidRPr="00301323">
              <w:rPr>
                <w:rFonts w:asciiTheme="minorHAnsi" w:hint="eastAsia"/>
                <w:sz w:val="24"/>
              </w:rPr>
              <w:t>由具有</w:t>
            </w:r>
            <w:r w:rsidRPr="00301323">
              <w:rPr>
                <w:rFonts w:asciiTheme="minorHAnsi"/>
                <w:sz w:val="24"/>
              </w:rPr>
              <w:t>危废处置资质的单位进行</w:t>
            </w:r>
            <w:r w:rsidRPr="00301323">
              <w:rPr>
                <w:rFonts w:asciiTheme="minorHAnsi" w:hint="eastAsia"/>
                <w:sz w:val="24"/>
              </w:rPr>
              <w:t>运输并进行</w:t>
            </w:r>
            <w:r w:rsidRPr="00301323">
              <w:rPr>
                <w:rFonts w:asciiTheme="minorHAnsi"/>
                <w:sz w:val="24"/>
              </w:rPr>
              <w:t>安全处置，禁止非法倾倒、遗弃、非法转移危险废物，不得交给无经营许可资质的单位或个人处置。</w:t>
            </w:r>
            <w:r w:rsidRPr="00301323">
              <w:rPr>
                <w:rFonts w:ascii="Calibri" w:hAnsi="Calibri" w:hint="eastAsia"/>
                <w:sz w:val="24"/>
              </w:rPr>
              <w:t>在运营期</w:t>
            </w:r>
            <w:r w:rsidRPr="00301323">
              <w:rPr>
                <w:rFonts w:ascii="Calibri" w:hAnsi="Calibri"/>
                <w:sz w:val="24"/>
              </w:rPr>
              <w:t>应加强管理，严防危废在产生、贮存、运输过程中发生跑、冒、滴、漏现象。项目在试生产验收前，应与有危废处置资质的单位签订相关协议。</w:t>
            </w:r>
          </w:p>
          <w:p w:rsidR="00854AE9" w:rsidRPr="00301323" w:rsidRDefault="00854AE9" w:rsidP="00854AE9">
            <w:pPr>
              <w:pStyle w:val="00"/>
              <w:ind w:firstLine="480"/>
              <w:rPr>
                <w:rFonts w:ascii="Calibri" w:eastAsia="黑体" w:hAnsi="Calibri"/>
              </w:rPr>
            </w:pPr>
            <w:r w:rsidRPr="00301323">
              <w:rPr>
                <w:rFonts w:ascii="Calibri" w:eastAsia="黑体" w:hAnsi="Calibri"/>
              </w:rPr>
              <w:t>表</w:t>
            </w:r>
            <w:r w:rsidR="00FF3122" w:rsidRPr="00301323">
              <w:rPr>
                <w:rFonts w:ascii="Calibri" w:eastAsia="黑体" w:hAnsi="Calibri" w:hint="eastAsia"/>
              </w:rPr>
              <w:t>31</w:t>
            </w:r>
            <w:r w:rsidRPr="00301323">
              <w:rPr>
                <w:rFonts w:ascii="Calibri" w:eastAsia="黑体" w:hAnsi="Calibri"/>
              </w:rPr>
              <w:t xml:space="preserve">          </w:t>
            </w:r>
            <w:r w:rsidRPr="00301323">
              <w:rPr>
                <w:rFonts w:ascii="Calibri" w:eastAsia="黑体" w:hAnsi="Calibri" w:hint="eastAsia"/>
              </w:rPr>
              <w:t xml:space="preserve">           </w:t>
            </w:r>
            <w:r w:rsidRPr="00301323">
              <w:rPr>
                <w:rFonts w:ascii="Calibri" w:eastAsia="黑体" w:hAnsi="Calibri"/>
              </w:rPr>
              <w:t>本项目危险废物的特性</w:t>
            </w:r>
          </w:p>
          <w:tbl>
            <w:tblPr>
              <w:tblW w:w="9465"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497"/>
              <w:gridCol w:w="833"/>
              <w:gridCol w:w="911"/>
              <w:gridCol w:w="748"/>
              <w:gridCol w:w="992"/>
              <w:gridCol w:w="1058"/>
              <w:gridCol w:w="651"/>
              <w:gridCol w:w="689"/>
              <w:gridCol w:w="708"/>
              <w:gridCol w:w="693"/>
              <w:gridCol w:w="765"/>
              <w:gridCol w:w="920"/>
            </w:tblGrid>
            <w:tr w:rsidR="00854AE9" w:rsidRPr="00301323" w:rsidTr="00854AE9">
              <w:trPr>
                <w:trHeight w:val="994"/>
                <w:jc w:val="center"/>
              </w:trPr>
              <w:tc>
                <w:tcPr>
                  <w:tcW w:w="497"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宋体" w:cs="Calibri"/>
                      <w:kern w:val="0"/>
                      <w:szCs w:val="21"/>
                    </w:rPr>
                    <w:lastRenderedPageBreak/>
                    <w:t>序号</w:t>
                  </w:r>
                </w:p>
              </w:tc>
              <w:tc>
                <w:tcPr>
                  <w:tcW w:w="833"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宋体" w:cs="Calibri"/>
                      <w:kern w:val="0"/>
                      <w:szCs w:val="21"/>
                    </w:rPr>
                    <w:t>危险废物名称</w:t>
                  </w:r>
                </w:p>
              </w:tc>
              <w:tc>
                <w:tcPr>
                  <w:tcW w:w="911"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宋体" w:cs="Calibri"/>
                      <w:kern w:val="0"/>
                      <w:szCs w:val="21"/>
                    </w:rPr>
                    <w:t>危险废物类别</w:t>
                  </w:r>
                </w:p>
              </w:tc>
              <w:tc>
                <w:tcPr>
                  <w:tcW w:w="748"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宋体" w:cs="Calibri"/>
                      <w:kern w:val="0"/>
                      <w:szCs w:val="21"/>
                    </w:rPr>
                    <w:t>危险废物代码</w:t>
                  </w:r>
                </w:p>
              </w:tc>
              <w:tc>
                <w:tcPr>
                  <w:tcW w:w="992"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宋体" w:cs="Calibri"/>
                      <w:kern w:val="0"/>
                      <w:szCs w:val="21"/>
                    </w:rPr>
                    <w:t>产生量（</w:t>
                  </w:r>
                  <w:r w:rsidRPr="00301323">
                    <w:rPr>
                      <w:rFonts w:ascii="Calibri" w:hAnsi="宋体" w:cs="Calibri" w:hint="eastAsia"/>
                      <w:kern w:val="0"/>
                      <w:szCs w:val="21"/>
                    </w:rPr>
                    <w:t>t</w:t>
                  </w:r>
                  <w:r w:rsidRPr="00301323">
                    <w:rPr>
                      <w:rFonts w:ascii="Calibri" w:hAnsi="Calibri" w:cs="Calibri"/>
                      <w:kern w:val="0"/>
                      <w:szCs w:val="21"/>
                    </w:rPr>
                    <w:t>/</w:t>
                  </w:r>
                  <w:r w:rsidRPr="00301323">
                    <w:rPr>
                      <w:rFonts w:ascii="Calibri" w:hAnsi="宋体" w:cs="Calibri" w:hint="eastAsia"/>
                      <w:kern w:val="0"/>
                      <w:szCs w:val="21"/>
                    </w:rPr>
                    <w:t>a</w:t>
                  </w:r>
                  <w:r w:rsidRPr="00301323">
                    <w:rPr>
                      <w:rFonts w:ascii="Calibri" w:hAnsi="宋体" w:cs="Calibri"/>
                      <w:kern w:val="0"/>
                      <w:szCs w:val="21"/>
                    </w:rPr>
                    <w:t>）</w:t>
                  </w:r>
                </w:p>
              </w:tc>
              <w:tc>
                <w:tcPr>
                  <w:tcW w:w="1058"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宋体" w:cs="Calibri"/>
                      <w:kern w:val="0"/>
                      <w:szCs w:val="21"/>
                    </w:rPr>
                    <w:t>产生工序及装置</w:t>
                  </w:r>
                </w:p>
              </w:tc>
              <w:tc>
                <w:tcPr>
                  <w:tcW w:w="651"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宋体" w:cs="Calibri"/>
                      <w:kern w:val="0"/>
                      <w:szCs w:val="21"/>
                    </w:rPr>
                    <w:t>形态</w:t>
                  </w:r>
                </w:p>
              </w:tc>
              <w:tc>
                <w:tcPr>
                  <w:tcW w:w="689"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宋体" w:cs="Calibri"/>
                      <w:kern w:val="0"/>
                      <w:szCs w:val="21"/>
                    </w:rPr>
                    <w:t>主要成分</w:t>
                  </w:r>
                </w:p>
              </w:tc>
              <w:tc>
                <w:tcPr>
                  <w:tcW w:w="708"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宋体" w:cs="Calibri"/>
                      <w:kern w:val="0"/>
                      <w:szCs w:val="21"/>
                    </w:rPr>
                    <w:t>有害成分</w:t>
                  </w:r>
                </w:p>
              </w:tc>
              <w:tc>
                <w:tcPr>
                  <w:tcW w:w="693"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宋体" w:cs="Calibri"/>
                      <w:kern w:val="0"/>
                      <w:szCs w:val="21"/>
                    </w:rPr>
                    <w:t>产废周期</w:t>
                  </w:r>
                </w:p>
              </w:tc>
              <w:tc>
                <w:tcPr>
                  <w:tcW w:w="765"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宋体" w:cs="Calibri"/>
                      <w:kern w:val="0"/>
                      <w:szCs w:val="21"/>
                    </w:rPr>
                    <w:t>危险</w:t>
                  </w:r>
                </w:p>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宋体" w:cs="Calibri"/>
                      <w:kern w:val="0"/>
                      <w:szCs w:val="21"/>
                    </w:rPr>
                    <w:t>特性</w:t>
                  </w:r>
                </w:p>
              </w:tc>
              <w:tc>
                <w:tcPr>
                  <w:tcW w:w="920"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宋体" w:cs="Calibri"/>
                      <w:kern w:val="0"/>
                      <w:szCs w:val="21"/>
                    </w:rPr>
                    <w:t>污染防治措施</w:t>
                  </w:r>
                </w:p>
              </w:tc>
            </w:tr>
            <w:tr w:rsidR="00854AE9" w:rsidRPr="00301323" w:rsidTr="00854AE9">
              <w:trPr>
                <w:trHeight w:val="442"/>
                <w:jc w:val="center"/>
              </w:trPr>
              <w:tc>
                <w:tcPr>
                  <w:tcW w:w="497"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hint="eastAsia"/>
                      <w:kern w:val="0"/>
                      <w:szCs w:val="21"/>
                    </w:rPr>
                    <w:t>1</w:t>
                  </w:r>
                </w:p>
              </w:tc>
              <w:tc>
                <w:tcPr>
                  <w:tcW w:w="833" w:type="dxa"/>
                  <w:vAlign w:val="center"/>
                </w:tcPr>
                <w:p w:rsidR="00854AE9" w:rsidRPr="00301323" w:rsidRDefault="00854AE9" w:rsidP="00854AE9">
                  <w:pPr>
                    <w:topLinePunct/>
                    <w:adjustRightInd w:val="0"/>
                    <w:snapToGrid w:val="0"/>
                    <w:jc w:val="center"/>
                    <w:rPr>
                      <w:rFonts w:ascii="Calibri" w:hAnsi="宋体" w:cs="Calibri"/>
                      <w:kern w:val="0"/>
                      <w:szCs w:val="21"/>
                    </w:rPr>
                  </w:pPr>
                  <w:r w:rsidRPr="00301323">
                    <w:rPr>
                      <w:rFonts w:ascii="Calibri" w:hAnsi="宋体" w:cs="Calibri" w:hint="eastAsia"/>
                      <w:bCs/>
                      <w:kern w:val="0"/>
                      <w:szCs w:val="21"/>
                    </w:rPr>
                    <w:t>废弃铅酸电池</w:t>
                  </w:r>
                </w:p>
              </w:tc>
              <w:tc>
                <w:tcPr>
                  <w:tcW w:w="911" w:type="dxa"/>
                  <w:vAlign w:val="center"/>
                </w:tcPr>
                <w:p w:rsidR="00854AE9" w:rsidRPr="00301323" w:rsidRDefault="00854AE9" w:rsidP="00854AE9">
                  <w:pPr>
                    <w:topLinePunct/>
                    <w:adjustRightInd w:val="0"/>
                    <w:snapToGrid w:val="0"/>
                    <w:jc w:val="center"/>
                    <w:rPr>
                      <w:rFonts w:ascii="Calibri" w:hAnsi="宋体" w:cs="Calibri"/>
                      <w:kern w:val="0"/>
                      <w:szCs w:val="21"/>
                    </w:rPr>
                  </w:pPr>
                  <w:r w:rsidRPr="00301323">
                    <w:rPr>
                      <w:rFonts w:ascii="Calibri" w:hAnsi="宋体" w:cs="Calibri" w:hint="eastAsia"/>
                      <w:kern w:val="0"/>
                      <w:szCs w:val="21"/>
                    </w:rPr>
                    <w:t>其他废物</w:t>
                  </w:r>
                </w:p>
              </w:tc>
              <w:tc>
                <w:tcPr>
                  <w:tcW w:w="748" w:type="dxa"/>
                  <w:vAlign w:val="center"/>
                </w:tcPr>
                <w:p w:rsidR="00854AE9" w:rsidRPr="00301323" w:rsidRDefault="00854AE9" w:rsidP="00854AE9">
                  <w:pPr>
                    <w:topLinePunct/>
                    <w:adjustRightInd w:val="0"/>
                    <w:snapToGrid w:val="0"/>
                    <w:jc w:val="center"/>
                    <w:rPr>
                      <w:rFonts w:ascii="Calibri" w:hAnsi="宋体" w:cs="Calibri"/>
                      <w:kern w:val="0"/>
                      <w:szCs w:val="21"/>
                    </w:rPr>
                  </w:pPr>
                  <w:r w:rsidRPr="00301323">
                    <w:rPr>
                      <w:rFonts w:ascii="Calibri" w:hAnsi="宋体" w:cs="Calibri" w:hint="eastAsia"/>
                      <w:kern w:val="0"/>
                      <w:szCs w:val="21"/>
                    </w:rPr>
                    <w:t>HW49</w:t>
                  </w:r>
                </w:p>
              </w:tc>
              <w:tc>
                <w:tcPr>
                  <w:tcW w:w="992"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hint="eastAsia"/>
                      <w:kern w:val="0"/>
                      <w:szCs w:val="21"/>
                    </w:rPr>
                    <w:t>0.1</w:t>
                  </w:r>
                </w:p>
              </w:tc>
              <w:tc>
                <w:tcPr>
                  <w:tcW w:w="1058" w:type="dxa"/>
                  <w:vAlign w:val="center"/>
                </w:tcPr>
                <w:p w:rsidR="00854AE9" w:rsidRPr="00301323" w:rsidRDefault="00854AE9" w:rsidP="00854AE9">
                  <w:pPr>
                    <w:topLinePunct/>
                    <w:adjustRightInd w:val="0"/>
                    <w:snapToGrid w:val="0"/>
                    <w:jc w:val="center"/>
                    <w:rPr>
                      <w:rFonts w:ascii="Calibri" w:hAnsi="宋体" w:cs="Calibri"/>
                      <w:kern w:val="0"/>
                      <w:szCs w:val="21"/>
                    </w:rPr>
                  </w:pPr>
                  <w:r w:rsidRPr="00301323">
                    <w:rPr>
                      <w:rFonts w:ascii="Calibri" w:hAnsi="宋体" w:cs="Calibri" w:hint="eastAsia"/>
                      <w:kern w:val="0"/>
                      <w:szCs w:val="21"/>
                    </w:rPr>
                    <w:t>维修更换</w:t>
                  </w:r>
                </w:p>
              </w:tc>
              <w:tc>
                <w:tcPr>
                  <w:tcW w:w="651" w:type="dxa"/>
                  <w:vAlign w:val="center"/>
                </w:tcPr>
                <w:p w:rsidR="00854AE9" w:rsidRPr="00301323" w:rsidRDefault="00854AE9" w:rsidP="00854AE9">
                  <w:pPr>
                    <w:topLinePunct/>
                    <w:adjustRightInd w:val="0"/>
                    <w:snapToGrid w:val="0"/>
                    <w:jc w:val="center"/>
                    <w:rPr>
                      <w:rFonts w:ascii="Calibri" w:hAnsi="宋体" w:cs="Calibri"/>
                      <w:kern w:val="0"/>
                      <w:szCs w:val="21"/>
                    </w:rPr>
                  </w:pPr>
                  <w:r w:rsidRPr="00301323">
                    <w:rPr>
                      <w:rFonts w:ascii="Calibri" w:hAnsi="Calibri" w:hint="eastAsia"/>
                      <w:kern w:val="0"/>
                      <w:szCs w:val="21"/>
                    </w:rPr>
                    <w:t>固态</w:t>
                  </w:r>
                </w:p>
              </w:tc>
              <w:tc>
                <w:tcPr>
                  <w:tcW w:w="689" w:type="dxa"/>
                  <w:vAlign w:val="center"/>
                </w:tcPr>
                <w:p w:rsidR="00854AE9" w:rsidRPr="00301323" w:rsidRDefault="00854AE9" w:rsidP="00854AE9">
                  <w:pPr>
                    <w:topLinePunct/>
                    <w:adjustRightInd w:val="0"/>
                    <w:snapToGrid w:val="0"/>
                    <w:jc w:val="center"/>
                    <w:rPr>
                      <w:rFonts w:ascii="Calibri" w:hAnsi="宋体" w:cs="Calibri"/>
                      <w:kern w:val="0"/>
                      <w:szCs w:val="21"/>
                    </w:rPr>
                  </w:pPr>
                  <w:r w:rsidRPr="00301323">
                    <w:rPr>
                      <w:rFonts w:ascii="Calibri" w:hAnsi="宋体" w:cs="Calibri"/>
                      <w:kern w:val="0"/>
                      <w:szCs w:val="21"/>
                    </w:rPr>
                    <w:t>铅和铅的氧化物</w:t>
                  </w:r>
                </w:p>
              </w:tc>
              <w:tc>
                <w:tcPr>
                  <w:tcW w:w="708" w:type="dxa"/>
                  <w:vAlign w:val="center"/>
                </w:tcPr>
                <w:p w:rsidR="00854AE9" w:rsidRPr="00301323" w:rsidRDefault="00854AE9" w:rsidP="00854AE9">
                  <w:pPr>
                    <w:topLinePunct/>
                    <w:adjustRightInd w:val="0"/>
                    <w:snapToGrid w:val="0"/>
                    <w:jc w:val="center"/>
                    <w:rPr>
                      <w:rFonts w:ascii="Calibri" w:hAnsi="宋体" w:cs="Calibri"/>
                      <w:kern w:val="0"/>
                      <w:szCs w:val="21"/>
                    </w:rPr>
                  </w:pPr>
                  <w:r w:rsidRPr="00301323">
                    <w:rPr>
                      <w:rFonts w:ascii="Calibri" w:hAnsi="宋体" w:cs="Calibri"/>
                      <w:kern w:val="0"/>
                      <w:szCs w:val="21"/>
                    </w:rPr>
                    <w:t>铅和铅的氧化物</w:t>
                  </w:r>
                </w:p>
              </w:tc>
              <w:tc>
                <w:tcPr>
                  <w:tcW w:w="693"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hint="eastAsia"/>
                      <w:kern w:val="0"/>
                      <w:szCs w:val="21"/>
                    </w:rPr>
                    <w:t>1</w:t>
                  </w:r>
                  <w:r w:rsidRPr="00301323">
                    <w:rPr>
                      <w:rFonts w:ascii="Calibri" w:hAnsi="Calibri" w:cs="Calibri" w:hint="eastAsia"/>
                      <w:kern w:val="0"/>
                      <w:szCs w:val="21"/>
                    </w:rPr>
                    <w:t>个月</w:t>
                  </w:r>
                </w:p>
              </w:tc>
              <w:tc>
                <w:tcPr>
                  <w:tcW w:w="765" w:type="dxa"/>
                  <w:vAlign w:val="center"/>
                </w:tcPr>
                <w:p w:rsidR="00854AE9" w:rsidRPr="00301323" w:rsidRDefault="00854AE9" w:rsidP="00854AE9">
                  <w:pPr>
                    <w:topLinePunct/>
                    <w:adjustRightInd w:val="0"/>
                    <w:snapToGrid w:val="0"/>
                    <w:jc w:val="center"/>
                    <w:rPr>
                      <w:rFonts w:ascii="Calibri" w:hAnsi="宋体" w:cs="Calibri"/>
                      <w:kern w:val="0"/>
                      <w:szCs w:val="21"/>
                    </w:rPr>
                  </w:pPr>
                  <w:r w:rsidRPr="00301323">
                    <w:rPr>
                      <w:rFonts w:ascii="Calibri" w:hAnsi="宋体" w:cs="Calibri" w:hint="eastAsia"/>
                      <w:kern w:val="0"/>
                      <w:szCs w:val="21"/>
                    </w:rPr>
                    <w:t>腐蚀性、毒性</w:t>
                  </w:r>
                </w:p>
              </w:tc>
              <w:tc>
                <w:tcPr>
                  <w:tcW w:w="920" w:type="dxa"/>
                  <w:vMerge w:val="restart"/>
                  <w:vAlign w:val="center"/>
                </w:tcPr>
                <w:p w:rsidR="00854AE9" w:rsidRPr="00301323" w:rsidRDefault="00854AE9" w:rsidP="00854AE9">
                  <w:pPr>
                    <w:topLinePunct/>
                    <w:adjustRightInd w:val="0"/>
                    <w:snapToGrid w:val="0"/>
                    <w:jc w:val="center"/>
                    <w:rPr>
                      <w:rFonts w:ascii="Calibri" w:hAnsi="宋体" w:cs="Calibri"/>
                      <w:kern w:val="0"/>
                      <w:szCs w:val="21"/>
                    </w:rPr>
                  </w:pPr>
                  <w:r w:rsidRPr="00301323">
                    <w:rPr>
                      <w:rFonts w:ascii="Calibri" w:hAnsi="宋体" w:cs="Calibri" w:hint="eastAsia"/>
                      <w:kern w:val="0"/>
                      <w:szCs w:val="21"/>
                    </w:rPr>
                    <w:t>集中收集，分类存，</w:t>
                  </w:r>
                  <w:r w:rsidRPr="00301323">
                    <w:rPr>
                      <w:rFonts w:ascii="Calibri" w:hAnsi="宋体" w:cs="Calibri"/>
                      <w:kern w:val="0"/>
                      <w:szCs w:val="21"/>
                    </w:rPr>
                    <w:t>委托有资质的单位进行理</w:t>
                  </w:r>
                  <w:r w:rsidRPr="00301323">
                    <w:rPr>
                      <w:rFonts w:ascii="Calibri" w:hAnsi="宋体" w:cs="Calibri" w:hint="eastAsia"/>
                      <w:kern w:val="0"/>
                      <w:szCs w:val="21"/>
                    </w:rPr>
                    <w:t>，不得随意外排</w:t>
                  </w:r>
                </w:p>
                <w:p w:rsidR="00854AE9" w:rsidRPr="00301323" w:rsidRDefault="00854AE9" w:rsidP="00854AE9">
                  <w:pPr>
                    <w:topLinePunct/>
                    <w:adjustRightInd w:val="0"/>
                    <w:snapToGrid w:val="0"/>
                    <w:jc w:val="center"/>
                    <w:rPr>
                      <w:rFonts w:ascii="Calibri" w:hAnsi="宋体" w:cs="Calibri"/>
                      <w:kern w:val="0"/>
                      <w:szCs w:val="21"/>
                    </w:rPr>
                  </w:pPr>
                </w:p>
              </w:tc>
            </w:tr>
            <w:tr w:rsidR="00854AE9" w:rsidRPr="00301323" w:rsidTr="00854AE9">
              <w:trPr>
                <w:trHeight w:val="442"/>
                <w:jc w:val="center"/>
              </w:trPr>
              <w:tc>
                <w:tcPr>
                  <w:tcW w:w="497"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hint="eastAsia"/>
                      <w:kern w:val="0"/>
                      <w:szCs w:val="21"/>
                    </w:rPr>
                    <w:t>2</w:t>
                  </w:r>
                </w:p>
              </w:tc>
              <w:tc>
                <w:tcPr>
                  <w:tcW w:w="833"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宋体" w:cs="Calibri"/>
                      <w:kern w:val="0"/>
                      <w:szCs w:val="21"/>
                    </w:rPr>
                    <w:t>废机油</w:t>
                  </w:r>
                </w:p>
              </w:tc>
              <w:tc>
                <w:tcPr>
                  <w:tcW w:w="911"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宋体" w:cs="Calibri"/>
                      <w:kern w:val="0"/>
                      <w:szCs w:val="21"/>
                    </w:rPr>
                    <w:t>废矿物油与含矿物油废物</w:t>
                  </w:r>
                </w:p>
              </w:tc>
              <w:tc>
                <w:tcPr>
                  <w:tcW w:w="748"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kern w:val="0"/>
                      <w:szCs w:val="21"/>
                    </w:rPr>
                    <w:t>HW08</w:t>
                  </w:r>
                </w:p>
              </w:tc>
              <w:tc>
                <w:tcPr>
                  <w:tcW w:w="992"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hint="eastAsia"/>
                      <w:kern w:val="0"/>
                      <w:szCs w:val="21"/>
                    </w:rPr>
                    <w:t>2.5</w:t>
                  </w:r>
                </w:p>
              </w:tc>
              <w:tc>
                <w:tcPr>
                  <w:tcW w:w="1058"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宋体" w:cs="Calibri" w:hint="eastAsia"/>
                      <w:kern w:val="0"/>
                      <w:szCs w:val="21"/>
                    </w:rPr>
                    <w:t>维修工序</w:t>
                  </w:r>
                </w:p>
              </w:tc>
              <w:tc>
                <w:tcPr>
                  <w:tcW w:w="651"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宋体" w:cs="Calibri"/>
                      <w:kern w:val="0"/>
                      <w:szCs w:val="21"/>
                    </w:rPr>
                    <w:t>液体</w:t>
                  </w:r>
                </w:p>
              </w:tc>
              <w:tc>
                <w:tcPr>
                  <w:tcW w:w="689"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宋体" w:cs="Calibri"/>
                      <w:kern w:val="0"/>
                      <w:szCs w:val="21"/>
                    </w:rPr>
                    <w:t>废矿物油、杂质</w:t>
                  </w:r>
                </w:p>
              </w:tc>
              <w:tc>
                <w:tcPr>
                  <w:tcW w:w="708"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宋体" w:cs="Calibri"/>
                      <w:kern w:val="0"/>
                      <w:szCs w:val="21"/>
                    </w:rPr>
                    <w:t>废矿物油</w:t>
                  </w:r>
                </w:p>
              </w:tc>
              <w:tc>
                <w:tcPr>
                  <w:tcW w:w="693"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kern w:val="0"/>
                      <w:szCs w:val="21"/>
                    </w:rPr>
                    <w:t>1</w:t>
                  </w:r>
                  <w:r w:rsidRPr="00301323">
                    <w:rPr>
                      <w:rFonts w:ascii="Calibri" w:hAnsi="宋体" w:cs="Calibri" w:hint="eastAsia"/>
                      <w:kern w:val="0"/>
                      <w:szCs w:val="21"/>
                    </w:rPr>
                    <w:t>周</w:t>
                  </w:r>
                </w:p>
              </w:tc>
              <w:tc>
                <w:tcPr>
                  <w:tcW w:w="765"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宋体" w:cs="Calibri"/>
                      <w:kern w:val="0"/>
                      <w:szCs w:val="21"/>
                    </w:rPr>
                    <w:t>易燃性</w:t>
                  </w:r>
                </w:p>
              </w:tc>
              <w:tc>
                <w:tcPr>
                  <w:tcW w:w="920" w:type="dxa"/>
                  <w:vMerge/>
                  <w:vAlign w:val="center"/>
                </w:tcPr>
                <w:p w:rsidR="00854AE9" w:rsidRPr="00301323" w:rsidRDefault="00854AE9" w:rsidP="00854AE9">
                  <w:pPr>
                    <w:topLinePunct/>
                    <w:adjustRightInd w:val="0"/>
                    <w:snapToGrid w:val="0"/>
                    <w:jc w:val="center"/>
                    <w:rPr>
                      <w:rFonts w:ascii="Calibri" w:hAnsi="Calibri" w:cs="Calibri"/>
                      <w:kern w:val="0"/>
                      <w:szCs w:val="21"/>
                    </w:rPr>
                  </w:pPr>
                </w:p>
              </w:tc>
            </w:tr>
            <w:tr w:rsidR="00854AE9" w:rsidRPr="00301323" w:rsidTr="00854AE9">
              <w:trPr>
                <w:trHeight w:val="442"/>
                <w:jc w:val="center"/>
              </w:trPr>
              <w:tc>
                <w:tcPr>
                  <w:tcW w:w="497"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hint="eastAsia"/>
                      <w:kern w:val="0"/>
                      <w:szCs w:val="21"/>
                    </w:rPr>
                    <w:t>3</w:t>
                  </w:r>
                </w:p>
              </w:tc>
              <w:tc>
                <w:tcPr>
                  <w:tcW w:w="833" w:type="dxa"/>
                  <w:vAlign w:val="center"/>
                </w:tcPr>
                <w:p w:rsidR="00854AE9" w:rsidRPr="00301323" w:rsidRDefault="00854AE9" w:rsidP="00854AE9">
                  <w:pPr>
                    <w:topLinePunct/>
                    <w:adjustRightInd w:val="0"/>
                    <w:snapToGrid w:val="0"/>
                    <w:jc w:val="center"/>
                    <w:rPr>
                      <w:rFonts w:ascii="Calibri" w:hAnsi="宋体" w:cs="Calibri"/>
                      <w:kern w:val="0"/>
                      <w:szCs w:val="21"/>
                    </w:rPr>
                  </w:pPr>
                  <w:r w:rsidRPr="00301323">
                    <w:rPr>
                      <w:rFonts w:ascii="Calibri" w:hAnsi="宋体" w:cs="Calibri" w:hint="eastAsia"/>
                      <w:kern w:val="0"/>
                      <w:szCs w:val="21"/>
                    </w:rPr>
                    <w:t>隔油产生</w:t>
                  </w:r>
                  <w:r w:rsidRPr="00301323">
                    <w:rPr>
                      <w:rFonts w:ascii="Calibri" w:hAnsi="宋体" w:cs="Calibri"/>
                      <w:kern w:val="0"/>
                      <w:szCs w:val="21"/>
                    </w:rPr>
                    <w:t>废油</w:t>
                  </w:r>
                  <w:r w:rsidRPr="00301323">
                    <w:rPr>
                      <w:rFonts w:ascii="Calibri" w:hAnsi="宋体" w:cs="Calibri" w:hint="eastAsia"/>
                      <w:bCs/>
                      <w:kern w:val="0"/>
                      <w:szCs w:val="21"/>
                    </w:rPr>
                    <w:t>渣</w:t>
                  </w:r>
                </w:p>
              </w:tc>
              <w:tc>
                <w:tcPr>
                  <w:tcW w:w="911" w:type="dxa"/>
                  <w:vAlign w:val="center"/>
                </w:tcPr>
                <w:p w:rsidR="00854AE9" w:rsidRPr="00301323" w:rsidRDefault="00854AE9" w:rsidP="00854AE9">
                  <w:pPr>
                    <w:topLinePunct/>
                    <w:adjustRightInd w:val="0"/>
                    <w:snapToGrid w:val="0"/>
                    <w:jc w:val="center"/>
                    <w:rPr>
                      <w:rFonts w:ascii="Calibri" w:hAnsi="宋体" w:cs="Calibri"/>
                      <w:kern w:val="0"/>
                      <w:szCs w:val="21"/>
                    </w:rPr>
                  </w:pPr>
                  <w:r w:rsidRPr="00301323">
                    <w:rPr>
                      <w:rFonts w:ascii="Calibri" w:hAnsi="宋体" w:cs="Calibri"/>
                      <w:kern w:val="0"/>
                      <w:szCs w:val="21"/>
                    </w:rPr>
                    <w:t>废矿物油与含矿物油废物</w:t>
                  </w:r>
                </w:p>
              </w:tc>
              <w:tc>
                <w:tcPr>
                  <w:tcW w:w="748"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kern w:val="0"/>
                      <w:szCs w:val="21"/>
                    </w:rPr>
                    <w:t>HW08</w:t>
                  </w:r>
                </w:p>
              </w:tc>
              <w:tc>
                <w:tcPr>
                  <w:tcW w:w="992"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hint="eastAsia"/>
                      <w:kern w:val="0"/>
                      <w:szCs w:val="21"/>
                    </w:rPr>
                    <w:t>0.15</w:t>
                  </w:r>
                </w:p>
              </w:tc>
              <w:tc>
                <w:tcPr>
                  <w:tcW w:w="1058" w:type="dxa"/>
                  <w:vAlign w:val="center"/>
                </w:tcPr>
                <w:p w:rsidR="00854AE9" w:rsidRPr="00301323" w:rsidRDefault="00854AE9" w:rsidP="00854AE9">
                  <w:pPr>
                    <w:topLinePunct/>
                    <w:adjustRightInd w:val="0"/>
                    <w:snapToGrid w:val="0"/>
                    <w:jc w:val="center"/>
                    <w:rPr>
                      <w:rFonts w:ascii="Calibri" w:hAnsi="宋体" w:cs="Calibri"/>
                      <w:kern w:val="0"/>
                      <w:szCs w:val="21"/>
                    </w:rPr>
                  </w:pPr>
                  <w:r w:rsidRPr="00301323">
                    <w:rPr>
                      <w:rFonts w:ascii="Calibri" w:hAnsi="宋体" w:cs="Calibri" w:hint="eastAsia"/>
                      <w:kern w:val="0"/>
                      <w:szCs w:val="21"/>
                    </w:rPr>
                    <w:t>隔油池隔油工序</w:t>
                  </w:r>
                </w:p>
              </w:tc>
              <w:tc>
                <w:tcPr>
                  <w:tcW w:w="651" w:type="dxa"/>
                  <w:vAlign w:val="center"/>
                </w:tcPr>
                <w:p w:rsidR="00854AE9" w:rsidRPr="00301323" w:rsidRDefault="00854AE9" w:rsidP="00854AE9">
                  <w:pPr>
                    <w:topLinePunct/>
                    <w:adjustRightInd w:val="0"/>
                    <w:snapToGrid w:val="0"/>
                    <w:jc w:val="center"/>
                    <w:rPr>
                      <w:rFonts w:ascii="Calibri" w:hAnsi="宋体" w:cs="Calibri"/>
                      <w:kern w:val="0"/>
                      <w:szCs w:val="21"/>
                    </w:rPr>
                  </w:pPr>
                  <w:r w:rsidRPr="00301323">
                    <w:rPr>
                      <w:rFonts w:ascii="Calibri" w:hAnsi="Calibri" w:hint="eastAsia"/>
                      <w:kern w:val="0"/>
                      <w:szCs w:val="21"/>
                    </w:rPr>
                    <w:t>固态</w:t>
                  </w:r>
                </w:p>
              </w:tc>
              <w:tc>
                <w:tcPr>
                  <w:tcW w:w="689" w:type="dxa"/>
                  <w:vAlign w:val="center"/>
                </w:tcPr>
                <w:p w:rsidR="00854AE9" w:rsidRPr="00301323" w:rsidRDefault="00854AE9" w:rsidP="00854AE9">
                  <w:pPr>
                    <w:topLinePunct/>
                    <w:adjustRightInd w:val="0"/>
                    <w:snapToGrid w:val="0"/>
                    <w:jc w:val="center"/>
                    <w:rPr>
                      <w:rFonts w:ascii="Calibri" w:hAnsi="宋体" w:cs="Calibri"/>
                      <w:kern w:val="0"/>
                      <w:szCs w:val="21"/>
                    </w:rPr>
                  </w:pPr>
                  <w:r w:rsidRPr="00301323">
                    <w:rPr>
                      <w:rFonts w:ascii="Calibri" w:hAnsi="宋体" w:cs="Calibri"/>
                      <w:kern w:val="0"/>
                      <w:szCs w:val="21"/>
                    </w:rPr>
                    <w:t>废矿物油、杂质</w:t>
                  </w:r>
                </w:p>
              </w:tc>
              <w:tc>
                <w:tcPr>
                  <w:tcW w:w="708" w:type="dxa"/>
                  <w:vAlign w:val="center"/>
                </w:tcPr>
                <w:p w:rsidR="00854AE9" w:rsidRPr="00301323" w:rsidRDefault="00854AE9" w:rsidP="00854AE9">
                  <w:pPr>
                    <w:topLinePunct/>
                    <w:adjustRightInd w:val="0"/>
                    <w:snapToGrid w:val="0"/>
                    <w:jc w:val="center"/>
                    <w:rPr>
                      <w:rFonts w:ascii="Calibri" w:hAnsi="宋体" w:cs="Calibri"/>
                      <w:kern w:val="0"/>
                      <w:szCs w:val="21"/>
                    </w:rPr>
                  </w:pPr>
                  <w:r w:rsidRPr="00301323">
                    <w:rPr>
                      <w:rFonts w:ascii="Calibri" w:hAnsi="宋体" w:cs="Calibri"/>
                      <w:kern w:val="0"/>
                      <w:szCs w:val="21"/>
                    </w:rPr>
                    <w:t>废矿物油</w:t>
                  </w:r>
                </w:p>
              </w:tc>
              <w:tc>
                <w:tcPr>
                  <w:tcW w:w="693"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hint="eastAsia"/>
                      <w:kern w:val="0"/>
                      <w:szCs w:val="21"/>
                    </w:rPr>
                    <w:t>1</w:t>
                  </w:r>
                  <w:r w:rsidRPr="00301323">
                    <w:rPr>
                      <w:rFonts w:ascii="Calibri" w:hAnsi="Calibri" w:cs="Calibri" w:hint="eastAsia"/>
                      <w:kern w:val="0"/>
                      <w:szCs w:val="21"/>
                    </w:rPr>
                    <w:t>个月</w:t>
                  </w:r>
                </w:p>
              </w:tc>
              <w:tc>
                <w:tcPr>
                  <w:tcW w:w="765" w:type="dxa"/>
                  <w:vAlign w:val="center"/>
                </w:tcPr>
                <w:p w:rsidR="00854AE9" w:rsidRPr="00301323" w:rsidRDefault="00854AE9" w:rsidP="00854AE9">
                  <w:pPr>
                    <w:topLinePunct/>
                    <w:adjustRightInd w:val="0"/>
                    <w:snapToGrid w:val="0"/>
                    <w:jc w:val="center"/>
                    <w:rPr>
                      <w:rFonts w:ascii="Calibri" w:hAnsi="宋体" w:cs="Calibri"/>
                      <w:kern w:val="0"/>
                      <w:szCs w:val="21"/>
                    </w:rPr>
                  </w:pPr>
                  <w:r w:rsidRPr="00301323">
                    <w:rPr>
                      <w:rFonts w:ascii="Calibri" w:hAnsi="宋体" w:cs="Calibri"/>
                      <w:kern w:val="0"/>
                      <w:szCs w:val="21"/>
                    </w:rPr>
                    <w:t>易燃性</w:t>
                  </w:r>
                </w:p>
              </w:tc>
              <w:tc>
                <w:tcPr>
                  <w:tcW w:w="920" w:type="dxa"/>
                  <w:vMerge/>
                  <w:vAlign w:val="center"/>
                </w:tcPr>
                <w:p w:rsidR="00854AE9" w:rsidRPr="00301323" w:rsidRDefault="00854AE9" w:rsidP="00854AE9">
                  <w:pPr>
                    <w:topLinePunct/>
                    <w:adjustRightInd w:val="0"/>
                    <w:snapToGrid w:val="0"/>
                    <w:jc w:val="center"/>
                    <w:rPr>
                      <w:rFonts w:ascii="Calibri" w:hAnsi="宋体" w:cs="Calibri"/>
                      <w:kern w:val="0"/>
                      <w:szCs w:val="21"/>
                    </w:rPr>
                  </w:pPr>
                </w:p>
              </w:tc>
            </w:tr>
            <w:tr w:rsidR="00854AE9" w:rsidRPr="00301323" w:rsidTr="00854AE9">
              <w:trPr>
                <w:trHeight w:val="442"/>
                <w:jc w:val="center"/>
              </w:trPr>
              <w:tc>
                <w:tcPr>
                  <w:tcW w:w="497"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hint="eastAsia"/>
                      <w:kern w:val="0"/>
                      <w:szCs w:val="21"/>
                    </w:rPr>
                    <w:t>4</w:t>
                  </w:r>
                </w:p>
              </w:tc>
              <w:tc>
                <w:tcPr>
                  <w:tcW w:w="833" w:type="dxa"/>
                  <w:vAlign w:val="center"/>
                </w:tcPr>
                <w:p w:rsidR="00854AE9" w:rsidRPr="00301323" w:rsidRDefault="00854AE9" w:rsidP="00854AE9">
                  <w:pPr>
                    <w:topLinePunct/>
                    <w:adjustRightInd w:val="0"/>
                    <w:snapToGrid w:val="0"/>
                    <w:jc w:val="center"/>
                    <w:rPr>
                      <w:rFonts w:ascii="Calibri" w:hAnsi="宋体" w:cs="Calibri"/>
                      <w:kern w:val="0"/>
                      <w:szCs w:val="21"/>
                    </w:rPr>
                  </w:pPr>
                  <w:r w:rsidRPr="00301323">
                    <w:rPr>
                      <w:rFonts w:ascii="Calibri" w:hAnsi="宋体" w:cs="Calibri"/>
                      <w:kern w:val="0"/>
                      <w:szCs w:val="21"/>
                    </w:rPr>
                    <w:t>废过滤棉</w:t>
                  </w:r>
                </w:p>
              </w:tc>
              <w:tc>
                <w:tcPr>
                  <w:tcW w:w="911" w:type="dxa"/>
                  <w:vAlign w:val="center"/>
                </w:tcPr>
                <w:p w:rsidR="00854AE9" w:rsidRPr="00301323" w:rsidRDefault="000E63CD" w:rsidP="00854AE9">
                  <w:pPr>
                    <w:topLinePunct/>
                    <w:adjustRightInd w:val="0"/>
                    <w:snapToGrid w:val="0"/>
                    <w:jc w:val="center"/>
                    <w:rPr>
                      <w:rFonts w:ascii="Calibri" w:hAnsi="宋体" w:cs="Calibri"/>
                      <w:kern w:val="0"/>
                      <w:szCs w:val="21"/>
                    </w:rPr>
                  </w:pPr>
                  <w:r w:rsidRPr="00301323">
                    <w:rPr>
                      <w:rFonts w:asciiTheme="minorHAnsi" w:cstheme="minorHAnsi"/>
                      <w:kern w:val="0"/>
                      <w:szCs w:val="21"/>
                    </w:rPr>
                    <w:t>染料、涂料废物</w:t>
                  </w:r>
                </w:p>
              </w:tc>
              <w:tc>
                <w:tcPr>
                  <w:tcW w:w="748"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kern w:val="0"/>
                      <w:szCs w:val="21"/>
                    </w:rPr>
                    <w:t>HW12</w:t>
                  </w:r>
                </w:p>
              </w:tc>
              <w:tc>
                <w:tcPr>
                  <w:tcW w:w="992"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hint="eastAsia"/>
                      <w:kern w:val="0"/>
                      <w:szCs w:val="21"/>
                    </w:rPr>
                    <w:t>0.2</w:t>
                  </w:r>
                </w:p>
              </w:tc>
              <w:tc>
                <w:tcPr>
                  <w:tcW w:w="1058" w:type="dxa"/>
                  <w:vAlign w:val="center"/>
                </w:tcPr>
                <w:p w:rsidR="00854AE9" w:rsidRPr="00301323" w:rsidRDefault="00854AE9" w:rsidP="00854AE9">
                  <w:pPr>
                    <w:topLinePunct/>
                    <w:adjustRightInd w:val="0"/>
                    <w:snapToGrid w:val="0"/>
                    <w:jc w:val="center"/>
                    <w:rPr>
                      <w:rFonts w:ascii="Calibri" w:hAnsi="宋体" w:cs="Calibri"/>
                      <w:kern w:val="0"/>
                      <w:szCs w:val="21"/>
                    </w:rPr>
                  </w:pPr>
                  <w:r w:rsidRPr="00301323">
                    <w:rPr>
                      <w:rFonts w:ascii="Calibri" w:hAnsi="宋体" w:cs="Calibri" w:hint="eastAsia"/>
                      <w:kern w:val="0"/>
                      <w:szCs w:val="21"/>
                    </w:rPr>
                    <w:t>喷漆、烤漆</w:t>
                  </w:r>
                </w:p>
              </w:tc>
              <w:tc>
                <w:tcPr>
                  <w:tcW w:w="651" w:type="dxa"/>
                  <w:vAlign w:val="center"/>
                </w:tcPr>
                <w:p w:rsidR="00854AE9" w:rsidRPr="00301323" w:rsidRDefault="00854AE9" w:rsidP="00854AE9">
                  <w:pPr>
                    <w:topLinePunct/>
                    <w:adjustRightInd w:val="0"/>
                    <w:snapToGrid w:val="0"/>
                    <w:jc w:val="center"/>
                    <w:rPr>
                      <w:rFonts w:ascii="Calibri" w:hAnsi="宋体" w:cs="Calibri"/>
                      <w:kern w:val="0"/>
                      <w:szCs w:val="21"/>
                    </w:rPr>
                  </w:pPr>
                  <w:r w:rsidRPr="00301323">
                    <w:rPr>
                      <w:rFonts w:ascii="Calibri" w:hAnsi="Calibri" w:hint="eastAsia"/>
                      <w:kern w:val="0"/>
                      <w:szCs w:val="21"/>
                    </w:rPr>
                    <w:t>固态</w:t>
                  </w:r>
                </w:p>
              </w:tc>
              <w:tc>
                <w:tcPr>
                  <w:tcW w:w="689" w:type="dxa"/>
                  <w:vAlign w:val="center"/>
                </w:tcPr>
                <w:p w:rsidR="00854AE9" w:rsidRPr="00301323" w:rsidRDefault="00854AE9" w:rsidP="00854AE9">
                  <w:pPr>
                    <w:topLinePunct/>
                    <w:adjustRightInd w:val="0"/>
                    <w:snapToGrid w:val="0"/>
                    <w:jc w:val="center"/>
                    <w:rPr>
                      <w:rFonts w:ascii="Calibri" w:hAnsi="宋体" w:cs="Calibri"/>
                      <w:kern w:val="0"/>
                      <w:szCs w:val="21"/>
                    </w:rPr>
                  </w:pPr>
                  <w:r w:rsidRPr="00301323">
                    <w:rPr>
                      <w:rFonts w:asciiTheme="minorHAnsi" w:cstheme="minorHAnsi" w:hint="eastAsia"/>
                      <w:kern w:val="0"/>
                      <w:szCs w:val="21"/>
                    </w:rPr>
                    <w:t>油漆</w:t>
                  </w:r>
                </w:p>
              </w:tc>
              <w:tc>
                <w:tcPr>
                  <w:tcW w:w="708" w:type="dxa"/>
                  <w:vAlign w:val="center"/>
                </w:tcPr>
                <w:p w:rsidR="00854AE9" w:rsidRPr="00301323" w:rsidRDefault="00854AE9" w:rsidP="00854AE9">
                  <w:pPr>
                    <w:topLinePunct/>
                    <w:adjustRightInd w:val="0"/>
                    <w:snapToGrid w:val="0"/>
                    <w:jc w:val="center"/>
                    <w:rPr>
                      <w:rFonts w:ascii="Calibri" w:hAnsi="宋体" w:cs="Calibri"/>
                      <w:kern w:val="0"/>
                      <w:szCs w:val="21"/>
                    </w:rPr>
                  </w:pPr>
                  <w:r w:rsidRPr="00301323">
                    <w:rPr>
                      <w:rFonts w:ascii="Calibri" w:hAnsi="宋体" w:cs="Calibri" w:hint="eastAsia"/>
                      <w:kern w:val="0"/>
                      <w:szCs w:val="21"/>
                    </w:rPr>
                    <w:t>油漆</w:t>
                  </w:r>
                </w:p>
              </w:tc>
              <w:tc>
                <w:tcPr>
                  <w:tcW w:w="693"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Theme="minorHAnsi" w:hAnsiTheme="minorHAnsi" w:cstheme="minorHAnsi" w:hint="eastAsia"/>
                      <w:kern w:val="0"/>
                      <w:szCs w:val="21"/>
                    </w:rPr>
                    <w:t>2</w:t>
                  </w:r>
                  <w:r w:rsidRPr="00301323">
                    <w:rPr>
                      <w:rFonts w:asciiTheme="minorHAnsi" w:cstheme="minorHAnsi" w:hint="eastAsia"/>
                      <w:kern w:val="0"/>
                      <w:szCs w:val="21"/>
                    </w:rPr>
                    <w:t>个月</w:t>
                  </w:r>
                </w:p>
              </w:tc>
              <w:tc>
                <w:tcPr>
                  <w:tcW w:w="765" w:type="dxa"/>
                  <w:vAlign w:val="center"/>
                </w:tcPr>
                <w:p w:rsidR="00854AE9" w:rsidRPr="00301323" w:rsidRDefault="00854AE9" w:rsidP="00854AE9">
                  <w:pPr>
                    <w:topLinePunct/>
                    <w:adjustRightInd w:val="0"/>
                    <w:snapToGrid w:val="0"/>
                    <w:jc w:val="center"/>
                    <w:rPr>
                      <w:rFonts w:ascii="Calibri" w:hAnsi="宋体" w:cs="Calibri"/>
                      <w:kern w:val="0"/>
                      <w:szCs w:val="21"/>
                    </w:rPr>
                  </w:pPr>
                  <w:r w:rsidRPr="00301323">
                    <w:rPr>
                      <w:rFonts w:ascii="Calibri" w:hAnsi="宋体" w:cs="Calibri"/>
                      <w:kern w:val="0"/>
                      <w:szCs w:val="21"/>
                    </w:rPr>
                    <w:t>易燃性</w:t>
                  </w:r>
                </w:p>
              </w:tc>
              <w:tc>
                <w:tcPr>
                  <w:tcW w:w="920" w:type="dxa"/>
                  <w:vMerge/>
                  <w:vAlign w:val="center"/>
                </w:tcPr>
                <w:p w:rsidR="00854AE9" w:rsidRPr="00301323" w:rsidRDefault="00854AE9" w:rsidP="00854AE9">
                  <w:pPr>
                    <w:topLinePunct/>
                    <w:adjustRightInd w:val="0"/>
                    <w:snapToGrid w:val="0"/>
                    <w:jc w:val="center"/>
                    <w:rPr>
                      <w:rFonts w:ascii="Calibri" w:hAnsi="宋体" w:cs="Calibri"/>
                      <w:kern w:val="0"/>
                      <w:szCs w:val="21"/>
                    </w:rPr>
                  </w:pPr>
                </w:p>
              </w:tc>
            </w:tr>
            <w:tr w:rsidR="00854AE9" w:rsidRPr="00301323" w:rsidTr="00854AE9">
              <w:trPr>
                <w:trHeight w:val="442"/>
                <w:jc w:val="center"/>
              </w:trPr>
              <w:tc>
                <w:tcPr>
                  <w:tcW w:w="497" w:type="dxa"/>
                  <w:vAlign w:val="center"/>
                </w:tcPr>
                <w:p w:rsidR="00854AE9" w:rsidRPr="00301323" w:rsidRDefault="00854AE9" w:rsidP="00854AE9">
                  <w:pPr>
                    <w:topLinePunct/>
                    <w:adjustRightInd w:val="0"/>
                    <w:snapToGrid w:val="0"/>
                    <w:jc w:val="center"/>
                    <w:rPr>
                      <w:rFonts w:asciiTheme="minorHAnsi" w:hAnsiTheme="minorHAnsi" w:cstheme="minorHAnsi"/>
                      <w:kern w:val="0"/>
                      <w:szCs w:val="21"/>
                    </w:rPr>
                  </w:pPr>
                  <w:r w:rsidRPr="00301323">
                    <w:rPr>
                      <w:rFonts w:asciiTheme="minorHAnsi" w:hAnsiTheme="minorHAnsi" w:cstheme="minorHAnsi" w:hint="eastAsia"/>
                      <w:kern w:val="0"/>
                      <w:szCs w:val="21"/>
                    </w:rPr>
                    <w:t>5</w:t>
                  </w:r>
                </w:p>
              </w:tc>
              <w:tc>
                <w:tcPr>
                  <w:tcW w:w="833" w:type="dxa"/>
                  <w:vAlign w:val="center"/>
                </w:tcPr>
                <w:p w:rsidR="00854AE9" w:rsidRPr="00301323" w:rsidRDefault="00854AE9" w:rsidP="00854AE9">
                  <w:pPr>
                    <w:topLinePunct/>
                    <w:adjustRightInd w:val="0"/>
                    <w:snapToGrid w:val="0"/>
                    <w:jc w:val="center"/>
                    <w:rPr>
                      <w:rFonts w:asciiTheme="minorHAnsi" w:cstheme="minorHAnsi"/>
                      <w:kern w:val="0"/>
                      <w:szCs w:val="21"/>
                    </w:rPr>
                  </w:pPr>
                  <w:r w:rsidRPr="00301323">
                    <w:rPr>
                      <w:rFonts w:asciiTheme="minorHAnsi" w:cstheme="minorHAnsi" w:hint="eastAsia"/>
                      <w:kern w:val="0"/>
                      <w:szCs w:val="21"/>
                    </w:rPr>
                    <w:t>废油漆桶</w:t>
                  </w:r>
                </w:p>
              </w:tc>
              <w:tc>
                <w:tcPr>
                  <w:tcW w:w="911" w:type="dxa"/>
                  <w:vAlign w:val="center"/>
                </w:tcPr>
                <w:p w:rsidR="00854AE9" w:rsidRPr="00301323" w:rsidRDefault="00854AE9" w:rsidP="00854AE9">
                  <w:pPr>
                    <w:topLinePunct/>
                    <w:adjustRightInd w:val="0"/>
                    <w:snapToGrid w:val="0"/>
                    <w:jc w:val="center"/>
                    <w:rPr>
                      <w:rFonts w:asciiTheme="minorHAnsi" w:cstheme="minorHAnsi"/>
                      <w:kern w:val="0"/>
                      <w:szCs w:val="21"/>
                    </w:rPr>
                  </w:pPr>
                  <w:r w:rsidRPr="00301323">
                    <w:rPr>
                      <w:rFonts w:asciiTheme="minorHAnsi" w:cstheme="minorHAnsi"/>
                      <w:kern w:val="0"/>
                      <w:szCs w:val="21"/>
                    </w:rPr>
                    <w:t>染料、涂料废物</w:t>
                  </w:r>
                </w:p>
              </w:tc>
              <w:tc>
                <w:tcPr>
                  <w:tcW w:w="748" w:type="dxa"/>
                  <w:vAlign w:val="center"/>
                </w:tcPr>
                <w:p w:rsidR="00854AE9" w:rsidRPr="00301323" w:rsidRDefault="00854AE9" w:rsidP="00854AE9">
                  <w:pPr>
                    <w:topLinePunct/>
                    <w:adjustRightInd w:val="0"/>
                    <w:snapToGrid w:val="0"/>
                    <w:jc w:val="center"/>
                    <w:rPr>
                      <w:rFonts w:asciiTheme="minorHAnsi" w:hAnsiTheme="minorHAnsi" w:cstheme="minorHAnsi"/>
                      <w:kern w:val="0"/>
                      <w:szCs w:val="21"/>
                    </w:rPr>
                  </w:pPr>
                  <w:r w:rsidRPr="00301323">
                    <w:rPr>
                      <w:rFonts w:asciiTheme="minorHAnsi" w:hAnsiTheme="minorHAnsi" w:cstheme="minorHAnsi"/>
                      <w:kern w:val="0"/>
                      <w:szCs w:val="21"/>
                    </w:rPr>
                    <w:t>HW12</w:t>
                  </w:r>
                </w:p>
              </w:tc>
              <w:tc>
                <w:tcPr>
                  <w:tcW w:w="992" w:type="dxa"/>
                  <w:vAlign w:val="center"/>
                </w:tcPr>
                <w:p w:rsidR="00854AE9" w:rsidRPr="00301323" w:rsidRDefault="00854AE9" w:rsidP="00854AE9">
                  <w:pPr>
                    <w:topLinePunct/>
                    <w:adjustRightInd w:val="0"/>
                    <w:snapToGrid w:val="0"/>
                    <w:jc w:val="center"/>
                    <w:rPr>
                      <w:rFonts w:asciiTheme="minorHAnsi" w:hAnsiTheme="minorHAnsi" w:cstheme="minorHAnsi"/>
                      <w:kern w:val="0"/>
                      <w:szCs w:val="21"/>
                    </w:rPr>
                  </w:pPr>
                  <w:r w:rsidRPr="00301323">
                    <w:rPr>
                      <w:rFonts w:asciiTheme="minorHAnsi" w:hAnsiTheme="minorHAnsi" w:cstheme="minorHAnsi" w:hint="eastAsia"/>
                      <w:kern w:val="0"/>
                      <w:szCs w:val="21"/>
                    </w:rPr>
                    <w:t>0.15</w:t>
                  </w:r>
                </w:p>
              </w:tc>
              <w:tc>
                <w:tcPr>
                  <w:tcW w:w="1058" w:type="dxa"/>
                  <w:vAlign w:val="center"/>
                </w:tcPr>
                <w:p w:rsidR="00854AE9" w:rsidRPr="00301323" w:rsidRDefault="00854AE9" w:rsidP="00854AE9">
                  <w:pPr>
                    <w:topLinePunct/>
                    <w:adjustRightInd w:val="0"/>
                    <w:snapToGrid w:val="0"/>
                    <w:jc w:val="center"/>
                    <w:rPr>
                      <w:rFonts w:ascii="Calibri" w:hAnsi="Calibri"/>
                      <w:kern w:val="0"/>
                      <w:szCs w:val="21"/>
                    </w:rPr>
                  </w:pPr>
                  <w:r w:rsidRPr="00301323">
                    <w:rPr>
                      <w:rFonts w:ascii="Calibri" w:hAnsi="Calibri" w:hint="eastAsia"/>
                      <w:kern w:val="0"/>
                      <w:szCs w:val="21"/>
                    </w:rPr>
                    <w:t>油漆</w:t>
                  </w:r>
                </w:p>
                <w:p w:rsidR="00854AE9" w:rsidRPr="00301323" w:rsidRDefault="00854AE9" w:rsidP="00854AE9">
                  <w:pPr>
                    <w:topLinePunct/>
                    <w:adjustRightInd w:val="0"/>
                    <w:snapToGrid w:val="0"/>
                    <w:jc w:val="center"/>
                    <w:rPr>
                      <w:rFonts w:asciiTheme="minorHAnsi" w:cstheme="minorHAnsi"/>
                      <w:kern w:val="0"/>
                      <w:szCs w:val="21"/>
                    </w:rPr>
                  </w:pPr>
                  <w:r w:rsidRPr="00301323">
                    <w:rPr>
                      <w:rFonts w:ascii="Calibri" w:hAnsi="Calibri" w:hint="eastAsia"/>
                      <w:kern w:val="0"/>
                      <w:szCs w:val="21"/>
                    </w:rPr>
                    <w:t>储存、使用过程</w:t>
                  </w:r>
                </w:p>
              </w:tc>
              <w:tc>
                <w:tcPr>
                  <w:tcW w:w="651" w:type="dxa"/>
                  <w:vAlign w:val="center"/>
                </w:tcPr>
                <w:p w:rsidR="00854AE9" w:rsidRPr="00301323" w:rsidRDefault="00854AE9" w:rsidP="00854AE9">
                  <w:pPr>
                    <w:topLinePunct/>
                    <w:adjustRightInd w:val="0"/>
                    <w:snapToGrid w:val="0"/>
                    <w:jc w:val="center"/>
                    <w:rPr>
                      <w:rFonts w:asciiTheme="minorHAnsi" w:cstheme="minorHAnsi"/>
                      <w:kern w:val="0"/>
                      <w:szCs w:val="21"/>
                    </w:rPr>
                  </w:pPr>
                  <w:r w:rsidRPr="00301323">
                    <w:rPr>
                      <w:rFonts w:ascii="Calibri" w:hAnsi="Calibri" w:hint="eastAsia"/>
                      <w:kern w:val="0"/>
                      <w:szCs w:val="21"/>
                    </w:rPr>
                    <w:t>固态</w:t>
                  </w:r>
                </w:p>
              </w:tc>
              <w:tc>
                <w:tcPr>
                  <w:tcW w:w="689" w:type="dxa"/>
                  <w:vAlign w:val="center"/>
                </w:tcPr>
                <w:p w:rsidR="00854AE9" w:rsidRPr="00301323" w:rsidRDefault="00854AE9" w:rsidP="00854AE9">
                  <w:pPr>
                    <w:topLinePunct/>
                    <w:adjustRightInd w:val="0"/>
                    <w:snapToGrid w:val="0"/>
                    <w:jc w:val="center"/>
                    <w:rPr>
                      <w:rFonts w:ascii="Calibri" w:hAnsi="Calibri"/>
                      <w:kern w:val="0"/>
                      <w:szCs w:val="21"/>
                    </w:rPr>
                  </w:pPr>
                  <w:r w:rsidRPr="00301323">
                    <w:rPr>
                      <w:rFonts w:ascii="Calibri" w:hAnsi="Calibri" w:hint="eastAsia"/>
                      <w:kern w:val="0"/>
                      <w:szCs w:val="21"/>
                    </w:rPr>
                    <w:t>油漆</w:t>
                  </w:r>
                </w:p>
              </w:tc>
              <w:tc>
                <w:tcPr>
                  <w:tcW w:w="708" w:type="dxa"/>
                  <w:vAlign w:val="center"/>
                </w:tcPr>
                <w:p w:rsidR="00854AE9" w:rsidRPr="00301323" w:rsidRDefault="00854AE9" w:rsidP="00854AE9">
                  <w:pPr>
                    <w:topLinePunct/>
                    <w:adjustRightInd w:val="0"/>
                    <w:snapToGrid w:val="0"/>
                    <w:jc w:val="center"/>
                    <w:rPr>
                      <w:rFonts w:ascii="Calibri" w:hAnsi="Calibri"/>
                      <w:kern w:val="0"/>
                      <w:szCs w:val="21"/>
                    </w:rPr>
                  </w:pPr>
                  <w:r w:rsidRPr="00301323">
                    <w:rPr>
                      <w:rFonts w:ascii="Calibri" w:hAnsi="Calibri" w:hint="eastAsia"/>
                      <w:kern w:val="0"/>
                      <w:szCs w:val="21"/>
                    </w:rPr>
                    <w:t>油漆</w:t>
                  </w:r>
                </w:p>
              </w:tc>
              <w:tc>
                <w:tcPr>
                  <w:tcW w:w="693" w:type="dxa"/>
                  <w:vAlign w:val="center"/>
                </w:tcPr>
                <w:p w:rsidR="00854AE9" w:rsidRPr="00301323" w:rsidRDefault="00854AE9" w:rsidP="00854AE9">
                  <w:pPr>
                    <w:topLinePunct/>
                    <w:adjustRightInd w:val="0"/>
                    <w:snapToGrid w:val="0"/>
                    <w:jc w:val="center"/>
                    <w:rPr>
                      <w:rFonts w:asciiTheme="minorHAnsi" w:hAnsiTheme="minorHAnsi" w:cstheme="minorHAnsi"/>
                      <w:kern w:val="0"/>
                      <w:szCs w:val="21"/>
                    </w:rPr>
                  </w:pPr>
                  <w:r w:rsidRPr="00301323">
                    <w:rPr>
                      <w:rFonts w:asciiTheme="minorHAnsi" w:hAnsiTheme="minorHAnsi" w:cstheme="minorHAnsi" w:hint="eastAsia"/>
                      <w:kern w:val="0"/>
                      <w:szCs w:val="21"/>
                    </w:rPr>
                    <w:t>1</w:t>
                  </w:r>
                  <w:r w:rsidRPr="00301323">
                    <w:rPr>
                      <w:rFonts w:asciiTheme="minorHAnsi" w:cstheme="minorHAnsi" w:hint="eastAsia"/>
                      <w:kern w:val="0"/>
                      <w:szCs w:val="21"/>
                    </w:rPr>
                    <w:t>个月</w:t>
                  </w:r>
                </w:p>
              </w:tc>
              <w:tc>
                <w:tcPr>
                  <w:tcW w:w="765" w:type="dxa"/>
                  <w:vAlign w:val="center"/>
                </w:tcPr>
                <w:p w:rsidR="00854AE9" w:rsidRPr="00301323" w:rsidRDefault="00854AE9" w:rsidP="00854AE9">
                  <w:pPr>
                    <w:topLinePunct/>
                    <w:adjustRightInd w:val="0"/>
                    <w:snapToGrid w:val="0"/>
                    <w:jc w:val="center"/>
                    <w:rPr>
                      <w:rFonts w:asciiTheme="minorHAnsi" w:cstheme="minorHAnsi"/>
                      <w:kern w:val="0"/>
                      <w:szCs w:val="21"/>
                    </w:rPr>
                  </w:pPr>
                  <w:r w:rsidRPr="00301323">
                    <w:rPr>
                      <w:rFonts w:ascii="Calibri" w:hAnsi="宋体" w:cs="Calibri"/>
                      <w:kern w:val="0"/>
                      <w:szCs w:val="21"/>
                    </w:rPr>
                    <w:t>易燃性</w:t>
                  </w:r>
                </w:p>
              </w:tc>
              <w:tc>
                <w:tcPr>
                  <w:tcW w:w="920" w:type="dxa"/>
                  <w:vMerge/>
                  <w:vAlign w:val="center"/>
                </w:tcPr>
                <w:p w:rsidR="00854AE9" w:rsidRPr="00301323" w:rsidRDefault="00854AE9" w:rsidP="00854AE9">
                  <w:pPr>
                    <w:topLinePunct/>
                    <w:adjustRightInd w:val="0"/>
                    <w:snapToGrid w:val="0"/>
                    <w:jc w:val="center"/>
                    <w:rPr>
                      <w:rFonts w:asciiTheme="minorHAnsi" w:cstheme="minorHAnsi"/>
                      <w:kern w:val="0"/>
                      <w:szCs w:val="21"/>
                    </w:rPr>
                  </w:pPr>
                </w:p>
              </w:tc>
            </w:tr>
            <w:tr w:rsidR="00854AE9" w:rsidRPr="00301323" w:rsidTr="00854AE9">
              <w:trPr>
                <w:trHeight w:val="442"/>
                <w:jc w:val="center"/>
              </w:trPr>
              <w:tc>
                <w:tcPr>
                  <w:tcW w:w="497" w:type="dxa"/>
                  <w:vAlign w:val="center"/>
                </w:tcPr>
                <w:p w:rsidR="00854AE9" w:rsidRPr="00301323" w:rsidRDefault="00854AE9" w:rsidP="00854AE9">
                  <w:pPr>
                    <w:topLinePunct/>
                    <w:adjustRightInd w:val="0"/>
                    <w:snapToGrid w:val="0"/>
                    <w:jc w:val="center"/>
                    <w:rPr>
                      <w:rFonts w:asciiTheme="minorHAnsi" w:hAnsiTheme="minorHAnsi" w:cstheme="minorHAnsi"/>
                      <w:kern w:val="0"/>
                      <w:szCs w:val="21"/>
                    </w:rPr>
                  </w:pPr>
                  <w:r w:rsidRPr="00301323">
                    <w:rPr>
                      <w:rFonts w:asciiTheme="minorHAnsi" w:hAnsiTheme="minorHAnsi" w:cstheme="minorHAnsi" w:hint="eastAsia"/>
                      <w:kern w:val="0"/>
                      <w:szCs w:val="21"/>
                    </w:rPr>
                    <w:t>6</w:t>
                  </w:r>
                </w:p>
              </w:tc>
              <w:tc>
                <w:tcPr>
                  <w:tcW w:w="833" w:type="dxa"/>
                  <w:vAlign w:val="center"/>
                </w:tcPr>
                <w:p w:rsidR="00854AE9" w:rsidRPr="00301323" w:rsidRDefault="00854AE9" w:rsidP="00854AE9">
                  <w:pPr>
                    <w:topLinePunct/>
                    <w:adjustRightInd w:val="0"/>
                    <w:snapToGrid w:val="0"/>
                    <w:jc w:val="center"/>
                    <w:rPr>
                      <w:rFonts w:asciiTheme="minorHAnsi" w:cstheme="minorHAnsi"/>
                      <w:kern w:val="0"/>
                      <w:szCs w:val="21"/>
                    </w:rPr>
                  </w:pPr>
                  <w:r w:rsidRPr="00301323">
                    <w:rPr>
                      <w:rFonts w:asciiTheme="minorHAnsi" w:cstheme="minorHAnsi" w:hint="eastAsia"/>
                      <w:kern w:val="0"/>
                      <w:szCs w:val="21"/>
                    </w:rPr>
                    <w:t>废稀释剂桶</w:t>
                  </w:r>
                </w:p>
              </w:tc>
              <w:tc>
                <w:tcPr>
                  <w:tcW w:w="911" w:type="dxa"/>
                  <w:vAlign w:val="center"/>
                </w:tcPr>
                <w:p w:rsidR="00854AE9" w:rsidRPr="00301323" w:rsidRDefault="000E63CD" w:rsidP="00854AE9">
                  <w:pPr>
                    <w:topLinePunct/>
                    <w:adjustRightInd w:val="0"/>
                    <w:snapToGrid w:val="0"/>
                    <w:jc w:val="center"/>
                    <w:rPr>
                      <w:rFonts w:asciiTheme="minorHAnsi" w:cstheme="minorHAnsi"/>
                      <w:kern w:val="0"/>
                      <w:szCs w:val="21"/>
                    </w:rPr>
                  </w:pPr>
                  <w:r w:rsidRPr="00301323">
                    <w:rPr>
                      <w:rFonts w:asciiTheme="minorHAnsi" w:cstheme="minorHAnsi"/>
                      <w:kern w:val="0"/>
                      <w:szCs w:val="21"/>
                    </w:rPr>
                    <w:t>染料、涂料废物</w:t>
                  </w:r>
                </w:p>
              </w:tc>
              <w:tc>
                <w:tcPr>
                  <w:tcW w:w="748" w:type="dxa"/>
                  <w:vAlign w:val="center"/>
                </w:tcPr>
                <w:p w:rsidR="00854AE9" w:rsidRPr="00301323" w:rsidRDefault="00854AE9" w:rsidP="00854AE9">
                  <w:pPr>
                    <w:topLinePunct/>
                    <w:adjustRightInd w:val="0"/>
                    <w:snapToGrid w:val="0"/>
                    <w:jc w:val="center"/>
                    <w:rPr>
                      <w:rFonts w:asciiTheme="minorHAnsi" w:hAnsiTheme="minorHAnsi" w:cstheme="minorHAnsi"/>
                      <w:kern w:val="0"/>
                      <w:szCs w:val="21"/>
                    </w:rPr>
                  </w:pPr>
                  <w:r w:rsidRPr="00301323">
                    <w:rPr>
                      <w:rFonts w:asciiTheme="minorHAnsi" w:hAnsiTheme="minorHAnsi" w:cstheme="minorHAnsi"/>
                      <w:kern w:val="0"/>
                      <w:szCs w:val="21"/>
                    </w:rPr>
                    <w:t>HW12</w:t>
                  </w:r>
                </w:p>
              </w:tc>
              <w:tc>
                <w:tcPr>
                  <w:tcW w:w="992" w:type="dxa"/>
                  <w:vAlign w:val="center"/>
                </w:tcPr>
                <w:p w:rsidR="00854AE9" w:rsidRPr="00301323" w:rsidRDefault="00854AE9" w:rsidP="00854AE9">
                  <w:pPr>
                    <w:topLinePunct/>
                    <w:adjustRightInd w:val="0"/>
                    <w:snapToGrid w:val="0"/>
                    <w:jc w:val="center"/>
                    <w:rPr>
                      <w:rFonts w:asciiTheme="minorHAnsi" w:hAnsiTheme="minorHAnsi" w:cstheme="minorHAnsi"/>
                      <w:b/>
                      <w:kern w:val="0"/>
                      <w:szCs w:val="21"/>
                      <w:u w:val="single"/>
                    </w:rPr>
                  </w:pPr>
                  <w:r w:rsidRPr="00301323">
                    <w:rPr>
                      <w:rFonts w:asciiTheme="minorHAnsi" w:hAnsiTheme="minorHAnsi" w:cstheme="minorHAnsi" w:hint="eastAsia"/>
                      <w:kern w:val="0"/>
                      <w:szCs w:val="21"/>
                    </w:rPr>
                    <w:t>0.1</w:t>
                  </w:r>
                </w:p>
              </w:tc>
              <w:tc>
                <w:tcPr>
                  <w:tcW w:w="1058" w:type="dxa"/>
                  <w:vAlign w:val="center"/>
                </w:tcPr>
                <w:p w:rsidR="00854AE9" w:rsidRPr="00301323" w:rsidRDefault="00854AE9" w:rsidP="00854AE9">
                  <w:pPr>
                    <w:topLinePunct/>
                    <w:adjustRightInd w:val="0"/>
                    <w:snapToGrid w:val="0"/>
                    <w:jc w:val="center"/>
                    <w:rPr>
                      <w:rFonts w:ascii="Calibri" w:hAnsi="Calibri"/>
                      <w:kern w:val="0"/>
                      <w:szCs w:val="21"/>
                    </w:rPr>
                  </w:pPr>
                  <w:r w:rsidRPr="00301323">
                    <w:rPr>
                      <w:rFonts w:asciiTheme="minorHAnsi" w:cstheme="minorHAnsi" w:hint="eastAsia"/>
                      <w:kern w:val="0"/>
                      <w:szCs w:val="21"/>
                    </w:rPr>
                    <w:t>废稀释剂</w:t>
                  </w:r>
                  <w:r w:rsidRPr="00301323">
                    <w:rPr>
                      <w:rFonts w:ascii="Calibri" w:hAnsi="Calibri" w:hint="eastAsia"/>
                      <w:kern w:val="0"/>
                      <w:szCs w:val="21"/>
                    </w:rPr>
                    <w:t>储存、使用过程</w:t>
                  </w:r>
                </w:p>
              </w:tc>
              <w:tc>
                <w:tcPr>
                  <w:tcW w:w="651" w:type="dxa"/>
                  <w:vAlign w:val="center"/>
                </w:tcPr>
                <w:p w:rsidR="00854AE9" w:rsidRPr="00301323" w:rsidRDefault="00854AE9" w:rsidP="00854AE9">
                  <w:pPr>
                    <w:topLinePunct/>
                    <w:adjustRightInd w:val="0"/>
                    <w:snapToGrid w:val="0"/>
                    <w:jc w:val="center"/>
                    <w:rPr>
                      <w:rFonts w:ascii="Calibri" w:hAnsi="Calibri"/>
                      <w:kern w:val="0"/>
                      <w:szCs w:val="21"/>
                    </w:rPr>
                  </w:pPr>
                  <w:r w:rsidRPr="00301323">
                    <w:rPr>
                      <w:rFonts w:ascii="Calibri" w:hAnsi="Calibri" w:hint="eastAsia"/>
                      <w:kern w:val="0"/>
                      <w:szCs w:val="21"/>
                    </w:rPr>
                    <w:t>固态</w:t>
                  </w:r>
                </w:p>
              </w:tc>
              <w:tc>
                <w:tcPr>
                  <w:tcW w:w="689" w:type="dxa"/>
                  <w:vAlign w:val="center"/>
                </w:tcPr>
                <w:p w:rsidR="00854AE9" w:rsidRPr="00301323" w:rsidRDefault="00854AE9" w:rsidP="00854AE9">
                  <w:pPr>
                    <w:topLinePunct/>
                    <w:adjustRightInd w:val="0"/>
                    <w:snapToGrid w:val="0"/>
                    <w:jc w:val="center"/>
                    <w:rPr>
                      <w:rFonts w:asciiTheme="minorHAnsi" w:hAnsiTheme="minorHAnsi" w:cstheme="minorHAnsi"/>
                      <w:kern w:val="0"/>
                      <w:szCs w:val="21"/>
                    </w:rPr>
                  </w:pPr>
                  <w:r w:rsidRPr="00301323">
                    <w:rPr>
                      <w:rFonts w:asciiTheme="minorHAnsi" w:hAnsiTheme="minorHAnsi" w:cstheme="minorHAnsi" w:hint="eastAsia"/>
                      <w:kern w:val="0"/>
                      <w:szCs w:val="21"/>
                    </w:rPr>
                    <w:t>稀释剂</w:t>
                  </w:r>
                </w:p>
              </w:tc>
              <w:tc>
                <w:tcPr>
                  <w:tcW w:w="708" w:type="dxa"/>
                  <w:vAlign w:val="center"/>
                </w:tcPr>
                <w:p w:rsidR="00854AE9" w:rsidRPr="00301323" w:rsidRDefault="00854AE9" w:rsidP="00854AE9">
                  <w:pPr>
                    <w:topLinePunct/>
                    <w:adjustRightInd w:val="0"/>
                    <w:snapToGrid w:val="0"/>
                    <w:jc w:val="center"/>
                    <w:rPr>
                      <w:rFonts w:asciiTheme="minorHAnsi" w:hAnsiTheme="minorHAnsi" w:cstheme="minorHAnsi"/>
                      <w:kern w:val="0"/>
                      <w:szCs w:val="21"/>
                    </w:rPr>
                  </w:pPr>
                  <w:r w:rsidRPr="00301323">
                    <w:rPr>
                      <w:rFonts w:asciiTheme="minorHAnsi" w:hAnsiTheme="minorHAnsi" w:cstheme="minorHAnsi" w:hint="eastAsia"/>
                      <w:kern w:val="0"/>
                      <w:szCs w:val="21"/>
                    </w:rPr>
                    <w:t>稀释剂</w:t>
                  </w:r>
                </w:p>
              </w:tc>
              <w:tc>
                <w:tcPr>
                  <w:tcW w:w="693" w:type="dxa"/>
                  <w:vAlign w:val="center"/>
                </w:tcPr>
                <w:p w:rsidR="00854AE9" w:rsidRPr="00301323" w:rsidRDefault="00854AE9" w:rsidP="00854AE9">
                  <w:pPr>
                    <w:topLinePunct/>
                    <w:adjustRightInd w:val="0"/>
                    <w:snapToGrid w:val="0"/>
                    <w:jc w:val="center"/>
                    <w:rPr>
                      <w:rFonts w:asciiTheme="minorHAnsi" w:hAnsiTheme="minorHAnsi" w:cstheme="minorHAnsi"/>
                      <w:kern w:val="0"/>
                      <w:szCs w:val="21"/>
                    </w:rPr>
                  </w:pPr>
                  <w:r w:rsidRPr="00301323">
                    <w:rPr>
                      <w:rFonts w:asciiTheme="minorHAnsi" w:hAnsiTheme="minorHAnsi" w:cstheme="minorHAnsi" w:hint="eastAsia"/>
                      <w:kern w:val="0"/>
                      <w:szCs w:val="21"/>
                    </w:rPr>
                    <w:t>1</w:t>
                  </w:r>
                  <w:r w:rsidRPr="00301323">
                    <w:rPr>
                      <w:rFonts w:asciiTheme="minorHAnsi" w:cstheme="minorHAnsi" w:hint="eastAsia"/>
                      <w:kern w:val="0"/>
                      <w:szCs w:val="21"/>
                    </w:rPr>
                    <w:t>个月</w:t>
                  </w:r>
                </w:p>
              </w:tc>
              <w:tc>
                <w:tcPr>
                  <w:tcW w:w="765" w:type="dxa"/>
                  <w:vAlign w:val="center"/>
                </w:tcPr>
                <w:p w:rsidR="00854AE9" w:rsidRPr="00301323" w:rsidRDefault="00854AE9" w:rsidP="00854AE9">
                  <w:pPr>
                    <w:topLinePunct/>
                    <w:adjustRightInd w:val="0"/>
                    <w:snapToGrid w:val="0"/>
                    <w:jc w:val="center"/>
                    <w:rPr>
                      <w:rFonts w:ascii="Calibri" w:hAnsi="宋体" w:cs="Calibri"/>
                      <w:kern w:val="0"/>
                      <w:szCs w:val="21"/>
                    </w:rPr>
                  </w:pPr>
                  <w:r w:rsidRPr="00301323">
                    <w:rPr>
                      <w:rFonts w:ascii="Calibri" w:hAnsi="宋体" w:cs="Calibri"/>
                      <w:kern w:val="0"/>
                      <w:szCs w:val="21"/>
                    </w:rPr>
                    <w:t>易燃性</w:t>
                  </w:r>
                </w:p>
              </w:tc>
              <w:tc>
                <w:tcPr>
                  <w:tcW w:w="920" w:type="dxa"/>
                  <w:vMerge/>
                  <w:vAlign w:val="center"/>
                </w:tcPr>
                <w:p w:rsidR="00854AE9" w:rsidRPr="00301323" w:rsidRDefault="00854AE9" w:rsidP="00854AE9">
                  <w:pPr>
                    <w:topLinePunct/>
                    <w:adjustRightInd w:val="0"/>
                    <w:snapToGrid w:val="0"/>
                    <w:jc w:val="center"/>
                    <w:rPr>
                      <w:rFonts w:ascii="Calibri" w:hAnsi="宋体" w:cs="Calibri"/>
                      <w:kern w:val="0"/>
                      <w:szCs w:val="21"/>
                    </w:rPr>
                  </w:pPr>
                </w:p>
              </w:tc>
            </w:tr>
            <w:tr w:rsidR="00854AE9" w:rsidRPr="00301323" w:rsidTr="00854AE9">
              <w:trPr>
                <w:trHeight w:val="442"/>
                <w:jc w:val="center"/>
              </w:trPr>
              <w:tc>
                <w:tcPr>
                  <w:tcW w:w="497" w:type="dxa"/>
                  <w:vAlign w:val="center"/>
                </w:tcPr>
                <w:p w:rsidR="00854AE9" w:rsidRPr="00301323" w:rsidRDefault="00854AE9" w:rsidP="00854AE9">
                  <w:pPr>
                    <w:topLinePunct/>
                    <w:adjustRightInd w:val="0"/>
                    <w:snapToGrid w:val="0"/>
                    <w:jc w:val="center"/>
                    <w:rPr>
                      <w:rFonts w:asciiTheme="minorHAnsi" w:hAnsiTheme="minorHAnsi" w:cstheme="minorHAnsi"/>
                      <w:kern w:val="0"/>
                      <w:szCs w:val="21"/>
                    </w:rPr>
                  </w:pPr>
                  <w:r w:rsidRPr="00301323">
                    <w:rPr>
                      <w:rFonts w:asciiTheme="minorHAnsi" w:hAnsiTheme="minorHAnsi" w:cstheme="minorHAnsi" w:hint="eastAsia"/>
                      <w:kern w:val="0"/>
                      <w:szCs w:val="21"/>
                    </w:rPr>
                    <w:t>7</w:t>
                  </w:r>
                </w:p>
              </w:tc>
              <w:tc>
                <w:tcPr>
                  <w:tcW w:w="833" w:type="dxa"/>
                  <w:vAlign w:val="center"/>
                </w:tcPr>
                <w:p w:rsidR="00854AE9" w:rsidRPr="00301323" w:rsidRDefault="00854AE9" w:rsidP="00854AE9">
                  <w:pPr>
                    <w:topLinePunct/>
                    <w:adjustRightInd w:val="0"/>
                    <w:snapToGrid w:val="0"/>
                    <w:jc w:val="center"/>
                    <w:rPr>
                      <w:rFonts w:asciiTheme="minorHAnsi" w:cstheme="minorHAnsi"/>
                      <w:kern w:val="0"/>
                      <w:szCs w:val="21"/>
                    </w:rPr>
                  </w:pPr>
                  <w:r w:rsidRPr="00301323">
                    <w:rPr>
                      <w:rFonts w:asciiTheme="minorHAnsi" w:cstheme="minorHAnsi" w:hint="eastAsia"/>
                      <w:bCs/>
                      <w:kern w:val="0"/>
                      <w:szCs w:val="21"/>
                    </w:rPr>
                    <w:t>保养更换的防冻液</w:t>
                  </w:r>
                </w:p>
              </w:tc>
              <w:tc>
                <w:tcPr>
                  <w:tcW w:w="911" w:type="dxa"/>
                  <w:vAlign w:val="center"/>
                </w:tcPr>
                <w:p w:rsidR="00854AE9" w:rsidRPr="00301323" w:rsidRDefault="00854AE9" w:rsidP="00854AE9">
                  <w:pPr>
                    <w:topLinePunct/>
                    <w:adjustRightInd w:val="0"/>
                    <w:snapToGrid w:val="0"/>
                    <w:jc w:val="center"/>
                    <w:rPr>
                      <w:rFonts w:asciiTheme="minorHAnsi" w:cstheme="minorHAnsi"/>
                      <w:kern w:val="0"/>
                      <w:szCs w:val="21"/>
                    </w:rPr>
                  </w:pPr>
                  <w:r w:rsidRPr="00301323">
                    <w:rPr>
                      <w:rFonts w:asciiTheme="minorHAnsi" w:cstheme="minorHAnsi" w:hint="eastAsia"/>
                      <w:kern w:val="0"/>
                      <w:szCs w:val="21"/>
                    </w:rPr>
                    <w:t>油水、烃</w:t>
                  </w:r>
                  <w:r w:rsidRPr="00301323">
                    <w:rPr>
                      <w:rFonts w:asciiTheme="minorHAnsi" w:cstheme="minorHAnsi" w:hint="eastAsia"/>
                      <w:kern w:val="0"/>
                      <w:szCs w:val="21"/>
                    </w:rPr>
                    <w:t>/</w:t>
                  </w:r>
                  <w:r w:rsidRPr="00301323">
                    <w:rPr>
                      <w:rFonts w:asciiTheme="minorHAnsi" w:cstheme="minorHAnsi" w:hint="eastAsia"/>
                      <w:kern w:val="0"/>
                      <w:szCs w:val="21"/>
                    </w:rPr>
                    <w:t>水混合物或乳化液</w:t>
                  </w:r>
                </w:p>
              </w:tc>
              <w:tc>
                <w:tcPr>
                  <w:tcW w:w="748" w:type="dxa"/>
                  <w:vAlign w:val="center"/>
                </w:tcPr>
                <w:p w:rsidR="00854AE9" w:rsidRPr="00301323" w:rsidRDefault="00854AE9" w:rsidP="00854AE9">
                  <w:pPr>
                    <w:topLinePunct/>
                    <w:adjustRightInd w:val="0"/>
                    <w:snapToGrid w:val="0"/>
                    <w:jc w:val="center"/>
                    <w:rPr>
                      <w:rFonts w:asciiTheme="minorHAnsi" w:hAnsiTheme="minorHAnsi" w:cstheme="minorHAnsi"/>
                      <w:kern w:val="0"/>
                      <w:szCs w:val="21"/>
                    </w:rPr>
                  </w:pPr>
                  <w:r w:rsidRPr="00301323">
                    <w:rPr>
                      <w:rFonts w:asciiTheme="minorHAnsi" w:hAnsiTheme="minorHAnsi" w:cstheme="minorHAnsi"/>
                      <w:kern w:val="0"/>
                      <w:szCs w:val="21"/>
                    </w:rPr>
                    <w:t>HW</w:t>
                  </w:r>
                  <w:r w:rsidRPr="00301323">
                    <w:rPr>
                      <w:rFonts w:asciiTheme="minorHAnsi" w:hAnsiTheme="minorHAnsi" w:cstheme="minorHAnsi" w:hint="eastAsia"/>
                      <w:kern w:val="0"/>
                      <w:szCs w:val="21"/>
                    </w:rPr>
                    <w:t>09</w:t>
                  </w:r>
                </w:p>
              </w:tc>
              <w:tc>
                <w:tcPr>
                  <w:tcW w:w="992" w:type="dxa"/>
                  <w:vAlign w:val="center"/>
                </w:tcPr>
                <w:p w:rsidR="00854AE9" w:rsidRPr="00301323" w:rsidRDefault="00854AE9" w:rsidP="00854AE9">
                  <w:pPr>
                    <w:topLinePunct/>
                    <w:adjustRightInd w:val="0"/>
                    <w:snapToGrid w:val="0"/>
                    <w:jc w:val="center"/>
                    <w:rPr>
                      <w:rFonts w:asciiTheme="minorHAnsi" w:hAnsiTheme="minorHAnsi" w:cstheme="minorHAnsi"/>
                      <w:kern w:val="0"/>
                      <w:szCs w:val="21"/>
                    </w:rPr>
                  </w:pPr>
                  <w:r w:rsidRPr="00301323">
                    <w:rPr>
                      <w:rFonts w:asciiTheme="minorHAnsi" w:hAnsiTheme="minorHAnsi" w:cstheme="minorHAnsi" w:hint="eastAsia"/>
                      <w:kern w:val="0"/>
                      <w:szCs w:val="21"/>
                    </w:rPr>
                    <w:t>0.1</w:t>
                  </w:r>
                </w:p>
              </w:tc>
              <w:tc>
                <w:tcPr>
                  <w:tcW w:w="1058" w:type="dxa"/>
                  <w:vAlign w:val="center"/>
                </w:tcPr>
                <w:p w:rsidR="00854AE9" w:rsidRPr="00301323" w:rsidRDefault="00854AE9" w:rsidP="00854AE9">
                  <w:pPr>
                    <w:topLinePunct/>
                    <w:adjustRightInd w:val="0"/>
                    <w:snapToGrid w:val="0"/>
                    <w:jc w:val="center"/>
                    <w:rPr>
                      <w:rFonts w:ascii="Calibri" w:hAnsi="Calibri"/>
                      <w:kern w:val="0"/>
                      <w:szCs w:val="21"/>
                    </w:rPr>
                  </w:pPr>
                  <w:r w:rsidRPr="00301323">
                    <w:rPr>
                      <w:rFonts w:ascii="Calibri" w:hAnsi="Calibri" w:hint="eastAsia"/>
                      <w:kern w:val="0"/>
                      <w:szCs w:val="21"/>
                    </w:rPr>
                    <w:t>维修保养工序</w:t>
                  </w:r>
                </w:p>
              </w:tc>
              <w:tc>
                <w:tcPr>
                  <w:tcW w:w="651" w:type="dxa"/>
                  <w:vAlign w:val="center"/>
                </w:tcPr>
                <w:p w:rsidR="00854AE9" w:rsidRPr="00301323" w:rsidRDefault="00854AE9" w:rsidP="00854AE9">
                  <w:pPr>
                    <w:topLinePunct/>
                    <w:adjustRightInd w:val="0"/>
                    <w:snapToGrid w:val="0"/>
                    <w:jc w:val="center"/>
                    <w:rPr>
                      <w:rFonts w:ascii="Calibri" w:hAnsi="Calibri"/>
                      <w:kern w:val="0"/>
                      <w:szCs w:val="21"/>
                    </w:rPr>
                  </w:pPr>
                  <w:r w:rsidRPr="00301323">
                    <w:rPr>
                      <w:rFonts w:ascii="Calibri" w:hAnsi="Calibri" w:hint="eastAsia"/>
                      <w:kern w:val="0"/>
                      <w:szCs w:val="21"/>
                    </w:rPr>
                    <w:t>液体</w:t>
                  </w:r>
                </w:p>
              </w:tc>
              <w:tc>
                <w:tcPr>
                  <w:tcW w:w="689" w:type="dxa"/>
                  <w:vAlign w:val="center"/>
                </w:tcPr>
                <w:p w:rsidR="00854AE9" w:rsidRPr="00301323" w:rsidRDefault="00854AE9" w:rsidP="00854AE9">
                  <w:pPr>
                    <w:topLinePunct/>
                    <w:adjustRightInd w:val="0"/>
                    <w:snapToGrid w:val="0"/>
                    <w:jc w:val="center"/>
                    <w:rPr>
                      <w:rFonts w:ascii="Calibri" w:hAnsi="Calibri"/>
                      <w:kern w:val="0"/>
                      <w:szCs w:val="21"/>
                    </w:rPr>
                  </w:pPr>
                  <w:r w:rsidRPr="00301323">
                    <w:rPr>
                      <w:rFonts w:ascii="Calibri" w:hAnsi="Calibri"/>
                      <w:kern w:val="0"/>
                      <w:szCs w:val="21"/>
                    </w:rPr>
                    <w:t>乙二醇</w:t>
                  </w:r>
                </w:p>
              </w:tc>
              <w:tc>
                <w:tcPr>
                  <w:tcW w:w="708" w:type="dxa"/>
                  <w:vAlign w:val="center"/>
                </w:tcPr>
                <w:p w:rsidR="00854AE9" w:rsidRPr="00301323" w:rsidRDefault="00854AE9" w:rsidP="00854AE9">
                  <w:pPr>
                    <w:topLinePunct/>
                    <w:adjustRightInd w:val="0"/>
                    <w:snapToGrid w:val="0"/>
                    <w:jc w:val="center"/>
                    <w:rPr>
                      <w:rFonts w:ascii="Calibri" w:hAnsi="Calibri"/>
                      <w:kern w:val="0"/>
                      <w:szCs w:val="21"/>
                    </w:rPr>
                  </w:pPr>
                  <w:r w:rsidRPr="00301323">
                    <w:rPr>
                      <w:rFonts w:ascii="Calibri" w:hAnsi="Calibri"/>
                      <w:kern w:val="0"/>
                      <w:szCs w:val="21"/>
                    </w:rPr>
                    <w:t>乙二醇</w:t>
                  </w:r>
                </w:p>
              </w:tc>
              <w:tc>
                <w:tcPr>
                  <w:tcW w:w="693" w:type="dxa"/>
                  <w:vAlign w:val="center"/>
                </w:tcPr>
                <w:p w:rsidR="00854AE9" w:rsidRPr="00301323" w:rsidRDefault="00854AE9" w:rsidP="00854AE9">
                  <w:pPr>
                    <w:topLinePunct/>
                    <w:adjustRightInd w:val="0"/>
                    <w:snapToGrid w:val="0"/>
                    <w:jc w:val="center"/>
                    <w:rPr>
                      <w:rFonts w:asciiTheme="minorHAnsi" w:hAnsiTheme="minorHAnsi" w:cstheme="minorHAnsi"/>
                      <w:kern w:val="0"/>
                      <w:szCs w:val="21"/>
                    </w:rPr>
                  </w:pPr>
                  <w:r w:rsidRPr="00301323">
                    <w:rPr>
                      <w:rFonts w:asciiTheme="minorHAnsi" w:hAnsiTheme="minorHAnsi" w:cstheme="minorHAnsi" w:hint="eastAsia"/>
                      <w:kern w:val="0"/>
                      <w:szCs w:val="21"/>
                    </w:rPr>
                    <w:t>2</w:t>
                  </w:r>
                  <w:r w:rsidRPr="00301323">
                    <w:rPr>
                      <w:rFonts w:asciiTheme="minorHAnsi" w:cstheme="minorHAnsi" w:hint="eastAsia"/>
                      <w:kern w:val="0"/>
                      <w:szCs w:val="21"/>
                    </w:rPr>
                    <w:t>个月</w:t>
                  </w:r>
                </w:p>
              </w:tc>
              <w:tc>
                <w:tcPr>
                  <w:tcW w:w="765" w:type="dxa"/>
                  <w:vAlign w:val="center"/>
                </w:tcPr>
                <w:p w:rsidR="00854AE9" w:rsidRPr="00301323" w:rsidRDefault="00854AE9" w:rsidP="00854AE9">
                  <w:pPr>
                    <w:topLinePunct/>
                    <w:adjustRightInd w:val="0"/>
                    <w:snapToGrid w:val="0"/>
                    <w:jc w:val="center"/>
                    <w:rPr>
                      <w:rFonts w:ascii="Calibri" w:hAnsi="宋体" w:cs="Calibri"/>
                      <w:kern w:val="0"/>
                      <w:szCs w:val="21"/>
                    </w:rPr>
                  </w:pPr>
                  <w:r w:rsidRPr="00301323">
                    <w:rPr>
                      <w:rFonts w:ascii="Calibri" w:hAnsi="宋体" w:cs="Calibri"/>
                      <w:kern w:val="0"/>
                      <w:szCs w:val="21"/>
                    </w:rPr>
                    <w:t>易燃性</w:t>
                  </w:r>
                </w:p>
              </w:tc>
              <w:tc>
                <w:tcPr>
                  <w:tcW w:w="920" w:type="dxa"/>
                  <w:vMerge/>
                  <w:vAlign w:val="center"/>
                </w:tcPr>
                <w:p w:rsidR="00854AE9" w:rsidRPr="00301323" w:rsidRDefault="00854AE9" w:rsidP="00854AE9">
                  <w:pPr>
                    <w:topLinePunct/>
                    <w:adjustRightInd w:val="0"/>
                    <w:snapToGrid w:val="0"/>
                    <w:jc w:val="center"/>
                    <w:rPr>
                      <w:rFonts w:ascii="Calibri" w:hAnsi="宋体" w:cs="Calibri"/>
                      <w:kern w:val="0"/>
                      <w:szCs w:val="21"/>
                    </w:rPr>
                  </w:pPr>
                </w:p>
              </w:tc>
            </w:tr>
            <w:tr w:rsidR="00854AE9" w:rsidRPr="00301323" w:rsidTr="00854AE9">
              <w:trPr>
                <w:trHeight w:val="442"/>
                <w:jc w:val="center"/>
              </w:trPr>
              <w:tc>
                <w:tcPr>
                  <w:tcW w:w="497"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kern w:val="0"/>
                      <w:szCs w:val="21"/>
                    </w:rPr>
                    <w:t>8</w:t>
                  </w:r>
                </w:p>
              </w:tc>
              <w:tc>
                <w:tcPr>
                  <w:tcW w:w="833"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kern w:val="0"/>
                      <w:szCs w:val="21"/>
                    </w:rPr>
                    <w:t>废机滤</w:t>
                  </w:r>
                </w:p>
              </w:tc>
              <w:tc>
                <w:tcPr>
                  <w:tcW w:w="911"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kern w:val="0"/>
                      <w:szCs w:val="21"/>
                    </w:rPr>
                    <w:t>废矿物油与含矿物油废物</w:t>
                  </w:r>
                </w:p>
              </w:tc>
              <w:tc>
                <w:tcPr>
                  <w:tcW w:w="748"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kern w:val="0"/>
                      <w:szCs w:val="21"/>
                    </w:rPr>
                    <w:t>HW08</w:t>
                  </w:r>
                </w:p>
              </w:tc>
              <w:tc>
                <w:tcPr>
                  <w:tcW w:w="992"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hint="eastAsia"/>
                      <w:kern w:val="0"/>
                      <w:szCs w:val="21"/>
                    </w:rPr>
                    <w:t>0.5</w:t>
                  </w:r>
                </w:p>
              </w:tc>
              <w:tc>
                <w:tcPr>
                  <w:tcW w:w="1058"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kern w:val="0"/>
                      <w:szCs w:val="21"/>
                    </w:rPr>
                    <w:t>维修保养工序</w:t>
                  </w:r>
                </w:p>
              </w:tc>
              <w:tc>
                <w:tcPr>
                  <w:tcW w:w="651"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kern w:val="0"/>
                      <w:szCs w:val="21"/>
                    </w:rPr>
                    <w:t>固态</w:t>
                  </w:r>
                </w:p>
              </w:tc>
              <w:tc>
                <w:tcPr>
                  <w:tcW w:w="689"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kern w:val="0"/>
                      <w:szCs w:val="21"/>
                    </w:rPr>
                    <w:t>废矿物油、杂质</w:t>
                  </w:r>
                </w:p>
              </w:tc>
              <w:tc>
                <w:tcPr>
                  <w:tcW w:w="708"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kern w:val="0"/>
                      <w:szCs w:val="21"/>
                    </w:rPr>
                    <w:t>废矿物油</w:t>
                  </w:r>
                </w:p>
              </w:tc>
              <w:tc>
                <w:tcPr>
                  <w:tcW w:w="693"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kern w:val="0"/>
                      <w:szCs w:val="21"/>
                    </w:rPr>
                    <w:t>1</w:t>
                  </w:r>
                  <w:r w:rsidRPr="00301323">
                    <w:rPr>
                      <w:rFonts w:ascii="Calibri" w:hAnsi="Calibri" w:cs="Calibri"/>
                      <w:kern w:val="0"/>
                      <w:szCs w:val="21"/>
                    </w:rPr>
                    <w:t>个月</w:t>
                  </w:r>
                </w:p>
              </w:tc>
              <w:tc>
                <w:tcPr>
                  <w:tcW w:w="765"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kern w:val="0"/>
                      <w:szCs w:val="21"/>
                    </w:rPr>
                    <w:t>易燃性</w:t>
                  </w:r>
                </w:p>
              </w:tc>
              <w:tc>
                <w:tcPr>
                  <w:tcW w:w="920" w:type="dxa"/>
                  <w:vMerge/>
                  <w:vAlign w:val="center"/>
                </w:tcPr>
                <w:p w:rsidR="00854AE9" w:rsidRPr="00301323" w:rsidRDefault="00854AE9" w:rsidP="00854AE9">
                  <w:pPr>
                    <w:topLinePunct/>
                    <w:adjustRightInd w:val="0"/>
                    <w:snapToGrid w:val="0"/>
                    <w:jc w:val="center"/>
                    <w:rPr>
                      <w:rFonts w:ascii="Calibri" w:hAnsi="宋体" w:cs="Calibri"/>
                      <w:kern w:val="0"/>
                      <w:szCs w:val="21"/>
                    </w:rPr>
                  </w:pPr>
                </w:p>
              </w:tc>
            </w:tr>
            <w:tr w:rsidR="00854AE9" w:rsidRPr="00301323" w:rsidTr="00854AE9">
              <w:trPr>
                <w:trHeight w:val="442"/>
                <w:jc w:val="center"/>
              </w:trPr>
              <w:tc>
                <w:tcPr>
                  <w:tcW w:w="497"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hint="eastAsia"/>
                      <w:kern w:val="0"/>
                      <w:szCs w:val="21"/>
                    </w:rPr>
                    <w:t>9</w:t>
                  </w:r>
                </w:p>
              </w:tc>
              <w:tc>
                <w:tcPr>
                  <w:tcW w:w="833"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hint="eastAsia"/>
                      <w:kern w:val="0"/>
                      <w:szCs w:val="21"/>
                    </w:rPr>
                    <w:t>废活性炭</w:t>
                  </w:r>
                </w:p>
              </w:tc>
              <w:tc>
                <w:tcPr>
                  <w:tcW w:w="911" w:type="dxa"/>
                  <w:vAlign w:val="center"/>
                </w:tcPr>
                <w:p w:rsidR="00854AE9" w:rsidRPr="00301323" w:rsidRDefault="000E63CD" w:rsidP="00854AE9">
                  <w:pPr>
                    <w:topLinePunct/>
                    <w:adjustRightInd w:val="0"/>
                    <w:snapToGrid w:val="0"/>
                    <w:jc w:val="center"/>
                    <w:rPr>
                      <w:rFonts w:ascii="Calibri" w:hAnsi="Calibri" w:cs="Calibri"/>
                      <w:kern w:val="0"/>
                      <w:szCs w:val="21"/>
                    </w:rPr>
                  </w:pPr>
                  <w:r w:rsidRPr="00301323">
                    <w:rPr>
                      <w:rFonts w:asciiTheme="minorHAnsi" w:cstheme="minorHAnsi"/>
                      <w:kern w:val="0"/>
                      <w:szCs w:val="21"/>
                    </w:rPr>
                    <w:t>染料、涂料废物</w:t>
                  </w:r>
                </w:p>
              </w:tc>
              <w:tc>
                <w:tcPr>
                  <w:tcW w:w="748"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kern w:val="0"/>
                      <w:szCs w:val="21"/>
                    </w:rPr>
                    <w:t>HW12</w:t>
                  </w:r>
                </w:p>
              </w:tc>
              <w:tc>
                <w:tcPr>
                  <w:tcW w:w="992"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hint="eastAsia"/>
                      <w:kern w:val="0"/>
                      <w:szCs w:val="21"/>
                    </w:rPr>
                    <w:t>0.2</w:t>
                  </w:r>
                </w:p>
              </w:tc>
              <w:tc>
                <w:tcPr>
                  <w:tcW w:w="1058"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hint="eastAsia"/>
                      <w:kern w:val="0"/>
                      <w:szCs w:val="21"/>
                    </w:rPr>
                    <w:t>喷漆、烤漆</w:t>
                  </w:r>
                </w:p>
              </w:tc>
              <w:tc>
                <w:tcPr>
                  <w:tcW w:w="651"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kern w:val="0"/>
                      <w:szCs w:val="21"/>
                    </w:rPr>
                    <w:t>固态</w:t>
                  </w:r>
                </w:p>
              </w:tc>
              <w:tc>
                <w:tcPr>
                  <w:tcW w:w="689"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hint="eastAsia"/>
                      <w:kern w:val="0"/>
                      <w:szCs w:val="21"/>
                    </w:rPr>
                    <w:t>废活性炭</w:t>
                  </w:r>
                </w:p>
              </w:tc>
              <w:tc>
                <w:tcPr>
                  <w:tcW w:w="708"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hint="eastAsia"/>
                      <w:kern w:val="0"/>
                      <w:szCs w:val="21"/>
                    </w:rPr>
                    <w:t>废活性炭</w:t>
                  </w:r>
                </w:p>
              </w:tc>
              <w:tc>
                <w:tcPr>
                  <w:tcW w:w="693"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hint="eastAsia"/>
                      <w:kern w:val="0"/>
                      <w:szCs w:val="21"/>
                    </w:rPr>
                    <w:t>2</w:t>
                  </w:r>
                  <w:r w:rsidRPr="00301323">
                    <w:rPr>
                      <w:rFonts w:ascii="Calibri" w:hAnsi="Calibri" w:cs="Calibri" w:hint="eastAsia"/>
                      <w:kern w:val="0"/>
                      <w:szCs w:val="21"/>
                    </w:rPr>
                    <w:t>个月</w:t>
                  </w:r>
                </w:p>
              </w:tc>
              <w:tc>
                <w:tcPr>
                  <w:tcW w:w="765"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kern w:val="0"/>
                      <w:szCs w:val="21"/>
                    </w:rPr>
                    <w:t>易燃性</w:t>
                  </w:r>
                </w:p>
              </w:tc>
              <w:tc>
                <w:tcPr>
                  <w:tcW w:w="920" w:type="dxa"/>
                  <w:vMerge/>
                  <w:vAlign w:val="center"/>
                </w:tcPr>
                <w:p w:rsidR="00854AE9" w:rsidRPr="00301323" w:rsidRDefault="00854AE9" w:rsidP="00854AE9">
                  <w:pPr>
                    <w:topLinePunct/>
                    <w:adjustRightInd w:val="0"/>
                    <w:snapToGrid w:val="0"/>
                    <w:jc w:val="center"/>
                    <w:rPr>
                      <w:rFonts w:ascii="Calibri" w:hAnsi="宋体" w:cs="Calibri"/>
                      <w:kern w:val="0"/>
                      <w:szCs w:val="21"/>
                    </w:rPr>
                  </w:pPr>
                </w:p>
              </w:tc>
            </w:tr>
          </w:tbl>
          <w:p w:rsidR="00854AE9" w:rsidRPr="00301323" w:rsidRDefault="00854AE9" w:rsidP="00854AE9">
            <w:pPr>
              <w:spacing w:line="520" w:lineRule="exact"/>
              <w:ind w:firstLine="482"/>
              <w:rPr>
                <w:rFonts w:ascii="Calibri" w:hAnsi="Calibri"/>
                <w:sz w:val="24"/>
              </w:rPr>
            </w:pPr>
            <w:r w:rsidRPr="00301323">
              <w:rPr>
                <w:rFonts w:ascii="Calibri" w:hAnsi="Calibri" w:hint="eastAsia"/>
                <w:sz w:val="24"/>
              </w:rPr>
              <w:t>综上所述，本项目建设完成后全厂固体废弃物产排情况见下表：</w:t>
            </w:r>
          </w:p>
          <w:p w:rsidR="00854AE9" w:rsidRPr="00301323" w:rsidRDefault="00854AE9" w:rsidP="00854AE9">
            <w:pPr>
              <w:spacing w:line="520" w:lineRule="exact"/>
              <w:ind w:firstLine="482"/>
              <w:rPr>
                <w:rFonts w:ascii="Calibri" w:hAnsi="Calibri" w:cs="Calibri"/>
                <w:sz w:val="24"/>
              </w:rPr>
            </w:pPr>
            <w:r w:rsidRPr="00301323">
              <w:rPr>
                <w:rFonts w:ascii="Calibri" w:eastAsia="黑体" w:hAnsi="黑体" w:cs="Calibri"/>
                <w:sz w:val="24"/>
              </w:rPr>
              <w:t>表</w:t>
            </w:r>
            <w:r w:rsidR="00FF3122" w:rsidRPr="00301323">
              <w:rPr>
                <w:rFonts w:ascii="Calibri" w:eastAsia="黑体" w:hAnsi="Calibri" w:cs="Calibri" w:hint="eastAsia"/>
                <w:sz w:val="24"/>
              </w:rPr>
              <w:t>32</w:t>
            </w:r>
            <w:r w:rsidRPr="00301323">
              <w:rPr>
                <w:rFonts w:ascii="Calibri" w:eastAsia="黑体" w:hAnsi="Calibri" w:cs="Calibri"/>
                <w:sz w:val="24"/>
              </w:rPr>
              <w:t xml:space="preserve">                   </w:t>
            </w:r>
            <w:r w:rsidRPr="00301323">
              <w:rPr>
                <w:rFonts w:ascii="Calibri" w:eastAsia="黑体" w:hAnsi="黑体" w:cs="Calibri"/>
                <w:sz w:val="24"/>
              </w:rPr>
              <w:t>固废产排情况一览表</w:t>
            </w:r>
            <w:r w:rsidRPr="00301323">
              <w:rPr>
                <w:rFonts w:ascii="Calibri" w:eastAsia="黑体" w:hAnsi="Calibri" w:cs="Calibri"/>
                <w:sz w:val="24"/>
              </w:rPr>
              <w:t xml:space="preserve">                </w:t>
            </w:r>
            <w:r w:rsidRPr="00301323">
              <w:rPr>
                <w:rFonts w:ascii="Calibri" w:eastAsia="黑体" w:hAnsi="黑体" w:cs="Calibri"/>
                <w:sz w:val="24"/>
              </w:rPr>
              <w:t>单位：</w:t>
            </w:r>
            <w:r w:rsidRPr="00301323">
              <w:rPr>
                <w:rFonts w:ascii="Calibri" w:hAnsi="Calibri" w:cs="Calibri"/>
                <w:sz w:val="24"/>
              </w:rPr>
              <w:t>t/a</w:t>
            </w:r>
          </w:p>
          <w:tbl>
            <w:tblPr>
              <w:tblW w:w="9465"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798"/>
              <w:gridCol w:w="1470"/>
              <w:gridCol w:w="1843"/>
              <w:gridCol w:w="980"/>
              <w:gridCol w:w="1053"/>
              <w:gridCol w:w="2361"/>
              <w:gridCol w:w="960"/>
            </w:tblGrid>
            <w:tr w:rsidR="00854AE9" w:rsidRPr="00301323" w:rsidTr="00854AE9">
              <w:trPr>
                <w:trHeight w:val="397"/>
                <w:jc w:val="center"/>
              </w:trPr>
              <w:tc>
                <w:tcPr>
                  <w:tcW w:w="798" w:type="dxa"/>
                  <w:vAlign w:val="center"/>
                </w:tcPr>
                <w:p w:rsidR="00854AE9" w:rsidRPr="00301323" w:rsidRDefault="00854AE9" w:rsidP="00854AE9">
                  <w:pPr>
                    <w:tabs>
                      <w:tab w:val="left" w:pos="567"/>
                    </w:tabs>
                    <w:snapToGrid w:val="0"/>
                    <w:jc w:val="center"/>
                    <w:rPr>
                      <w:rFonts w:ascii="Calibri" w:hAnsi="Calibri"/>
                      <w:szCs w:val="21"/>
                    </w:rPr>
                  </w:pPr>
                  <w:r w:rsidRPr="00301323">
                    <w:rPr>
                      <w:rFonts w:ascii="Calibri"/>
                      <w:szCs w:val="21"/>
                    </w:rPr>
                    <w:t>序号</w:t>
                  </w:r>
                </w:p>
              </w:tc>
              <w:tc>
                <w:tcPr>
                  <w:tcW w:w="1470" w:type="dxa"/>
                  <w:vAlign w:val="center"/>
                </w:tcPr>
                <w:p w:rsidR="00854AE9" w:rsidRPr="00301323" w:rsidRDefault="00854AE9" w:rsidP="00854AE9">
                  <w:pPr>
                    <w:tabs>
                      <w:tab w:val="left" w:pos="567"/>
                    </w:tabs>
                    <w:snapToGrid w:val="0"/>
                    <w:jc w:val="center"/>
                    <w:rPr>
                      <w:rFonts w:ascii="Calibri" w:hAnsi="Calibri"/>
                      <w:szCs w:val="21"/>
                    </w:rPr>
                  </w:pPr>
                  <w:r w:rsidRPr="00301323">
                    <w:rPr>
                      <w:rFonts w:ascii="Calibri"/>
                      <w:szCs w:val="21"/>
                    </w:rPr>
                    <w:t>固废</w:t>
                  </w:r>
                  <w:r w:rsidRPr="00301323">
                    <w:rPr>
                      <w:rFonts w:ascii="Calibri" w:hint="eastAsia"/>
                      <w:szCs w:val="21"/>
                    </w:rPr>
                    <w:t>来源</w:t>
                  </w:r>
                </w:p>
              </w:tc>
              <w:tc>
                <w:tcPr>
                  <w:tcW w:w="1843" w:type="dxa"/>
                  <w:vAlign w:val="center"/>
                </w:tcPr>
                <w:p w:rsidR="00854AE9" w:rsidRPr="00301323" w:rsidRDefault="00854AE9" w:rsidP="00854AE9">
                  <w:pPr>
                    <w:tabs>
                      <w:tab w:val="left" w:pos="567"/>
                    </w:tabs>
                    <w:snapToGrid w:val="0"/>
                    <w:jc w:val="center"/>
                    <w:rPr>
                      <w:rFonts w:ascii="Calibri" w:hAnsi="Calibri"/>
                      <w:szCs w:val="21"/>
                    </w:rPr>
                  </w:pPr>
                  <w:r w:rsidRPr="00301323">
                    <w:rPr>
                      <w:rFonts w:ascii="Calibri" w:hint="eastAsia"/>
                      <w:szCs w:val="21"/>
                    </w:rPr>
                    <w:t>固废类别</w:t>
                  </w:r>
                </w:p>
              </w:tc>
              <w:tc>
                <w:tcPr>
                  <w:tcW w:w="980" w:type="dxa"/>
                  <w:vAlign w:val="center"/>
                </w:tcPr>
                <w:p w:rsidR="00854AE9" w:rsidRPr="00301323" w:rsidRDefault="00854AE9" w:rsidP="00854AE9">
                  <w:pPr>
                    <w:tabs>
                      <w:tab w:val="left" w:pos="567"/>
                    </w:tabs>
                    <w:snapToGrid w:val="0"/>
                    <w:jc w:val="center"/>
                    <w:rPr>
                      <w:rFonts w:ascii="Calibri" w:hAnsi="Calibri"/>
                      <w:szCs w:val="21"/>
                    </w:rPr>
                  </w:pPr>
                  <w:r w:rsidRPr="00301323">
                    <w:rPr>
                      <w:rFonts w:ascii="Calibri"/>
                      <w:szCs w:val="21"/>
                    </w:rPr>
                    <w:t>固废性质</w:t>
                  </w:r>
                </w:p>
              </w:tc>
              <w:tc>
                <w:tcPr>
                  <w:tcW w:w="1053" w:type="dxa"/>
                  <w:tcBorders>
                    <w:bottom w:val="single" w:sz="4" w:space="0" w:color="auto"/>
                  </w:tcBorders>
                  <w:vAlign w:val="center"/>
                </w:tcPr>
                <w:p w:rsidR="00854AE9" w:rsidRPr="00301323" w:rsidRDefault="00854AE9" w:rsidP="00854AE9">
                  <w:pPr>
                    <w:tabs>
                      <w:tab w:val="left" w:pos="567"/>
                    </w:tabs>
                    <w:snapToGrid w:val="0"/>
                    <w:jc w:val="center"/>
                    <w:rPr>
                      <w:rFonts w:ascii="Calibri" w:hAnsi="Calibri"/>
                      <w:szCs w:val="21"/>
                    </w:rPr>
                  </w:pPr>
                  <w:r w:rsidRPr="00301323">
                    <w:rPr>
                      <w:rFonts w:ascii="Calibri"/>
                      <w:szCs w:val="21"/>
                    </w:rPr>
                    <w:t>产生量</w:t>
                  </w:r>
                </w:p>
              </w:tc>
              <w:tc>
                <w:tcPr>
                  <w:tcW w:w="2361" w:type="dxa"/>
                  <w:tcBorders>
                    <w:bottom w:val="single" w:sz="4" w:space="0" w:color="auto"/>
                  </w:tcBorders>
                  <w:vAlign w:val="center"/>
                </w:tcPr>
                <w:p w:rsidR="00854AE9" w:rsidRPr="00301323" w:rsidRDefault="00854AE9" w:rsidP="00854AE9">
                  <w:pPr>
                    <w:tabs>
                      <w:tab w:val="left" w:pos="567"/>
                    </w:tabs>
                    <w:snapToGrid w:val="0"/>
                    <w:jc w:val="center"/>
                    <w:rPr>
                      <w:rFonts w:ascii="Calibri" w:hAnsi="Calibri"/>
                      <w:szCs w:val="21"/>
                    </w:rPr>
                  </w:pPr>
                  <w:r w:rsidRPr="00301323">
                    <w:rPr>
                      <w:rFonts w:ascii="Calibri"/>
                      <w:szCs w:val="21"/>
                    </w:rPr>
                    <w:t>处置措施</w:t>
                  </w:r>
                </w:p>
              </w:tc>
              <w:tc>
                <w:tcPr>
                  <w:tcW w:w="960" w:type="dxa"/>
                  <w:vAlign w:val="center"/>
                </w:tcPr>
                <w:p w:rsidR="00854AE9" w:rsidRPr="00301323" w:rsidRDefault="00854AE9" w:rsidP="00854AE9">
                  <w:pPr>
                    <w:tabs>
                      <w:tab w:val="left" w:pos="567"/>
                    </w:tabs>
                    <w:snapToGrid w:val="0"/>
                    <w:jc w:val="center"/>
                    <w:rPr>
                      <w:rFonts w:ascii="Calibri" w:hAnsi="Calibri"/>
                      <w:szCs w:val="21"/>
                    </w:rPr>
                  </w:pPr>
                  <w:r w:rsidRPr="00301323">
                    <w:rPr>
                      <w:rFonts w:ascii="Calibri"/>
                      <w:szCs w:val="21"/>
                    </w:rPr>
                    <w:t>排放量</w:t>
                  </w:r>
                </w:p>
              </w:tc>
            </w:tr>
            <w:tr w:rsidR="00854AE9" w:rsidRPr="00301323" w:rsidTr="00854AE9">
              <w:trPr>
                <w:trHeight w:val="397"/>
                <w:jc w:val="center"/>
              </w:trPr>
              <w:tc>
                <w:tcPr>
                  <w:tcW w:w="798" w:type="dxa"/>
                  <w:vAlign w:val="center"/>
                </w:tcPr>
                <w:p w:rsidR="00854AE9" w:rsidRPr="00301323" w:rsidRDefault="00854AE9" w:rsidP="00854AE9">
                  <w:pPr>
                    <w:tabs>
                      <w:tab w:val="left" w:pos="567"/>
                    </w:tabs>
                    <w:snapToGrid w:val="0"/>
                    <w:jc w:val="center"/>
                    <w:rPr>
                      <w:rFonts w:ascii="Calibri" w:hAnsi="Calibri"/>
                      <w:szCs w:val="21"/>
                    </w:rPr>
                  </w:pPr>
                  <w:r w:rsidRPr="00301323">
                    <w:rPr>
                      <w:rFonts w:ascii="Calibri" w:hAnsi="Calibri" w:hint="eastAsia"/>
                      <w:szCs w:val="21"/>
                    </w:rPr>
                    <w:t>1</w:t>
                  </w:r>
                </w:p>
              </w:tc>
              <w:tc>
                <w:tcPr>
                  <w:tcW w:w="1470" w:type="dxa"/>
                  <w:vAlign w:val="center"/>
                </w:tcPr>
                <w:p w:rsidR="00854AE9" w:rsidRPr="00301323" w:rsidRDefault="00854AE9" w:rsidP="00854AE9">
                  <w:pPr>
                    <w:tabs>
                      <w:tab w:val="left" w:pos="567"/>
                    </w:tabs>
                    <w:snapToGrid w:val="0"/>
                    <w:jc w:val="center"/>
                    <w:rPr>
                      <w:rFonts w:ascii="Calibri" w:hAnsi="Calibri"/>
                      <w:szCs w:val="21"/>
                    </w:rPr>
                  </w:pPr>
                  <w:r w:rsidRPr="00301323">
                    <w:rPr>
                      <w:rFonts w:ascii="Calibri" w:hAnsi="Calibri" w:hint="eastAsia"/>
                      <w:szCs w:val="21"/>
                    </w:rPr>
                    <w:t>职工生活</w:t>
                  </w:r>
                </w:p>
              </w:tc>
              <w:tc>
                <w:tcPr>
                  <w:tcW w:w="1843" w:type="dxa"/>
                  <w:vAlign w:val="center"/>
                </w:tcPr>
                <w:p w:rsidR="00854AE9" w:rsidRPr="00301323" w:rsidRDefault="00854AE9" w:rsidP="00854AE9">
                  <w:pPr>
                    <w:tabs>
                      <w:tab w:val="left" w:pos="567"/>
                    </w:tabs>
                    <w:snapToGrid w:val="0"/>
                    <w:jc w:val="center"/>
                    <w:rPr>
                      <w:rFonts w:ascii="Calibri" w:hAnsi="Calibri"/>
                      <w:szCs w:val="21"/>
                    </w:rPr>
                  </w:pPr>
                  <w:r w:rsidRPr="00301323">
                    <w:rPr>
                      <w:rFonts w:ascii="Calibri" w:hAnsi="Calibri" w:hint="eastAsia"/>
                      <w:szCs w:val="21"/>
                    </w:rPr>
                    <w:t>生活垃圾</w:t>
                  </w:r>
                </w:p>
              </w:tc>
              <w:tc>
                <w:tcPr>
                  <w:tcW w:w="980" w:type="dxa"/>
                  <w:vAlign w:val="center"/>
                </w:tcPr>
                <w:p w:rsidR="00854AE9" w:rsidRPr="00301323" w:rsidRDefault="00854AE9" w:rsidP="00854AE9">
                  <w:pPr>
                    <w:tabs>
                      <w:tab w:val="left" w:pos="567"/>
                    </w:tabs>
                    <w:snapToGrid w:val="0"/>
                    <w:jc w:val="center"/>
                    <w:rPr>
                      <w:rFonts w:ascii="Calibri"/>
                      <w:szCs w:val="21"/>
                    </w:rPr>
                  </w:pPr>
                  <w:r w:rsidRPr="00301323">
                    <w:rPr>
                      <w:rFonts w:ascii="Calibri" w:hint="eastAsia"/>
                      <w:szCs w:val="21"/>
                    </w:rPr>
                    <w:t>一般固废</w:t>
                  </w:r>
                </w:p>
              </w:tc>
              <w:tc>
                <w:tcPr>
                  <w:tcW w:w="1053" w:type="dxa"/>
                  <w:vAlign w:val="center"/>
                </w:tcPr>
                <w:p w:rsidR="00854AE9" w:rsidRPr="00301323" w:rsidRDefault="000E63CD" w:rsidP="00854AE9">
                  <w:pPr>
                    <w:tabs>
                      <w:tab w:val="left" w:pos="567"/>
                    </w:tabs>
                    <w:snapToGrid w:val="0"/>
                    <w:jc w:val="center"/>
                    <w:rPr>
                      <w:rFonts w:ascii="Calibri" w:hAnsi="Calibri"/>
                      <w:szCs w:val="21"/>
                    </w:rPr>
                  </w:pPr>
                  <w:r w:rsidRPr="00301323">
                    <w:rPr>
                      <w:rFonts w:ascii="Calibri" w:hAnsi="Calibri" w:hint="eastAsia"/>
                      <w:szCs w:val="21"/>
                    </w:rPr>
                    <w:t>2.25</w:t>
                  </w:r>
                </w:p>
              </w:tc>
              <w:tc>
                <w:tcPr>
                  <w:tcW w:w="2361" w:type="dxa"/>
                  <w:vAlign w:val="center"/>
                </w:tcPr>
                <w:p w:rsidR="00854AE9" w:rsidRPr="00301323" w:rsidRDefault="00854AE9" w:rsidP="00854AE9">
                  <w:pPr>
                    <w:tabs>
                      <w:tab w:val="left" w:pos="567"/>
                    </w:tabs>
                    <w:snapToGrid w:val="0"/>
                    <w:jc w:val="center"/>
                    <w:rPr>
                      <w:rFonts w:ascii="Calibri" w:hAnsi="Calibri"/>
                      <w:szCs w:val="21"/>
                    </w:rPr>
                  </w:pPr>
                  <w:r w:rsidRPr="00301323">
                    <w:rPr>
                      <w:rFonts w:ascii="Calibri" w:hAnsi="Calibri" w:hint="eastAsia"/>
                      <w:szCs w:val="21"/>
                    </w:rPr>
                    <w:t>由当地环卫部门统一进行处理</w:t>
                  </w:r>
                </w:p>
              </w:tc>
              <w:tc>
                <w:tcPr>
                  <w:tcW w:w="960" w:type="dxa"/>
                  <w:vMerge w:val="restart"/>
                  <w:vAlign w:val="center"/>
                </w:tcPr>
                <w:p w:rsidR="00854AE9" w:rsidRPr="00301323" w:rsidRDefault="00854AE9" w:rsidP="00854AE9">
                  <w:pPr>
                    <w:tabs>
                      <w:tab w:val="left" w:pos="567"/>
                    </w:tabs>
                    <w:snapToGrid w:val="0"/>
                    <w:jc w:val="center"/>
                    <w:rPr>
                      <w:rFonts w:ascii="Calibri" w:hAnsi="Calibri"/>
                      <w:szCs w:val="21"/>
                    </w:rPr>
                  </w:pPr>
                  <w:r w:rsidRPr="00301323">
                    <w:rPr>
                      <w:rFonts w:ascii="Calibri"/>
                      <w:szCs w:val="21"/>
                    </w:rPr>
                    <w:t>处置率</w:t>
                  </w:r>
                  <w:r w:rsidRPr="00301323">
                    <w:rPr>
                      <w:rFonts w:ascii="Calibri" w:hAnsi="Calibri"/>
                      <w:szCs w:val="21"/>
                    </w:rPr>
                    <w:t>100%</w:t>
                  </w:r>
                  <w:r w:rsidRPr="00301323">
                    <w:rPr>
                      <w:rFonts w:ascii="Calibri"/>
                      <w:szCs w:val="21"/>
                    </w:rPr>
                    <w:t>，</w:t>
                  </w:r>
                </w:p>
                <w:p w:rsidR="00854AE9" w:rsidRPr="00301323" w:rsidRDefault="00854AE9" w:rsidP="00854AE9">
                  <w:pPr>
                    <w:tabs>
                      <w:tab w:val="left" w:pos="567"/>
                    </w:tabs>
                    <w:snapToGrid w:val="0"/>
                    <w:jc w:val="center"/>
                    <w:rPr>
                      <w:rFonts w:ascii="Calibri"/>
                      <w:szCs w:val="21"/>
                    </w:rPr>
                  </w:pPr>
                  <w:r w:rsidRPr="00301323">
                    <w:rPr>
                      <w:rFonts w:ascii="Calibri"/>
                      <w:szCs w:val="21"/>
                    </w:rPr>
                    <w:t>零排放</w:t>
                  </w:r>
                </w:p>
              </w:tc>
            </w:tr>
            <w:tr w:rsidR="00854AE9" w:rsidRPr="00301323" w:rsidTr="00854AE9">
              <w:trPr>
                <w:trHeight w:val="397"/>
                <w:jc w:val="center"/>
              </w:trPr>
              <w:tc>
                <w:tcPr>
                  <w:tcW w:w="798" w:type="dxa"/>
                  <w:vAlign w:val="center"/>
                </w:tcPr>
                <w:p w:rsidR="00854AE9" w:rsidRPr="00301323" w:rsidRDefault="00854AE9" w:rsidP="00854AE9">
                  <w:pPr>
                    <w:tabs>
                      <w:tab w:val="left" w:pos="567"/>
                    </w:tabs>
                    <w:snapToGrid w:val="0"/>
                    <w:jc w:val="center"/>
                    <w:rPr>
                      <w:rFonts w:ascii="Calibri" w:hAnsi="Calibri"/>
                      <w:szCs w:val="21"/>
                    </w:rPr>
                  </w:pPr>
                  <w:r w:rsidRPr="00301323">
                    <w:rPr>
                      <w:rFonts w:ascii="Calibri" w:hAnsi="Calibri" w:hint="eastAsia"/>
                      <w:szCs w:val="21"/>
                    </w:rPr>
                    <w:t>2</w:t>
                  </w:r>
                </w:p>
              </w:tc>
              <w:tc>
                <w:tcPr>
                  <w:tcW w:w="1470" w:type="dxa"/>
                  <w:vAlign w:val="center"/>
                </w:tcPr>
                <w:p w:rsidR="00854AE9" w:rsidRPr="00301323" w:rsidRDefault="00854AE9" w:rsidP="00854AE9">
                  <w:pPr>
                    <w:tabs>
                      <w:tab w:val="left" w:pos="567"/>
                    </w:tabs>
                    <w:snapToGrid w:val="0"/>
                    <w:jc w:val="center"/>
                    <w:rPr>
                      <w:rFonts w:ascii="Calibri" w:hAnsi="Calibri"/>
                      <w:szCs w:val="21"/>
                    </w:rPr>
                  </w:pPr>
                  <w:r w:rsidRPr="00301323">
                    <w:rPr>
                      <w:rFonts w:ascii="Calibri" w:hAnsi="Calibri" w:hint="eastAsia"/>
                      <w:szCs w:val="21"/>
                    </w:rPr>
                    <w:t>维修过程</w:t>
                  </w:r>
                </w:p>
              </w:tc>
              <w:tc>
                <w:tcPr>
                  <w:tcW w:w="1843" w:type="dxa"/>
                  <w:vAlign w:val="center"/>
                </w:tcPr>
                <w:p w:rsidR="00854AE9" w:rsidRPr="00301323" w:rsidRDefault="00854AE9" w:rsidP="00854AE9">
                  <w:pPr>
                    <w:tabs>
                      <w:tab w:val="left" w:pos="567"/>
                    </w:tabs>
                    <w:snapToGrid w:val="0"/>
                    <w:jc w:val="center"/>
                    <w:rPr>
                      <w:rFonts w:ascii="Calibri" w:hAnsi="Calibri"/>
                      <w:szCs w:val="21"/>
                    </w:rPr>
                  </w:pPr>
                  <w:r w:rsidRPr="00301323">
                    <w:rPr>
                      <w:rFonts w:ascii="Calibri" w:hAnsi="Calibri"/>
                      <w:bCs/>
                      <w:szCs w:val="21"/>
                    </w:rPr>
                    <w:t>废零部件、废旧轮胎、废包装材料</w:t>
                  </w:r>
                </w:p>
              </w:tc>
              <w:tc>
                <w:tcPr>
                  <w:tcW w:w="980" w:type="dxa"/>
                  <w:vAlign w:val="center"/>
                </w:tcPr>
                <w:p w:rsidR="00854AE9" w:rsidRPr="00301323" w:rsidRDefault="00854AE9" w:rsidP="00854AE9">
                  <w:pPr>
                    <w:tabs>
                      <w:tab w:val="left" w:pos="567"/>
                    </w:tabs>
                    <w:snapToGrid w:val="0"/>
                    <w:jc w:val="center"/>
                    <w:rPr>
                      <w:rFonts w:ascii="Calibri" w:hAnsi="Calibri"/>
                      <w:szCs w:val="21"/>
                    </w:rPr>
                  </w:pPr>
                  <w:r w:rsidRPr="00301323">
                    <w:rPr>
                      <w:rFonts w:ascii="Calibri" w:hint="eastAsia"/>
                      <w:szCs w:val="21"/>
                    </w:rPr>
                    <w:t>一般固废</w:t>
                  </w:r>
                </w:p>
              </w:tc>
              <w:tc>
                <w:tcPr>
                  <w:tcW w:w="1053" w:type="dxa"/>
                  <w:vAlign w:val="center"/>
                </w:tcPr>
                <w:p w:rsidR="00854AE9" w:rsidRPr="00301323" w:rsidRDefault="00854AE9" w:rsidP="00854AE9">
                  <w:pPr>
                    <w:tabs>
                      <w:tab w:val="left" w:pos="567"/>
                    </w:tabs>
                    <w:snapToGrid w:val="0"/>
                    <w:jc w:val="center"/>
                    <w:rPr>
                      <w:rFonts w:ascii="Calibri" w:hAnsi="Calibri"/>
                      <w:szCs w:val="21"/>
                    </w:rPr>
                  </w:pPr>
                  <w:r w:rsidRPr="00301323">
                    <w:rPr>
                      <w:rFonts w:ascii="Calibri" w:hAnsi="Calibri" w:hint="eastAsia"/>
                      <w:szCs w:val="21"/>
                    </w:rPr>
                    <w:t>0.5</w:t>
                  </w:r>
                </w:p>
              </w:tc>
              <w:tc>
                <w:tcPr>
                  <w:tcW w:w="2361" w:type="dxa"/>
                  <w:vAlign w:val="center"/>
                </w:tcPr>
                <w:p w:rsidR="00854AE9" w:rsidRPr="00301323" w:rsidRDefault="00854AE9" w:rsidP="00854AE9">
                  <w:pPr>
                    <w:tabs>
                      <w:tab w:val="left" w:pos="567"/>
                    </w:tabs>
                    <w:snapToGrid w:val="0"/>
                    <w:jc w:val="center"/>
                    <w:rPr>
                      <w:rFonts w:ascii="Calibri"/>
                      <w:szCs w:val="21"/>
                    </w:rPr>
                  </w:pPr>
                  <w:r w:rsidRPr="00301323">
                    <w:rPr>
                      <w:rFonts w:ascii="Calibri" w:hAnsi="宋体"/>
                    </w:rPr>
                    <w:t>集中存放、定期外售</w:t>
                  </w:r>
                </w:p>
              </w:tc>
              <w:tc>
                <w:tcPr>
                  <w:tcW w:w="960" w:type="dxa"/>
                  <w:vMerge/>
                  <w:vAlign w:val="center"/>
                </w:tcPr>
                <w:p w:rsidR="00854AE9" w:rsidRPr="00301323" w:rsidRDefault="00854AE9" w:rsidP="00854AE9">
                  <w:pPr>
                    <w:tabs>
                      <w:tab w:val="left" w:pos="567"/>
                    </w:tabs>
                    <w:snapToGrid w:val="0"/>
                    <w:jc w:val="center"/>
                    <w:rPr>
                      <w:rFonts w:ascii="Calibri" w:hAnsi="Calibri"/>
                      <w:szCs w:val="21"/>
                    </w:rPr>
                  </w:pPr>
                </w:p>
              </w:tc>
            </w:tr>
            <w:tr w:rsidR="00854AE9" w:rsidRPr="00301323" w:rsidTr="00854AE9">
              <w:trPr>
                <w:trHeight w:val="397"/>
                <w:jc w:val="center"/>
              </w:trPr>
              <w:tc>
                <w:tcPr>
                  <w:tcW w:w="798" w:type="dxa"/>
                  <w:vAlign w:val="center"/>
                </w:tcPr>
                <w:p w:rsidR="00854AE9" w:rsidRPr="00301323" w:rsidRDefault="00854AE9" w:rsidP="00854AE9">
                  <w:pPr>
                    <w:tabs>
                      <w:tab w:val="left" w:pos="567"/>
                    </w:tabs>
                    <w:snapToGrid w:val="0"/>
                    <w:jc w:val="center"/>
                    <w:rPr>
                      <w:rFonts w:ascii="Calibri" w:hAnsi="Calibri"/>
                      <w:szCs w:val="21"/>
                    </w:rPr>
                  </w:pPr>
                  <w:r w:rsidRPr="00301323">
                    <w:rPr>
                      <w:rFonts w:ascii="Calibri" w:hAnsi="Calibri" w:hint="eastAsia"/>
                      <w:szCs w:val="21"/>
                    </w:rPr>
                    <w:t>3</w:t>
                  </w:r>
                </w:p>
              </w:tc>
              <w:tc>
                <w:tcPr>
                  <w:tcW w:w="1470" w:type="dxa"/>
                  <w:vAlign w:val="center"/>
                </w:tcPr>
                <w:p w:rsidR="00854AE9" w:rsidRPr="00301323" w:rsidRDefault="00854AE9" w:rsidP="00854AE9">
                  <w:pPr>
                    <w:topLinePunct/>
                    <w:adjustRightInd w:val="0"/>
                    <w:snapToGrid w:val="0"/>
                    <w:jc w:val="center"/>
                    <w:rPr>
                      <w:rFonts w:ascii="Calibri" w:hAnsi="宋体" w:cs="Calibri"/>
                      <w:kern w:val="0"/>
                      <w:szCs w:val="21"/>
                    </w:rPr>
                  </w:pPr>
                  <w:r w:rsidRPr="00301323">
                    <w:rPr>
                      <w:rFonts w:ascii="Calibri" w:hAnsi="宋体" w:cs="Calibri" w:hint="eastAsia"/>
                      <w:kern w:val="0"/>
                      <w:szCs w:val="21"/>
                    </w:rPr>
                    <w:t>维修更换</w:t>
                  </w:r>
                </w:p>
              </w:tc>
              <w:tc>
                <w:tcPr>
                  <w:tcW w:w="1843" w:type="dxa"/>
                  <w:vAlign w:val="center"/>
                </w:tcPr>
                <w:p w:rsidR="00854AE9" w:rsidRPr="00301323" w:rsidRDefault="00854AE9" w:rsidP="00854AE9">
                  <w:pPr>
                    <w:topLinePunct/>
                    <w:adjustRightInd w:val="0"/>
                    <w:snapToGrid w:val="0"/>
                    <w:jc w:val="center"/>
                    <w:rPr>
                      <w:rFonts w:ascii="Calibri" w:hAnsi="宋体" w:cs="Calibri"/>
                      <w:kern w:val="0"/>
                      <w:szCs w:val="21"/>
                    </w:rPr>
                  </w:pPr>
                  <w:r w:rsidRPr="00301323">
                    <w:rPr>
                      <w:rFonts w:ascii="Calibri" w:hAnsi="宋体" w:cs="Calibri" w:hint="eastAsia"/>
                      <w:bCs/>
                      <w:kern w:val="0"/>
                      <w:szCs w:val="21"/>
                    </w:rPr>
                    <w:t>废弃铅酸电池</w:t>
                  </w:r>
                </w:p>
              </w:tc>
              <w:tc>
                <w:tcPr>
                  <w:tcW w:w="980" w:type="dxa"/>
                  <w:vAlign w:val="center"/>
                </w:tcPr>
                <w:p w:rsidR="00854AE9" w:rsidRPr="00301323" w:rsidRDefault="00854AE9" w:rsidP="00854AE9">
                  <w:pPr>
                    <w:tabs>
                      <w:tab w:val="left" w:pos="567"/>
                    </w:tabs>
                    <w:snapToGrid w:val="0"/>
                    <w:jc w:val="center"/>
                    <w:rPr>
                      <w:rFonts w:ascii="Calibri"/>
                      <w:szCs w:val="21"/>
                    </w:rPr>
                  </w:pPr>
                  <w:r w:rsidRPr="00301323">
                    <w:rPr>
                      <w:rFonts w:ascii="Calibri" w:hint="eastAsia"/>
                      <w:szCs w:val="21"/>
                    </w:rPr>
                    <w:t>危险固废</w:t>
                  </w:r>
                </w:p>
              </w:tc>
              <w:tc>
                <w:tcPr>
                  <w:tcW w:w="1053"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hint="eastAsia"/>
                      <w:kern w:val="0"/>
                      <w:szCs w:val="21"/>
                    </w:rPr>
                    <w:t>0.1</w:t>
                  </w:r>
                </w:p>
              </w:tc>
              <w:tc>
                <w:tcPr>
                  <w:tcW w:w="2361" w:type="dxa"/>
                  <w:vAlign w:val="center"/>
                </w:tcPr>
                <w:p w:rsidR="00854AE9" w:rsidRPr="00301323" w:rsidRDefault="00854AE9" w:rsidP="00854AE9">
                  <w:pPr>
                    <w:tabs>
                      <w:tab w:val="left" w:pos="567"/>
                    </w:tabs>
                    <w:snapToGrid w:val="0"/>
                    <w:jc w:val="center"/>
                    <w:rPr>
                      <w:rFonts w:ascii="Calibri" w:hAnsi="Calibri"/>
                      <w:szCs w:val="21"/>
                    </w:rPr>
                  </w:pPr>
                  <w:r w:rsidRPr="00301323">
                    <w:rPr>
                      <w:rFonts w:ascii="Calibri" w:hAnsi="Calibri" w:hint="eastAsia"/>
                      <w:szCs w:val="21"/>
                    </w:rPr>
                    <w:t>交由资质单位进行处理</w:t>
                  </w:r>
                </w:p>
              </w:tc>
              <w:tc>
                <w:tcPr>
                  <w:tcW w:w="960" w:type="dxa"/>
                  <w:vMerge/>
                  <w:vAlign w:val="center"/>
                </w:tcPr>
                <w:p w:rsidR="00854AE9" w:rsidRPr="00301323" w:rsidRDefault="00854AE9" w:rsidP="00854AE9">
                  <w:pPr>
                    <w:tabs>
                      <w:tab w:val="left" w:pos="567"/>
                    </w:tabs>
                    <w:snapToGrid w:val="0"/>
                    <w:jc w:val="center"/>
                    <w:rPr>
                      <w:rFonts w:ascii="Calibri"/>
                      <w:szCs w:val="21"/>
                    </w:rPr>
                  </w:pPr>
                </w:p>
              </w:tc>
            </w:tr>
            <w:tr w:rsidR="00854AE9" w:rsidRPr="00301323" w:rsidTr="00854AE9">
              <w:trPr>
                <w:trHeight w:val="397"/>
                <w:jc w:val="center"/>
              </w:trPr>
              <w:tc>
                <w:tcPr>
                  <w:tcW w:w="798" w:type="dxa"/>
                  <w:vAlign w:val="center"/>
                </w:tcPr>
                <w:p w:rsidR="00854AE9" w:rsidRPr="00301323" w:rsidRDefault="00854AE9" w:rsidP="00854AE9">
                  <w:pPr>
                    <w:tabs>
                      <w:tab w:val="left" w:pos="567"/>
                    </w:tabs>
                    <w:snapToGrid w:val="0"/>
                    <w:jc w:val="center"/>
                    <w:rPr>
                      <w:rFonts w:ascii="Calibri" w:hAnsi="Calibri"/>
                      <w:szCs w:val="21"/>
                    </w:rPr>
                  </w:pPr>
                  <w:r w:rsidRPr="00301323">
                    <w:rPr>
                      <w:rFonts w:ascii="Calibri" w:hAnsi="Calibri" w:hint="eastAsia"/>
                      <w:szCs w:val="21"/>
                    </w:rPr>
                    <w:t>4</w:t>
                  </w:r>
                </w:p>
              </w:tc>
              <w:tc>
                <w:tcPr>
                  <w:tcW w:w="1470"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宋体" w:cs="Calibri" w:hint="eastAsia"/>
                      <w:kern w:val="0"/>
                      <w:szCs w:val="21"/>
                    </w:rPr>
                    <w:t>维修保养工</w:t>
                  </w:r>
                  <w:r w:rsidRPr="00301323">
                    <w:rPr>
                      <w:rFonts w:ascii="Calibri" w:hAnsi="宋体" w:cs="Calibri" w:hint="eastAsia"/>
                      <w:kern w:val="0"/>
                      <w:szCs w:val="21"/>
                    </w:rPr>
                    <w:lastRenderedPageBreak/>
                    <w:t>序</w:t>
                  </w:r>
                </w:p>
              </w:tc>
              <w:tc>
                <w:tcPr>
                  <w:tcW w:w="1843"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宋体" w:cs="Calibri"/>
                      <w:kern w:val="0"/>
                      <w:szCs w:val="21"/>
                    </w:rPr>
                    <w:lastRenderedPageBreak/>
                    <w:t>废机油</w:t>
                  </w:r>
                </w:p>
              </w:tc>
              <w:tc>
                <w:tcPr>
                  <w:tcW w:w="980" w:type="dxa"/>
                  <w:vAlign w:val="center"/>
                </w:tcPr>
                <w:p w:rsidR="00854AE9" w:rsidRPr="00301323" w:rsidRDefault="00854AE9" w:rsidP="00854AE9">
                  <w:pPr>
                    <w:tabs>
                      <w:tab w:val="left" w:pos="567"/>
                    </w:tabs>
                    <w:snapToGrid w:val="0"/>
                    <w:jc w:val="center"/>
                    <w:rPr>
                      <w:rFonts w:ascii="Calibri"/>
                      <w:szCs w:val="21"/>
                    </w:rPr>
                  </w:pPr>
                  <w:r w:rsidRPr="00301323">
                    <w:rPr>
                      <w:rFonts w:ascii="Calibri" w:hint="eastAsia"/>
                      <w:szCs w:val="21"/>
                    </w:rPr>
                    <w:t>危险固</w:t>
                  </w:r>
                  <w:r w:rsidRPr="00301323">
                    <w:rPr>
                      <w:rFonts w:ascii="Calibri" w:hint="eastAsia"/>
                      <w:szCs w:val="21"/>
                    </w:rPr>
                    <w:lastRenderedPageBreak/>
                    <w:t>废</w:t>
                  </w:r>
                </w:p>
              </w:tc>
              <w:tc>
                <w:tcPr>
                  <w:tcW w:w="1053" w:type="dxa"/>
                  <w:vAlign w:val="center"/>
                </w:tcPr>
                <w:p w:rsidR="00854AE9" w:rsidRPr="00301323" w:rsidRDefault="00854AE9" w:rsidP="00854AE9">
                  <w:pPr>
                    <w:topLinePunct/>
                    <w:adjustRightInd w:val="0"/>
                    <w:snapToGrid w:val="0"/>
                    <w:jc w:val="center"/>
                    <w:rPr>
                      <w:rFonts w:ascii="Calibri" w:hAnsi="Calibri" w:cs="Calibri"/>
                      <w:b/>
                      <w:kern w:val="0"/>
                      <w:szCs w:val="21"/>
                      <w:u w:val="single"/>
                    </w:rPr>
                  </w:pPr>
                  <w:r w:rsidRPr="00301323">
                    <w:rPr>
                      <w:rFonts w:ascii="Calibri" w:hAnsi="Calibri" w:cs="Calibri" w:hint="eastAsia"/>
                      <w:kern w:val="0"/>
                      <w:szCs w:val="21"/>
                    </w:rPr>
                    <w:lastRenderedPageBreak/>
                    <w:t>2.5</w:t>
                  </w:r>
                </w:p>
              </w:tc>
              <w:tc>
                <w:tcPr>
                  <w:tcW w:w="2361" w:type="dxa"/>
                  <w:vAlign w:val="center"/>
                </w:tcPr>
                <w:p w:rsidR="00854AE9" w:rsidRPr="00301323" w:rsidRDefault="00854AE9" w:rsidP="00854AE9">
                  <w:pPr>
                    <w:tabs>
                      <w:tab w:val="left" w:pos="567"/>
                    </w:tabs>
                    <w:snapToGrid w:val="0"/>
                    <w:jc w:val="center"/>
                    <w:rPr>
                      <w:rFonts w:ascii="Calibri" w:hAnsi="Calibri"/>
                      <w:szCs w:val="21"/>
                    </w:rPr>
                  </w:pPr>
                  <w:r w:rsidRPr="00301323">
                    <w:rPr>
                      <w:rFonts w:ascii="Calibri" w:hAnsi="Calibri" w:hint="eastAsia"/>
                      <w:szCs w:val="21"/>
                    </w:rPr>
                    <w:t>交由资质单位进行处理</w:t>
                  </w:r>
                </w:p>
              </w:tc>
              <w:tc>
                <w:tcPr>
                  <w:tcW w:w="960" w:type="dxa"/>
                  <w:vMerge/>
                  <w:vAlign w:val="center"/>
                </w:tcPr>
                <w:p w:rsidR="00854AE9" w:rsidRPr="00301323" w:rsidRDefault="00854AE9" w:rsidP="00854AE9">
                  <w:pPr>
                    <w:tabs>
                      <w:tab w:val="left" w:pos="567"/>
                    </w:tabs>
                    <w:snapToGrid w:val="0"/>
                    <w:jc w:val="center"/>
                    <w:rPr>
                      <w:rFonts w:ascii="Calibri"/>
                      <w:szCs w:val="21"/>
                    </w:rPr>
                  </w:pPr>
                </w:p>
              </w:tc>
            </w:tr>
            <w:tr w:rsidR="00854AE9" w:rsidRPr="00301323" w:rsidTr="00854AE9">
              <w:trPr>
                <w:trHeight w:val="397"/>
                <w:jc w:val="center"/>
              </w:trPr>
              <w:tc>
                <w:tcPr>
                  <w:tcW w:w="798" w:type="dxa"/>
                  <w:vAlign w:val="center"/>
                </w:tcPr>
                <w:p w:rsidR="00854AE9" w:rsidRPr="00301323" w:rsidRDefault="00854AE9" w:rsidP="00854AE9">
                  <w:pPr>
                    <w:tabs>
                      <w:tab w:val="left" w:pos="567"/>
                    </w:tabs>
                    <w:snapToGrid w:val="0"/>
                    <w:jc w:val="center"/>
                    <w:rPr>
                      <w:rFonts w:ascii="Calibri" w:hAnsi="Calibri"/>
                      <w:szCs w:val="21"/>
                    </w:rPr>
                  </w:pPr>
                  <w:r w:rsidRPr="00301323">
                    <w:rPr>
                      <w:rFonts w:ascii="Calibri" w:hAnsi="Calibri" w:hint="eastAsia"/>
                      <w:szCs w:val="21"/>
                    </w:rPr>
                    <w:lastRenderedPageBreak/>
                    <w:t>5</w:t>
                  </w:r>
                </w:p>
              </w:tc>
              <w:tc>
                <w:tcPr>
                  <w:tcW w:w="1470" w:type="dxa"/>
                  <w:vAlign w:val="center"/>
                </w:tcPr>
                <w:p w:rsidR="00854AE9" w:rsidRPr="00301323" w:rsidRDefault="00854AE9" w:rsidP="00854AE9">
                  <w:pPr>
                    <w:topLinePunct/>
                    <w:adjustRightInd w:val="0"/>
                    <w:snapToGrid w:val="0"/>
                    <w:jc w:val="center"/>
                    <w:rPr>
                      <w:rFonts w:ascii="Calibri" w:hAnsi="宋体" w:cs="Calibri"/>
                      <w:kern w:val="0"/>
                      <w:szCs w:val="21"/>
                    </w:rPr>
                  </w:pPr>
                  <w:r w:rsidRPr="00301323">
                    <w:rPr>
                      <w:rFonts w:ascii="Calibri" w:hAnsi="宋体" w:cs="Calibri" w:hint="eastAsia"/>
                      <w:kern w:val="0"/>
                      <w:szCs w:val="21"/>
                    </w:rPr>
                    <w:t>隔油池隔油工序</w:t>
                  </w:r>
                </w:p>
              </w:tc>
              <w:tc>
                <w:tcPr>
                  <w:tcW w:w="1843" w:type="dxa"/>
                  <w:vAlign w:val="center"/>
                </w:tcPr>
                <w:p w:rsidR="00854AE9" w:rsidRPr="00301323" w:rsidRDefault="00854AE9" w:rsidP="00854AE9">
                  <w:pPr>
                    <w:topLinePunct/>
                    <w:adjustRightInd w:val="0"/>
                    <w:snapToGrid w:val="0"/>
                    <w:jc w:val="center"/>
                    <w:rPr>
                      <w:rFonts w:ascii="Calibri" w:hAnsi="宋体" w:cs="Calibri"/>
                      <w:kern w:val="0"/>
                      <w:szCs w:val="21"/>
                    </w:rPr>
                  </w:pPr>
                  <w:r w:rsidRPr="00301323">
                    <w:rPr>
                      <w:rFonts w:ascii="Calibri" w:hAnsi="宋体" w:cs="Calibri" w:hint="eastAsia"/>
                      <w:kern w:val="0"/>
                      <w:szCs w:val="21"/>
                    </w:rPr>
                    <w:t>隔油产生</w:t>
                  </w:r>
                  <w:r w:rsidRPr="00301323">
                    <w:rPr>
                      <w:rFonts w:ascii="Calibri" w:hAnsi="宋体" w:cs="Calibri"/>
                      <w:kern w:val="0"/>
                      <w:szCs w:val="21"/>
                    </w:rPr>
                    <w:t>废油</w:t>
                  </w:r>
                  <w:r w:rsidRPr="00301323">
                    <w:rPr>
                      <w:rFonts w:ascii="Calibri" w:hAnsi="宋体" w:cs="Calibri" w:hint="eastAsia"/>
                      <w:bCs/>
                      <w:kern w:val="0"/>
                      <w:szCs w:val="21"/>
                    </w:rPr>
                    <w:t>渣</w:t>
                  </w:r>
                </w:p>
              </w:tc>
              <w:tc>
                <w:tcPr>
                  <w:tcW w:w="980" w:type="dxa"/>
                  <w:vAlign w:val="center"/>
                </w:tcPr>
                <w:p w:rsidR="00854AE9" w:rsidRPr="00301323" w:rsidRDefault="00854AE9" w:rsidP="00854AE9">
                  <w:pPr>
                    <w:tabs>
                      <w:tab w:val="left" w:pos="567"/>
                    </w:tabs>
                    <w:snapToGrid w:val="0"/>
                    <w:jc w:val="center"/>
                    <w:rPr>
                      <w:rFonts w:ascii="Calibri"/>
                      <w:szCs w:val="21"/>
                    </w:rPr>
                  </w:pPr>
                  <w:r w:rsidRPr="00301323">
                    <w:rPr>
                      <w:rFonts w:ascii="Calibri" w:hint="eastAsia"/>
                      <w:szCs w:val="21"/>
                    </w:rPr>
                    <w:t>危险固废</w:t>
                  </w:r>
                </w:p>
              </w:tc>
              <w:tc>
                <w:tcPr>
                  <w:tcW w:w="1053"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hint="eastAsia"/>
                      <w:kern w:val="0"/>
                      <w:szCs w:val="21"/>
                    </w:rPr>
                    <w:t>0.15</w:t>
                  </w:r>
                </w:p>
              </w:tc>
              <w:tc>
                <w:tcPr>
                  <w:tcW w:w="2361" w:type="dxa"/>
                  <w:vAlign w:val="center"/>
                </w:tcPr>
                <w:p w:rsidR="00854AE9" w:rsidRPr="00301323" w:rsidRDefault="00854AE9" w:rsidP="00854AE9">
                  <w:pPr>
                    <w:tabs>
                      <w:tab w:val="left" w:pos="567"/>
                    </w:tabs>
                    <w:snapToGrid w:val="0"/>
                    <w:jc w:val="center"/>
                    <w:rPr>
                      <w:rFonts w:ascii="Calibri" w:hAnsi="Calibri"/>
                      <w:szCs w:val="21"/>
                    </w:rPr>
                  </w:pPr>
                  <w:r w:rsidRPr="00301323">
                    <w:rPr>
                      <w:rFonts w:ascii="Calibri" w:hAnsi="Calibri" w:hint="eastAsia"/>
                      <w:szCs w:val="21"/>
                    </w:rPr>
                    <w:t>交由资质单位进行处理</w:t>
                  </w:r>
                </w:p>
              </w:tc>
              <w:tc>
                <w:tcPr>
                  <w:tcW w:w="960" w:type="dxa"/>
                  <w:vMerge/>
                  <w:vAlign w:val="center"/>
                </w:tcPr>
                <w:p w:rsidR="00854AE9" w:rsidRPr="00301323" w:rsidRDefault="00854AE9" w:rsidP="00854AE9">
                  <w:pPr>
                    <w:tabs>
                      <w:tab w:val="left" w:pos="567"/>
                    </w:tabs>
                    <w:snapToGrid w:val="0"/>
                    <w:jc w:val="center"/>
                    <w:rPr>
                      <w:rFonts w:ascii="Calibri"/>
                      <w:szCs w:val="21"/>
                    </w:rPr>
                  </w:pPr>
                </w:p>
              </w:tc>
            </w:tr>
            <w:tr w:rsidR="00854AE9" w:rsidRPr="00301323" w:rsidTr="00854AE9">
              <w:trPr>
                <w:trHeight w:val="397"/>
                <w:jc w:val="center"/>
              </w:trPr>
              <w:tc>
                <w:tcPr>
                  <w:tcW w:w="798" w:type="dxa"/>
                  <w:vAlign w:val="center"/>
                </w:tcPr>
                <w:p w:rsidR="00854AE9" w:rsidRPr="00301323" w:rsidRDefault="00854AE9" w:rsidP="00854AE9">
                  <w:pPr>
                    <w:tabs>
                      <w:tab w:val="left" w:pos="567"/>
                    </w:tabs>
                    <w:snapToGrid w:val="0"/>
                    <w:jc w:val="center"/>
                    <w:rPr>
                      <w:rFonts w:ascii="Calibri" w:hAnsi="Calibri"/>
                      <w:szCs w:val="21"/>
                    </w:rPr>
                  </w:pPr>
                  <w:r w:rsidRPr="00301323">
                    <w:rPr>
                      <w:rFonts w:ascii="Calibri" w:hAnsi="Calibri" w:hint="eastAsia"/>
                      <w:szCs w:val="21"/>
                    </w:rPr>
                    <w:t>6</w:t>
                  </w:r>
                </w:p>
              </w:tc>
              <w:tc>
                <w:tcPr>
                  <w:tcW w:w="1470" w:type="dxa"/>
                  <w:vAlign w:val="center"/>
                </w:tcPr>
                <w:p w:rsidR="00854AE9" w:rsidRPr="00301323" w:rsidRDefault="00854AE9" w:rsidP="00854AE9">
                  <w:pPr>
                    <w:topLinePunct/>
                    <w:adjustRightInd w:val="0"/>
                    <w:snapToGrid w:val="0"/>
                    <w:jc w:val="center"/>
                    <w:rPr>
                      <w:rFonts w:ascii="Calibri" w:hAnsi="宋体" w:cs="Calibri"/>
                      <w:kern w:val="0"/>
                      <w:szCs w:val="21"/>
                    </w:rPr>
                  </w:pPr>
                  <w:r w:rsidRPr="00301323">
                    <w:rPr>
                      <w:rFonts w:ascii="Calibri" w:hAnsi="宋体" w:cs="Calibri" w:hint="eastAsia"/>
                      <w:kern w:val="0"/>
                      <w:szCs w:val="21"/>
                    </w:rPr>
                    <w:t>喷漆、烤漆</w:t>
                  </w:r>
                </w:p>
              </w:tc>
              <w:tc>
                <w:tcPr>
                  <w:tcW w:w="1843" w:type="dxa"/>
                  <w:vAlign w:val="center"/>
                </w:tcPr>
                <w:p w:rsidR="00854AE9" w:rsidRPr="00301323" w:rsidRDefault="00854AE9" w:rsidP="00854AE9">
                  <w:pPr>
                    <w:topLinePunct/>
                    <w:adjustRightInd w:val="0"/>
                    <w:snapToGrid w:val="0"/>
                    <w:jc w:val="center"/>
                    <w:rPr>
                      <w:rFonts w:ascii="Calibri" w:hAnsi="宋体" w:cs="Calibri"/>
                      <w:kern w:val="0"/>
                      <w:szCs w:val="21"/>
                    </w:rPr>
                  </w:pPr>
                  <w:r w:rsidRPr="00301323">
                    <w:rPr>
                      <w:rFonts w:ascii="Calibri" w:hAnsi="宋体" w:cs="Calibri"/>
                      <w:kern w:val="0"/>
                      <w:szCs w:val="21"/>
                    </w:rPr>
                    <w:t>废过滤棉</w:t>
                  </w:r>
                </w:p>
              </w:tc>
              <w:tc>
                <w:tcPr>
                  <w:tcW w:w="980" w:type="dxa"/>
                  <w:vAlign w:val="center"/>
                </w:tcPr>
                <w:p w:rsidR="00854AE9" w:rsidRPr="00301323" w:rsidRDefault="00854AE9" w:rsidP="00854AE9">
                  <w:pPr>
                    <w:tabs>
                      <w:tab w:val="left" w:pos="567"/>
                    </w:tabs>
                    <w:snapToGrid w:val="0"/>
                    <w:jc w:val="center"/>
                    <w:rPr>
                      <w:rFonts w:ascii="Calibri"/>
                      <w:szCs w:val="21"/>
                    </w:rPr>
                  </w:pPr>
                  <w:r w:rsidRPr="00301323">
                    <w:rPr>
                      <w:rFonts w:ascii="Calibri" w:hint="eastAsia"/>
                      <w:szCs w:val="21"/>
                    </w:rPr>
                    <w:t>危险固废</w:t>
                  </w:r>
                </w:p>
              </w:tc>
              <w:tc>
                <w:tcPr>
                  <w:tcW w:w="1053"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hint="eastAsia"/>
                      <w:kern w:val="0"/>
                      <w:szCs w:val="21"/>
                    </w:rPr>
                    <w:t>0.2</w:t>
                  </w:r>
                </w:p>
              </w:tc>
              <w:tc>
                <w:tcPr>
                  <w:tcW w:w="2361" w:type="dxa"/>
                  <w:vAlign w:val="center"/>
                </w:tcPr>
                <w:p w:rsidR="00854AE9" w:rsidRPr="00301323" w:rsidRDefault="00854AE9" w:rsidP="00854AE9">
                  <w:pPr>
                    <w:tabs>
                      <w:tab w:val="left" w:pos="567"/>
                    </w:tabs>
                    <w:snapToGrid w:val="0"/>
                    <w:jc w:val="center"/>
                    <w:rPr>
                      <w:rFonts w:ascii="Calibri" w:hAnsi="Calibri"/>
                      <w:szCs w:val="21"/>
                    </w:rPr>
                  </w:pPr>
                  <w:r w:rsidRPr="00301323">
                    <w:rPr>
                      <w:rFonts w:ascii="Calibri" w:hAnsi="Calibri" w:hint="eastAsia"/>
                      <w:szCs w:val="21"/>
                    </w:rPr>
                    <w:t>交由资质单位进行处理</w:t>
                  </w:r>
                </w:p>
              </w:tc>
              <w:tc>
                <w:tcPr>
                  <w:tcW w:w="960" w:type="dxa"/>
                  <w:vMerge/>
                  <w:vAlign w:val="center"/>
                </w:tcPr>
                <w:p w:rsidR="00854AE9" w:rsidRPr="00301323" w:rsidRDefault="00854AE9" w:rsidP="00854AE9">
                  <w:pPr>
                    <w:tabs>
                      <w:tab w:val="left" w:pos="567"/>
                    </w:tabs>
                    <w:snapToGrid w:val="0"/>
                    <w:jc w:val="center"/>
                    <w:rPr>
                      <w:rFonts w:ascii="Calibri"/>
                      <w:szCs w:val="21"/>
                    </w:rPr>
                  </w:pPr>
                </w:p>
              </w:tc>
            </w:tr>
            <w:tr w:rsidR="00854AE9" w:rsidRPr="00301323" w:rsidTr="00854AE9">
              <w:trPr>
                <w:trHeight w:val="397"/>
                <w:jc w:val="center"/>
              </w:trPr>
              <w:tc>
                <w:tcPr>
                  <w:tcW w:w="798" w:type="dxa"/>
                  <w:vAlign w:val="center"/>
                </w:tcPr>
                <w:p w:rsidR="00854AE9" w:rsidRPr="00301323" w:rsidRDefault="00854AE9" w:rsidP="00854AE9">
                  <w:pPr>
                    <w:tabs>
                      <w:tab w:val="left" w:pos="567"/>
                    </w:tabs>
                    <w:snapToGrid w:val="0"/>
                    <w:jc w:val="center"/>
                    <w:rPr>
                      <w:rFonts w:ascii="Calibri" w:hAnsi="Calibri"/>
                      <w:szCs w:val="21"/>
                    </w:rPr>
                  </w:pPr>
                  <w:r w:rsidRPr="00301323">
                    <w:rPr>
                      <w:rFonts w:ascii="Calibri" w:hAnsi="Calibri" w:hint="eastAsia"/>
                      <w:szCs w:val="21"/>
                    </w:rPr>
                    <w:t>7</w:t>
                  </w:r>
                </w:p>
              </w:tc>
              <w:tc>
                <w:tcPr>
                  <w:tcW w:w="1470" w:type="dxa"/>
                  <w:vAlign w:val="center"/>
                </w:tcPr>
                <w:p w:rsidR="00854AE9" w:rsidRPr="00301323" w:rsidRDefault="00854AE9" w:rsidP="00854AE9">
                  <w:pPr>
                    <w:topLinePunct/>
                    <w:adjustRightInd w:val="0"/>
                    <w:snapToGrid w:val="0"/>
                    <w:jc w:val="center"/>
                    <w:rPr>
                      <w:rFonts w:ascii="Calibri" w:hAnsi="Calibri"/>
                      <w:kern w:val="0"/>
                      <w:szCs w:val="21"/>
                    </w:rPr>
                  </w:pPr>
                  <w:r w:rsidRPr="00301323">
                    <w:rPr>
                      <w:rFonts w:ascii="Calibri" w:hAnsi="Calibri" w:hint="eastAsia"/>
                      <w:kern w:val="0"/>
                      <w:szCs w:val="21"/>
                    </w:rPr>
                    <w:t>油漆</w:t>
                  </w:r>
                </w:p>
                <w:p w:rsidR="00854AE9" w:rsidRPr="00301323" w:rsidRDefault="00854AE9" w:rsidP="00854AE9">
                  <w:pPr>
                    <w:topLinePunct/>
                    <w:adjustRightInd w:val="0"/>
                    <w:snapToGrid w:val="0"/>
                    <w:jc w:val="center"/>
                    <w:rPr>
                      <w:rFonts w:asciiTheme="minorHAnsi" w:cstheme="minorHAnsi"/>
                      <w:kern w:val="0"/>
                      <w:szCs w:val="21"/>
                    </w:rPr>
                  </w:pPr>
                  <w:r w:rsidRPr="00301323">
                    <w:rPr>
                      <w:rFonts w:ascii="Calibri" w:hAnsi="Calibri" w:hint="eastAsia"/>
                      <w:kern w:val="0"/>
                      <w:szCs w:val="21"/>
                    </w:rPr>
                    <w:t>储存、使用</w:t>
                  </w:r>
                </w:p>
              </w:tc>
              <w:tc>
                <w:tcPr>
                  <w:tcW w:w="1843" w:type="dxa"/>
                  <w:vAlign w:val="center"/>
                </w:tcPr>
                <w:p w:rsidR="00854AE9" w:rsidRPr="00301323" w:rsidRDefault="00854AE9" w:rsidP="00854AE9">
                  <w:pPr>
                    <w:topLinePunct/>
                    <w:adjustRightInd w:val="0"/>
                    <w:snapToGrid w:val="0"/>
                    <w:jc w:val="center"/>
                    <w:rPr>
                      <w:rFonts w:asciiTheme="minorHAnsi" w:cstheme="minorHAnsi"/>
                      <w:kern w:val="0"/>
                      <w:szCs w:val="21"/>
                    </w:rPr>
                  </w:pPr>
                  <w:r w:rsidRPr="00301323">
                    <w:rPr>
                      <w:rFonts w:asciiTheme="minorHAnsi" w:cstheme="minorHAnsi" w:hint="eastAsia"/>
                      <w:kern w:val="0"/>
                      <w:szCs w:val="21"/>
                    </w:rPr>
                    <w:t>废油漆桶</w:t>
                  </w:r>
                </w:p>
              </w:tc>
              <w:tc>
                <w:tcPr>
                  <w:tcW w:w="980" w:type="dxa"/>
                  <w:vAlign w:val="center"/>
                </w:tcPr>
                <w:p w:rsidR="00854AE9" w:rsidRPr="00301323" w:rsidRDefault="00854AE9" w:rsidP="00854AE9">
                  <w:pPr>
                    <w:tabs>
                      <w:tab w:val="left" w:pos="567"/>
                    </w:tabs>
                    <w:snapToGrid w:val="0"/>
                    <w:jc w:val="center"/>
                    <w:rPr>
                      <w:rFonts w:ascii="Calibri"/>
                      <w:szCs w:val="21"/>
                    </w:rPr>
                  </w:pPr>
                  <w:r w:rsidRPr="00301323">
                    <w:rPr>
                      <w:rFonts w:ascii="Calibri" w:hint="eastAsia"/>
                      <w:szCs w:val="21"/>
                    </w:rPr>
                    <w:t>危险固废</w:t>
                  </w:r>
                </w:p>
              </w:tc>
              <w:tc>
                <w:tcPr>
                  <w:tcW w:w="1053" w:type="dxa"/>
                  <w:vAlign w:val="center"/>
                </w:tcPr>
                <w:p w:rsidR="00854AE9" w:rsidRPr="00301323" w:rsidRDefault="00854AE9" w:rsidP="00854AE9">
                  <w:pPr>
                    <w:topLinePunct/>
                    <w:adjustRightInd w:val="0"/>
                    <w:snapToGrid w:val="0"/>
                    <w:jc w:val="center"/>
                    <w:rPr>
                      <w:rFonts w:asciiTheme="minorHAnsi" w:hAnsiTheme="minorHAnsi" w:cstheme="minorHAnsi"/>
                      <w:kern w:val="0"/>
                      <w:szCs w:val="21"/>
                    </w:rPr>
                  </w:pPr>
                  <w:r w:rsidRPr="00301323">
                    <w:rPr>
                      <w:rFonts w:asciiTheme="minorHAnsi" w:hAnsiTheme="minorHAnsi" w:cstheme="minorHAnsi" w:hint="eastAsia"/>
                      <w:kern w:val="0"/>
                      <w:szCs w:val="21"/>
                    </w:rPr>
                    <w:t>0.15</w:t>
                  </w:r>
                </w:p>
              </w:tc>
              <w:tc>
                <w:tcPr>
                  <w:tcW w:w="2361" w:type="dxa"/>
                  <w:vAlign w:val="center"/>
                </w:tcPr>
                <w:p w:rsidR="00854AE9" w:rsidRPr="00301323" w:rsidRDefault="00854AE9" w:rsidP="00854AE9">
                  <w:pPr>
                    <w:tabs>
                      <w:tab w:val="left" w:pos="567"/>
                    </w:tabs>
                    <w:snapToGrid w:val="0"/>
                    <w:jc w:val="center"/>
                    <w:rPr>
                      <w:rFonts w:ascii="Calibri" w:hAnsi="Calibri"/>
                      <w:szCs w:val="21"/>
                    </w:rPr>
                  </w:pPr>
                  <w:r w:rsidRPr="00301323">
                    <w:rPr>
                      <w:rFonts w:ascii="Calibri" w:hAnsi="Calibri" w:hint="eastAsia"/>
                      <w:szCs w:val="21"/>
                    </w:rPr>
                    <w:t>交由资质单位进行处理</w:t>
                  </w:r>
                </w:p>
              </w:tc>
              <w:tc>
                <w:tcPr>
                  <w:tcW w:w="960" w:type="dxa"/>
                  <w:vMerge/>
                  <w:vAlign w:val="center"/>
                </w:tcPr>
                <w:p w:rsidR="00854AE9" w:rsidRPr="00301323" w:rsidRDefault="00854AE9" w:rsidP="00854AE9">
                  <w:pPr>
                    <w:tabs>
                      <w:tab w:val="left" w:pos="567"/>
                    </w:tabs>
                    <w:snapToGrid w:val="0"/>
                    <w:jc w:val="center"/>
                    <w:rPr>
                      <w:rFonts w:ascii="Calibri" w:hAnsi="Calibri"/>
                      <w:szCs w:val="21"/>
                    </w:rPr>
                  </w:pPr>
                </w:p>
              </w:tc>
            </w:tr>
            <w:tr w:rsidR="00854AE9" w:rsidRPr="00301323" w:rsidTr="00854AE9">
              <w:trPr>
                <w:trHeight w:val="397"/>
                <w:jc w:val="center"/>
              </w:trPr>
              <w:tc>
                <w:tcPr>
                  <w:tcW w:w="798" w:type="dxa"/>
                  <w:vAlign w:val="center"/>
                </w:tcPr>
                <w:p w:rsidR="00854AE9" w:rsidRPr="00301323" w:rsidRDefault="00854AE9" w:rsidP="00854AE9">
                  <w:pPr>
                    <w:tabs>
                      <w:tab w:val="left" w:pos="567"/>
                    </w:tabs>
                    <w:snapToGrid w:val="0"/>
                    <w:jc w:val="center"/>
                    <w:rPr>
                      <w:rFonts w:ascii="Calibri" w:hAnsi="Calibri"/>
                      <w:szCs w:val="21"/>
                    </w:rPr>
                  </w:pPr>
                  <w:r w:rsidRPr="00301323">
                    <w:rPr>
                      <w:rFonts w:ascii="Calibri" w:hAnsi="Calibri" w:hint="eastAsia"/>
                      <w:szCs w:val="21"/>
                    </w:rPr>
                    <w:t>8</w:t>
                  </w:r>
                </w:p>
              </w:tc>
              <w:tc>
                <w:tcPr>
                  <w:tcW w:w="1470" w:type="dxa"/>
                  <w:vAlign w:val="center"/>
                </w:tcPr>
                <w:p w:rsidR="00854AE9" w:rsidRPr="00301323" w:rsidRDefault="00854AE9" w:rsidP="00854AE9">
                  <w:pPr>
                    <w:topLinePunct/>
                    <w:adjustRightInd w:val="0"/>
                    <w:snapToGrid w:val="0"/>
                    <w:jc w:val="center"/>
                    <w:rPr>
                      <w:rFonts w:ascii="Calibri" w:hAnsi="Calibri"/>
                      <w:kern w:val="0"/>
                      <w:szCs w:val="21"/>
                    </w:rPr>
                  </w:pPr>
                  <w:r w:rsidRPr="00301323">
                    <w:rPr>
                      <w:rFonts w:asciiTheme="minorHAnsi" w:cstheme="minorHAnsi" w:hint="eastAsia"/>
                      <w:kern w:val="0"/>
                      <w:szCs w:val="21"/>
                    </w:rPr>
                    <w:t>废稀释剂</w:t>
                  </w:r>
                  <w:r w:rsidRPr="00301323">
                    <w:rPr>
                      <w:rFonts w:ascii="Calibri" w:hAnsi="Calibri" w:hint="eastAsia"/>
                      <w:kern w:val="0"/>
                      <w:szCs w:val="21"/>
                    </w:rPr>
                    <w:t>储存、使用</w:t>
                  </w:r>
                </w:p>
              </w:tc>
              <w:tc>
                <w:tcPr>
                  <w:tcW w:w="1843" w:type="dxa"/>
                  <w:vAlign w:val="center"/>
                </w:tcPr>
                <w:p w:rsidR="00854AE9" w:rsidRPr="00301323" w:rsidRDefault="00854AE9" w:rsidP="00854AE9">
                  <w:pPr>
                    <w:topLinePunct/>
                    <w:adjustRightInd w:val="0"/>
                    <w:snapToGrid w:val="0"/>
                    <w:jc w:val="center"/>
                    <w:rPr>
                      <w:rFonts w:asciiTheme="minorHAnsi" w:cstheme="minorHAnsi"/>
                      <w:kern w:val="0"/>
                      <w:szCs w:val="21"/>
                    </w:rPr>
                  </w:pPr>
                  <w:r w:rsidRPr="00301323">
                    <w:rPr>
                      <w:rFonts w:asciiTheme="minorHAnsi" w:cstheme="minorHAnsi" w:hint="eastAsia"/>
                      <w:kern w:val="0"/>
                      <w:szCs w:val="21"/>
                    </w:rPr>
                    <w:t>废稀释剂桶</w:t>
                  </w:r>
                </w:p>
              </w:tc>
              <w:tc>
                <w:tcPr>
                  <w:tcW w:w="980" w:type="dxa"/>
                  <w:vAlign w:val="center"/>
                </w:tcPr>
                <w:p w:rsidR="00854AE9" w:rsidRPr="00301323" w:rsidRDefault="00854AE9" w:rsidP="00854AE9">
                  <w:pPr>
                    <w:tabs>
                      <w:tab w:val="left" w:pos="567"/>
                    </w:tabs>
                    <w:snapToGrid w:val="0"/>
                    <w:jc w:val="center"/>
                    <w:rPr>
                      <w:rFonts w:ascii="Calibri"/>
                      <w:szCs w:val="21"/>
                    </w:rPr>
                  </w:pPr>
                  <w:r w:rsidRPr="00301323">
                    <w:rPr>
                      <w:rFonts w:ascii="Calibri" w:hint="eastAsia"/>
                      <w:szCs w:val="21"/>
                    </w:rPr>
                    <w:t>危险固废</w:t>
                  </w:r>
                </w:p>
              </w:tc>
              <w:tc>
                <w:tcPr>
                  <w:tcW w:w="1053"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hint="eastAsia"/>
                      <w:kern w:val="0"/>
                      <w:szCs w:val="21"/>
                    </w:rPr>
                    <w:t>0.1</w:t>
                  </w:r>
                </w:p>
              </w:tc>
              <w:tc>
                <w:tcPr>
                  <w:tcW w:w="2361" w:type="dxa"/>
                  <w:vAlign w:val="center"/>
                </w:tcPr>
                <w:p w:rsidR="00854AE9" w:rsidRPr="00301323" w:rsidRDefault="00854AE9" w:rsidP="00854AE9">
                  <w:pPr>
                    <w:tabs>
                      <w:tab w:val="left" w:pos="567"/>
                    </w:tabs>
                    <w:snapToGrid w:val="0"/>
                    <w:jc w:val="center"/>
                    <w:rPr>
                      <w:rFonts w:ascii="Calibri" w:hAnsi="Calibri"/>
                      <w:szCs w:val="21"/>
                    </w:rPr>
                  </w:pPr>
                  <w:r w:rsidRPr="00301323">
                    <w:rPr>
                      <w:rFonts w:ascii="Calibri" w:hAnsi="Calibri" w:hint="eastAsia"/>
                      <w:szCs w:val="21"/>
                    </w:rPr>
                    <w:t>交由资质单位进行处理</w:t>
                  </w:r>
                </w:p>
              </w:tc>
              <w:tc>
                <w:tcPr>
                  <w:tcW w:w="960" w:type="dxa"/>
                  <w:vMerge/>
                  <w:vAlign w:val="center"/>
                </w:tcPr>
                <w:p w:rsidR="00854AE9" w:rsidRPr="00301323" w:rsidRDefault="00854AE9" w:rsidP="00854AE9">
                  <w:pPr>
                    <w:tabs>
                      <w:tab w:val="left" w:pos="567"/>
                    </w:tabs>
                    <w:snapToGrid w:val="0"/>
                    <w:jc w:val="center"/>
                    <w:rPr>
                      <w:rFonts w:ascii="Calibri" w:hAnsi="Calibri"/>
                      <w:szCs w:val="21"/>
                    </w:rPr>
                  </w:pPr>
                </w:p>
              </w:tc>
            </w:tr>
            <w:tr w:rsidR="00854AE9" w:rsidRPr="00301323" w:rsidTr="00854AE9">
              <w:trPr>
                <w:trHeight w:val="397"/>
                <w:jc w:val="center"/>
              </w:trPr>
              <w:tc>
                <w:tcPr>
                  <w:tcW w:w="798" w:type="dxa"/>
                  <w:vAlign w:val="center"/>
                </w:tcPr>
                <w:p w:rsidR="00854AE9" w:rsidRPr="00301323" w:rsidRDefault="00854AE9" w:rsidP="00854AE9">
                  <w:pPr>
                    <w:tabs>
                      <w:tab w:val="left" w:pos="567"/>
                    </w:tabs>
                    <w:snapToGrid w:val="0"/>
                    <w:jc w:val="center"/>
                    <w:rPr>
                      <w:rFonts w:ascii="Calibri" w:hAnsi="Calibri"/>
                      <w:szCs w:val="21"/>
                    </w:rPr>
                  </w:pPr>
                  <w:r w:rsidRPr="00301323">
                    <w:rPr>
                      <w:rFonts w:ascii="Calibri" w:hAnsi="Calibri" w:hint="eastAsia"/>
                      <w:szCs w:val="21"/>
                    </w:rPr>
                    <w:t>9</w:t>
                  </w:r>
                </w:p>
              </w:tc>
              <w:tc>
                <w:tcPr>
                  <w:tcW w:w="1470" w:type="dxa"/>
                  <w:vAlign w:val="center"/>
                </w:tcPr>
                <w:p w:rsidR="00854AE9" w:rsidRPr="00301323" w:rsidRDefault="00854AE9" w:rsidP="00854AE9">
                  <w:pPr>
                    <w:topLinePunct/>
                    <w:adjustRightInd w:val="0"/>
                    <w:snapToGrid w:val="0"/>
                    <w:jc w:val="center"/>
                    <w:rPr>
                      <w:rFonts w:ascii="Calibri" w:hAnsi="Calibri"/>
                      <w:kern w:val="0"/>
                      <w:szCs w:val="21"/>
                    </w:rPr>
                  </w:pPr>
                  <w:r w:rsidRPr="00301323">
                    <w:rPr>
                      <w:rFonts w:ascii="Calibri" w:hAnsi="Calibri" w:hint="eastAsia"/>
                      <w:kern w:val="0"/>
                      <w:szCs w:val="21"/>
                    </w:rPr>
                    <w:t>维修保养工序</w:t>
                  </w:r>
                </w:p>
              </w:tc>
              <w:tc>
                <w:tcPr>
                  <w:tcW w:w="1843" w:type="dxa"/>
                  <w:vAlign w:val="center"/>
                </w:tcPr>
                <w:p w:rsidR="00854AE9" w:rsidRPr="00301323" w:rsidRDefault="00854AE9" w:rsidP="00854AE9">
                  <w:pPr>
                    <w:topLinePunct/>
                    <w:adjustRightInd w:val="0"/>
                    <w:snapToGrid w:val="0"/>
                    <w:jc w:val="center"/>
                    <w:rPr>
                      <w:rFonts w:asciiTheme="minorHAnsi" w:cstheme="minorHAnsi"/>
                      <w:kern w:val="0"/>
                      <w:szCs w:val="21"/>
                    </w:rPr>
                  </w:pPr>
                  <w:r w:rsidRPr="00301323">
                    <w:rPr>
                      <w:rFonts w:asciiTheme="minorHAnsi" w:cstheme="minorHAnsi" w:hint="eastAsia"/>
                      <w:bCs/>
                      <w:kern w:val="0"/>
                      <w:szCs w:val="21"/>
                    </w:rPr>
                    <w:t>保养更换的防冻液</w:t>
                  </w:r>
                </w:p>
              </w:tc>
              <w:tc>
                <w:tcPr>
                  <w:tcW w:w="980" w:type="dxa"/>
                  <w:vAlign w:val="center"/>
                </w:tcPr>
                <w:p w:rsidR="00854AE9" w:rsidRPr="00301323" w:rsidRDefault="00854AE9" w:rsidP="00854AE9">
                  <w:pPr>
                    <w:tabs>
                      <w:tab w:val="left" w:pos="567"/>
                    </w:tabs>
                    <w:snapToGrid w:val="0"/>
                    <w:jc w:val="center"/>
                    <w:rPr>
                      <w:rFonts w:ascii="Calibri"/>
                      <w:szCs w:val="21"/>
                    </w:rPr>
                  </w:pPr>
                  <w:r w:rsidRPr="00301323">
                    <w:rPr>
                      <w:rFonts w:ascii="Calibri" w:hint="eastAsia"/>
                      <w:szCs w:val="21"/>
                    </w:rPr>
                    <w:t>危险固废</w:t>
                  </w:r>
                </w:p>
              </w:tc>
              <w:tc>
                <w:tcPr>
                  <w:tcW w:w="1053" w:type="dxa"/>
                  <w:vAlign w:val="center"/>
                </w:tcPr>
                <w:p w:rsidR="00854AE9" w:rsidRPr="00301323" w:rsidRDefault="00854AE9" w:rsidP="00854AE9">
                  <w:pPr>
                    <w:topLinePunct/>
                    <w:adjustRightInd w:val="0"/>
                    <w:snapToGrid w:val="0"/>
                    <w:jc w:val="center"/>
                    <w:rPr>
                      <w:rFonts w:ascii="Calibri" w:hAnsi="Calibri" w:cs="Calibri"/>
                      <w:kern w:val="0"/>
                      <w:szCs w:val="21"/>
                    </w:rPr>
                  </w:pPr>
                  <w:r w:rsidRPr="00301323">
                    <w:rPr>
                      <w:rFonts w:ascii="Calibri" w:hAnsi="Calibri" w:cs="Calibri" w:hint="eastAsia"/>
                      <w:kern w:val="0"/>
                      <w:szCs w:val="21"/>
                    </w:rPr>
                    <w:t>0.1</w:t>
                  </w:r>
                </w:p>
              </w:tc>
              <w:tc>
                <w:tcPr>
                  <w:tcW w:w="2361" w:type="dxa"/>
                  <w:vAlign w:val="center"/>
                </w:tcPr>
                <w:p w:rsidR="00854AE9" w:rsidRPr="00301323" w:rsidRDefault="00854AE9" w:rsidP="00854AE9">
                  <w:pPr>
                    <w:tabs>
                      <w:tab w:val="left" w:pos="567"/>
                    </w:tabs>
                    <w:snapToGrid w:val="0"/>
                    <w:jc w:val="center"/>
                    <w:rPr>
                      <w:rFonts w:ascii="Calibri" w:hAnsi="Calibri"/>
                      <w:szCs w:val="21"/>
                    </w:rPr>
                  </w:pPr>
                  <w:r w:rsidRPr="00301323">
                    <w:rPr>
                      <w:rFonts w:ascii="Calibri" w:hAnsi="Calibri" w:hint="eastAsia"/>
                      <w:szCs w:val="21"/>
                    </w:rPr>
                    <w:t>交由资质单位进行处理</w:t>
                  </w:r>
                </w:p>
              </w:tc>
              <w:tc>
                <w:tcPr>
                  <w:tcW w:w="960" w:type="dxa"/>
                  <w:vMerge/>
                  <w:vAlign w:val="center"/>
                </w:tcPr>
                <w:p w:rsidR="00854AE9" w:rsidRPr="00301323" w:rsidRDefault="00854AE9" w:rsidP="00854AE9">
                  <w:pPr>
                    <w:tabs>
                      <w:tab w:val="left" w:pos="567"/>
                    </w:tabs>
                    <w:snapToGrid w:val="0"/>
                    <w:jc w:val="center"/>
                    <w:rPr>
                      <w:rFonts w:ascii="Calibri" w:hAnsi="Calibri"/>
                      <w:szCs w:val="21"/>
                    </w:rPr>
                  </w:pPr>
                </w:p>
              </w:tc>
            </w:tr>
            <w:tr w:rsidR="00854AE9" w:rsidRPr="00301323" w:rsidTr="00854AE9">
              <w:trPr>
                <w:trHeight w:val="397"/>
                <w:jc w:val="center"/>
              </w:trPr>
              <w:tc>
                <w:tcPr>
                  <w:tcW w:w="798" w:type="dxa"/>
                  <w:vAlign w:val="center"/>
                </w:tcPr>
                <w:p w:rsidR="00854AE9" w:rsidRPr="00301323" w:rsidRDefault="00854AE9" w:rsidP="00854AE9">
                  <w:pPr>
                    <w:topLinePunct/>
                    <w:adjustRightInd w:val="0"/>
                    <w:snapToGrid w:val="0"/>
                    <w:jc w:val="center"/>
                    <w:rPr>
                      <w:rFonts w:asciiTheme="minorHAnsi" w:cstheme="minorHAnsi"/>
                      <w:kern w:val="0"/>
                      <w:szCs w:val="21"/>
                    </w:rPr>
                  </w:pPr>
                  <w:r w:rsidRPr="00301323">
                    <w:rPr>
                      <w:rFonts w:asciiTheme="minorHAnsi" w:cstheme="minorHAnsi" w:hint="eastAsia"/>
                      <w:kern w:val="0"/>
                      <w:szCs w:val="21"/>
                    </w:rPr>
                    <w:t>10</w:t>
                  </w:r>
                </w:p>
              </w:tc>
              <w:tc>
                <w:tcPr>
                  <w:tcW w:w="1470" w:type="dxa"/>
                  <w:vAlign w:val="center"/>
                </w:tcPr>
                <w:p w:rsidR="00854AE9" w:rsidRPr="00301323" w:rsidRDefault="00854AE9" w:rsidP="00854AE9">
                  <w:pPr>
                    <w:topLinePunct/>
                    <w:adjustRightInd w:val="0"/>
                    <w:snapToGrid w:val="0"/>
                    <w:jc w:val="center"/>
                    <w:rPr>
                      <w:rFonts w:asciiTheme="minorHAnsi" w:cstheme="minorHAnsi"/>
                      <w:kern w:val="0"/>
                      <w:szCs w:val="21"/>
                    </w:rPr>
                  </w:pPr>
                  <w:r w:rsidRPr="00301323">
                    <w:rPr>
                      <w:rFonts w:asciiTheme="minorHAnsi" w:cstheme="minorHAnsi" w:hint="eastAsia"/>
                      <w:kern w:val="0"/>
                      <w:szCs w:val="21"/>
                    </w:rPr>
                    <w:t>维修保养工序</w:t>
                  </w:r>
                </w:p>
              </w:tc>
              <w:tc>
                <w:tcPr>
                  <w:tcW w:w="1843" w:type="dxa"/>
                  <w:vAlign w:val="center"/>
                </w:tcPr>
                <w:p w:rsidR="00854AE9" w:rsidRPr="00301323" w:rsidRDefault="00854AE9" w:rsidP="00854AE9">
                  <w:pPr>
                    <w:topLinePunct/>
                    <w:adjustRightInd w:val="0"/>
                    <w:snapToGrid w:val="0"/>
                    <w:jc w:val="center"/>
                    <w:rPr>
                      <w:rFonts w:asciiTheme="minorHAnsi" w:cstheme="minorHAnsi"/>
                      <w:kern w:val="0"/>
                      <w:szCs w:val="21"/>
                    </w:rPr>
                  </w:pPr>
                  <w:r w:rsidRPr="00301323">
                    <w:rPr>
                      <w:rFonts w:asciiTheme="minorHAnsi" w:cstheme="minorHAnsi"/>
                      <w:kern w:val="0"/>
                      <w:szCs w:val="21"/>
                    </w:rPr>
                    <w:t>废机滤</w:t>
                  </w:r>
                </w:p>
              </w:tc>
              <w:tc>
                <w:tcPr>
                  <w:tcW w:w="980" w:type="dxa"/>
                  <w:vAlign w:val="center"/>
                </w:tcPr>
                <w:p w:rsidR="00854AE9" w:rsidRPr="00301323" w:rsidRDefault="00854AE9" w:rsidP="00854AE9">
                  <w:pPr>
                    <w:topLinePunct/>
                    <w:adjustRightInd w:val="0"/>
                    <w:snapToGrid w:val="0"/>
                    <w:jc w:val="center"/>
                    <w:rPr>
                      <w:rFonts w:asciiTheme="minorHAnsi" w:cstheme="minorHAnsi"/>
                      <w:kern w:val="0"/>
                      <w:szCs w:val="21"/>
                    </w:rPr>
                  </w:pPr>
                  <w:r w:rsidRPr="00301323">
                    <w:rPr>
                      <w:rFonts w:asciiTheme="minorHAnsi" w:cstheme="minorHAnsi" w:hint="eastAsia"/>
                      <w:kern w:val="0"/>
                      <w:szCs w:val="21"/>
                    </w:rPr>
                    <w:t>危险固废</w:t>
                  </w:r>
                </w:p>
              </w:tc>
              <w:tc>
                <w:tcPr>
                  <w:tcW w:w="1053" w:type="dxa"/>
                  <w:vAlign w:val="center"/>
                </w:tcPr>
                <w:p w:rsidR="00854AE9" w:rsidRPr="00301323" w:rsidRDefault="00854AE9" w:rsidP="00854AE9">
                  <w:pPr>
                    <w:topLinePunct/>
                    <w:adjustRightInd w:val="0"/>
                    <w:snapToGrid w:val="0"/>
                    <w:jc w:val="center"/>
                    <w:rPr>
                      <w:rFonts w:asciiTheme="minorHAnsi" w:cstheme="minorHAnsi"/>
                      <w:kern w:val="0"/>
                      <w:szCs w:val="21"/>
                    </w:rPr>
                  </w:pPr>
                  <w:r w:rsidRPr="00301323">
                    <w:rPr>
                      <w:rFonts w:asciiTheme="minorHAnsi" w:cstheme="minorHAnsi" w:hint="eastAsia"/>
                      <w:kern w:val="0"/>
                      <w:szCs w:val="21"/>
                    </w:rPr>
                    <w:t>0.5</w:t>
                  </w:r>
                </w:p>
              </w:tc>
              <w:tc>
                <w:tcPr>
                  <w:tcW w:w="2361" w:type="dxa"/>
                  <w:vAlign w:val="center"/>
                </w:tcPr>
                <w:p w:rsidR="00854AE9" w:rsidRPr="00301323" w:rsidRDefault="00854AE9" w:rsidP="00854AE9">
                  <w:pPr>
                    <w:topLinePunct/>
                    <w:adjustRightInd w:val="0"/>
                    <w:snapToGrid w:val="0"/>
                    <w:jc w:val="center"/>
                    <w:rPr>
                      <w:rFonts w:asciiTheme="minorHAnsi" w:cstheme="minorHAnsi"/>
                      <w:kern w:val="0"/>
                      <w:szCs w:val="21"/>
                    </w:rPr>
                  </w:pPr>
                  <w:r w:rsidRPr="00301323">
                    <w:rPr>
                      <w:rFonts w:asciiTheme="minorHAnsi" w:cstheme="minorHAnsi" w:hint="eastAsia"/>
                      <w:kern w:val="0"/>
                      <w:szCs w:val="21"/>
                    </w:rPr>
                    <w:t>交由资质单位进行处理</w:t>
                  </w:r>
                </w:p>
              </w:tc>
              <w:tc>
                <w:tcPr>
                  <w:tcW w:w="960" w:type="dxa"/>
                  <w:vMerge/>
                  <w:vAlign w:val="center"/>
                </w:tcPr>
                <w:p w:rsidR="00854AE9" w:rsidRPr="00301323" w:rsidRDefault="00854AE9" w:rsidP="00854AE9">
                  <w:pPr>
                    <w:tabs>
                      <w:tab w:val="left" w:pos="567"/>
                    </w:tabs>
                    <w:snapToGrid w:val="0"/>
                    <w:jc w:val="center"/>
                    <w:rPr>
                      <w:rFonts w:ascii="Calibri" w:hAnsi="Calibri"/>
                      <w:szCs w:val="21"/>
                    </w:rPr>
                  </w:pPr>
                </w:p>
              </w:tc>
            </w:tr>
            <w:tr w:rsidR="00854AE9" w:rsidRPr="00301323" w:rsidTr="00854AE9">
              <w:trPr>
                <w:trHeight w:val="397"/>
                <w:jc w:val="center"/>
              </w:trPr>
              <w:tc>
                <w:tcPr>
                  <w:tcW w:w="798" w:type="dxa"/>
                  <w:vAlign w:val="center"/>
                </w:tcPr>
                <w:p w:rsidR="00854AE9" w:rsidRPr="00301323" w:rsidRDefault="00854AE9" w:rsidP="00854AE9">
                  <w:pPr>
                    <w:topLinePunct/>
                    <w:adjustRightInd w:val="0"/>
                    <w:snapToGrid w:val="0"/>
                    <w:jc w:val="center"/>
                    <w:rPr>
                      <w:rFonts w:asciiTheme="minorHAnsi" w:cstheme="minorHAnsi"/>
                      <w:kern w:val="0"/>
                      <w:szCs w:val="21"/>
                    </w:rPr>
                  </w:pPr>
                  <w:r w:rsidRPr="00301323">
                    <w:rPr>
                      <w:rFonts w:asciiTheme="minorHAnsi" w:cstheme="minorHAnsi" w:hint="eastAsia"/>
                      <w:kern w:val="0"/>
                      <w:szCs w:val="21"/>
                    </w:rPr>
                    <w:t>11</w:t>
                  </w:r>
                </w:p>
              </w:tc>
              <w:tc>
                <w:tcPr>
                  <w:tcW w:w="1470" w:type="dxa"/>
                  <w:vAlign w:val="center"/>
                </w:tcPr>
                <w:p w:rsidR="00854AE9" w:rsidRPr="00301323" w:rsidRDefault="00854AE9" w:rsidP="00854AE9">
                  <w:pPr>
                    <w:topLinePunct/>
                    <w:adjustRightInd w:val="0"/>
                    <w:snapToGrid w:val="0"/>
                    <w:jc w:val="center"/>
                    <w:rPr>
                      <w:rFonts w:asciiTheme="minorHAnsi" w:cstheme="minorHAnsi"/>
                      <w:kern w:val="0"/>
                      <w:szCs w:val="21"/>
                    </w:rPr>
                  </w:pPr>
                  <w:r w:rsidRPr="00301323">
                    <w:rPr>
                      <w:rFonts w:asciiTheme="minorHAnsi" w:cstheme="minorHAnsi" w:hint="eastAsia"/>
                      <w:kern w:val="0"/>
                      <w:szCs w:val="21"/>
                    </w:rPr>
                    <w:t>喷漆、烤漆</w:t>
                  </w:r>
                </w:p>
              </w:tc>
              <w:tc>
                <w:tcPr>
                  <w:tcW w:w="1843" w:type="dxa"/>
                  <w:vAlign w:val="center"/>
                </w:tcPr>
                <w:p w:rsidR="00854AE9" w:rsidRPr="00301323" w:rsidRDefault="00854AE9" w:rsidP="00854AE9">
                  <w:pPr>
                    <w:topLinePunct/>
                    <w:adjustRightInd w:val="0"/>
                    <w:snapToGrid w:val="0"/>
                    <w:jc w:val="center"/>
                    <w:rPr>
                      <w:rFonts w:asciiTheme="minorHAnsi" w:cstheme="minorHAnsi"/>
                      <w:kern w:val="0"/>
                      <w:szCs w:val="21"/>
                    </w:rPr>
                  </w:pPr>
                  <w:r w:rsidRPr="00301323">
                    <w:rPr>
                      <w:rFonts w:asciiTheme="minorHAnsi" w:cstheme="minorHAnsi" w:hint="eastAsia"/>
                      <w:kern w:val="0"/>
                      <w:szCs w:val="21"/>
                    </w:rPr>
                    <w:t>废活性炭</w:t>
                  </w:r>
                </w:p>
              </w:tc>
              <w:tc>
                <w:tcPr>
                  <w:tcW w:w="980" w:type="dxa"/>
                  <w:vAlign w:val="center"/>
                </w:tcPr>
                <w:p w:rsidR="00854AE9" w:rsidRPr="00301323" w:rsidRDefault="00854AE9" w:rsidP="00854AE9">
                  <w:pPr>
                    <w:topLinePunct/>
                    <w:adjustRightInd w:val="0"/>
                    <w:snapToGrid w:val="0"/>
                    <w:jc w:val="center"/>
                    <w:rPr>
                      <w:rFonts w:asciiTheme="minorHAnsi" w:cstheme="minorHAnsi"/>
                      <w:kern w:val="0"/>
                      <w:szCs w:val="21"/>
                    </w:rPr>
                  </w:pPr>
                  <w:r w:rsidRPr="00301323">
                    <w:rPr>
                      <w:rFonts w:asciiTheme="minorHAnsi" w:cstheme="minorHAnsi" w:hint="eastAsia"/>
                      <w:kern w:val="0"/>
                      <w:szCs w:val="21"/>
                    </w:rPr>
                    <w:t>危险固废</w:t>
                  </w:r>
                </w:p>
              </w:tc>
              <w:tc>
                <w:tcPr>
                  <w:tcW w:w="1053" w:type="dxa"/>
                  <w:vAlign w:val="center"/>
                </w:tcPr>
                <w:p w:rsidR="00854AE9" w:rsidRPr="00301323" w:rsidRDefault="00854AE9" w:rsidP="00854AE9">
                  <w:pPr>
                    <w:topLinePunct/>
                    <w:adjustRightInd w:val="0"/>
                    <w:snapToGrid w:val="0"/>
                    <w:jc w:val="center"/>
                    <w:rPr>
                      <w:rFonts w:asciiTheme="minorHAnsi" w:cstheme="minorHAnsi"/>
                      <w:kern w:val="0"/>
                      <w:szCs w:val="21"/>
                    </w:rPr>
                  </w:pPr>
                  <w:r w:rsidRPr="00301323">
                    <w:rPr>
                      <w:rFonts w:asciiTheme="minorHAnsi" w:cstheme="minorHAnsi" w:hint="eastAsia"/>
                      <w:kern w:val="0"/>
                      <w:szCs w:val="21"/>
                    </w:rPr>
                    <w:t>0.2</w:t>
                  </w:r>
                </w:p>
              </w:tc>
              <w:tc>
                <w:tcPr>
                  <w:tcW w:w="2361" w:type="dxa"/>
                  <w:vAlign w:val="center"/>
                </w:tcPr>
                <w:p w:rsidR="00854AE9" w:rsidRPr="00301323" w:rsidRDefault="00854AE9" w:rsidP="00854AE9">
                  <w:pPr>
                    <w:topLinePunct/>
                    <w:adjustRightInd w:val="0"/>
                    <w:snapToGrid w:val="0"/>
                    <w:jc w:val="center"/>
                    <w:rPr>
                      <w:rFonts w:asciiTheme="minorHAnsi" w:cstheme="minorHAnsi"/>
                      <w:kern w:val="0"/>
                      <w:szCs w:val="21"/>
                    </w:rPr>
                  </w:pPr>
                  <w:r w:rsidRPr="00301323">
                    <w:rPr>
                      <w:rFonts w:asciiTheme="minorHAnsi" w:cstheme="minorHAnsi" w:hint="eastAsia"/>
                      <w:kern w:val="0"/>
                      <w:szCs w:val="21"/>
                    </w:rPr>
                    <w:t>交由资质单位进行处理</w:t>
                  </w:r>
                </w:p>
              </w:tc>
              <w:tc>
                <w:tcPr>
                  <w:tcW w:w="960" w:type="dxa"/>
                  <w:vMerge/>
                  <w:vAlign w:val="center"/>
                </w:tcPr>
                <w:p w:rsidR="00854AE9" w:rsidRPr="00301323" w:rsidRDefault="00854AE9" w:rsidP="00854AE9">
                  <w:pPr>
                    <w:tabs>
                      <w:tab w:val="left" w:pos="567"/>
                    </w:tabs>
                    <w:snapToGrid w:val="0"/>
                    <w:jc w:val="center"/>
                    <w:rPr>
                      <w:rFonts w:ascii="Calibri" w:hAnsi="Calibri"/>
                      <w:szCs w:val="21"/>
                    </w:rPr>
                  </w:pPr>
                </w:p>
              </w:tc>
            </w:tr>
          </w:tbl>
          <w:p w:rsidR="00854AE9" w:rsidRPr="00301323" w:rsidRDefault="00854AE9" w:rsidP="00854AE9">
            <w:pPr>
              <w:autoSpaceDE w:val="0"/>
              <w:autoSpaceDN w:val="0"/>
              <w:adjustRightInd w:val="0"/>
              <w:spacing w:line="520" w:lineRule="exact"/>
              <w:rPr>
                <w:rFonts w:ascii="Calibri" w:hAnsi="Calibri"/>
                <w:sz w:val="24"/>
              </w:rPr>
            </w:pPr>
          </w:p>
          <w:p w:rsidR="00854AE9" w:rsidRPr="00301323" w:rsidRDefault="00854AE9" w:rsidP="00854AE9">
            <w:pPr>
              <w:autoSpaceDE w:val="0"/>
              <w:autoSpaceDN w:val="0"/>
              <w:adjustRightInd w:val="0"/>
              <w:spacing w:line="520" w:lineRule="exact"/>
              <w:rPr>
                <w:rFonts w:ascii="Calibri" w:hAnsi="Calibri"/>
                <w:sz w:val="24"/>
              </w:rPr>
            </w:pPr>
          </w:p>
          <w:p w:rsidR="00854AE9" w:rsidRPr="00301323" w:rsidRDefault="00854AE9" w:rsidP="00854AE9">
            <w:pPr>
              <w:autoSpaceDE w:val="0"/>
              <w:autoSpaceDN w:val="0"/>
              <w:adjustRightInd w:val="0"/>
              <w:spacing w:line="520" w:lineRule="exact"/>
              <w:rPr>
                <w:rFonts w:ascii="Calibri" w:hAnsi="Calibri"/>
                <w:sz w:val="24"/>
              </w:rPr>
            </w:pPr>
          </w:p>
          <w:p w:rsidR="00854AE9" w:rsidRPr="00301323" w:rsidRDefault="00854AE9" w:rsidP="00854AE9">
            <w:pPr>
              <w:autoSpaceDE w:val="0"/>
              <w:autoSpaceDN w:val="0"/>
              <w:adjustRightInd w:val="0"/>
              <w:spacing w:line="520" w:lineRule="exact"/>
              <w:rPr>
                <w:rFonts w:ascii="Calibri" w:hAnsi="Calibri"/>
                <w:sz w:val="24"/>
              </w:rPr>
            </w:pPr>
          </w:p>
          <w:p w:rsidR="00854AE9" w:rsidRPr="00301323" w:rsidRDefault="00854AE9" w:rsidP="00854AE9">
            <w:pPr>
              <w:autoSpaceDE w:val="0"/>
              <w:autoSpaceDN w:val="0"/>
              <w:adjustRightInd w:val="0"/>
              <w:spacing w:line="520" w:lineRule="exact"/>
              <w:rPr>
                <w:rFonts w:ascii="Calibri" w:hAnsi="Calibri"/>
                <w:sz w:val="24"/>
              </w:rPr>
            </w:pPr>
          </w:p>
          <w:p w:rsidR="00854AE9" w:rsidRPr="00301323" w:rsidRDefault="00854AE9" w:rsidP="00854AE9">
            <w:pPr>
              <w:autoSpaceDE w:val="0"/>
              <w:autoSpaceDN w:val="0"/>
              <w:adjustRightInd w:val="0"/>
              <w:spacing w:line="520" w:lineRule="exact"/>
              <w:rPr>
                <w:rFonts w:ascii="Calibri" w:hAnsi="Calibri"/>
                <w:sz w:val="24"/>
              </w:rPr>
            </w:pPr>
          </w:p>
          <w:p w:rsidR="00854AE9" w:rsidRPr="00301323" w:rsidRDefault="00854AE9" w:rsidP="00854AE9">
            <w:pPr>
              <w:autoSpaceDE w:val="0"/>
              <w:autoSpaceDN w:val="0"/>
              <w:adjustRightInd w:val="0"/>
              <w:spacing w:line="520" w:lineRule="exact"/>
              <w:rPr>
                <w:rFonts w:ascii="Calibri" w:hAnsi="Calibri"/>
                <w:sz w:val="24"/>
              </w:rPr>
            </w:pPr>
          </w:p>
          <w:p w:rsidR="00854AE9" w:rsidRPr="00301323" w:rsidRDefault="00854AE9" w:rsidP="00854AE9">
            <w:pPr>
              <w:autoSpaceDE w:val="0"/>
              <w:autoSpaceDN w:val="0"/>
              <w:adjustRightInd w:val="0"/>
              <w:spacing w:line="520" w:lineRule="exact"/>
              <w:rPr>
                <w:rFonts w:ascii="Calibri" w:hAnsi="Calibri"/>
                <w:sz w:val="24"/>
              </w:rPr>
            </w:pPr>
          </w:p>
          <w:p w:rsidR="00854AE9" w:rsidRPr="00301323" w:rsidRDefault="00854AE9" w:rsidP="00854AE9">
            <w:pPr>
              <w:autoSpaceDE w:val="0"/>
              <w:autoSpaceDN w:val="0"/>
              <w:adjustRightInd w:val="0"/>
              <w:spacing w:line="520" w:lineRule="exact"/>
              <w:rPr>
                <w:rFonts w:ascii="Calibri" w:hAnsi="Calibri"/>
                <w:sz w:val="24"/>
              </w:rPr>
            </w:pPr>
          </w:p>
          <w:p w:rsidR="00854AE9" w:rsidRPr="00301323" w:rsidRDefault="00854AE9" w:rsidP="00854AE9">
            <w:pPr>
              <w:autoSpaceDE w:val="0"/>
              <w:autoSpaceDN w:val="0"/>
              <w:adjustRightInd w:val="0"/>
              <w:spacing w:line="520" w:lineRule="exact"/>
              <w:rPr>
                <w:rFonts w:ascii="Calibri" w:hAnsi="Calibri"/>
                <w:sz w:val="24"/>
              </w:rPr>
            </w:pPr>
          </w:p>
          <w:p w:rsidR="00854AE9" w:rsidRPr="00301323" w:rsidRDefault="00854AE9" w:rsidP="00854AE9">
            <w:pPr>
              <w:autoSpaceDE w:val="0"/>
              <w:autoSpaceDN w:val="0"/>
              <w:adjustRightInd w:val="0"/>
              <w:spacing w:line="520" w:lineRule="exact"/>
              <w:rPr>
                <w:rFonts w:ascii="Calibri" w:hAnsi="Calibri"/>
                <w:sz w:val="24"/>
              </w:rPr>
            </w:pPr>
          </w:p>
          <w:p w:rsidR="00854AE9" w:rsidRPr="00301323" w:rsidRDefault="00854AE9" w:rsidP="00854AE9">
            <w:pPr>
              <w:autoSpaceDE w:val="0"/>
              <w:autoSpaceDN w:val="0"/>
              <w:adjustRightInd w:val="0"/>
              <w:spacing w:line="520" w:lineRule="exact"/>
              <w:rPr>
                <w:rFonts w:ascii="Calibri" w:hAnsi="Calibri"/>
                <w:sz w:val="24"/>
              </w:rPr>
            </w:pPr>
          </w:p>
          <w:p w:rsidR="00854AE9" w:rsidRPr="00301323" w:rsidRDefault="00854AE9" w:rsidP="00854AE9">
            <w:pPr>
              <w:autoSpaceDE w:val="0"/>
              <w:autoSpaceDN w:val="0"/>
              <w:adjustRightInd w:val="0"/>
              <w:spacing w:line="520" w:lineRule="exact"/>
              <w:rPr>
                <w:rFonts w:ascii="Calibri" w:hAnsi="Calibri"/>
                <w:sz w:val="24"/>
              </w:rPr>
            </w:pPr>
          </w:p>
          <w:p w:rsidR="00854AE9" w:rsidRPr="00301323" w:rsidRDefault="00854AE9" w:rsidP="00854AE9">
            <w:pPr>
              <w:autoSpaceDE w:val="0"/>
              <w:autoSpaceDN w:val="0"/>
              <w:adjustRightInd w:val="0"/>
              <w:spacing w:line="520" w:lineRule="exact"/>
              <w:rPr>
                <w:rFonts w:ascii="Calibri" w:hAnsi="Calibri"/>
                <w:sz w:val="24"/>
              </w:rPr>
            </w:pPr>
          </w:p>
          <w:p w:rsidR="00854AE9" w:rsidRPr="00301323" w:rsidRDefault="00854AE9" w:rsidP="00854AE9">
            <w:pPr>
              <w:autoSpaceDE w:val="0"/>
              <w:autoSpaceDN w:val="0"/>
              <w:adjustRightInd w:val="0"/>
              <w:spacing w:line="520" w:lineRule="exact"/>
              <w:rPr>
                <w:rFonts w:ascii="Calibri" w:hAnsi="Calibri"/>
                <w:sz w:val="24"/>
              </w:rPr>
            </w:pPr>
          </w:p>
          <w:p w:rsidR="00854AE9" w:rsidRPr="00301323" w:rsidRDefault="00854AE9" w:rsidP="00854AE9">
            <w:pPr>
              <w:autoSpaceDE w:val="0"/>
              <w:autoSpaceDN w:val="0"/>
              <w:adjustRightInd w:val="0"/>
              <w:spacing w:line="520" w:lineRule="exact"/>
              <w:rPr>
                <w:rFonts w:ascii="Calibri" w:hAnsi="Calibri"/>
                <w:sz w:val="24"/>
              </w:rPr>
            </w:pPr>
          </w:p>
          <w:p w:rsidR="00854AE9" w:rsidRPr="00301323" w:rsidRDefault="00854AE9" w:rsidP="00854AE9">
            <w:pPr>
              <w:autoSpaceDE w:val="0"/>
              <w:autoSpaceDN w:val="0"/>
              <w:adjustRightInd w:val="0"/>
              <w:spacing w:line="520" w:lineRule="exact"/>
              <w:rPr>
                <w:rFonts w:ascii="Calibri" w:hAnsi="Calibri"/>
                <w:sz w:val="24"/>
              </w:rPr>
            </w:pPr>
          </w:p>
          <w:p w:rsidR="00791023" w:rsidRPr="00301323" w:rsidRDefault="00791023" w:rsidP="00854AE9">
            <w:pPr>
              <w:autoSpaceDE w:val="0"/>
              <w:autoSpaceDN w:val="0"/>
              <w:adjustRightInd w:val="0"/>
              <w:spacing w:line="520" w:lineRule="exact"/>
              <w:rPr>
                <w:rFonts w:ascii="Calibri" w:hAnsi="Calibri"/>
                <w:sz w:val="24"/>
              </w:rPr>
            </w:pPr>
          </w:p>
        </w:tc>
      </w:tr>
    </w:tbl>
    <w:p w:rsidR="009100BC" w:rsidRPr="00301323" w:rsidRDefault="000106DB">
      <w:pPr>
        <w:spacing w:line="360" w:lineRule="exact"/>
        <w:rPr>
          <w:rFonts w:asciiTheme="minorHAnsi" w:eastAsia="黑体" w:hAnsiTheme="minorHAnsi"/>
          <w:b/>
          <w:sz w:val="30"/>
        </w:rPr>
      </w:pPr>
      <w:r w:rsidRPr="00301323">
        <w:rPr>
          <w:rFonts w:asciiTheme="minorHAnsi" w:eastAsia="黑体" w:hAnsiTheme="minorHAnsi"/>
          <w:b/>
          <w:sz w:val="30"/>
        </w:rPr>
        <w:lastRenderedPageBreak/>
        <w:t>项目主要污染物产生及预计排放情况</w:t>
      </w:r>
    </w:p>
    <w:tbl>
      <w:tblPr>
        <w:tblW w:w="5000" w:type="pct"/>
        <w:jc w:val="center"/>
        <w:tblBorders>
          <w:top w:val="single" w:sz="12" w:space="0" w:color="auto"/>
          <w:left w:val="single" w:sz="12" w:space="0" w:color="auto"/>
          <w:bottom w:val="single" w:sz="12" w:space="0" w:color="auto"/>
          <w:right w:val="single" w:sz="12" w:space="0" w:color="auto"/>
        </w:tblBorders>
        <w:tblCellMar>
          <w:left w:w="57" w:type="dxa"/>
          <w:right w:w="57" w:type="dxa"/>
        </w:tblCellMar>
        <w:tblLook w:val="04A0"/>
      </w:tblPr>
      <w:tblGrid>
        <w:gridCol w:w="718"/>
        <w:gridCol w:w="2079"/>
        <w:gridCol w:w="898"/>
        <w:gridCol w:w="1411"/>
        <w:gridCol w:w="2052"/>
        <w:gridCol w:w="2026"/>
      </w:tblGrid>
      <w:tr w:rsidR="00854AE9" w:rsidRPr="00301323" w:rsidTr="000E63CD">
        <w:trPr>
          <w:trHeight w:val="737"/>
          <w:jc w:val="center"/>
        </w:trPr>
        <w:tc>
          <w:tcPr>
            <w:tcW w:w="391" w:type="pct"/>
            <w:tcBorders>
              <w:top w:val="single" w:sz="12" w:space="0" w:color="auto"/>
              <w:left w:val="single" w:sz="12" w:space="0" w:color="auto"/>
              <w:bottom w:val="single" w:sz="8" w:space="0" w:color="auto"/>
              <w:right w:val="single" w:sz="8" w:space="0" w:color="auto"/>
              <w:tl2br w:val="single" w:sz="6" w:space="0" w:color="auto"/>
            </w:tcBorders>
          </w:tcPr>
          <w:p w:rsidR="00854AE9" w:rsidRPr="00301323" w:rsidRDefault="00854AE9" w:rsidP="00854AE9">
            <w:pPr>
              <w:spacing w:line="300" w:lineRule="atLeast"/>
              <w:jc w:val="right"/>
              <w:rPr>
                <w:rFonts w:ascii="Calibri" w:hAnsi="Calibri"/>
                <w:b/>
                <w:sz w:val="24"/>
              </w:rPr>
            </w:pPr>
            <w:r w:rsidRPr="00301323">
              <w:rPr>
                <w:rFonts w:ascii="Calibri" w:hAnsi="Calibri"/>
                <w:b/>
                <w:sz w:val="24"/>
              </w:rPr>
              <w:t>内容</w:t>
            </w:r>
          </w:p>
          <w:p w:rsidR="00854AE9" w:rsidRPr="00301323" w:rsidRDefault="00854AE9" w:rsidP="00854AE9">
            <w:pPr>
              <w:spacing w:line="300" w:lineRule="atLeast"/>
              <w:rPr>
                <w:rFonts w:ascii="Calibri" w:hAnsi="Calibri"/>
                <w:b/>
                <w:sz w:val="24"/>
              </w:rPr>
            </w:pPr>
            <w:r w:rsidRPr="00301323">
              <w:rPr>
                <w:rFonts w:ascii="Calibri" w:hAnsi="Calibri"/>
                <w:b/>
                <w:sz w:val="24"/>
              </w:rPr>
              <w:t>类型</w:t>
            </w:r>
          </w:p>
        </w:tc>
        <w:tc>
          <w:tcPr>
            <w:tcW w:w="1132" w:type="pct"/>
            <w:tcBorders>
              <w:top w:val="single" w:sz="12" w:space="0" w:color="auto"/>
              <w:left w:val="single" w:sz="8" w:space="0" w:color="auto"/>
              <w:bottom w:val="single" w:sz="8" w:space="0" w:color="auto"/>
              <w:right w:val="single" w:sz="8" w:space="0" w:color="auto"/>
            </w:tcBorders>
            <w:vAlign w:val="center"/>
          </w:tcPr>
          <w:p w:rsidR="00854AE9" w:rsidRPr="00301323" w:rsidRDefault="00854AE9" w:rsidP="00854AE9">
            <w:pPr>
              <w:spacing w:line="300" w:lineRule="atLeast"/>
              <w:jc w:val="center"/>
              <w:rPr>
                <w:rFonts w:ascii="Calibri" w:hAnsi="Calibri"/>
                <w:b/>
                <w:sz w:val="24"/>
              </w:rPr>
            </w:pPr>
            <w:r w:rsidRPr="00301323">
              <w:rPr>
                <w:rFonts w:ascii="Calibri" w:hAnsi="Calibri"/>
                <w:b/>
                <w:sz w:val="24"/>
              </w:rPr>
              <w:t>排放源</w:t>
            </w:r>
          </w:p>
        </w:tc>
        <w:tc>
          <w:tcPr>
            <w:tcW w:w="1257" w:type="pct"/>
            <w:gridSpan w:val="2"/>
            <w:tcBorders>
              <w:top w:val="single" w:sz="12" w:space="0" w:color="auto"/>
              <w:left w:val="single" w:sz="8" w:space="0" w:color="auto"/>
              <w:bottom w:val="single" w:sz="8" w:space="0" w:color="auto"/>
              <w:right w:val="single" w:sz="8" w:space="0" w:color="auto"/>
            </w:tcBorders>
            <w:vAlign w:val="center"/>
          </w:tcPr>
          <w:p w:rsidR="00854AE9" w:rsidRPr="00301323" w:rsidRDefault="00854AE9" w:rsidP="00854AE9">
            <w:pPr>
              <w:spacing w:line="300" w:lineRule="atLeast"/>
              <w:jc w:val="center"/>
              <w:rPr>
                <w:rFonts w:ascii="Calibri" w:hAnsi="Calibri"/>
                <w:b/>
                <w:sz w:val="24"/>
              </w:rPr>
            </w:pPr>
            <w:r w:rsidRPr="00301323">
              <w:rPr>
                <w:rFonts w:ascii="Calibri" w:hAnsi="Calibri"/>
                <w:b/>
                <w:sz w:val="24"/>
              </w:rPr>
              <w:t>污染物名称</w:t>
            </w:r>
          </w:p>
        </w:tc>
        <w:tc>
          <w:tcPr>
            <w:tcW w:w="1117" w:type="pct"/>
            <w:tcBorders>
              <w:top w:val="single" w:sz="12" w:space="0" w:color="auto"/>
              <w:left w:val="single" w:sz="8" w:space="0" w:color="auto"/>
              <w:bottom w:val="single" w:sz="8" w:space="0" w:color="auto"/>
              <w:right w:val="single" w:sz="8" w:space="0" w:color="auto"/>
            </w:tcBorders>
            <w:vAlign w:val="center"/>
          </w:tcPr>
          <w:p w:rsidR="00854AE9" w:rsidRPr="00301323" w:rsidRDefault="00854AE9" w:rsidP="00854AE9">
            <w:pPr>
              <w:spacing w:line="300" w:lineRule="atLeast"/>
              <w:jc w:val="center"/>
              <w:rPr>
                <w:rFonts w:ascii="Calibri" w:hAnsi="Calibri"/>
                <w:b/>
                <w:sz w:val="24"/>
              </w:rPr>
            </w:pPr>
            <w:r w:rsidRPr="00301323">
              <w:rPr>
                <w:rFonts w:ascii="Calibri" w:hAnsi="Calibri"/>
                <w:b/>
                <w:sz w:val="24"/>
              </w:rPr>
              <w:t>处理前产生浓度及产生量</w:t>
            </w:r>
            <w:r w:rsidRPr="00301323">
              <w:rPr>
                <w:rFonts w:ascii="Calibri" w:hAnsi="Calibri"/>
                <w:b/>
                <w:sz w:val="24"/>
              </w:rPr>
              <w:t>(</w:t>
            </w:r>
            <w:r w:rsidRPr="00301323">
              <w:rPr>
                <w:rFonts w:ascii="Calibri" w:hAnsi="Calibri"/>
                <w:b/>
                <w:sz w:val="24"/>
              </w:rPr>
              <w:t>单位</w:t>
            </w:r>
            <w:r w:rsidRPr="00301323">
              <w:rPr>
                <w:rFonts w:ascii="Calibri" w:hAnsi="Calibri"/>
                <w:b/>
                <w:sz w:val="24"/>
              </w:rPr>
              <w:t>)</w:t>
            </w:r>
          </w:p>
        </w:tc>
        <w:tc>
          <w:tcPr>
            <w:tcW w:w="1103" w:type="pct"/>
            <w:tcBorders>
              <w:top w:val="single" w:sz="12" w:space="0" w:color="auto"/>
              <w:left w:val="single" w:sz="8" w:space="0" w:color="auto"/>
              <w:bottom w:val="single" w:sz="8" w:space="0" w:color="auto"/>
              <w:right w:val="single" w:sz="12" w:space="0" w:color="auto"/>
            </w:tcBorders>
            <w:vAlign w:val="center"/>
          </w:tcPr>
          <w:p w:rsidR="00854AE9" w:rsidRPr="00301323" w:rsidRDefault="00854AE9" w:rsidP="00854AE9">
            <w:pPr>
              <w:spacing w:line="300" w:lineRule="atLeast"/>
              <w:jc w:val="center"/>
              <w:rPr>
                <w:rFonts w:ascii="Calibri" w:hAnsi="Calibri"/>
                <w:b/>
                <w:sz w:val="24"/>
              </w:rPr>
            </w:pPr>
            <w:r w:rsidRPr="00301323">
              <w:rPr>
                <w:rFonts w:ascii="Calibri" w:hAnsi="Calibri"/>
                <w:b/>
                <w:sz w:val="24"/>
              </w:rPr>
              <w:t>排放浓度及排放量</w:t>
            </w:r>
            <w:r w:rsidRPr="00301323">
              <w:rPr>
                <w:rFonts w:ascii="Calibri" w:hAnsi="Calibri"/>
                <w:b/>
                <w:sz w:val="24"/>
              </w:rPr>
              <w:t>(</w:t>
            </w:r>
            <w:r w:rsidRPr="00301323">
              <w:rPr>
                <w:rFonts w:ascii="Calibri" w:hAnsi="Calibri"/>
                <w:b/>
                <w:sz w:val="24"/>
              </w:rPr>
              <w:t>单位</w:t>
            </w:r>
            <w:r w:rsidRPr="00301323">
              <w:rPr>
                <w:rFonts w:ascii="Calibri" w:hAnsi="Calibri"/>
                <w:b/>
                <w:sz w:val="24"/>
              </w:rPr>
              <w:t>)</w:t>
            </w:r>
          </w:p>
        </w:tc>
      </w:tr>
      <w:tr w:rsidR="00854AE9" w:rsidRPr="00301323" w:rsidTr="000E63CD">
        <w:trPr>
          <w:trHeight w:val="283"/>
          <w:jc w:val="center"/>
        </w:trPr>
        <w:tc>
          <w:tcPr>
            <w:tcW w:w="391" w:type="pct"/>
            <w:vMerge w:val="restart"/>
            <w:tcBorders>
              <w:top w:val="single" w:sz="8" w:space="0" w:color="auto"/>
              <w:left w:val="single" w:sz="12" w:space="0" w:color="auto"/>
              <w:right w:val="single" w:sz="8" w:space="0" w:color="auto"/>
            </w:tcBorders>
            <w:vAlign w:val="center"/>
          </w:tcPr>
          <w:p w:rsidR="00854AE9" w:rsidRPr="00301323" w:rsidRDefault="00854AE9" w:rsidP="00854AE9">
            <w:pPr>
              <w:spacing w:line="300" w:lineRule="atLeast"/>
              <w:jc w:val="center"/>
              <w:rPr>
                <w:rFonts w:ascii="Calibri" w:hAnsi="Calibri"/>
                <w:b/>
                <w:sz w:val="24"/>
              </w:rPr>
            </w:pPr>
            <w:r w:rsidRPr="00301323">
              <w:rPr>
                <w:rFonts w:ascii="Calibri" w:hAnsi="Calibri"/>
                <w:b/>
                <w:sz w:val="24"/>
              </w:rPr>
              <w:t>大</w:t>
            </w:r>
          </w:p>
          <w:p w:rsidR="00854AE9" w:rsidRPr="00301323" w:rsidRDefault="00854AE9" w:rsidP="00854AE9">
            <w:pPr>
              <w:spacing w:line="300" w:lineRule="atLeast"/>
              <w:jc w:val="center"/>
              <w:rPr>
                <w:rFonts w:ascii="Calibri" w:hAnsi="Calibri"/>
                <w:b/>
                <w:sz w:val="24"/>
              </w:rPr>
            </w:pPr>
            <w:r w:rsidRPr="00301323">
              <w:rPr>
                <w:rFonts w:ascii="Calibri" w:hAnsi="Calibri"/>
                <w:b/>
                <w:sz w:val="24"/>
              </w:rPr>
              <w:t>气</w:t>
            </w:r>
          </w:p>
          <w:p w:rsidR="00854AE9" w:rsidRPr="00301323" w:rsidRDefault="00854AE9" w:rsidP="00854AE9">
            <w:pPr>
              <w:spacing w:line="300" w:lineRule="atLeast"/>
              <w:jc w:val="center"/>
              <w:rPr>
                <w:rFonts w:ascii="Calibri" w:hAnsi="Calibri"/>
                <w:b/>
                <w:sz w:val="24"/>
              </w:rPr>
            </w:pPr>
            <w:r w:rsidRPr="00301323">
              <w:rPr>
                <w:rFonts w:ascii="Calibri" w:hAnsi="Calibri"/>
                <w:b/>
                <w:sz w:val="24"/>
              </w:rPr>
              <w:t>污</w:t>
            </w:r>
          </w:p>
          <w:p w:rsidR="00854AE9" w:rsidRPr="00301323" w:rsidRDefault="00854AE9" w:rsidP="00854AE9">
            <w:pPr>
              <w:spacing w:line="300" w:lineRule="atLeast"/>
              <w:jc w:val="center"/>
              <w:rPr>
                <w:rFonts w:ascii="Calibri" w:hAnsi="Calibri"/>
                <w:b/>
                <w:sz w:val="24"/>
              </w:rPr>
            </w:pPr>
            <w:r w:rsidRPr="00301323">
              <w:rPr>
                <w:rFonts w:ascii="Calibri" w:hAnsi="Calibri"/>
                <w:b/>
                <w:sz w:val="24"/>
              </w:rPr>
              <w:t>染</w:t>
            </w:r>
          </w:p>
          <w:p w:rsidR="00854AE9" w:rsidRPr="00301323" w:rsidRDefault="00854AE9" w:rsidP="00854AE9">
            <w:pPr>
              <w:spacing w:line="300" w:lineRule="atLeast"/>
              <w:jc w:val="center"/>
              <w:rPr>
                <w:rFonts w:ascii="Calibri" w:hAnsi="Calibri"/>
                <w:b/>
                <w:sz w:val="24"/>
              </w:rPr>
            </w:pPr>
            <w:r w:rsidRPr="00301323">
              <w:rPr>
                <w:rFonts w:ascii="Calibri" w:hAnsi="Calibri"/>
                <w:b/>
                <w:sz w:val="24"/>
              </w:rPr>
              <w:t>物</w:t>
            </w:r>
          </w:p>
        </w:tc>
        <w:tc>
          <w:tcPr>
            <w:tcW w:w="1132" w:type="pct"/>
            <w:tcBorders>
              <w:top w:val="single" w:sz="8" w:space="0" w:color="auto"/>
              <w:left w:val="single" w:sz="8" w:space="0" w:color="auto"/>
              <w:right w:val="single" w:sz="8" w:space="0" w:color="auto"/>
            </w:tcBorders>
            <w:vAlign w:val="center"/>
          </w:tcPr>
          <w:p w:rsidR="00854AE9" w:rsidRPr="00301323" w:rsidRDefault="00854AE9" w:rsidP="00854AE9">
            <w:pPr>
              <w:spacing w:line="300" w:lineRule="atLeast"/>
              <w:jc w:val="center"/>
              <w:rPr>
                <w:rFonts w:asciiTheme="minorHAnsi" w:eastAsiaTheme="minorEastAsia" w:hAnsiTheme="minorEastAsia" w:cstheme="minorHAnsi"/>
                <w:sz w:val="24"/>
              </w:rPr>
            </w:pPr>
            <w:r w:rsidRPr="00301323">
              <w:rPr>
                <w:rFonts w:asciiTheme="minorHAnsi" w:eastAsiaTheme="minorEastAsia" w:hAnsiTheme="minorEastAsia" w:cstheme="minorHAnsi" w:hint="eastAsia"/>
                <w:sz w:val="24"/>
              </w:rPr>
              <w:t>钣金工序焊接过程</w:t>
            </w:r>
          </w:p>
        </w:tc>
        <w:tc>
          <w:tcPr>
            <w:tcW w:w="1257" w:type="pct"/>
            <w:gridSpan w:val="2"/>
            <w:tcBorders>
              <w:top w:val="single" w:sz="8" w:space="0" w:color="auto"/>
              <w:left w:val="single" w:sz="8" w:space="0" w:color="auto"/>
              <w:right w:val="single" w:sz="8" w:space="0" w:color="auto"/>
            </w:tcBorders>
            <w:shd w:val="clear" w:color="auto" w:fill="auto"/>
            <w:vAlign w:val="center"/>
          </w:tcPr>
          <w:p w:rsidR="00854AE9" w:rsidRPr="00301323" w:rsidRDefault="00854AE9" w:rsidP="00854AE9">
            <w:pPr>
              <w:spacing w:line="300" w:lineRule="atLeast"/>
              <w:jc w:val="center"/>
              <w:rPr>
                <w:rFonts w:ascii="Calibri" w:hAnsi="Calibri"/>
                <w:sz w:val="24"/>
              </w:rPr>
            </w:pPr>
            <w:r w:rsidRPr="00301323">
              <w:rPr>
                <w:rFonts w:ascii="Calibri" w:hAnsi="Calibri" w:hint="eastAsia"/>
                <w:sz w:val="24"/>
              </w:rPr>
              <w:t>焊接烟尘</w:t>
            </w:r>
          </w:p>
        </w:tc>
        <w:tc>
          <w:tcPr>
            <w:tcW w:w="1117" w:type="pct"/>
            <w:tcBorders>
              <w:top w:val="single" w:sz="8" w:space="0" w:color="auto"/>
              <w:left w:val="single" w:sz="8" w:space="0" w:color="auto"/>
              <w:right w:val="single" w:sz="8" w:space="0" w:color="auto"/>
            </w:tcBorders>
            <w:shd w:val="clear" w:color="auto" w:fill="auto"/>
            <w:vAlign w:val="center"/>
          </w:tcPr>
          <w:p w:rsidR="00854AE9" w:rsidRPr="00301323" w:rsidRDefault="00854AE9" w:rsidP="00854AE9">
            <w:pPr>
              <w:spacing w:line="300" w:lineRule="atLeast"/>
              <w:jc w:val="center"/>
              <w:rPr>
                <w:rFonts w:asciiTheme="minorHAnsi" w:eastAsiaTheme="minorEastAsia" w:hAnsiTheme="minorHAnsi" w:cstheme="minorHAnsi"/>
                <w:bCs/>
                <w:sz w:val="24"/>
              </w:rPr>
            </w:pPr>
            <w:r w:rsidRPr="00301323">
              <w:rPr>
                <w:rFonts w:asciiTheme="minorHAnsi" w:eastAsiaTheme="minorEastAsia" w:hAnsiTheme="minorHAnsi" w:cstheme="minorHAnsi" w:hint="eastAsia"/>
                <w:bCs/>
                <w:sz w:val="24"/>
              </w:rPr>
              <w:t>1.2</w:t>
            </w:r>
            <w:r w:rsidRPr="00301323">
              <w:rPr>
                <w:rFonts w:ascii="Calibri" w:hAnsi="Calibri" w:cs="Calibri" w:hint="eastAsia"/>
                <w:bCs/>
                <w:sz w:val="24"/>
              </w:rPr>
              <w:t>kg/a</w:t>
            </w:r>
            <w:r w:rsidRPr="00301323">
              <w:rPr>
                <w:rFonts w:ascii="Calibri" w:hAnsi="Calibri" w:cs="Calibri" w:hint="eastAsia"/>
                <w:bCs/>
                <w:sz w:val="24"/>
              </w:rPr>
              <w:t>、</w:t>
            </w:r>
            <w:r w:rsidRPr="00301323">
              <w:rPr>
                <w:rFonts w:asciiTheme="minorHAnsi" w:hAnsiTheme="minorHAnsi" w:hint="eastAsia"/>
                <w:kern w:val="0"/>
                <w:sz w:val="24"/>
              </w:rPr>
              <w:t>1</w:t>
            </w:r>
            <w:r w:rsidRPr="00301323">
              <w:rPr>
                <w:rFonts w:asciiTheme="minorHAnsi" w:hAnsiTheme="minorHAnsi"/>
                <w:kern w:val="0"/>
                <w:sz w:val="24"/>
              </w:rPr>
              <w:t>mg/m</w:t>
            </w:r>
            <w:r w:rsidRPr="00301323">
              <w:rPr>
                <w:rFonts w:asciiTheme="minorHAnsi" w:hAnsiTheme="minorHAnsi"/>
                <w:kern w:val="0"/>
                <w:sz w:val="24"/>
                <w:vertAlign w:val="superscript"/>
              </w:rPr>
              <w:t>3</w:t>
            </w:r>
          </w:p>
        </w:tc>
        <w:tc>
          <w:tcPr>
            <w:tcW w:w="1103" w:type="pct"/>
            <w:tcBorders>
              <w:top w:val="single" w:sz="8" w:space="0" w:color="auto"/>
              <w:left w:val="single" w:sz="8" w:space="0" w:color="auto"/>
              <w:bottom w:val="single" w:sz="4" w:space="0" w:color="auto"/>
              <w:right w:val="single" w:sz="12" w:space="0" w:color="auto"/>
            </w:tcBorders>
            <w:shd w:val="clear" w:color="auto" w:fill="auto"/>
            <w:vAlign w:val="center"/>
          </w:tcPr>
          <w:p w:rsidR="00854AE9" w:rsidRPr="00301323" w:rsidRDefault="00854AE9" w:rsidP="00854AE9">
            <w:pPr>
              <w:spacing w:line="300" w:lineRule="atLeast"/>
              <w:jc w:val="center"/>
              <w:rPr>
                <w:rFonts w:asciiTheme="minorHAnsi" w:eastAsiaTheme="minorEastAsia" w:hAnsiTheme="minorHAnsi" w:cstheme="minorHAnsi"/>
                <w:sz w:val="24"/>
              </w:rPr>
            </w:pPr>
            <w:r w:rsidRPr="00301323">
              <w:rPr>
                <w:rFonts w:asciiTheme="minorHAnsi" w:hAnsiTheme="minorHAnsi" w:hint="eastAsia"/>
                <w:kern w:val="0"/>
                <w:sz w:val="24"/>
              </w:rPr>
              <w:t>0.12</w:t>
            </w:r>
            <w:r w:rsidRPr="00301323">
              <w:rPr>
                <w:rFonts w:ascii="Calibri" w:hAnsi="Calibri" w:cs="Calibri" w:hint="eastAsia"/>
                <w:bCs/>
                <w:sz w:val="24"/>
              </w:rPr>
              <w:t>kg/a</w:t>
            </w:r>
            <w:r w:rsidRPr="00301323">
              <w:rPr>
                <w:rFonts w:ascii="Calibri" w:hAnsi="Calibri" w:cs="Calibri" w:hint="eastAsia"/>
                <w:bCs/>
                <w:sz w:val="24"/>
              </w:rPr>
              <w:t>、</w:t>
            </w:r>
            <w:r w:rsidRPr="00301323">
              <w:rPr>
                <w:rFonts w:asciiTheme="minorHAnsi" w:hAnsiTheme="minorHAnsi" w:hint="eastAsia"/>
                <w:kern w:val="0"/>
                <w:sz w:val="24"/>
              </w:rPr>
              <w:t>0.1</w:t>
            </w:r>
            <w:r w:rsidRPr="00301323">
              <w:rPr>
                <w:rFonts w:asciiTheme="minorHAnsi" w:hAnsiTheme="minorHAnsi"/>
                <w:kern w:val="0"/>
                <w:sz w:val="24"/>
              </w:rPr>
              <w:t>mg/m</w:t>
            </w:r>
            <w:r w:rsidRPr="00301323">
              <w:rPr>
                <w:rFonts w:asciiTheme="minorHAnsi" w:hAnsiTheme="minorHAnsi"/>
                <w:kern w:val="0"/>
                <w:sz w:val="24"/>
                <w:vertAlign w:val="superscript"/>
              </w:rPr>
              <w:t>3</w:t>
            </w:r>
          </w:p>
        </w:tc>
      </w:tr>
      <w:tr w:rsidR="00854AE9" w:rsidRPr="00301323" w:rsidTr="000E63CD">
        <w:trPr>
          <w:trHeight w:val="283"/>
          <w:jc w:val="center"/>
        </w:trPr>
        <w:tc>
          <w:tcPr>
            <w:tcW w:w="391" w:type="pct"/>
            <w:vMerge/>
            <w:tcBorders>
              <w:left w:val="single" w:sz="12" w:space="0" w:color="auto"/>
              <w:right w:val="single" w:sz="8" w:space="0" w:color="auto"/>
            </w:tcBorders>
            <w:vAlign w:val="center"/>
          </w:tcPr>
          <w:p w:rsidR="00854AE9" w:rsidRPr="00301323" w:rsidRDefault="00854AE9" w:rsidP="00854AE9">
            <w:pPr>
              <w:spacing w:line="300" w:lineRule="atLeast"/>
              <w:jc w:val="center"/>
              <w:rPr>
                <w:rFonts w:ascii="Calibri" w:hAnsi="Calibri"/>
                <w:b/>
                <w:sz w:val="24"/>
              </w:rPr>
            </w:pPr>
          </w:p>
        </w:tc>
        <w:tc>
          <w:tcPr>
            <w:tcW w:w="1132" w:type="pct"/>
            <w:tcBorders>
              <w:top w:val="single" w:sz="8" w:space="0" w:color="auto"/>
              <w:left w:val="single" w:sz="8" w:space="0" w:color="auto"/>
              <w:right w:val="single" w:sz="8" w:space="0" w:color="auto"/>
            </w:tcBorders>
            <w:vAlign w:val="center"/>
          </w:tcPr>
          <w:p w:rsidR="00854AE9" w:rsidRPr="00301323" w:rsidRDefault="00854AE9" w:rsidP="00854AE9">
            <w:pPr>
              <w:spacing w:line="300" w:lineRule="atLeast"/>
              <w:jc w:val="center"/>
              <w:rPr>
                <w:rFonts w:asciiTheme="minorHAnsi" w:eastAsiaTheme="minorEastAsia" w:hAnsiTheme="minorHAnsi" w:cstheme="minorHAnsi"/>
                <w:sz w:val="24"/>
              </w:rPr>
            </w:pPr>
            <w:r w:rsidRPr="00301323">
              <w:rPr>
                <w:rFonts w:asciiTheme="minorHAnsi" w:eastAsiaTheme="minorEastAsia" w:hAnsiTheme="minorEastAsia" w:cstheme="minorHAnsi" w:hint="eastAsia"/>
                <w:sz w:val="24"/>
              </w:rPr>
              <w:t>打磨粉尘</w:t>
            </w:r>
          </w:p>
        </w:tc>
        <w:tc>
          <w:tcPr>
            <w:tcW w:w="489" w:type="pct"/>
            <w:tcBorders>
              <w:top w:val="single" w:sz="8" w:space="0" w:color="auto"/>
              <w:left w:val="single" w:sz="8" w:space="0" w:color="auto"/>
              <w:right w:val="single" w:sz="8" w:space="0" w:color="auto"/>
            </w:tcBorders>
            <w:shd w:val="clear" w:color="auto" w:fill="auto"/>
            <w:vAlign w:val="center"/>
          </w:tcPr>
          <w:p w:rsidR="00854AE9" w:rsidRPr="00301323" w:rsidRDefault="00854AE9" w:rsidP="00854AE9">
            <w:pPr>
              <w:spacing w:line="300" w:lineRule="atLeast"/>
              <w:jc w:val="center"/>
              <w:rPr>
                <w:rFonts w:asciiTheme="minorHAnsi" w:eastAsiaTheme="minorEastAsia" w:hAnsiTheme="minorHAnsi" w:cstheme="minorHAnsi"/>
                <w:sz w:val="24"/>
              </w:rPr>
            </w:pPr>
            <w:r w:rsidRPr="00301323">
              <w:rPr>
                <w:rFonts w:hint="eastAsia"/>
                <w:sz w:val="24"/>
              </w:rPr>
              <w:t>颗粒物</w:t>
            </w:r>
          </w:p>
        </w:tc>
        <w:tc>
          <w:tcPr>
            <w:tcW w:w="768" w:type="pct"/>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spacing w:line="300" w:lineRule="atLeast"/>
              <w:jc w:val="center"/>
              <w:rPr>
                <w:rFonts w:asciiTheme="minorHAnsi" w:eastAsiaTheme="minorEastAsia" w:hAnsiTheme="minorHAnsi" w:cstheme="minorHAnsi"/>
                <w:sz w:val="24"/>
              </w:rPr>
            </w:pPr>
            <w:r w:rsidRPr="00301323">
              <w:rPr>
                <w:rFonts w:ascii="Calibri" w:hAnsi="Calibri" w:hint="eastAsia"/>
                <w:sz w:val="24"/>
              </w:rPr>
              <w:t>无组织</w:t>
            </w:r>
          </w:p>
        </w:tc>
        <w:tc>
          <w:tcPr>
            <w:tcW w:w="1117" w:type="pct"/>
            <w:tcBorders>
              <w:top w:val="single" w:sz="8" w:space="0" w:color="auto"/>
              <w:left w:val="single" w:sz="8" w:space="0" w:color="auto"/>
              <w:right w:val="single" w:sz="8" w:space="0" w:color="auto"/>
            </w:tcBorders>
            <w:shd w:val="clear" w:color="auto" w:fill="auto"/>
            <w:vAlign w:val="center"/>
          </w:tcPr>
          <w:p w:rsidR="00854AE9" w:rsidRPr="00301323" w:rsidRDefault="00854AE9" w:rsidP="00854AE9">
            <w:pPr>
              <w:spacing w:line="300" w:lineRule="atLeast"/>
              <w:jc w:val="center"/>
              <w:rPr>
                <w:rFonts w:asciiTheme="minorHAnsi" w:eastAsiaTheme="minorEastAsia" w:hAnsiTheme="minorHAnsi" w:cstheme="minorHAnsi"/>
                <w:bCs/>
                <w:sz w:val="24"/>
              </w:rPr>
            </w:pPr>
            <w:r w:rsidRPr="00301323">
              <w:rPr>
                <w:rFonts w:asciiTheme="minorHAnsi" w:hint="eastAsia"/>
                <w:sz w:val="24"/>
              </w:rPr>
              <w:t>2.1kg/a</w:t>
            </w:r>
          </w:p>
        </w:tc>
        <w:tc>
          <w:tcPr>
            <w:tcW w:w="1103" w:type="pct"/>
            <w:tcBorders>
              <w:top w:val="single" w:sz="8" w:space="0" w:color="auto"/>
              <w:left w:val="single" w:sz="8" w:space="0" w:color="auto"/>
              <w:bottom w:val="single" w:sz="4" w:space="0" w:color="auto"/>
              <w:right w:val="single" w:sz="12" w:space="0" w:color="auto"/>
            </w:tcBorders>
            <w:shd w:val="clear" w:color="auto" w:fill="auto"/>
            <w:vAlign w:val="center"/>
          </w:tcPr>
          <w:p w:rsidR="00854AE9" w:rsidRPr="00301323" w:rsidRDefault="00854AE9" w:rsidP="00854AE9">
            <w:pPr>
              <w:spacing w:line="300" w:lineRule="atLeast"/>
              <w:jc w:val="center"/>
              <w:rPr>
                <w:rFonts w:asciiTheme="minorHAnsi" w:eastAsiaTheme="minorEastAsia" w:hAnsiTheme="minorHAnsi" w:cstheme="minorHAnsi"/>
                <w:sz w:val="24"/>
              </w:rPr>
            </w:pPr>
            <w:r w:rsidRPr="00301323">
              <w:rPr>
                <w:rFonts w:asciiTheme="minorHAnsi" w:hint="eastAsia"/>
                <w:sz w:val="24"/>
              </w:rPr>
              <w:t>0.3kg/a</w:t>
            </w:r>
          </w:p>
        </w:tc>
      </w:tr>
      <w:tr w:rsidR="00854AE9" w:rsidRPr="00301323" w:rsidTr="000E63CD">
        <w:trPr>
          <w:trHeight w:val="335"/>
          <w:jc w:val="center"/>
        </w:trPr>
        <w:tc>
          <w:tcPr>
            <w:tcW w:w="391" w:type="pct"/>
            <w:vMerge/>
            <w:tcBorders>
              <w:left w:val="single" w:sz="12" w:space="0" w:color="auto"/>
              <w:right w:val="single" w:sz="8" w:space="0" w:color="auto"/>
            </w:tcBorders>
            <w:vAlign w:val="center"/>
          </w:tcPr>
          <w:p w:rsidR="00854AE9" w:rsidRPr="00301323" w:rsidRDefault="00854AE9" w:rsidP="00854AE9">
            <w:pPr>
              <w:spacing w:line="300" w:lineRule="atLeast"/>
              <w:jc w:val="center"/>
              <w:rPr>
                <w:rFonts w:ascii="Calibri" w:hAnsi="Calibri"/>
                <w:b/>
                <w:sz w:val="24"/>
              </w:rPr>
            </w:pPr>
          </w:p>
        </w:tc>
        <w:tc>
          <w:tcPr>
            <w:tcW w:w="1132" w:type="pct"/>
            <w:vMerge w:val="restart"/>
            <w:tcBorders>
              <w:top w:val="single" w:sz="8" w:space="0" w:color="auto"/>
              <w:left w:val="single" w:sz="8" w:space="0" w:color="auto"/>
              <w:right w:val="single" w:sz="8" w:space="0" w:color="auto"/>
            </w:tcBorders>
            <w:vAlign w:val="center"/>
          </w:tcPr>
          <w:p w:rsidR="00854AE9" w:rsidRPr="00301323" w:rsidRDefault="00854AE9" w:rsidP="00854AE9">
            <w:pPr>
              <w:spacing w:line="300" w:lineRule="atLeast"/>
              <w:jc w:val="center"/>
              <w:rPr>
                <w:rFonts w:ascii="Cambria" w:hAnsi="Cambria"/>
                <w:sz w:val="24"/>
              </w:rPr>
            </w:pPr>
            <w:r w:rsidRPr="00301323">
              <w:rPr>
                <w:rFonts w:ascii="Cambria" w:hAnsi="Cambria"/>
                <w:sz w:val="24"/>
              </w:rPr>
              <w:t>喷漆、烤漆废气</w:t>
            </w:r>
          </w:p>
        </w:tc>
        <w:tc>
          <w:tcPr>
            <w:tcW w:w="489" w:type="pct"/>
            <w:vMerge w:val="restart"/>
            <w:tcBorders>
              <w:top w:val="single" w:sz="8" w:space="0" w:color="auto"/>
              <w:left w:val="single" w:sz="8" w:space="0" w:color="auto"/>
              <w:right w:val="single" w:sz="8" w:space="0" w:color="auto"/>
            </w:tcBorders>
            <w:shd w:val="clear" w:color="auto" w:fill="auto"/>
            <w:vAlign w:val="center"/>
          </w:tcPr>
          <w:p w:rsidR="00854AE9" w:rsidRPr="00301323" w:rsidRDefault="00854AE9" w:rsidP="00854AE9">
            <w:pPr>
              <w:spacing w:line="300" w:lineRule="atLeast"/>
              <w:jc w:val="center"/>
              <w:rPr>
                <w:sz w:val="24"/>
              </w:rPr>
            </w:pPr>
            <w:r w:rsidRPr="00301323">
              <w:rPr>
                <w:rFonts w:asciiTheme="minorHAnsi" w:hint="eastAsia"/>
                <w:sz w:val="24"/>
              </w:rPr>
              <w:t>漆雾</w:t>
            </w:r>
          </w:p>
        </w:tc>
        <w:tc>
          <w:tcPr>
            <w:tcW w:w="768" w:type="pct"/>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spacing w:line="300" w:lineRule="atLeast"/>
              <w:jc w:val="center"/>
              <w:rPr>
                <w:rFonts w:asciiTheme="minorHAnsi" w:eastAsiaTheme="minorEastAsia" w:hAnsiTheme="minorHAnsi" w:cstheme="minorHAnsi"/>
                <w:sz w:val="24"/>
              </w:rPr>
            </w:pPr>
            <w:r w:rsidRPr="00301323">
              <w:rPr>
                <w:rFonts w:ascii="Calibri" w:hAnsi="Calibri" w:hint="eastAsia"/>
                <w:sz w:val="24"/>
              </w:rPr>
              <w:t>有组织</w:t>
            </w:r>
          </w:p>
        </w:tc>
        <w:tc>
          <w:tcPr>
            <w:tcW w:w="1117" w:type="pct"/>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spacing w:line="300" w:lineRule="atLeast"/>
              <w:jc w:val="center"/>
              <w:rPr>
                <w:rFonts w:ascii="Calibri" w:hAnsi="Calibri" w:cs="Calibri"/>
                <w:bCs/>
                <w:sz w:val="24"/>
              </w:rPr>
            </w:pPr>
            <w:r w:rsidRPr="00301323">
              <w:rPr>
                <w:rFonts w:asciiTheme="minorHAnsi" w:hint="eastAsia"/>
                <w:sz w:val="24"/>
              </w:rPr>
              <w:t>0.11</w:t>
            </w:r>
            <w:r w:rsidRPr="00301323">
              <w:rPr>
                <w:rFonts w:asciiTheme="minorHAnsi" w:eastAsiaTheme="minorEastAsia" w:hAnsiTheme="minorHAnsi" w:cstheme="minorHAnsi" w:hint="eastAsia"/>
                <w:sz w:val="24"/>
              </w:rPr>
              <w:t>t</w:t>
            </w:r>
            <w:r w:rsidRPr="00301323">
              <w:rPr>
                <w:rFonts w:asciiTheme="minorHAnsi" w:eastAsiaTheme="minorEastAsia" w:hAnsiTheme="minorHAnsi" w:cstheme="minorHAnsi"/>
                <w:sz w:val="24"/>
              </w:rPr>
              <w:t>/a</w:t>
            </w:r>
            <w:r w:rsidRPr="00301323">
              <w:rPr>
                <w:rFonts w:asciiTheme="minorHAnsi" w:eastAsiaTheme="minorEastAsia" w:hAnsiTheme="minorEastAsia" w:cstheme="minorHAnsi"/>
                <w:sz w:val="24"/>
              </w:rPr>
              <w:t>，</w:t>
            </w:r>
            <w:r w:rsidRPr="00301323">
              <w:rPr>
                <w:rFonts w:asciiTheme="minorHAnsi" w:eastAsiaTheme="minorEastAsia" w:hAnsiTheme="minorHAnsi" w:cstheme="minorHAnsi" w:hint="eastAsia"/>
                <w:bCs/>
                <w:sz w:val="24"/>
              </w:rPr>
              <w:t>36.67</w:t>
            </w:r>
            <w:r w:rsidRPr="00301323">
              <w:rPr>
                <w:rFonts w:asciiTheme="minorHAnsi" w:eastAsiaTheme="minorEastAsia" w:hAnsiTheme="minorHAnsi" w:cstheme="minorHAnsi"/>
                <w:bCs/>
                <w:sz w:val="24"/>
              </w:rPr>
              <w:t>mg/m</w:t>
            </w:r>
            <w:r w:rsidRPr="00301323">
              <w:rPr>
                <w:rFonts w:asciiTheme="minorHAnsi" w:eastAsiaTheme="minorEastAsia" w:hAnsiTheme="minorHAnsi" w:cstheme="minorHAnsi"/>
                <w:bCs/>
                <w:sz w:val="24"/>
                <w:vertAlign w:val="superscript"/>
              </w:rPr>
              <w:t>3</w:t>
            </w:r>
          </w:p>
        </w:tc>
        <w:tc>
          <w:tcPr>
            <w:tcW w:w="1103" w:type="pct"/>
            <w:tcBorders>
              <w:top w:val="single" w:sz="8" w:space="0" w:color="auto"/>
              <w:left w:val="single" w:sz="8" w:space="0" w:color="auto"/>
              <w:bottom w:val="single" w:sz="8" w:space="0" w:color="auto"/>
              <w:right w:val="single" w:sz="12" w:space="0" w:color="auto"/>
            </w:tcBorders>
            <w:shd w:val="clear" w:color="auto" w:fill="auto"/>
            <w:vAlign w:val="center"/>
          </w:tcPr>
          <w:p w:rsidR="00854AE9" w:rsidRPr="00301323" w:rsidRDefault="00854AE9" w:rsidP="00854AE9">
            <w:pPr>
              <w:spacing w:line="300" w:lineRule="atLeast"/>
              <w:jc w:val="center"/>
              <w:rPr>
                <w:rFonts w:ascii="Calibri" w:hAnsi="Calibri" w:cs="Calibri"/>
                <w:bCs/>
                <w:sz w:val="24"/>
              </w:rPr>
            </w:pPr>
            <w:r w:rsidRPr="00301323">
              <w:rPr>
                <w:rFonts w:asciiTheme="minorHAnsi" w:hint="eastAsia"/>
                <w:sz w:val="24"/>
              </w:rPr>
              <w:t>0.011</w:t>
            </w:r>
            <w:r w:rsidRPr="00301323">
              <w:rPr>
                <w:rFonts w:asciiTheme="minorHAnsi" w:eastAsiaTheme="minorEastAsia" w:hAnsiTheme="minorHAnsi" w:cstheme="minorHAnsi" w:hint="eastAsia"/>
                <w:sz w:val="24"/>
              </w:rPr>
              <w:t xml:space="preserve"> t</w:t>
            </w:r>
            <w:r w:rsidRPr="00301323">
              <w:rPr>
                <w:rFonts w:asciiTheme="minorHAnsi" w:eastAsiaTheme="minorEastAsia" w:hAnsiTheme="minorHAnsi" w:cstheme="minorHAnsi"/>
                <w:sz w:val="24"/>
              </w:rPr>
              <w:t>/a</w:t>
            </w:r>
            <w:r w:rsidRPr="00301323">
              <w:rPr>
                <w:rFonts w:asciiTheme="minorHAnsi" w:eastAsiaTheme="minorEastAsia" w:hAnsiTheme="minorEastAsia" w:cstheme="minorHAnsi"/>
                <w:sz w:val="24"/>
              </w:rPr>
              <w:t>，</w:t>
            </w:r>
            <w:r w:rsidRPr="00301323">
              <w:rPr>
                <w:rFonts w:asciiTheme="minorHAnsi" w:hint="eastAsia"/>
                <w:sz w:val="24"/>
              </w:rPr>
              <w:t>3.67</w:t>
            </w:r>
            <w:r w:rsidRPr="00301323">
              <w:rPr>
                <w:rFonts w:asciiTheme="minorHAnsi" w:eastAsiaTheme="minorEastAsia" w:hAnsiTheme="minorHAnsi" w:cstheme="minorHAnsi"/>
                <w:bCs/>
                <w:sz w:val="24"/>
              </w:rPr>
              <w:t>mg/m</w:t>
            </w:r>
            <w:r w:rsidRPr="00301323">
              <w:rPr>
                <w:rFonts w:asciiTheme="minorHAnsi" w:eastAsiaTheme="minorEastAsia" w:hAnsiTheme="minorHAnsi" w:cstheme="minorHAnsi"/>
                <w:bCs/>
                <w:sz w:val="24"/>
                <w:vertAlign w:val="superscript"/>
              </w:rPr>
              <w:t>3</w:t>
            </w:r>
          </w:p>
        </w:tc>
      </w:tr>
      <w:tr w:rsidR="00854AE9" w:rsidRPr="00301323" w:rsidTr="000E63CD">
        <w:trPr>
          <w:trHeight w:val="335"/>
          <w:jc w:val="center"/>
        </w:trPr>
        <w:tc>
          <w:tcPr>
            <w:tcW w:w="391" w:type="pct"/>
            <w:vMerge/>
            <w:tcBorders>
              <w:left w:val="single" w:sz="12" w:space="0" w:color="auto"/>
              <w:right w:val="single" w:sz="8" w:space="0" w:color="auto"/>
            </w:tcBorders>
            <w:vAlign w:val="center"/>
          </w:tcPr>
          <w:p w:rsidR="00854AE9" w:rsidRPr="00301323" w:rsidRDefault="00854AE9" w:rsidP="00854AE9">
            <w:pPr>
              <w:spacing w:line="300" w:lineRule="atLeast"/>
              <w:jc w:val="center"/>
              <w:rPr>
                <w:rFonts w:ascii="Calibri" w:hAnsi="Calibri"/>
                <w:b/>
                <w:sz w:val="24"/>
              </w:rPr>
            </w:pPr>
          </w:p>
        </w:tc>
        <w:tc>
          <w:tcPr>
            <w:tcW w:w="1132" w:type="pct"/>
            <w:vMerge/>
            <w:tcBorders>
              <w:left w:val="single" w:sz="8" w:space="0" w:color="auto"/>
              <w:right w:val="single" w:sz="8" w:space="0" w:color="auto"/>
            </w:tcBorders>
            <w:vAlign w:val="center"/>
          </w:tcPr>
          <w:p w:rsidR="00854AE9" w:rsidRPr="00301323" w:rsidRDefault="00854AE9" w:rsidP="00854AE9">
            <w:pPr>
              <w:spacing w:line="300" w:lineRule="atLeast"/>
              <w:jc w:val="center"/>
              <w:rPr>
                <w:rFonts w:ascii="Cambria" w:hAnsi="Cambria"/>
                <w:sz w:val="24"/>
              </w:rPr>
            </w:pPr>
          </w:p>
        </w:tc>
        <w:tc>
          <w:tcPr>
            <w:tcW w:w="489" w:type="pct"/>
            <w:vMerge/>
            <w:tcBorders>
              <w:left w:val="single" w:sz="8" w:space="0" w:color="auto"/>
              <w:bottom w:val="single" w:sz="8" w:space="0" w:color="auto"/>
              <w:right w:val="single" w:sz="8" w:space="0" w:color="auto"/>
            </w:tcBorders>
            <w:shd w:val="clear" w:color="auto" w:fill="auto"/>
            <w:vAlign w:val="center"/>
          </w:tcPr>
          <w:p w:rsidR="00854AE9" w:rsidRPr="00301323" w:rsidRDefault="00854AE9" w:rsidP="00854AE9">
            <w:pPr>
              <w:spacing w:line="300" w:lineRule="atLeast"/>
              <w:jc w:val="center"/>
              <w:rPr>
                <w:sz w:val="24"/>
              </w:rPr>
            </w:pPr>
          </w:p>
        </w:tc>
        <w:tc>
          <w:tcPr>
            <w:tcW w:w="768" w:type="pct"/>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spacing w:line="300" w:lineRule="atLeast"/>
              <w:jc w:val="center"/>
              <w:rPr>
                <w:rFonts w:asciiTheme="minorHAnsi" w:eastAsiaTheme="minorEastAsia" w:hAnsiTheme="minorHAnsi" w:cstheme="minorHAnsi"/>
                <w:sz w:val="24"/>
              </w:rPr>
            </w:pPr>
            <w:r w:rsidRPr="00301323">
              <w:rPr>
                <w:rFonts w:ascii="Calibri" w:hAnsi="Calibri" w:hint="eastAsia"/>
                <w:sz w:val="24"/>
              </w:rPr>
              <w:t>无组织</w:t>
            </w:r>
          </w:p>
        </w:tc>
        <w:tc>
          <w:tcPr>
            <w:tcW w:w="1117" w:type="pct"/>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spacing w:line="300" w:lineRule="atLeast"/>
              <w:jc w:val="center"/>
              <w:rPr>
                <w:rFonts w:ascii="Calibri" w:hAnsi="Calibri" w:cs="Calibri"/>
                <w:bCs/>
                <w:sz w:val="24"/>
              </w:rPr>
            </w:pPr>
            <w:r w:rsidRPr="00301323">
              <w:rPr>
                <w:rFonts w:ascii="Calibri" w:hAnsi="Calibri"/>
                <w:sz w:val="24"/>
              </w:rPr>
              <w:t>0.01</w:t>
            </w:r>
            <w:r w:rsidRPr="00301323">
              <w:rPr>
                <w:rFonts w:ascii="Calibri" w:hAnsi="Calibri" w:cs="Calibri"/>
                <w:bCs/>
                <w:sz w:val="24"/>
              </w:rPr>
              <w:t>t/a</w:t>
            </w:r>
          </w:p>
        </w:tc>
        <w:tc>
          <w:tcPr>
            <w:tcW w:w="1103" w:type="pct"/>
            <w:tcBorders>
              <w:top w:val="single" w:sz="8" w:space="0" w:color="auto"/>
              <w:left w:val="single" w:sz="8" w:space="0" w:color="auto"/>
              <w:bottom w:val="single" w:sz="8" w:space="0" w:color="auto"/>
              <w:right w:val="single" w:sz="12" w:space="0" w:color="auto"/>
            </w:tcBorders>
            <w:shd w:val="clear" w:color="auto" w:fill="auto"/>
            <w:vAlign w:val="center"/>
          </w:tcPr>
          <w:p w:rsidR="00854AE9" w:rsidRPr="00301323" w:rsidRDefault="00854AE9" w:rsidP="00854AE9">
            <w:pPr>
              <w:spacing w:line="300" w:lineRule="atLeast"/>
              <w:jc w:val="center"/>
              <w:rPr>
                <w:rFonts w:ascii="Calibri" w:hAnsi="Calibri" w:cs="Calibri"/>
                <w:bCs/>
                <w:sz w:val="24"/>
              </w:rPr>
            </w:pPr>
            <w:r w:rsidRPr="00301323">
              <w:rPr>
                <w:rFonts w:ascii="Calibri" w:hAnsi="Calibri" w:cs="Calibri" w:hint="eastAsia"/>
                <w:bCs/>
                <w:sz w:val="24"/>
              </w:rPr>
              <w:t>0.01</w:t>
            </w:r>
            <w:r w:rsidRPr="00301323">
              <w:rPr>
                <w:rFonts w:ascii="Calibri" w:hAnsi="Calibri" w:cs="Calibri"/>
                <w:bCs/>
                <w:sz w:val="24"/>
              </w:rPr>
              <w:t>t/a</w:t>
            </w:r>
          </w:p>
        </w:tc>
      </w:tr>
      <w:tr w:rsidR="00854AE9" w:rsidRPr="00301323" w:rsidTr="000E63CD">
        <w:trPr>
          <w:trHeight w:val="335"/>
          <w:jc w:val="center"/>
        </w:trPr>
        <w:tc>
          <w:tcPr>
            <w:tcW w:w="391" w:type="pct"/>
            <w:vMerge/>
            <w:tcBorders>
              <w:left w:val="single" w:sz="12" w:space="0" w:color="auto"/>
              <w:right w:val="single" w:sz="8" w:space="0" w:color="auto"/>
            </w:tcBorders>
            <w:vAlign w:val="center"/>
          </w:tcPr>
          <w:p w:rsidR="00854AE9" w:rsidRPr="00301323" w:rsidRDefault="00854AE9" w:rsidP="00854AE9">
            <w:pPr>
              <w:spacing w:line="300" w:lineRule="atLeast"/>
              <w:jc w:val="center"/>
              <w:rPr>
                <w:rFonts w:ascii="Calibri" w:hAnsi="Calibri"/>
                <w:b/>
                <w:sz w:val="24"/>
              </w:rPr>
            </w:pPr>
          </w:p>
        </w:tc>
        <w:tc>
          <w:tcPr>
            <w:tcW w:w="1132" w:type="pct"/>
            <w:vMerge/>
            <w:tcBorders>
              <w:left w:val="single" w:sz="8" w:space="0" w:color="auto"/>
              <w:right w:val="single" w:sz="8" w:space="0" w:color="auto"/>
            </w:tcBorders>
            <w:vAlign w:val="center"/>
          </w:tcPr>
          <w:p w:rsidR="00854AE9" w:rsidRPr="00301323" w:rsidRDefault="00854AE9" w:rsidP="00854AE9">
            <w:pPr>
              <w:spacing w:line="300" w:lineRule="atLeast"/>
              <w:jc w:val="center"/>
              <w:rPr>
                <w:rFonts w:ascii="Cambria" w:hAnsi="Cambria"/>
                <w:sz w:val="24"/>
              </w:rPr>
            </w:pPr>
          </w:p>
        </w:tc>
        <w:tc>
          <w:tcPr>
            <w:tcW w:w="489" w:type="pct"/>
            <w:vMerge w:val="restart"/>
            <w:tcBorders>
              <w:left w:val="single" w:sz="8" w:space="0" w:color="auto"/>
              <w:right w:val="single" w:sz="8" w:space="0" w:color="auto"/>
            </w:tcBorders>
            <w:shd w:val="clear" w:color="auto" w:fill="auto"/>
            <w:vAlign w:val="center"/>
          </w:tcPr>
          <w:p w:rsidR="00854AE9" w:rsidRPr="00301323" w:rsidRDefault="00854AE9" w:rsidP="00854AE9">
            <w:pPr>
              <w:spacing w:line="300" w:lineRule="atLeast"/>
              <w:jc w:val="center"/>
              <w:rPr>
                <w:sz w:val="24"/>
              </w:rPr>
            </w:pPr>
            <w:r w:rsidRPr="00301323">
              <w:rPr>
                <w:rFonts w:asciiTheme="minorHAnsi"/>
                <w:sz w:val="24"/>
              </w:rPr>
              <w:t>二甲苯</w:t>
            </w:r>
          </w:p>
        </w:tc>
        <w:tc>
          <w:tcPr>
            <w:tcW w:w="768" w:type="pct"/>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spacing w:line="300" w:lineRule="atLeast"/>
              <w:jc w:val="center"/>
              <w:rPr>
                <w:rFonts w:asciiTheme="minorHAnsi" w:eastAsiaTheme="minorEastAsia" w:hAnsiTheme="minorHAnsi" w:cstheme="minorHAnsi"/>
                <w:sz w:val="24"/>
              </w:rPr>
            </w:pPr>
            <w:r w:rsidRPr="00301323">
              <w:rPr>
                <w:rFonts w:ascii="Calibri" w:hAnsi="Calibri" w:hint="eastAsia"/>
                <w:sz w:val="24"/>
              </w:rPr>
              <w:t>有组织</w:t>
            </w:r>
          </w:p>
        </w:tc>
        <w:tc>
          <w:tcPr>
            <w:tcW w:w="1117" w:type="pct"/>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spacing w:line="300" w:lineRule="atLeast"/>
              <w:jc w:val="center"/>
              <w:rPr>
                <w:rFonts w:ascii="Calibri" w:hAnsi="Calibri" w:cs="Calibri"/>
                <w:bCs/>
                <w:sz w:val="24"/>
              </w:rPr>
            </w:pPr>
            <w:r w:rsidRPr="00301323">
              <w:rPr>
                <w:rFonts w:ascii="Calibri" w:hAnsi="Calibri" w:cs="Calibri" w:hint="eastAsia"/>
                <w:bCs/>
                <w:sz w:val="24"/>
              </w:rPr>
              <w:t>0</w:t>
            </w:r>
            <w:r w:rsidRPr="00301323">
              <w:rPr>
                <w:rFonts w:ascii="Calibri" w:hAnsi="Calibri" w:cs="Calibri"/>
                <w:bCs/>
                <w:sz w:val="24"/>
              </w:rPr>
              <w:t>.</w:t>
            </w:r>
            <w:r w:rsidRPr="00301323">
              <w:rPr>
                <w:rFonts w:ascii="Calibri" w:hAnsi="Calibri" w:cs="Calibri" w:hint="eastAsia"/>
                <w:bCs/>
                <w:sz w:val="24"/>
              </w:rPr>
              <w:t>14</w:t>
            </w:r>
            <w:r w:rsidRPr="00301323">
              <w:rPr>
                <w:rFonts w:ascii="Calibri" w:hAnsi="Calibri" w:cs="Calibri"/>
                <w:bCs/>
                <w:sz w:val="24"/>
              </w:rPr>
              <w:t>t/a</w:t>
            </w:r>
            <w:r w:rsidRPr="00301323">
              <w:rPr>
                <w:rFonts w:asciiTheme="minorHAnsi" w:eastAsiaTheme="minorEastAsia" w:hAnsiTheme="minorEastAsia" w:cstheme="minorHAnsi"/>
                <w:sz w:val="24"/>
              </w:rPr>
              <w:t>，</w:t>
            </w:r>
            <w:r w:rsidRPr="00301323">
              <w:rPr>
                <w:rFonts w:asciiTheme="minorHAnsi" w:eastAsiaTheme="minorEastAsia" w:hAnsiTheme="minorHAnsi" w:cstheme="minorHAnsi" w:hint="eastAsia"/>
                <w:bCs/>
                <w:sz w:val="24"/>
              </w:rPr>
              <w:t>46.67</w:t>
            </w:r>
            <w:r w:rsidRPr="00301323">
              <w:rPr>
                <w:rFonts w:asciiTheme="minorHAnsi" w:eastAsiaTheme="minorEastAsia" w:hAnsiTheme="minorHAnsi" w:cstheme="minorHAnsi"/>
                <w:bCs/>
                <w:sz w:val="24"/>
              </w:rPr>
              <w:t>mg/m</w:t>
            </w:r>
            <w:r w:rsidRPr="00301323">
              <w:rPr>
                <w:rFonts w:asciiTheme="minorHAnsi" w:eastAsiaTheme="minorEastAsia" w:hAnsiTheme="minorHAnsi" w:cstheme="minorHAnsi"/>
                <w:bCs/>
                <w:sz w:val="24"/>
                <w:vertAlign w:val="superscript"/>
              </w:rPr>
              <w:t>3</w:t>
            </w:r>
          </w:p>
        </w:tc>
        <w:tc>
          <w:tcPr>
            <w:tcW w:w="1103" w:type="pct"/>
            <w:tcBorders>
              <w:top w:val="single" w:sz="8" w:space="0" w:color="auto"/>
              <w:left w:val="single" w:sz="8" w:space="0" w:color="auto"/>
              <w:bottom w:val="single" w:sz="8" w:space="0" w:color="auto"/>
              <w:right w:val="single" w:sz="12" w:space="0" w:color="auto"/>
            </w:tcBorders>
            <w:shd w:val="clear" w:color="auto" w:fill="auto"/>
            <w:vAlign w:val="center"/>
          </w:tcPr>
          <w:p w:rsidR="00854AE9" w:rsidRPr="00301323" w:rsidRDefault="00854AE9" w:rsidP="00854AE9">
            <w:pPr>
              <w:spacing w:line="300" w:lineRule="atLeast"/>
              <w:jc w:val="center"/>
              <w:rPr>
                <w:rFonts w:ascii="Calibri" w:hAnsi="Calibri" w:cs="Calibri"/>
                <w:bCs/>
                <w:sz w:val="24"/>
              </w:rPr>
            </w:pPr>
            <w:r w:rsidRPr="00301323">
              <w:rPr>
                <w:rFonts w:ascii="Calibri" w:hAnsi="Calibri" w:cs="Calibri" w:hint="eastAsia"/>
                <w:bCs/>
                <w:sz w:val="24"/>
              </w:rPr>
              <w:t>0</w:t>
            </w:r>
            <w:r w:rsidRPr="00301323">
              <w:rPr>
                <w:rFonts w:ascii="Calibri" w:hAnsi="Calibri" w:cs="Calibri"/>
                <w:bCs/>
                <w:sz w:val="24"/>
              </w:rPr>
              <w:t>.</w:t>
            </w:r>
            <w:r w:rsidRPr="00301323">
              <w:rPr>
                <w:rFonts w:ascii="Calibri" w:hAnsi="Calibri" w:cs="Calibri" w:hint="eastAsia"/>
                <w:bCs/>
                <w:sz w:val="24"/>
              </w:rPr>
              <w:t>014</w:t>
            </w:r>
            <w:r w:rsidRPr="00301323">
              <w:rPr>
                <w:rFonts w:ascii="Calibri" w:hAnsi="Calibri" w:cs="Calibri"/>
                <w:bCs/>
                <w:sz w:val="24"/>
              </w:rPr>
              <w:t>t/a</w:t>
            </w:r>
            <w:r w:rsidRPr="00301323">
              <w:rPr>
                <w:rFonts w:asciiTheme="minorHAnsi" w:eastAsiaTheme="minorEastAsia" w:hAnsiTheme="minorEastAsia" w:cstheme="minorHAnsi"/>
                <w:sz w:val="24"/>
              </w:rPr>
              <w:t>，</w:t>
            </w:r>
            <w:r w:rsidRPr="00301323">
              <w:rPr>
                <w:rFonts w:asciiTheme="minorHAnsi" w:eastAsiaTheme="minorEastAsia" w:hAnsiTheme="minorEastAsia" w:cstheme="minorHAnsi" w:hint="eastAsia"/>
                <w:sz w:val="24"/>
              </w:rPr>
              <w:t>4.67</w:t>
            </w:r>
            <w:r w:rsidRPr="00301323">
              <w:rPr>
                <w:rFonts w:asciiTheme="minorHAnsi" w:eastAsiaTheme="minorEastAsia" w:hAnsiTheme="minorHAnsi" w:cstheme="minorHAnsi"/>
                <w:bCs/>
                <w:sz w:val="24"/>
              </w:rPr>
              <w:t>mg/m</w:t>
            </w:r>
            <w:r w:rsidRPr="00301323">
              <w:rPr>
                <w:rFonts w:asciiTheme="minorHAnsi" w:eastAsiaTheme="minorEastAsia" w:hAnsiTheme="minorHAnsi" w:cstheme="minorHAnsi"/>
                <w:bCs/>
                <w:sz w:val="24"/>
                <w:vertAlign w:val="superscript"/>
              </w:rPr>
              <w:t>3</w:t>
            </w:r>
          </w:p>
        </w:tc>
      </w:tr>
      <w:tr w:rsidR="00854AE9" w:rsidRPr="00301323" w:rsidTr="000E63CD">
        <w:trPr>
          <w:trHeight w:val="335"/>
          <w:jc w:val="center"/>
        </w:trPr>
        <w:tc>
          <w:tcPr>
            <w:tcW w:w="391" w:type="pct"/>
            <w:vMerge/>
            <w:tcBorders>
              <w:left w:val="single" w:sz="12" w:space="0" w:color="auto"/>
              <w:right w:val="single" w:sz="8" w:space="0" w:color="auto"/>
            </w:tcBorders>
            <w:vAlign w:val="center"/>
          </w:tcPr>
          <w:p w:rsidR="00854AE9" w:rsidRPr="00301323" w:rsidRDefault="00854AE9" w:rsidP="00854AE9">
            <w:pPr>
              <w:spacing w:line="300" w:lineRule="atLeast"/>
              <w:jc w:val="center"/>
              <w:rPr>
                <w:rFonts w:ascii="Calibri" w:hAnsi="Calibri"/>
                <w:b/>
                <w:sz w:val="24"/>
              </w:rPr>
            </w:pPr>
          </w:p>
        </w:tc>
        <w:tc>
          <w:tcPr>
            <w:tcW w:w="1132" w:type="pct"/>
            <w:vMerge/>
            <w:tcBorders>
              <w:left w:val="single" w:sz="8" w:space="0" w:color="auto"/>
              <w:right w:val="single" w:sz="8" w:space="0" w:color="auto"/>
            </w:tcBorders>
            <w:vAlign w:val="center"/>
          </w:tcPr>
          <w:p w:rsidR="00854AE9" w:rsidRPr="00301323" w:rsidRDefault="00854AE9" w:rsidP="00854AE9">
            <w:pPr>
              <w:spacing w:line="300" w:lineRule="atLeast"/>
              <w:jc w:val="center"/>
              <w:rPr>
                <w:rFonts w:ascii="Cambria" w:hAnsi="Cambria"/>
                <w:sz w:val="24"/>
              </w:rPr>
            </w:pPr>
          </w:p>
        </w:tc>
        <w:tc>
          <w:tcPr>
            <w:tcW w:w="489" w:type="pct"/>
            <w:vMerge/>
            <w:tcBorders>
              <w:left w:val="single" w:sz="8" w:space="0" w:color="auto"/>
              <w:bottom w:val="single" w:sz="8" w:space="0" w:color="auto"/>
              <w:right w:val="single" w:sz="8" w:space="0" w:color="auto"/>
            </w:tcBorders>
            <w:shd w:val="clear" w:color="auto" w:fill="auto"/>
            <w:vAlign w:val="center"/>
          </w:tcPr>
          <w:p w:rsidR="00854AE9" w:rsidRPr="00301323" w:rsidRDefault="00854AE9" w:rsidP="00854AE9">
            <w:pPr>
              <w:spacing w:line="300" w:lineRule="atLeast"/>
              <w:jc w:val="center"/>
              <w:rPr>
                <w:sz w:val="24"/>
              </w:rPr>
            </w:pPr>
          </w:p>
        </w:tc>
        <w:tc>
          <w:tcPr>
            <w:tcW w:w="768" w:type="pct"/>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spacing w:line="300" w:lineRule="atLeast"/>
              <w:jc w:val="center"/>
              <w:rPr>
                <w:rFonts w:asciiTheme="minorHAnsi" w:eastAsiaTheme="minorEastAsia" w:hAnsiTheme="minorHAnsi" w:cstheme="minorHAnsi"/>
                <w:sz w:val="24"/>
              </w:rPr>
            </w:pPr>
            <w:r w:rsidRPr="00301323">
              <w:rPr>
                <w:rFonts w:ascii="Calibri" w:hAnsi="Calibri" w:hint="eastAsia"/>
                <w:sz w:val="24"/>
              </w:rPr>
              <w:t>无组织</w:t>
            </w:r>
          </w:p>
        </w:tc>
        <w:tc>
          <w:tcPr>
            <w:tcW w:w="1117" w:type="pct"/>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spacing w:line="300" w:lineRule="atLeast"/>
              <w:jc w:val="center"/>
              <w:rPr>
                <w:rFonts w:asciiTheme="minorHAnsi"/>
                <w:sz w:val="24"/>
              </w:rPr>
            </w:pPr>
            <w:r w:rsidRPr="00301323">
              <w:rPr>
                <w:rFonts w:asciiTheme="minorHAnsi" w:hint="eastAsia"/>
                <w:sz w:val="24"/>
              </w:rPr>
              <w:t>0.01</w:t>
            </w:r>
            <w:r w:rsidRPr="00301323">
              <w:rPr>
                <w:rFonts w:asciiTheme="minorHAnsi"/>
                <w:sz w:val="24"/>
              </w:rPr>
              <w:t>t/a</w:t>
            </w:r>
          </w:p>
        </w:tc>
        <w:tc>
          <w:tcPr>
            <w:tcW w:w="1103" w:type="pct"/>
            <w:tcBorders>
              <w:top w:val="single" w:sz="8" w:space="0" w:color="auto"/>
              <w:left w:val="single" w:sz="8" w:space="0" w:color="auto"/>
              <w:bottom w:val="single" w:sz="8" w:space="0" w:color="auto"/>
              <w:right w:val="single" w:sz="12" w:space="0" w:color="auto"/>
            </w:tcBorders>
            <w:shd w:val="clear" w:color="auto" w:fill="auto"/>
            <w:vAlign w:val="center"/>
          </w:tcPr>
          <w:p w:rsidR="00854AE9" w:rsidRPr="00301323" w:rsidRDefault="00854AE9" w:rsidP="00854AE9">
            <w:pPr>
              <w:spacing w:line="300" w:lineRule="atLeast"/>
              <w:jc w:val="center"/>
              <w:rPr>
                <w:rFonts w:asciiTheme="minorHAnsi"/>
                <w:sz w:val="24"/>
              </w:rPr>
            </w:pPr>
            <w:r w:rsidRPr="00301323">
              <w:rPr>
                <w:rFonts w:asciiTheme="minorHAnsi" w:hint="eastAsia"/>
                <w:sz w:val="24"/>
              </w:rPr>
              <w:t>0.01</w:t>
            </w:r>
            <w:r w:rsidRPr="00301323">
              <w:rPr>
                <w:rFonts w:asciiTheme="minorHAnsi"/>
                <w:sz w:val="24"/>
              </w:rPr>
              <w:t>t/a</w:t>
            </w:r>
          </w:p>
        </w:tc>
      </w:tr>
      <w:tr w:rsidR="00854AE9" w:rsidRPr="00301323" w:rsidTr="000E63CD">
        <w:trPr>
          <w:trHeight w:val="335"/>
          <w:jc w:val="center"/>
        </w:trPr>
        <w:tc>
          <w:tcPr>
            <w:tcW w:w="391" w:type="pct"/>
            <w:vMerge/>
            <w:tcBorders>
              <w:left w:val="single" w:sz="12" w:space="0" w:color="auto"/>
              <w:right w:val="single" w:sz="8" w:space="0" w:color="auto"/>
            </w:tcBorders>
            <w:vAlign w:val="center"/>
          </w:tcPr>
          <w:p w:rsidR="00854AE9" w:rsidRPr="00301323" w:rsidRDefault="00854AE9" w:rsidP="00854AE9">
            <w:pPr>
              <w:spacing w:line="300" w:lineRule="atLeast"/>
              <w:jc w:val="center"/>
              <w:rPr>
                <w:rFonts w:ascii="Calibri" w:hAnsi="Calibri"/>
                <w:b/>
                <w:sz w:val="24"/>
              </w:rPr>
            </w:pPr>
          </w:p>
        </w:tc>
        <w:tc>
          <w:tcPr>
            <w:tcW w:w="1132" w:type="pct"/>
            <w:vMerge/>
            <w:tcBorders>
              <w:left w:val="single" w:sz="8" w:space="0" w:color="auto"/>
              <w:right w:val="single" w:sz="8" w:space="0" w:color="auto"/>
            </w:tcBorders>
            <w:vAlign w:val="center"/>
          </w:tcPr>
          <w:p w:rsidR="00854AE9" w:rsidRPr="00301323" w:rsidRDefault="00854AE9" w:rsidP="00854AE9">
            <w:pPr>
              <w:spacing w:line="300" w:lineRule="atLeast"/>
              <w:jc w:val="center"/>
              <w:rPr>
                <w:rFonts w:ascii="Cambria" w:hAnsi="Cambria"/>
                <w:sz w:val="24"/>
              </w:rPr>
            </w:pPr>
          </w:p>
        </w:tc>
        <w:tc>
          <w:tcPr>
            <w:tcW w:w="489" w:type="pct"/>
            <w:vMerge w:val="restart"/>
            <w:tcBorders>
              <w:left w:val="single" w:sz="8" w:space="0" w:color="auto"/>
              <w:right w:val="single" w:sz="8" w:space="0" w:color="auto"/>
            </w:tcBorders>
            <w:shd w:val="clear" w:color="auto" w:fill="auto"/>
            <w:vAlign w:val="center"/>
          </w:tcPr>
          <w:p w:rsidR="00854AE9" w:rsidRPr="00301323" w:rsidRDefault="00854AE9" w:rsidP="00854AE9">
            <w:pPr>
              <w:spacing w:line="300" w:lineRule="atLeast"/>
              <w:jc w:val="center"/>
              <w:rPr>
                <w:sz w:val="24"/>
              </w:rPr>
            </w:pPr>
            <w:r w:rsidRPr="00301323">
              <w:rPr>
                <w:rFonts w:asciiTheme="minorHAnsi"/>
                <w:sz w:val="24"/>
              </w:rPr>
              <w:t>非甲烷总烃</w:t>
            </w:r>
          </w:p>
        </w:tc>
        <w:tc>
          <w:tcPr>
            <w:tcW w:w="768" w:type="pct"/>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spacing w:line="300" w:lineRule="atLeast"/>
              <w:jc w:val="center"/>
              <w:rPr>
                <w:rFonts w:asciiTheme="minorHAnsi" w:eastAsiaTheme="minorEastAsia" w:hAnsiTheme="minorHAnsi" w:cstheme="minorHAnsi"/>
                <w:sz w:val="24"/>
              </w:rPr>
            </w:pPr>
            <w:r w:rsidRPr="00301323">
              <w:rPr>
                <w:rFonts w:ascii="Calibri" w:hAnsi="Calibri" w:hint="eastAsia"/>
                <w:sz w:val="24"/>
              </w:rPr>
              <w:t>有组织</w:t>
            </w:r>
          </w:p>
        </w:tc>
        <w:tc>
          <w:tcPr>
            <w:tcW w:w="1117" w:type="pct"/>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spacing w:line="300" w:lineRule="atLeast"/>
              <w:jc w:val="center"/>
              <w:rPr>
                <w:rFonts w:ascii="Calibri" w:hAnsi="Calibri" w:cs="Calibri"/>
                <w:bCs/>
                <w:sz w:val="24"/>
              </w:rPr>
            </w:pPr>
            <w:r w:rsidRPr="00301323">
              <w:rPr>
                <w:rFonts w:ascii="Calibri" w:hAnsi="Calibri" w:cs="Calibri" w:hint="eastAsia"/>
                <w:bCs/>
                <w:sz w:val="24"/>
              </w:rPr>
              <w:t>0.29</w:t>
            </w:r>
            <w:r w:rsidRPr="00301323">
              <w:rPr>
                <w:rFonts w:asciiTheme="minorHAnsi"/>
                <w:sz w:val="24"/>
              </w:rPr>
              <w:t xml:space="preserve"> t/a</w:t>
            </w:r>
            <w:r w:rsidRPr="00301323">
              <w:rPr>
                <w:rFonts w:asciiTheme="minorHAnsi" w:hint="eastAsia"/>
                <w:sz w:val="24"/>
              </w:rPr>
              <w:t>，</w:t>
            </w:r>
            <w:r w:rsidRPr="00301323">
              <w:rPr>
                <w:rFonts w:asciiTheme="minorHAnsi" w:hint="eastAsia"/>
                <w:sz w:val="24"/>
              </w:rPr>
              <w:t>96.67</w:t>
            </w:r>
            <w:r w:rsidRPr="00301323">
              <w:rPr>
                <w:rFonts w:asciiTheme="minorHAnsi" w:eastAsiaTheme="minorEastAsia" w:hAnsiTheme="minorHAnsi" w:cstheme="minorHAnsi"/>
                <w:bCs/>
                <w:sz w:val="24"/>
              </w:rPr>
              <w:t>mg/m</w:t>
            </w:r>
            <w:r w:rsidRPr="00301323">
              <w:rPr>
                <w:rFonts w:asciiTheme="minorHAnsi" w:eastAsiaTheme="minorEastAsia" w:hAnsiTheme="minorHAnsi" w:cstheme="minorHAnsi"/>
                <w:bCs/>
                <w:sz w:val="24"/>
                <w:vertAlign w:val="superscript"/>
              </w:rPr>
              <w:t>3</w:t>
            </w:r>
          </w:p>
        </w:tc>
        <w:tc>
          <w:tcPr>
            <w:tcW w:w="1103" w:type="pct"/>
            <w:tcBorders>
              <w:top w:val="single" w:sz="8" w:space="0" w:color="auto"/>
              <w:left w:val="single" w:sz="8" w:space="0" w:color="auto"/>
              <w:bottom w:val="single" w:sz="8" w:space="0" w:color="auto"/>
              <w:right w:val="single" w:sz="12" w:space="0" w:color="auto"/>
            </w:tcBorders>
            <w:shd w:val="clear" w:color="auto" w:fill="auto"/>
            <w:vAlign w:val="center"/>
          </w:tcPr>
          <w:p w:rsidR="00854AE9" w:rsidRPr="00301323" w:rsidRDefault="00854AE9" w:rsidP="00854AE9">
            <w:pPr>
              <w:spacing w:line="300" w:lineRule="atLeast"/>
              <w:jc w:val="center"/>
              <w:rPr>
                <w:rFonts w:ascii="Calibri" w:hAnsi="Calibri" w:cs="Calibri"/>
                <w:bCs/>
                <w:sz w:val="24"/>
              </w:rPr>
            </w:pPr>
            <w:r w:rsidRPr="00301323">
              <w:rPr>
                <w:rFonts w:ascii="Calibri" w:hAnsi="Calibri" w:cs="Calibri"/>
                <w:bCs/>
                <w:sz w:val="24"/>
              </w:rPr>
              <w:t>0.0</w:t>
            </w:r>
            <w:r w:rsidRPr="00301323">
              <w:rPr>
                <w:rFonts w:ascii="Calibri" w:hAnsi="Calibri" w:cs="Calibri" w:hint="eastAsia"/>
                <w:bCs/>
                <w:sz w:val="24"/>
              </w:rPr>
              <w:t>29</w:t>
            </w:r>
            <w:r w:rsidRPr="00301323">
              <w:rPr>
                <w:rFonts w:ascii="Calibri" w:hAnsi="Calibri" w:cs="Calibri"/>
                <w:bCs/>
                <w:sz w:val="24"/>
              </w:rPr>
              <w:t>t/a</w:t>
            </w:r>
            <w:r w:rsidRPr="00301323">
              <w:rPr>
                <w:rFonts w:asciiTheme="minorHAnsi" w:eastAsiaTheme="minorEastAsia" w:hAnsiTheme="minorEastAsia" w:cstheme="minorHAnsi"/>
                <w:sz w:val="24"/>
              </w:rPr>
              <w:t>，</w:t>
            </w:r>
            <w:r w:rsidRPr="00301323">
              <w:rPr>
                <w:rFonts w:asciiTheme="minorHAnsi" w:eastAsiaTheme="minorEastAsia" w:hAnsiTheme="minorEastAsia" w:cstheme="minorHAnsi" w:hint="eastAsia"/>
                <w:sz w:val="24"/>
              </w:rPr>
              <w:t>9.67</w:t>
            </w:r>
            <w:r w:rsidRPr="00301323">
              <w:rPr>
                <w:rFonts w:asciiTheme="minorHAnsi" w:eastAsiaTheme="minorEastAsia" w:hAnsiTheme="minorHAnsi" w:cstheme="minorHAnsi"/>
                <w:bCs/>
                <w:sz w:val="24"/>
              </w:rPr>
              <w:t>mg/m</w:t>
            </w:r>
            <w:r w:rsidRPr="00301323">
              <w:rPr>
                <w:rFonts w:asciiTheme="minorHAnsi" w:eastAsiaTheme="minorEastAsia" w:hAnsiTheme="minorHAnsi" w:cstheme="minorHAnsi"/>
                <w:bCs/>
                <w:sz w:val="24"/>
                <w:vertAlign w:val="superscript"/>
              </w:rPr>
              <w:t>3</w:t>
            </w:r>
          </w:p>
        </w:tc>
      </w:tr>
      <w:tr w:rsidR="00854AE9" w:rsidRPr="00301323" w:rsidTr="000E63CD">
        <w:trPr>
          <w:trHeight w:val="335"/>
          <w:jc w:val="center"/>
        </w:trPr>
        <w:tc>
          <w:tcPr>
            <w:tcW w:w="391" w:type="pct"/>
            <w:vMerge/>
            <w:tcBorders>
              <w:left w:val="single" w:sz="12" w:space="0" w:color="auto"/>
              <w:right w:val="single" w:sz="8" w:space="0" w:color="auto"/>
            </w:tcBorders>
            <w:vAlign w:val="center"/>
          </w:tcPr>
          <w:p w:rsidR="00854AE9" w:rsidRPr="00301323" w:rsidRDefault="00854AE9" w:rsidP="00854AE9">
            <w:pPr>
              <w:spacing w:line="300" w:lineRule="atLeast"/>
              <w:jc w:val="center"/>
              <w:rPr>
                <w:rFonts w:ascii="Calibri" w:hAnsi="Calibri"/>
                <w:b/>
                <w:sz w:val="24"/>
              </w:rPr>
            </w:pPr>
          </w:p>
        </w:tc>
        <w:tc>
          <w:tcPr>
            <w:tcW w:w="1132" w:type="pct"/>
            <w:vMerge/>
            <w:tcBorders>
              <w:left w:val="single" w:sz="8" w:space="0" w:color="auto"/>
              <w:bottom w:val="single" w:sz="8" w:space="0" w:color="auto"/>
              <w:right w:val="single" w:sz="8" w:space="0" w:color="auto"/>
            </w:tcBorders>
            <w:vAlign w:val="center"/>
          </w:tcPr>
          <w:p w:rsidR="00854AE9" w:rsidRPr="00301323" w:rsidRDefault="00854AE9" w:rsidP="00854AE9">
            <w:pPr>
              <w:spacing w:line="300" w:lineRule="atLeast"/>
              <w:jc w:val="center"/>
              <w:rPr>
                <w:rFonts w:ascii="Cambria" w:hAnsi="Cambria"/>
                <w:sz w:val="24"/>
              </w:rPr>
            </w:pPr>
          </w:p>
        </w:tc>
        <w:tc>
          <w:tcPr>
            <w:tcW w:w="489" w:type="pct"/>
            <w:vMerge/>
            <w:tcBorders>
              <w:left w:val="single" w:sz="8" w:space="0" w:color="auto"/>
              <w:bottom w:val="single" w:sz="8" w:space="0" w:color="auto"/>
              <w:right w:val="single" w:sz="8" w:space="0" w:color="auto"/>
            </w:tcBorders>
            <w:shd w:val="clear" w:color="auto" w:fill="auto"/>
            <w:vAlign w:val="center"/>
          </w:tcPr>
          <w:p w:rsidR="00854AE9" w:rsidRPr="00301323" w:rsidRDefault="00854AE9" w:rsidP="00854AE9">
            <w:pPr>
              <w:spacing w:line="300" w:lineRule="atLeast"/>
              <w:jc w:val="center"/>
              <w:rPr>
                <w:sz w:val="24"/>
              </w:rPr>
            </w:pPr>
          </w:p>
        </w:tc>
        <w:tc>
          <w:tcPr>
            <w:tcW w:w="768" w:type="pct"/>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spacing w:line="300" w:lineRule="atLeast"/>
              <w:jc w:val="center"/>
              <w:rPr>
                <w:rFonts w:asciiTheme="minorHAnsi" w:eastAsiaTheme="minorEastAsia" w:hAnsiTheme="minorHAnsi" w:cstheme="minorHAnsi"/>
                <w:sz w:val="24"/>
              </w:rPr>
            </w:pPr>
            <w:r w:rsidRPr="00301323">
              <w:rPr>
                <w:rFonts w:ascii="Calibri" w:hAnsi="Calibri" w:hint="eastAsia"/>
                <w:sz w:val="24"/>
              </w:rPr>
              <w:t>无组织</w:t>
            </w:r>
          </w:p>
        </w:tc>
        <w:tc>
          <w:tcPr>
            <w:tcW w:w="1117" w:type="pct"/>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spacing w:line="300" w:lineRule="atLeast"/>
              <w:jc w:val="center"/>
              <w:rPr>
                <w:rFonts w:ascii="Calibri" w:hAnsi="Calibri" w:cs="Calibri"/>
                <w:bCs/>
                <w:sz w:val="24"/>
              </w:rPr>
            </w:pPr>
            <w:r w:rsidRPr="00301323">
              <w:rPr>
                <w:rFonts w:ascii="Calibri" w:hAnsi="Calibri" w:cs="Calibri" w:hint="eastAsia"/>
                <w:bCs/>
                <w:sz w:val="24"/>
              </w:rPr>
              <w:t>0.03</w:t>
            </w:r>
            <w:r w:rsidRPr="00301323">
              <w:rPr>
                <w:rFonts w:asciiTheme="minorHAnsi"/>
                <w:sz w:val="24"/>
              </w:rPr>
              <w:t>t/a</w:t>
            </w:r>
          </w:p>
        </w:tc>
        <w:tc>
          <w:tcPr>
            <w:tcW w:w="1103" w:type="pct"/>
            <w:tcBorders>
              <w:top w:val="single" w:sz="8" w:space="0" w:color="auto"/>
              <w:left w:val="single" w:sz="8" w:space="0" w:color="auto"/>
              <w:bottom w:val="single" w:sz="8" w:space="0" w:color="auto"/>
              <w:right w:val="single" w:sz="12" w:space="0" w:color="auto"/>
            </w:tcBorders>
            <w:shd w:val="clear" w:color="auto" w:fill="auto"/>
            <w:vAlign w:val="center"/>
          </w:tcPr>
          <w:p w:rsidR="00854AE9" w:rsidRPr="00301323" w:rsidRDefault="00854AE9" w:rsidP="00854AE9">
            <w:pPr>
              <w:spacing w:line="300" w:lineRule="atLeast"/>
              <w:jc w:val="center"/>
              <w:rPr>
                <w:rFonts w:ascii="Calibri" w:hAnsi="Calibri" w:cs="Calibri"/>
                <w:bCs/>
                <w:sz w:val="24"/>
              </w:rPr>
            </w:pPr>
            <w:r w:rsidRPr="00301323">
              <w:rPr>
                <w:rFonts w:ascii="Calibri" w:hAnsi="Calibri" w:cs="Calibri" w:hint="eastAsia"/>
                <w:bCs/>
                <w:sz w:val="24"/>
              </w:rPr>
              <w:t>0.03</w:t>
            </w:r>
            <w:r w:rsidRPr="00301323">
              <w:rPr>
                <w:rFonts w:asciiTheme="minorHAnsi"/>
                <w:sz w:val="24"/>
              </w:rPr>
              <w:t>t/a</w:t>
            </w:r>
          </w:p>
        </w:tc>
      </w:tr>
      <w:tr w:rsidR="000E63CD" w:rsidRPr="00301323" w:rsidTr="000E63CD">
        <w:trPr>
          <w:trHeight w:val="319"/>
          <w:jc w:val="center"/>
        </w:trPr>
        <w:tc>
          <w:tcPr>
            <w:tcW w:w="391" w:type="pct"/>
            <w:tcBorders>
              <w:top w:val="single" w:sz="8" w:space="0" w:color="auto"/>
              <w:left w:val="single" w:sz="12" w:space="0" w:color="auto"/>
              <w:right w:val="single" w:sz="8" w:space="0" w:color="auto"/>
            </w:tcBorders>
            <w:vAlign w:val="center"/>
          </w:tcPr>
          <w:p w:rsidR="000E63CD" w:rsidRPr="00301323" w:rsidRDefault="000E63CD" w:rsidP="00854AE9">
            <w:pPr>
              <w:spacing w:line="300" w:lineRule="atLeast"/>
              <w:jc w:val="center"/>
              <w:rPr>
                <w:rFonts w:ascii="Calibri" w:hAnsi="Calibri"/>
                <w:b/>
                <w:sz w:val="24"/>
              </w:rPr>
            </w:pPr>
            <w:r w:rsidRPr="00301323">
              <w:rPr>
                <w:rFonts w:ascii="Calibri" w:hAnsi="Calibri"/>
                <w:b/>
                <w:sz w:val="24"/>
              </w:rPr>
              <w:t>水</w:t>
            </w:r>
          </w:p>
          <w:p w:rsidR="000E63CD" w:rsidRPr="00301323" w:rsidRDefault="000E63CD" w:rsidP="00854AE9">
            <w:pPr>
              <w:spacing w:line="300" w:lineRule="atLeast"/>
              <w:jc w:val="center"/>
              <w:rPr>
                <w:rFonts w:ascii="Calibri" w:hAnsi="Calibri"/>
                <w:b/>
                <w:sz w:val="24"/>
              </w:rPr>
            </w:pPr>
            <w:r w:rsidRPr="00301323">
              <w:rPr>
                <w:rFonts w:ascii="Calibri" w:hAnsi="Calibri"/>
                <w:b/>
                <w:sz w:val="24"/>
              </w:rPr>
              <w:t>污</w:t>
            </w:r>
          </w:p>
          <w:p w:rsidR="000E63CD" w:rsidRPr="00301323" w:rsidRDefault="000E63CD" w:rsidP="00854AE9">
            <w:pPr>
              <w:spacing w:line="300" w:lineRule="atLeast"/>
              <w:jc w:val="center"/>
              <w:rPr>
                <w:rFonts w:ascii="Calibri" w:hAnsi="Calibri"/>
                <w:b/>
                <w:sz w:val="24"/>
              </w:rPr>
            </w:pPr>
            <w:r w:rsidRPr="00301323">
              <w:rPr>
                <w:rFonts w:ascii="Calibri" w:hAnsi="Calibri"/>
                <w:b/>
                <w:sz w:val="24"/>
              </w:rPr>
              <w:t>染</w:t>
            </w:r>
          </w:p>
          <w:p w:rsidR="000E63CD" w:rsidRPr="00301323" w:rsidRDefault="000E63CD" w:rsidP="00854AE9">
            <w:pPr>
              <w:spacing w:line="300" w:lineRule="atLeast"/>
              <w:jc w:val="center"/>
              <w:rPr>
                <w:rFonts w:ascii="Calibri" w:hAnsi="Calibri"/>
                <w:b/>
                <w:sz w:val="24"/>
              </w:rPr>
            </w:pPr>
            <w:r w:rsidRPr="00301323">
              <w:rPr>
                <w:rFonts w:ascii="Calibri" w:hAnsi="Calibri"/>
                <w:b/>
                <w:sz w:val="24"/>
              </w:rPr>
              <w:t>物</w:t>
            </w:r>
          </w:p>
        </w:tc>
        <w:tc>
          <w:tcPr>
            <w:tcW w:w="1132" w:type="pct"/>
            <w:tcBorders>
              <w:top w:val="single" w:sz="8" w:space="0" w:color="auto"/>
              <w:left w:val="single" w:sz="8" w:space="0" w:color="auto"/>
              <w:bottom w:val="single" w:sz="8" w:space="0" w:color="auto"/>
              <w:right w:val="single" w:sz="8" w:space="0" w:color="auto"/>
            </w:tcBorders>
            <w:vAlign w:val="center"/>
          </w:tcPr>
          <w:p w:rsidR="000E63CD" w:rsidRPr="00301323" w:rsidRDefault="000E63CD" w:rsidP="00B84805">
            <w:pPr>
              <w:spacing w:line="300" w:lineRule="atLeast"/>
              <w:jc w:val="center"/>
              <w:rPr>
                <w:rFonts w:ascii="Calibri" w:hAnsi="Calibri"/>
                <w:sz w:val="24"/>
              </w:rPr>
            </w:pPr>
            <w:r w:rsidRPr="00301323">
              <w:rPr>
                <w:rFonts w:ascii="Calibri" w:hAnsi="Calibri" w:cs="宋体" w:hint="eastAsia"/>
                <w:sz w:val="24"/>
              </w:rPr>
              <w:t>职工生活</w:t>
            </w:r>
          </w:p>
        </w:tc>
        <w:tc>
          <w:tcPr>
            <w:tcW w:w="125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0E63CD" w:rsidRPr="00301323" w:rsidRDefault="000E63CD" w:rsidP="00B84805">
            <w:pPr>
              <w:pStyle w:val="a5"/>
              <w:jc w:val="center"/>
              <w:rPr>
                <w:rFonts w:ascii="Calibri" w:hAnsi="宋体"/>
                <w:sz w:val="24"/>
                <w:szCs w:val="24"/>
              </w:rPr>
            </w:pPr>
            <w:r w:rsidRPr="00301323">
              <w:rPr>
                <w:rFonts w:ascii="Calibri" w:hAnsi="Calibri" w:cs="宋体" w:hint="eastAsia"/>
                <w:sz w:val="24"/>
                <w:szCs w:val="24"/>
              </w:rPr>
              <w:t>生活污水</w:t>
            </w:r>
          </w:p>
        </w:tc>
        <w:tc>
          <w:tcPr>
            <w:tcW w:w="1117" w:type="pct"/>
            <w:tcBorders>
              <w:top w:val="single" w:sz="8" w:space="0" w:color="auto"/>
              <w:left w:val="single" w:sz="8" w:space="0" w:color="auto"/>
              <w:bottom w:val="single" w:sz="8" w:space="0" w:color="auto"/>
              <w:right w:val="single" w:sz="8" w:space="0" w:color="auto"/>
            </w:tcBorders>
            <w:shd w:val="clear" w:color="auto" w:fill="auto"/>
            <w:vAlign w:val="center"/>
          </w:tcPr>
          <w:p w:rsidR="000E63CD" w:rsidRPr="00301323" w:rsidRDefault="000E63CD" w:rsidP="00B84805">
            <w:pPr>
              <w:pStyle w:val="a5"/>
              <w:jc w:val="center"/>
              <w:rPr>
                <w:rFonts w:ascii="Calibri" w:hAnsi="Calibri"/>
                <w:sz w:val="24"/>
                <w:szCs w:val="24"/>
              </w:rPr>
            </w:pPr>
            <w:r w:rsidRPr="00301323">
              <w:rPr>
                <w:rFonts w:ascii="Calibri" w:hAnsi="Calibri" w:hint="eastAsia"/>
                <w:sz w:val="24"/>
                <w:szCs w:val="24"/>
              </w:rPr>
              <w:t>1.6</w:t>
            </w:r>
            <w:r w:rsidRPr="00301323">
              <w:rPr>
                <w:rFonts w:ascii="Calibri" w:hAnsi="Calibri"/>
                <w:sz w:val="24"/>
                <w:szCs w:val="24"/>
              </w:rPr>
              <w:t>t/d</w:t>
            </w:r>
            <w:r w:rsidRPr="00301323">
              <w:rPr>
                <w:rFonts w:ascii="Calibri" w:hAnsi="Calibri" w:hint="eastAsia"/>
                <w:sz w:val="24"/>
                <w:szCs w:val="24"/>
              </w:rPr>
              <w:t>、</w:t>
            </w:r>
            <w:r w:rsidRPr="00301323">
              <w:rPr>
                <w:rFonts w:ascii="Calibri" w:hAnsi="Calibri" w:hint="eastAsia"/>
                <w:sz w:val="24"/>
                <w:szCs w:val="24"/>
              </w:rPr>
              <w:t>480</w:t>
            </w:r>
            <w:r w:rsidRPr="00301323">
              <w:rPr>
                <w:rFonts w:ascii="Calibri" w:hAnsi="Calibri"/>
                <w:sz w:val="24"/>
                <w:szCs w:val="24"/>
              </w:rPr>
              <w:t>t/a</w:t>
            </w:r>
          </w:p>
        </w:tc>
        <w:tc>
          <w:tcPr>
            <w:tcW w:w="1103" w:type="pct"/>
            <w:tcBorders>
              <w:top w:val="single" w:sz="8" w:space="0" w:color="auto"/>
              <w:left w:val="single" w:sz="8" w:space="0" w:color="auto"/>
              <w:bottom w:val="single" w:sz="8" w:space="0" w:color="auto"/>
              <w:right w:val="single" w:sz="12" w:space="0" w:color="auto"/>
            </w:tcBorders>
            <w:shd w:val="clear" w:color="auto" w:fill="auto"/>
            <w:vAlign w:val="center"/>
          </w:tcPr>
          <w:p w:rsidR="000E63CD" w:rsidRPr="00301323" w:rsidRDefault="000E63CD" w:rsidP="00B84805">
            <w:pPr>
              <w:pStyle w:val="a5"/>
              <w:jc w:val="center"/>
              <w:rPr>
                <w:rFonts w:ascii="黑体" w:eastAsia="黑体" w:hAnsi="黑体"/>
                <w:b/>
                <w:sz w:val="24"/>
                <w:szCs w:val="24"/>
                <w:u w:val="single"/>
              </w:rPr>
            </w:pPr>
            <w:r w:rsidRPr="00301323">
              <w:rPr>
                <w:rFonts w:ascii="Calibri" w:hAnsi="Calibri" w:hint="eastAsia"/>
                <w:sz w:val="24"/>
                <w:szCs w:val="24"/>
              </w:rPr>
              <w:t>0</w:t>
            </w:r>
          </w:p>
        </w:tc>
      </w:tr>
      <w:tr w:rsidR="00854AE9" w:rsidRPr="00301323" w:rsidTr="000E63CD">
        <w:trPr>
          <w:trHeight w:val="351"/>
          <w:jc w:val="center"/>
        </w:trPr>
        <w:tc>
          <w:tcPr>
            <w:tcW w:w="391" w:type="pct"/>
            <w:vMerge w:val="restart"/>
            <w:tcBorders>
              <w:top w:val="single" w:sz="8" w:space="0" w:color="auto"/>
              <w:left w:val="single" w:sz="12" w:space="0" w:color="auto"/>
              <w:right w:val="single" w:sz="8" w:space="0" w:color="auto"/>
            </w:tcBorders>
            <w:vAlign w:val="center"/>
          </w:tcPr>
          <w:p w:rsidR="00854AE9" w:rsidRPr="00301323" w:rsidRDefault="00854AE9" w:rsidP="00854AE9">
            <w:pPr>
              <w:spacing w:line="300" w:lineRule="atLeast"/>
              <w:jc w:val="center"/>
              <w:rPr>
                <w:rFonts w:ascii="Calibri" w:hAnsi="Calibri"/>
                <w:b/>
                <w:sz w:val="24"/>
              </w:rPr>
            </w:pPr>
            <w:r w:rsidRPr="00301323">
              <w:rPr>
                <w:rFonts w:ascii="Calibri" w:hAnsi="Calibri"/>
                <w:b/>
                <w:sz w:val="24"/>
              </w:rPr>
              <w:t>固</w:t>
            </w:r>
          </w:p>
          <w:p w:rsidR="00854AE9" w:rsidRPr="00301323" w:rsidRDefault="00854AE9" w:rsidP="00854AE9">
            <w:pPr>
              <w:spacing w:line="300" w:lineRule="atLeast"/>
              <w:jc w:val="center"/>
              <w:rPr>
                <w:rFonts w:ascii="Calibri" w:hAnsi="Calibri"/>
                <w:b/>
                <w:sz w:val="24"/>
              </w:rPr>
            </w:pPr>
            <w:r w:rsidRPr="00301323">
              <w:rPr>
                <w:rFonts w:ascii="Calibri" w:hAnsi="Calibri"/>
                <w:b/>
                <w:sz w:val="24"/>
              </w:rPr>
              <w:t>体</w:t>
            </w:r>
          </w:p>
          <w:p w:rsidR="00854AE9" w:rsidRPr="00301323" w:rsidRDefault="00854AE9" w:rsidP="00854AE9">
            <w:pPr>
              <w:spacing w:line="300" w:lineRule="atLeast"/>
              <w:jc w:val="center"/>
              <w:rPr>
                <w:rFonts w:ascii="Calibri" w:hAnsi="Calibri"/>
                <w:b/>
                <w:sz w:val="24"/>
              </w:rPr>
            </w:pPr>
            <w:r w:rsidRPr="00301323">
              <w:rPr>
                <w:rFonts w:ascii="Calibri" w:hAnsi="Calibri"/>
                <w:b/>
                <w:sz w:val="24"/>
              </w:rPr>
              <w:t>废</w:t>
            </w:r>
          </w:p>
          <w:p w:rsidR="00854AE9" w:rsidRPr="00301323" w:rsidRDefault="00854AE9" w:rsidP="00854AE9">
            <w:pPr>
              <w:spacing w:line="300" w:lineRule="atLeast"/>
              <w:jc w:val="center"/>
              <w:rPr>
                <w:rFonts w:ascii="Calibri" w:hAnsi="Calibri"/>
                <w:b/>
                <w:sz w:val="24"/>
              </w:rPr>
            </w:pPr>
            <w:r w:rsidRPr="00301323">
              <w:rPr>
                <w:rFonts w:ascii="Calibri" w:hAnsi="Calibri"/>
                <w:b/>
                <w:sz w:val="24"/>
              </w:rPr>
              <w:t>物</w:t>
            </w:r>
          </w:p>
        </w:tc>
        <w:tc>
          <w:tcPr>
            <w:tcW w:w="1132" w:type="pct"/>
            <w:tcBorders>
              <w:top w:val="single" w:sz="8" w:space="0" w:color="auto"/>
              <w:left w:val="single" w:sz="8" w:space="0" w:color="auto"/>
              <w:bottom w:val="single" w:sz="8" w:space="0" w:color="auto"/>
              <w:right w:val="single" w:sz="8" w:space="0" w:color="auto"/>
            </w:tcBorders>
            <w:vAlign w:val="center"/>
          </w:tcPr>
          <w:p w:rsidR="00854AE9" w:rsidRPr="00301323" w:rsidRDefault="00854AE9" w:rsidP="00854AE9">
            <w:pPr>
              <w:spacing w:line="300" w:lineRule="atLeast"/>
              <w:jc w:val="center"/>
              <w:rPr>
                <w:rFonts w:ascii="Calibri" w:hAnsi="Calibri"/>
                <w:sz w:val="24"/>
              </w:rPr>
            </w:pPr>
            <w:r w:rsidRPr="00301323">
              <w:rPr>
                <w:rFonts w:ascii="Calibri" w:hAnsi="Calibri" w:hint="eastAsia"/>
                <w:sz w:val="24"/>
              </w:rPr>
              <w:t>维修保养工序</w:t>
            </w:r>
          </w:p>
        </w:tc>
        <w:tc>
          <w:tcPr>
            <w:tcW w:w="125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spacing w:line="300" w:lineRule="atLeast"/>
              <w:jc w:val="center"/>
              <w:rPr>
                <w:rFonts w:ascii="Calibri" w:hAnsi="Calibri"/>
                <w:sz w:val="24"/>
              </w:rPr>
            </w:pPr>
            <w:r w:rsidRPr="00301323">
              <w:rPr>
                <w:rFonts w:ascii="Calibri" w:hAnsi="Calibri"/>
                <w:sz w:val="24"/>
              </w:rPr>
              <w:t>废零部件、废旧轮胎、废包装材料等</w:t>
            </w:r>
          </w:p>
        </w:tc>
        <w:tc>
          <w:tcPr>
            <w:tcW w:w="1117" w:type="pct"/>
            <w:tcBorders>
              <w:top w:val="single" w:sz="8" w:space="0" w:color="auto"/>
              <w:left w:val="single" w:sz="8" w:space="0" w:color="auto"/>
              <w:bottom w:val="single" w:sz="4" w:space="0" w:color="auto"/>
              <w:right w:val="single" w:sz="8" w:space="0" w:color="auto"/>
            </w:tcBorders>
            <w:shd w:val="clear" w:color="auto" w:fill="auto"/>
            <w:vAlign w:val="center"/>
          </w:tcPr>
          <w:p w:rsidR="00854AE9" w:rsidRPr="00301323" w:rsidRDefault="00854AE9" w:rsidP="00854AE9">
            <w:pPr>
              <w:spacing w:line="300" w:lineRule="atLeast"/>
              <w:jc w:val="center"/>
              <w:rPr>
                <w:rFonts w:ascii="Calibri" w:hAnsi="Calibri"/>
                <w:sz w:val="24"/>
              </w:rPr>
            </w:pPr>
            <w:r w:rsidRPr="00301323">
              <w:rPr>
                <w:rFonts w:ascii="Calibri" w:hAnsi="Calibri"/>
                <w:sz w:val="24"/>
              </w:rPr>
              <w:t>0.5t/a</w:t>
            </w:r>
          </w:p>
        </w:tc>
        <w:tc>
          <w:tcPr>
            <w:tcW w:w="1103" w:type="pct"/>
            <w:tcBorders>
              <w:top w:val="single" w:sz="8" w:space="0" w:color="auto"/>
              <w:left w:val="single" w:sz="8" w:space="0" w:color="auto"/>
              <w:bottom w:val="single" w:sz="8" w:space="0" w:color="auto"/>
              <w:right w:val="single" w:sz="12" w:space="0" w:color="auto"/>
            </w:tcBorders>
            <w:shd w:val="clear" w:color="auto" w:fill="auto"/>
            <w:vAlign w:val="center"/>
          </w:tcPr>
          <w:p w:rsidR="00854AE9" w:rsidRPr="00301323" w:rsidRDefault="00854AE9" w:rsidP="00854AE9">
            <w:pPr>
              <w:spacing w:line="300" w:lineRule="atLeast"/>
              <w:jc w:val="center"/>
              <w:rPr>
                <w:rFonts w:ascii="Calibri" w:hAnsi="Calibri"/>
                <w:sz w:val="24"/>
              </w:rPr>
            </w:pPr>
            <w:r w:rsidRPr="00301323">
              <w:rPr>
                <w:rFonts w:ascii="Calibri" w:hAnsi="Calibri" w:hint="eastAsia"/>
                <w:sz w:val="24"/>
              </w:rPr>
              <w:t>0</w:t>
            </w:r>
          </w:p>
        </w:tc>
      </w:tr>
      <w:tr w:rsidR="00854AE9" w:rsidRPr="00301323" w:rsidTr="000E63CD">
        <w:trPr>
          <w:trHeight w:val="271"/>
          <w:jc w:val="center"/>
        </w:trPr>
        <w:tc>
          <w:tcPr>
            <w:tcW w:w="391" w:type="pct"/>
            <w:vMerge/>
            <w:tcBorders>
              <w:left w:val="single" w:sz="12" w:space="0" w:color="auto"/>
              <w:right w:val="single" w:sz="8" w:space="0" w:color="auto"/>
            </w:tcBorders>
            <w:vAlign w:val="center"/>
          </w:tcPr>
          <w:p w:rsidR="00854AE9" w:rsidRPr="00301323" w:rsidRDefault="00854AE9" w:rsidP="00854AE9">
            <w:pPr>
              <w:spacing w:line="300" w:lineRule="atLeast"/>
              <w:jc w:val="center"/>
              <w:rPr>
                <w:rFonts w:ascii="Calibri" w:hAnsi="Calibri"/>
                <w:b/>
                <w:sz w:val="24"/>
              </w:rPr>
            </w:pPr>
          </w:p>
        </w:tc>
        <w:tc>
          <w:tcPr>
            <w:tcW w:w="1132" w:type="pct"/>
            <w:tcBorders>
              <w:top w:val="single" w:sz="8" w:space="0" w:color="auto"/>
              <w:left w:val="single" w:sz="8" w:space="0" w:color="auto"/>
              <w:bottom w:val="single" w:sz="8" w:space="0" w:color="auto"/>
              <w:right w:val="single" w:sz="8" w:space="0" w:color="auto"/>
            </w:tcBorders>
            <w:vAlign w:val="center"/>
          </w:tcPr>
          <w:p w:rsidR="00854AE9" w:rsidRPr="00301323" w:rsidRDefault="00854AE9" w:rsidP="00854AE9">
            <w:pPr>
              <w:tabs>
                <w:tab w:val="left" w:pos="567"/>
              </w:tabs>
              <w:snapToGrid w:val="0"/>
              <w:jc w:val="center"/>
              <w:rPr>
                <w:rFonts w:ascii="Calibri" w:hAnsi="Calibri"/>
                <w:sz w:val="24"/>
              </w:rPr>
            </w:pPr>
            <w:r w:rsidRPr="00301323">
              <w:rPr>
                <w:rFonts w:ascii="Calibri" w:hAnsi="Calibri"/>
                <w:sz w:val="24"/>
              </w:rPr>
              <w:t>职工生活</w:t>
            </w:r>
          </w:p>
        </w:tc>
        <w:tc>
          <w:tcPr>
            <w:tcW w:w="125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tabs>
                <w:tab w:val="left" w:pos="567"/>
              </w:tabs>
              <w:snapToGrid w:val="0"/>
              <w:jc w:val="center"/>
              <w:rPr>
                <w:rFonts w:ascii="Calibri" w:hAnsi="Calibri"/>
                <w:sz w:val="24"/>
              </w:rPr>
            </w:pPr>
            <w:r w:rsidRPr="00301323">
              <w:rPr>
                <w:rFonts w:ascii="Calibri" w:hAnsi="Calibri"/>
                <w:sz w:val="24"/>
              </w:rPr>
              <w:t>生活垃圾</w:t>
            </w:r>
          </w:p>
        </w:tc>
        <w:tc>
          <w:tcPr>
            <w:tcW w:w="1117" w:type="pct"/>
            <w:tcBorders>
              <w:top w:val="single" w:sz="8" w:space="0" w:color="auto"/>
              <w:left w:val="single" w:sz="8" w:space="0" w:color="auto"/>
              <w:bottom w:val="single" w:sz="4" w:space="0" w:color="auto"/>
              <w:right w:val="single" w:sz="8" w:space="0" w:color="auto"/>
            </w:tcBorders>
            <w:shd w:val="clear" w:color="auto" w:fill="auto"/>
            <w:vAlign w:val="center"/>
          </w:tcPr>
          <w:p w:rsidR="00854AE9" w:rsidRPr="00301323" w:rsidRDefault="00F53022" w:rsidP="00E05743">
            <w:pPr>
              <w:spacing w:line="300" w:lineRule="atLeast"/>
              <w:jc w:val="center"/>
              <w:rPr>
                <w:rFonts w:ascii="Calibri" w:hAnsi="Calibri"/>
                <w:sz w:val="24"/>
              </w:rPr>
            </w:pPr>
            <w:r w:rsidRPr="00301323">
              <w:rPr>
                <w:rFonts w:ascii="Calibri" w:hAnsi="Calibri" w:hint="eastAsia"/>
                <w:sz w:val="24"/>
              </w:rPr>
              <w:t>7.5</w:t>
            </w:r>
            <w:r w:rsidR="005027F0" w:rsidRPr="00301323">
              <w:rPr>
                <w:rFonts w:ascii="Calibri" w:hAnsi="Calibri" w:hint="eastAsia"/>
                <w:sz w:val="24"/>
              </w:rPr>
              <w:t>kg</w:t>
            </w:r>
            <w:r w:rsidR="00854AE9" w:rsidRPr="00301323">
              <w:rPr>
                <w:rFonts w:ascii="Calibri" w:hAnsi="Calibri" w:hint="eastAsia"/>
                <w:sz w:val="24"/>
              </w:rPr>
              <w:t>/d</w:t>
            </w:r>
            <w:r w:rsidR="00854AE9" w:rsidRPr="00301323">
              <w:rPr>
                <w:rFonts w:ascii="Calibri" w:hAnsi="Calibri" w:hint="eastAsia"/>
                <w:sz w:val="24"/>
              </w:rPr>
              <w:t>，</w:t>
            </w:r>
            <w:r w:rsidRPr="00301323">
              <w:rPr>
                <w:rFonts w:ascii="Calibri" w:hAnsi="Calibri" w:hint="eastAsia"/>
                <w:sz w:val="24"/>
              </w:rPr>
              <w:t>2.2</w:t>
            </w:r>
            <w:r w:rsidR="00E05743" w:rsidRPr="00301323">
              <w:rPr>
                <w:rFonts w:ascii="Calibri" w:hAnsi="Calibri" w:hint="eastAsia"/>
                <w:sz w:val="24"/>
              </w:rPr>
              <w:t>5</w:t>
            </w:r>
            <w:r w:rsidR="00854AE9" w:rsidRPr="00301323">
              <w:rPr>
                <w:rFonts w:ascii="Calibri" w:hAnsi="Calibri" w:hint="eastAsia"/>
                <w:sz w:val="24"/>
              </w:rPr>
              <w:t>t/a</w:t>
            </w:r>
          </w:p>
        </w:tc>
        <w:tc>
          <w:tcPr>
            <w:tcW w:w="1103" w:type="pct"/>
            <w:tcBorders>
              <w:top w:val="single" w:sz="8" w:space="0" w:color="auto"/>
              <w:left w:val="single" w:sz="8" w:space="0" w:color="auto"/>
              <w:bottom w:val="single" w:sz="8" w:space="0" w:color="auto"/>
              <w:right w:val="single" w:sz="12" w:space="0" w:color="auto"/>
            </w:tcBorders>
            <w:shd w:val="clear" w:color="auto" w:fill="auto"/>
            <w:vAlign w:val="center"/>
          </w:tcPr>
          <w:p w:rsidR="00854AE9" w:rsidRPr="00301323" w:rsidRDefault="00854AE9" w:rsidP="00854AE9">
            <w:pPr>
              <w:pStyle w:val="a5"/>
              <w:jc w:val="center"/>
              <w:rPr>
                <w:rFonts w:ascii="Calibri" w:hAnsi="Calibri"/>
                <w:sz w:val="24"/>
                <w:szCs w:val="24"/>
              </w:rPr>
            </w:pPr>
            <w:r w:rsidRPr="00301323">
              <w:rPr>
                <w:rFonts w:ascii="Calibri" w:hAnsi="Calibri" w:hint="eastAsia"/>
                <w:sz w:val="24"/>
                <w:szCs w:val="24"/>
              </w:rPr>
              <w:t>0</w:t>
            </w:r>
          </w:p>
        </w:tc>
      </w:tr>
      <w:tr w:rsidR="00854AE9" w:rsidRPr="00301323" w:rsidTr="000E63CD">
        <w:trPr>
          <w:trHeight w:val="219"/>
          <w:jc w:val="center"/>
        </w:trPr>
        <w:tc>
          <w:tcPr>
            <w:tcW w:w="391" w:type="pct"/>
            <w:vMerge/>
            <w:tcBorders>
              <w:left w:val="single" w:sz="12" w:space="0" w:color="auto"/>
              <w:right w:val="single" w:sz="8" w:space="0" w:color="auto"/>
            </w:tcBorders>
            <w:vAlign w:val="center"/>
          </w:tcPr>
          <w:p w:rsidR="00854AE9" w:rsidRPr="00301323" w:rsidRDefault="00854AE9" w:rsidP="00854AE9">
            <w:pPr>
              <w:spacing w:line="300" w:lineRule="atLeast"/>
              <w:jc w:val="center"/>
              <w:rPr>
                <w:rFonts w:ascii="Calibri" w:hAnsi="Calibri"/>
                <w:b/>
                <w:sz w:val="24"/>
              </w:rPr>
            </w:pPr>
          </w:p>
        </w:tc>
        <w:tc>
          <w:tcPr>
            <w:tcW w:w="1132" w:type="pct"/>
            <w:tcBorders>
              <w:top w:val="single" w:sz="8" w:space="0" w:color="auto"/>
              <w:left w:val="single" w:sz="8" w:space="0" w:color="auto"/>
              <w:bottom w:val="single" w:sz="8" w:space="0" w:color="auto"/>
              <w:right w:val="single" w:sz="8" w:space="0" w:color="auto"/>
            </w:tcBorders>
            <w:vAlign w:val="center"/>
          </w:tcPr>
          <w:p w:rsidR="00854AE9" w:rsidRPr="00301323" w:rsidRDefault="00854AE9" w:rsidP="00854AE9">
            <w:pPr>
              <w:topLinePunct/>
              <w:adjustRightInd w:val="0"/>
              <w:snapToGrid w:val="0"/>
              <w:jc w:val="center"/>
              <w:rPr>
                <w:rFonts w:ascii="Calibri" w:hAnsi="宋体" w:cs="Calibri"/>
                <w:kern w:val="0"/>
                <w:sz w:val="24"/>
              </w:rPr>
            </w:pPr>
            <w:r w:rsidRPr="00301323">
              <w:rPr>
                <w:rFonts w:ascii="Calibri" w:hAnsi="宋体" w:cs="Calibri" w:hint="eastAsia"/>
                <w:kern w:val="0"/>
                <w:sz w:val="24"/>
              </w:rPr>
              <w:t>维修更换</w:t>
            </w:r>
          </w:p>
        </w:tc>
        <w:tc>
          <w:tcPr>
            <w:tcW w:w="125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topLinePunct/>
              <w:adjustRightInd w:val="0"/>
              <w:snapToGrid w:val="0"/>
              <w:jc w:val="center"/>
              <w:rPr>
                <w:rFonts w:ascii="Calibri" w:hAnsi="宋体" w:cs="Calibri"/>
                <w:kern w:val="0"/>
                <w:sz w:val="24"/>
              </w:rPr>
            </w:pPr>
            <w:r w:rsidRPr="00301323">
              <w:rPr>
                <w:rFonts w:ascii="Calibri" w:hAnsi="宋体" w:cs="Calibri" w:hint="eastAsia"/>
                <w:bCs/>
                <w:kern w:val="0"/>
                <w:sz w:val="24"/>
              </w:rPr>
              <w:t>废弃铅酸电池</w:t>
            </w:r>
          </w:p>
        </w:tc>
        <w:tc>
          <w:tcPr>
            <w:tcW w:w="1117" w:type="pct"/>
            <w:tcBorders>
              <w:top w:val="single" w:sz="8" w:space="0" w:color="auto"/>
              <w:left w:val="single" w:sz="8" w:space="0" w:color="auto"/>
              <w:bottom w:val="single" w:sz="4" w:space="0" w:color="auto"/>
              <w:right w:val="single" w:sz="8" w:space="0" w:color="auto"/>
            </w:tcBorders>
            <w:shd w:val="clear" w:color="auto" w:fill="auto"/>
            <w:vAlign w:val="center"/>
          </w:tcPr>
          <w:p w:rsidR="00854AE9" w:rsidRPr="00301323" w:rsidRDefault="00854AE9" w:rsidP="00854AE9">
            <w:pPr>
              <w:topLinePunct/>
              <w:adjustRightInd w:val="0"/>
              <w:snapToGrid w:val="0"/>
              <w:jc w:val="center"/>
              <w:rPr>
                <w:rFonts w:ascii="Calibri" w:hAnsi="Calibri" w:cs="Calibri"/>
                <w:kern w:val="0"/>
                <w:sz w:val="24"/>
              </w:rPr>
            </w:pPr>
            <w:r w:rsidRPr="00301323">
              <w:rPr>
                <w:rFonts w:ascii="Calibri" w:hAnsi="Calibri" w:cs="Calibri" w:hint="eastAsia"/>
                <w:kern w:val="0"/>
                <w:sz w:val="24"/>
              </w:rPr>
              <w:t>0.1</w:t>
            </w:r>
            <w:r w:rsidRPr="00301323">
              <w:rPr>
                <w:rFonts w:ascii="Calibri" w:hAnsi="Calibri" w:hint="eastAsia"/>
                <w:sz w:val="24"/>
              </w:rPr>
              <w:t>t/a</w:t>
            </w:r>
          </w:p>
        </w:tc>
        <w:tc>
          <w:tcPr>
            <w:tcW w:w="1103" w:type="pct"/>
            <w:tcBorders>
              <w:top w:val="single" w:sz="8" w:space="0" w:color="auto"/>
              <w:left w:val="single" w:sz="8" w:space="0" w:color="auto"/>
              <w:bottom w:val="single" w:sz="8" w:space="0" w:color="auto"/>
              <w:right w:val="single" w:sz="12" w:space="0" w:color="auto"/>
            </w:tcBorders>
            <w:shd w:val="clear" w:color="auto" w:fill="auto"/>
            <w:vAlign w:val="center"/>
          </w:tcPr>
          <w:p w:rsidR="00854AE9" w:rsidRPr="00301323" w:rsidRDefault="00854AE9" w:rsidP="00854AE9">
            <w:pPr>
              <w:pStyle w:val="a5"/>
              <w:jc w:val="center"/>
              <w:rPr>
                <w:rFonts w:ascii="Calibri" w:hAnsi="Calibri"/>
                <w:sz w:val="24"/>
                <w:szCs w:val="24"/>
              </w:rPr>
            </w:pPr>
            <w:r w:rsidRPr="00301323">
              <w:rPr>
                <w:rFonts w:ascii="Calibri" w:hAnsi="Calibri" w:hint="eastAsia"/>
                <w:sz w:val="24"/>
                <w:szCs w:val="24"/>
              </w:rPr>
              <w:t>0</w:t>
            </w:r>
          </w:p>
        </w:tc>
      </w:tr>
      <w:tr w:rsidR="00854AE9" w:rsidRPr="00301323" w:rsidTr="000E63CD">
        <w:trPr>
          <w:trHeight w:val="167"/>
          <w:jc w:val="center"/>
        </w:trPr>
        <w:tc>
          <w:tcPr>
            <w:tcW w:w="391" w:type="pct"/>
            <w:vMerge/>
            <w:tcBorders>
              <w:left w:val="single" w:sz="12" w:space="0" w:color="auto"/>
              <w:right w:val="single" w:sz="8" w:space="0" w:color="auto"/>
            </w:tcBorders>
            <w:vAlign w:val="center"/>
          </w:tcPr>
          <w:p w:rsidR="00854AE9" w:rsidRPr="00301323" w:rsidRDefault="00854AE9" w:rsidP="00854AE9">
            <w:pPr>
              <w:spacing w:line="300" w:lineRule="atLeast"/>
              <w:jc w:val="center"/>
              <w:rPr>
                <w:rFonts w:ascii="Calibri" w:hAnsi="Calibri"/>
                <w:b/>
                <w:sz w:val="24"/>
              </w:rPr>
            </w:pPr>
          </w:p>
        </w:tc>
        <w:tc>
          <w:tcPr>
            <w:tcW w:w="1132" w:type="pct"/>
            <w:tcBorders>
              <w:top w:val="single" w:sz="8" w:space="0" w:color="auto"/>
              <w:left w:val="single" w:sz="8" w:space="0" w:color="auto"/>
              <w:bottom w:val="single" w:sz="8" w:space="0" w:color="auto"/>
              <w:right w:val="single" w:sz="8" w:space="0" w:color="auto"/>
            </w:tcBorders>
            <w:vAlign w:val="center"/>
          </w:tcPr>
          <w:p w:rsidR="00854AE9" w:rsidRPr="00301323" w:rsidRDefault="00854AE9" w:rsidP="00854AE9">
            <w:pPr>
              <w:topLinePunct/>
              <w:adjustRightInd w:val="0"/>
              <w:snapToGrid w:val="0"/>
              <w:jc w:val="center"/>
              <w:rPr>
                <w:rFonts w:ascii="Calibri" w:hAnsi="Calibri" w:cs="Calibri"/>
                <w:kern w:val="0"/>
                <w:sz w:val="24"/>
              </w:rPr>
            </w:pPr>
            <w:r w:rsidRPr="00301323">
              <w:rPr>
                <w:rFonts w:ascii="Calibri" w:hAnsi="宋体" w:cs="Calibri" w:hint="eastAsia"/>
                <w:kern w:val="0"/>
                <w:sz w:val="24"/>
              </w:rPr>
              <w:t>维修保养工序</w:t>
            </w:r>
          </w:p>
        </w:tc>
        <w:tc>
          <w:tcPr>
            <w:tcW w:w="125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topLinePunct/>
              <w:adjustRightInd w:val="0"/>
              <w:snapToGrid w:val="0"/>
              <w:jc w:val="center"/>
              <w:rPr>
                <w:rFonts w:ascii="Calibri" w:hAnsi="Calibri" w:cs="Calibri"/>
                <w:kern w:val="0"/>
                <w:sz w:val="24"/>
              </w:rPr>
            </w:pPr>
            <w:r w:rsidRPr="00301323">
              <w:rPr>
                <w:rFonts w:ascii="Calibri" w:hAnsi="宋体" w:cs="Calibri"/>
                <w:kern w:val="0"/>
                <w:sz w:val="24"/>
              </w:rPr>
              <w:t>废机油</w:t>
            </w:r>
          </w:p>
        </w:tc>
        <w:tc>
          <w:tcPr>
            <w:tcW w:w="1117" w:type="pct"/>
            <w:tcBorders>
              <w:top w:val="single" w:sz="8" w:space="0" w:color="auto"/>
              <w:left w:val="single" w:sz="8" w:space="0" w:color="auto"/>
              <w:bottom w:val="single" w:sz="4" w:space="0" w:color="auto"/>
              <w:right w:val="single" w:sz="8" w:space="0" w:color="auto"/>
            </w:tcBorders>
            <w:shd w:val="clear" w:color="auto" w:fill="auto"/>
            <w:vAlign w:val="center"/>
          </w:tcPr>
          <w:p w:rsidR="00854AE9" w:rsidRPr="00301323" w:rsidRDefault="00854AE9" w:rsidP="000E63CD">
            <w:pPr>
              <w:spacing w:line="300" w:lineRule="atLeast"/>
              <w:jc w:val="center"/>
              <w:rPr>
                <w:rFonts w:ascii="Calibri" w:hAnsi="Calibri" w:cs="Calibri"/>
                <w:b/>
                <w:kern w:val="0"/>
                <w:sz w:val="24"/>
                <w:u w:val="single"/>
              </w:rPr>
            </w:pPr>
            <w:r w:rsidRPr="00301323">
              <w:rPr>
                <w:rFonts w:ascii="Calibri" w:hAnsi="Calibri" w:hint="eastAsia"/>
                <w:sz w:val="24"/>
              </w:rPr>
              <w:t>2.5t/a</w:t>
            </w:r>
          </w:p>
        </w:tc>
        <w:tc>
          <w:tcPr>
            <w:tcW w:w="1103" w:type="pct"/>
            <w:tcBorders>
              <w:top w:val="single" w:sz="8" w:space="0" w:color="auto"/>
              <w:left w:val="single" w:sz="8" w:space="0" w:color="auto"/>
              <w:bottom w:val="single" w:sz="8" w:space="0" w:color="auto"/>
              <w:right w:val="single" w:sz="12" w:space="0" w:color="auto"/>
            </w:tcBorders>
            <w:shd w:val="clear" w:color="auto" w:fill="auto"/>
            <w:vAlign w:val="center"/>
          </w:tcPr>
          <w:p w:rsidR="00854AE9" w:rsidRPr="00301323" w:rsidRDefault="00854AE9" w:rsidP="00854AE9">
            <w:pPr>
              <w:spacing w:line="300" w:lineRule="atLeast"/>
              <w:jc w:val="center"/>
              <w:rPr>
                <w:rFonts w:ascii="Calibri" w:hAnsi="Calibri"/>
                <w:sz w:val="24"/>
              </w:rPr>
            </w:pPr>
            <w:r w:rsidRPr="00301323">
              <w:rPr>
                <w:rFonts w:ascii="Calibri" w:hAnsi="Calibri" w:hint="eastAsia"/>
                <w:sz w:val="24"/>
              </w:rPr>
              <w:t>0</w:t>
            </w:r>
          </w:p>
        </w:tc>
      </w:tr>
      <w:tr w:rsidR="00854AE9" w:rsidRPr="00301323" w:rsidTr="000E63CD">
        <w:trPr>
          <w:trHeight w:val="167"/>
          <w:jc w:val="center"/>
        </w:trPr>
        <w:tc>
          <w:tcPr>
            <w:tcW w:w="391" w:type="pct"/>
            <w:vMerge/>
            <w:tcBorders>
              <w:left w:val="single" w:sz="12" w:space="0" w:color="auto"/>
              <w:right w:val="single" w:sz="8" w:space="0" w:color="auto"/>
            </w:tcBorders>
            <w:vAlign w:val="center"/>
          </w:tcPr>
          <w:p w:rsidR="00854AE9" w:rsidRPr="00301323" w:rsidRDefault="00854AE9" w:rsidP="00854AE9">
            <w:pPr>
              <w:spacing w:line="300" w:lineRule="atLeast"/>
              <w:jc w:val="center"/>
              <w:rPr>
                <w:rFonts w:ascii="Calibri" w:hAnsi="Calibri"/>
                <w:b/>
                <w:sz w:val="24"/>
              </w:rPr>
            </w:pPr>
          </w:p>
        </w:tc>
        <w:tc>
          <w:tcPr>
            <w:tcW w:w="1132" w:type="pct"/>
            <w:tcBorders>
              <w:top w:val="single" w:sz="8" w:space="0" w:color="auto"/>
              <w:left w:val="single" w:sz="8" w:space="0" w:color="auto"/>
              <w:bottom w:val="single" w:sz="8" w:space="0" w:color="auto"/>
              <w:right w:val="single" w:sz="8" w:space="0" w:color="auto"/>
            </w:tcBorders>
            <w:vAlign w:val="center"/>
          </w:tcPr>
          <w:p w:rsidR="00854AE9" w:rsidRPr="00301323" w:rsidRDefault="00854AE9" w:rsidP="00854AE9">
            <w:pPr>
              <w:topLinePunct/>
              <w:adjustRightInd w:val="0"/>
              <w:snapToGrid w:val="0"/>
              <w:jc w:val="center"/>
              <w:rPr>
                <w:rFonts w:ascii="Calibri" w:hAnsi="宋体" w:cs="Calibri"/>
                <w:kern w:val="0"/>
                <w:sz w:val="24"/>
              </w:rPr>
            </w:pPr>
            <w:r w:rsidRPr="00301323">
              <w:rPr>
                <w:rFonts w:ascii="Calibri" w:hAnsi="宋体" w:cs="Calibri" w:hint="eastAsia"/>
                <w:kern w:val="0"/>
                <w:sz w:val="24"/>
              </w:rPr>
              <w:t>隔油池隔油工序</w:t>
            </w:r>
          </w:p>
        </w:tc>
        <w:tc>
          <w:tcPr>
            <w:tcW w:w="125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topLinePunct/>
              <w:adjustRightInd w:val="0"/>
              <w:snapToGrid w:val="0"/>
              <w:jc w:val="center"/>
              <w:rPr>
                <w:rFonts w:ascii="Calibri" w:hAnsi="宋体" w:cs="Calibri"/>
                <w:kern w:val="0"/>
                <w:sz w:val="24"/>
              </w:rPr>
            </w:pPr>
            <w:r w:rsidRPr="00301323">
              <w:rPr>
                <w:rFonts w:ascii="Calibri" w:hAnsi="宋体" w:cs="Calibri" w:hint="eastAsia"/>
                <w:kern w:val="0"/>
                <w:sz w:val="24"/>
              </w:rPr>
              <w:t>隔油产生</w:t>
            </w:r>
            <w:r w:rsidRPr="00301323">
              <w:rPr>
                <w:rFonts w:ascii="Calibri" w:hAnsi="宋体" w:cs="Calibri"/>
                <w:kern w:val="0"/>
                <w:sz w:val="24"/>
              </w:rPr>
              <w:t>废油</w:t>
            </w:r>
            <w:r w:rsidRPr="00301323">
              <w:rPr>
                <w:rFonts w:ascii="Calibri" w:hAnsi="宋体" w:cs="Calibri" w:hint="eastAsia"/>
                <w:bCs/>
                <w:kern w:val="0"/>
                <w:sz w:val="24"/>
              </w:rPr>
              <w:t>渣</w:t>
            </w:r>
          </w:p>
        </w:tc>
        <w:tc>
          <w:tcPr>
            <w:tcW w:w="1117" w:type="pct"/>
            <w:tcBorders>
              <w:top w:val="single" w:sz="8" w:space="0" w:color="auto"/>
              <w:left w:val="single" w:sz="8" w:space="0" w:color="auto"/>
              <w:bottom w:val="single" w:sz="4" w:space="0" w:color="auto"/>
              <w:right w:val="single" w:sz="8" w:space="0" w:color="auto"/>
            </w:tcBorders>
            <w:shd w:val="clear" w:color="auto" w:fill="auto"/>
            <w:vAlign w:val="center"/>
          </w:tcPr>
          <w:p w:rsidR="00854AE9" w:rsidRPr="00301323" w:rsidRDefault="00854AE9" w:rsidP="00854AE9">
            <w:pPr>
              <w:topLinePunct/>
              <w:adjustRightInd w:val="0"/>
              <w:snapToGrid w:val="0"/>
              <w:jc w:val="center"/>
              <w:rPr>
                <w:rFonts w:ascii="Calibri" w:hAnsi="Calibri" w:cs="Calibri"/>
                <w:kern w:val="0"/>
                <w:sz w:val="24"/>
              </w:rPr>
            </w:pPr>
            <w:r w:rsidRPr="00301323">
              <w:rPr>
                <w:rFonts w:ascii="Calibri" w:hAnsi="Calibri" w:cs="Calibri" w:hint="eastAsia"/>
                <w:kern w:val="0"/>
                <w:sz w:val="24"/>
              </w:rPr>
              <w:t>0.15</w:t>
            </w:r>
            <w:r w:rsidRPr="00301323">
              <w:rPr>
                <w:rFonts w:ascii="Calibri" w:hAnsi="Calibri" w:hint="eastAsia"/>
                <w:sz w:val="24"/>
              </w:rPr>
              <w:t>t/a</w:t>
            </w:r>
          </w:p>
        </w:tc>
        <w:tc>
          <w:tcPr>
            <w:tcW w:w="1103" w:type="pct"/>
            <w:tcBorders>
              <w:top w:val="single" w:sz="8" w:space="0" w:color="auto"/>
              <w:left w:val="single" w:sz="8" w:space="0" w:color="auto"/>
              <w:bottom w:val="single" w:sz="8" w:space="0" w:color="auto"/>
              <w:right w:val="single" w:sz="12" w:space="0" w:color="auto"/>
            </w:tcBorders>
            <w:shd w:val="clear" w:color="auto" w:fill="auto"/>
            <w:vAlign w:val="center"/>
          </w:tcPr>
          <w:p w:rsidR="00854AE9" w:rsidRPr="00301323" w:rsidRDefault="00854AE9" w:rsidP="00854AE9">
            <w:pPr>
              <w:pStyle w:val="a5"/>
              <w:jc w:val="center"/>
              <w:rPr>
                <w:rFonts w:ascii="Calibri" w:hAnsi="Calibri"/>
                <w:sz w:val="24"/>
                <w:szCs w:val="24"/>
              </w:rPr>
            </w:pPr>
            <w:r w:rsidRPr="00301323">
              <w:rPr>
                <w:rFonts w:ascii="Calibri" w:hAnsi="Calibri" w:hint="eastAsia"/>
                <w:sz w:val="24"/>
                <w:szCs w:val="24"/>
              </w:rPr>
              <w:t>0</w:t>
            </w:r>
          </w:p>
        </w:tc>
      </w:tr>
      <w:tr w:rsidR="00854AE9" w:rsidRPr="00301323" w:rsidTr="000E63CD">
        <w:trPr>
          <w:trHeight w:val="167"/>
          <w:jc w:val="center"/>
        </w:trPr>
        <w:tc>
          <w:tcPr>
            <w:tcW w:w="391" w:type="pct"/>
            <w:vMerge/>
            <w:tcBorders>
              <w:left w:val="single" w:sz="12" w:space="0" w:color="auto"/>
              <w:right w:val="single" w:sz="8" w:space="0" w:color="auto"/>
            </w:tcBorders>
            <w:vAlign w:val="center"/>
          </w:tcPr>
          <w:p w:rsidR="00854AE9" w:rsidRPr="00301323" w:rsidRDefault="00854AE9" w:rsidP="00854AE9">
            <w:pPr>
              <w:spacing w:line="300" w:lineRule="atLeast"/>
              <w:jc w:val="center"/>
              <w:rPr>
                <w:rFonts w:ascii="Calibri" w:hAnsi="Calibri"/>
                <w:b/>
                <w:sz w:val="24"/>
              </w:rPr>
            </w:pPr>
          </w:p>
        </w:tc>
        <w:tc>
          <w:tcPr>
            <w:tcW w:w="1132" w:type="pct"/>
            <w:tcBorders>
              <w:top w:val="single" w:sz="8" w:space="0" w:color="auto"/>
              <w:left w:val="single" w:sz="8" w:space="0" w:color="auto"/>
              <w:bottom w:val="single" w:sz="8" w:space="0" w:color="auto"/>
              <w:right w:val="single" w:sz="8" w:space="0" w:color="auto"/>
            </w:tcBorders>
            <w:vAlign w:val="center"/>
          </w:tcPr>
          <w:p w:rsidR="00854AE9" w:rsidRPr="00301323" w:rsidRDefault="00854AE9" w:rsidP="00854AE9">
            <w:pPr>
              <w:topLinePunct/>
              <w:adjustRightInd w:val="0"/>
              <w:snapToGrid w:val="0"/>
              <w:jc w:val="center"/>
              <w:rPr>
                <w:rFonts w:ascii="Calibri" w:hAnsi="宋体" w:cs="Calibri"/>
                <w:kern w:val="0"/>
                <w:sz w:val="24"/>
              </w:rPr>
            </w:pPr>
            <w:r w:rsidRPr="00301323">
              <w:rPr>
                <w:rFonts w:ascii="Calibri" w:hAnsi="宋体" w:cs="Calibri" w:hint="eastAsia"/>
                <w:kern w:val="0"/>
                <w:sz w:val="24"/>
              </w:rPr>
              <w:t>喷漆、烤漆</w:t>
            </w:r>
          </w:p>
        </w:tc>
        <w:tc>
          <w:tcPr>
            <w:tcW w:w="125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topLinePunct/>
              <w:adjustRightInd w:val="0"/>
              <w:snapToGrid w:val="0"/>
              <w:jc w:val="center"/>
              <w:rPr>
                <w:rFonts w:ascii="Calibri" w:hAnsi="宋体" w:cs="Calibri"/>
                <w:kern w:val="0"/>
                <w:sz w:val="24"/>
              </w:rPr>
            </w:pPr>
            <w:r w:rsidRPr="00301323">
              <w:rPr>
                <w:rFonts w:ascii="Calibri" w:hAnsi="宋体" w:cs="Calibri"/>
                <w:kern w:val="0"/>
                <w:sz w:val="24"/>
              </w:rPr>
              <w:t>废过滤棉</w:t>
            </w:r>
          </w:p>
        </w:tc>
        <w:tc>
          <w:tcPr>
            <w:tcW w:w="1117" w:type="pct"/>
            <w:tcBorders>
              <w:top w:val="single" w:sz="8" w:space="0" w:color="auto"/>
              <w:left w:val="single" w:sz="8" w:space="0" w:color="auto"/>
              <w:bottom w:val="single" w:sz="4" w:space="0" w:color="auto"/>
              <w:right w:val="single" w:sz="8" w:space="0" w:color="auto"/>
            </w:tcBorders>
            <w:shd w:val="clear" w:color="auto" w:fill="auto"/>
            <w:vAlign w:val="center"/>
          </w:tcPr>
          <w:p w:rsidR="00854AE9" w:rsidRPr="00301323" w:rsidRDefault="00854AE9" w:rsidP="00854AE9">
            <w:pPr>
              <w:topLinePunct/>
              <w:adjustRightInd w:val="0"/>
              <w:snapToGrid w:val="0"/>
              <w:jc w:val="center"/>
              <w:rPr>
                <w:rFonts w:ascii="Calibri" w:hAnsi="Calibri" w:cs="Calibri"/>
                <w:kern w:val="0"/>
                <w:sz w:val="24"/>
              </w:rPr>
            </w:pPr>
            <w:r w:rsidRPr="00301323">
              <w:rPr>
                <w:rFonts w:ascii="Calibri" w:hAnsi="Calibri" w:cs="Calibri" w:hint="eastAsia"/>
                <w:kern w:val="0"/>
                <w:sz w:val="24"/>
              </w:rPr>
              <w:t>0.2</w:t>
            </w:r>
            <w:r w:rsidRPr="00301323">
              <w:rPr>
                <w:rFonts w:ascii="Calibri" w:hAnsi="Calibri" w:hint="eastAsia"/>
                <w:sz w:val="24"/>
              </w:rPr>
              <w:t>t/a</w:t>
            </w:r>
          </w:p>
        </w:tc>
        <w:tc>
          <w:tcPr>
            <w:tcW w:w="1103" w:type="pct"/>
            <w:tcBorders>
              <w:top w:val="single" w:sz="8" w:space="0" w:color="auto"/>
              <w:left w:val="single" w:sz="8" w:space="0" w:color="auto"/>
              <w:bottom w:val="single" w:sz="8" w:space="0" w:color="auto"/>
              <w:right w:val="single" w:sz="12" w:space="0" w:color="auto"/>
            </w:tcBorders>
            <w:shd w:val="clear" w:color="auto" w:fill="auto"/>
            <w:vAlign w:val="center"/>
          </w:tcPr>
          <w:p w:rsidR="00854AE9" w:rsidRPr="00301323" w:rsidRDefault="00854AE9" w:rsidP="00854AE9">
            <w:pPr>
              <w:pStyle w:val="a5"/>
              <w:jc w:val="center"/>
              <w:rPr>
                <w:rFonts w:ascii="Calibri" w:hAnsi="Calibri"/>
                <w:sz w:val="24"/>
                <w:szCs w:val="24"/>
              </w:rPr>
            </w:pPr>
            <w:r w:rsidRPr="00301323">
              <w:rPr>
                <w:rFonts w:ascii="Calibri" w:hAnsi="Calibri" w:hint="eastAsia"/>
                <w:sz w:val="24"/>
                <w:szCs w:val="24"/>
              </w:rPr>
              <w:t>0</w:t>
            </w:r>
          </w:p>
        </w:tc>
      </w:tr>
      <w:tr w:rsidR="00854AE9" w:rsidRPr="00301323" w:rsidTr="000E63CD">
        <w:trPr>
          <w:trHeight w:val="167"/>
          <w:jc w:val="center"/>
        </w:trPr>
        <w:tc>
          <w:tcPr>
            <w:tcW w:w="391" w:type="pct"/>
            <w:vMerge/>
            <w:tcBorders>
              <w:left w:val="single" w:sz="12" w:space="0" w:color="auto"/>
              <w:right w:val="single" w:sz="8" w:space="0" w:color="auto"/>
            </w:tcBorders>
            <w:vAlign w:val="center"/>
          </w:tcPr>
          <w:p w:rsidR="00854AE9" w:rsidRPr="00301323" w:rsidRDefault="00854AE9" w:rsidP="00854AE9">
            <w:pPr>
              <w:spacing w:line="300" w:lineRule="atLeast"/>
              <w:jc w:val="center"/>
              <w:rPr>
                <w:rFonts w:ascii="Calibri" w:hAnsi="Calibri"/>
                <w:b/>
                <w:sz w:val="24"/>
              </w:rPr>
            </w:pPr>
          </w:p>
        </w:tc>
        <w:tc>
          <w:tcPr>
            <w:tcW w:w="1132" w:type="pct"/>
            <w:tcBorders>
              <w:top w:val="single" w:sz="8" w:space="0" w:color="auto"/>
              <w:left w:val="single" w:sz="8" w:space="0" w:color="auto"/>
              <w:bottom w:val="single" w:sz="8" w:space="0" w:color="auto"/>
              <w:right w:val="single" w:sz="8" w:space="0" w:color="auto"/>
            </w:tcBorders>
            <w:vAlign w:val="center"/>
          </w:tcPr>
          <w:p w:rsidR="00854AE9" w:rsidRPr="00301323" w:rsidRDefault="00854AE9" w:rsidP="00854AE9">
            <w:pPr>
              <w:topLinePunct/>
              <w:adjustRightInd w:val="0"/>
              <w:snapToGrid w:val="0"/>
              <w:jc w:val="center"/>
              <w:rPr>
                <w:rFonts w:ascii="Calibri" w:hAnsi="Calibri"/>
                <w:kern w:val="0"/>
                <w:sz w:val="24"/>
              </w:rPr>
            </w:pPr>
            <w:r w:rsidRPr="00301323">
              <w:rPr>
                <w:rFonts w:ascii="Calibri" w:hAnsi="Calibri" w:hint="eastAsia"/>
                <w:kern w:val="0"/>
                <w:sz w:val="24"/>
              </w:rPr>
              <w:t>油漆</w:t>
            </w:r>
          </w:p>
          <w:p w:rsidR="00854AE9" w:rsidRPr="00301323" w:rsidRDefault="00854AE9" w:rsidP="00854AE9">
            <w:pPr>
              <w:topLinePunct/>
              <w:adjustRightInd w:val="0"/>
              <w:snapToGrid w:val="0"/>
              <w:jc w:val="center"/>
              <w:rPr>
                <w:rFonts w:asciiTheme="minorHAnsi" w:cstheme="minorHAnsi"/>
                <w:kern w:val="0"/>
                <w:sz w:val="24"/>
              </w:rPr>
            </w:pPr>
            <w:r w:rsidRPr="00301323">
              <w:rPr>
                <w:rFonts w:ascii="Calibri" w:hAnsi="Calibri" w:hint="eastAsia"/>
                <w:kern w:val="0"/>
                <w:sz w:val="24"/>
              </w:rPr>
              <w:t>储存、使用</w:t>
            </w:r>
          </w:p>
        </w:tc>
        <w:tc>
          <w:tcPr>
            <w:tcW w:w="125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topLinePunct/>
              <w:adjustRightInd w:val="0"/>
              <w:snapToGrid w:val="0"/>
              <w:jc w:val="center"/>
              <w:rPr>
                <w:rFonts w:asciiTheme="minorHAnsi" w:cstheme="minorHAnsi"/>
                <w:kern w:val="0"/>
                <w:sz w:val="24"/>
              </w:rPr>
            </w:pPr>
            <w:r w:rsidRPr="00301323">
              <w:rPr>
                <w:rFonts w:asciiTheme="minorHAnsi" w:cstheme="minorHAnsi" w:hint="eastAsia"/>
                <w:kern w:val="0"/>
                <w:sz w:val="24"/>
              </w:rPr>
              <w:t>废油漆桶</w:t>
            </w:r>
          </w:p>
        </w:tc>
        <w:tc>
          <w:tcPr>
            <w:tcW w:w="1117" w:type="pct"/>
            <w:tcBorders>
              <w:top w:val="single" w:sz="8" w:space="0" w:color="auto"/>
              <w:left w:val="single" w:sz="8" w:space="0" w:color="auto"/>
              <w:bottom w:val="single" w:sz="4" w:space="0" w:color="auto"/>
              <w:right w:val="single" w:sz="8" w:space="0" w:color="auto"/>
            </w:tcBorders>
            <w:shd w:val="clear" w:color="auto" w:fill="auto"/>
            <w:vAlign w:val="center"/>
          </w:tcPr>
          <w:p w:rsidR="00854AE9" w:rsidRPr="00301323" w:rsidRDefault="00854AE9" w:rsidP="00854AE9">
            <w:pPr>
              <w:topLinePunct/>
              <w:adjustRightInd w:val="0"/>
              <w:snapToGrid w:val="0"/>
              <w:jc w:val="center"/>
              <w:rPr>
                <w:rFonts w:asciiTheme="minorHAnsi" w:hAnsiTheme="minorHAnsi" w:cstheme="minorHAnsi"/>
                <w:kern w:val="0"/>
                <w:sz w:val="24"/>
              </w:rPr>
            </w:pPr>
            <w:r w:rsidRPr="00301323">
              <w:rPr>
                <w:rFonts w:asciiTheme="minorHAnsi" w:hAnsiTheme="minorHAnsi" w:cstheme="minorHAnsi" w:hint="eastAsia"/>
                <w:kern w:val="0"/>
                <w:sz w:val="24"/>
              </w:rPr>
              <w:t>0.15</w:t>
            </w:r>
            <w:r w:rsidRPr="00301323">
              <w:rPr>
                <w:rFonts w:ascii="Calibri" w:hAnsi="Calibri" w:hint="eastAsia"/>
                <w:sz w:val="24"/>
              </w:rPr>
              <w:t>t/a</w:t>
            </w:r>
          </w:p>
        </w:tc>
        <w:tc>
          <w:tcPr>
            <w:tcW w:w="1103" w:type="pct"/>
            <w:tcBorders>
              <w:top w:val="single" w:sz="8" w:space="0" w:color="auto"/>
              <w:left w:val="single" w:sz="8" w:space="0" w:color="auto"/>
              <w:bottom w:val="single" w:sz="8" w:space="0" w:color="auto"/>
              <w:right w:val="single" w:sz="12" w:space="0" w:color="auto"/>
            </w:tcBorders>
            <w:shd w:val="clear" w:color="auto" w:fill="auto"/>
            <w:vAlign w:val="center"/>
          </w:tcPr>
          <w:p w:rsidR="00854AE9" w:rsidRPr="00301323" w:rsidRDefault="00854AE9" w:rsidP="00854AE9">
            <w:pPr>
              <w:pStyle w:val="a5"/>
              <w:jc w:val="center"/>
              <w:rPr>
                <w:rFonts w:ascii="Calibri" w:hAnsi="Calibri"/>
                <w:sz w:val="24"/>
                <w:szCs w:val="24"/>
              </w:rPr>
            </w:pPr>
            <w:r w:rsidRPr="00301323">
              <w:rPr>
                <w:rFonts w:ascii="Calibri" w:hAnsi="Calibri" w:hint="eastAsia"/>
                <w:sz w:val="24"/>
                <w:szCs w:val="24"/>
              </w:rPr>
              <w:t>0</w:t>
            </w:r>
          </w:p>
        </w:tc>
      </w:tr>
      <w:tr w:rsidR="00854AE9" w:rsidRPr="00301323" w:rsidTr="000E63CD">
        <w:trPr>
          <w:trHeight w:val="167"/>
          <w:jc w:val="center"/>
        </w:trPr>
        <w:tc>
          <w:tcPr>
            <w:tcW w:w="391" w:type="pct"/>
            <w:vMerge/>
            <w:tcBorders>
              <w:left w:val="single" w:sz="12" w:space="0" w:color="auto"/>
              <w:right w:val="single" w:sz="8" w:space="0" w:color="auto"/>
            </w:tcBorders>
            <w:vAlign w:val="center"/>
          </w:tcPr>
          <w:p w:rsidR="00854AE9" w:rsidRPr="00301323" w:rsidRDefault="00854AE9" w:rsidP="00854AE9">
            <w:pPr>
              <w:spacing w:line="300" w:lineRule="atLeast"/>
              <w:jc w:val="center"/>
              <w:rPr>
                <w:rFonts w:ascii="Calibri" w:hAnsi="Calibri"/>
                <w:b/>
                <w:sz w:val="24"/>
              </w:rPr>
            </w:pPr>
          </w:p>
        </w:tc>
        <w:tc>
          <w:tcPr>
            <w:tcW w:w="1132" w:type="pct"/>
            <w:tcBorders>
              <w:top w:val="single" w:sz="8" w:space="0" w:color="auto"/>
              <w:left w:val="single" w:sz="8" w:space="0" w:color="auto"/>
              <w:bottom w:val="single" w:sz="8" w:space="0" w:color="auto"/>
              <w:right w:val="single" w:sz="8" w:space="0" w:color="auto"/>
            </w:tcBorders>
            <w:vAlign w:val="center"/>
          </w:tcPr>
          <w:p w:rsidR="00854AE9" w:rsidRPr="00301323" w:rsidRDefault="00854AE9" w:rsidP="00854AE9">
            <w:pPr>
              <w:topLinePunct/>
              <w:adjustRightInd w:val="0"/>
              <w:snapToGrid w:val="0"/>
              <w:jc w:val="center"/>
              <w:rPr>
                <w:rFonts w:ascii="Calibri" w:hAnsi="Calibri"/>
                <w:kern w:val="0"/>
                <w:sz w:val="24"/>
              </w:rPr>
            </w:pPr>
            <w:r w:rsidRPr="00301323">
              <w:rPr>
                <w:rFonts w:asciiTheme="minorHAnsi" w:cstheme="minorHAnsi" w:hint="eastAsia"/>
                <w:kern w:val="0"/>
                <w:sz w:val="24"/>
              </w:rPr>
              <w:t>废稀释剂</w:t>
            </w:r>
            <w:r w:rsidRPr="00301323">
              <w:rPr>
                <w:rFonts w:ascii="Calibri" w:hAnsi="Calibri" w:hint="eastAsia"/>
                <w:kern w:val="0"/>
                <w:sz w:val="24"/>
              </w:rPr>
              <w:t>储存、使用</w:t>
            </w:r>
          </w:p>
        </w:tc>
        <w:tc>
          <w:tcPr>
            <w:tcW w:w="125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topLinePunct/>
              <w:adjustRightInd w:val="0"/>
              <w:snapToGrid w:val="0"/>
              <w:jc w:val="center"/>
              <w:rPr>
                <w:rFonts w:asciiTheme="minorHAnsi" w:cstheme="minorHAnsi"/>
                <w:kern w:val="0"/>
                <w:sz w:val="24"/>
              </w:rPr>
            </w:pPr>
            <w:r w:rsidRPr="00301323">
              <w:rPr>
                <w:rFonts w:asciiTheme="minorHAnsi" w:cstheme="minorHAnsi" w:hint="eastAsia"/>
                <w:kern w:val="0"/>
                <w:sz w:val="24"/>
              </w:rPr>
              <w:t>废稀释剂桶</w:t>
            </w:r>
          </w:p>
        </w:tc>
        <w:tc>
          <w:tcPr>
            <w:tcW w:w="1117" w:type="pct"/>
            <w:tcBorders>
              <w:top w:val="single" w:sz="8" w:space="0" w:color="auto"/>
              <w:left w:val="single" w:sz="8" w:space="0" w:color="auto"/>
              <w:bottom w:val="single" w:sz="4" w:space="0" w:color="auto"/>
              <w:right w:val="single" w:sz="8" w:space="0" w:color="auto"/>
            </w:tcBorders>
            <w:shd w:val="clear" w:color="auto" w:fill="auto"/>
            <w:vAlign w:val="center"/>
          </w:tcPr>
          <w:p w:rsidR="00854AE9" w:rsidRPr="00301323" w:rsidRDefault="00854AE9" w:rsidP="00854AE9">
            <w:pPr>
              <w:topLinePunct/>
              <w:adjustRightInd w:val="0"/>
              <w:snapToGrid w:val="0"/>
              <w:jc w:val="center"/>
              <w:rPr>
                <w:rFonts w:asciiTheme="minorHAnsi" w:hAnsiTheme="minorHAnsi" w:cstheme="minorHAnsi"/>
                <w:b/>
                <w:kern w:val="0"/>
                <w:sz w:val="24"/>
                <w:u w:val="single"/>
              </w:rPr>
            </w:pPr>
            <w:r w:rsidRPr="00301323">
              <w:rPr>
                <w:rFonts w:asciiTheme="minorHAnsi" w:hAnsiTheme="minorHAnsi" w:cstheme="minorHAnsi" w:hint="eastAsia"/>
                <w:kern w:val="0"/>
                <w:sz w:val="24"/>
              </w:rPr>
              <w:t>0.1</w:t>
            </w:r>
            <w:r w:rsidRPr="00301323">
              <w:rPr>
                <w:rFonts w:ascii="Calibri" w:hAnsi="Calibri" w:hint="eastAsia"/>
                <w:sz w:val="24"/>
              </w:rPr>
              <w:t>t/a</w:t>
            </w:r>
          </w:p>
        </w:tc>
        <w:tc>
          <w:tcPr>
            <w:tcW w:w="1103" w:type="pct"/>
            <w:tcBorders>
              <w:top w:val="single" w:sz="8" w:space="0" w:color="auto"/>
              <w:left w:val="single" w:sz="8" w:space="0" w:color="auto"/>
              <w:bottom w:val="single" w:sz="8" w:space="0" w:color="auto"/>
              <w:right w:val="single" w:sz="12" w:space="0" w:color="auto"/>
            </w:tcBorders>
            <w:shd w:val="clear" w:color="auto" w:fill="auto"/>
            <w:vAlign w:val="center"/>
          </w:tcPr>
          <w:p w:rsidR="00854AE9" w:rsidRPr="00301323" w:rsidRDefault="00854AE9" w:rsidP="00854AE9">
            <w:pPr>
              <w:spacing w:line="300" w:lineRule="atLeast"/>
              <w:jc w:val="center"/>
              <w:rPr>
                <w:rFonts w:ascii="Calibri" w:hAnsi="Calibri"/>
                <w:sz w:val="24"/>
              </w:rPr>
            </w:pPr>
            <w:r w:rsidRPr="00301323">
              <w:rPr>
                <w:rFonts w:ascii="Calibri" w:hAnsi="Calibri" w:hint="eastAsia"/>
                <w:sz w:val="24"/>
              </w:rPr>
              <w:t>0</w:t>
            </w:r>
          </w:p>
        </w:tc>
      </w:tr>
      <w:tr w:rsidR="00854AE9" w:rsidRPr="00301323" w:rsidTr="000E63CD">
        <w:trPr>
          <w:trHeight w:val="167"/>
          <w:jc w:val="center"/>
        </w:trPr>
        <w:tc>
          <w:tcPr>
            <w:tcW w:w="391" w:type="pct"/>
            <w:vMerge/>
            <w:tcBorders>
              <w:left w:val="single" w:sz="12" w:space="0" w:color="auto"/>
              <w:right w:val="single" w:sz="8" w:space="0" w:color="auto"/>
            </w:tcBorders>
            <w:vAlign w:val="center"/>
          </w:tcPr>
          <w:p w:rsidR="00854AE9" w:rsidRPr="00301323" w:rsidRDefault="00854AE9" w:rsidP="00854AE9">
            <w:pPr>
              <w:spacing w:line="300" w:lineRule="atLeast"/>
              <w:jc w:val="center"/>
              <w:rPr>
                <w:rFonts w:ascii="Calibri" w:hAnsi="Calibri"/>
                <w:b/>
                <w:sz w:val="24"/>
              </w:rPr>
            </w:pPr>
          </w:p>
        </w:tc>
        <w:tc>
          <w:tcPr>
            <w:tcW w:w="1132" w:type="pct"/>
            <w:tcBorders>
              <w:top w:val="single" w:sz="8" w:space="0" w:color="auto"/>
              <w:left w:val="single" w:sz="8" w:space="0" w:color="auto"/>
              <w:bottom w:val="single" w:sz="8" w:space="0" w:color="auto"/>
              <w:right w:val="single" w:sz="8" w:space="0" w:color="auto"/>
            </w:tcBorders>
            <w:vAlign w:val="center"/>
          </w:tcPr>
          <w:p w:rsidR="00854AE9" w:rsidRPr="00301323" w:rsidRDefault="00854AE9" w:rsidP="00854AE9">
            <w:pPr>
              <w:tabs>
                <w:tab w:val="left" w:pos="567"/>
              </w:tabs>
              <w:snapToGrid w:val="0"/>
              <w:jc w:val="center"/>
              <w:rPr>
                <w:rFonts w:ascii="Calibri" w:hAnsi="Calibri"/>
                <w:sz w:val="24"/>
              </w:rPr>
            </w:pPr>
            <w:r w:rsidRPr="00301323">
              <w:rPr>
                <w:rFonts w:ascii="Calibri" w:hAnsi="Calibri" w:hint="eastAsia"/>
                <w:kern w:val="0"/>
                <w:sz w:val="24"/>
              </w:rPr>
              <w:t>维修保养工序</w:t>
            </w:r>
          </w:p>
        </w:tc>
        <w:tc>
          <w:tcPr>
            <w:tcW w:w="125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topLinePunct/>
              <w:adjustRightInd w:val="0"/>
              <w:snapToGrid w:val="0"/>
              <w:jc w:val="center"/>
              <w:rPr>
                <w:rFonts w:asciiTheme="minorHAnsi" w:cstheme="minorHAnsi"/>
                <w:kern w:val="0"/>
                <w:sz w:val="24"/>
              </w:rPr>
            </w:pPr>
            <w:r w:rsidRPr="00301323">
              <w:rPr>
                <w:rFonts w:asciiTheme="minorHAnsi" w:cstheme="minorHAnsi" w:hint="eastAsia"/>
                <w:bCs/>
                <w:kern w:val="0"/>
                <w:sz w:val="24"/>
              </w:rPr>
              <w:t>保养更换的防冻液</w:t>
            </w:r>
          </w:p>
        </w:tc>
        <w:tc>
          <w:tcPr>
            <w:tcW w:w="1117" w:type="pct"/>
            <w:tcBorders>
              <w:top w:val="single" w:sz="8" w:space="0" w:color="auto"/>
              <w:left w:val="single" w:sz="8" w:space="0" w:color="auto"/>
              <w:bottom w:val="single" w:sz="4" w:space="0" w:color="auto"/>
              <w:right w:val="single" w:sz="8" w:space="0" w:color="auto"/>
            </w:tcBorders>
            <w:shd w:val="clear" w:color="auto" w:fill="auto"/>
            <w:vAlign w:val="center"/>
          </w:tcPr>
          <w:p w:rsidR="00854AE9" w:rsidRPr="00301323" w:rsidRDefault="00854AE9" w:rsidP="00854AE9">
            <w:pPr>
              <w:topLinePunct/>
              <w:adjustRightInd w:val="0"/>
              <w:snapToGrid w:val="0"/>
              <w:jc w:val="center"/>
              <w:rPr>
                <w:rFonts w:asciiTheme="minorHAnsi" w:hAnsiTheme="minorHAnsi" w:cstheme="minorHAnsi"/>
                <w:kern w:val="0"/>
                <w:sz w:val="24"/>
              </w:rPr>
            </w:pPr>
            <w:r w:rsidRPr="00301323">
              <w:rPr>
                <w:rFonts w:asciiTheme="minorHAnsi" w:hAnsiTheme="minorHAnsi" w:cstheme="minorHAnsi" w:hint="eastAsia"/>
                <w:kern w:val="0"/>
                <w:sz w:val="24"/>
              </w:rPr>
              <w:t>0.1</w:t>
            </w:r>
            <w:r w:rsidRPr="00301323">
              <w:rPr>
                <w:rFonts w:ascii="Calibri" w:hAnsi="Calibri" w:hint="eastAsia"/>
                <w:sz w:val="24"/>
              </w:rPr>
              <w:t>t/a</w:t>
            </w:r>
          </w:p>
        </w:tc>
        <w:tc>
          <w:tcPr>
            <w:tcW w:w="1103" w:type="pct"/>
            <w:tcBorders>
              <w:top w:val="single" w:sz="8" w:space="0" w:color="auto"/>
              <w:left w:val="single" w:sz="8" w:space="0" w:color="auto"/>
              <w:bottom w:val="single" w:sz="8" w:space="0" w:color="auto"/>
              <w:right w:val="single" w:sz="12" w:space="0" w:color="auto"/>
            </w:tcBorders>
            <w:shd w:val="clear" w:color="auto" w:fill="auto"/>
            <w:vAlign w:val="center"/>
          </w:tcPr>
          <w:p w:rsidR="00854AE9" w:rsidRPr="00301323" w:rsidRDefault="00854AE9" w:rsidP="00854AE9">
            <w:pPr>
              <w:pStyle w:val="a5"/>
              <w:jc w:val="center"/>
              <w:rPr>
                <w:rFonts w:ascii="Calibri" w:hAnsi="Calibri"/>
                <w:sz w:val="24"/>
                <w:szCs w:val="24"/>
              </w:rPr>
            </w:pPr>
            <w:r w:rsidRPr="00301323">
              <w:rPr>
                <w:rFonts w:ascii="Calibri" w:hAnsi="Calibri" w:hint="eastAsia"/>
                <w:sz w:val="24"/>
                <w:szCs w:val="24"/>
              </w:rPr>
              <w:t>0</w:t>
            </w:r>
          </w:p>
        </w:tc>
      </w:tr>
      <w:tr w:rsidR="00854AE9" w:rsidRPr="00301323" w:rsidTr="000E63CD">
        <w:trPr>
          <w:trHeight w:val="167"/>
          <w:jc w:val="center"/>
        </w:trPr>
        <w:tc>
          <w:tcPr>
            <w:tcW w:w="391" w:type="pct"/>
            <w:vMerge/>
            <w:tcBorders>
              <w:left w:val="single" w:sz="12" w:space="0" w:color="auto"/>
              <w:right w:val="single" w:sz="8" w:space="0" w:color="auto"/>
            </w:tcBorders>
            <w:vAlign w:val="center"/>
          </w:tcPr>
          <w:p w:rsidR="00854AE9" w:rsidRPr="00301323" w:rsidRDefault="00854AE9" w:rsidP="00854AE9">
            <w:pPr>
              <w:spacing w:line="300" w:lineRule="atLeast"/>
              <w:jc w:val="center"/>
              <w:rPr>
                <w:rFonts w:ascii="Calibri" w:hAnsi="Calibri"/>
                <w:b/>
                <w:sz w:val="24"/>
              </w:rPr>
            </w:pPr>
          </w:p>
        </w:tc>
        <w:tc>
          <w:tcPr>
            <w:tcW w:w="1132" w:type="pct"/>
            <w:tcBorders>
              <w:top w:val="single" w:sz="8" w:space="0" w:color="auto"/>
              <w:left w:val="single" w:sz="8" w:space="0" w:color="auto"/>
              <w:bottom w:val="single" w:sz="8" w:space="0" w:color="auto"/>
              <w:right w:val="single" w:sz="8" w:space="0" w:color="auto"/>
            </w:tcBorders>
            <w:vAlign w:val="center"/>
          </w:tcPr>
          <w:p w:rsidR="00854AE9" w:rsidRPr="00301323" w:rsidRDefault="00854AE9" w:rsidP="00854AE9">
            <w:pPr>
              <w:topLinePunct/>
              <w:adjustRightInd w:val="0"/>
              <w:snapToGrid w:val="0"/>
              <w:jc w:val="center"/>
              <w:rPr>
                <w:rFonts w:ascii="Calibri" w:hAnsi="Calibri"/>
                <w:kern w:val="0"/>
                <w:sz w:val="24"/>
              </w:rPr>
            </w:pPr>
            <w:r w:rsidRPr="00301323">
              <w:rPr>
                <w:rFonts w:ascii="Calibri" w:hAnsi="Calibri" w:hint="eastAsia"/>
                <w:kern w:val="0"/>
                <w:sz w:val="24"/>
              </w:rPr>
              <w:t>维修保养工序</w:t>
            </w:r>
          </w:p>
        </w:tc>
        <w:tc>
          <w:tcPr>
            <w:tcW w:w="125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topLinePunct/>
              <w:adjustRightInd w:val="0"/>
              <w:snapToGrid w:val="0"/>
              <w:jc w:val="center"/>
              <w:rPr>
                <w:rFonts w:ascii="Calibri" w:hAnsi="Calibri"/>
                <w:kern w:val="0"/>
                <w:sz w:val="24"/>
              </w:rPr>
            </w:pPr>
            <w:r w:rsidRPr="00301323">
              <w:rPr>
                <w:rFonts w:ascii="Calibri" w:hAnsi="Calibri"/>
                <w:kern w:val="0"/>
                <w:sz w:val="24"/>
              </w:rPr>
              <w:t>废机滤</w:t>
            </w:r>
          </w:p>
        </w:tc>
        <w:tc>
          <w:tcPr>
            <w:tcW w:w="1117" w:type="pct"/>
            <w:tcBorders>
              <w:top w:val="single" w:sz="8" w:space="0" w:color="auto"/>
              <w:left w:val="single" w:sz="8" w:space="0" w:color="auto"/>
              <w:bottom w:val="single" w:sz="4" w:space="0" w:color="auto"/>
              <w:right w:val="single" w:sz="8" w:space="0" w:color="auto"/>
            </w:tcBorders>
            <w:shd w:val="clear" w:color="auto" w:fill="auto"/>
            <w:vAlign w:val="center"/>
          </w:tcPr>
          <w:p w:rsidR="00854AE9" w:rsidRPr="00301323" w:rsidRDefault="00854AE9" w:rsidP="00854AE9">
            <w:pPr>
              <w:topLinePunct/>
              <w:adjustRightInd w:val="0"/>
              <w:snapToGrid w:val="0"/>
              <w:jc w:val="center"/>
              <w:rPr>
                <w:rFonts w:ascii="Calibri" w:hAnsi="Calibri"/>
                <w:kern w:val="0"/>
                <w:sz w:val="24"/>
              </w:rPr>
            </w:pPr>
            <w:r w:rsidRPr="00301323">
              <w:rPr>
                <w:rFonts w:ascii="Calibri" w:hAnsi="Calibri" w:hint="eastAsia"/>
                <w:kern w:val="0"/>
                <w:sz w:val="24"/>
              </w:rPr>
              <w:t>0.5t/a</w:t>
            </w:r>
          </w:p>
        </w:tc>
        <w:tc>
          <w:tcPr>
            <w:tcW w:w="1103" w:type="pct"/>
            <w:tcBorders>
              <w:top w:val="single" w:sz="8" w:space="0" w:color="auto"/>
              <w:left w:val="single" w:sz="8" w:space="0" w:color="auto"/>
              <w:bottom w:val="single" w:sz="8" w:space="0" w:color="auto"/>
              <w:right w:val="single" w:sz="12" w:space="0" w:color="auto"/>
            </w:tcBorders>
            <w:shd w:val="clear" w:color="auto" w:fill="auto"/>
            <w:vAlign w:val="center"/>
          </w:tcPr>
          <w:p w:rsidR="00854AE9" w:rsidRPr="00301323" w:rsidRDefault="00854AE9" w:rsidP="00854AE9">
            <w:pPr>
              <w:topLinePunct/>
              <w:adjustRightInd w:val="0"/>
              <w:snapToGrid w:val="0"/>
              <w:jc w:val="center"/>
              <w:rPr>
                <w:rFonts w:ascii="Calibri" w:hAnsi="Calibri"/>
                <w:kern w:val="0"/>
                <w:sz w:val="24"/>
              </w:rPr>
            </w:pPr>
            <w:r w:rsidRPr="00301323">
              <w:rPr>
                <w:rFonts w:ascii="Calibri" w:hAnsi="Calibri" w:hint="eastAsia"/>
                <w:kern w:val="0"/>
                <w:sz w:val="24"/>
              </w:rPr>
              <w:t>0</w:t>
            </w:r>
          </w:p>
        </w:tc>
      </w:tr>
      <w:tr w:rsidR="00854AE9" w:rsidRPr="00301323" w:rsidTr="000E63CD">
        <w:trPr>
          <w:trHeight w:val="167"/>
          <w:jc w:val="center"/>
        </w:trPr>
        <w:tc>
          <w:tcPr>
            <w:tcW w:w="391" w:type="pct"/>
            <w:vMerge/>
            <w:tcBorders>
              <w:left w:val="single" w:sz="12" w:space="0" w:color="auto"/>
              <w:right w:val="single" w:sz="8" w:space="0" w:color="auto"/>
            </w:tcBorders>
            <w:vAlign w:val="center"/>
          </w:tcPr>
          <w:p w:rsidR="00854AE9" w:rsidRPr="00301323" w:rsidRDefault="00854AE9" w:rsidP="00854AE9">
            <w:pPr>
              <w:spacing w:line="300" w:lineRule="atLeast"/>
              <w:jc w:val="center"/>
              <w:rPr>
                <w:rFonts w:ascii="Calibri" w:hAnsi="Calibri"/>
                <w:b/>
                <w:sz w:val="24"/>
              </w:rPr>
            </w:pPr>
          </w:p>
        </w:tc>
        <w:tc>
          <w:tcPr>
            <w:tcW w:w="1132" w:type="pct"/>
            <w:tcBorders>
              <w:top w:val="single" w:sz="8" w:space="0" w:color="auto"/>
              <w:left w:val="single" w:sz="8" w:space="0" w:color="auto"/>
              <w:bottom w:val="single" w:sz="8" w:space="0" w:color="auto"/>
              <w:right w:val="single" w:sz="8" w:space="0" w:color="auto"/>
            </w:tcBorders>
            <w:vAlign w:val="center"/>
          </w:tcPr>
          <w:p w:rsidR="00854AE9" w:rsidRPr="00301323" w:rsidRDefault="00854AE9" w:rsidP="00854AE9">
            <w:pPr>
              <w:topLinePunct/>
              <w:adjustRightInd w:val="0"/>
              <w:snapToGrid w:val="0"/>
              <w:jc w:val="center"/>
              <w:rPr>
                <w:rFonts w:ascii="Calibri" w:hAnsi="Calibri"/>
                <w:kern w:val="0"/>
                <w:sz w:val="24"/>
              </w:rPr>
            </w:pPr>
            <w:r w:rsidRPr="00301323">
              <w:rPr>
                <w:rFonts w:ascii="Calibri" w:hAnsi="Calibri" w:hint="eastAsia"/>
                <w:kern w:val="0"/>
                <w:sz w:val="24"/>
              </w:rPr>
              <w:t>喷漆、烤漆</w:t>
            </w:r>
          </w:p>
        </w:tc>
        <w:tc>
          <w:tcPr>
            <w:tcW w:w="125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topLinePunct/>
              <w:adjustRightInd w:val="0"/>
              <w:snapToGrid w:val="0"/>
              <w:jc w:val="center"/>
              <w:rPr>
                <w:rFonts w:ascii="Calibri" w:hAnsi="Calibri"/>
                <w:kern w:val="0"/>
                <w:sz w:val="24"/>
              </w:rPr>
            </w:pPr>
            <w:r w:rsidRPr="00301323">
              <w:rPr>
                <w:rFonts w:ascii="Calibri" w:hAnsi="Calibri" w:hint="eastAsia"/>
                <w:kern w:val="0"/>
                <w:sz w:val="24"/>
              </w:rPr>
              <w:t>废活性炭</w:t>
            </w:r>
          </w:p>
        </w:tc>
        <w:tc>
          <w:tcPr>
            <w:tcW w:w="1117" w:type="pct"/>
            <w:tcBorders>
              <w:top w:val="single" w:sz="8" w:space="0" w:color="auto"/>
              <w:left w:val="single" w:sz="8" w:space="0" w:color="auto"/>
              <w:bottom w:val="single" w:sz="4" w:space="0" w:color="auto"/>
              <w:right w:val="single" w:sz="8" w:space="0" w:color="auto"/>
            </w:tcBorders>
            <w:shd w:val="clear" w:color="auto" w:fill="auto"/>
            <w:vAlign w:val="center"/>
          </w:tcPr>
          <w:p w:rsidR="00854AE9" w:rsidRPr="00301323" w:rsidRDefault="00854AE9" w:rsidP="00854AE9">
            <w:pPr>
              <w:topLinePunct/>
              <w:adjustRightInd w:val="0"/>
              <w:snapToGrid w:val="0"/>
              <w:jc w:val="center"/>
              <w:rPr>
                <w:rFonts w:ascii="Calibri" w:hAnsi="Calibri"/>
                <w:kern w:val="0"/>
                <w:sz w:val="24"/>
              </w:rPr>
            </w:pPr>
            <w:r w:rsidRPr="00301323">
              <w:rPr>
                <w:rFonts w:ascii="Calibri" w:hAnsi="Calibri" w:hint="eastAsia"/>
                <w:kern w:val="0"/>
                <w:sz w:val="24"/>
              </w:rPr>
              <w:t>0.2t/a</w:t>
            </w:r>
          </w:p>
        </w:tc>
        <w:tc>
          <w:tcPr>
            <w:tcW w:w="1103" w:type="pct"/>
            <w:tcBorders>
              <w:top w:val="single" w:sz="8" w:space="0" w:color="auto"/>
              <w:left w:val="single" w:sz="8" w:space="0" w:color="auto"/>
              <w:bottom w:val="single" w:sz="8" w:space="0" w:color="auto"/>
              <w:right w:val="single" w:sz="12" w:space="0" w:color="auto"/>
            </w:tcBorders>
            <w:shd w:val="clear" w:color="auto" w:fill="auto"/>
            <w:vAlign w:val="center"/>
          </w:tcPr>
          <w:p w:rsidR="00854AE9" w:rsidRPr="00301323" w:rsidRDefault="00854AE9" w:rsidP="00854AE9">
            <w:pPr>
              <w:topLinePunct/>
              <w:adjustRightInd w:val="0"/>
              <w:snapToGrid w:val="0"/>
              <w:jc w:val="center"/>
              <w:rPr>
                <w:rFonts w:ascii="Calibri" w:hAnsi="Calibri"/>
                <w:kern w:val="0"/>
                <w:sz w:val="24"/>
              </w:rPr>
            </w:pPr>
            <w:r w:rsidRPr="00301323">
              <w:rPr>
                <w:rFonts w:ascii="Calibri" w:hAnsi="Calibri" w:hint="eastAsia"/>
                <w:kern w:val="0"/>
                <w:sz w:val="24"/>
              </w:rPr>
              <w:t>0</w:t>
            </w:r>
          </w:p>
        </w:tc>
      </w:tr>
      <w:tr w:rsidR="00854AE9" w:rsidRPr="00301323" w:rsidTr="000E63CD">
        <w:trPr>
          <w:trHeight w:val="1077"/>
          <w:jc w:val="center"/>
        </w:trPr>
        <w:tc>
          <w:tcPr>
            <w:tcW w:w="391" w:type="pct"/>
            <w:tcBorders>
              <w:top w:val="single" w:sz="8" w:space="0" w:color="auto"/>
              <w:left w:val="single" w:sz="12" w:space="0" w:color="auto"/>
              <w:bottom w:val="single" w:sz="8" w:space="0" w:color="auto"/>
              <w:right w:val="single" w:sz="8" w:space="0" w:color="auto"/>
            </w:tcBorders>
            <w:vAlign w:val="center"/>
          </w:tcPr>
          <w:p w:rsidR="00854AE9" w:rsidRPr="00301323" w:rsidRDefault="00854AE9" w:rsidP="00854AE9">
            <w:pPr>
              <w:spacing w:line="300" w:lineRule="atLeast"/>
              <w:jc w:val="center"/>
              <w:rPr>
                <w:rFonts w:ascii="Calibri" w:hAnsi="Calibri"/>
                <w:b/>
                <w:sz w:val="24"/>
              </w:rPr>
            </w:pPr>
            <w:r w:rsidRPr="00301323">
              <w:rPr>
                <w:rFonts w:ascii="Calibri" w:hAnsi="Calibri"/>
                <w:b/>
                <w:sz w:val="24"/>
              </w:rPr>
              <w:t>噪</w:t>
            </w:r>
          </w:p>
          <w:p w:rsidR="00854AE9" w:rsidRPr="00301323" w:rsidRDefault="00854AE9" w:rsidP="00854AE9">
            <w:pPr>
              <w:spacing w:line="300" w:lineRule="atLeast"/>
              <w:jc w:val="center"/>
              <w:rPr>
                <w:rFonts w:ascii="Calibri" w:hAnsi="Calibri"/>
                <w:b/>
                <w:sz w:val="24"/>
              </w:rPr>
            </w:pPr>
            <w:r w:rsidRPr="00301323">
              <w:rPr>
                <w:rFonts w:ascii="Calibri" w:hAnsi="Calibri"/>
                <w:b/>
                <w:sz w:val="24"/>
              </w:rPr>
              <w:t>声</w:t>
            </w:r>
          </w:p>
        </w:tc>
        <w:tc>
          <w:tcPr>
            <w:tcW w:w="4609" w:type="pct"/>
            <w:gridSpan w:val="5"/>
            <w:tcBorders>
              <w:top w:val="single" w:sz="8" w:space="0" w:color="auto"/>
              <w:left w:val="single" w:sz="8" w:space="0" w:color="auto"/>
              <w:bottom w:val="single" w:sz="8" w:space="0" w:color="auto"/>
              <w:right w:val="single" w:sz="12" w:space="0" w:color="auto"/>
            </w:tcBorders>
            <w:vAlign w:val="center"/>
          </w:tcPr>
          <w:p w:rsidR="00854AE9" w:rsidRPr="00301323" w:rsidRDefault="00854AE9" w:rsidP="00F53022">
            <w:pPr>
              <w:ind w:firstLine="480"/>
              <w:rPr>
                <w:rFonts w:ascii="Calibri" w:hAnsi="Calibri"/>
                <w:sz w:val="24"/>
              </w:rPr>
            </w:pPr>
            <w:r w:rsidRPr="00301323">
              <w:rPr>
                <w:rFonts w:ascii="Calibri" w:hAnsi="Calibri" w:hint="eastAsia"/>
                <w:sz w:val="24"/>
              </w:rPr>
              <w:t>项目营运期在维修汽车时敲打零部件、打磨</w:t>
            </w:r>
            <w:r w:rsidR="00F53022" w:rsidRPr="00301323">
              <w:rPr>
                <w:rFonts w:ascii="Calibri" w:hAnsi="Calibri" w:hint="eastAsia"/>
                <w:sz w:val="24"/>
              </w:rPr>
              <w:t>、焊接</w:t>
            </w:r>
            <w:r w:rsidRPr="00301323">
              <w:rPr>
                <w:rFonts w:ascii="Calibri" w:hAnsi="Calibri" w:hint="eastAsia"/>
                <w:sz w:val="24"/>
              </w:rPr>
              <w:t>等过程以及高压喷抢、</w:t>
            </w:r>
            <w:r w:rsidR="00F53022" w:rsidRPr="00301323">
              <w:rPr>
                <w:rFonts w:ascii="Calibri" w:hAnsi="Calibri" w:hint="eastAsia"/>
                <w:sz w:val="24"/>
              </w:rPr>
              <w:t>空压机</w:t>
            </w:r>
            <w:r w:rsidRPr="00301323">
              <w:rPr>
                <w:rFonts w:ascii="Calibri" w:hAnsi="Calibri" w:hint="eastAsia"/>
                <w:sz w:val="24"/>
              </w:rPr>
              <w:t>等设备运行，均会产生一定的噪声，噪声源强为</w:t>
            </w:r>
            <w:r w:rsidRPr="00301323">
              <w:rPr>
                <w:rFonts w:ascii="Calibri" w:hAnsi="Calibri"/>
                <w:sz w:val="24"/>
              </w:rPr>
              <w:t>55</w:t>
            </w:r>
            <w:r w:rsidRPr="00301323">
              <w:rPr>
                <w:rFonts w:ascii="Calibri" w:hAnsi="Calibri" w:hint="eastAsia"/>
                <w:sz w:val="24"/>
              </w:rPr>
              <w:t>～</w:t>
            </w:r>
            <w:r w:rsidRPr="00301323">
              <w:rPr>
                <w:rFonts w:ascii="Calibri" w:hAnsi="Calibri"/>
                <w:sz w:val="24"/>
              </w:rPr>
              <w:t>85</w:t>
            </w:r>
            <w:r w:rsidRPr="00301323">
              <w:rPr>
                <w:rFonts w:ascii="Calibri" w:hAnsi="Calibri" w:hint="eastAsia"/>
                <w:sz w:val="24"/>
              </w:rPr>
              <w:t>dB</w:t>
            </w:r>
            <w:r w:rsidRPr="00301323">
              <w:rPr>
                <w:rFonts w:ascii="Calibri" w:hAnsi="Calibri" w:hint="eastAsia"/>
                <w:sz w:val="24"/>
              </w:rPr>
              <w:t>（</w:t>
            </w:r>
            <w:r w:rsidRPr="00301323">
              <w:rPr>
                <w:rFonts w:ascii="Calibri" w:hAnsi="Calibri" w:hint="eastAsia"/>
                <w:sz w:val="24"/>
              </w:rPr>
              <w:t>A</w:t>
            </w:r>
            <w:r w:rsidRPr="00301323">
              <w:rPr>
                <w:rFonts w:ascii="Calibri" w:hAnsi="Calibri" w:hint="eastAsia"/>
                <w:sz w:val="24"/>
              </w:rPr>
              <w:t>）</w:t>
            </w:r>
            <w:r w:rsidRPr="00301323">
              <w:rPr>
                <w:rFonts w:ascii="Calibri" w:hAnsi="Calibri"/>
                <w:sz w:val="24"/>
              </w:rPr>
              <w:t>，经过相应的减震、隔声、消声措施后，厂界噪声符合排放标准限值。</w:t>
            </w:r>
          </w:p>
        </w:tc>
      </w:tr>
      <w:tr w:rsidR="00854AE9" w:rsidRPr="00301323" w:rsidTr="000E63CD">
        <w:trPr>
          <w:trHeight w:val="60"/>
          <w:jc w:val="center"/>
        </w:trPr>
        <w:tc>
          <w:tcPr>
            <w:tcW w:w="5000" w:type="pct"/>
            <w:gridSpan w:val="6"/>
            <w:tcBorders>
              <w:top w:val="single" w:sz="8" w:space="0" w:color="auto"/>
              <w:left w:val="single" w:sz="12" w:space="0" w:color="auto"/>
              <w:bottom w:val="single" w:sz="12" w:space="0" w:color="auto"/>
              <w:right w:val="single" w:sz="12" w:space="0" w:color="auto"/>
            </w:tcBorders>
            <w:vAlign w:val="center"/>
          </w:tcPr>
          <w:p w:rsidR="00854AE9" w:rsidRPr="00301323" w:rsidRDefault="00854AE9" w:rsidP="00AB26B7">
            <w:pPr>
              <w:adjustRightInd w:val="0"/>
              <w:snapToGrid w:val="0"/>
              <w:spacing w:beforeLines="50"/>
              <w:rPr>
                <w:rFonts w:ascii="Calibri" w:hAnsi="Calibri"/>
                <w:b/>
                <w:sz w:val="24"/>
              </w:rPr>
            </w:pPr>
            <w:r w:rsidRPr="00301323">
              <w:rPr>
                <w:rFonts w:ascii="Calibri" w:hAnsi="Calibri"/>
                <w:b/>
                <w:sz w:val="24"/>
              </w:rPr>
              <w:t>主要生态影响</w:t>
            </w:r>
            <w:r w:rsidRPr="00301323">
              <w:rPr>
                <w:rFonts w:ascii="Calibri" w:hAnsi="Calibri"/>
                <w:b/>
                <w:sz w:val="24"/>
              </w:rPr>
              <w:t>(</w:t>
            </w:r>
            <w:r w:rsidRPr="00301323">
              <w:rPr>
                <w:rFonts w:ascii="Calibri" w:hAnsi="Calibri"/>
                <w:b/>
                <w:sz w:val="24"/>
              </w:rPr>
              <w:t>不够时可附另页</w:t>
            </w:r>
            <w:r w:rsidRPr="00301323">
              <w:rPr>
                <w:rFonts w:ascii="Calibri" w:hAnsi="Calibri"/>
                <w:b/>
                <w:sz w:val="24"/>
              </w:rPr>
              <w:t>)</w:t>
            </w:r>
          </w:p>
          <w:p w:rsidR="00854AE9" w:rsidRPr="00301323" w:rsidRDefault="00854AE9" w:rsidP="00F53022">
            <w:pPr>
              <w:ind w:firstLine="480"/>
              <w:rPr>
                <w:sz w:val="24"/>
              </w:rPr>
            </w:pPr>
            <w:r w:rsidRPr="00301323">
              <w:rPr>
                <w:sz w:val="24"/>
              </w:rPr>
              <w:t>本项目位于</w:t>
            </w:r>
            <w:r w:rsidR="00F53022" w:rsidRPr="00301323">
              <w:rPr>
                <w:rFonts w:asciiTheme="minorHAnsi" w:hAnsiTheme="minorHAnsi" w:hint="eastAsia"/>
                <w:sz w:val="24"/>
              </w:rPr>
              <w:t>平顶山市叶县洪庄杨乡张集村</w:t>
            </w:r>
            <w:r w:rsidRPr="00301323">
              <w:rPr>
                <w:rFonts w:ascii="Calibri" w:hint="eastAsia"/>
                <w:sz w:val="24"/>
              </w:rPr>
              <w:t>，</w:t>
            </w:r>
            <w:r w:rsidR="00F53022" w:rsidRPr="00301323">
              <w:rPr>
                <w:rFonts w:ascii="Calibri" w:hint="eastAsia"/>
                <w:sz w:val="24"/>
              </w:rPr>
              <w:t>租用</w:t>
            </w:r>
            <w:r w:rsidR="00F53022" w:rsidRPr="00301323">
              <w:rPr>
                <w:rFonts w:asciiTheme="minorHAnsi" w:hAnsiTheme="minorHAnsi" w:hint="eastAsia"/>
                <w:sz w:val="24"/>
              </w:rPr>
              <w:t>平顶山市神行汽车贸易有限公司土地。</w:t>
            </w:r>
            <w:r w:rsidRPr="00301323">
              <w:rPr>
                <w:sz w:val="24"/>
              </w:rPr>
              <w:t>受人为活动影响，目前所在地已无野生动物生存，主要动物为小型的鼠类、昆虫等，无国家野生保护动物存在；项目建成后</w:t>
            </w:r>
            <w:r w:rsidRPr="00301323">
              <w:rPr>
                <w:rFonts w:hint="eastAsia"/>
                <w:sz w:val="24"/>
              </w:rPr>
              <w:t>可直接依托</w:t>
            </w:r>
            <w:r w:rsidR="00F53022" w:rsidRPr="00301323">
              <w:rPr>
                <w:rFonts w:asciiTheme="minorHAnsi" w:hAnsiTheme="minorHAnsi" w:hint="eastAsia"/>
                <w:sz w:val="24"/>
              </w:rPr>
              <w:t>租用场地的</w:t>
            </w:r>
            <w:r w:rsidRPr="00301323">
              <w:rPr>
                <w:rFonts w:hint="eastAsia"/>
                <w:sz w:val="24"/>
              </w:rPr>
              <w:t>绿化来达到生态环境改善的目的。</w:t>
            </w:r>
          </w:p>
        </w:tc>
      </w:tr>
    </w:tbl>
    <w:p w:rsidR="009100BC" w:rsidRPr="00301323" w:rsidRDefault="000106DB">
      <w:pPr>
        <w:spacing w:line="360" w:lineRule="auto"/>
        <w:rPr>
          <w:rFonts w:asciiTheme="minorHAnsi" w:eastAsia="黑体" w:hAnsiTheme="minorHAnsi"/>
          <w:b/>
          <w:sz w:val="30"/>
        </w:rPr>
      </w:pPr>
      <w:r w:rsidRPr="00301323">
        <w:rPr>
          <w:rFonts w:asciiTheme="minorHAnsi" w:eastAsia="黑体" w:hAnsiTheme="minorHAnsi"/>
          <w:b/>
          <w:sz w:val="30"/>
        </w:rPr>
        <w:lastRenderedPageBreak/>
        <w:t>环境影响分析</w:t>
      </w:r>
    </w:p>
    <w:tbl>
      <w:tblPr>
        <w:tblW w:w="5000" w:type="pct"/>
        <w:jc w:val="center"/>
        <w:tblBorders>
          <w:top w:val="single" w:sz="12" w:space="0" w:color="auto"/>
          <w:left w:val="single" w:sz="12" w:space="0" w:color="auto"/>
          <w:bottom w:val="single" w:sz="12" w:space="0" w:color="auto"/>
          <w:right w:val="single" w:sz="12" w:space="0" w:color="auto"/>
          <w:insideV w:val="single" w:sz="8" w:space="0" w:color="auto"/>
        </w:tblBorders>
        <w:tblLook w:val="0000"/>
      </w:tblPr>
      <w:tblGrid>
        <w:gridCol w:w="9286"/>
      </w:tblGrid>
      <w:tr w:rsidR="000E63CD" w:rsidRPr="00301323" w:rsidTr="00575D74">
        <w:trPr>
          <w:trHeight w:val="5783"/>
          <w:jc w:val="center"/>
        </w:trPr>
        <w:tc>
          <w:tcPr>
            <w:tcW w:w="5000" w:type="pct"/>
          </w:tcPr>
          <w:p w:rsidR="000E63CD" w:rsidRPr="00301323" w:rsidRDefault="000E63CD" w:rsidP="00AB26B7">
            <w:pPr>
              <w:adjustRightInd w:val="0"/>
              <w:snapToGrid w:val="0"/>
              <w:spacing w:beforeLines="50" w:line="360" w:lineRule="auto"/>
              <w:rPr>
                <w:rFonts w:ascii="Calibri" w:hAnsi="Calibri"/>
                <w:b/>
                <w:bCs/>
                <w:sz w:val="24"/>
              </w:rPr>
            </w:pPr>
            <w:r w:rsidRPr="00301323">
              <w:rPr>
                <w:rFonts w:ascii="Calibri" w:hAnsi="Calibri"/>
                <w:b/>
                <w:bCs/>
                <w:sz w:val="24"/>
              </w:rPr>
              <w:t>施工期环境影响分析</w:t>
            </w:r>
          </w:p>
          <w:p w:rsidR="000E63CD" w:rsidRPr="00301323" w:rsidRDefault="000E63CD" w:rsidP="00B84805">
            <w:pPr>
              <w:spacing w:line="520" w:lineRule="exact"/>
              <w:ind w:firstLineChars="200" w:firstLine="480"/>
              <w:rPr>
                <w:rFonts w:ascii="Calibri" w:hAnsi="Calibri"/>
                <w:bCs/>
                <w:sz w:val="24"/>
              </w:rPr>
            </w:pPr>
            <w:r w:rsidRPr="00301323">
              <w:rPr>
                <w:rFonts w:ascii="Calibri" w:hAnsi="Calibri"/>
                <w:bCs/>
                <w:sz w:val="24"/>
              </w:rPr>
              <w:t>项目施工期</w:t>
            </w:r>
            <w:r w:rsidRPr="00301323">
              <w:rPr>
                <w:rFonts w:ascii="Calibri" w:hAnsi="Calibri" w:hint="eastAsia"/>
                <w:bCs/>
                <w:sz w:val="24"/>
              </w:rPr>
              <w:t>较短</w:t>
            </w:r>
            <w:r w:rsidRPr="00301323">
              <w:rPr>
                <w:rFonts w:ascii="Calibri" w:hAnsi="Calibri"/>
                <w:bCs/>
                <w:sz w:val="24"/>
              </w:rPr>
              <w:t>，</w:t>
            </w:r>
            <w:r w:rsidRPr="00301323">
              <w:rPr>
                <w:rFonts w:ascii="Calibri" w:hAnsi="Calibri" w:hint="eastAsia"/>
                <w:bCs/>
                <w:sz w:val="24"/>
              </w:rPr>
              <w:t>主要利用租赁厂房对设备进行安装和调试，施工期</w:t>
            </w:r>
            <w:r w:rsidRPr="00301323">
              <w:rPr>
                <w:rFonts w:ascii="Calibri" w:hAnsi="Calibri"/>
                <w:bCs/>
                <w:sz w:val="24"/>
              </w:rPr>
              <w:t>对周围环境影响较小，本次评价不再对其进行详细的分析。</w:t>
            </w:r>
          </w:p>
          <w:p w:rsidR="000E63CD" w:rsidRPr="00301323" w:rsidRDefault="000E63CD" w:rsidP="00B84805">
            <w:pPr>
              <w:spacing w:line="520" w:lineRule="exact"/>
              <w:ind w:firstLineChars="200" w:firstLine="480"/>
              <w:rPr>
                <w:rFonts w:ascii="Calibri" w:hAnsi="Calibri"/>
                <w:bCs/>
                <w:sz w:val="24"/>
              </w:rPr>
            </w:pPr>
          </w:p>
          <w:p w:rsidR="000E63CD" w:rsidRPr="00301323" w:rsidRDefault="000E63CD" w:rsidP="00B84805">
            <w:pPr>
              <w:spacing w:line="520" w:lineRule="exact"/>
              <w:rPr>
                <w:rFonts w:ascii="Calibri" w:hAnsi="Calibri"/>
                <w:b/>
                <w:bCs/>
                <w:sz w:val="24"/>
              </w:rPr>
            </w:pPr>
            <w:r w:rsidRPr="00301323">
              <w:rPr>
                <w:rFonts w:ascii="Calibri" w:hAnsi="Calibri"/>
                <w:b/>
                <w:bCs/>
                <w:sz w:val="24"/>
              </w:rPr>
              <w:t>营运期环境影响分析</w:t>
            </w:r>
          </w:p>
          <w:p w:rsidR="000E63CD" w:rsidRPr="00301323" w:rsidRDefault="000E63CD" w:rsidP="00B84805">
            <w:pPr>
              <w:spacing w:line="520" w:lineRule="exact"/>
              <w:ind w:firstLine="482"/>
              <w:rPr>
                <w:rFonts w:ascii="Calibri" w:hAnsi="Calibri"/>
                <w:b/>
                <w:sz w:val="24"/>
              </w:rPr>
            </w:pPr>
            <w:r w:rsidRPr="00301323">
              <w:rPr>
                <w:rFonts w:ascii="Calibri" w:hAnsi="Calibri"/>
                <w:b/>
                <w:sz w:val="24"/>
              </w:rPr>
              <w:t>1</w:t>
            </w:r>
            <w:r w:rsidRPr="00301323">
              <w:rPr>
                <w:rFonts w:ascii="Calibri" w:hAnsi="Calibri"/>
                <w:b/>
                <w:sz w:val="24"/>
              </w:rPr>
              <w:t>、大气环境影响分析</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cs="Calibri"/>
                <w:sz w:val="24"/>
              </w:rPr>
              <w:t>项目职工不在厂区食宿，无食堂油烟产生。运营期生产过程中的废气主要为</w:t>
            </w:r>
            <w:r w:rsidRPr="00301323">
              <w:rPr>
                <w:rFonts w:ascii="Calibri" w:hAnsi="Calibri"/>
                <w:sz w:val="24"/>
              </w:rPr>
              <w:t>钣金过程中产生的焊接烟尘、打磨粉尘，喷烤漆过程产生的漆雾和有机废气等。</w:t>
            </w:r>
          </w:p>
          <w:p w:rsidR="000E63CD" w:rsidRPr="00301323" w:rsidRDefault="000E63CD" w:rsidP="00B84805">
            <w:pPr>
              <w:spacing w:line="520" w:lineRule="exact"/>
              <w:ind w:firstLineChars="200" w:firstLine="480"/>
              <w:rPr>
                <w:rFonts w:ascii="Calibri"/>
                <w:sz w:val="24"/>
              </w:rPr>
            </w:pPr>
            <w:r w:rsidRPr="00301323">
              <w:rPr>
                <w:rFonts w:ascii="Calibri" w:hint="eastAsia"/>
                <w:sz w:val="24"/>
              </w:rPr>
              <w:t>（</w:t>
            </w:r>
            <w:r w:rsidRPr="00301323">
              <w:rPr>
                <w:rFonts w:ascii="Calibri" w:hint="eastAsia"/>
                <w:sz w:val="24"/>
              </w:rPr>
              <w:t>1</w:t>
            </w:r>
            <w:r w:rsidRPr="00301323">
              <w:rPr>
                <w:rFonts w:ascii="Calibri" w:hint="eastAsia"/>
                <w:sz w:val="24"/>
              </w:rPr>
              <w:t>）</w:t>
            </w:r>
            <w:r w:rsidRPr="00301323">
              <w:rPr>
                <w:rFonts w:ascii="Calibri" w:hAnsi="Calibri" w:cs="Calibri" w:hint="eastAsia"/>
                <w:sz w:val="24"/>
              </w:rPr>
              <w:t>焊接烟尘</w:t>
            </w:r>
          </w:p>
          <w:p w:rsidR="000E63CD" w:rsidRPr="00301323" w:rsidRDefault="000E63CD" w:rsidP="00B84805">
            <w:pPr>
              <w:spacing w:line="520" w:lineRule="exact"/>
              <w:ind w:firstLineChars="196" w:firstLine="470"/>
              <w:rPr>
                <w:rFonts w:hAnsi="宋体"/>
                <w:sz w:val="24"/>
              </w:rPr>
            </w:pPr>
            <w:r w:rsidRPr="00301323">
              <w:rPr>
                <w:rFonts w:hAnsi="宋体" w:hint="eastAsia"/>
                <w:sz w:val="24"/>
              </w:rPr>
              <w:t>项目在焊接工序时，焊条中的焊芯、药皮和金属母材在电弧高温下熔化、蒸发、氧化、凝集，产生大量金属氧化物及其他物质的烟尘，长期吸入可引起焊工尘肺。</w:t>
            </w:r>
          </w:p>
          <w:p w:rsidR="000E63CD" w:rsidRPr="00301323" w:rsidRDefault="000E63CD" w:rsidP="00B84805">
            <w:pPr>
              <w:spacing w:line="520" w:lineRule="exact"/>
              <w:ind w:firstLineChars="200" w:firstLine="480"/>
              <w:rPr>
                <w:rFonts w:ascii="Calibri" w:hAnsi="Calibri" w:cs="Calibri"/>
                <w:sz w:val="24"/>
              </w:rPr>
            </w:pPr>
            <w:r w:rsidRPr="00301323">
              <w:rPr>
                <w:rFonts w:hAnsi="宋体"/>
                <w:sz w:val="24"/>
              </w:rPr>
              <w:t>本项目营运期焊接工艺在车间</w:t>
            </w:r>
            <w:r w:rsidRPr="00301323">
              <w:rPr>
                <w:rFonts w:ascii="Calibri" w:hAnsi="Calibri" w:cs="Calibri"/>
                <w:sz w:val="24"/>
              </w:rPr>
              <w:t>内单独的焊接区域进行，焊接材料均采用无铅焊丝材料，由工程分析可知，项目焊接烟尘产生量为</w:t>
            </w:r>
            <w:r w:rsidRPr="00301323">
              <w:rPr>
                <w:rFonts w:ascii="Calibri" w:hAnsi="Calibri" w:cs="Calibri"/>
                <w:sz w:val="24"/>
              </w:rPr>
              <w:t>1.2kg/a</w:t>
            </w:r>
            <w:r w:rsidRPr="00301323">
              <w:rPr>
                <w:rFonts w:ascii="Calibri" w:hAnsi="Calibri" w:cs="Calibri"/>
                <w:sz w:val="24"/>
              </w:rPr>
              <w:t>，产生浓度为</w:t>
            </w:r>
            <w:r w:rsidRPr="00301323">
              <w:rPr>
                <w:rFonts w:ascii="Calibri" w:hAnsi="Calibri" w:cs="Calibri"/>
                <w:sz w:val="24"/>
              </w:rPr>
              <w:t>1</w:t>
            </w:r>
            <w:r w:rsidRPr="00301323">
              <w:rPr>
                <w:rFonts w:ascii="Calibri" w:hAnsi="Calibri" w:cs="Calibri"/>
                <w:bCs/>
                <w:sz w:val="24"/>
              </w:rPr>
              <w:t>mg/m</w:t>
            </w:r>
            <w:r w:rsidRPr="00301323">
              <w:rPr>
                <w:rFonts w:ascii="Calibri" w:hAnsi="Calibri" w:cs="Calibri"/>
                <w:bCs/>
                <w:sz w:val="24"/>
                <w:vertAlign w:val="superscript"/>
              </w:rPr>
              <w:t>3</w:t>
            </w:r>
            <w:r w:rsidRPr="00301323">
              <w:rPr>
                <w:rFonts w:ascii="Calibri" w:hAnsi="Calibri" w:cs="Calibri"/>
                <w:sz w:val="24"/>
              </w:rPr>
              <w:t>。</w:t>
            </w:r>
          </w:p>
          <w:p w:rsidR="000E63CD" w:rsidRPr="00301323" w:rsidRDefault="000E63CD" w:rsidP="00B84805">
            <w:pPr>
              <w:spacing w:line="520" w:lineRule="exact"/>
              <w:ind w:firstLineChars="196" w:firstLine="470"/>
              <w:rPr>
                <w:rFonts w:ascii="Calibri" w:hAnsi="Calibri" w:cs="Calibri"/>
                <w:sz w:val="24"/>
              </w:rPr>
            </w:pPr>
            <w:r w:rsidRPr="00301323">
              <w:rPr>
                <w:rFonts w:ascii="Calibri" w:hAnsi="Calibri" w:cs="Calibri"/>
                <w:sz w:val="24"/>
              </w:rPr>
              <w:t>焊接烟尘通过风量为</w:t>
            </w:r>
            <w:r w:rsidRPr="00301323">
              <w:rPr>
                <w:rFonts w:ascii="Calibri" w:hAnsi="Calibri" w:cs="Calibri"/>
                <w:sz w:val="24"/>
              </w:rPr>
              <w:t>2000m</w:t>
            </w:r>
            <w:r w:rsidRPr="00301323">
              <w:rPr>
                <w:rFonts w:ascii="Calibri" w:hAnsi="Calibri" w:cs="Calibri"/>
                <w:sz w:val="24"/>
                <w:vertAlign w:val="superscript"/>
              </w:rPr>
              <w:t>3</w:t>
            </w:r>
            <w:r w:rsidRPr="00301323">
              <w:rPr>
                <w:rFonts w:ascii="Calibri" w:hAnsi="Calibri" w:cs="Calibri"/>
                <w:sz w:val="24"/>
              </w:rPr>
              <w:t>/h</w:t>
            </w:r>
            <w:r w:rsidRPr="00301323">
              <w:rPr>
                <w:rFonts w:ascii="Calibri" w:hAnsi="Calibri" w:cs="Calibri"/>
                <w:sz w:val="24"/>
              </w:rPr>
              <w:t>，除尘效率为</w:t>
            </w:r>
            <w:r w:rsidRPr="00301323">
              <w:rPr>
                <w:rFonts w:ascii="Calibri" w:hAnsi="Calibri" w:cs="Calibri"/>
                <w:sz w:val="24"/>
              </w:rPr>
              <w:t>90%</w:t>
            </w:r>
            <w:r w:rsidRPr="00301323">
              <w:rPr>
                <w:rFonts w:ascii="Calibri" w:hAnsi="Calibri" w:cs="Calibri"/>
                <w:sz w:val="24"/>
              </w:rPr>
              <w:t>的移动式焊接烟尘净化器净化后，焊接烟尘排放浓度为</w:t>
            </w:r>
            <w:r w:rsidRPr="00301323">
              <w:rPr>
                <w:rFonts w:ascii="Calibri" w:hAnsi="Calibri" w:cs="Calibri"/>
                <w:sz w:val="24"/>
              </w:rPr>
              <w:t>0.1mg/m</w:t>
            </w:r>
            <w:r w:rsidRPr="00301323">
              <w:rPr>
                <w:rFonts w:ascii="Calibri" w:hAnsi="Calibri" w:cs="Calibri"/>
                <w:sz w:val="24"/>
                <w:vertAlign w:val="superscript"/>
              </w:rPr>
              <w:t>3</w:t>
            </w:r>
            <w:r w:rsidRPr="00301323">
              <w:rPr>
                <w:rFonts w:ascii="Calibri" w:hAnsi="Calibri" w:cs="Calibri"/>
                <w:sz w:val="24"/>
              </w:rPr>
              <w:t>，通过无组织外排至车间后到达厂界处浓度满足《大气污染物综合排放标准》（</w:t>
            </w:r>
            <w:r w:rsidRPr="00301323">
              <w:rPr>
                <w:rFonts w:ascii="Calibri" w:hAnsi="Calibri" w:cs="Calibri"/>
                <w:sz w:val="24"/>
              </w:rPr>
              <w:t>GB16297-1996</w:t>
            </w:r>
            <w:r w:rsidRPr="00301323">
              <w:rPr>
                <w:rFonts w:ascii="Calibri" w:hAnsi="Calibri" w:cs="Calibri"/>
                <w:sz w:val="24"/>
              </w:rPr>
              <w:t>）无组织排放标准限值，不会对周围大气环境产生大的影响。</w:t>
            </w:r>
          </w:p>
          <w:p w:rsidR="000E63CD" w:rsidRPr="00301323" w:rsidRDefault="000E63CD" w:rsidP="00B84805">
            <w:pPr>
              <w:spacing w:line="520" w:lineRule="exact"/>
              <w:ind w:firstLineChars="196" w:firstLine="470"/>
              <w:rPr>
                <w:rFonts w:ascii="Calibri" w:hAnsi="Calibri" w:cs="Calibri"/>
                <w:sz w:val="24"/>
              </w:rPr>
            </w:pPr>
            <w:r w:rsidRPr="00301323">
              <w:rPr>
                <w:rFonts w:ascii="Calibri" w:hint="eastAsia"/>
                <w:sz w:val="24"/>
              </w:rPr>
              <w:t>（</w:t>
            </w:r>
            <w:r w:rsidRPr="00301323">
              <w:rPr>
                <w:rFonts w:ascii="Calibri" w:hint="eastAsia"/>
                <w:sz w:val="24"/>
              </w:rPr>
              <w:t>2</w:t>
            </w:r>
            <w:r w:rsidRPr="00301323">
              <w:rPr>
                <w:rFonts w:ascii="Calibri" w:hint="eastAsia"/>
                <w:sz w:val="24"/>
              </w:rPr>
              <w:t>）打磨粉尘</w:t>
            </w:r>
          </w:p>
          <w:p w:rsidR="000E63CD" w:rsidRPr="00301323" w:rsidRDefault="000E63CD" w:rsidP="00B84805">
            <w:pPr>
              <w:pStyle w:val="00"/>
              <w:ind w:firstLine="480"/>
              <w:rPr>
                <w:rFonts w:ascii="Calibri" w:hAnsi="Times New Roman" w:cs="Times New Roman"/>
                <w:szCs w:val="24"/>
              </w:rPr>
            </w:pPr>
            <w:r w:rsidRPr="00301323">
              <w:rPr>
                <w:rFonts w:ascii="Calibri" w:hAnsi="Times New Roman" w:cs="Times New Roman" w:hint="eastAsia"/>
                <w:szCs w:val="24"/>
              </w:rPr>
              <w:t>本项目钣金工序的刮涂、打磨原子灰利用无尘干磨机进行打磨，由于本项目使用的汽车专用原子灰主要为不饱和树脂，因此打磨产生的粉尘主要为树脂粉。</w:t>
            </w:r>
          </w:p>
          <w:p w:rsidR="000E63CD" w:rsidRPr="00301323" w:rsidRDefault="000E63CD" w:rsidP="00B84805">
            <w:pPr>
              <w:pStyle w:val="00"/>
              <w:ind w:firstLine="480"/>
              <w:rPr>
                <w:rFonts w:ascii="Calibri" w:hAnsi="Times New Roman" w:cs="Times New Roman"/>
                <w:szCs w:val="24"/>
              </w:rPr>
            </w:pPr>
            <w:r w:rsidRPr="00301323">
              <w:rPr>
                <w:rFonts w:ascii="Calibri" w:hAnsi="Times New Roman" w:cs="Times New Roman" w:hint="eastAsia"/>
                <w:szCs w:val="24"/>
              </w:rPr>
              <w:t>由工程分析可知，本项目使用的打磨机自身配有除尘装置，经除尘处理后打磨粉尘排放量较小，通过加强车间通风后不会对外环境造成大的影响。</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w:t>
            </w:r>
            <w:r w:rsidRPr="00301323">
              <w:rPr>
                <w:rFonts w:ascii="Calibri" w:hAnsi="Calibri" w:hint="eastAsia"/>
                <w:sz w:val="24"/>
              </w:rPr>
              <w:t>3</w:t>
            </w:r>
            <w:r w:rsidRPr="00301323">
              <w:rPr>
                <w:rFonts w:ascii="Calibri" w:hAnsi="Calibri"/>
                <w:sz w:val="24"/>
              </w:rPr>
              <w:t>）</w:t>
            </w:r>
            <w:r w:rsidRPr="00301323">
              <w:rPr>
                <w:rFonts w:ascii="Calibri"/>
                <w:sz w:val="24"/>
              </w:rPr>
              <w:t>喷漆、烤漆废气</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cs="宋体"/>
                <w:sz w:val="24"/>
              </w:rPr>
              <w:t>①</w:t>
            </w:r>
            <w:r w:rsidRPr="00301323">
              <w:rPr>
                <w:rFonts w:ascii="Calibri" w:hAnsi="Calibri"/>
                <w:sz w:val="24"/>
              </w:rPr>
              <w:t>污染防治措施</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喷漆、烤漆工序产生的废气经漆雾过滤棉</w:t>
            </w:r>
            <w:r w:rsidRPr="00301323">
              <w:rPr>
                <w:rFonts w:ascii="Calibri" w:hAnsi="Calibri"/>
                <w:sz w:val="24"/>
              </w:rPr>
              <w:t>+UV</w:t>
            </w:r>
            <w:r w:rsidRPr="00301323">
              <w:rPr>
                <w:rFonts w:ascii="Calibri" w:hAnsi="Calibri"/>
                <w:sz w:val="24"/>
              </w:rPr>
              <w:t>光氧催化装置</w:t>
            </w:r>
            <w:r w:rsidRPr="00301323">
              <w:rPr>
                <w:rFonts w:ascii="Calibri" w:hAnsi="Calibri"/>
                <w:sz w:val="24"/>
              </w:rPr>
              <w:t>+</w:t>
            </w:r>
            <w:r w:rsidRPr="00301323">
              <w:rPr>
                <w:rFonts w:ascii="Calibri" w:hAnsi="Calibri"/>
                <w:sz w:val="24"/>
              </w:rPr>
              <w:t>活性炭吸附装置进行</w:t>
            </w:r>
            <w:r w:rsidRPr="00301323">
              <w:rPr>
                <w:rFonts w:ascii="Calibri" w:hAnsi="Calibri"/>
                <w:sz w:val="24"/>
              </w:rPr>
              <w:lastRenderedPageBreak/>
              <w:t>处理后经</w:t>
            </w:r>
            <w:r w:rsidRPr="00301323">
              <w:rPr>
                <w:rFonts w:ascii="Calibri" w:hAnsi="Calibri"/>
                <w:sz w:val="24"/>
              </w:rPr>
              <w:t>15m</w:t>
            </w:r>
            <w:r w:rsidRPr="00301323">
              <w:rPr>
                <w:rFonts w:ascii="Calibri" w:hAnsi="Calibri"/>
                <w:sz w:val="24"/>
              </w:rPr>
              <w:t>高排气筒进行排放。</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a</w:t>
            </w:r>
            <w:r w:rsidRPr="00301323">
              <w:rPr>
                <w:rFonts w:ascii="Calibri" w:hAnsi="Calibri"/>
                <w:sz w:val="24"/>
              </w:rPr>
              <w:t>、</w:t>
            </w:r>
            <w:r w:rsidRPr="00301323">
              <w:rPr>
                <w:rFonts w:ascii="Calibri" w:hAnsi="Calibri"/>
                <w:sz w:val="24"/>
              </w:rPr>
              <w:t>UV</w:t>
            </w:r>
            <w:r w:rsidRPr="00301323">
              <w:rPr>
                <w:rFonts w:ascii="Calibri" w:hAnsi="Calibri"/>
                <w:sz w:val="24"/>
              </w:rPr>
              <w:t>催化氧化</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UV</w:t>
            </w:r>
            <w:r w:rsidRPr="00301323">
              <w:rPr>
                <w:rFonts w:ascii="Calibri" w:hAnsi="Calibri"/>
                <w:sz w:val="24"/>
              </w:rPr>
              <w:t>紫外线光束照射废气，裂解工业废气如：氨、三甲胺、硫化氢、甲硫氢、甲硫醇、甲硫醚、乙酸丁酯、乙酸乙酯、二甲二硫、二硫化碳和苯乙烯，硫化物</w:t>
            </w:r>
            <w:r w:rsidRPr="00301323">
              <w:rPr>
                <w:rFonts w:ascii="Calibri" w:hAnsi="Calibri"/>
                <w:sz w:val="24"/>
              </w:rPr>
              <w:t>H</w:t>
            </w:r>
            <w:r w:rsidRPr="00301323">
              <w:rPr>
                <w:rFonts w:ascii="Calibri" w:hAnsi="Calibri"/>
                <w:sz w:val="24"/>
                <w:vertAlign w:val="subscript"/>
              </w:rPr>
              <w:t>2</w:t>
            </w:r>
            <w:r w:rsidRPr="00301323">
              <w:rPr>
                <w:rFonts w:ascii="Calibri" w:hAnsi="Calibri"/>
                <w:sz w:val="24"/>
              </w:rPr>
              <w:t>S</w:t>
            </w:r>
            <w:r w:rsidRPr="00301323">
              <w:rPr>
                <w:rFonts w:ascii="Calibri" w:hAnsi="Calibri"/>
                <w:sz w:val="24"/>
              </w:rPr>
              <w:t>、</w:t>
            </w:r>
            <w:r w:rsidRPr="00301323">
              <w:rPr>
                <w:rFonts w:ascii="Calibri" w:hAnsi="Calibri"/>
                <w:sz w:val="24"/>
              </w:rPr>
              <w:t>VOC</w:t>
            </w:r>
            <w:r w:rsidRPr="00301323">
              <w:rPr>
                <w:rFonts w:ascii="Calibri" w:hAnsi="Calibri"/>
                <w:sz w:val="24"/>
              </w:rPr>
              <w:t>类，苯、甲苯、二甲苯的分子链结构，使有机或无机高分子恶臭化合物分子链，在高能紫外线光束照射下，降解转变成低分子化合物，如</w:t>
            </w:r>
            <w:r w:rsidRPr="00301323">
              <w:rPr>
                <w:rFonts w:ascii="Calibri" w:hAnsi="Calibri"/>
                <w:sz w:val="24"/>
              </w:rPr>
              <w:t>CO</w:t>
            </w:r>
            <w:r w:rsidRPr="00301323">
              <w:rPr>
                <w:rFonts w:ascii="Calibri" w:hAnsi="Calibri"/>
                <w:sz w:val="24"/>
                <w:vertAlign w:val="subscript"/>
              </w:rPr>
              <w:t>2</w:t>
            </w:r>
            <w:r w:rsidRPr="00301323">
              <w:rPr>
                <w:rFonts w:ascii="Calibri" w:hAnsi="Calibri"/>
                <w:sz w:val="24"/>
              </w:rPr>
              <w:t>、</w:t>
            </w:r>
            <w:r w:rsidRPr="00301323">
              <w:rPr>
                <w:rFonts w:ascii="Calibri" w:hAnsi="Calibri"/>
                <w:sz w:val="24"/>
              </w:rPr>
              <w:t>H</w:t>
            </w:r>
            <w:r w:rsidRPr="00301323">
              <w:rPr>
                <w:rFonts w:ascii="Calibri" w:hAnsi="Calibri"/>
                <w:sz w:val="24"/>
                <w:vertAlign w:val="subscript"/>
              </w:rPr>
              <w:t>2</w:t>
            </w:r>
            <w:r w:rsidRPr="00301323">
              <w:rPr>
                <w:rFonts w:ascii="Calibri" w:hAnsi="Calibri"/>
                <w:sz w:val="24"/>
              </w:rPr>
              <w:t>O</w:t>
            </w:r>
            <w:r w:rsidRPr="00301323">
              <w:rPr>
                <w:rFonts w:ascii="Calibri" w:hAnsi="Calibri"/>
                <w:sz w:val="24"/>
              </w:rPr>
              <w:t>等。利用高能高臭氧紫外线光束分解空气中的氧分子产生游离氧，即活性氧，因游离氧所携正负电子不平衡，所以需与氧分子结合，进而产生臭氧。</w:t>
            </w:r>
            <w:r w:rsidRPr="00301323">
              <w:rPr>
                <w:rFonts w:ascii="Calibri" w:hAnsi="Calibri"/>
                <w:sz w:val="24"/>
              </w:rPr>
              <w:t>UV</w:t>
            </w:r>
            <w:r w:rsidRPr="00301323">
              <w:rPr>
                <w:rFonts w:ascii="Calibri" w:hAnsi="Calibri"/>
                <w:sz w:val="24"/>
              </w:rPr>
              <w:t>＋</w:t>
            </w:r>
            <w:r w:rsidRPr="00301323">
              <w:rPr>
                <w:rFonts w:ascii="Calibri" w:hAnsi="Calibri"/>
                <w:sz w:val="24"/>
              </w:rPr>
              <w:t>O</w:t>
            </w:r>
            <w:r w:rsidRPr="00301323">
              <w:rPr>
                <w:rFonts w:ascii="Calibri" w:hAnsi="Calibri"/>
                <w:sz w:val="24"/>
                <w:vertAlign w:val="subscript"/>
              </w:rPr>
              <w:t>2</w:t>
            </w:r>
            <w:r w:rsidRPr="00301323">
              <w:rPr>
                <w:rFonts w:ascii="Calibri" w:hAnsi="Calibri"/>
                <w:sz w:val="24"/>
              </w:rPr>
              <w:t>→O</w:t>
            </w:r>
            <w:r w:rsidRPr="00301323">
              <w:rPr>
                <w:rFonts w:ascii="Calibri" w:hAnsi="Calibri"/>
                <w:sz w:val="24"/>
                <w:vertAlign w:val="superscript"/>
              </w:rPr>
              <w:t>-</w:t>
            </w:r>
            <w:r w:rsidRPr="00301323">
              <w:rPr>
                <w:rFonts w:ascii="Calibri" w:hAnsi="Calibri"/>
                <w:sz w:val="24"/>
              </w:rPr>
              <w:t>+O</w:t>
            </w:r>
            <w:r w:rsidRPr="00301323">
              <w:rPr>
                <w:rFonts w:ascii="Calibri" w:hAnsi="Calibri"/>
                <w:sz w:val="24"/>
                <w:vertAlign w:val="superscript"/>
              </w:rPr>
              <w:t>＊</w:t>
            </w:r>
            <w:r w:rsidRPr="00301323">
              <w:rPr>
                <w:rFonts w:ascii="Calibri" w:hAnsi="Calibri"/>
                <w:sz w:val="24"/>
              </w:rPr>
              <w:t>（活性氧）</w:t>
            </w:r>
            <w:r w:rsidRPr="00301323">
              <w:rPr>
                <w:rFonts w:ascii="Calibri" w:hAnsi="Calibri"/>
                <w:sz w:val="24"/>
              </w:rPr>
              <w:t>O+O</w:t>
            </w:r>
            <w:r w:rsidRPr="00301323">
              <w:rPr>
                <w:rFonts w:ascii="Calibri" w:hAnsi="Calibri"/>
                <w:sz w:val="24"/>
                <w:vertAlign w:val="subscript"/>
              </w:rPr>
              <w:t>2</w:t>
            </w:r>
            <w:r w:rsidRPr="00301323">
              <w:rPr>
                <w:rFonts w:ascii="Calibri" w:hAnsi="Calibri"/>
                <w:sz w:val="24"/>
              </w:rPr>
              <w:t>→O</w:t>
            </w:r>
            <w:r w:rsidRPr="00301323">
              <w:rPr>
                <w:rFonts w:ascii="Calibri" w:hAnsi="Calibri"/>
                <w:sz w:val="24"/>
                <w:vertAlign w:val="subscript"/>
              </w:rPr>
              <w:t>3</w:t>
            </w:r>
            <w:r w:rsidRPr="00301323">
              <w:rPr>
                <w:rFonts w:ascii="Calibri" w:hAnsi="Calibri"/>
                <w:sz w:val="24"/>
              </w:rPr>
              <w:t>（臭氧），臭氧对有机物具有极强的氧化作用，对有机气体及其它刺激性异味有立竿见影的清除效果。有机性气体利用排风设备输入到本净化设备后，运用高能紫外线光束及臭氧对有机气体进行协同分解氧化反应，使有机气体物质其降解转化成低分子化合物、水和二氧化碳，再通过排风管道进入低温等离子体技术净化装置。</w:t>
            </w:r>
            <w:r w:rsidRPr="00301323">
              <w:rPr>
                <w:rFonts w:ascii="Calibri" w:hAnsi="Calibri"/>
                <w:sz w:val="24"/>
              </w:rPr>
              <w:t>UV</w:t>
            </w:r>
            <w:r w:rsidRPr="00301323">
              <w:rPr>
                <w:rFonts w:ascii="Calibri" w:hAnsi="Calibri"/>
                <w:sz w:val="24"/>
              </w:rPr>
              <w:t>催化氧化技术原理见图</w:t>
            </w:r>
            <w:r w:rsidRPr="00301323">
              <w:rPr>
                <w:rFonts w:ascii="Calibri" w:hAnsi="Calibri" w:hint="eastAsia"/>
                <w:sz w:val="24"/>
              </w:rPr>
              <w:t>5</w:t>
            </w:r>
            <w:r w:rsidRPr="00301323">
              <w:rPr>
                <w:rFonts w:ascii="Calibri" w:hAnsi="Calibri"/>
                <w:sz w:val="24"/>
              </w:rPr>
              <w:t>。</w:t>
            </w:r>
          </w:p>
          <w:p w:rsidR="000E63CD" w:rsidRPr="00301323" w:rsidRDefault="000E63CD" w:rsidP="00B84805">
            <w:pPr>
              <w:spacing w:line="520" w:lineRule="exact"/>
              <w:ind w:firstLineChars="200" w:firstLine="562"/>
              <w:jc w:val="center"/>
              <w:rPr>
                <w:rFonts w:ascii="Calibri" w:eastAsia="黑体" w:hAnsi="Calibri"/>
                <w:sz w:val="24"/>
              </w:rPr>
            </w:pPr>
            <w:r w:rsidRPr="00301323">
              <w:rPr>
                <w:rFonts w:ascii="Calibri" w:eastAsia="黑体" w:hAnsi="Calibri"/>
                <w:b/>
                <w:noProof/>
                <w:sz w:val="28"/>
                <w:szCs w:val="28"/>
              </w:rPr>
              <w:drawing>
                <wp:anchor distT="0" distB="0" distL="114300" distR="114300" simplePos="0" relativeHeight="251662336" behindDoc="1" locked="0" layoutInCell="1" allowOverlap="1">
                  <wp:simplePos x="0" y="0"/>
                  <wp:positionH relativeFrom="column">
                    <wp:posOffset>158115</wp:posOffset>
                  </wp:positionH>
                  <wp:positionV relativeFrom="paragraph">
                    <wp:posOffset>89535</wp:posOffset>
                  </wp:positionV>
                  <wp:extent cx="5751195" cy="2181225"/>
                  <wp:effectExtent l="19050" t="0" r="1905" b="0"/>
                  <wp:wrapSquare wrapText="bothSides"/>
                  <wp:docPr id="25" name="图片 22" descr="光氧原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光氧原理图"/>
                          <pic:cNvPicPr>
                            <a:picLocks noChangeAspect="1" noChangeArrowheads="1"/>
                          </pic:cNvPicPr>
                        </pic:nvPicPr>
                        <pic:blipFill>
                          <a:blip r:embed="rId16" cstate="print"/>
                          <a:srcRect t="12704"/>
                          <a:stretch>
                            <a:fillRect/>
                          </a:stretch>
                        </pic:blipFill>
                        <pic:spPr bwMode="auto">
                          <a:xfrm>
                            <a:off x="0" y="0"/>
                            <a:ext cx="5751195" cy="2181225"/>
                          </a:xfrm>
                          <a:prstGeom prst="rect">
                            <a:avLst/>
                          </a:prstGeom>
                          <a:noFill/>
                          <a:ln w="9525">
                            <a:noFill/>
                            <a:miter lim="800000"/>
                            <a:headEnd/>
                            <a:tailEnd/>
                          </a:ln>
                        </pic:spPr>
                      </pic:pic>
                    </a:graphicData>
                  </a:graphic>
                </wp:anchor>
              </w:drawing>
            </w:r>
            <w:r w:rsidRPr="00301323">
              <w:rPr>
                <w:rFonts w:ascii="Calibri" w:eastAsia="黑体" w:hAnsi="Calibri"/>
                <w:sz w:val="24"/>
              </w:rPr>
              <w:t>图</w:t>
            </w:r>
            <w:r w:rsidR="00FF3122" w:rsidRPr="00301323">
              <w:rPr>
                <w:rFonts w:ascii="Calibri" w:eastAsia="黑体" w:hAnsi="Calibri" w:hint="eastAsia"/>
                <w:sz w:val="24"/>
              </w:rPr>
              <w:t>4</w:t>
            </w:r>
            <w:r w:rsidRPr="00301323">
              <w:rPr>
                <w:rFonts w:ascii="Calibri" w:eastAsia="黑体" w:hAnsi="Calibri"/>
                <w:sz w:val="24"/>
              </w:rPr>
              <w:t xml:space="preserve">    UV</w:t>
            </w:r>
            <w:r w:rsidRPr="00301323">
              <w:rPr>
                <w:rFonts w:ascii="Calibri" w:eastAsia="黑体" w:hAnsi="Calibri"/>
                <w:sz w:val="24"/>
              </w:rPr>
              <w:t>催化氧化技术原理图</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b</w:t>
            </w:r>
            <w:r w:rsidRPr="00301323">
              <w:rPr>
                <w:rFonts w:ascii="Calibri" w:hAnsi="Calibri"/>
                <w:sz w:val="24"/>
              </w:rPr>
              <w:t>、活性炭吸附技术</w:t>
            </w:r>
          </w:p>
          <w:p w:rsidR="000E63CD" w:rsidRPr="00301323" w:rsidRDefault="000E63CD" w:rsidP="00B84805">
            <w:pPr>
              <w:spacing w:line="520" w:lineRule="exact"/>
              <w:ind w:firstLineChars="250" w:firstLine="600"/>
              <w:rPr>
                <w:rFonts w:ascii="Calibri" w:hAnsi="Calibri"/>
                <w:sz w:val="24"/>
              </w:rPr>
            </w:pPr>
            <w:r w:rsidRPr="00301323">
              <w:rPr>
                <w:rFonts w:ascii="Calibri" w:hAnsi="Calibri" w:cs="Calibri"/>
                <w:bCs/>
                <w:sz w:val="24"/>
              </w:rPr>
              <w:t>活性炭是一种多孔性的含炭物质，它具有高度发达的孔隙构造，活性炭的多孔结构为其提供了大量的表面积，能与气体（杂质）充分接触，从而赋予了活性炭所特有的吸附性能，使其非常容易达到吸收收集杂质的目的。就象磁力一样，所有的分子之间都具有相互引力。正因为如此，活性炭孔壁上的大量的分子可以产生强大的引力，从而达到将有害的杂质吸引到孔径中的目的。活性炭是处理有机废气、臭味处理效果最好的净</w:t>
            </w:r>
            <w:r w:rsidRPr="00301323">
              <w:rPr>
                <w:rFonts w:ascii="Calibri" w:hAnsi="Calibri" w:cs="Calibri"/>
                <w:bCs/>
                <w:sz w:val="24"/>
              </w:rPr>
              <w:lastRenderedPageBreak/>
              <w:t>化设备。本项目</w:t>
            </w:r>
            <w:r w:rsidRPr="00301323">
              <w:rPr>
                <w:rFonts w:ascii="Calibri" w:hAnsi="Calibri"/>
                <w:sz w:val="24"/>
              </w:rPr>
              <w:t>利用活性炭内部孔隙结构发达、比表面积大、吸附能力强的特点，进行废气中有机成分的吸附，同时还有明显的去除气味的效果。</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cs="宋体"/>
                <w:sz w:val="24"/>
              </w:rPr>
              <w:t>②</w:t>
            </w:r>
            <w:r w:rsidRPr="00301323">
              <w:rPr>
                <w:rFonts w:ascii="Calibri" w:hAnsi="Calibri"/>
                <w:sz w:val="24"/>
              </w:rPr>
              <w:t>达标排放性分析</w:t>
            </w:r>
          </w:p>
          <w:p w:rsidR="00B84805" w:rsidRPr="00301323" w:rsidRDefault="00B84805" w:rsidP="00B84805">
            <w:pPr>
              <w:adjustRightInd w:val="0"/>
              <w:snapToGrid w:val="0"/>
              <w:spacing w:line="520" w:lineRule="exact"/>
              <w:ind w:firstLineChars="200" w:firstLine="480"/>
              <w:jc w:val="left"/>
              <w:rPr>
                <w:rFonts w:ascii="Calibri" w:hAnsi="Calibri"/>
                <w:sz w:val="24"/>
              </w:rPr>
            </w:pPr>
            <w:r w:rsidRPr="00301323">
              <w:rPr>
                <w:rFonts w:ascii="Calibri" w:hAnsi="Calibri" w:hint="eastAsia"/>
                <w:sz w:val="24"/>
              </w:rPr>
              <w:t>根据工程分析可知，本项目喷漆、烤漆过程产生的有组织废气经收集处理后：</w:t>
            </w:r>
          </w:p>
          <w:p w:rsidR="00B84805" w:rsidRPr="00301323" w:rsidRDefault="00B84805" w:rsidP="00B84805">
            <w:pPr>
              <w:adjustRightInd w:val="0"/>
              <w:snapToGrid w:val="0"/>
              <w:spacing w:line="520" w:lineRule="exact"/>
              <w:ind w:firstLineChars="200" w:firstLine="480"/>
              <w:jc w:val="left"/>
              <w:rPr>
                <w:rFonts w:ascii="Calibri" w:hAnsi="Calibri"/>
                <w:sz w:val="24"/>
              </w:rPr>
            </w:pPr>
            <w:r w:rsidRPr="00301323">
              <w:rPr>
                <w:rFonts w:ascii="Calibri" w:hAnsi="Calibri" w:hint="eastAsia"/>
                <w:sz w:val="24"/>
              </w:rPr>
              <w:t>颗粒物的排放浓度为</w:t>
            </w:r>
            <w:r w:rsidRPr="00301323">
              <w:rPr>
                <w:rFonts w:ascii="Calibri" w:hAnsi="Calibri" w:hint="eastAsia"/>
                <w:bCs/>
                <w:sz w:val="24"/>
              </w:rPr>
              <w:t>3.667</w:t>
            </w:r>
            <w:r w:rsidRPr="00301323">
              <w:rPr>
                <w:rFonts w:ascii="Calibri" w:hAnsi="Calibri" w:hint="eastAsia"/>
                <w:sz w:val="24"/>
              </w:rPr>
              <w:t>mg/m</w:t>
            </w:r>
            <w:r w:rsidRPr="00301323">
              <w:rPr>
                <w:rFonts w:ascii="Calibri" w:hAnsi="Calibri" w:hint="eastAsia"/>
                <w:sz w:val="24"/>
                <w:vertAlign w:val="superscript"/>
              </w:rPr>
              <w:t>3</w:t>
            </w:r>
            <w:r w:rsidRPr="00301323">
              <w:rPr>
                <w:rFonts w:ascii="Calibri" w:hAnsi="Calibri" w:hint="eastAsia"/>
                <w:sz w:val="24"/>
              </w:rPr>
              <w:t>，排放速率为</w:t>
            </w:r>
            <w:r w:rsidRPr="00301323">
              <w:rPr>
                <w:rFonts w:ascii="Calibri" w:hAnsi="Calibri" w:hint="eastAsia"/>
                <w:bCs/>
                <w:sz w:val="24"/>
              </w:rPr>
              <w:t>0.018</w:t>
            </w:r>
            <w:r w:rsidRPr="00301323">
              <w:rPr>
                <w:rFonts w:ascii="Calibri" w:hAnsi="Calibri" w:hint="eastAsia"/>
                <w:sz w:val="24"/>
              </w:rPr>
              <w:t>kg/h</w:t>
            </w:r>
            <w:r w:rsidRPr="00301323">
              <w:rPr>
                <w:rFonts w:ascii="Calibri" w:hAnsi="Calibri" w:hint="eastAsia"/>
                <w:sz w:val="24"/>
              </w:rPr>
              <w:t>，排放浓度和排放速率均满足《大气污染物综合排放标准》（</w:t>
            </w:r>
            <w:r w:rsidRPr="00301323">
              <w:rPr>
                <w:rFonts w:ascii="Calibri" w:hAnsi="Calibri" w:hint="eastAsia"/>
                <w:sz w:val="24"/>
              </w:rPr>
              <w:t>GB16297-1996</w:t>
            </w:r>
            <w:r w:rsidRPr="00301323">
              <w:rPr>
                <w:rFonts w:ascii="Calibri" w:hAnsi="Calibri" w:hint="eastAsia"/>
                <w:sz w:val="24"/>
              </w:rPr>
              <w:t>）表</w:t>
            </w:r>
            <w:r w:rsidRPr="00301323">
              <w:rPr>
                <w:rFonts w:ascii="Calibri" w:hAnsi="Calibri" w:hint="eastAsia"/>
                <w:sz w:val="24"/>
              </w:rPr>
              <w:t>2</w:t>
            </w:r>
            <w:r w:rsidRPr="00301323">
              <w:rPr>
                <w:rFonts w:ascii="Calibri" w:hAnsi="Calibri" w:hint="eastAsia"/>
                <w:sz w:val="24"/>
              </w:rPr>
              <w:t>二级标准限值（颗粒物：</w:t>
            </w:r>
            <w:r w:rsidRPr="00301323">
              <w:rPr>
                <w:rFonts w:ascii="Calibri" w:hAnsi="Calibri" w:hint="eastAsia"/>
                <w:sz w:val="24"/>
              </w:rPr>
              <w:t>120mg/m</w:t>
            </w:r>
            <w:r w:rsidRPr="00301323">
              <w:rPr>
                <w:rFonts w:ascii="Calibri" w:hAnsi="Calibri" w:hint="eastAsia"/>
                <w:sz w:val="24"/>
                <w:vertAlign w:val="superscript"/>
              </w:rPr>
              <w:t>3</w:t>
            </w:r>
            <w:r w:rsidRPr="00301323">
              <w:rPr>
                <w:rFonts w:ascii="Calibri" w:hAnsi="Calibri" w:hint="eastAsia"/>
                <w:sz w:val="24"/>
              </w:rPr>
              <w:t>、</w:t>
            </w:r>
            <w:r w:rsidRPr="00301323">
              <w:rPr>
                <w:rFonts w:ascii="Calibri" w:hAnsi="Calibri" w:hint="eastAsia"/>
                <w:sz w:val="24"/>
              </w:rPr>
              <w:t>3.5kg/h</w:t>
            </w:r>
            <w:r w:rsidRPr="00301323">
              <w:rPr>
                <w:rFonts w:ascii="Calibri" w:hAnsi="Calibri" w:hint="eastAsia"/>
                <w:sz w:val="24"/>
              </w:rPr>
              <w:t>）要求；</w:t>
            </w:r>
          </w:p>
          <w:p w:rsidR="00B84805" w:rsidRPr="00301323" w:rsidRDefault="00B84805" w:rsidP="00B84805">
            <w:pPr>
              <w:adjustRightInd w:val="0"/>
              <w:snapToGrid w:val="0"/>
              <w:spacing w:line="520" w:lineRule="exact"/>
              <w:ind w:firstLineChars="200" w:firstLine="480"/>
              <w:jc w:val="left"/>
              <w:rPr>
                <w:rFonts w:ascii="Calibri" w:hAnsi="Calibri"/>
                <w:sz w:val="24"/>
              </w:rPr>
            </w:pPr>
            <w:r w:rsidRPr="00301323">
              <w:rPr>
                <w:rFonts w:ascii="Calibri" w:hAnsi="Calibri" w:hint="eastAsia"/>
                <w:sz w:val="24"/>
              </w:rPr>
              <w:t>二甲苯排放浓度为</w:t>
            </w:r>
            <w:r w:rsidRPr="00301323">
              <w:rPr>
                <w:rFonts w:ascii="Calibri" w:hAnsi="Calibri" w:hint="eastAsia"/>
                <w:sz w:val="24"/>
              </w:rPr>
              <w:t>4.67mg/m</w:t>
            </w:r>
            <w:r w:rsidRPr="00301323">
              <w:rPr>
                <w:rFonts w:ascii="Calibri" w:hAnsi="Calibri" w:hint="eastAsia"/>
                <w:sz w:val="24"/>
                <w:vertAlign w:val="superscript"/>
              </w:rPr>
              <w:t>3</w:t>
            </w:r>
            <w:r w:rsidRPr="00301323">
              <w:rPr>
                <w:rFonts w:ascii="Calibri" w:hAnsi="Calibri" w:hint="eastAsia"/>
                <w:sz w:val="24"/>
              </w:rPr>
              <w:t>，非甲烷总烃排放浓度为</w:t>
            </w:r>
            <w:r w:rsidRPr="00301323">
              <w:rPr>
                <w:rFonts w:ascii="Calibri" w:hAnsi="Calibri" w:hint="eastAsia"/>
                <w:sz w:val="24"/>
              </w:rPr>
              <w:t>9.67mg/m</w:t>
            </w:r>
            <w:r w:rsidRPr="00301323">
              <w:rPr>
                <w:rFonts w:ascii="Calibri" w:hAnsi="Calibri" w:hint="eastAsia"/>
                <w:sz w:val="24"/>
                <w:vertAlign w:val="superscript"/>
              </w:rPr>
              <w:t>3</w:t>
            </w:r>
            <w:r w:rsidRPr="00301323">
              <w:rPr>
                <w:rFonts w:ascii="Calibri" w:hAnsi="Calibri" w:hint="eastAsia"/>
                <w:sz w:val="24"/>
              </w:rPr>
              <w:t>，均可以满足《工业涂装工序挥发性有机物排放标准》</w:t>
            </w:r>
            <w:r w:rsidRPr="00301323">
              <w:rPr>
                <w:rFonts w:ascii="Calibri" w:hAnsi="Calibri" w:hint="eastAsia"/>
                <w:sz w:val="24"/>
              </w:rPr>
              <w:t>(</w:t>
            </w:r>
            <w:r w:rsidRPr="00301323">
              <w:rPr>
                <w:rFonts w:ascii="Calibri" w:hAnsi="Calibri" w:hint="eastAsia"/>
                <w:sz w:val="24"/>
              </w:rPr>
              <w:t>河南省地方标准</w:t>
            </w:r>
            <w:r w:rsidRPr="00301323">
              <w:rPr>
                <w:rFonts w:ascii="Calibri" w:hAnsi="Calibri" w:hint="eastAsia"/>
                <w:sz w:val="24"/>
              </w:rPr>
              <w:t>DB41/1951-2020)</w:t>
            </w:r>
            <w:r w:rsidRPr="00301323">
              <w:rPr>
                <w:rFonts w:ascii="Calibri" w:hAnsi="Calibri" w:hint="eastAsia"/>
                <w:sz w:val="24"/>
              </w:rPr>
              <w:t>有组织排放限值（甲苯与二甲苯合计：</w:t>
            </w:r>
            <w:r w:rsidRPr="00301323">
              <w:rPr>
                <w:rFonts w:ascii="Calibri" w:hAnsi="Calibri" w:hint="eastAsia"/>
                <w:sz w:val="24"/>
              </w:rPr>
              <w:t>20mg/m</w:t>
            </w:r>
            <w:r w:rsidRPr="00301323">
              <w:rPr>
                <w:rFonts w:ascii="Calibri" w:hAnsi="Calibri" w:hint="eastAsia"/>
                <w:sz w:val="24"/>
                <w:vertAlign w:val="superscript"/>
              </w:rPr>
              <w:t>3</w:t>
            </w:r>
            <w:r w:rsidRPr="00301323">
              <w:rPr>
                <w:rFonts w:ascii="Calibri" w:hAnsi="Calibri" w:hint="eastAsia"/>
                <w:sz w:val="24"/>
              </w:rPr>
              <w:t>，非甲烷总烃：</w:t>
            </w:r>
            <w:r w:rsidRPr="00301323">
              <w:rPr>
                <w:rFonts w:ascii="Calibri" w:hAnsi="Calibri" w:hint="eastAsia"/>
                <w:sz w:val="24"/>
              </w:rPr>
              <w:t>50mg/m</w:t>
            </w:r>
            <w:r w:rsidRPr="00301323">
              <w:rPr>
                <w:rFonts w:ascii="Calibri" w:hAnsi="Calibri" w:hint="eastAsia"/>
                <w:sz w:val="24"/>
                <w:vertAlign w:val="superscript"/>
              </w:rPr>
              <w:t>3</w:t>
            </w:r>
            <w:r w:rsidRPr="00301323">
              <w:rPr>
                <w:rFonts w:ascii="Calibri" w:hAnsi="Calibri" w:hint="eastAsia"/>
                <w:sz w:val="24"/>
              </w:rPr>
              <w:t>）。</w:t>
            </w:r>
          </w:p>
          <w:p w:rsidR="00B84805" w:rsidRPr="00301323" w:rsidRDefault="00B84805" w:rsidP="00B84805">
            <w:pPr>
              <w:adjustRightInd w:val="0"/>
              <w:snapToGrid w:val="0"/>
              <w:spacing w:line="520" w:lineRule="exact"/>
              <w:ind w:firstLineChars="200" w:firstLine="480"/>
              <w:jc w:val="left"/>
              <w:rPr>
                <w:rFonts w:ascii="Calibri" w:hAnsi="Calibri"/>
                <w:sz w:val="24"/>
              </w:rPr>
            </w:pPr>
            <w:r w:rsidRPr="00301323">
              <w:rPr>
                <w:rFonts w:ascii="Calibri" w:hAnsi="Calibri" w:hint="eastAsia"/>
                <w:sz w:val="24"/>
              </w:rPr>
              <w:t>项目喷烤漆废气处理后经过不低于</w:t>
            </w:r>
            <w:r w:rsidRPr="00301323">
              <w:rPr>
                <w:rFonts w:ascii="Calibri" w:hAnsi="Calibri" w:hint="eastAsia"/>
                <w:sz w:val="24"/>
              </w:rPr>
              <w:t>15m</w:t>
            </w:r>
            <w:r w:rsidRPr="00301323">
              <w:rPr>
                <w:rFonts w:ascii="Calibri" w:hAnsi="Calibri" w:hint="eastAsia"/>
                <w:sz w:val="24"/>
              </w:rPr>
              <w:t>高排气筒可以实现达标排放，污染防治措施可行。</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w:t>
            </w:r>
            <w:r w:rsidRPr="00301323">
              <w:rPr>
                <w:rFonts w:ascii="Calibri" w:hAnsi="Calibri"/>
                <w:sz w:val="24"/>
              </w:rPr>
              <w:t>2</w:t>
            </w:r>
            <w:r w:rsidRPr="00301323">
              <w:rPr>
                <w:rFonts w:ascii="Calibri" w:hAnsi="Calibri"/>
                <w:sz w:val="24"/>
              </w:rPr>
              <w:t>）无组织排放废气</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bCs/>
                <w:sz w:val="24"/>
              </w:rPr>
              <w:t>由于</w:t>
            </w:r>
            <w:r w:rsidRPr="00301323">
              <w:rPr>
                <w:rFonts w:ascii="Calibri"/>
                <w:kern w:val="0"/>
                <w:sz w:val="24"/>
              </w:rPr>
              <w:t>封闭涂装设施</w:t>
            </w:r>
            <w:r w:rsidRPr="00301323">
              <w:rPr>
                <w:rFonts w:ascii="Calibri" w:hint="eastAsia"/>
                <w:kern w:val="0"/>
                <w:sz w:val="24"/>
              </w:rPr>
              <w:t>对废气</w:t>
            </w:r>
            <w:r w:rsidRPr="00301323">
              <w:rPr>
                <w:rFonts w:ascii="Calibri" w:hAnsi="Calibri"/>
                <w:bCs/>
                <w:sz w:val="24"/>
              </w:rPr>
              <w:t>的不完全补集</w:t>
            </w:r>
            <w:r w:rsidRPr="00301323">
              <w:rPr>
                <w:rFonts w:ascii="Calibri" w:hAnsi="Calibri" w:hint="eastAsia"/>
                <w:bCs/>
                <w:sz w:val="24"/>
              </w:rPr>
              <w:t>，</w:t>
            </w:r>
            <w:r w:rsidRPr="00301323">
              <w:rPr>
                <w:rFonts w:ascii="Calibri" w:hAnsi="Calibri"/>
                <w:bCs/>
                <w:sz w:val="24"/>
              </w:rPr>
              <w:t>捕集率约为</w:t>
            </w:r>
            <w:r w:rsidRPr="00301323">
              <w:rPr>
                <w:rFonts w:ascii="Calibri" w:hAnsi="Calibri"/>
                <w:bCs/>
                <w:sz w:val="24"/>
              </w:rPr>
              <w:t>9</w:t>
            </w:r>
            <w:r w:rsidRPr="00301323">
              <w:rPr>
                <w:rFonts w:ascii="Calibri" w:hAnsi="Calibri" w:hint="eastAsia"/>
                <w:bCs/>
                <w:sz w:val="24"/>
              </w:rPr>
              <w:t>0</w:t>
            </w:r>
            <w:r w:rsidRPr="00301323">
              <w:rPr>
                <w:rFonts w:ascii="Calibri" w:hAnsi="Calibri"/>
                <w:bCs/>
                <w:sz w:val="24"/>
              </w:rPr>
              <w:t>%</w:t>
            </w:r>
            <w:r w:rsidRPr="00301323">
              <w:rPr>
                <w:rFonts w:ascii="Calibri" w:hAnsi="Calibri"/>
                <w:bCs/>
                <w:sz w:val="24"/>
              </w:rPr>
              <w:t>，则会有部分</w:t>
            </w:r>
            <w:r w:rsidRPr="00301323">
              <w:rPr>
                <w:rFonts w:ascii="Calibri" w:hAnsi="Calibri" w:hint="eastAsia"/>
                <w:bCs/>
                <w:sz w:val="24"/>
              </w:rPr>
              <w:t>颗粒物、</w:t>
            </w:r>
            <w:r w:rsidRPr="00301323">
              <w:rPr>
                <w:rFonts w:ascii="Calibri" w:hAnsi="Calibri"/>
                <w:bCs/>
                <w:sz w:val="24"/>
              </w:rPr>
              <w:t>二甲苯</w:t>
            </w:r>
            <w:r w:rsidRPr="00301323">
              <w:rPr>
                <w:rFonts w:ascii="Calibri" w:hAnsi="Calibri" w:hint="eastAsia"/>
                <w:bCs/>
                <w:sz w:val="24"/>
              </w:rPr>
              <w:t>、苯、甲苯</w:t>
            </w:r>
            <w:r w:rsidRPr="00301323">
              <w:rPr>
                <w:rFonts w:ascii="Calibri" w:hAnsi="Calibri"/>
                <w:bCs/>
                <w:sz w:val="24"/>
              </w:rPr>
              <w:t>及非甲烷总烃以无组织排放方式在车间内排放，其中排放量分别为</w:t>
            </w:r>
            <w:r w:rsidRPr="00301323">
              <w:rPr>
                <w:rFonts w:ascii="Calibri" w:hAnsi="Calibri" w:hint="eastAsia"/>
                <w:bCs/>
                <w:sz w:val="24"/>
              </w:rPr>
              <w:t>：</w:t>
            </w:r>
            <w:r w:rsidRPr="00301323">
              <w:rPr>
                <w:rFonts w:ascii="Calibri"/>
                <w:kern w:val="0"/>
                <w:sz w:val="24"/>
              </w:rPr>
              <w:t>二甲苯</w:t>
            </w:r>
            <w:r w:rsidR="00B84805" w:rsidRPr="00301323">
              <w:rPr>
                <w:rFonts w:ascii="Calibri" w:hAnsi="Calibri" w:hint="eastAsia"/>
                <w:kern w:val="0"/>
                <w:sz w:val="24"/>
              </w:rPr>
              <w:t>0.01</w:t>
            </w:r>
            <w:r w:rsidRPr="00301323">
              <w:rPr>
                <w:rFonts w:ascii="Calibri" w:hAnsi="Calibri"/>
                <w:kern w:val="0"/>
                <w:sz w:val="24"/>
              </w:rPr>
              <w:t>t/a</w:t>
            </w:r>
            <w:r w:rsidRPr="00301323">
              <w:rPr>
                <w:rFonts w:ascii="Calibri" w:hint="eastAsia"/>
                <w:sz w:val="24"/>
              </w:rPr>
              <w:t>，</w:t>
            </w:r>
            <w:r w:rsidRPr="00301323">
              <w:rPr>
                <w:rFonts w:ascii="Calibri"/>
                <w:kern w:val="0"/>
                <w:sz w:val="24"/>
              </w:rPr>
              <w:t>颗粒物</w:t>
            </w:r>
            <w:r w:rsidRPr="00301323">
              <w:rPr>
                <w:rFonts w:ascii="Calibri" w:hAnsi="Calibri" w:hint="eastAsia"/>
                <w:kern w:val="0"/>
                <w:sz w:val="24"/>
              </w:rPr>
              <w:t>0.01</w:t>
            </w:r>
            <w:r w:rsidRPr="00301323">
              <w:rPr>
                <w:rFonts w:ascii="Calibri" w:hAnsi="Calibri"/>
                <w:kern w:val="0"/>
                <w:sz w:val="24"/>
              </w:rPr>
              <w:t>t/a</w:t>
            </w:r>
            <w:r w:rsidRPr="00301323">
              <w:rPr>
                <w:rFonts w:ascii="Calibri"/>
                <w:kern w:val="0"/>
                <w:sz w:val="24"/>
              </w:rPr>
              <w:t>，非甲烷总烃</w:t>
            </w:r>
            <w:r w:rsidRPr="00301323">
              <w:rPr>
                <w:rFonts w:ascii="Calibri" w:hAnsi="Calibri" w:hint="eastAsia"/>
                <w:kern w:val="0"/>
                <w:sz w:val="24"/>
              </w:rPr>
              <w:t>0.03</w:t>
            </w:r>
            <w:r w:rsidRPr="00301323">
              <w:rPr>
                <w:rFonts w:ascii="Calibri" w:hAnsi="Calibri"/>
                <w:kern w:val="0"/>
                <w:sz w:val="24"/>
              </w:rPr>
              <w:t>t/a</w:t>
            </w:r>
            <w:r w:rsidRPr="00301323">
              <w:rPr>
                <w:rFonts w:ascii="Calibri"/>
                <w:kern w:val="0"/>
                <w:sz w:val="24"/>
              </w:rPr>
              <w:t>。</w:t>
            </w:r>
          </w:p>
          <w:p w:rsidR="00B84805" w:rsidRPr="00301323" w:rsidRDefault="00B84805" w:rsidP="00B84805">
            <w:pPr>
              <w:pStyle w:val="aff3"/>
              <w:snapToGrid w:val="0"/>
              <w:spacing w:after="0" w:line="520" w:lineRule="exact"/>
              <w:ind w:firstLineChars="200" w:firstLine="480"/>
              <w:jc w:val="both"/>
              <w:rPr>
                <w:rFonts w:ascii="Calibri" w:hAnsi="Calibri"/>
                <w:bCs/>
                <w:kern w:val="2"/>
                <w:szCs w:val="24"/>
              </w:rPr>
            </w:pPr>
            <w:r w:rsidRPr="00301323">
              <w:rPr>
                <w:rFonts w:ascii="Calibri" w:hAnsi="Calibri" w:hint="eastAsia"/>
                <w:bCs/>
                <w:kern w:val="2"/>
                <w:szCs w:val="24"/>
              </w:rPr>
              <w:t>环评要求企业应加强车间通风换气，将非甲烷总烃、二甲苯、颗粒物排出车间，降低车间内无组织废气浓度，减小对周围环境空气的影响。采取措施后，无组织排放废气</w:t>
            </w:r>
            <w:r w:rsidRPr="00301323">
              <w:rPr>
                <w:rFonts w:ascii="Calibri" w:hAnsi="Calibri"/>
              </w:rPr>
              <w:t>不会对外环境产生大的影响。</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w:t>
            </w:r>
            <w:r w:rsidRPr="00301323">
              <w:rPr>
                <w:rFonts w:ascii="Calibri" w:hAnsi="Calibri"/>
                <w:sz w:val="24"/>
              </w:rPr>
              <w:t>3</w:t>
            </w:r>
            <w:r w:rsidRPr="00301323">
              <w:rPr>
                <w:rFonts w:ascii="Calibri" w:hAnsi="Calibri"/>
                <w:sz w:val="24"/>
              </w:rPr>
              <w:t>）</w:t>
            </w:r>
            <w:r w:rsidRPr="00301323">
              <w:rPr>
                <w:rFonts w:ascii="Calibri" w:hAnsi="Calibri"/>
                <w:kern w:val="28"/>
                <w:sz w:val="24"/>
                <w:szCs w:val="28"/>
              </w:rPr>
              <w:t>大气环境影响预测</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cs="宋体"/>
                <w:sz w:val="24"/>
              </w:rPr>
              <w:t>①</w:t>
            </w:r>
            <w:r w:rsidRPr="00301323">
              <w:rPr>
                <w:rFonts w:ascii="Calibri" w:hAnsi="Calibri"/>
                <w:sz w:val="24"/>
              </w:rPr>
              <w:t>评价因子和标准</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 xml:space="preserve"> </w:t>
            </w:r>
            <w:r w:rsidRPr="00301323">
              <w:rPr>
                <w:rFonts w:ascii="Calibri" w:hAnsi="Calibri"/>
                <w:sz w:val="24"/>
              </w:rPr>
              <w:t>评价因子和评价标准见下表：</w:t>
            </w:r>
          </w:p>
          <w:p w:rsidR="000E63CD" w:rsidRPr="00301323" w:rsidRDefault="000E63CD" w:rsidP="00B84805">
            <w:pPr>
              <w:spacing w:line="520" w:lineRule="exact"/>
              <w:ind w:firstLineChars="200" w:firstLine="480"/>
              <w:rPr>
                <w:rFonts w:ascii="Calibri" w:eastAsia="黑体" w:hAnsi="Calibri"/>
                <w:bCs/>
                <w:kern w:val="0"/>
                <w:sz w:val="24"/>
                <w:szCs w:val="25"/>
              </w:rPr>
            </w:pPr>
            <w:r w:rsidRPr="00301323">
              <w:rPr>
                <w:rFonts w:ascii="Calibri" w:eastAsia="黑体" w:hAnsi="Calibri"/>
                <w:bCs/>
                <w:sz w:val="24"/>
                <w:szCs w:val="25"/>
              </w:rPr>
              <w:t>表</w:t>
            </w:r>
            <w:r w:rsidR="00BC1F32" w:rsidRPr="00301323">
              <w:rPr>
                <w:rFonts w:ascii="Calibri" w:eastAsia="黑体" w:hAnsi="Calibri" w:hint="eastAsia"/>
                <w:bCs/>
                <w:sz w:val="24"/>
                <w:szCs w:val="25"/>
              </w:rPr>
              <w:t>33</w:t>
            </w:r>
            <w:r w:rsidRPr="00301323">
              <w:rPr>
                <w:rFonts w:ascii="Calibri" w:eastAsia="黑体" w:hAnsi="Calibri"/>
                <w:bCs/>
                <w:sz w:val="24"/>
                <w:szCs w:val="25"/>
              </w:rPr>
              <w:t xml:space="preserve">                   </w:t>
            </w:r>
            <w:r w:rsidRPr="00301323">
              <w:rPr>
                <w:rFonts w:ascii="Calibri" w:eastAsia="黑体" w:hAnsi="Calibri"/>
                <w:bCs/>
                <w:sz w:val="24"/>
                <w:szCs w:val="25"/>
              </w:rPr>
              <w:t>评价因子和评价标准</w:t>
            </w:r>
          </w:p>
          <w:tbl>
            <w:tblPr>
              <w:tblW w:w="5000" w:type="pct"/>
              <w:jc w:val="center"/>
              <w:tblBorders>
                <w:top w:val="single" w:sz="12" w:space="0" w:color="auto"/>
                <w:left w:val="none" w:sz="6" w:space="0" w:color="auto"/>
                <w:bottom w:val="single" w:sz="12" w:space="0" w:color="auto"/>
                <w:right w:val="none" w:sz="6" w:space="0" w:color="auto"/>
                <w:insideH w:val="single" w:sz="4" w:space="0" w:color="auto"/>
                <w:insideV w:val="single" w:sz="4" w:space="0" w:color="auto"/>
              </w:tblBorders>
              <w:tblLook w:val="0000"/>
            </w:tblPr>
            <w:tblGrid>
              <w:gridCol w:w="1410"/>
              <w:gridCol w:w="1600"/>
              <w:gridCol w:w="2037"/>
              <w:gridCol w:w="4023"/>
            </w:tblGrid>
            <w:tr w:rsidR="000E63CD" w:rsidRPr="00301323" w:rsidTr="00FF3122">
              <w:trPr>
                <w:trHeight w:val="340"/>
                <w:jc w:val="center"/>
              </w:trPr>
              <w:tc>
                <w:tcPr>
                  <w:tcW w:w="777" w:type="pct"/>
                  <w:tcBorders>
                    <w:top w:val="single" w:sz="12" w:space="0" w:color="auto"/>
                    <w:left w:val="nil"/>
                    <w:bottom w:val="single" w:sz="12" w:space="0" w:color="auto"/>
                  </w:tcBorders>
                  <w:vAlign w:val="center"/>
                </w:tcPr>
                <w:p w:rsidR="000E63CD" w:rsidRPr="00301323" w:rsidRDefault="000E63CD" w:rsidP="00B84805">
                  <w:pPr>
                    <w:adjustRightInd w:val="0"/>
                    <w:snapToGrid w:val="0"/>
                    <w:jc w:val="center"/>
                    <w:rPr>
                      <w:rFonts w:ascii="Calibri" w:hAnsi="Calibri"/>
                      <w:b/>
                      <w:kern w:val="0"/>
                      <w:szCs w:val="21"/>
                    </w:rPr>
                  </w:pPr>
                  <w:r w:rsidRPr="00301323">
                    <w:rPr>
                      <w:rFonts w:ascii="Calibri" w:hAnsi="Calibri"/>
                      <w:b/>
                      <w:szCs w:val="21"/>
                    </w:rPr>
                    <w:t>污染因子</w:t>
                  </w:r>
                </w:p>
              </w:tc>
              <w:tc>
                <w:tcPr>
                  <w:tcW w:w="882" w:type="pct"/>
                  <w:tcBorders>
                    <w:top w:val="single" w:sz="12" w:space="0" w:color="auto"/>
                    <w:bottom w:val="single" w:sz="12" w:space="0" w:color="auto"/>
                  </w:tcBorders>
                  <w:vAlign w:val="center"/>
                </w:tcPr>
                <w:p w:rsidR="000E63CD" w:rsidRPr="00301323" w:rsidRDefault="000E63CD" w:rsidP="00B84805">
                  <w:pPr>
                    <w:adjustRightInd w:val="0"/>
                    <w:snapToGrid w:val="0"/>
                    <w:jc w:val="center"/>
                    <w:rPr>
                      <w:rFonts w:ascii="Calibri" w:hAnsi="Calibri"/>
                      <w:b/>
                      <w:kern w:val="0"/>
                      <w:szCs w:val="21"/>
                    </w:rPr>
                  </w:pPr>
                  <w:r w:rsidRPr="00301323">
                    <w:rPr>
                      <w:rFonts w:ascii="Calibri" w:hAnsi="Calibri"/>
                      <w:b/>
                      <w:szCs w:val="21"/>
                    </w:rPr>
                    <w:t>平均时段</w:t>
                  </w:r>
                </w:p>
              </w:tc>
              <w:tc>
                <w:tcPr>
                  <w:tcW w:w="1123" w:type="pct"/>
                  <w:tcBorders>
                    <w:top w:val="single" w:sz="12" w:space="0" w:color="auto"/>
                    <w:bottom w:val="single" w:sz="12" w:space="0" w:color="auto"/>
                  </w:tcBorders>
                  <w:vAlign w:val="center"/>
                </w:tcPr>
                <w:p w:rsidR="000E63CD" w:rsidRPr="00301323" w:rsidRDefault="000E63CD" w:rsidP="00B84805">
                  <w:pPr>
                    <w:adjustRightInd w:val="0"/>
                    <w:snapToGrid w:val="0"/>
                    <w:jc w:val="center"/>
                    <w:rPr>
                      <w:rFonts w:ascii="Calibri" w:hAnsi="Calibri"/>
                      <w:b/>
                      <w:kern w:val="0"/>
                      <w:szCs w:val="21"/>
                    </w:rPr>
                  </w:pPr>
                  <w:r w:rsidRPr="00301323">
                    <w:rPr>
                      <w:rFonts w:ascii="Calibri" w:hAnsi="Calibri"/>
                      <w:b/>
                      <w:szCs w:val="21"/>
                    </w:rPr>
                    <w:t>标准值</w:t>
                  </w:r>
                </w:p>
              </w:tc>
              <w:tc>
                <w:tcPr>
                  <w:tcW w:w="2218" w:type="pct"/>
                  <w:tcBorders>
                    <w:top w:val="single" w:sz="12" w:space="0" w:color="auto"/>
                    <w:bottom w:val="single" w:sz="12" w:space="0" w:color="auto"/>
                    <w:right w:val="nil"/>
                  </w:tcBorders>
                  <w:vAlign w:val="center"/>
                </w:tcPr>
                <w:p w:rsidR="000E63CD" w:rsidRPr="00301323" w:rsidRDefault="000E63CD" w:rsidP="00B84805">
                  <w:pPr>
                    <w:adjustRightInd w:val="0"/>
                    <w:snapToGrid w:val="0"/>
                    <w:jc w:val="center"/>
                    <w:rPr>
                      <w:rFonts w:ascii="Calibri" w:hAnsi="Calibri"/>
                      <w:b/>
                      <w:kern w:val="0"/>
                      <w:szCs w:val="21"/>
                    </w:rPr>
                  </w:pPr>
                  <w:r w:rsidRPr="00301323">
                    <w:rPr>
                      <w:rFonts w:ascii="Calibri" w:hAnsi="Calibri"/>
                      <w:b/>
                      <w:szCs w:val="21"/>
                    </w:rPr>
                    <w:t>来源</w:t>
                  </w:r>
                </w:p>
              </w:tc>
            </w:tr>
            <w:tr w:rsidR="000E63CD" w:rsidRPr="00301323" w:rsidTr="00FF3122">
              <w:trPr>
                <w:trHeight w:val="340"/>
                <w:jc w:val="center"/>
              </w:trPr>
              <w:tc>
                <w:tcPr>
                  <w:tcW w:w="777" w:type="pct"/>
                  <w:tcBorders>
                    <w:top w:val="single" w:sz="12" w:space="0" w:color="auto"/>
                    <w:left w:val="nil"/>
                    <w:bottom w:val="single" w:sz="4" w:space="0" w:color="auto"/>
                  </w:tcBorders>
                  <w:vAlign w:val="center"/>
                </w:tcPr>
                <w:p w:rsidR="000E63CD" w:rsidRPr="00301323" w:rsidRDefault="000E63CD" w:rsidP="00B84805">
                  <w:pPr>
                    <w:adjustRightInd w:val="0"/>
                    <w:snapToGrid w:val="0"/>
                    <w:jc w:val="center"/>
                    <w:rPr>
                      <w:rFonts w:ascii="Calibri" w:hAnsi="Calibri"/>
                      <w:bCs/>
                      <w:szCs w:val="21"/>
                    </w:rPr>
                  </w:pPr>
                  <w:r w:rsidRPr="00301323">
                    <w:rPr>
                      <w:rFonts w:ascii="Calibri" w:hAnsi="Calibri" w:hint="eastAsia"/>
                      <w:bCs/>
                      <w:szCs w:val="21"/>
                    </w:rPr>
                    <w:t>TSP</w:t>
                  </w:r>
                </w:p>
              </w:tc>
              <w:tc>
                <w:tcPr>
                  <w:tcW w:w="882" w:type="pct"/>
                  <w:tcBorders>
                    <w:top w:val="single" w:sz="12" w:space="0" w:color="auto"/>
                    <w:bottom w:val="single" w:sz="4" w:space="0" w:color="auto"/>
                  </w:tcBorders>
                  <w:vAlign w:val="center"/>
                </w:tcPr>
                <w:p w:rsidR="000E63CD" w:rsidRPr="00301323" w:rsidRDefault="000E63CD" w:rsidP="00B84805">
                  <w:pPr>
                    <w:adjustRightInd w:val="0"/>
                    <w:snapToGrid w:val="0"/>
                    <w:jc w:val="center"/>
                    <w:rPr>
                      <w:rFonts w:ascii="Calibri" w:hAnsi="Calibri"/>
                      <w:bCs/>
                      <w:szCs w:val="21"/>
                    </w:rPr>
                  </w:pPr>
                  <w:r w:rsidRPr="00301323">
                    <w:rPr>
                      <w:rFonts w:ascii="Calibri" w:hAnsi="Calibri"/>
                      <w:bCs/>
                      <w:szCs w:val="21"/>
                    </w:rPr>
                    <w:t>日均值</w:t>
                  </w:r>
                </w:p>
              </w:tc>
              <w:tc>
                <w:tcPr>
                  <w:tcW w:w="1123" w:type="pct"/>
                  <w:tcBorders>
                    <w:top w:val="single" w:sz="12" w:space="0" w:color="auto"/>
                    <w:bottom w:val="single" w:sz="4" w:space="0" w:color="auto"/>
                  </w:tcBorders>
                  <w:vAlign w:val="center"/>
                </w:tcPr>
                <w:p w:rsidR="000E63CD" w:rsidRPr="00301323" w:rsidRDefault="000E63CD" w:rsidP="00B84805">
                  <w:pPr>
                    <w:adjustRightInd w:val="0"/>
                    <w:snapToGrid w:val="0"/>
                    <w:jc w:val="center"/>
                    <w:rPr>
                      <w:rFonts w:ascii="Calibri" w:hAnsi="Calibri"/>
                      <w:bCs/>
                      <w:kern w:val="0"/>
                      <w:szCs w:val="21"/>
                    </w:rPr>
                  </w:pPr>
                  <w:r w:rsidRPr="00301323">
                    <w:rPr>
                      <w:rFonts w:ascii="Calibri" w:hAnsi="Calibri" w:hint="eastAsia"/>
                      <w:bCs/>
                      <w:kern w:val="0"/>
                      <w:szCs w:val="21"/>
                    </w:rPr>
                    <w:t>300</w:t>
                  </w:r>
                  <w:r w:rsidRPr="00301323">
                    <w:rPr>
                      <w:rFonts w:ascii="Calibri" w:hAnsi="Calibri"/>
                      <w:bCs/>
                      <w:szCs w:val="21"/>
                    </w:rPr>
                    <w:t>μg/m</w:t>
                  </w:r>
                  <w:r w:rsidRPr="00301323">
                    <w:rPr>
                      <w:rFonts w:ascii="Calibri" w:hAnsi="Calibri"/>
                      <w:bCs/>
                      <w:szCs w:val="21"/>
                      <w:vertAlign w:val="superscript"/>
                    </w:rPr>
                    <w:t>3</w:t>
                  </w:r>
                </w:p>
              </w:tc>
              <w:tc>
                <w:tcPr>
                  <w:tcW w:w="2218" w:type="pct"/>
                  <w:tcBorders>
                    <w:top w:val="single" w:sz="12" w:space="0" w:color="auto"/>
                    <w:bottom w:val="single" w:sz="4" w:space="0" w:color="auto"/>
                    <w:right w:val="nil"/>
                  </w:tcBorders>
                  <w:vAlign w:val="center"/>
                </w:tcPr>
                <w:p w:rsidR="000E63CD" w:rsidRPr="00301323" w:rsidRDefault="000E63CD" w:rsidP="00B84805">
                  <w:pPr>
                    <w:adjustRightInd w:val="0"/>
                    <w:snapToGrid w:val="0"/>
                    <w:jc w:val="center"/>
                    <w:rPr>
                      <w:rFonts w:ascii="Calibri" w:hAnsi="Calibri"/>
                      <w:bCs/>
                      <w:szCs w:val="21"/>
                    </w:rPr>
                  </w:pPr>
                  <w:r w:rsidRPr="00301323">
                    <w:rPr>
                      <w:rFonts w:ascii="Calibri" w:hAnsi="Calibri"/>
                      <w:bCs/>
                      <w:szCs w:val="21"/>
                    </w:rPr>
                    <w:t>《环境空气质量标准》（</w:t>
                  </w:r>
                  <w:r w:rsidRPr="00301323">
                    <w:rPr>
                      <w:rFonts w:ascii="Calibri" w:hAnsi="Calibri"/>
                      <w:bCs/>
                      <w:szCs w:val="21"/>
                    </w:rPr>
                    <w:t>GB3095-2012</w:t>
                  </w:r>
                  <w:r w:rsidRPr="00301323">
                    <w:rPr>
                      <w:rFonts w:ascii="Calibri" w:hAnsi="Calibri"/>
                      <w:bCs/>
                      <w:szCs w:val="21"/>
                    </w:rPr>
                    <w:t>）</w:t>
                  </w:r>
                </w:p>
              </w:tc>
            </w:tr>
            <w:tr w:rsidR="000E63CD" w:rsidRPr="00301323" w:rsidTr="00FF3122">
              <w:trPr>
                <w:trHeight w:val="340"/>
                <w:jc w:val="center"/>
              </w:trPr>
              <w:tc>
                <w:tcPr>
                  <w:tcW w:w="777" w:type="pct"/>
                  <w:tcBorders>
                    <w:top w:val="single" w:sz="4" w:space="0" w:color="auto"/>
                    <w:left w:val="nil"/>
                    <w:bottom w:val="single" w:sz="4" w:space="0" w:color="auto"/>
                  </w:tcBorders>
                  <w:vAlign w:val="center"/>
                </w:tcPr>
                <w:p w:rsidR="000E63CD" w:rsidRPr="00301323" w:rsidRDefault="000E63CD" w:rsidP="00B84805">
                  <w:pPr>
                    <w:adjustRightInd w:val="0"/>
                    <w:snapToGrid w:val="0"/>
                    <w:jc w:val="center"/>
                    <w:rPr>
                      <w:rFonts w:ascii="Calibri" w:hAnsi="Calibri"/>
                      <w:bCs/>
                      <w:szCs w:val="21"/>
                    </w:rPr>
                  </w:pPr>
                  <w:r w:rsidRPr="00301323">
                    <w:rPr>
                      <w:rFonts w:ascii="Calibri" w:hAnsi="Calibri"/>
                      <w:bCs/>
                      <w:szCs w:val="21"/>
                    </w:rPr>
                    <w:t>PM</w:t>
                  </w:r>
                  <w:r w:rsidRPr="00301323">
                    <w:rPr>
                      <w:rFonts w:ascii="Calibri" w:hAnsi="Calibri"/>
                      <w:bCs/>
                      <w:szCs w:val="21"/>
                      <w:vertAlign w:val="subscript"/>
                    </w:rPr>
                    <w:t>10</w:t>
                  </w:r>
                </w:p>
              </w:tc>
              <w:tc>
                <w:tcPr>
                  <w:tcW w:w="882" w:type="pct"/>
                  <w:tcBorders>
                    <w:top w:val="single" w:sz="4" w:space="0" w:color="auto"/>
                    <w:bottom w:val="single" w:sz="4" w:space="0" w:color="auto"/>
                  </w:tcBorders>
                  <w:vAlign w:val="center"/>
                </w:tcPr>
                <w:p w:rsidR="000E63CD" w:rsidRPr="00301323" w:rsidRDefault="000E63CD" w:rsidP="00B84805">
                  <w:pPr>
                    <w:adjustRightInd w:val="0"/>
                    <w:snapToGrid w:val="0"/>
                    <w:jc w:val="center"/>
                    <w:rPr>
                      <w:rFonts w:ascii="Calibri" w:hAnsi="Calibri"/>
                      <w:bCs/>
                      <w:szCs w:val="21"/>
                    </w:rPr>
                  </w:pPr>
                  <w:r w:rsidRPr="00301323">
                    <w:rPr>
                      <w:rFonts w:ascii="Calibri" w:hAnsi="Calibri"/>
                      <w:bCs/>
                      <w:szCs w:val="21"/>
                    </w:rPr>
                    <w:t>日均值</w:t>
                  </w:r>
                </w:p>
              </w:tc>
              <w:tc>
                <w:tcPr>
                  <w:tcW w:w="1123" w:type="pct"/>
                  <w:tcBorders>
                    <w:top w:val="single" w:sz="4" w:space="0" w:color="auto"/>
                    <w:bottom w:val="single" w:sz="4" w:space="0" w:color="auto"/>
                  </w:tcBorders>
                  <w:vAlign w:val="center"/>
                </w:tcPr>
                <w:p w:rsidR="000E63CD" w:rsidRPr="00301323" w:rsidRDefault="000E63CD" w:rsidP="00B84805">
                  <w:pPr>
                    <w:adjustRightInd w:val="0"/>
                    <w:snapToGrid w:val="0"/>
                    <w:jc w:val="center"/>
                    <w:rPr>
                      <w:rFonts w:ascii="Calibri" w:hAnsi="Calibri"/>
                      <w:bCs/>
                      <w:szCs w:val="21"/>
                    </w:rPr>
                  </w:pPr>
                  <w:r w:rsidRPr="00301323">
                    <w:rPr>
                      <w:rFonts w:ascii="Calibri" w:hAnsi="Calibri"/>
                      <w:bCs/>
                      <w:kern w:val="0"/>
                      <w:szCs w:val="21"/>
                    </w:rPr>
                    <w:t>150</w:t>
                  </w:r>
                  <w:r w:rsidRPr="00301323">
                    <w:rPr>
                      <w:rFonts w:ascii="Calibri" w:hAnsi="Calibri"/>
                      <w:bCs/>
                      <w:szCs w:val="21"/>
                    </w:rPr>
                    <w:t>μg/m</w:t>
                  </w:r>
                  <w:r w:rsidRPr="00301323">
                    <w:rPr>
                      <w:rFonts w:ascii="Calibri" w:hAnsi="Calibri"/>
                      <w:bCs/>
                      <w:szCs w:val="21"/>
                      <w:vertAlign w:val="superscript"/>
                    </w:rPr>
                    <w:t>3</w:t>
                  </w:r>
                </w:p>
              </w:tc>
              <w:tc>
                <w:tcPr>
                  <w:tcW w:w="2218" w:type="pct"/>
                  <w:tcBorders>
                    <w:top w:val="single" w:sz="4" w:space="0" w:color="auto"/>
                    <w:bottom w:val="single" w:sz="4" w:space="0" w:color="auto"/>
                    <w:right w:val="nil"/>
                  </w:tcBorders>
                  <w:vAlign w:val="center"/>
                </w:tcPr>
                <w:p w:rsidR="000E63CD" w:rsidRPr="00301323" w:rsidRDefault="000E63CD" w:rsidP="00B84805">
                  <w:pPr>
                    <w:adjustRightInd w:val="0"/>
                    <w:snapToGrid w:val="0"/>
                    <w:jc w:val="center"/>
                    <w:rPr>
                      <w:rFonts w:ascii="Calibri" w:hAnsi="Calibri"/>
                      <w:bCs/>
                      <w:szCs w:val="21"/>
                    </w:rPr>
                  </w:pPr>
                  <w:r w:rsidRPr="00301323">
                    <w:rPr>
                      <w:rFonts w:ascii="Calibri" w:hAnsi="Calibri"/>
                      <w:bCs/>
                      <w:szCs w:val="21"/>
                    </w:rPr>
                    <w:t>《环境空气质量标准》（</w:t>
                  </w:r>
                  <w:r w:rsidRPr="00301323">
                    <w:rPr>
                      <w:rFonts w:ascii="Calibri" w:hAnsi="Calibri"/>
                      <w:bCs/>
                      <w:szCs w:val="21"/>
                    </w:rPr>
                    <w:t>GB3095-2012</w:t>
                  </w:r>
                  <w:r w:rsidRPr="00301323">
                    <w:rPr>
                      <w:rFonts w:ascii="Calibri" w:hAnsi="Calibri"/>
                      <w:bCs/>
                      <w:szCs w:val="21"/>
                    </w:rPr>
                    <w:t>）</w:t>
                  </w:r>
                </w:p>
              </w:tc>
            </w:tr>
            <w:tr w:rsidR="00B84805" w:rsidRPr="00301323" w:rsidTr="00FF3122">
              <w:trPr>
                <w:trHeight w:val="340"/>
                <w:jc w:val="center"/>
              </w:trPr>
              <w:tc>
                <w:tcPr>
                  <w:tcW w:w="777" w:type="pct"/>
                  <w:tcBorders>
                    <w:top w:val="single" w:sz="4" w:space="0" w:color="auto"/>
                    <w:left w:val="nil"/>
                  </w:tcBorders>
                  <w:vAlign w:val="center"/>
                </w:tcPr>
                <w:p w:rsidR="00B84805" w:rsidRPr="00301323" w:rsidRDefault="00B84805" w:rsidP="00B84805">
                  <w:pPr>
                    <w:adjustRightInd w:val="0"/>
                    <w:snapToGrid w:val="0"/>
                    <w:jc w:val="center"/>
                    <w:rPr>
                      <w:rFonts w:ascii="Calibri" w:hAnsi="Calibri"/>
                      <w:bCs/>
                      <w:szCs w:val="21"/>
                    </w:rPr>
                  </w:pPr>
                  <w:r w:rsidRPr="00301323">
                    <w:rPr>
                      <w:rFonts w:ascii="Calibri" w:hAnsi="Calibri"/>
                      <w:bCs/>
                      <w:szCs w:val="21"/>
                    </w:rPr>
                    <w:t>二甲苯</w:t>
                  </w:r>
                </w:p>
              </w:tc>
              <w:tc>
                <w:tcPr>
                  <w:tcW w:w="882" w:type="pct"/>
                  <w:tcBorders>
                    <w:top w:val="single" w:sz="4" w:space="0" w:color="auto"/>
                  </w:tcBorders>
                  <w:vAlign w:val="center"/>
                </w:tcPr>
                <w:p w:rsidR="00B84805" w:rsidRPr="00301323" w:rsidRDefault="00B84805" w:rsidP="00B84805">
                  <w:pPr>
                    <w:adjustRightInd w:val="0"/>
                    <w:snapToGrid w:val="0"/>
                    <w:jc w:val="center"/>
                    <w:rPr>
                      <w:rFonts w:ascii="Calibri" w:hAnsi="Calibri"/>
                      <w:bCs/>
                      <w:szCs w:val="21"/>
                    </w:rPr>
                  </w:pPr>
                  <w:r w:rsidRPr="00301323">
                    <w:rPr>
                      <w:rFonts w:ascii="Calibri" w:hAnsi="Calibri"/>
                      <w:bCs/>
                      <w:szCs w:val="21"/>
                    </w:rPr>
                    <w:t>小时均值</w:t>
                  </w:r>
                </w:p>
              </w:tc>
              <w:tc>
                <w:tcPr>
                  <w:tcW w:w="1123" w:type="pct"/>
                  <w:tcBorders>
                    <w:top w:val="single" w:sz="4" w:space="0" w:color="auto"/>
                  </w:tcBorders>
                  <w:vAlign w:val="center"/>
                </w:tcPr>
                <w:p w:rsidR="00B84805" w:rsidRPr="00301323" w:rsidRDefault="00B84805" w:rsidP="00B84805">
                  <w:pPr>
                    <w:adjustRightInd w:val="0"/>
                    <w:snapToGrid w:val="0"/>
                    <w:jc w:val="center"/>
                    <w:rPr>
                      <w:rFonts w:ascii="Calibri" w:hAnsi="Calibri"/>
                      <w:bCs/>
                      <w:kern w:val="0"/>
                      <w:szCs w:val="21"/>
                    </w:rPr>
                  </w:pPr>
                  <w:r w:rsidRPr="00301323">
                    <w:rPr>
                      <w:rFonts w:ascii="Calibri" w:hAnsi="Calibri"/>
                    </w:rPr>
                    <w:t>200</w:t>
                  </w:r>
                  <w:r w:rsidRPr="00301323">
                    <w:rPr>
                      <w:rFonts w:ascii="Calibri" w:hAnsi="Calibri"/>
                      <w:bCs/>
                      <w:szCs w:val="21"/>
                    </w:rPr>
                    <w:t>μg/m</w:t>
                  </w:r>
                  <w:r w:rsidRPr="00301323">
                    <w:rPr>
                      <w:rFonts w:ascii="Calibri" w:hAnsi="Calibri"/>
                      <w:bCs/>
                      <w:szCs w:val="21"/>
                      <w:vertAlign w:val="superscript"/>
                    </w:rPr>
                    <w:t>3</w:t>
                  </w:r>
                </w:p>
              </w:tc>
              <w:tc>
                <w:tcPr>
                  <w:tcW w:w="2218" w:type="pct"/>
                  <w:tcBorders>
                    <w:top w:val="single" w:sz="4" w:space="0" w:color="auto"/>
                    <w:right w:val="nil"/>
                  </w:tcBorders>
                  <w:vAlign w:val="center"/>
                </w:tcPr>
                <w:p w:rsidR="00B84805" w:rsidRPr="00301323" w:rsidRDefault="00B84805" w:rsidP="00B84805">
                  <w:pPr>
                    <w:adjustRightInd w:val="0"/>
                    <w:snapToGrid w:val="0"/>
                    <w:jc w:val="center"/>
                    <w:rPr>
                      <w:rFonts w:ascii="Calibri" w:hAnsi="Calibri"/>
                      <w:bCs/>
                      <w:szCs w:val="21"/>
                    </w:rPr>
                  </w:pPr>
                  <w:r w:rsidRPr="00301323">
                    <w:rPr>
                      <w:rFonts w:ascii="Calibri" w:hAnsi="Calibri"/>
                    </w:rPr>
                    <w:t>《环境影响评价技术导则</w:t>
                  </w:r>
                  <w:r w:rsidRPr="00301323">
                    <w:rPr>
                      <w:rFonts w:ascii="Calibri" w:hAnsi="Calibri"/>
                    </w:rPr>
                    <w:t>-</w:t>
                  </w:r>
                  <w:r w:rsidRPr="00301323">
                    <w:rPr>
                      <w:rFonts w:ascii="Calibri" w:hAnsi="Calibri"/>
                    </w:rPr>
                    <w:t>大气环境》</w:t>
                  </w:r>
                  <w:r w:rsidRPr="00301323">
                    <w:rPr>
                      <w:rFonts w:ascii="Calibri" w:hAnsi="Calibri"/>
                    </w:rPr>
                    <w:t xml:space="preserve"> HJ 2.2-2018 </w:t>
                  </w:r>
                  <w:r w:rsidRPr="00301323">
                    <w:rPr>
                      <w:rFonts w:ascii="Calibri" w:hAnsi="Calibri"/>
                    </w:rPr>
                    <w:t>附录</w:t>
                  </w:r>
                  <w:r w:rsidRPr="00301323">
                    <w:rPr>
                      <w:rFonts w:ascii="Calibri" w:hAnsi="Calibri"/>
                    </w:rPr>
                    <w:t>D</w:t>
                  </w:r>
                </w:p>
              </w:tc>
            </w:tr>
            <w:tr w:rsidR="000E63CD" w:rsidRPr="00301323" w:rsidTr="00FF3122">
              <w:trPr>
                <w:trHeight w:val="340"/>
                <w:jc w:val="center"/>
              </w:trPr>
              <w:tc>
                <w:tcPr>
                  <w:tcW w:w="777" w:type="pct"/>
                  <w:tcBorders>
                    <w:left w:val="nil"/>
                    <w:bottom w:val="single" w:sz="12" w:space="0" w:color="auto"/>
                  </w:tcBorders>
                  <w:vAlign w:val="center"/>
                </w:tcPr>
                <w:p w:rsidR="000E63CD" w:rsidRPr="00301323" w:rsidRDefault="000E63CD" w:rsidP="00B84805">
                  <w:pPr>
                    <w:adjustRightInd w:val="0"/>
                    <w:snapToGrid w:val="0"/>
                    <w:jc w:val="center"/>
                    <w:rPr>
                      <w:rFonts w:ascii="Calibri" w:hAnsi="Calibri"/>
                      <w:bCs/>
                      <w:kern w:val="0"/>
                      <w:szCs w:val="21"/>
                    </w:rPr>
                  </w:pPr>
                  <w:r w:rsidRPr="00301323">
                    <w:rPr>
                      <w:rFonts w:ascii="Calibri" w:hAnsi="Calibri"/>
                      <w:bCs/>
                      <w:szCs w:val="21"/>
                    </w:rPr>
                    <w:lastRenderedPageBreak/>
                    <w:t>非甲烷总烃</w:t>
                  </w:r>
                </w:p>
              </w:tc>
              <w:tc>
                <w:tcPr>
                  <w:tcW w:w="882" w:type="pct"/>
                  <w:tcBorders>
                    <w:bottom w:val="single" w:sz="12" w:space="0" w:color="auto"/>
                  </w:tcBorders>
                  <w:vAlign w:val="center"/>
                </w:tcPr>
                <w:p w:rsidR="000E63CD" w:rsidRPr="00301323" w:rsidRDefault="000E63CD" w:rsidP="00B84805">
                  <w:pPr>
                    <w:adjustRightInd w:val="0"/>
                    <w:snapToGrid w:val="0"/>
                    <w:jc w:val="center"/>
                    <w:rPr>
                      <w:rFonts w:ascii="Calibri" w:hAnsi="Calibri"/>
                      <w:bCs/>
                      <w:kern w:val="0"/>
                      <w:szCs w:val="21"/>
                    </w:rPr>
                  </w:pPr>
                  <w:r w:rsidRPr="00301323">
                    <w:rPr>
                      <w:rFonts w:ascii="Calibri" w:hAnsi="Calibri"/>
                      <w:bCs/>
                      <w:kern w:val="0"/>
                      <w:szCs w:val="21"/>
                    </w:rPr>
                    <w:t>一次值</w:t>
                  </w:r>
                </w:p>
              </w:tc>
              <w:tc>
                <w:tcPr>
                  <w:tcW w:w="1123" w:type="pct"/>
                  <w:tcBorders>
                    <w:bottom w:val="single" w:sz="12" w:space="0" w:color="auto"/>
                  </w:tcBorders>
                  <w:vAlign w:val="center"/>
                </w:tcPr>
                <w:p w:rsidR="000E63CD" w:rsidRPr="00301323" w:rsidRDefault="000E63CD" w:rsidP="00B84805">
                  <w:pPr>
                    <w:adjustRightInd w:val="0"/>
                    <w:snapToGrid w:val="0"/>
                    <w:jc w:val="center"/>
                    <w:rPr>
                      <w:rFonts w:ascii="Calibri" w:hAnsi="Calibri"/>
                      <w:bCs/>
                      <w:kern w:val="0"/>
                      <w:szCs w:val="21"/>
                    </w:rPr>
                  </w:pPr>
                  <w:r w:rsidRPr="00301323">
                    <w:rPr>
                      <w:rFonts w:ascii="Calibri" w:hAnsi="Calibri"/>
                      <w:bCs/>
                      <w:kern w:val="0"/>
                      <w:szCs w:val="21"/>
                    </w:rPr>
                    <w:t>2000</w:t>
                  </w:r>
                  <w:r w:rsidRPr="00301323">
                    <w:rPr>
                      <w:rFonts w:ascii="Calibri" w:hAnsi="Calibri"/>
                      <w:bCs/>
                      <w:szCs w:val="21"/>
                    </w:rPr>
                    <w:t>μg/m</w:t>
                  </w:r>
                  <w:r w:rsidRPr="00301323">
                    <w:rPr>
                      <w:rFonts w:ascii="Calibri" w:hAnsi="Calibri"/>
                      <w:bCs/>
                      <w:szCs w:val="21"/>
                      <w:vertAlign w:val="superscript"/>
                    </w:rPr>
                    <w:t>3</w:t>
                  </w:r>
                </w:p>
              </w:tc>
              <w:tc>
                <w:tcPr>
                  <w:tcW w:w="2218" w:type="pct"/>
                  <w:tcBorders>
                    <w:bottom w:val="single" w:sz="12" w:space="0" w:color="auto"/>
                    <w:right w:val="nil"/>
                  </w:tcBorders>
                  <w:vAlign w:val="center"/>
                </w:tcPr>
                <w:p w:rsidR="000E63CD" w:rsidRPr="00301323" w:rsidRDefault="000E63CD" w:rsidP="00B84805">
                  <w:pPr>
                    <w:adjustRightInd w:val="0"/>
                    <w:snapToGrid w:val="0"/>
                    <w:jc w:val="center"/>
                    <w:rPr>
                      <w:rFonts w:ascii="Calibri" w:hAnsi="Calibri"/>
                      <w:bCs/>
                      <w:kern w:val="0"/>
                      <w:szCs w:val="21"/>
                    </w:rPr>
                  </w:pPr>
                  <w:r w:rsidRPr="00301323">
                    <w:rPr>
                      <w:rFonts w:ascii="Calibri" w:hAnsi="Calibri"/>
                      <w:bCs/>
                      <w:szCs w:val="21"/>
                    </w:rPr>
                    <w:t>参考《大气污染物综合排放标准》详解</w:t>
                  </w:r>
                </w:p>
              </w:tc>
            </w:tr>
          </w:tbl>
          <w:p w:rsidR="000E63CD" w:rsidRPr="00301323" w:rsidRDefault="000E63CD" w:rsidP="00B84805">
            <w:pPr>
              <w:spacing w:line="520" w:lineRule="exact"/>
              <w:ind w:firstLineChars="200" w:firstLine="480"/>
              <w:rPr>
                <w:rFonts w:ascii="Calibri" w:hAnsi="Calibri"/>
                <w:bCs/>
                <w:sz w:val="24"/>
                <w:szCs w:val="25"/>
              </w:rPr>
            </w:pPr>
            <w:r w:rsidRPr="00301323">
              <w:rPr>
                <w:rFonts w:ascii="Calibri" w:hAnsi="Calibri" w:cs="宋体"/>
                <w:bCs/>
                <w:sz w:val="24"/>
                <w:szCs w:val="25"/>
              </w:rPr>
              <w:t>②</w:t>
            </w:r>
            <w:r w:rsidRPr="00301323">
              <w:rPr>
                <w:rFonts w:ascii="Calibri" w:hAnsi="Calibri"/>
                <w:bCs/>
                <w:sz w:val="24"/>
                <w:szCs w:val="25"/>
              </w:rPr>
              <w:t>估算模型参数</w:t>
            </w:r>
          </w:p>
          <w:p w:rsidR="000E63CD" w:rsidRPr="00301323" w:rsidRDefault="000E63CD" w:rsidP="00B84805">
            <w:pPr>
              <w:spacing w:line="520" w:lineRule="exact"/>
              <w:ind w:firstLineChars="200" w:firstLine="480"/>
              <w:rPr>
                <w:rFonts w:ascii="Calibri" w:hAnsi="Calibri"/>
                <w:bCs/>
                <w:sz w:val="24"/>
                <w:szCs w:val="25"/>
              </w:rPr>
            </w:pPr>
            <w:r w:rsidRPr="00301323">
              <w:rPr>
                <w:rFonts w:ascii="Calibri" w:hAnsi="Calibri"/>
                <w:bCs/>
                <w:sz w:val="24"/>
                <w:szCs w:val="25"/>
              </w:rPr>
              <w:t>根据《环境影响评价技术导则</w:t>
            </w:r>
            <w:r w:rsidRPr="00301323">
              <w:rPr>
                <w:rFonts w:ascii="Calibri" w:hAnsi="Calibri"/>
                <w:bCs/>
                <w:sz w:val="24"/>
                <w:szCs w:val="25"/>
              </w:rPr>
              <w:t xml:space="preserve"> </w:t>
            </w:r>
            <w:r w:rsidRPr="00301323">
              <w:rPr>
                <w:rFonts w:ascii="Calibri" w:hAnsi="Calibri"/>
                <w:bCs/>
                <w:sz w:val="24"/>
                <w:szCs w:val="25"/>
              </w:rPr>
              <w:t>大气环境》（</w:t>
            </w:r>
            <w:r w:rsidRPr="00301323">
              <w:rPr>
                <w:rFonts w:ascii="Calibri" w:hAnsi="Calibri"/>
                <w:bCs/>
                <w:sz w:val="24"/>
                <w:szCs w:val="25"/>
              </w:rPr>
              <w:t>HJ2.2-2018</w:t>
            </w:r>
            <w:r w:rsidRPr="00301323">
              <w:rPr>
                <w:rFonts w:ascii="Calibri" w:hAnsi="Calibri"/>
                <w:bCs/>
                <w:sz w:val="24"/>
                <w:szCs w:val="25"/>
              </w:rPr>
              <w:t>），采用</w:t>
            </w:r>
            <w:r w:rsidRPr="00301323">
              <w:rPr>
                <w:rFonts w:ascii="Calibri" w:hAnsi="Calibri"/>
                <w:bCs/>
                <w:sz w:val="24"/>
                <w:szCs w:val="25"/>
              </w:rPr>
              <w:t>AERSCREEN</w:t>
            </w:r>
            <w:r w:rsidRPr="00301323">
              <w:rPr>
                <w:rFonts w:ascii="Calibri" w:hAnsi="Calibri"/>
                <w:bCs/>
                <w:sz w:val="24"/>
                <w:szCs w:val="25"/>
              </w:rPr>
              <w:t>估算模式对污染源进行预测，估算模型参数选取见下表。</w:t>
            </w:r>
          </w:p>
          <w:p w:rsidR="000E63CD" w:rsidRPr="00301323" w:rsidRDefault="000E63CD" w:rsidP="00B84805">
            <w:pPr>
              <w:pStyle w:val="20"/>
              <w:spacing w:before="0" w:after="0" w:line="360" w:lineRule="auto"/>
              <w:ind w:firstLineChars="200" w:firstLine="480"/>
              <w:rPr>
                <w:rFonts w:ascii="Calibri" w:hAnsi="Calibri"/>
                <w:b w:val="0"/>
                <w:bCs/>
                <w:kern w:val="0"/>
                <w:sz w:val="24"/>
              </w:rPr>
            </w:pPr>
            <w:r w:rsidRPr="00301323">
              <w:rPr>
                <w:rFonts w:ascii="Calibri" w:hAnsi="Calibri"/>
                <w:b w:val="0"/>
                <w:bCs/>
                <w:sz w:val="24"/>
              </w:rPr>
              <w:t>表</w:t>
            </w:r>
            <w:r w:rsidR="00BC1F32" w:rsidRPr="00301323">
              <w:rPr>
                <w:rFonts w:ascii="Calibri" w:hAnsi="Calibri" w:hint="eastAsia"/>
                <w:b w:val="0"/>
                <w:bCs/>
                <w:sz w:val="24"/>
              </w:rPr>
              <w:t>34</w:t>
            </w:r>
            <w:r w:rsidRPr="00301323">
              <w:rPr>
                <w:rFonts w:ascii="Calibri" w:hAnsi="Calibri"/>
                <w:b w:val="0"/>
                <w:bCs/>
                <w:sz w:val="24"/>
              </w:rPr>
              <w:t xml:space="preserve">                     </w:t>
            </w:r>
            <w:r w:rsidRPr="00301323">
              <w:rPr>
                <w:rFonts w:ascii="Calibri" w:hAnsi="Calibri"/>
                <w:b w:val="0"/>
                <w:bCs/>
                <w:sz w:val="24"/>
              </w:rPr>
              <w:t>估算模式计算参数</w:t>
            </w:r>
          </w:p>
          <w:tbl>
            <w:tblPr>
              <w:tblW w:w="5000" w:type="pct"/>
              <w:jc w:val="center"/>
              <w:tblBorders>
                <w:top w:val="single" w:sz="12" w:space="0" w:color="auto"/>
                <w:bottom w:val="single" w:sz="12" w:space="0" w:color="auto"/>
                <w:insideH w:val="single" w:sz="2" w:space="0" w:color="auto"/>
                <w:insideV w:val="single" w:sz="2" w:space="0" w:color="auto"/>
              </w:tblBorders>
              <w:tblLook w:val="0000"/>
            </w:tblPr>
            <w:tblGrid>
              <w:gridCol w:w="2940"/>
              <w:gridCol w:w="3603"/>
              <w:gridCol w:w="2527"/>
            </w:tblGrid>
            <w:tr w:rsidR="000E63CD" w:rsidRPr="00301323" w:rsidTr="00FF3122">
              <w:trPr>
                <w:trHeight w:val="340"/>
                <w:jc w:val="center"/>
              </w:trPr>
              <w:tc>
                <w:tcPr>
                  <w:tcW w:w="3607" w:type="pct"/>
                  <w:gridSpan w:val="2"/>
                  <w:vAlign w:val="center"/>
                </w:tcPr>
                <w:p w:rsidR="000E63CD" w:rsidRPr="00301323" w:rsidRDefault="000E63CD" w:rsidP="00B84805">
                  <w:pPr>
                    <w:autoSpaceDE w:val="0"/>
                    <w:autoSpaceDN w:val="0"/>
                    <w:adjustRightInd w:val="0"/>
                    <w:snapToGrid w:val="0"/>
                    <w:jc w:val="center"/>
                    <w:rPr>
                      <w:rFonts w:ascii="Calibri" w:hAnsi="Calibri"/>
                      <w:b/>
                      <w:bCs/>
                      <w:szCs w:val="21"/>
                    </w:rPr>
                  </w:pPr>
                  <w:r w:rsidRPr="00301323">
                    <w:rPr>
                      <w:rFonts w:ascii="Calibri" w:hAnsi="Calibri"/>
                      <w:b/>
                      <w:bCs/>
                      <w:szCs w:val="21"/>
                    </w:rPr>
                    <w:t>参数</w:t>
                  </w:r>
                </w:p>
              </w:tc>
              <w:tc>
                <w:tcPr>
                  <w:tcW w:w="1393" w:type="pct"/>
                  <w:vAlign w:val="center"/>
                </w:tcPr>
                <w:p w:rsidR="000E63CD" w:rsidRPr="00301323" w:rsidRDefault="000E63CD" w:rsidP="00B84805">
                  <w:pPr>
                    <w:autoSpaceDE w:val="0"/>
                    <w:autoSpaceDN w:val="0"/>
                    <w:adjustRightInd w:val="0"/>
                    <w:snapToGrid w:val="0"/>
                    <w:jc w:val="center"/>
                    <w:rPr>
                      <w:rFonts w:ascii="Calibri" w:hAnsi="Calibri"/>
                      <w:b/>
                      <w:bCs/>
                      <w:szCs w:val="21"/>
                    </w:rPr>
                  </w:pPr>
                  <w:r w:rsidRPr="00301323">
                    <w:rPr>
                      <w:rFonts w:ascii="Calibri" w:hAnsi="Calibri"/>
                      <w:b/>
                      <w:bCs/>
                      <w:szCs w:val="21"/>
                    </w:rPr>
                    <w:t>取值</w:t>
                  </w:r>
                </w:p>
              </w:tc>
            </w:tr>
            <w:tr w:rsidR="000E63CD" w:rsidRPr="00301323" w:rsidTr="00FF3122">
              <w:trPr>
                <w:trHeight w:val="340"/>
                <w:jc w:val="center"/>
              </w:trPr>
              <w:tc>
                <w:tcPr>
                  <w:tcW w:w="1621" w:type="pct"/>
                  <w:vMerge w:val="restart"/>
                  <w:vAlign w:val="center"/>
                </w:tcPr>
                <w:p w:rsidR="000E63CD" w:rsidRPr="00301323" w:rsidRDefault="000E63CD" w:rsidP="00B84805">
                  <w:pPr>
                    <w:autoSpaceDE w:val="0"/>
                    <w:autoSpaceDN w:val="0"/>
                    <w:adjustRightInd w:val="0"/>
                    <w:snapToGrid w:val="0"/>
                    <w:jc w:val="center"/>
                    <w:rPr>
                      <w:rFonts w:ascii="Calibri" w:hAnsi="Calibri"/>
                      <w:b/>
                      <w:bCs/>
                      <w:szCs w:val="21"/>
                    </w:rPr>
                  </w:pPr>
                  <w:r w:rsidRPr="00301323">
                    <w:rPr>
                      <w:rFonts w:ascii="Calibri" w:hAnsi="Calibri"/>
                      <w:b/>
                      <w:bCs/>
                      <w:szCs w:val="21"/>
                    </w:rPr>
                    <w:t>城市</w:t>
                  </w:r>
                  <w:r w:rsidRPr="00301323">
                    <w:rPr>
                      <w:rFonts w:ascii="Calibri" w:hAnsi="Calibri"/>
                      <w:b/>
                      <w:bCs/>
                      <w:szCs w:val="21"/>
                    </w:rPr>
                    <w:t>/</w:t>
                  </w:r>
                  <w:r w:rsidRPr="00301323">
                    <w:rPr>
                      <w:rFonts w:ascii="Calibri" w:hAnsi="Calibri"/>
                      <w:b/>
                      <w:bCs/>
                      <w:szCs w:val="21"/>
                    </w:rPr>
                    <w:t>农村选项</w:t>
                  </w:r>
                </w:p>
              </w:tc>
              <w:tc>
                <w:tcPr>
                  <w:tcW w:w="1986" w:type="pct"/>
                  <w:vAlign w:val="center"/>
                </w:tcPr>
                <w:p w:rsidR="000E63CD" w:rsidRPr="00301323" w:rsidRDefault="000E63CD" w:rsidP="00B84805">
                  <w:pPr>
                    <w:autoSpaceDE w:val="0"/>
                    <w:autoSpaceDN w:val="0"/>
                    <w:adjustRightInd w:val="0"/>
                    <w:snapToGrid w:val="0"/>
                    <w:jc w:val="center"/>
                    <w:rPr>
                      <w:rFonts w:ascii="Calibri" w:hAnsi="Calibri"/>
                      <w:b/>
                      <w:bCs/>
                      <w:szCs w:val="21"/>
                    </w:rPr>
                  </w:pPr>
                  <w:r w:rsidRPr="00301323">
                    <w:rPr>
                      <w:rFonts w:ascii="Calibri" w:hAnsi="Calibri"/>
                      <w:b/>
                      <w:bCs/>
                      <w:szCs w:val="21"/>
                    </w:rPr>
                    <w:t>城市</w:t>
                  </w:r>
                  <w:r w:rsidRPr="00301323">
                    <w:rPr>
                      <w:rFonts w:ascii="Calibri" w:hAnsi="Calibri"/>
                      <w:b/>
                      <w:bCs/>
                      <w:szCs w:val="21"/>
                    </w:rPr>
                    <w:t>/</w:t>
                  </w:r>
                  <w:r w:rsidRPr="00301323">
                    <w:rPr>
                      <w:rFonts w:ascii="Calibri" w:hAnsi="Calibri"/>
                      <w:b/>
                      <w:bCs/>
                      <w:szCs w:val="21"/>
                    </w:rPr>
                    <w:t>农村</w:t>
                  </w:r>
                </w:p>
              </w:tc>
              <w:tc>
                <w:tcPr>
                  <w:tcW w:w="1393" w:type="pct"/>
                  <w:vAlign w:val="center"/>
                </w:tcPr>
                <w:p w:rsidR="000E63CD" w:rsidRPr="00301323" w:rsidRDefault="00B84805" w:rsidP="00B84805">
                  <w:pPr>
                    <w:autoSpaceDE w:val="0"/>
                    <w:autoSpaceDN w:val="0"/>
                    <w:adjustRightInd w:val="0"/>
                    <w:snapToGrid w:val="0"/>
                    <w:jc w:val="center"/>
                    <w:rPr>
                      <w:rFonts w:ascii="Calibri" w:hAnsi="Calibri"/>
                      <w:szCs w:val="21"/>
                    </w:rPr>
                  </w:pPr>
                  <w:r w:rsidRPr="00301323">
                    <w:rPr>
                      <w:rFonts w:ascii="Calibri" w:hAnsi="Calibri" w:hint="eastAsia"/>
                      <w:szCs w:val="21"/>
                    </w:rPr>
                    <w:t>农村</w:t>
                  </w:r>
                </w:p>
              </w:tc>
            </w:tr>
            <w:tr w:rsidR="000E63CD" w:rsidRPr="00301323" w:rsidTr="00FF3122">
              <w:trPr>
                <w:trHeight w:val="340"/>
                <w:jc w:val="center"/>
              </w:trPr>
              <w:tc>
                <w:tcPr>
                  <w:tcW w:w="1621" w:type="pct"/>
                  <w:vMerge/>
                  <w:vAlign w:val="center"/>
                </w:tcPr>
                <w:p w:rsidR="000E63CD" w:rsidRPr="00301323" w:rsidRDefault="000E63CD" w:rsidP="00B84805">
                  <w:pPr>
                    <w:autoSpaceDE w:val="0"/>
                    <w:autoSpaceDN w:val="0"/>
                    <w:adjustRightInd w:val="0"/>
                    <w:snapToGrid w:val="0"/>
                    <w:jc w:val="center"/>
                    <w:rPr>
                      <w:rFonts w:ascii="Calibri" w:hAnsi="Calibri"/>
                      <w:b/>
                      <w:bCs/>
                      <w:szCs w:val="21"/>
                    </w:rPr>
                  </w:pPr>
                </w:p>
              </w:tc>
              <w:tc>
                <w:tcPr>
                  <w:tcW w:w="1986" w:type="pct"/>
                  <w:vAlign w:val="center"/>
                </w:tcPr>
                <w:p w:rsidR="000E63CD" w:rsidRPr="00301323" w:rsidRDefault="000E63CD" w:rsidP="00B84805">
                  <w:pPr>
                    <w:autoSpaceDE w:val="0"/>
                    <w:autoSpaceDN w:val="0"/>
                    <w:adjustRightInd w:val="0"/>
                    <w:snapToGrid w:val="0"/>
                    <w:jc w:val="center"/>
                    <w:rPr>
                      <w:rFonts w:ascii="Calibri" w:hAnsi="Calibri"/>
                      <w:b/>
                      <w:bCs/>
                      <w:szCs w:val="21"/>
                    </w:rPr>
                  </w:pPr>
                  <w:r w:rsidRPr="00301323">
                    <w:rPr>
                      <w:rFonts w:ascii="Calibri" w:hAnsi="Calibri"/>
                      <w:b/>
                      <w:bCs/>
                      <w:szCs w:val="21"/>
                    </w:rPr>
                    <w:t>人口数（城市选项时）</w:t>
                  </w:r>
                </w:p>
              </w:tc>
              <w:tc>
                <w:tcPr>
                  <w:tcW w:w="1393" w:type="pct"/>
                  <w:vAlign w:val="center"/>
                </w:tcPr>
                <w:p w:rsidR="000E63CD" w:rsidRPr="00301323" w:rsidRDefault="00B84805" w:rsidP="00B84805">
                  <w:pPr>
                    <w:autoSpaceDE w:val="0"/>
                    <w:autoSpaceDN w:val="0"/>
                    <w:adjustRightInd w:val="0"/>
                    <w:snapToGrid w:val="0"/>
                    <w:jc w:val="center"/>
                    <w:rPr>
                      <w:rFonts w:ascii="Calibri" w:hAnsi="Calibri"/>
                      <w:szCs w:val="21"/>
                    </w:rPr>
                  </w:pPr>
                  <w:r w:rsidRPr="00301323">
                    <w:rPr>
                      <w:rFonts w:ascii="Calibri" w:hAnsi="Calibri"/>
                      <w:szCs w:val="21"/>
                    </w:rPr>
                    <w:t>/</w:t>
                  </w:r>
                </w:p>
              </w:tc>
            </w:tr>
            <w:tr w:rsidR="000E63CD" w:rsidRPr="00301323" w:rsidTr="00FF3122">
              <w:trPr>
                <w:trHeight w:val="340"/>
                <w:jc w:val="center"/>
              </w:trPr>
              <w:tc>
                <w:tcPr>
                  <w:tcW w:w="3607" w:type="pct"/>
                  <w:gridSpan w:val="2"/>
                  <w:vAlign w:val="center"/>
                </w:tcPr>
                <w:p w:rsidR="000E63CD" w:rsidRPr="00301323" w:rsidRDefault="000E63CD" w:rsidP="00B84805">
                  <w:pPr>
                    <w:autoSpaceDE w:val="0"/>
                    <w:autoSpaceDN w:val="0"/>
                    <w:adjustRightInd w:val="0"/>
                    <w:snapToGrid w:val="0"/>
                    <w:jc w:val="center"/>
                    <w:rPr>
                      <w:rFonts w:ascii="Calibri" w:hAnsi="Calibri"/>
                      <w:b/>
                      <w:bCs/>
                      <w:szCs w:val="21"/>
                    </w:rPr>
                  </w:pPr>
                  <w:r w:rsidRPr="00301323">
                    <w:rPr>
                      <w:rFonts w:ascii="Calibri" w:hAnsi="Calibri"/>
                      <w:b/>
                      <w:bCs/>
                      <w:szCs w:val="21"/>
                    </w:rPr>
                    <w:t>最高环境温度</w:t>
                  </w:r>
                  <w:r w:rsidRPr="00301323">
                    <w:rPr>
                      <w:rFonts w:ascii="Calibri" w:hAnsi="Calibri"/>
                      <w:b/>
                      <w:bCs/>
                      <w:szCs w:val="21"/>
                    </w:rPr>
                    <w:t>/</w:t>
                  </w:r>
                  <w:r w:rsidRPr="00301323">
                    <w:rPr>
                      <w:rFonts w:ascii="宋体" w:hAnsi="宋体" w:cs="宋体" w:hint="eastAsia"/>
                      <w:b/>
                      <w:bCs/>
                      <w:szCs w:val="21"/>
                    </w:rPr>
                    <w:t>℃</w:t>
                  </w:r>
                </w:p>
              </w:tc>
              <w:tc>
                <w:tcPr>
                  <w:tcW w:w="1393" w:type="pct"/>
                  <w:vAlign w:val="center"/>
                </w:tcPr>
                <w:p w:rsidR="000E63CD" w:rsidRPr="00301323" w:rsidRDefault="000E63CD" w:rsidP="00B84805">
                  <w:pPr>
                    <w:autoSpaceDE w:val="0"/>
                    <w:autoSpaceDN w:val="0"/>
                    <w:adjustRightInd w:val="0"/>
                    <w:snapToGrid w:val="0"/>
                    <w:jc w:val="center"/>
                    <w:rPr>
                      <w:rFonts w:ascii="Calibri" w:hAnsi="Calibri"/>
                      <w:szCs w:val="21"/>
                    </w:rPr>
                  </w:pPr>
                  <w:r w:rsidRPr="00301323">
                    <w:rPr>
                      <w:rFonts w:ascii="Calibri" w:hAnsi="Calibri"/>
                      <w:szCs w:val="21"/>
                    </w:rPr>
                    <w:t>42.3</w:t>
                  </w:r>
                </w:p>
              </w:tc>
            </w:tr>
            <w:tr w:rsidR="000E63CD" w:rsidRPr="00301323" w:rsidTr="00FF3122">
              <w:trPr>
                <w:trHeight w:val="340"/>
                <w:jc w:val="center"/>
              </w:trPr>
              <w:tc>
                <w:tcPr>
                  <w:tcW w:w="3607" w:type="pct"/>
                  <w:gridSpan w:val="2"/>
                  <w:vAlign w:val="center"/>
                </w:tcPr>
                <w:p w:rsidR="000E63CD" w:rsidRPr="00301323" w:rsidRDefault="000E63CD" w:rsidP="00B84805">
                  <w:pPr>
                    <w:autoSpaceDE w:val="0"/>
                    <w:autoSpaceDN w:val="0"/>
                    <w:adjustRightInd w:val="0"/>
                    <w:snapToGrid w:val="0"/>
                    <w:jc w:val="center"/>
                    <w:rPr>
                      <w:rFonts w:ascii="Calibri" w:hAnsi="Calibri"/>
                      <w:b/>
                      <w:bCs/>
                      <w:szCs w:val="21"/>
                    </w:rPr>
                  </w:pPr>
                  <w:r w:rsidRPr="00301323">
                    <w:rPr>
                      <w:rFonts w:ascii="Calibri" w:hAnsi="Calibri"/>
                      <w:b/>
                      <w:bCs/>
                      <w:szCs w:val="21"/>
                    </w:rPr>
                    <w:t>最低环境温度</w:t>
                  </w:r>
                  <w:r w:rsidRPr="00301323">
                    <w:rPr>
                      <w:rFonts w:ascii="Calibri" w:hAnsi="Calibri"/>
                      <w:b/>
                      <w:bCs/>
                      <w:szCs w:val="21"/>
                    </w:rPr>
                    <w:t>/</w:t>
                  </w:r>
                  <w:r w:rsidRPr="00301323">
                    <w:rPr>
                      <w:rFonts w:ascii="宋体" w:hAnsi="宋体" w:cs="宋体" w:hint="eastAsia"/>
                      <w:b/>
                      <w:bCs/>
                      <w:szCs w:val="21"/>
                    </w:rPr>
                    <w:t>℃</w:t>
                  </w:r>
                </w:p>
              </w:tc>
              <w:tc>
                <w:tcPr>
                  <w:tcW w:w="1393" w:type="pct"/>
                  <w:vAlign w:val="center"/>
                </w:tcPr>
                <w:p w:rsidR="000E63CD" w:rsidRPr="00301323" w:rsidRDefault="000E63CD" w:rsidP="00B84805">
                  <w:pPr>
                    <w:autoSpaceDE w:val="0"/>
                    <w:autoSpaceDN w:val="0"/>
                    <w:adjustRightInd w:val="0"/>
                    <w:snapToGrid w:val="0"/>
                    <w:jc w:val="center"/>
                    <w:rPr>
                      <w:rFonts w:ascii="Calibri" w:hAnsi="Calibri"/>
                      <w:szCs w:val="21"/>
                    </w:rPr>
                  </w:pPr>
                  <w:r w:rsidRPr="00301323">
                    <w:rPr>
                      <w:rFonts w:ascii="Calibri" w:hAnsi="Calibri"/>
                      <w:szCs w:val="21"/>
                    </w:rPr>
                    <w:t>-14.8</w:t>
                  </w:r>
                </w:p>
              </w:tc>
            </w:tr>
            <w:tr w:rsidR="000E63CD" w:rsidRPr="00301323" w:rsidTr="00FF3122">
              <w:trPr>
                <w:trHeight w:val="340"/>
                <w:jc w:val="center"/>
              </w:trPr>
              <w:tc>
                <w:tcPr>
                  <w:tcW w:w="3607" w:type="pct"/>
                  <w:gridSpan w:val="2"/>
                  <w:vAlign w:val="center"/>
                </w:tcPr>
                <w:p w:rsidR="000E63CD" w:rsidRPr="00301323" w:rsidRDefault="000E63CD" w:rsidP="00B84805">
                  <w:pPr>
                    <w:autoSpaceDE w:val="0"/>
                    <w:autoSpaceDN w:val="0"/>
                    <w:adjustRightInd w:val="0"/>
                    <w:snapToGrid w:val="0"/>
                    <w:jc w:val="center"/>
                    <w:rPr>
                      <w:rFonts w:ascii="Calibri" w:hAnsi="Calibri"/>
                      <w:b/>
                      <w:bCs/>
                      <w:szCs w:val="21"/>
                    </w:rPr>
                  </w:pPr>
                  <w:r w:rsidRPr="00301323">
                    <w:rPr>
                      <w:rFonts w:ascii="Calibri" w:hAnsi="Calibri"/>
                      <w:b/>
                      <w:bCs/>
                      <w:szCs w:val="21"/>
                    </w:rPr>
                    <w:t>土地利用类型</w:t>
                  </w:r>
                </w:p>
              </w:tc>
              <w:tc>
                <w:tcPr>
                  <w:tcW w:w="1393" w:type="pct"/>
                  <w:vAlign w:val="center"/>
                </w:tcPr>
                <w:p w:rsidR="000E63CD" w:rsidRPr="00301323" w:rsidRDefault="00FF3122" w:rsidP="00B84805">
                  <w:pPr>
                    <w:autoSpaceDE w:val="0"/>
                    <w:autoSpaceDN w:val="0"/>
                    <w:adjustRightInd w:val="0"/>
                    <w:snapToGrid w:val="0"/>
                    <w:jc w:val="center"/>
                    <w:rPr>
                      <w:rFonts w:ascii="Calibri" w:hAnsi="Calibri"/>
                      <w:szCs w:val="21"/>
                    </w:rPr>
                  </w:pPr>
                  <w:r w:rsidRPr="00301323">
                    <w:rPr>
                      <w:rFonts w:asciiTheme="minorHAnsi" w:hAnsiTheme="minorHAnsi"/>
                      <w:bCs/>
                      <w:szCs w:val="21"/>
                    </w:rPr>
                    <w:t>农田</w:t>
                  </w:r>
                </w:p>
              </w:tc>
            </w:tr>
            <w:tr w:rsidR="000E63CD" w:rsidRPr="00301323" w:rsidTr="00FF3122">
              <w:trPr>
                <w:trHeight w:val="340"/>
                <w:jc w:val="center"/>
              </w:trPr>
              <w:tc>
                <w:tcPr>
                  <w:tcW w:w="3607" w:type="pct"/>
                  <w:gridSpan w:val="2"/>
                  <w:vAlign w:val="center"/>
                </w:tcPr>
                <w:p w:rsidR="000E63CD" w:rsidRPr="00301323" w:rsidRDefault="000E63CD" w:rsidP="00B84805">
                  <w:pPr>
                    <w:autoSpaceDE w:val="0"/>
                    <w:autoSpaceDN w:val="0"/>
                    <w:adjustRightInd w:val="0"/>
                    <w:snapToGrid w:val="0"/>
                    <w:jc w:val="center"/>
                    <w:rPr>
                      <w:rFonts w:ascii="Calibri" w:hAnsi="Calibri"/>
                      <w:b/>
                      <w:bCs/>
                      <w:szCs w:val="21"/>
                    </w:rPr>
                  </w:pPr>
                  <w:r w:rsidRPr="00301323">
                    <w:rPr>
                      <w:rFonts w:ascii="Calibri" w:hAnsi="Calibri"/>
                      <w:b/>
                      <w:bCs/>
                      <w:szCs w:val="21"/>
                    </w:rPr>
                    <w:t>区域湿度条件</w:t>
                  </w:r>
                </w:p>
              </w:tc>
              <w:tc>
                <w:tcPr>
                  <w:tcW w:w="1393" w:type="pct"/>
                  <w:vAlign w:val="center"/>
                </w:tcPr>
                <w:p w:rsidR="000E63CD" w:rsidRPr="00301323" w:rsidRDefault="000E63CD" w:rsidP="00B84805">
                  <w:pPr>
                    <w:autoSpaceDE w:val="0"/>
                    <w:autoSpaceDN w:val="0"/>
                    <w:adjustRightInd w:val="0"/>
                    <w:snapToGrid w:val="0"/>
                    <w:jc w:val="center"/>
                    <w:rPr>
                      <w:rFonts w:ascii="Calibri" w:hAnsi="Calibri"/>
                      <w:szCs w:val="21"/>
                    </w:rPr>
                  </w:pPr>
                  <w:r w:rsidRPr="00301323">
                    <w:rPr>
                      <w:rFonts w:ascii="Calibri" w:hAnsi="Calibri"/>
                      <w:szCs w:val="21"/>
                    </w:rPr>
                    <w:t>中等湿度</w:t>
                  </w:r>
                </w:p>
              </w:tc>
            </w:tr>
            <w:tr w:rsidR="000E63CD" w:rsidRPr="00301323" w:rsidTr="00FF3122">
              <w:trPr>
                <w:trHeight w:val="340"/>
                <w:jc w:val="center"/>
              </w:trPr>
              <w:tc>
                <w:tcPr>
                  <w:tcW w:w="1621" w:type="pct"/>
                  <w:vMerge w:val="restart"/>
                  <w:vAlign w:val="center"/>
                </w:tcPr>
                <w:p w:rsidR="000E63CD" w:rsidRPr="00301323" w:rsidRDefault="000E63CD" w:rsidP="00B84805">
                  <w:pPr>
                    <w:autoSpaceDE w:val="0"/>
                    <w:autoSpaceDN w:val="0"/>
                    <w:adjustRightInd w:val="0"/>
                    <w:snapToGrid w:val="0"/>
                    <w:jc w:val="center"/>
                    <w:rPr>
                      <w:rFonts w:ascii="Calibri" w:hAnsi="Calibri"/>
                      <w:b/>
                      <w:bCs/>
                      <w:szCs w:val="21"/>
                    </w:rPr>
                  </w:pPr>
                  <w:r w:rsidRPr="00301323">
                    <w:rPr>
                      <w:rFonts w:ascii="Calibri" w:hAnsi="Calibri"/>
                      <w:b/>
                      <w:bCs/>
                      <w:szCs w:val="21"/>
                    </w:rPr>
                    <w:t>是否考虑地形</w:t>
                  </w:r>
                </w:p>
              </w:tc>
              <w:tc>
                <w:tcPr>
                  <w:tcW w:w="1986" w:type="pct"/>
                  <w:vAlign w:val="center"/>
                </w:tcPr>
                <w:p w:rsidR="000E63CD" w:rsidRPr="00301323" w:rsidRDefault="000E63CD" w:rsidP="00B84805">
                  <w:pPr>
                    <w:autoSpaceDE w:val="0"/>
                    <w:autoSpaceDN w:val="0"/>
                    <w:adjustRightInd w:val="0"/>
                    <w:snapToGrid w:val="0"/>
                    <w:jc w:val="center"/>
                    <w:rPr>
                      <w:rFonts w:ascii="Calibri" w:hAnsi="Calibri"/>
                      <w:b/>
                      <w:bCs/>
                      <w:szCs w:val="21"/>
                    </w:rPr>
                  </w:pPr>
                  <w:r w:rsidRPr="00301323">
                    <w:rPr>
                      <w:rFonts w:ascii="Calibri" w:hAnsi="Calibri"/>
                      <w:b/>
                      <w:bCs/>
                      <w:szCs w:val="21"/>
                    </w:rPr>
                    <w:t>考虑地形</w:t>
                  </w:r>
                </w:p>
              </w:tc>
              <w:tc>
                <w:tcPr>
                  <w:tcW w:w="1393" w:type="pct"/>
                  <w:vAlign w:val="center"/>
                </w:tcPr>
                <w:p w:rsidR="000E63CD" w:rsidRPr="00301323" w:rsidRDefault="000E63CD" w:rsidP="00B84805">
                  <w:pPr>
                    <w:autoSpaceDE w:val="0"/>
                    <w:autoSpaceDN w:val="0"/>
                    <w:adjustRightInd w:val="0"/>
                    <w:snapToGrid w:val="0"/>
                    <w:jc w:val="center"/>
                    <w:rPr>
                      <w:rFonts w:ascii="Calibri" w:hAnsi="Calibri"/>
                      <w:szCs w:val="21"/>
                    </w:rPr>
                  </w:pPr>
                  <w:r w:rsidRPr="00301323">
                    <w:rPr>
                      <w:rFonts w:ascii="Calibri" w:hAnsi="Calibri"/>
                      <w:szCs w:val="21"/>
                    </w:rPr>
                    <w:t>否</w:t>
                  </w:r>
                </w:p>
              </w:tc>
            </w:tr>
            <w:tr w:rsidR="000E63CD" w:rsidRPr="00301323" w:rsidTr="00FF3122">
              <w:trPr>
                <w:trHeight w:val="340"/>
                <w:jc w:val="center"/>
              </w:trPr>
              <w:tc>
                <w:tcPr>
                  <w:tcW w:w="1621" w:type="pct"/>
                  <w:vMerge/>
                  <w:vAlign w:val="center"/>
                </w:tcPr>
                <w:p w:rsidR="000E63CD" w:rsidRPr="00301323" w:rsidRDefault="000E63CD" w:rsidP="00B84805">
                  <w:pPr>
                    <w:autoSpaceDE w:val="0"/>
                    <w:autoSpaceDN w:val="0"/>
                    <w:adjustRightInd w:val="0"/>
                    <w:snapToGrid w:val="0"/>
                    <w:jc w:val="center"/>
                    <w:rPr>
                      <w:rFonts w:ascii="Calibri" w:hAnsi="Calibri"/>
                      <w:b/>
                      <w:bCs/>
                      <w:szCs w:val="21"/>
                    </w:rPr>
                  </w:pPr>
                </w:p>
              </w:tc>
              <w:tc>
                <w:tcPr>
                  <w:tcW w:w="1986" w:type="pct"/>
                  <w:vAlign w:val="center"/>
                </w:tcPr>
                <w:p w:rsidR="000E63CD" w:rsidRPr="00301323" w:rsidRDefault="000E63CD" w:rsidP="00B84805">
                  <w:pPr>
                    <w:autoSpaceDE w:val="0"/>
                    <w:autoSpaceDN w:val="0"/>
                    <w:adjustRightInd w:val="0"/>
                    <w:snapToGrid w:val="0"/>
                    <w:jc w:val="center"/>
                    <w:rPr>
                      <w:rFonts w:ascii="Calibri" w:hAnsi="Calibri"/>
                      <w:b/>
                      <w:bCs/>
                      <w:szCs w:val="21"/>
                    </w:rPr>
                  </w:pPr>
                  <w:r w:rsidRPr="00301323">
                    <w:rPr>
                      <w:rFonts w:ascii="Calibri" w:hAnsi="Calibri"/>
                      <w:b/>
                      <w:bCs/>
                      <w:szCs w:val="21"/>
                    </w:rPr>
                    <w:t>地形数据分辨率</w:t>
                  </w:r>
                  <w:r w:rsidRPr="00301323">
                    <w:rPr>
                      <w:rFonts w:ascii="Calibri" w:hAnsi="Calibri"/>
                      <w:b/>
                      <w:bCs/>
                      <w:szCs w:val="21"/>
                    </w:rPr>
                    <w:t>/m</w:t>
                  </w:r>
                </w:p>
              </w:tc>
              <w:tc>
                <w:tcPr>
                  <w:tcW w:w="1393" w:type="pct"/>
                  <w:vAlign w:val="center"/>
                </w:tcPr>
                <w:p w:rsidR="000E63CD" w:rsidRPr="00301323" w:rsidRDefault="000E63CD" w:rsidP="00B84805">
                  <w:pPr>
                    <w:autoSpaceDE w:val="0"/>
                    <w:autoSpaceDN w:val="0"/>
                    <w:adjustRightInd w:val="0"/>
                    <w:snapToGrid w:val="0"/>
                    <w:jc w:val="center"/>
                    <w:rPr>
                      <w:rFonts w:ascii="Calibri" w:hAnsi="Calibri"/>
                      <w:szCs w:val="21"/>
                    </w:rPr>
                  </w:pPr>
                  <w:r w:rsidRPr="00301323">
                    <w:rPr>
                      <w:rFonts w:ascii="Calibri" w:hAnsi="Calibri"/>
                      <w:szCs w:val="21"/>
                    </w:rPr>
                    <w:t>/</w:t>
                  </w:r>
                </w:p>
              </w:tc>
            </w:tr>
            <w:tr w:rsidR="000E63CD" w:rsidRPr="00301323" w:rsidTr="00FF3122">
              <w:trPr>
                <w:trHeight w:val="340"/>
                <w:jc w:val="center"/>
              </w:trPr>
              <w:tc>
                <w:tcPr>
                  <w:tcW w:w="1621" w:type="pct"/>
                  <w:vMerge w:val="restart"/>
                  <w:vAlign w:val="center"/>
                </w:tcPr>
                <w:p w:rsidR="000E63CD" w:rsidRPr="00301323" w:rsidRDefault="000E63CD" w:rsidP="00B84805">
                  <w:pPr>
                    <w:autoSpaceDE w:val="0"/>
                    <w:autoSpaceDN w:val="0"/>
                    <w:adjustRightInd w:val="0"/>
                    <w:snapToGrid w:val="0"/>
                    <w:jc w:val="center"/>
                    <w:rPr>
                      <w:rFonts w:ascii="Calibri" w:hAnsi="Calibri"/>
                      <w:b/>
                      <w:bCs/>
                      <w:szCs w:val="21"/>
                    </w:rPr>
                  </w:pPr>
                  <w:r w:rsidRPr="00301323">
                    <w:rPr>
                      <w:rFonts w:ascii="Calibri" w:hAnsi="Calibri"/>
                      <w:b/>
                      <w:bCs/>
                      <w:szCs w:val="21"/>
                    </w:rPr>
                    <w:t>是否考虑岸线熏烟</w:t>
                  </w:r>
                </w:p>
              </w:tc>
              <w:tc>
                <w:tcPr>
                  <w:tcW w:w="1986" w:type="pct"/>
                  <w:vAlign w:val="center"/>
                </w:tcPr>
                <w:p w:rsidR="000E63CD" w:rsidRPr="00301323" w:rsidRDefault="000E63CD" w:rsidP="00B84805">
                  <w:pPr>
                    <w:autoSpaceDE w:val="0"/>
                    <w:autoSpaceDN w:val="0"/>
                    <w:adjustRightInd w:val="0"/>
                    <w:snapToGrid w:val="0"/>
                    <w:jc w:val="center"/>
                    <w:rPr>
                      <w:rFonts w:ascii="Calibri" w:hAnsi="Calibri"/>
                      <w:b/>
                      <w:bCs/>
                      <w:szCs w:val="21"/>
                    </w:rPr>
                  </w:pPr>
                  <w:r w:rsidRPr="00301323">
                    <w:rPr>
                      <w:rFonts w:ascii="Calibri" w:hAnsi="Calibri"/>
                      <w:b/>
                      <w:bCs/>
                      <w:szCs w:val="21"/>
                    </w:rPr>
                    <w:t>考虑岸线熏烟</w:t>
                  </w:r>
                </w:p>
              </w:tc>
              <w:tc>
                <w:tcPr>
                  <w:tcW w:w="1393" w:type="pct"/>
                  <w:vAlign w:val="center"/>
                </w:tcPr>
                <w:p w:rsidR="000E63CD" w:rsidRPr="00301323" w:rsidRDefault="000E63CD" w:rsidP="00B84805">
                  <w:pPr>
                    <w:autoSpaceDE w:val="0"/>
                    <w:autoSpaceDN w:val="0"/>
                    <w:adjustRightInd w:val="0"/>
                    <w:snapToGrid w:val="0"/>
                    <w:jc w:val="center"/>
                    <w:rPr>
                      <w:rFonts w:ascii="Calibri" w:hAnsi="Calibri"/>
                      <w:szCs w:val="21"/>
                    </w:rPr>
                  </w:pPr>
                  <w:r w:rsidRPr="00301323">
                    <w:rPr>
                      <w:rFonts w:ascii="Calibri" w:hAnsi="Calibri"/>
                      <w:szCs w:val="21"/>
                    </w:rPr>
                    <w:t>否</w:t>
                  </w:r>
                </w:p>
              </w:tc>
            </w:tr>
            <w:tr w:rsidR="000E63CD" w:rsidRPr="00301323" w:rsidTr="00FF3122">
              <w:trPr>
                <w:trHeight w:val="340"/>
                <w:jc w:val="center"/>
              </w:trPr>
              <w:tc>
                <w:tcPr>
                  <w:tcW w:w="1621" w:type="pct"/>
                  <w:vMerge/>
                  <w:vAlign w:val="center"/>
                </w:tcPr>
                <w:p w:rsidR="000E63CD" w:rsidRPr="00301323" w:rsidRDefault="000E63CD" w:rsidP="00B84805">
                  <w:pPr>
                    <w:autoSpaceDE w:val="0"/>
                    <w:autoSpaceDN w:val="0"/>
                    <w:adjustRightInd w:val="0"/>
                    <w:snapToGrid w:val="0"/>
                    <w:jc w:val="center"/>
                    <w:rPr>
                      <w:rFonts w:ascii="Calibri" w:hAnsi="Calibri"/>
                      <w:szCs w:val="21"/>
                    </w:rPr>
                  </w:pPr>
                </w:p>
              </w:tc>
              <w:tc>
                <w:tcPr>
                  <w:tcW w:w="1986" w:type="pct"/>
                  <w:vAlign w:val="center"/>
                </w:tcPr>
                <w:p w:rsidR="000E63CD" w:rsidRPr="00301323" w:rsidRDefault="000E63CD" w:rsidP="00B84805">
                  <w:pPr>
                    <w:autoSpaceDE w:val="0"/>
                    <w:autoSpaceDN w:val="0"/>
                    <w:adjustRightInd w:val="0"/>
                    <w:snapToGrid w:val="0"/>
                    <w:jc w:val="center"/>
                    <w:rPr>
                      <w:rFonts w:ascii="Calibri" w:hAnsi="Calibri"/>
                      <w:b/>
                      <w:bCs/>
                      <w:szCs w:val="21"/>
                    </w:rPr>
                  </w:pPr>
                  <w:r w:rsidRPr="00301323">
                    <w:rPr>
                      <w:rFonts w:ascii="Calibri" w:hAnsi="Calibri"/>
                      <w:b/>
                      <w:bCs/>
                      <w:szCs w:val="21"/>
                    </w:rPr>
                    <w:t>岸线距离</w:t>
                  </w:r>
                  <w:r w:rsidRPr="00301323">
                    <w:rPr>
                      <w:rFonts w:ascii="Calibri" w:hAnsi="Calibri"/>
                      <w:b/>
                      <w:bCs/>
                      <w:szCs w:val="21"/>
                    </w:rPr>
                    <w:t>/m</w:t>
                  </w:r>
                </w:p>
              </w:tc>
              <w:tc>
                <w:tcPr>
                  <w:tcW w:w="1393" w:type="pct"/>
                  <w:vAlign w:val="center"/>
                </w:tcPr>
                <w:p w:rsidR="000E63CD" w:rsidRPr="00301323" w:rsidRDefault="000E63CD" w:rsidP="00B84805">
                  <w:pPr>
                    <w:autoSpaceDE w:val="0"/>
                    <w:autoSpaceDN w:val="0"/>
                    <w:adjustRightInd w:val="0"/>
                    <w:snapToGrid w:val="0"/>
                    <w:jc w:val="center"/>
                    <w:rPr>
                      <w:rFonts w:ascii="Calibri" w:hAnsi="Calibri"/>
                      <w:szCs w:val="21"/>
                    </w:rPr>
                  </w:pPr>
                  <w:r w:rsidRPr="00301323">
                    <w:rPr>
                      <w:rFonts w:ascii="Calibri" w:hAnsi="Calibri"/>
                      <w:szCs w:val="21"/>
                    </w:rPr>
                    <w:t>/</w:t>
                  </w:r>
                </w:p>
              </w:tc>
            </w:tr>
            <w:tr w:rsidR="000E63CD" w:rsidRPr="00301323" w:rsidTr="00FF3122">
              <w:trPr>
                <w:trHeight w:val="340"/>
                <w:jc w:val="center"/>
              </w:trPr>
              <w:tc>
                <w:tcPr>
                  <w:tcW w:w="1621" w:type="pct"/>
                  <w:vMerge/>
                  <w:vAlign w:val="center"/>
                </w:tcPr>
                <w:p w:rsidR="000E63CD" w:rsidRPr="00301323" w:rsidRDefault="000E63CD" w:rsidP="00B84805">
                  <w:pPr>
                    <w:autoSpaceDE w:val="0"/>
                    <w:autoSpaceDN w:val="0"/>
                    <w:adjustRightInd w:val="0"/>
                    <w:snapToGrid w:val="0"/>
                    <w:jc w:val="center"/>
                    <w:rPr>
                      <w:rFonts w:ascii="Calibri" w:hAnsi="Calibri"/>
                      <w:szCs w:val="21"/>
                    </w:rPr>
                  </w:pPr>
                </w:p>
              </w:tc>
              <w:tc>
                <w:tcPr>
                  <w:tcW w:w="1986" w:type="pct"/>
                  <w:vAlign w:val="center"/>
                </w:tcPr>
                <w:p w:rsidR="000E63CD" w:rsidRPr="00301323" w:rsidRDefault="000E63CD" w:rsidP="00B84805">
                  <w:pPr>
                    <w:autoSpaceDE w:val="0"/>
                    <w:autoSpaceDN w:val="0"/>
                    <w:adjustRightInd w:val="0"/>
                    <w:snapToGrid w:val="0"/>
                    <w:jc w:val="center"/>
                    <w:rPr>
                      <w:rFonts w:ascii="Calibri" w:hAnsi="Calibri"/>
                      <w:b/>
                      <w:bCs/>
                      <w:szCs w:val="21"/>
                    </w:rPr>
                  </w:pPr>
                  <w:r w:rsidRPr="00301323">
                    <w:rPr>
                      <w:rFonts w:ascii="Calibri" w:hAnsi="Calibri"/>
                      <w:b/>
                      <w:bCs/>
                      <w:szCs w:val="21"/>
                    </w:rPr>
                    <w:t>岸线方向</w:t>
                  </w:r>
                  <w:r w:rsidRPr="00301323">
                    <w:rPr>
                      <w:rFonts w:ascii="Calibri" w:hAnsi="Calibri"/>
                      <w:b/>
                      <w:bCs/>
                      <w:szCs w:val="21"/>
                    </w:rPr>
                    <w:t>/°</w:t>
                  </w:r>
                </w:p>
              </w:tc>
              <w:tc>
                <w:tcPr>
                  <w:tcW w:w="1393" w:type="pct"/>
                  <w:vAlign w:val="center"/>
                </w:tcPr>
                <w:p w:rsidR="000E63CD" w:rsidRPr="00301323" w:rsidRDefault="000E63CD" w:rsidP="00B84805">
                  <w:pPr>
                    <w:autoSpaceDE w:val="0"/>
                    <w:autoSpaceDN w:val="0"/>
                    <w:adjustRightInd w:val="0"/>
                    <w:snapToGrid w:val="0"/>
                    <w:jc w:val="center"/>
                    <w:rPr>
                      <w:rFonts w:ascii="Calibri" w:hAnsi="Calibri"/>
                      <w:szCs w:val="21"/>
                    </w:rPr>
                  </w:pPr>
                  <w:r w:rsidRPr="00301323">
                    <w:rPr>
                      <w:rFonts w:ascii="Calibri" w:hAnsi="Calibri"/>
                      <w:szCs w:val="21"/>
                    </w:rPr>
                    <w:t>/</w:t>
                  </w:r>
                </w:p>
              </w:tc>
            </w:tr>
          </w:tbl>
          <w:p w:rsidR="000E63CD" w:rsidRPr="00301323" w:rsidRDefault="000E63CD" w:rsidP="00B84805">
            <w:pPr>
              <w:spacing w:line="520" w:lineRule="exact"/>
              <w:ind w:firstLineChars="200" w:firstLine="480"/>
              <w:rPr>
                <w:rFonts w:ascii="Calibri" w:eastAsia="黑体" w:hAnsi="Calibri"/>
                <w:bCs/>
                <w:kern w:val="0"/>
                <w:sz w:val="24"/>
                <w:szCs w:val="25"/>
              </w:rPr>
            </w:pPr>
            <w:r w:rsidRPr="00301323">
              <w:rPr>
                <w:rFonts w:ascii="Calibri" w:eastAsia="黑体" w:hAnsi="Calibri"/>
                <w:bCs/>
                <w:sz w:val="24"/>
                <w:szCs w:val="25"/>
              </w:rPr>
              <w:t>表</w:t>
            </w:r>
            <w:r w:rsidR="00BC1F32" w:rsidRPr="00301323">
              <w:rPr>
                <w:rFonts w:ascii="Calibri" w:eastAsia="黑体" w:hAnsi="Calibri" w:hint="eastAsia"/>
                <w:bCs/>
                <w:sz w:val="24"/>
                <w:szCs w:val="25"/>
              </w:rPr>
              <w:t>35</w:t>
            </w:r>
            <w:r w:rsidRPr="00301323">
              <w:rPr>
                <w:rFonts w:ascii="Calibri" w:eastAsia="黑体" w:hAnsi="Calibri"/>
                <w:bCs/>
                <w:sz w:val="24"/>
                <w:szCs w:val="25"/>
              </w:rPr>
              <w:t xml:space="preserve">                     </w:t>
            </w:r>
            <w:r w:rsidRPr="00301323">
              <w:rPr>
                <w:rFonts w:eastAsia="黑体"/>
                <w:bCs/>
                <w:sz w:val="24"/>
                <w:szCs w:val="25"/>
              </w:rPr>
              <w:t>正常排放点源排放参数</w:t>
            </w:r>
          </w:p>
          <w:tbl>
            <w:tblPr>
              <w:tblW w:w="4918" w:type="pct"/>
              <w:jc w:val="center"/>
              <w:tblBorders>
                <w:top w:val="single" w:sz="12" w:space="0" w:color="auto"/>
                <w:bottom w:val="single" w:sz="12" w:space="0" w:color="auto"/>
                <w:insideH w:val="single" w:sz="2" w:space="0" w:color="auto"/>
                <w:insideV w:val="single" w:sz="2" w:space="0" w:color="auto"/>
              </w:tblBorders>
              <w:tblLook w:val="0000"/>
            </w:tblPr>
            <w:tblGrid>
              <w:gridCol w:w="419"/>
              <w:gridCol w:w="1189"/>
              <w:gridCol w:w="1087"/>
              <w:gridCol w:w="583"/>
              <w:gridCol w:w="583"/>
              <w:gridCol w:w="634"/>
              <w:gridCol w:w="992"/>
              <w:gridCol w:w="623"/>
              <w:gridCol w:w="630"/>
              <w:gridCol w:w="419"/>
              <w:gridCol w:w="575"/>
              <w:gridCol w:w="575"/>
              <w:gridCol w:w="715"/>
              <w:gridCol w:w="46"/>
            </w:tblGrid>
            <w:tr w:rsidR="00575D74" w:rsidRPr="00301323" w:rsidTr="00575D74">
              <w:trPr>
                <w:gridAfter w:val="1"/>
                <w:wAfter w:w="25" w:type="pct"/>
                <w:trHeight w:val="346"/>
                <w:jc w:val="center"/>
              </w:trPr>
              <w:tc>
                <w:tcPr>
                  <w:tcW w:w="220" w:type="pct"/>
                  <w:vMerge w:val="restart"/>
                  <w:vAlign w:val="center"/>
                </w:tcPr>
                <w:p w:rsidR="00FF3122" w:rsidRPr="00301323" w:rsidRDefault="00FF3122" w:rsidP="00B84805">
                  <w:pPr>
                    <w:autoSpaceDE w:val="0"/>
                    <w:autoSpaceDN w:val="0"/>
                    <w:adjustRightInd w:val="0"/>
                    <w:snapToGrid w:val="0"/>
                    <w:jc w:val="center"/>
                    <w:rPr>
                      <w:rFonts w:ascii="Calibri" w:hAnsi="Calibri"/>
                      <w:b/>
                      <w:bCs/>
                      <w:szCs w:val="21"/>
                    </w:rPr>
                  </w:pPr>
                  <w:r w:rsidRPr="00301323">
                    <w:rPr>
                      <w:rFonts w:ascii="Calibri" w:hAnsi="Calibri"/>
                      <w:b/>
                      <w:bCs/>
                      <w:szCs w:val="21"/>
                    </w:rPr>
                    <w:t>名称</w:t>
                  </w:r>
                </w:p>
              </w:tc>
              <w:tc>
                <w:tcPr>
                  <w:tcW w:w="1365" w:type="pct"/>
                  <w:gridSpan w:val="2"/>
                  <w:vAlign w:val="center"/>
                </w:tcPr>
                <w:p w:rsidR="00FF3122" w:rsidRPr="00301323" w:rsidRDefault="00FF3122" w:rsidP="00B84805">
                  <w:pPr>
                    <w:autoSpaceDE w:val="0"/>
                    <w:autoSpaceDN w:val="0"/>
                    <w:adjustRightInd w:val="0"/>
                    <w:snapToGrid w:val="0"/>
                    <w:jc w:val="center"/>
                    <w:rPr>
                      <w:rFonts w:ascii="Calibri" w:hAnsi="Calibri"/>
                      <w:b/>
                      <w:bCs/>
                      <w:szCs w:val="21"/>
                    </w:rPr>
                  </w:pPr>
                  <w:r w:rsidRPr="00301323">
                    <w:rPr>
                      <w:rFonts w:ascii="Calibri" w:hAnsi="Calibri"/>
                      <w:b/>
                      <w:bCs/>
                      <w:szCs w:val="21"/>
                    </w:rPr>
                    <w:t>底部中心坐标</w:t>
                  </w:r>
                </w:p>
              </w:tc>
              <w:tc>
                <w:tcPr>
                  <w:tcW w:w="376" w:type="pct"/>
                  <w:vMerge w:val="restart"/>
                  <w:vAlign w:val="center"/>
                </w:tcPr>
                <w:p w:rsidR="00FF3122" w:rsidRPr="00301323" w:rsidRDefault="00FF3122" w:rsidP="00B84805">
                  <w:pPr>
                    <w:autoSpaceDE w:val="0"/>
                    <w:autoSpaceDN w:val="0"/>
                    <w:adjustRightInd w:val="0"/>
                    <w:snapToGrid w:val="0"/>
                    <w:jc w:val="center"/>
                    <w:rPr>
                      <w:rFonts w:ascii="Calibri" w:hAnsi="Calibri"/>
                      <w:b/>
                      <w:bCs/>
                      <w:szCs w:val="21"/>
                    </w:rPr>
                  </w:pPr>
                  <w:r w:rsidRPr="00301323">
                    <w:rPr>
                      <w:rFonts w:ascii="Calibri" w:hAnsi="Calibri"/>
                      <w:b/>
                      <w:bCs/>
                      <w:szCs w:val="21"/>
                    </w:rPr>
                    <w:t>海拔高度</w:t>
                  </w:r>
                </w:p>
              </w:tc>
              <w:tc>
                <w:tcPr>
                  <w:tcW w:w="306" w:type="pct"/>
                  <w:vMerge w:val="restart"/>
                  <w:vAlign w:val="center"/>
                </w:tcPr>
                <w:p w:rsidR="00FF3122" w:rsidRPr="00301323" w:rsidRDefault="00FF3122" w:rsidP="00B84805">
                  <w:pPr>
                    <w:autoSpaceDE w:val="0"/>
                    <w:autoSpaceDN w:val="0"/>
                    <w:adjustRightInd w:val="0"/>
                    <w:snapToGrid w:val="0"/>
                    <w:jc w:val="center"/>
                    <w:rPr>
                      <w:rFonts w:ascii="Calibri" w:hAnsi="Calibri"/>
                      <w:b/>
                      <w:bCs/>
                      <w:szCs w:val="21"/>
                    </w:rPr>
                  </w:pPr>
                  <w:r w:rsidRPr="00301323">
                    <w:rPr>
                      <w:rFonts w:ascii="Calibri" w:hAnsi="Calibri"/>
                      <w:b/>
                      <w:bCs/>
                      <w:szCs w:val="21"/>
                    </w:rPr>
                    <w:t>高度</w:t>
                  </w:r>
                </w:p>
              </w:tc>
              <w:tc>
                <w:tcPr>
                  <w:tcW w:w="333" w:type="pct"/>
                  <w:vMerge w:val="restart"/>
                  <w:vAlign w:val="center"/>
                </w:tcPr>
                <w:p w:rsidR="00FF3122" w:rsidRPr="00301323" w:rsidRDefault="00FF3122" w:rsidP="00B84805">
                  <w:pPr>
                    <w:autoSpaceDE w:val="0"/>
                    <w:autoSpaceDN w:val="0"/>
                    <w:adjustRightInd w:val="0"/>
                    <w:snapToGrid w:val="0"/>
                    <w:jc w:val="center"/>
                    <w:rPr>
                      <w:rFonts w:ascii="Calibri" w:hAnsi="Calibri"/>
                      <w:b/>
                      <w:bCs/>
                      <w:szCs w:val="21"/>
                    </w:rPr>
                  </w:pPr>
                  <w:r w:rsidRPr="00301323">
                    <w:rPr>
                      <w:rFonts w:ascii="Calibri" w:hAnsi="Calibri"/>
                      <w:b/>
                      <w:bCs/>
                      <w:szCs w:val="21"/>
                    </w:rPr>
                    <w:t>出口内径</w:t>
                  </w:r>
                </w:p>
              </w:tc>
              <w:tc>
                <w:tcPr>
                  <w:tcW w:w="522" w:type="pct"/>
                  <w:vMerge w:val="restart"/>
                  <w:vAlign w:val="center"/>
                </w:tcPr>
                <w:p w:rsidR="00FF3122" w:rsidRPr="00301323" w:rsidRDefault="00FF3122" w:rsidP="00B84805">
                  <w:pPr>
                    <w:autoSpaceDE w:val="0"/>
                    <w:autoSpaceDN w:val="0"/>
                    <w:adjustRightInd w:val="0"/>
                    <w:snapToGrid w:val="0"/>
                    <w:jc w:val="center"/>
                    <w:rPr>
                      <w:rFonts w:ascii="Calibri" w:hAnsi="Calibri"/>
                      <w:b/>
                      <w:bCs/>
                      <w:szCs w:val="21"/>
                    </w:rPr>
                  </w:pPr>
                  <w:r w:rsidRPr="00301323">
                    <w:rPr>
                      <w:rFonts w:ascii="Calibri" w:hAnsi="Calibri"/>
                      <w:b/>
                      <w:bCs/>
                      <w:szCs w:val="21"/>
                    </w:rPr>
                    <w:t>烟气流速</w:t>
                  </w:r>
                </w:p>
              </w:tc>
              <w:tc>
                <w:tcPr>
                  <w:tcW w:w="327" w:type="pct"/>
                  <w:vMerge w:val="restart"/>
                  <w:vAlign w:val="center"/>
                </w:tcPr>
                <w:p w:rsidR="00FF3122" w:rsidRPr="00301323" w:rsidRDefault="00FF3122" w:rsidP="00B84805">
                  <w:pPr>
                    <w:autoSpaceDE w:val="0"/>
                    <w:autoSpaceDN w:val="0"/>
                    <w:adjustRightInd w:val="0"/>
                    <w:snapToGrid w:val="0"/>
                    <w:jc w:val="center"/>
                    <w:rPr>
                      <w:rFonts w:ascii="Calibri" w:hAnsi="Calibri"/>
                      <w:b/>
                      <w:bCs/>
                      <w:szCs w:val="21"/>
                    </w:rPr>
                  </w:pPr>
                  <w:r w:rsidRPr="00301323">
                    <w:rPr>
                      <w:rFonts w:ascii="Calibri" w:hAnsi="Calibri"/>
                      <w:b/>
                      <w:bCs/>
                      <w:szCs w:val="21"/>
                    </w:rPr>
                    <w:t>烟气温度</w:t>
                  </w:r>
                </w:p>
              </w:tc>
              <w:tc>
                <w:tcPr>
                  <w:tcW w:w="330" w:type="pct"/>
                  <w:vMerge w:val="restart"/>
                  <w:vAlign w:val="center"/>
                </w:tcPr>
                <w:p w:rsidR="00FF3122" w:rsidRPr="00301323" w:rsidRDefault="00FF3122" w:rsidP="00B84805">
                  <w:pPr>
                    <w:autoSpaceDE w:val="0"/>
                    <w:autoSpaceDN w:val="0"/>
                    <w:adjustRightInd w:val="0"/>
                    <w:snapToGrid w:val="0"/>
                    <w:jc w:val="center"/>
                    <w:rPr>
                      <w:rFonts w:ascii="Calibri" w:hAnsi="Calibri"/>
                      <w:b/>
                      <w:bCs/>
                      <w:szCs w:val="21"/>
                    </w:rPr>
                  </w:pPr>
                  <w:r w:rsidRPr="00301323">
                    <w:rPr>
                      <w:rFonts w:ascii="Calibri" w:hAnsi="Calibri"/>
                      <w:b/>
                      <w:bCs/>
                      <w:szCs w:val="21"/>
                    </w:rPr>
                    <w:t>年排放小时数</w:t>
                  </w:r>
                </w:p>
              </w:tc>
              <w:tc>
                <w:tcPr>
                  <w:tcW w:w="219" w:type="pct"/>
                  <w:vMerge w:val="restart"/>
                  <w:vAlign w:val="center"/>
                </w:tcPr>
                <w:p w:rsidR="00FF3122" w:rsidRPr="00301323" w:rsidRDefault="00FF3122" w:rsidP="00B84805">
                  <w:pPr>
                    <w:autoSpaceDE w:val="0"/>
                    <w:autoSpaceDN w:val="0"/>
                    <w:adjustRightInd w:val="0"/>
                    <w:snapToGrid w:val="0"/>
                    <w:jc w:val="center"/>
                    <w:rPr>
                      <w:rFonts w:ascii="Calibri" w:hAnsi="Calibri"/>
                      <w:b/>
                      <w:bCs/>
                      <w:szCs w:val="21"/>
                    </w:rPr>
                  </w:pPr>
                  <w:r w:rsidRPr="00301323">
                    <w:rPr>
                      <w:rFonts w:ascii="Calibri" w:hAnsi="Calibri"/>
                      <w:b/>
                      <w:bCs/>
                      <w:szCs w:val="21"/>
                    </w:rPr>
                    <w:t>排放工况</w:t>
                  </w:r>
                </w:p>
              </w:tc>
              <w:tc>
                <w:tcPr>
                  <w:tcW w:w="977" w:type="pct"/>
                  <w:gridSpan w:val="3"/>
                  <w:vAlign w:val="center"/>
                </w:tcPr>
                <w:p w:rsidR="00FF3122" w:rsidRPr="00301323" w:rsidRDefault="00FF3122" w:rsidP="00B84805">
                  <w:pPr>
                    <w:autoSpaceDE w:val="0"/>
                    <w:autoSpaceDN w:val="0"/>
                    <w:adjustRightInd w:val="0"/>
                    <w:snapToGrid w:val="0"/>
                    <w:jc w:val="center"/>
                    <w:rPr>
                      <w:rFonts w:ascii="Calibri" w:hAnsi="Calibri"/>
                      <w:b/>
                      <w:bCs/>
                      <w:szCs w:val="21"/>
                    </w:rPr>
                  </w:pPr>
                  <w:r w:rsidRPr="00301323">
                    <w:rPr>
                      <w:rFonts w:ascii="Calibri" w:hAnsi="Calibri"/>
                      <w:b/>
                      <w:bCs/>
                      <w:szCs w:val="21"/>
                    </w:rPr>
                    <w:t>污染物排放速率（</w:t>
                  </w:r>
                  <w:r w:rsidRPr="00301323">
                    <w:rPr>
                      <w:rFonts w:ascii="Calibri" w:hAnsi="Calibri"/>
                      <w:szCs w:val="21"/>
                    </w:rPr>
                    <w:t>kg/h</w:t>
                  </w:r>
                  <w:r w:rsidRPr="00301323">
                    <w:rPr>
                      <w:rFonts w:ascii="Calibri" w:hAnsi="Calibri"/>
                      <w:b/>
                      <w:bCs/>
                      <w:szCs w:val="21"/>
                    </w:rPr>
                    <w:t>）</w:t>
                  </w:r>
                </w:p>
              </w:tc>
            </w:tr>
            <w:tr w:rsidR="00575D74" w:rsidRPr="00301323" w:rsidTr="00575D74">
              <w:trPr>
                <w:trHeight w:val="346"/>
                <w:jc w:val="center"/>
              </w:trPr>
              <w:tc>
                <w:tcPr>
                  <w:tcW w:w="220" w:type="pct"/>
                  <w:vMerge/>
                  <w:vAlign w:val="center"/>
                </w:tcPr>
                <w:p w:rsidR="00FF3122" w:rsidRPr="00301323" w:rsidRDefault="00FF3122" w:rsidP="00B84805">
                  <w:pPr>
                    <w:autoSpaceDE w:val="0"/>
                    <w:autoSpaceDN w:val="0"/>
                    <w:adjustRightInd w:val="0"/>
                    <w:snapToGrid w:val="0"/>
                    <w:jc w:val="center"/>
                    <w:rPr>
                      <w:rFonts w:ascii="Calibri" w:hAnsi="Calibri"/>
                      <w:b/>
                      <w:bCs/>
                      <w:szCs w:val="21"/>
                    </w:rPr>
                  </w:pPr>
                </w:p>
              </w:tc>
              <w:tc>
                <w:tcPr>
                  <w:tcW w:w="788" w:type="pct"/>
                  <w:vAlign w:val="center"/>
                </w:tcPr>
                <w:p w:rsidR="00FF3122" w:rsidRPr="00301323" w:rsidRDefault="00FF3122" w:rsidP="00B84805">
                  <w:pPr>
                    <w:autoSpaceDE w:val="0"/>
                    <w:autoSpaceDN w:val="0"/>
                    <w:adjustRightInd w:val="0"/>
                    <w:snapToGrid w:val="0"/>
                    <w:jc w:val="center"/>
                    <w:rPr>
                      <w:rFonts w:ascii="Calibri" w:hAnsi="Calibri"/>
                      <w:b/>
                      <w:bCs/>
                      <w:szCs w:val="21"/>
                    </w:rPr>
                  </w:pPr>
                  <w:r w:rsidRPr="00301323">
                    <w:rPr>
                      <w:rFonts w:ascii="Calibri" w:hAnsi="Calibri"/>
                      <w:b/>
                      <w:bCs/>
                      <w:szCs w:val="21"/>
                    </w:rPr>
                    <w:t>E</w:t>
                  </w:r>
                </w:p>
              </w:tc>
              <w:tc>
                <w:tcPr>
                  <w:tcW w:w="577" w:type="pct"/>
                  <w:vAlign w:val="center"/>
                </w:tcPr>
                <w:p w:rsidR="00FF3122" w:rsidRPr="00301323" w:rsidRDefault="00FF3122" w:rsidP="00B84805">
                  <w:pPr>
                    <w:autoSpaceDE w:val="0"/>
                    <w:autoSpaceDN w:val="0"/>
                    <w:adjustRightInd w:val="0"/>
                    <w:snapToGrid w:val="0"/>
                    <w:jc w:val="center"/>
                    <w:rPr>
                      <w:rFonts w:ascii="Calibri" w:hAnsi="Calibri"/>
                      <w:b/>
                      <w:bCs/>
                      <w:szCs w:val="21"/>
                    </w:rPr>
                  </w:pPr>
                  <w:r w:rsidRPr="00301323">
                    <w:rPr>
                      <w:rFonts w:ascii="Calibri" w:hAnsi="Calibri"/>
                      <w:b/>
                      <w:bCs/>
                      <w:szCs w:val="21"/>
                    </w:rPr>
                    <w:t>N</w:t>
                  </w:r>
                </w:p>
              </w:tc>
              <w:tc>
                <w:tcPr>
                  <w:tcW w:w="376" w:type="pct"/>
                  <w:vMerge/>
                  <w:vAlign w:val="center"/>
                </w:tcPr>
                <w:p w:rsidR="00FF3122" w:rsidRPr="00301323" w:rsidRDefault="00FF3122" w:rsidP="00B84805">
                  <w:pPr>
                    <w:autoSpaceDE w:val="0"/>
                    <w:autoSpaceDN w:val="0"/>
                    <w:adjustRightInd w:val="0"/>
                    <w:snapToGrid w:val="0"/>
                    <w:jc w:val="center"/>
                    <w:rPr>
                      <w:rFonts w:ascii="Calibri" w:hAnsi="Calibri"/>
                      <w:b/>
                      <w:bCs/>
                      <w:szCs w:val="21"/>
                    </w:rPr>
                  </w:pPr>
                </w:p>
              </w:tc>
              <w:tc>
                <w:tcPr>
                  <w:tcW w:w="306" w:type="pct"/>
                  <w:vMerge/>
                  <w:vAlign w:val="center"/>
                </w:tcPr>
                <w:p w:rsidR="00FF3122" w:rsidRPr="00301323" w:rsidRDefault="00FF3122" w:rsidP="00B84805">
                  <w:pPr>
                    <w:autoSpaceDE w:val="0"/>
                    <w:autoSpaceDN w:val="0"/>
                    <w:adjustRightInd w:val="0"/>
                    <w:snapToGrid w:val="0"/>
                    <w:jc w:val="center"/>
                    <w:rPr>
                      <w:rFonts w:ascii="Calibri" w:hAnsi="Calibri"/>
                      <w:b/>
                      <w:bCs/>
                      <w:szCs w:val="21"/>
                    </w:rPr>
                  </w:pPr>
                </w:p>
              </w:tc>
              <w:tc>
                <w:tcPr>
                  <w:tcW w:w="333" w:type="pct"/>
                  <w:vMerge/>
                  <w:vAlign w:val="center"/>
                </w:tcPr>
                <w:p w:rsidR="00FF3122" w:rsidRPr="00301323" w:rsidRDefault="00FF3122" w:rsidP="00B84805">
                  <w:pPr>
                    <w:autoSpaceDE w:val="0"/>
                    <w:autoSpaceDN w:val="0"/>
                    <w:adjustRightInd w:val="0"/>
                    <w:snapToGrid w:val="0"/>
                    <w:jc w:val="center"/>
                    <w:rPr>
                      <w:rFonts w:ascii="Calibri" w:hAnsi="Calibri"/>
                      <w:b/>
                      <w:bCs/>
                      <w:szCs w:val="21"/>
                    </w:rPr>
                  </w:pPr>
                </w:p>
              </w:tc>
              <w:tc>
                <w:tcPr>
                  <w:tcW w:w="522" w:type="pct"/>
                  <w:vMerge/>
                  <w:vAlign w:val="center"/>
                </w:tcPr>
                <w:p w:rsidR="00FF3122" w:rsidRPr="00301323" w:rsidRDefault="00FF3122" w:rsidP="00B84805">
                  <w:pPr>
                    <w:autoSpaceDE w:val="0"/>
                    <w:autoSpaceDN w:val="0"/>
                    <w:adjustRightInd w:val="0"/>
                    <w:snapToGrid w:val="0"/>
                    <w:jc w:val="center"/>
                    <w:rPr>
                      <w:rFonts w:ascii="Calibri" w:hAnsi="Calibri"/>
                      <w:b/>
                      <w:bCs/>
                      <w:szCs w:val="21"/>
                    </w:rPr>
                  </w:pPr>
                </w:p>
              </w:tc>
              <w:tc>
                <w:tcPr>
                  <w:tcW w:w="327" w:type="pct"/>
                  <w:vMerge/>
                  <w:vAlign w:val="center"/>
                </w:tcPr>
                <w:p w:rsidR="00FF3122" w:rsidRPr="00301323" w:rsidRDefault="00FF3122" w:rsidP="00B84805">
                  <w:pPr>
                    <w:autoSpaceDE w:val="0"/>
                    <w:autoSpaceDN w:val="0"/>
                    <w:adjustRightInd w:val="0"/>
                    <w:snapToGrid w:val="0"/>
                    <w:jc w:val="center"/>
                    <w:rPr>
                      <w:rFonts w:ascii="Calibri" w:hAnsi="Calibri"/>
                      <w:b/>
                      <w:bCs/>
                      <w:szCs w:val="21"/>
                    </w:rPr>
                  </w:pPr>
                </w:p>
              </w:tc>
              <w:tc>
                <w:tcPr>
                  <w:tcW w:w="330" w:type="pct"/>
                  <w:vMerge/>
                  <w:vAlign w:val="center"/>
                </w:tcPr>
                <w:p w:rsidR="00FF3122" w:rsidRPr="00301323" w:rsidRDefault="00FF3122" w:rsidP="00B84805">
                  <w:pPr>
                    <w:autoSpaceDE w:val="0"/>
                    <w:autoSpaceDN w:val="0"/>
                    <w:adjustRightInd w:val="0"/>
                    <w:snapToGrid w:val="0"/>
                    <w:jc w:val="center"/>
                    <w:rPr>
                      <w:rFonts w:ascii="Calibri" w:hAnsi="Calibri"/>
                      <w:b/>
                      <w:bCs/>
                      <w:szCs w:val="21"/>
                    </w:rPr>
                  </w:pPr>
                </w:p>
              </w:tc>
              <w:tc>
                <w:tcPr>
                  <w:tcW w:w="219" w:type="pct"/>
                  <w:vMerge/>
                  <w:vAlign w:val="center"/>
                </w:tcPr>
                <w:p w:rsidR="00FF3122" w:rsidRPr="00301323" w:rsidRDefault="00FF3122" w:rsidP="00B84805">
                  <w:pPr>
                    <w:autoSpaceDE w:val="0"/>
                    <w:autoSpaceDN w:val="0"/>
                    <w:adjustRightInd w:val="0"/>
                    <w:snapToGrid w:val="0"/>
                    <w:jc w:val="center"/>
                    <w:rPr>
                      <w:rFonts w:ascii="Calibri" w:hAnsi="Calibri"/>
                      <w:b/>
                      <w:bCs/>
                      <w:szCs w:val="21"/>
                    </w:rPr>
                  </w:pPr>
                </w:p>
              </w:tc>
              <w:tc>
                <w:tcPr>
                  <w:tcW w:w="301" w:type="pct"/>
                  <w:vAlign w:val="center"/>
                </w:tcPr>
                <w:p w:rsidR="00FF3122" w:rsidRPr="00301323" w:rsidRDefault="00FF3122" w:rsidP="00FF3122">
                  <w:pPr>
                    <w:autoSpaceDE w:val="0"/>
                    <w:autoSpaceDN w:val="0"/>
                    <w:adjustRightInd w:val="0"/>
                    <w:snapToGrid w:val="0"/>
                    <w:jc w:val="center"/>
                    <w:rPr>
                      <w:rFonts w:ascii="Calibri" w:hAnsi="Calibri"/>
                      <w:b/>
                      <w:bCs/>
                      <w:szCs w:val="21"/>
                    </w:rPr>
                  </w:pPr>
                  <w:r w:rsidRPr="00301323">
                    <w:rPr>
                      <w:rFonts w:ascii="Calibri" w:hAnsi="Calibri"/>
                      <w:b/>
                      <w:bCs/>
                      <w:szCs w:val="21"/>
                    </w:rPr>
                    <w:t>颗粒物</w:t>
                  </w:r>
                </w:p>
              </w:tc>
              <w:tc>
                <w:tcPr>
                  <w:tcW w:w="301" w:type="pct"/>
                  <w:vAlign w:val="center"/>
                </w:tcPr>
                <w:p w:rsidR="00FF3122" w:rsidRPr="00301323" w:rsidRDefault="00FF3122" w:rsidP="00FF3122">
                  <w:pPr>
                    <w:autoSpaceDE w:val="0"/>
                    <w:autoSpaceDN w:val="0"/>
                    <w:adjustRightInd w:val="0"/>
                    <w:snapToGrid w:val="0"/>
                    <w:jc w:val="center"/>
                    <w:rPr>
                      <w:rFonts w:ascii="Calibri" w:hAnsi="Calibri"/>
                      <w:b/>
                      <w:bCs/>
                      <w:szCs w:val="21"/>
                    </w:rPr>
                  </w:pPr>
                  <w:r w:rsidRPr="00301323">
                    <w:rPr>
                      <w:rFonts w:ascii="Calibri" w:hAnsi="Calibri"/>
                      <w:b/>
                      <w:bCs/>
                      <w:szCs w:val="21"/>
                    </w:rPr>
                    <w:t>二甲苯</w:t>
                  </w:r>
                </w:p>
              </w:tc>
              <w:tc>
                <w:tcPr>
                  <w:tcW w:w="400" w:type="pct"/>
                  <w:gridSpan w:val="2"/>
                  <w:vAlign w:val="center"/>
                </w:tcPr>
                <w:p w:rsidR="00FF3122" w:rsidRPr="00301323" w:rsidRDefault="00FF3122" w:rsidP="00B84805">
                  <w:pPr>
                    <w:autoSpaceDE w:val="0"/>
                    <w:autoSpaceDN w:val="0"/>
                    <w:adjustRightInd w:val="0"/>
                    <w:snapToGrid w:val="0"/>
                    <w:jc w:val="center"/>
                    <w:rPr>
                      <w:rFonts w:ascii="Calibri" w:hAnsi="Calibri"/>
                      <w:b/>
                      <w:bCs/>
                      <w:szCs w:val="21"/>
                    </w:rPr>
                  </w:pPr>
                  <w:r w:rsidRPr="00301323">
                    <w:rPr>
                      <w:rFonts w:ascii="Calibri" w:hAnsi="Calibri"/>
                      <w:b/>
                      <w:bCs/>
                      <w:szCs w:val="21"/>
                    </w:rPr>
                    <w:t>NMHC</w:t>
                  </w:r>
                </w:p>
              </w:tc>
            </w:tr>
            <w:tr w:rsidR="00575D74" w:rsidRPr="00301323" w:rsidTr="00575D74">
              <w:trPr>
                <w:trHeight w:val="346"/>
                <w:jc w:val="center"/>
              </w:trPr>
              <w:tc>
                <w:tcPr>
                  <w:tcW w:w="220" w:type="pct"/>
                  <w:vAlign w:val="center"/>
                </w:tcPr>
                <w:p w:rsidR="00FF3122" w:rsidRPr="00301323" w:rsidRDefault="00FF3122" w:rsidP="00B84805">
                  <w:pPr>
                    <w:autoSpaceDE w:val="0"/>
                    <w:autoSpaceDN w:val="0"/>
                    <w:adjustRightInd w:val="0"/>
                    <w:snapToGrid w:val="0"/>
                    <w:jc w:val="center"/>
                    <w:rPr>
                      <w:rFonts w:ascii="Calibri" w:hAnsi="Calibri"/>
                      <w:szCs w:val="21"/>
                    </w:rPr>
                  </w:pPr>
                  <w:r w:rsidRPr="00301323">
                    <w:rPr>
                      <w:rFonts w:ascii="Calibri" w:hAnsi="Calibri"/>
                      <w:szCs w:val="21"/>
                    </w:rPr>
                    <w:t>排气筒</w:t>
                  </w:r>
                </w:p>
              </w:tc>
              <w:tc>
                <w:tcPr>
                  <w:tcW w:w="788" w:type="pct"/>
                  <w:vAlign w:val="center"/>
                </w:tcPr>
                <w:p w:rsidR="00FF3122" w:rsidRPr="00301323" w:rsidRDefault="00A84919" w:rsidP="00B84805">
                  <w:pPr>
                    <w:autoSpaceDE w:val="0"/>
                    <w:autoSpaceDN w:val="0"/>
                    <w:adjustRightInd w:val="0"/>
                    <w:snapToGrid w:val="0"/>
                    <w:jc w:val="center"/>
                    <w:rPr>
                      <w:rFonts w:ascii="Calibri" w:hAnsi="Calibri"/>
                      <w:szCs w:val="21"/>
                    </w:rPr>
                  </w:pPr>
                  <w:r w:rsidRPr="00301323">
                    <w:rPr>
                      <w:rFonts w:ascii="Calibri" w:hAnsi="Calibri"/>
                      <w:szCs w:val="21"/>
                    </w:rPr>
                    <w:t>113.485633</w:t>
                  </w:r>
                </w:p>
              </w:tc>
              <w:tc>
                <w:tcPr>
                  <w:tcW w:w="577" w:type="pct"/>
                  <w:vAlign w:val="center"/>
                </w:tcPr>
                <w:p w:rsidR="00FF3122" w:rsidRPr="00301323" w:rsidRDefault="00A84919" w:rsidP="00B84805">
                  <w:pPr>
                    <w:autoSpaceDE w:val="0"/>
                    <w:autoSpaceDN w:val="0"/>
                    <w:adjustRightInd w:val="0"/>
                    <w:snapToGrid w:val="0"/>
                    <w:jc w:val="center"/>
                    <w:rPr>
                      <w:rFonts w:ascii="Calibri" w:hAnsi="Calibri"/>
                      <w:szCs w:val="21"/>
                    </w:rPr>
                  </w:pPr>
                  <w:r w:rsidRPr="00301323">
                    <w:rPr>
                      <w:rFonts w:ascii="Calibri" w:hAnsi="Calibri"/>
                      <w:szCs w:val="21"/>
                    </w:rPr>
                    <w:t>33.737176</w:t>
                  </w:r>
                </w:p>
              </w:tc>
              <w:tc>
                <w:tcPr>
                  <w:tcW w:w="376" w:type="pct"/>
                  <w:vAlign w:val="center"/>
                </w:tcPr>
                <w:p w:rsidR="00FF3122" w:rsidRPr="00301323" w:rsidRDefault="00A84919" w:rsidP="00B84805">
                  <w:pPr>
                    <w:autoSpaceDE w:val="0"/>
                    <w:autoSpaceDN w:val="0"/>
                    <w:adjustRightInd w:val="0"/>
                    <w:snapToGrid w:val="0"/>
                    <w:jc w:val="center"/>
                    <w:rPr>
                      <w:rFonts w:ascii="Calibri" w:hAnsi="Calibri"/>
                      <w:szCs w:val="21"/>
                    </w:rPr>
                  </w:pPr>
                  <w:r w:rsidRPr="00301323">
                    <w:rPr>
                      <w:rFonts w:ascii="Calibri" w:hAnsi="Calibri"/>
                      <w:szCs w:val="21"/>
                    </w:rPr>
                    <w:t>75</w:t>
                  </w:r>
                  <w:r w:rsidR="00FF3122" w:rsidRPr="00301323">
                    <w:rPr>
                      <w:rFonts w:ascii="Calibri" w:hAnsi="Calibri"/>
                      <w:szCs w:val="21"/>
                    </w:rPr>
                    <w:t>m</w:t>
                  </w:r>
                </w:p>
              </w:tc>
              <w:tc>
                <w:tcPr>
                  <w:tcW w:w="306" w:type="pct"/>
                  <w:vAlign w:val="center"/>
                </w:tcPr>
                <w:p w:rsidR="00FF3122" w:rsidRPr="00301323" w:rsidRDefault="00FF3122" w:rsidP="00B84805">
                  <w:pPr>
                    <w:autoSpaceDE w:val="0"/>
                    <w:autoSpaceDN w:val="0"/>
                    <w:adjustRightInd w:val="0"/>
                    <w:snapToGrid w:val="0"/>
                    <w:jc w:val="center"/>
                    <w:rPr>
                      <w:rFonts w:ascii="Calibri" w:hAnsi="Calibri"/>
                      <w:szCs w:val="21"/>
                    </w:rPr>
                  </w:pPr>
                  <w:r w:rsidRPr="00301323">
                    <w:rPr>
                      <w:rFonts w:ascii="Calibri" w:hAnsi="Calibri"/>
                      <w:szCs w:val="21"/>
                    </w:rPr>
                    <w:t>15m</w:t>
                  </w:r>
                </w:p>
              </w:tc>
              <w:tc>
                <w:tcPr>
                  <w:tcW w:w="333" w:type="pct"/>
                  <w:vAlign w:val="center"/>
                </w:tcPr>
                <w:p w:rsidR="00FF3122" w:rsidRPr="00301323" w:rsidRDefault="00FF3122" w:rsidP="00575D74">
                  <w:pPr>
                    <w:autoSpaceDE w:val="0"/>
                    <w:autoSpaceDN w:val="0"/>
                    <w:adjustRightInd w:val="0"/>
                    <w:snapToGrid w:val="0"/>
                    <w:jc w:val="center"/>
                    <w:rPr>
                      <w:rFonts w:ascii="Calibri" w:hAnsi="Calibri"/>
                      <w:szCs w:val="21"/>
                    </w:rPr>
                  </w:pPr>
                  <w:r w:rsidRPr="00301323">
                    <w:rPr>
                      <w:rFonts w:ascii="Calibri" w:hAnsi="Calibri" w:hint="eastAsia"/>
                      <w:szCs w:val="21"/>
                    </w:rPr>
                    <w:t>0.</w:t>
                  </w:r>
                  <w:r w:rsidR="00575D74" w:rsidRPr="00301323">
                    <w:rPr>
                      <w:rFonts w:ascii="Calibri" w:hAnsi="Calibri" w:hint="eastAsia"/>
                      <w:szCs w:val="21"/>
                    </w:rPr>
                    <w:t>5</w:t>
                  </w:r>
                  <w:r w:rsidRPr="00301323">
                    <w:rPr>
                      <w:rFonts w:ascii="Calibri" w:hAnsi="Calibri"/>
                      <w:szCs w:val="21"/>
                    </w:rPr>
                    <w:t>m</w:t>
                  </w:r>
                </w:p>
              </w:tc>
              <w:tc>
                <w:tcPr>
                  <w:tcW w:w="522" w:type="pct"/>
                  <w:vAlign w:val="center"/>
                </w:tcPr>
                <w:p w:rsidR="00FF3122" w:rsidRPr="00301323" w:rsidRDefault="00575D74" w:rsidP="00B84805">
                  <w:pPr>
                    <w:autoSpaceDE w:val="0"/>
                    <w:autoSpaceDN w:val="0"/>
                    <w:adjustRightInd w:val="0"/>
                    <w:snapToGrid w:val="0"/>
                    <w:jc w:val="center"/>
                    <w:rPr>
                      <w:rFonts w:ascii="Calibri" w:hAnsi="Calibri"/>
                      <w:szCs w:val="21"/>
                    </w:rPr>
                  </w:pPr>
                  <w:r w:rsidRPr="00301323">
                    <w:rPr>
                      <w:rFonts w:ascii="Calibri" w:hAnsi="Calibri" w:hint="eastAsia"/>
                      <w:szCs w:val="21"/>
                    </w:rPr>
                    <w:t>15.18</w:t>
                  </w:r>
                  <w:r w:rsidR="00FF3122" w:rsidRPr="00301323">
                    <w:rPr>
                      <w:rFonts w:ascii="Calibri" w:hAnsi="Calibri"/>
                      <w:szCs w:val="21"/>
                    </w:rPr>
                    <w:t>m/s</w:t>
                  </w:r>
                </w:p>
              </w:tc>
              <w:tc>
                <w:tcPr>
                  <w:tcW w:w="327" w:type="pct"/>
                  <w:vAlign w:val="center"/>
                </w:tcPr>
                <w:p w:rsidR="00FF3122" w:rsidRPr="00301323" w:rsidRDefault="00FF3122" w:rsidP="00B84805">
                  <w:pPr>
                    <w:autoSpaceDE w:val="0"/>
                    <w:autoSpaceDN w:val="0"/>
                    <w:adjustRightInd w:val="0"/>
                    <w:snapToGrid w:val="0"/>
                    <w:jc w:val="center"/>
                    <w:rPr>
                      <w:rFonts w:ascii="Calibri" w:hAnsi="Calibri"/>
                      <w:szCs w:val="21"/>
                    </w:rPr>
                  </w:pPr>
                  <w:r w:rsidRPr="00301323">
                    <w:rPr>
                      <w:rFonts w:ascii="Calibri" w:hAnsi="Calibri"/>
                      <w:szCs w:val="21"/>
                    </w:rPr>
                    <w:t>20</w:t>
                  </w:r>
                  <w:r w:rsidRPr="00301323">
                    <w:rPr>
                      <w:rFonts w:ascii="宋体" w:hAnsi="宋体" w:cs="宋体" w:hint="eastAsia"/>
                      <w:szCs w:val="21"/>
                    </w:rPr>
                    <w:t>℃</w:t>
                  </w:r>
                </w:p>
              </w:tc>
              <w:tc>
                <w:tcPr>
                  <w:tcW w:w="330" w:type="pct"/>
                  <w:vAlign w:val="center"/>
                </w:tcPr>
                <w:p w:rsidR="00FF3122" w:rsidRPr="00301323" w:rsidRDefault="00744A79" w:rsidP="00B84805">
                  <w:pPr>
                    <w:autoSpaceDE w:val="0"/>
                    <w:autoSpaceDN w:val="0"/>
                    <w:adjustRightInd w:val="0"/>
                    <w:snapToGrid w:val="0"/>
                    <w:jc w:val="center"/>
                    <w:rPr>
                      <w:rFonts w:ascii="Calibri" w:hAnsi="Calibri"/>
                      <w:szCs w:val="21"/>
                    </w:rPr>
                  </w:pPr>
                  <w:r w:rsidRPr="00301323">
                    <w:rPr>
                      <w:rFonts w:ascii="Calibri" w:hAnsi="Calibri" w:hint="eastAsia"/>
                      <w:szCs w:val="21"/>
                    </w:rPr>
                    <w:t>300</w:t>
                  </w:r>
                  <w:r w:rsidR="00FF3122" w:rsidRPr="00301323">
                    <w:rPr>
                      <w:rFonts w:ascii="Calibri" w:hAnsi="Calibri" w:hint="eastAsia"/>
                      <w:szCs w:val="21"/>
                    </w:rPr>
                    <w:t>h</w:t>
                  </w:r>
                </w:p>
              </w:tc>
              <w:tc>
                <w:tcPr>
                  <w:tcW w:w="219" w:type="pct"/>
                  <w:vAlign w:val="center"/>
                </w:tcPr>
                <w:p w:rsidR="00FF3122" w:rsidRPr="00301323" w:rsidRDefault="00FF3122" w:rsidP="00B84805">
                  <w:pPr>
                    <w:autoSpaceDE w:val="0"/>
                    <w:autoSpaceDN w:val="0"/>
                    <w:adjustRightInd w:val="0"/>
                    <w:snapToGrid w:val="0"/>
                    <w:jc w:val="center"/>
                    <w:rPr>
                      <w:rFonts w:ascii="Calibri" w:hAnsi="Calibri"/>
                      <w:szCs w:val="21"/>
                    </w:rPr>
                  </w:pPr>
                  <w:r w:rsidRPr="00301323">
                    <w:rPr>
                      <w:rFonts w:ascii="Calibri" w:hAnsi="Calibri"/>
                      <w:szCs w:val="21"/>
                    </w:rPr>
                    <w:t>正常</w:t>
                  </w:r>
                </w:p>
              </w:tc>
              <w:tc>
                <w:tcPr>
                  <w:tcW w:w="301" w:type="pct"/>
                  <w:vAlign w:val="center"/>
                </w:tcPr>
                <w:p w:rsidR="00FF3122" w:rsidRPr="00301323" w:rsidRDefault="00575D74" w:rsidP="00B84805">
                  <w:pPr>
                    <w:autoSpaceDE w:val="0"/>
                    <w:autoSpaceDN w:val="0"/>
                    <w:adjustRightInd w:val="0"/>
                    <w:snapToGrid w:val="0"/>
                    <w:jc w:val="center"/>
                    <w:rPr>
                      <w:rFonts w:ascii="Calibri" w:hAnsi="Calibri"/>
                      <w:szCs w:val="21"/>
                    </w:rPr>
                  </w:pPr>
                  <w:r w:rsidRPr="00301323">
                    <w:rPr>
                      <w:rFonts w:asciiTheme="minorHAnsi" w:hint="eastAsia"/>
                      <w:szCs w:val="21"/>
                    </w:rPr>
                    <w:t>0.04</w:t>
                  </w:r>
                </w:p>
              </w:tc>
              <w:tc>
                <w:tcPr>
                  <w:tcW w:w="301" w:type="pct"/>
                  <w:vAlign w:val="center"/>
                </w:tcPr>
                <w:p w:rsidR="00FF3122" w:rsidRPr="00301323" w:rsidRDefault="00575D74" w:rsidP="00B84805">
                  <w:pPr>
                    <w:autoSpaceDE w:val="0"/>
                    <w:autoSpaceDN w:val="0"/>
                    <w:adjustRightInd w:val="0"/>
                    <w:snapToGrid w:val="0"/>
                    <w:jc w:val="center"/>
                    <w:rPr>
                      <w:rFonts w:ascii="Calibri" w:hAnsi="Calibri"/>
                      <w:szCs w:val="21"/>
                    </w:rPr>
                  </w:pPr>
                  <w:r w:rsidRPr="00301323">
                    <w:rPr>
                      <w:rFonts w:asciiTheme="minorHAnsi" w:hint="eastAsia"/>
                      <w:szCs w:val="21"/>
                    </w:rPr>
                    <w:t>0.05</w:t>
                  </w:r>
                </w:p>
              </w:tc>
              <w:tc>
                <w:tcPr>
                  <w:tcW w:w="400" w:type="pct"/>
                  <w:gridSpan w:val="2"/>
                  <w:vAlign w:val="center"/>
                </w:tcPr>
                <w:p w:rsidR="00FF3122" w:rsidRPr="00301323" w:rsidRDefault="00575D74" w:rsidP="00B84805">
                  <w:pPr>
                    <w:autoSpaceDE w:val="0"/>
                    <w:autoSpaceDN w:val="0"/>
                    <w:adjustRightInd w:val="0"/>
                    <w:snapToGrid w:val="0"/>
                    <w:jc w:val="center"/>
                    <w:rPr>
                      <w:rFonts w:ascii="Calibri" w:hAnsi="Calibri"/>
                      <w:szCs w:val="21"/>
                    </w:rPr>
                  </w:pPr>
                  <w:r w:rsidRPr="00301323">
                    <w:rPr>
                      <w:rFonts w:asciiTheme="minorHAnsi" w:hint="eastAsia"/>
                      <w:szCs w:val="21"/>
                    </w:rPr>
                    <w:t>0.10</w:t>
                  </w:r>
                </w:p>
              </w:tc>
            </w:tr>
          </w:tbl>
          <w:p w:rsidR="000E63CD" w:rsidRPr="00301323" w:rsidRDefault="000E63CD" w:rsidP="00B84805">
            <w:pPr>
              <w:spacing w:line="520" w:lineRule="exact"/>
              <w:ind w:firstLineChars="200" w:firstLine="480"/>
              <w:rPr>
                <w:rFonts w:ascii="Calibri" w:eastAsia="黑体" w:hAnsi="Calibri"/>
                <w:bCs/>
                <w:sz w:val="24"/>
                <w:szCs w:val="25"/>
              </w:rPr>
            </w:pPr>
            <w:r w:rsidRPr="00301323">
              <w:rPr>
                <w:rFonts w:ascii="Calibri" w:eastAsia="黑体" w:hAnsi="Calibri"/>
                <w:bCs/>
                <w:sz w:val="24"/>
                <w:szCs w:val="25"/>
              </w:rPr>
              <w:t>表</w:t>
            </w:r>
            <w:r w:rsidR="00BC1F32" w:rsidRPr="00301323">
              <w:rPr>
                <w:rFonts w:ascii="Calibri" w:eastAsia="黑体" w:hAnsi="Calibri" w:hint="eastAsia"/>
                <w:bCs/>
                <w:sz w:val="24"/>
                <w:szCs w:val="25"/>
              </w:rPr>
              <w:t>36</w:t>
            </w:r>
            <w:r w:rsidRPr="00301323">
              <w:rPr>
                <w:rFonts w:ascii="Calibri" w:eastAsia="黑体" w:hAnsi="Calibri" w:hint="eastAsia"/>
                <w:bCs/>
                <w:sz w:val="24"/>
                <w:szCs w:val="25"/>
              </w:rPr>
              <w:t xml:space="preserve">                       </w:t>
            </w:r>
            <w:r w:rsidRPr="00301323">
              <w:rPr>
                <w:rFonts w:ascii="Calibri" w:eastAsia="黑体" w:hAnsi="Calibri"/>
                <w:bCs/>
                <w:sz w:val="24"/>
                <w:szCs w:val="25"/>
              </w:rPr>
              <w:t>正常面源排放参数</w:t>
            </w:r>
          </w:p>
          <w:tbl>
            <w:tblPr>
              <w:tblW w:w="5000" w:type="pct"/>
              <w:tblBorders>
                <w:top w:val="single" w:sz="12" w:space="0" w:color="auto"/>
                <w:bottom w:val="single" w:sz="12" w:space="0" w:color="auto"/>
                <w:insideH w:val="single" w:sz="2" w:space="0" w:color="auto"/>
                <w:insideV w:val="single" w:sz="2" w:space="0" w:color="auto"/>
              </w:tblBorders>
              <w:tblLook w:val="0000"/>
            </w:tblPr>
            <w:tblGrid>
              <w:gridCol w:w="816"/>
              <w:gridCol w:w="1227"/>
              <w:gridCol w:w="1121"/>
              <w:gridCol w:w="810"/>
              <w:gridCol w:w="785"/>
              <w:gridCol w:w="818"/>
              <w:gridCol w:w="817"/>
              <w:gridCol w:w="869"/>
              <w:gridCol w:w="998"/>
              <w:gridCol w:w="809"/>
            </w:tblGrid>
            <w:tr w:rsidR="00575D74" w:rsidRPr="00301323" w:rsidTr="00744A79">
              <w:trPr>
                <w:trHeight w:val="323"/>
              </w:trPr>
              <w:tc>
                <w:tcPr>
                  <w:tcW w:w="454" w:type="pct"/>
                  <w:vMerge w:val="restart"/>
                  <w:vAlign w:val="center"/>
                </w:tcPr>
                <w:p w:rsidR="000E63CD" w:rsidRPr="00301323" w:rsidRDefault="000E63CD" w:rsidP="00B84805">
                  <w:pPr>
                    <w:autoSpaceDE w:val="0"/>
                    <w:autoSpaceDN w:val="0"/>
                    <w:adjustRightInd w:val="0"/>
                    <w:snapToGrid w:val="0"/>
                    <w:jc w:val="center"/>
                    <w:rPr>
                      <w:rFonts w:ascii="Calibri" w:hAnsi="Calibri"/>
                      <w:b/>
                      <w:bCs/>
                      <w:szCs w:val="21"/>
                    </w:rPr>
                  </w:pPr>
                  <w:r w:rsidRPr="00301323">
                    <w:rPr>
                      <w:rFonts w:ascii="Calibri"/>
                      <w:b/>
                      <w:bCs/>
                      <w:szCs w:val="21"/>
                    </w:rPr>
                    <w:t>名称</w:t>
                  </w:r>
                </w:p>
              </w:tc>
              <w:tc>
                <w:tcPr>
                  <w:tcW w:w="1262" w:type="pct"/>
                  <w:gridSpan w:val="2"/>
                  <w:vAlign w:val="center"/>
                </w:tcPr>
                <w:p w:rsidR="000E63CD" w:rsidRPr="00301323" w:rsidRDefault="000E63CD" w:rsidP="00B84805">
                  <w:pPr>
                    <w:autoSpaceDE w:val="0"/>
                    <w:autoSpaceDN w:val="0"/>
                    <w:adjustRightInd w:val="0"/>
                    <w:snapToGrid w:val="0"/>
                    <w:jc w:val="center"/>
                    <w:rPr>
                      <w:rFonts w:ascii="Calibri" w:hAnsi="Calibri"/>
                      <w:b/>
                      <w:bCs/>
                      <w:szCs w:val="21"/>
                    </w:rPr>
                  </w:pPr>
                  <w:r w:rsidRPr="00301323">
                    <w:rPr>
                      <w:rFonts w:ascii="Calibri"/>
                      <w:b/>
                      <w:bCs/>
                      <w:szCs w:val="21"/>
                    </w:rPr>
                    <w:t>面源中心坐标</w:t>
                  </w:r>
                </w:p>
              </w:tc>
              <w:tc>
                <w:tcPr>
                  <w:tcW w:w="451" w:type="pct"/>
                  <w:vMerge w:val="restart"/>
                  <w:vAlign w:val="center"/>
                </w:tcPr>
                <w:p w:rsidR="000E63CD" w:rsidRPr="00301323" w:rsidRDefault="000E63CD" w:rsidP="00B84805">
                  <w:pPr>
                    <w:autoSpaceDE w:val="0"/>
                    <w:autoSpaceDN w:val="0"/>
                    <w:adjustRightInd w:val="0"/>
                    <w:snapToGrid w:val="0"/>
                    <w:jc w:val="center"/>
                    <w:rPr>
                      <w:rFonts w:ascii="Calibri" w:hAnsi="Calibri"/>
                      <w:b/>
                      <w:bCs/>
                      <w:szCs w:val="21"/>
                    </w:rPr>
                  </w:pPr>
                  <w:r w:rsidRPr="00301323">
                    <w:rPr>
                      <w:rFonts w:ascii="Calibri"/>
                      <w:b/>
                      <w:bCs/>
                      <w:szCs w:val="21"/>
                    </w:rPr>
                    <w:t>海拔高度</w:t>
                  </w:r>
                </w:p>
              </w:tc>
              <w:tc>
                <w:tcPr>
                  <w:tcW w:w="437" w:type="pct"/>
                  <w:vMerge w:val="restart"/>
                  <w:vAlign w:val="center"/>
                </w:tcPr>
                <w:p w:rsidR="000E63CD" w:rsidRPr="00301323" w:rsidRDefault="000E63CD" w:rsidP="00B84805">
                  <w:pPr>
                    <w:autoSpaceDE w:val="0"/>
                    <w:autoSpaceDN w:val="0"/>
                    <w:adjustRightInd w:val="0"/>
                    <w:snapToGrid w:val="0"/>
                    <w:jc w:val="center"/>
                    <w:rPr>
                      <w:rFonts w:ascii="Calibri" w:hAnsi="Calibri"/>
                      <w:b/>
                      <w:bCs/>
                      <w:szCs w:val="21"/>
                    </w:rPr>
                  </w:pPr>
                  <w:r w:rsidRPr="00301323">
                    <w:rPr>
                      <w:rFonts w:ascii="Calibri"/>
                      <w:b/>
                      <w:bCs/>
                      <w:szCs w:val="21"/>
                    </w:rPr>
                    <w:t>长度</w:t>
                  </w:r>
                </w:p>
              </w:tc>
              <w:tc>
                <w:tcPr>
                  <w:tcW w:w="455" w:type="pct"/>
                  <w:vMerge w:val="restart"/>
                  <w:vAlign w:val="center"/>
                </w:tcPr>
                <w:p w:rsidR="000E63CD" w:rsidRPr="00301323" w:rsidRDefault="000E63CD" w:rsidP="00B84805">
                  <w:pPr>
                    <w:autoSpaceDE w:val="0"/>
                    <w:autoSpaceDN w:val="0"/>
                    <w:adjustRightInd w:val="0"/>
                    <w:snapToGrid w:val="0"/>
                    <w:jc w:val="center"/>
                    <w:rPr>
                      <w:rFonts w:ascii="Calibri" w:hAnsi="Calibri"/>
                      <w:b/>
                      <w:bCs/>
                      <w:szCs w:val="21"/>
                    </w:rPr>
                  </w:pPr>
                  <w:r w:rsidRPr="00301323">
                    <w:rPr>
                      <w:rFonts w:ascii="Calibri"/>
                      <w:b/>
                      <w:bCs/>
                      <w:szCs w:val="21"/>
                    </w:rPr>
                    <w:t>宽度</w:t>
                  </w:r>
                </w:p>
              </w:tc>
              <w:tc>
                <w:tcPr>
                  <w:tcW w:w="454" w:type="pct"/>
                  <w:vMerge w:val="restart"/>
                  <w:vAlign w:val="center"/>
                </w:tcPr>
                <w:p w:rsidR="000E63CD" w:rsidRPr="00301323" w:rsidRDefault="000E63CD" w:rsidP="00B84805">
                  <w:pPr>
                    <w:autoSpaceDE w:val="0"/>
                    <w:autoSpaceDN w:val="0"/>
                    <w:adjustRightInd w:val="0"/>
                    <w:snapToGrid w:val="0"/>
                    <w:jc w:val="center"/>
                    <w:rPr>
                      <w:rFonts w:ascii="Calibri" w:hAnsi="Calibri"/>
                      <w:b/>
                      <w:bCs/>
                      <w:szCs w:val="21"/>
                    </w:rPr>
                  </w:pPr>
                  <w:r w:rsidRPr="00301323">
                    <w:rPr>
                      <w:rFonts w:ascii="Calibri"/>
                      <w:b/>
                      <w:bCs/>
                      <w:szCs w:val="21"/>
                    </w:rPr>
                    <w:t>正北夹角</w:t>
                  </w:r>
                </w:p>
              </w:tc>
              <w:tc>
                <w:tcPr>
                  <w:tcW w:w="483" w:type="pct"/>
                  <w:vMerge w:val="restart"/>
                  <w:vAlign w:val="center"/>
                </w:tcPr>
                <w:p w:rsidR="000E63CD" w:rsidRPr="00301323" w:rsidRDefault="000E63CD" w:rsidP="00B84805">
                  <w:pPr>
                    <w:autoSpaceDE w:val="0"/>
                    <w:autoSpaceDN w:val="0"/>
                    <w:adjustRightInd w:val="0"/>
                    <w:snapToGrid w:val="0"/>
                    <w:jc w:val="center"/>
                    <w:rPr>
                      <w:rFonts w:ascii="Calibri" w:hAnsi="Calibri"/>
                      <w:b/>
                      <w:bCs/>
                      <w:szCs w:val="21"/>
                    </w:rPr>
                  </w:pPr>
                  <w:r w:rsidRPr="00301323">
                    <w:rPr>
                      <w:rFonts w:ascii="Calibri"/>
                      <w:b/>
                      <w:bCs/>
                      <w:szCs w:val="21"/>
                    </w:rPr>
                    <w:t>有效高度</w:t>
                  </w:r>
                </w:p>
              </w:tc>
              <w:tc>
                <w:tcPr>
                  <w:tcW w:w="554" w:type="pct"/>
                  <w:vMerge w:val="restart"/>
                  <w:vAlign w:val="center"/>
                </w:tcPr>
                <w:p w:rsidR="000E63CD" w:rsidRPr="00301323" w:rsidRDefault="000E63CD" w:rsidP="00B84805">
                  <w:pPr>
                    <w:autoSpaceDE w:val="0"/>
                    <w:autoSpaceDN w:val="0"/>
                    <w:adjustRightInd w:val="0"/>
                    <w:snapToGrid w:val="0"/>
                    <w:jc w:val="center"/>
                    <w:rPr>
                      <w:rFonts w:ascii="Calibri" w:hAnsi="Calibri"/>
                      <w:b/>
                      <w:bCs/>
                      <w:szCs w:val="21"/>
                    </w:rPr>
                  </w:pPr>
                  <w:r w:rsidRPr="00301323">
                    <w:rPr>
                      <w:rFonts w:ascii="Calibri"/>
                      <w:b/>
                      <w:bCs/>
                      <w:szCs w:val="21"/>
                    </w:rPr>
                    <w:t>年排放小时数</w:t>
                  </w:r>
                </w:p>
              </w:tc>
              <w:tc>
                <w:tcPr>
                  <w:tcW w:w="451" w:type="pct"/>
                  <w:vMerge w:val="restart"/>
                  <w:vAlign w:val="center"/>
                </w:tcPr>
                <w:p w:rsidR="000E63CD" w:rsidRPr="00301323" w:rsidRDefault="000E63CD" w:rsidP="00B84805">
                  <w:pPr>
                    <w:autoSpaceDE w:val="0"/>
                    <w:autoSpaceDN w:val="0"/>
                    <w:adjustRightInd w:val="0"/>
                    <w:snapToGrid w:val="0"/>
                    <w:jc w:val="center"/>
                    <w:rPr>
                      <w:rFonts w:ascii="Calibri" w:hAnsi="Calibri"/>
                      <w:b/>
                      <w:bCs/>
                      <w:szCs w:val="21"/>
                    </w:rPr>
                  </w:pPr>
                  <w:r w:rsidRPr="00301323">
                    <w:rPr>
                      <w:rFonts w:ascii="Calibri"/>
                      <w:b/>
                      <w:bCs/>
                      <w:szCs w:val="21"/>
                    </w:rPr>
                    <w:t>排放</w:t>
                  </w:r>
                </w:p>
                <w:p w:rsidR="000E63CD" w:rsidRPr="00301323" w:rsidRDefault="000E63CD" w:rsidP="00B84805">
                  <w:pPr>
                    <w:autoSpaceDE w:val="0"/>
                    <w:autoSpaceDN w:val="0"/>
                    <w:adjustRightInd w:val="0"/>
                    <w:snapToGrid w:val="0"/>
                    <w:jc w:val="center"/>
                    <w:rPr>
                      <w:rFonts w:ascii="Calibri" w:hAnsi="Calibri"/>
                      <w:b/>
                      <w:bCs/>
                      <w:szCs w:val="21"/>
                    </w:rPr>
                  </w:pPr>
                  <w:r w:rsidRPr="00301323">
                    <w:rPr>
                      <w:rFonts w:ascii="Calibri"/>
                      <w:b/>
                      <w:bCs/>
                      <w:szCs w:val="21"/>
                    </w:rPr>
                    <w:t>工况</w:t>
                  </w:r>
                </w:p>
              </w:tc>
            </w:tr>
            <w:tr w:rsidR="00575D74" w:rsidRPr="00301323" w:rsidTr="00744A79">
              <w:trPr>
                <w:trHeight w:val="323"/>
              </w:trPr>
              <w:tc>
                <w:tcPr>
                  <w:tcW w:w="454" w:type="pct"/>
                  <w:vMerge/>
                  <w:vAlign w:val="center"/>
                </w:tcPr>
                <w:p w:rsidR="000E63CD" w:rsidRPr="00301323" w:rsidRDefault="000E63CD" w:rsidP="00B84805">
                  <w:pPr>
                    <w:autoSpaceDE w:val="0"/>
                    <w:autoSpaceDN w:val="0"/>
                    <w:adjustRightInd w:val="0"/>
                    <w:snapToGrid w:val="0"/>
                    <w:jc w:val="center"/>
                    <w:rPr>
                      <w:rFonts w:ascii="Calibri" w:hAnsi="Calibri"/>
                      <w:b/>
                      <w:bCs/>
                      <w:szCs w:val="21"/>
                    </w:rPr>
                  </w:pPr>
                </w:p>
              </w:tc>
              <w:tc>
                <w:tcPr>
                  <w:tcW w:w="659" w:type="pct"/>
                  <w:vAlign w:val="center"/>
                </w:tcPr>
                <w:p w:rsidR="000E63CD" w:rsidRPr="00301323" w:rsidRDefault="000E63CD" w:rsidP="00B84805">
                  <w:pPr>
                    <w:autoSpaceDE w:val="0"/>
                    <w:autoSpaceDN w:val="0"/>
                    <w:adjustRightInd w:val="0"/>
                    <w:snapToGrid w:val="0"/>
                    <w:jc w:val="center"/>
                    <w:rPr>
                      <w:rFonts w:ascii="Calibri" w:hAnsi="Calibri"/>
                      <w:b/>
                      <w:bCs/>
                      <w:szCs w:val="21"/>
                    </w:rPr>
                  </w:pPr>
                  <w:r w:rsidRPr="00301323">
                    <w:rPr>
                      <w:rFonts w:ascii="Calibri" w:hAnsi="Calibri"/>
                      <w:b/>
                      <w:bCs/>
                      <w:szCs w:val="21"/>
                    </w:rPr>
                    <w:t>E</w:t>
                  </w:r>
                </w:p>
              </w:tc>
              <w:tc>
                <w:tcPr>
                  <w:tcW w:w="602" w:type="pct"/>
                  <w:vAlign w:val="center"/>
                </w:tcPr>
                <w:p w:rsidR="000E63CD" w:rsidRPr="00301323" w:rsidRDefault="000E63CD" w:rsidP="00B84805">
                  <w:pPr>
                    <w:autoSpaceDE w:val="0"/>
                    <w:autoSpaceDN w:val="0"/>
                    <w:adjustRightInd w:val="0"/>
                    <w:snapToGrid w:val="0"/>
                    <w:jc w:val="center"/>
                    <w:rPr>
                      <w:rFonts w:ascii="Calibri" w:hAnsi="Calibri"/>
                      <w:b/>
                      <w:bCs/>
                      <w:szCs w:val="21"/>
                    </w:rPr>
                  </w:pPr>
                  <w:r w:rsidRPr="00301323">
                    <w:rPr>
                      <w:rFonts w:ascii="Calibri" w:hAnsi="Calibri"/>
                      <w:b/>
                      <w:bCs/>
                      <w:szCs w:val="21"/>
                    </w:rPr>
                    <w:t>N</w:t>
                  </w:r>
                </w:p>
              </w:tc>
              <w:tc>
                <w:tcPr>
                  <w:tcW w:w="451" w:type="pct"/>
                  <w:vMerge/>
                  <w:vAlign w:val="center"/>
                </w:tcPr>
                <w:p w:rsidR="000E63CD" w:rsidRPr="00301323" w:rsidRDefault="000E63CD" w:rsidP="00B84805">
                  <w:pPr>
                    <w:autoSpaceDE w:val="0"/>
                    <w:autoSpaceDN w:val="0"/>
                    <w:adjustRightInd w:val="0"/>
                    <w:snapToGrid w:val="0"/>
                    <w:jc w:val="center"/>
                    <w:rPr>
                      <w:rFonts w:ascii="Calibri" w:hAnsi="Calibri"/>
                      <w:b/>
                      <w:bCs/>
                      <w:szCs w:val="21"/>
                    </w:rPr>
                  </w:pPr>
                </w:p>
              </w:tc>
              <w:tc>
                <w:tcPr>
                  <w:tcW w:w="437" w:type="pct"/>
                  <w:vMerge/>
                  <w:vAlign w:val="center"/>
                </w:tcPr>
                <w:p w:rsidR="000E63CD" w:rsidRPr="00301323" w:rsidRDefault="000E63CD" w:rsidP="00B84805">
                  <w:pPr>
                    <w:autoSpaceDE w:val="0"/>
                    <w:autoSpaceDN w:val="0"/>
                    <w:adjustRightInd w:val="0"/>
                    <w:snapToGrid w:val="0"/>
                    <w:jc w:val="center"/>
                    <w:rPr>
                      <w:rFonts w:ascii="Calibri" w:hAnsi="Calibri"/>
                      <w:b/>
                      <w:bCs/>
                      <w:szCs w:val="21"/>
                    </w:rPr>
                  </w:pPr>
                </w:p>
              </w:tc>
              <w:tc>
                <w:tcPr>
                  <w:tcW w:w="455" w:type="pct"/>
                  <w:vMerge/>
                  <w:vAlign w:val="center"/>
                </w:tcPr>
                <w:p w:rsidR="000E63CD" w:rsidRPr="00301323" w:rsidRDefault="000E63CD" w:rsidP="00B84805">
                  <w:pPr>
                    <w:autoSpaceDE w:val="0"/>
                    <w:autoSpaceDN w:val="0"/>
                    <w:adjustRightInd w:val="0"/>
                    <w:snapToGrid w:val="0"/>
                    <w:jc w:val="center"/>
                    <w:rPr>
                      <w:rFonts w:ascii="Calibri" w:hAnsi="Calibri"/>
                      <w:b/>
                      <w:bCs/>
                      <w:szCs w:val="21"/>
                    </w:rPr>
                  </w:pPr>
                </w:p>
              </w:tc>
              <w:tc>
                <w:tcPr>
                  <w:tcW w:w="454" w:type="pct"/>
                  <w:vMerge/>
                  <w:vAlign w:val="center"/>
                </w:tcPr>
                <w:p w:rsidR="000E63CD" w:rsidRPr="00301323" w:rsidRDefault="000E63CD" w:rsidP="00B84805">
                  <w:pPr>
                    <w:autoSpaceDE w:val="0"/>
                    <w:autoSpaceDN w:val="0"/>
                    <w:adjustRightInd w:val="0"/>
                    <w:snapToGrid w:val="0"/>
                    <w:jc w:val="center"/>
                    <w:rPr>
                      <w:rFonts w:ascii="Calibri" w:hAnsi="Calibri"/>
                      <w:b/>
                      <w:bCs/>
                      <w:szCs w:val="21"/>
                    </w:rPr>
                  </w:pPr>
                </w:p>
              </w:tc>
              <w:tc>
                <w:tcPr>
                  <w:tcW w:w="483" w:type="pct"/>
                  <w:vMerge/>
                  <w:vAlign w:val="center"/>
                </w:tcPr>
                <w:p w:rsidR="000E63CD" w:rsidRPr="00301323" w:rsidRDefault="000E63CD" w:rsidP="00B84805">
                  <w:pPr>
                    <w:autoSpaceDE w:val="0"/>
                    <w:autoSpaceDN w:val="0"/>
                    <w:adjustRightInd w:val="0"/>
                    <w:snapToGrid w:val="0"/>
                    <w:jc w:val="center"/>
                    <w:rPr>
                      <w:rFonts w:ascii="Calibri" w:hAnsi="Calibri"/>
                      <w:b/>
                      <w:bCs/>
                      <w:szCs w:val="21"/>
                    </w:rPr>
                  </w:pPr>
                </w:p>
              </w:tc>
              <w:tc>
                <w:tcPr>
                  <w:tcW w:w="554" w:type="pct"/>
                  <w:vMerge/>
                  <w:vAlign w:val="center"/>
                </w:tcPr>
                <w:p w:rsidR="000E63CD" w:rsidRPr="00301323" w:rsidRDefault="000E63CD" w:rsidP="00B84805">
                  <w:pPr>
                    <w:autoSpaceDE w:val="0"/>
                    <w:autoSpaceDN w:val="0"/>
                    <w:adjustRightInd w:val="0"/>
                    <w:snapToGrid w:val="0"/>
                    <w:jc w:val="center"/>
                    <w:rPr>
                      <w:rFonts w:ascii="Calibri" w:hAnsi="Calibri"/>
                      <w:b/>
                      <w:bCs/>
                      <w:szCs w:val="21"/>
                    </w:rPr>
                  </w:pPr>
                </w:p>
              </w:tc>
              <w:tc>
                <w:tcPr>
                  <w:tcW w:w="451" w:type="pct"/>
                  <w:vMerge/>
                  <w:vAlign w:val="center"/>
                </w:tcPr>
                <w:p w:rsidR="000E63CD" w:rsidRPr="00301323" w:rsidRDefault="000E63CD" w:rsidP="00B84805">
                  <w:pPr>
                    <w:autoSpaceDE w:val="0"/>
                    <w:autoSpaceDN w:val="0"/>
                    <w:adjustRightInd w:val="0"/>
                    <w:snapToGrid w:val="0"/>
                    <w:jc w:val="center"/>
                    <w:rPr>
                      <w:rFonts w:ascii="Calibri" w:hAnsi="Calibri"/>
                      <w:b/>
                      <w:bCs/>
                      <w:szCs w:val="21"/>
                    </w:rPr>
                  </w:pPr>
                </w:p>
              </w:tc>
            </w:tr>
            <w:tr w:rsidR="00575D74" w:rsidRPr="00301323" w:rsidTr="00744A79">
              <w:trPr>
                <w:trHeight w:val="323"/>
              </w:trPr>
              <w:tc>
                <w:tcPr>
                  <w:tcW w:w="454" w:type="pct"/>
                  <w:vAlign w:val="center"/>
                </w:tcPr>
                <w:p w:rsidR="000E63CD" w:rsidRPr="00301323" w:rsidRDefault="000E63CD" w:rsidP="00B84805">
                  <w:pPr>
                    <w:autoSpaceDE w:val="0"/>
                    <w:autoSpaceDN w:val="0"/>
                    <w:adjustRightInd w:val="0"/>
                    <w:snapToGrid w:val="0"/>
                    <w:jc w:val="center"/>
                    <w:rPr>
                      <w:rFonts w:ascii="Calibri" w:hAnsi="Calibri"/>
                      <w:szCs w:val="21"/>
                    </w:rPr>
                  </w:pPr>
                  <w:r w:rsidRPr="00301323">
                    <w:rPr>
                      <w:rFonts w:ascii="Calibri"/>
                      <w:szCs w:val="21"/>
                    </w:rPr>
                    <w:t>车间</w:t>
                  </w:r>
                </w:p>
              </w:tc>
              <w:tc>
                <w:tcPr>
                  <w:tcW w:w="659" w:type="pct"/>
                  <w:vAlign w:val="center"/>
                </w:tcPr>
                <w:p w:rsidR="000E63CD" w:rsidRPr="00301323" w:rsidRDefault="00A84919" w:rsidP="00B84805">
                  <w:pPr>
                    <w:autoSpaceDE w:val="0"/>
                    <w:autoSpaceDN w:val="0"/>
                    <w:adjustRightInd w:val="0"/>
                    <w:snapToGrid w:val="0"/>
                    <w:jc w:val="center"/>
                    <w:rPr>
                      <w:rFonts w:ascii="Calibri" w:hAnsi="Calibri"/>
                      <w:szCs w:val="21"/>
                    </w:rPr>
                  </w:pPr>
                  <w:r w:rsidRPr="00301323">
                    <w:rPr>
                      <w:rFonts w:ascii="Calibri" w:hAnsi="Calibri"/>
                      <w:szCs w:val="21"/>
                    </w:rPr>
                    <w:t>113.485290</w:t>
                  </w:r>
                </w:p>
              </w:tc>
              <w:tc>
                <w:tcPr>
                  <w:tcW w:w="602" w:type="pct"/>
                  <w:vAlign w:val="center"/>
                </w:tcPr>
                <w:p w:rsidR="000E63CD" w:rsidRPr="00301323" w:rsidRDefault="00A84919" w:rsidP="00B84805">
                  <w:pPr>
                    <w:autoSpaceDE w:val="0"/>
                    <w:autoSpaceDN w:val="0"/>
                    <w:adjustRightInd w:val="0"/>
                    <w:snapToGrid w:val="0"/>
                    <w:jc w:val="center"/>
                    <w:rPr>
                      <w:rFonts w:ascii="Calibri" w:hAnsi="Calibri"/>
                      <w:szCs w:val="21"/>
                    </w:rPr>
                  </w:pPr>
                  <w:r w:rsidRPr="00301323">
                    <w:rPr>
                      <w:rFonts w:ascii="Calibri" w:hAnsi="Calibri"/>
                      <w:szCs w:val="21"/>
                    </w:rPr>
                    <w:t>33.737301</w:t>
                  </w:r>
                </w:p>
              </w:tc>
              <w:tc>
                <w:tcPr>
                  <w:tcW w:w="451" w:type="pct"/>
                  <w:vAlign w:val="center"/>
                </w:tcPr>
                <w:p w:rsidR="000E63CD" w:rsidRPr="00301323" w:rsidRDefault="00A84919" w:rsidP="00B84805">
                  <w:pPr>
                    <w:autoSpaceDE w:val="0"/>
                    <w:autoSpaceDN w:val="0"/>
                    <w:adjustRightInd w:val="0"/>
                    <w:snapToGrid w:val="0"/>
                    <w:jc w:val="center"/>
                    <w:rPr>
                      <w:rFonts w:ascii="Calibri" w:hAnsi="Calibri"/>
                      <w:szCs w:val="21"/>
                    </w:rPr>
                  </w:pPr>
                  <w:r w:rsidRPr="00301323">
                    <w:rPr>
                      <w:rFonts w:ascii="Calibri" w:hAnsi="Calibri"/>
                      <w:szCs w:val="21"/>
                    </w:rPr>
                    <w:t>75</w:t>
                  </w:r>
                  <w:r w:rsidR="000E63CD" w:rsidRPr="00301323">
                    <w:rPr>
                      <w:rFonts w:ascii="Calibri" w:hAnsi="Calibri"/>
                      <w:szCs w:val="21"/>
                    </w:rPr>
                    <w:t>m</w:t>
                  </w:r>
                </w:p>
              </w:tc>
              <w:tc>
                <w:tcPr>
                  <w:tcW w:w="437" w:type="pct"/>
                  <w:vAlign w:val="center"/>
                </w:tcPr>
                <w:p w:rsidR="000E63CD" w:rsidRPr="00301323" w:rsidRDefault="00A84919" w:rsidP="00B84805">
                  <w:pPr>
                    <w:jc w:val="center"/>
                    <w:rPr>
                      <w:rFonts w:ascii="Calibri" w:hAnsi="Calibri"/>
                      <w:bCs/>
                      <w:kern w:val="0"/>
                      <w:szCs w:val="21"/>
                    </w:rPr>
                  </w:pPr>
                  <w:r w:rsidRPr="00301323">
                    <w:rPr>
                      <w:rFonts w:ascii="Calibri" w:hAnsi="Calibri"/>
                      <w:bCs/>
                      <w:kern w:val="0"/>
                      <w:szCs w:val="21"/>
                    </w:rPr>
                    <w:t>50</w:t>
                  </w:r>
                  <w:r w:rsidR="000E63CD" w:rsidRPr="00301323">
                    <w:rPr>
                      <w:rFonts w:ascii="Calibri" w:hAnsi="Calibri"/>
                      <w:bCs/>
                      <w:kern w:val="0"/>
                      <w:szCs w:val="21"/>
                    </w:rPr>
                    <w:t>m</w:t>
                  </w:r>
                </w:p>
              </w:tc>
              <w:tc>
                <w:tcPr>
                  <w:tcW w:w="455" w:type="pct"/>
                  <w:vAlign w:val="center"/>
                </w:tcPr>
                <w:p w:rsidR="000E63CD" w:rsidRPr="00301323" w:rsidRDefault="00A84919" w:rsidP="00B84805">
                  <w:pPr>
                    <w:jc w:val="center"/>
                    <w:rPr>
                      <w:rFonts w:ascii="Calibri" w:hAnsi="Calibri"/>
                      <w:bCs/>
                      <w:kern w:val="0"/>
                      <w:szCs w:val="21"/>
                    </w:rPr>
                  </w:pPr>
                  <w:r w:rsidRPr="00301323">
                    <w:rPr>
                      <w:rFonts w:ascii="Calibri" w:hAnsi="Calibri"/>
                      <w:bCs/>
                      <w:kern w:val="0"/>
                      <w:szCs w:val="21"/>
                    </w:rPr>
                    <w:t>30</w:t>
                  </w:r>
                  <w:r w:rsidR="000E63CD" w:rsidRPr="00301323">
                    <w:rPr>
                      <w:rFonts w:ascii="Calibri" w:hAnsi="Calibri"/>
                      <w:bCs/>
                      <w:kern w:val="0"/>
                      <w:szCs w:val="21"/>
                    </w:rPr>
                    <w:t>m</w:t>
                  </w:r>
                </w:p>
              </w:tc>
              <w:tc>
                <w:tcPr>
                  <w:tcW w:w="454" w:type="pct"/>
                  <w:vAlign w:val="center"/>
                </w:tcPr>
                <w:p w:rsidR="000E63CD" w:rsidRPr="00301323" w:rsidRDefault="00A84919" w:rsidP="00B84805">
                  <w:pPr>
                    <w:autoSpaceDE w:val="0"/>
                    <w:autoSpaceDN w:val="0"/>
                    <w:adjustRightInd w:val="0"/>
                    <w:snapToGrid w:val="0"/>
                    <w:jc w:val="center"/>
                    <w:rPr>
                      <w:rFonts w:ascii="Calibri" w:hAnsi="Calibri"/>
                      <w:szCs w:val="21"/>
                    </w:rPr>
                  </w:pPr>
                  <w:r w:rsidRPr="00301323">
                    <w:rPr>
                      <w:rFonts w:ascii="Calibri" w:hAnsi="Calibri" w:hint="eastAsia"/>
                      <w:szCs w:val="21"/>
                    </w:rPr>
                    <w:t>90</w:t>
                  </w:r>
                  <w:r w:rsidR="000E63CD" w:rsidRPr="00301323">
                    <w:rPr>
                      <w:rFonts w:ascii="Calibri" w:hAnsi="Calibri"/>
                      <w:szCs w:val="21"/>
                    </w:rPr>
                    <w:t>°</w:t>
                  </w:r>
                </w:p>
              </w:tc>
              <w:tc>
                <w:tcPr>
                  <w:tcW w:w="483" w:type="pct"/>
                  <w:vAlign w:val="center"/>
                </w:tcPr>
                <w:p w:rsidR="000E63CD" w:rsidRPr="00301323" w:rsidRDefault="000E63CD" w:rsidP="00B84805">
                  <w:pPr>
                    <w:autoSpaceDE w:val="0"/>
                    <w:autoSpaceDN w:val="0"/>
                    <w:adjustRightInd w:val="0"/>
                    <w:snapToGrid w:val="0"/>
                    <w:jc w:val="center"/>
                    <w:rPr>
                      <w:rFonts w:ascii="Calibri" w:hAnsi="Calibri"/>
                      <w:szCs w:val="21"/>
                    </w:rPr>
                  </w:pPr>
                  <w:r w:rsidRPr="00301323">
                    <w:rPr>
                      <w:rFonts w:ascii="Calibri" w:hAnsi="Calibri"/>
                      <w:bCs/>
                      <w:kern w:val="0"/>
                      <w:szCs w:val="21"/>
                    </w:rPr>
                    <w:t>6</w:t>
                  </w:r>
                  <w:r w:rsidRPr="00301323">
                    <w:rPr>
                      <w:rFonts w:ascii="Calibri" w:hAnsi="Calibri"/>
                      <w:szCs w:val="21"/>
                    </w:rPr>
                    <w:t>m</w:t>
                  </w:r>
                </w:p>
              </w:tc>
              <w:tc>
                <w:tcPr>
                  <w:tcW w:w="554" w:type="pct"/>
                  <w:vAlign w:val="center"/>
                </w:tcPr>
                <w:p w:rsidR="000E63CD" w:rsidRPr="00301323" w:rsidRDefault="00A85A6F" w:rsidP="00B84805">
                  <w:pPr>
                    <w:autoSpaceDE w:val="0"/>
                    <w:autoSpaceDN w:val="0"/>
                    <w:adjustRightInd w:val="0"/>
                    <w:snapToGrid w:val="0"/>
                    <w:jc w:val="center"/>
                    <w:rPr>
                      <w:rFonts w:ascii="Calibri" w:hAnsi="Calibri"/>
                      <w:szCs w:val="21"/>
                    </w:rPr>
                  </w:pPr>
                  <w:r w:rsidRPr="00301323">
                    <w:rPr>
                      <w:rFonts w:ascii="Calibri" w:hAnsi="Calibri" w:hint="eastAsia"/>
                      <w:szCs w:val="21"/>
                    </w:rPr>
                    <w:t>2400</w:t>
                  </w:r>
                  <w:r w:rsidR="000E63CD" w:rsidRPr="00301323">
                    <w:rPr>
                      <w:rFonts w:ascii="Calibri" w:hAnsi="Calibri"/>
                      <w:szCs w:val="21"/>
                    </w:rPr>
                    <w:t>h</w:t>
                  </w:r>
                </w:p>
              </w:tc>
              <w:tc>
                <w:tcPr>
                  <w:tcW w:w="451" w:type="pct"/>
                  <w:vAlign w:val="center"/>
                </w:tcPr>
                <w:p w:rsidR="000E63CD" w:rsidRPr="00301323" w:rsidRDefault="000E63CD" w:rsidP="00B84805">
                  <w:pPr>
                    <w:autoSpaceDE w:val="0"/>
                    <w:autoSpaceDN w:val="0"/>
                    <w:adjustRightInd w:val="0"/>
                    <w:snapToGrid w:val="0"/>
                    <w:jc w:val="center"/>
                    <w:rPr>
                      <w:rFonts w:ascii="Calibri" w:hAnsi="Calibri"/>
                      <w:szCs w:val="21"/>
                    </w:rPr>
                  </w:pPr>
                  <w:r w:rsidRPr="00301323">
                    <w:rPr>
                      <w:rFonts w:ascii="Calibri"/>
                      <w:szCs w:val="21"/>
                    </w:rPr>
                    <w:t>正常</w:t>
                  </w:r>
                </w:p>
              </w:tc>
            </w:tr>
            <w:tr w:rsidR="000E63CD" w:rsidRPr="00301323" w:rsidTr="00744A79">
              <w:trPr>
                <w:trHeight w:val="323"/>
              </w:trPr>
              <w:tc>
                <w:tcPr>
                  <w:tcW w:w="2603" w:type="pct"/>
                  <w:gridSpan w:val="5"/>
                  <w:vAlign w:val="center"/>
                </w:tcPr>
                <w:p w:rsidR="000E63CD" w:rsidRPr="00301323" w:rsidRDefault="000E63CD" w:rsidP="00B84805">
                  <w:pPr>
                    <w:jc w:val="center"/>
                    <w:rPr>
                      <w:rFonts w:ascii="Calibri" w:hAnsi="Calibri"/>
                      <w:bCs/>
                      <w:kern w:val="0"/>
                      <w:szCs w:val="21"/>
                    </w:rPr>
                  </w:pPr>
                  <w:r w:rsidRPr="00301323">
                    <w:rPr>
                      <w:rFonts w:ascii="Calibri"/>
                      <w:b/>
                      <w:bCs/>
                      <w:szCs w:val="21"/>
                    </w:rPr>
                    <w:t>污染物排放速率</w:t>
                  </w:r>
                </w:p>
              </w:tc>
              <w:tc>
                <w:tcPr>
                  <w:tcW w:w="455" w:type="pct"/>
                  <w:vAlign w:val="center"/>
                </w:tcPr>
                <w:p w:rsidR="000E63CD" w:rsidRPr="00301323" w:rsidRDefault="000E63CD" w:rsidP="00B84805">
                  <w:pPr>
                    <w:jc w:val="center"/>
                    <w:rPr>
                      <w:rFonts w:ascii="Calibri" w:hAnsi="Calibri"/>
                      <w:bCs/>
                      <w:kern w:val="0"/>
                      <w:szCs w:val="21"/>
                    </w:rPr>
                  </w:pPr>
                </w:p>
              </w:tc>
              <w:tc>
                <w:tcPr>
                  <w:tcW w:w="454" w:type="pct"/>
                  <w:vAlign w:val="center"/>
                </w:tcPr>
                <w:p w:rsidR="000E63CD" w:rsidRPr="00301323" w:rsidRDefault="000E63CD" w:rsidP="00B84805">
                  <w:pPr>
                    <w:autoSpaceDE w:val="0"/>
                    <w:autoSpaceDN w:val="0"/>
                    <w:adjustRightInd w:val="0"/>
                    <w:snapToGrid w:val="0"/>
                    <w:jc w:val="center"/>
                    <w:rPr>
                      <w:rFonts w:ascii="Calibri" w:hAnsi="Calibri"/>
                      <w:szCs w:val="21"/>
                    </w:rPr>
                  </w:pPr>
                </w:p>
              </w:tc>
              <w:tc>
                <w:tcPr>
                  <w:tcW w:w="483" w:type="pct"/>
                  <w:vAlign w:val="center"/>
                </w:tcPr>
                <w:p w:rsidR="000E63CD" w:rsidRPr="00301323" w:rsidRDefault="000E63CD" w:rsidP="00B84805">
                  <w:pPr>
                    <w:autoSpaceDE w:val="0"/>
                    <w:autoSpaceDN w:val="0"/>
                    <w:adjustRightInd w:val="0"/>
                    <w:snapToGrid w:val="0"/>
                    <w:jc w:val="center"/>
                    <w:rPr>
                      <w:rFonts w:ascii="Calibri" w:hAnsi="Calibri"/>
                      <w:bCs/>
                      <w:kern w:val="0"/>
                      <w:szCs w:val="21"/>
                    </w:rPr>
                  </w:pPr>
                </w:p>
              </w:tc>
              <w:tc>
                <w:tcPr>
                  <w:tcW w:w="554" w:type="pct"/>
                  <w:vAlign w:val="center"/>
                </w:tcPr>
                <w:p w:rsidR="000E63CD" w:rsidRPr="00301323" w:rsidRDefault="000E63CD" w:rsidP="00B84805">
                  <w:pPr>
                    <w:autoSpaceDE w:val="0"/>
                    <w:autoSpaceDN w:val="0"/>
                    <w:adjustRightInd w:val="0"/>
                    <w:snapToGrid w:val="0"/>
                    <w:jc w:val="center"/>
                    <w:rPr>
                      <w:rFonts w:ascii="Calibri" w:hAnsi="Calibri"/>
                      <w:szCs w:val="21"/>
                    </w:rPr>
                  </w:pPr>
                </w:p>
              </w:tc>
              <w:tc>
                <w:tcPr>
                  <w:tcW w:w="451" w:type="pct"/>
                  <w:vAlign w:val="center"/>
                </w:tcPr>
                <w:p w:rsidR="000E63CD" w:rsidRPr="00301323" w:rsidRDefault="000E63CD" w:rsidP="00B84805">
                  <w:pPr>
                    <w:autoSpaceDE w:val="0"/>
                    <w:autoSpaceDN w:val="0"/>
                    <w:adjustRightInd w:val="0"/>
                    <w:snapToGrid w:val="0"/>
                    <w:jc w:val="center"/>
                    <w:rPr>
                      <w:rFonts w:ascii="Calibri" w:hAnsi="Calibri"/>
                      <w:szCs w:val="21"/>
                    </w:rPr>
                  </w:pPr>
                </w:p>
              </w:tc>
            </w:tr>
            <w:tr w:rsidR="00575D74" w:rsidRPr="00301323" w:rsidTr="00744A79">
              <w:trPr>
                <w:trHeight w:val="323"/>
              </w:trPr>
              <w:tc>
                <w:tcPr>
                  <w:tcW w:w="454" w:type="pct"/>
                  <w:vAlign w:val="center"/>
                </w:tcPr>
                <w:p w:rsidR="00FF3122" w:rsidRPr="00301323" w:rsidRDefault="00FF3122" w:rsidP="00B84805">
                  <w:pPr>
                    <w:autoSpaceDE w:val="0"/>
                    <w:autoSpaceDN w:val="0"/>
                    <w:adjustRightInd w:val="0"/>
                    <w:snapToGrid w:val="0"/>
                    <w:jc w:val="center"/>
                    <w:rPr>
                      <w:rFonts w:ascii="Calibri" w:hAnsi="Calibri"/>
                      <w:b/>
                      <w:bCs/>
                      <w:szCs w:val="21"/>
                    </w:rPr>
                  </w:pPr>
                  <w:r w:rsidRPr="00301323">
                    <w:rPr>
                      <w:rFonts w:ascii="Calibri" w:hAnsi="Calibri"/>
                      <w:b/>
                      <w:bCs/>
                      <w:szCs w:val="21"/>
                    </w:rPr>
                    <w:t>颗粒物</w:t>
                  </w:r>
                </w:p>
              </w:tc>
              <w:tc>
                <w:tcPr>
                  <w:tcW w:w="659" w:type="pct"/>
                  <w:vAlign w:val="center"/>
                </w:tcPr>
                <w:p w:rsidR="00FF3122" w:rsidRPr="00301323" w:rsidRDefault="00FF3122" w:rsidP="00E7195C">
                  <w:pPr>
                    <w:autoSpaceDE w:val="0"/>
                    <w:autoSpaceDN w:val="0"/>
                    <w:adjustRightInd w:val="0"/>
                    <w:snapToGrid w:val="0"/>
                    <w:jc w:val="center"/>
                    <w:rPr>
                      <w:rFonts w:ascii="Calibri" w:hAnsi="Calibri"/>
                      <w:b/>
                      <w:bCs/>
                      <w:szCs w:val="21"/>
                    </w:rPr>
                  </w:pPr>
                  <w:r w:rsidRPr="00301323">
                    <w:rPr>
                      <w:rFonts w:ascii="Calibri" w:hAnsi="Calibri"/>
                      <w:b/>
                      <w:bCs/>
                      <w:szCs w:val="21"/>
                    </w:rPr>
                    <w:t>二甲苯</w:t>
                  </w:r>
                </w:p>
              </w:tc>
              <w:tc>
                <w:tcPr>
                  <w:tcW w:w="602" w:type="pct"/>
                  <w:vAlign w:val="center"/>
                </w:tcPr>
                <w:p w:rsidR="00FF3122" w:rsidRPr="00301323" w:rsidRDefault="00FF3122" w:rsidP="00575D74">
                  <w:pPr>
                    <w:autoSpaceDE w:val="0"/>
                    <w:autoSpaceDN w:val="0"/>
                    <w:adjustRightInd w:val="0"/>
                    <w:snapToGrid w:val="0"/>
                    <w:jc w:val="center"/>
                    <w:rPr>
                      <w:rFonts w:ascii="Calibri" w:hAnsi="Calibri"/>
                      <w:b/>
                      <w:bCs/>
                      <w:szCs w:val="21"/>
                    </w:rPr>
                  </w:pPr>
                  <w:r w:rsidRPr="00301323">
                    <w:rPr>
                      <w:rFonts w:ascii="Calibri" w:hAnsi="Calibri"/>
                      <w:b/>
                      <w:bCs/>
                      <w:szCs w:val="21"/>
                    </w:rPr>
                    <w:t>NMHC</w:t>
                  </w:r>
                </w:p>
              </w:tc>
              <w:tc>
                <w:tcPr>
                  <w:tcW w:w="451" w:type="pct"/>
                  <w:vAlign w:val="center"/>
                </w:tcPr>
                <w:p w:rsidR="00FF3122" w:rsidRPr="00301323" w:rsidRDefault="00FF3122" w:rsidP="00A84919">
                  <w:pPr>
                    <w:autoSpaceDE w:val="0"/>
                    <w:autoSpaceDN w:val="0"/>
                    <w:adjustRightInd w:val="0"/>
                    <w:snapToGrid w:val="0"/>
                    <w:jc w:val="center"/>
                    <w:rPr>
                      <w:rFonts w:ascii="Calibri" w:hAnsi="Calibri"/>
                      <w:b/>
                      <w:bCs/>
                      <w:szCs w:val="21"/>
                    </w:rPr>
                  </w:pPr>
                </w:p>
              </w:tc>
              <w:tc>
                <w:tcPr>
                  <w:tcW w:w="437" w:type="pct"/>
                  <w:vAlign w:val="center"/>
                </w:tcPr>
                <w:p w:rsidR="00FF3122" w:rsidRPr="00301323" w:rsidRDefault="00FF3122" w:rsidP="00A84919">
                  <w:pPr>
                    <w:autoSpaceDE w:val="0"/>
                    <w:autoSpaceDN w:val="0"/>
                    <w:adjustRightInd w:val="0"/>
                    <w:snapToGrid w:val="0"/>
                    <w:jc w:val="center"/>
                    <w:rPr>
                      <w:rFonts w:ascii="Calibri" w:hAnsi="Calibri"/>
                      <w:b/>
                      <w:bCs/>
                      <w:szCs w:val="21"/>
                    </w:rPr>
                  </w:pPr>
                </w:p>
              </w:tc>
              <w:tc>
                <w:tcPr>
                  <w:tcW w:w="455" w:type="pct"/>
                  <w:vAlign w:val="center"/>
                </w:tcPr>
                <w:p w:rsidR="00FF3122" w:rsidRPr="00301323" w:rsidRDefault="00FF3122" w:rsidP="00B84805">
                  <w:pPr>
                    <w:jc w:val="center"/>
                    <w:rPr>
                      <w:rFonts w:ascii="Calibri" w:hAnsi="Calibri"/>
                      <w:bCs/>
                      <w:kern w:val="0"/>
                      <w:szCs w:val="21"/>
                    </w:rPr>
                  </w:pPr>
                </w:p>
              </w:tc>
              <w:tc>
                <w:tcPr>
                  <w:tcW w:w="454" w:type="pct"/>
                  <w:vAlign w:val="center"/>
                </w:tcPr>
                <w:p w:rsidR="00FF3122" w:rsidRPr="00301323" w:rsidRDefault="00FF3122" w:rsidP="00B84805">
                  <w:pPr>
                    <w:autoSpaceDE w:val="0"/>
                    <w:autoSpaceDN w:val="0"/>
                    <w:adjustRightInd w:val="0"/>
                    <w:snapToGrid w:val="0"/>
                    <w:jc w:val="center"/>
                    <w:rPr>
                      <w:rFonts w:ascii="Calibri" w:hAnsi="Calibri"/>
                      <w:szCs w:val="21"/>
                    </w:rPr>
                  </w:pPr>
                </w:p>
              </w:tc>
              <w:tc>
                <w:tcPr>
                  <w:tcW w:w="483" w:type="pct"/>
                  <w:vAlign w:val="center"/>
                </w:tcPr>
                <w:p w:rsidR="00FF3122" w:rsidRPr="00301323" w:rsidRDefault="00FF3122" w:rsidP="00B84805">
                  <w:pPr>
                    <w:autoSpaceDE w:val="0"/>
                    <w:autoSpaceDN w:val="0"/>
                    <w:adjustRightInd w:val="0"/>
                    <w:snapToGrid w:val="0"/>
                    <w:jc w:val="center"/>
                    <w:rPr>
                      <w:rFonts w:ascii="Calibri" w:hAnsi="Calibri"/>
                      <w:bCs/>
                      <w:kern w:val="0"/>
                      <w:szCs w:val="21"/>
                    </w:rPr>
                  </w:pPr>
                </w:p>
              </w:tc>
              <w:tc>
                <w:tcPr>
                  <w:tcW w:w="554" w:type="pct"/>
                  <w:vAlign w:val="center"/>
                </w:tcPr>
                <w:p w:rsidR="00FF3122" w:rsidRPr="00301323" w:rsidRDefault="00FF3122" w:rsidP="00B84805">
                  <w:pPr>
                    <w:autoSpaceDE w:val="0"/>
                    <w:autoSpaceDN w:val="0"/>
                    <w:adjustRightInd w:val="0"/>
                    <w:snapToGrid w:val="0"/>
                    <w:jc w:val="center"/>
                    <w:rPr>
                      <w:rFonts w:ascii="Calibri" w:hAnsi="Calibri"/>
                      <w:szCs w:val="21"/>
                    </w:rPr>
                  </w:pPr>
                </w:p>
              </w:tc>
              <w:tc>
                <w:tcPr>
                  <w:tcW w:w="451" w:type="pct"/>
                  <w:vAlign w:val="center"/>
                </w:tcPr>
                <w:p w:rsidR="00FF3122" w:rsidRPr="00301323" w:rsidRDefault="00FF3122" w:rsidP="00B84805">
                  <w:pPr>
                    <w:autoSpaceDE w:val="0"/>
                    <w:autoSpaceDN w:val="0"/>
                    <w:adjustRightInd w:val="0"/>
                    <w:snapToGrid w:val="0"/>
                    <w:jc w:val="center"/>
                    <w:rPr>
                      <w:rFonts w:ascii="Calibri" w:hAnsi="Calibri"/>
                      <w:szCs w:val="21"/>
                    </w:rPr>
                  </w:pPr>
                </w:p>
              </w:tc>
            </w:tr>
            <w:tr w:rsidR="00575D74" w:rsidRPr="00301323" w:rsidTr="00744A79">
              <w:trPr>
                <w:trHeight w:val="323"/>
              </w:trPr>
              <w:tc>
                <w:tcPr>
                  <w:tcW w:w="454" w:type="pct"/>
                  <w:vAlign w:val="center"/>
                </w:tcPr>
                <w:p w:rsidR="00FF3122" w:rsidRPr="00301323" w:rsidRDefault="00E7195C" w:rsidP="00B84805">
                  <w:pPr>
                    <w:autoSpaceDE w:val="0"/>
                    <w:autoSpaceDN w:val="0"/>
                    <w:adjustRightInd w:val="0"/>
                    <w:snapToGrid w:val="0"/>
                    <w:jc w:val="center"/>
                    <w:rPr>
                      <w:rFonts w:ascii="Calibri" w:hAnsi="Calibri"/>
                      <w:szCs w:val="21"/>
                    </w:rPr>
                  </w:pPr>
                  <w:r w:rsidRPr="00301323">
                    <w:rPr>
                      <w:rFonts w:ascii="Calibri" w:hAnsi="Calibri"/>
                      <w:szCs w:val="21"/>
                    </w:rPr>
                    <w:t>0.004</w:t>
                  </w:r>
                </w:p>
              </w:tc>
              <w:tc>
                <w:tcPr>
                  <w:tcW w:w="659" w:type="pct"/>
                  <w:vAlign w:val="center"/>
                </w:tcPr>
                <w:p w:rsidR="00FF3122" w:rsidRPr="00301323" w:rsidRDefault="00E7195C" w:rsidP="00575D74">
                  <w:pPr>
                    <w:autoSpaceDE w:val="0"/>
                    <w:autoSpaceDN w:val="0"/>
                    <w:adjustRightInd w:val="0"/>
                    <w:snapToGrid w:val="0"/>
                    <w:jc w:val="center"/>
                    <w:rPr>
                      <w:rFonts w:ascii="Calibri" w:hAnsi="Calibri"/>
                      <w:szCs w:val="21"/>
                    </w:rPr>
                  </w:pPr>
                  <w:r w:rsidRPr="00301323">
                    <w:rPr>
                      <w:rFonts w:ascii="Calibri" w:hAnsi="Calibri"/>
                      <w:szCs w:val="21"/>
                    </w:rPr>
                    <w:t>0.004</w:t>
                  </w:r>
                </w:p>
              </w:tc>
              <w:tc>
                <w:tcPr>
                  <w:tcW w:w="602" w:type="pct"/>
                  <w:vAlign w:val="center"/>
                </w:tcPr>
                <w:p w:rsidR="00FF3122" w:rsidRPr="00301323" w:rsidRDefault="00E7195C" w:rsidP="00575D74">
                  <w:pPr>
                    <w:jc w:val="center"/>
                    <w:rPr>
                      <w:rFonts w:ascii="Calibri" w:hAnsi="Calibri"/>
                      <w:bCs/>
                      <w:kern w:val="0"/>
                      <w:szCs w:val="21"/>
                    </w:rPr>
                  </w:pPr>
                  <w:r w:rsidRPr="00301323">
                    <w:rPr>
                      <w:rFonts w:ascii="Calibri" w:hAnsi="Calibri"/>
                      <w:bCs/>
                      <w:kern w:val="0"/>
                      <w:szCs w:val="21"/>
                    </w:rPr>
                    <w:t>0.01</w:t>
                  </w:r>
                </w:p>
              </w:tc>
              <w:tc>
                <w:tcPr>
                  <w:tcW w:w="451" w:type="pct"/>
                  <w:vAlign w:val="center"/>
                </w:tcPr>
                <w:p w:rsidR="00FF3122" w:rsidRPr="00301323" w:rsidRDefault="00FF3122" w:rsidP="00B84805">
                  <w:pPr>
                    <w:autoSpaceDE w:val="0"/>
                    <w:autoSpaceDN w:val="0"/>
                    <w:adjustRightInd w:val="0"/>
                    <w:snapToGrid w:val="0"/>
                    <w:jc w:val="center"/>
                    <w:rPr>
                      <w:rFonts w:ascii="Calibri" w:hAnsi="Calibri"/>
                      <w:b/>
                      <w:bCs/>
                      <w:szCs w:val="21"/>
                    </w:rPr>
                  </w:pPr>
                </w:p>
              </w:tc>
              <w:tc>
                <w:tcPr>
                  <w:tcW w:w="437" w:type="pct"/>
                  <w:vAlign w:val="center"/>
                </w:tcPr>
                <w:p w:rsidR="00FF3122" w:rsidRPr="00301323" w:rsidRDefault="00FF3122" w:rsidP="00B84805">
                  <w:pPr>
                    <w:jc w:val="center"/>
                    <w:rPr>
                      <w:rFonts w:ascii="Calibri" w:hAnsi="Calibri"/>
                      <w:b/>
                      <w:bCs/>
                      <w:szCs w:val="21"/>
                    </w:rPr>
                  </w:pPr>
                </w:p>
              </w:tc>
              <w:tc>
                <w:tcPr>
                  <w:tcW w:w="455" w:type="pct"/>
                  <w:vAlign w:val="center"/>
                </w:tcPr>
                <w:p w:rsidR="00FF3122" w:rsidRPr="00301323" w:rsidRDefault="00FF3122" w:rsidP="00B84805">
                  <w:pPr>
                    <w:jc w:val="center"/>
                    <w:rPr>
                      <w:rFonts w:ascii="Calibri" w:hAnsi="Calibri"/>
                      <w:bCs/>
                      <w:kern w:val="0"/>
                      <w:szCs w:val="21"/>
                    </w:rPr>
                  </w:pPr>
                </w:p>
              </w:tc>
              <w:tc>
                <w:tcPr>
                  <w:tcW w:w="454" w:type="pct"/>
                  <w:vAlign w:val="center"/>
                </w:tcPr>
                <w:p w:rsidR="00FF3122" w:rsidRPr="00301323" w:rsidRDefault="00FF3122" w:rsidP="00B84805">
                  <w:pPr>
                    <w:autoSpaceDE w:val="0"/>
                    <w:autoSpaceDN w:val="0"/>
                    <w:adjustRightInd w:val="0"/>
                    <w:snapToGrid w:val="0"/>
                    <w:jc w:val="center"/>
                    <w:rPr>
                      <w:rFonts w:ascii="Calibri" w:hAnsi="Calibri"/>
                      <w:szCs w:val="21"/>
                    </w:rPr>
                  </w:pPr>
                </w:p>
              </w:tc>
              <w:tc>
                <w:tcPr>
                  <w:tcW w:w="483" w:type="pct"/>
                  <w:vAlign w:val="center"/>
                </w:tcPr>
                <w:p w:rsidR="00FF3122" w:rsidRPr="00301323" w:rsidRDefault="00FF3122" w:rsidP="00B84805">
                  <w:pPr>
                    <w:autoSpaceDE w:val="0"/>
                    <w:autoSpaceDN w:val="0"/>
                    <w:adjustRightInd w:val="0"/>
                    <w:snapToGrid w:val="0"/>
                    <w:jc w:val="center"/>
                    <w:rPr>
                      <w:rFonts w:ascii="Calibri" w:hAnsi="Calibri"/>
                      <w:bCs/>
                      <w:kern w:val="0"/>
                      <w:szCs w:val="21"/>
                    </w:rPr>
                  </w:pPr>
                </w:p>
              </w:tc>
              <w:tc>
                <w:tcPr>
                  <w:tcW w:w="554" w:type="pct"/>
                  <w:vAlign w:val="center"/>
                </w:tcPr>
                <w:p w:rsidR="00FF3122" w:rsidRPr="00301323" w:rsidRDefault="00FF3122" w:rsidP="00B84805">
                  <w:pPr>
                    <w:autoSpaceDE w:val="0"/>
                    <w:autoSpaceDN w:val="0"/>
                    <w:adjustRightInd w:val="0"/>
                    <w:snapToGrid w:val="0"/>
                    <w:jc w:val="center"/>
                    <w:rPr>
                      <w:rFonts w:ascii="Calibri" w:hAnsi="Calibri"/>
                      <w:szCs w:val="21"/>
                    </w:rPr>
                  </w:pPr>
                </w:p>
              </w:tc>
              <w:tc>
                <w:tcPr>
                  <w:tcW w:w="451" w:type="pct"/>
                  <w:vAlign w:val="center"/>
                </w:tcPr>
                <w:p w:rsidR="00FF3122" w:rsidRPr="00301323" w:rsidRDefault="00FF3122" w:rsidP="00B84805">
                  <w:pPr>
                    <w:autoSpaceDE w:val="0"/>
                    <w:autoSpaceDN w:val="0"/>
                    <w:adjustRightInd w:val="0"/>
                    <w:snapToGrid w:val="0"/>
                    <w:jc w:val="center"/>
                    <w:rPr>
                      <w:rFonts w:ascii="Calibri" w:hAnsi="Calibri"/>
                      <w:szCs w:val="21"/>
                    </w:rPr>
                  </w:pPr>
                </w:p>
              </w:tc>
            </w:tr>
          </w:tbl>
          <w:p w:rsidR="000E63CD" w:rsidRPr="00301323" w:rsidRDefault="000E63CD" w:rsidP="00B84805">
            <w:pPr>
              <w:spacing w:line="520" w:lineRule="exact"/>
              <w:ind w:firstLineChars="200" w:firstLine="480"/>
              <w:rPr>
                <w:rFonts w:ascii="Calibri" w:hAnsi="Calibri"/>
                <w:bCs/>
                <w:sz w:val="24"/>
              </w:rPr>
            </w:pPr>
            <w:r w:rsidRPr="00301323">
              <w:rPr>
                <w:rFonts w:ascii="Calibri" w:hAnsi="Calibri" w:cs="宋体"/>
                <w:bCs/>
                <w:sz w:val="24"/>
              </w:rPr>
              <w:t>③</w:t>
            </w:r>
            <w:r w:rsidRPr="00301323">
              <w:rPr>
                <w:rFonts w:ascii="Calibri" w:hAnsi="Calibri"/>
                <w:bCs/>
                <w:sz w:val="24"/>
              </w:rPr>
              <w:t>估算模式预测结果</w:t>
            </w:r>
          </w:p>
          <w:p w:rsidR="000E63CD" w:rsidRPr="00301323" w:rsidRDefault="000E63CD" w:rsidP="00B84805">
            <w:pPr>
              <w:spacing w:line="520" w:lineRule="exact"/>
              <w:ind w:firstLineChars="200" w:firstLine="480"/>
              <w:rPr>
                <w:rFonts w:ascii="Calibri" w:hAnsi="Calibri"/>
                <w:bCs/>
                <w:sz w:val="24"/>
              </w:rPr>
            </w:pPr>
            <w:r w:rsidRPr="00301323">
              <w:rPr>
                <w:rFonts w:ascii="Calibri" w:hAnsi="Calibri" w:hint="eastAsia"/>
                <w:bCs/>
                <w:sz w:val="24"/>
              </w:rPr>
              <w:t>a</w:t>
            </w:r>
            <w:r w:rsidRPr="00301323">
              <w:rPr>
                <w:rFonts w:ascii="Calibri" w:hAnsi="Calibri" w:hint="eastAsia"/>
                <w:bCs/>
                <w:sz w:val="24"/>
              </w:rPr>
              <w:t>、</w:t>
            </w:r>
            <w:r w:rsidRPr="00301323">
              <w:rPr>
                <w:rFonts w:ascii="Calibri" w:hAnsi="Calibri"/>
                <w:bCs/>
                <w:sz w:val="24"/>
              </w:rPr>
              <w:t>本项目有组织废气估算预测结果如下表：</w:t>
            </w:r>
          </w:p>
          <w:p w:rsidR="000E63CD" w:rsidRPr="00301323" w:rsidRDefault="000E63CD" w:rsidP="00B84805">
            <w:pPr>
              <w:spacing w:line="520" w:lineRule="exact"/>
              <w:ind w:firstLineChars="200" w:firstLine="480"/>
              <w:rPr>
                <w:rFonts w:ascii="Calibri" w:eastAsia="黑体" w:hAnsi="Calibri"/>
                <w:bCs/>
                <w:kern w:val="0"/>
                <w:sz w:val="24"/>
                <w:szCs w:val="25"/>
              </w:rPr>
            </w:pPr>
            <w:r w:rsidRPr="00301323">
              <w:rPr>
                <w:rFonts w:ascii="Calibri" w:eastAsia="黑体" w:hAnsi="Calibri"/>
                <w:bCs/>
                <w:sz w:val="24"/>
                <w:szCs w:val="25"/>
              </w:rPr>
              <w:lastRenderedPageBreak/>
              <w:t>表</w:t>
            </w:r>
            <w:r w:rsidRPr="00301323">
              <w:rPr>
                <w:rFonts w:ascii="Calibri" w:eastAsia="黑体" w:hAnsi="Calibri" w:hint="eastAsia"/>
                <w:bCs/>
                <w:sz w:val="24"/>
                <w:szCs w:val="25"/>
              </w:rPr>
              <w:t>3</w:t>
            </w:r>
            <w:r w:rsidR="00BC1F32" w:rsidRPr="00301323">
              <w:rPr>
                <w:rFonts w:ascii="Calibri" w:eastAsia="黑体" w:hAnsi="Calibri" w:hint="eastAsia"/>
                <w:bCs/>
                <w:sz w:val="24"/>
                <w:szCs w:val="25"/>
              </w:rPr>
              <w:t>7</w:t>
            </w:r>
            <w:r w:rsidRPr="00301323">
              <w:rPr>
                <w:rFonts w:ascii="Calibri" w:eastAsia="黑体" w:hAnsi="Calibri"/>
                <w:bCs/>
                <w:sz w:val="24"/>
                <w:szCs w:val="25"/>
              </w:rPr>
              <w:t xml:space="preserve">                  </w:t>
            </w:r>
            <w:r w:rsidRPr="00301323">
              <w:rPr>
                <w:rFonts w:ascii="Calibri" w:eastAsia="黑体" w:hAnsi="Calibri"/>
                <w:bCs/>
                <w:sz w:val="24"/>
                <w:szCs w:val="25"/>
              </w:rPr>
              <w:t>有组织废气估算模式计算结果</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1538"/>
              <w:gridCol w:w="1756"/>
              <w:gridCol w:w="987"/>
              <w:gridCol w:w="1756"/>
              <w:gridCol w:w="985"/>
              <w:gridCol w:w="1079"/>
              <w:gridCol w:w="969"/>
            </w:tblGrid>
            <w:tr w:rsidR="00E7195C" w:rsidRPr="00301323" w:rsidTr="00620123">
              <w:trPr>
                <w:trHeight w:val="340"/>
                <w:jc w:val="center"/>
              </w:trPr>
              <w:tc>
                <w:tcPr>
                  <w:tcW w:w="848" w:type="pct"/>
                  <w:vMerge w:val="restart"/>
                  <w:tcBorders>
                    <w:top w:val="single" w:sz="12" w:space="0" w:color="auto"/>
                  </w:tcBorders>
                  <w:vAlign w:val="center"/>
                </w:tcPr>
                <w:p w:rsidR="00E7195C" w:rsidRPr="00301323" w:rsidRDefault="00E7195C" w:rsidP="00E7195C">
                  <w:pPr>
                    <w:adjustRightInd w:val="0"/>
                    <w:snapToGrid w:val="0"/>
                    <w:jc w:val="center"/>
                    <w:rPr>
                      <w:rFonts w:ascii="Calibri" w:hAnsi="Calibri" w:cs="Calibri"/>
                      <w:b/>
                      <w:szCs w:val="21"/>
                    </w:rPr>
                  </w:pPr>
                  <w:r w:rsidRPr="00301323">
                    <w:rPr>
                      <w:rFonts w:ascii="Calibri" w:hAnsi="Calibri" w:cs="Calibri"/>
                      <w:b/>
                      <w:szCs w:val="21"/>
                    </w:rPr>
                    <w:t>下风向距离</w:t>
                  </w:r>
                  <w:r w:rsidRPr="00301323">
                    <w:rPr>
                      <w:rFonts w:ascii="Calibri" w:hAnsi="Calibri" w:cs="Calibri"/>
                      <w:b/>
                      <w:szCs w:val="21"/>
                    </w:rPr>
                    <w:t>/m</w:t>
                  </w:r>
                </w:p>
              </w:tc>
              <w:tc>
                <w:tcPr>
                  <w:tcW w:w="1512" w:type="pct"/>
                  <w:gridSpan w:val="2"/>
                  <w:tcBorders>
                    <w:top w:val="single" w:sz="12" w:space="0" w:color="auto"/>
                  </w:tcBorders>
                  <w:vAlign w:val="center"/>
                </w:tcPr>
                <w:p w:rsidR="00E7195C" w:rsidRPr="00301323" w:rsidRDefault="00E7195C" w:rsidP="00E7195C">
                  <w:pPr>
                    <w:adjustRightInd w:val="0"/>
                    <w:snapToGrid w:val="0"/>
                    <w:jc w:val="center"/>
                    <w:rPr>
                      <w:rFonts w:ascii="Calibri" w:hAnsi="Calibri" w:cs="Calibri"/>
                      <w:b/>
                      <w:szCs w:val="21"/>
                    </w:rPr>
                  </w:pPr>
                  <w:r w:rsidRPr="00301323">
                    <w:rPr>
                      <w:rFonts w:ascii="Calibri" w:hAnsi="Calibri" w:cs="Calibri"/>
                      <w:b/>
                      <w:szCs w:val="21"/>
                    </w:rPr>
                    <w:t>颗粒物</w:t>
                  </w:r>
                </w:p>
              </w:tc>
              <w:tc>
                <w:tcPr>
                  <w:tcW w:w="1511" w:type="pct"/>
                  <w:gridSpan w:val="2"/>
                  <w:tcBorders>
                    <w:top w:val="single" w:sz="12" w:space="0" w:color="auto"/>
                  </w:tcBorders>
                  <w:vAlign w:val="center"/>
                </w:tcPr>
                <w:p w:rsidR="00E7195C" w:rsidRPr="00301323" w:rsidRDefault="00E7195C" w:rsidP="00E7195C">
                  <w:pPr>
                    <w:adjustRightInd w:val="0"/>
                    <w:snapToGrid w:val="0"/>
                    <w:jc w:val="center"/>
                    <w:rPr>
                      <w:rFonts w:ascii="Calibri" w:hAnsi="Calibri" w:cs="Calibri"/>
                      <w:b/>
                      <w:szCs w:val="21"/>
                    </w:rPr>
                  </w:pPr>
                  <w:r w:rsidRPr="00301323">
                    <w:rPr>
                      <w:rFonts w:ascii="Calibri" w:hAnsi="Calibri" w:cs="Calibri"/>
                      <w:b/>
                      <w:szCs w:val="21"/>
                    </w:rPr>
                    <w:t>二甲苯</w:t>
                  </w:r>
                </w:p>
              </w:tc>
              <w:tc>
                <w:tcPr>
                  <w:tcW w:w="1129" w:type="pct"/>
                  <w:gridSpan w:val="2"/>
                  <w:tcBorders>
                    <w:top w:val="single" w:sz="12" w:space="0" w:color="auto"/>
                  </w:tcBorders>
                  <w:vAlign w:val="center"/>
                </w:tcPr>
                <w:p w:rsidR="00E7195C" w:rsidRPr="00301323" w:rsidRDefault="00E7195C" w:rsidP="00E7195C">
                  <w:pPr>
                    <w:adjustRightInd w:val="0"/>
                    <w:snapToGrid w:val="0"/>
                    <w:jc w:val="center"/>
                    <w:rPr>
                      <w:rFonts w:ascii="Calibri" w:hAnsi="Calibri" w:cs="Calibri"/>
                      <w:b/>
                      <w:szCs w:val="21"/>
                    </w:rPr>
                  </w:pPr>
                  <w:r w:rsidRPr="00301323">
                    <w:rPr>
                      <w:rFonts w:ascii="Calibri" w:hAnsi="Calibri" w:cs="Calibri"/>
                      <w:b/>
                      <w:szCs w:val="21"/>
                    </w:rPr>
                    <w:t>NMHC</w:t>
                  </w:r>
                </w:p>
              </w:tc>
            </w:tr>
            <w:tr w:rsidR="00E7195C" w:rsidRPr="00301323" w:rsidTr="00620123">
              <w:trPr>
                <w:trHeight w:val="340"/>
                <w:jc w:val="center"/>
              </w:trPr>
              <w:tc>
                <w:tcPr>
                  <w:tcW w:w="848" w:type="pct"/>
                  <w:vMerge/>
                  <w:vAlign w:val="center"/>
                </w:tcPr>
                <w:p w:rsidR="00E7195C" w:rsidRPr="00301323" w:rsidRDefault="00E7195C" w:rsidP="00E7195C">
                  <w:pPr>
                    <w:adjustRightInd w:val="0"/>
                    <w:snapToGrid w:val="0"/>
                    <w:jc w:val="center"/>
                    <w:rPr>
                      <w:rFonts w:ascii="Calibri" w:hAnsi="Calibri" w:cs="Calibri"/>
                      <w:b/>
                      <w:szCs w:val="21"/>
                    </w:rPr>
                  </w:pPr>
                </w:p>
              </w:tc>
              <w:tc>
                <w:tcPr>
                  <w:tcW w:w="968" w:type="pct"/>
                  <w:vAlign w:val="center"/>
                </w:tcPr>
                <w:p w:rsidR="00E7195C" w:rsidRPr="00301323" w:rsidRDefault="00E7195C" w:rsidP="00E7195C">
                  <w:pPr>
                    <w:adjustRightInd w:val="0"/>
                    <w:snapToGrid w:val="0"/>
                    <w:jc w:val="center"/>
                    <w:rPr>
                      <w:rFonts w:ascii="Calibri" w:hAnsi="Calibri" w:cs="Calibri"/>
                      <w:b/>
                      <w:kern w:val="0"/>
                      <w:szCs w:val="21"/>
                    </w:rPr>
                  </w:pPr>
                  <w:r w:rsidRPr="00301323">
                    <w:rPr>
                      <w:rFonts w:ascii="Calibri" w:hAnsi="Calibri" w:cs="Calibri"/>
                      <w:b/>
                      <w:szCs w:val="21"/>
                    </w:rPr>
                    <w:t>预测质量浓度</w:t>
                  </w:r>
                  <w:r w:rsidRPr="00301323">
                    <w:rPr>
                      <w:rFonts w:ascii="Calibri" w:hAnsi="Calibri" w:cs="Calibri"/>
                      <w:b/>
                      <w:szCs w:val="21"/>
                    </w:rPr>
                    <w:t>/(μg/m</w:t>
                  </w:r>
                  <w:r w:rsidRPr="00301323">
                    <w:rPr>
                      <w:rFonts w:ascii="Calibri" w:hAnsi="Calibri" w:cs="Calibri"/>
                      <w:b/>
                      <w:szCs w:val="21"/>
                      <w:vertAlign w:val="superscript"/>
                    </w:rPr>
                    <w:t>3</w:t>
                  </w:r>
                  <w:r w:rsidRPr="00301323">
                    <w:rPr>
                      <w:rFonts w:ascii="Calibri" w:hAnsi="Calibri" w:cs="Calibri"/>
                      <w:b/>
                      <w:szCs w:val="21"/>
                    </w:rPr>
                    <w:t>)</w:t>
                  </w:r>
                </w:p>
              </w:tc>
              <w:tc>
                <w:tcPr>
                  <w:tcW w:w="544" w:type="pct"/>
                  <w:vAlign w:val="center"/>
                </w:tcPr>
                <w:p w:rsidR="00E7195C" w:rsidRPr="00301323" w:rsidRDefault="00E7195C" w:rsidP="00E7195C">
                  <w:pPr>
                    <w:adjustRightInd w:val="0"/>
                    <w:snapToGrid w:val="0"/>
                    <w:jc w:val="center"/>
                    <w:rPr>
                      <w:rFonts w:ascii="Calibri" w:hAnsi="Calibri" w:cs="Calibri"/>
                      <w:b/>
                      <w:szCs w:val="21"/>
                    </w:rPr>
                  </w:pPr>
                  <w:r w:rsidRPr="00301323">
                    <w:rPr>
                      <w:rFonts w:ascii="Calibri" w:hAnsi="Calibri" w:cs="Calibri"/>
                      <w:b/>
                      <w:szCs w:val="21"/>
                    </w:rPr>
                    <w:t>占标率</w:t>
                  </w:r>
                  <w:r w:rsidRPr="00301323">
                    <w:rPr>
                      <w:rFonts w:ascii="Calibri" w:hAnsi="Calibri" w:cs="Calibri"/>
                      <w:b/>
                      <w:szCs w:val="21"/>
                    </w:rPr>
                    <w:t>/(%)</w:t>
                  </w:r>
                </w:p>
              </w:tc>
              <w:tc>
                <w:tcPr>
                  <w:tcW w:w="968" w:type="pct"/>
                  <w:vAlign w:val="center"/>
                </w:tcPr>
                <w:p w:rsidR="00E7195C" w:rsidRPr="00301323" w:rsidRDefault="00E7195C" w:rsidP="00E7195C">
                  <w:pPr>
                    <w:adjustRightInd w:val="0"/>
                    <w:snapToGrid w:val="0"/>
                    <w:jc w:val="center"/>
                    <w:rPr>
                      <w:rFonts w:ascii="Calibri" w:hAnsi="Calibri" w:cs="Calibri"/>
                      <w:b/>
                      <w:kern w:val="0"/>
                      <w:szCs w:val="21"/>
                    </w:rPr>
                  </w:pPr>
                  <w:r w:rsidRPr="00301323">
                    <w:rPr>
                      <w:rFonts w:ascii="Calibri" w:hAnsi="Calibri" w:cs="Calibri"/>
                      <w:b/>
                      <w:szCs w:val="21"/>
                    </w:rPr>
                    <w:t>预测质量浓度</w:t>
                  </w:r>
                  <w:r w:rsidRPr="00301323">
                    <w:rPr>
                      <w:rFonts w:ascii="Calibri" w:hAnsi="Calibri" w:cs="Calibri"/>
                      <w:b/>
                      <w:szCs w:val="21"/>
                    </w:rPr>
                    <w:t>/(μg/m</w:t>
                  </w:r>
                  <w:r w:rsidRPr="00301323">
                    <w:rPr>
                      <w:rFonts w:ascii="Calibri" w:hAnsi="Calibri" w:cs="Calibri"/>
                      <w:b/>
                      <w:szCs w:val="21"/>
                      <w:vertAlign w:val="superscript"/>
                    </w:rPr>
                    <w:t>3</w:t>
                  </w:r>
                  <w:r w:rsidRPr="00301323">
                    <w:rPr>
                      <w:rFonts w:ascii="Calibri" w:hAnsi="Calibri" w:cs="Calibri"/>
                      <w:b/>
                      <w:szCs w:val="21"/>
                    </w:rPr>
                    <w:t>)</w:t>
                  </w:r>
                </w:p>
              </w:tc>
              <w:tc>
                <w:tcPr>
                  <w:tcW w:w="543" w:type="pct"/>
                  <w:vAlign w:val="center"/>
                </w:tcPr>
                <w:p w:rsidR="00E7195C" w:rsidRPr="00301323" w:rsidRDefault="00E7195C" w:rsidP="00E7195C">
                  <w:pPr>
                    <w:adjustRightInd w:val="0"/>
                    <w:snapToGrid w:val="0"/>
                    <w:jc w:val="center"/>
                    <w:rPr>
                      <w:rFonts w:ascii="Calibri" w:hAnsi="Calibri" w:cs="Calibri"/>
                      <w:b/>
                      <w:szCs w:val="21"/>
                    </w:rPr>
                  </w:pPr>
                  <w:r w:rsidRPr="00301323">
                    <w:rPr>
                      <w:rFonts w:ascii="Calibri" w:hAnsi="Calibri" w:cs="Calibri"/>
                      <w:b/>
                      <w:szCs w:val="21"/>
                    </w:rPr>
                    <w:t>占标率</w:t>
                  </w:r>
                  <w:r w:rsidRPr="00301323">
                    <w:rPr>
                      <w:rFonts w:ascii="Calibri" w:hAnsi="Calibri" w:cs="Calibri"/>
                      <w:b/>
                      <w:szCs w:val="21"/>
                    </w:rPr>
                    <w:t>/(%)</w:t>
                  </w:r>
                </w:p>
              </w:tc>
              <w:tc>
                <w:tcPr>
                  <w:tcW w:w="595" w:type="pct"/>
                  <w:vAlign w:val="center"/>
                </w:tcPr>
                <w:p w:rsidR="00E7195C" w:rsidRPr="00301323" w:rsidRDefault="00E7195C" w:rsidP="00F1410C">
                  <w:pPr>
                    <w:adjustRightInd w:val="0"/>
                    <w:snapToGrid w:val="0"/>
                    <w:jc w:val="center"/>
                    <w:rPr>
                      <w:rFonts w:ascii="Calibri" w:hAnsi="Calibri" w:cs="Calibri"/>
                      <w:b/>
                      <w:kern w:val="0"/>
                      <w:szCs w:val="21"/>
                    </w:rPr>
                  </w:pPr>
                  <w:r w:rsidRPr="00301323">
                    <w:rPr>
                      <w:rFonts w:ascii="Calibri" w:hAnsi="Calibri" w:cs="Calibri"/>
                      <w:b/>
                      <w:szCs w:val="21"/>
                    </w:rPr>
                    <w:t>预测质量浓度</w:t>
                  </w:r>
                  <w:r w:rsidRPr="00301323">
                    <w:rPr>
                      <w:rFonts w:ascii="Calibri" w:hAnsi="Calibri" w:cs="Calibri"/>
                      <w:b/>
                      <w:szCs w:val="21"/>
                    </w:rPr>
                    <w:t>/(μg/m</w:t>
                  </w:r>
                  <w:r w:rsidRPr="00301323">
                    <w:rPr>
                      <w:rFonts w:ascii="Calibri" w:hAnsi="Calibri" w:cs="Calibri"/>
                      <w:b/>
                      <w:szCs w:val="21"/>
                      <w:vertAlign w:val="superscript"/>
                    </w:rPr>
                    <w:t>3</w:t>
                  </w:r>
                  <w:r w:rsidRPr="00301323">
                    <w:rPr>
                      <w:rFonts w:ascii="Calibri" w:hAnsi="Calibri" w:cs="Calibri"/>
                      <w:b/>
                      <w:szCs w:val="21"/>
                    </w:rPr>
                    <w:t>)</w:t>
                  </w:r>
                </w:p>
              </w:tc>
              <w:tc>
                <w:tcPr>
                  <w:tcW w:w="534" w:type="pct"/>
                  <w:vAlign w:val="center"/>
                </w:tcPr>
                <w:p w:rsidR="00E7195C" w:rsidRPr="00301323" w:rsidRDefault="00E7195C" w:rsidP="00F1410C">
                  <w:pPr>
                    <w:adjustRightInd w:val="0"/>
                    <w:snapToGrid w:val="0"/>
                    <w:jc w:val="center"/>
                    <w:rPr>
                      <w:rFonts w:ascii="Calibri" w:hAnsi="Calibri" w:cs="Calibri"/>
                      <w:b/>
                      <w:szCs w:val="21"/>
                    </w:rPr>
                  </w:pPr>
                  <w:r w:rsidRPr="00301323">
                    <w:rPr>
                      <w:rFonts w:ascii="Calibri" w:hAnsi="Calibri" w:cs="Calibri"/>
                      <w:b/>
                      <w:szCs w:val="21"/>
                    </w:rPr>
                    <w:t>占标率</w:t>
                  </w:r>
                  <w:r w:rsidRPr="00301323">
                    <w:rPr>
                      <w:rFonts w:ascii="Calibri" w:hAnsi="Calibri" w:cs="Calibri"/>
                      <w:b/>
                      <w:szCs w:val="21"/>
                    </w:rPr>
                    <w:t>/(%)</w:t>
                  </w:r>
                </w:p>
              </w:tc>
            </w:tr>
            <w:tr w:rsidR="00F1410C" w:rsidRPr="00301323" w:rsidTr="00620123">
              <w:trPr>
                <w:trHeight w:val="340"/>
                <w:jc w:val="center"/>
              </w:trPr>
              <w:tc>
                <w:tcPr>
                  <w:tcW w:w="848" w:type="pct"/>
                  <w:vAlign w:val="center"/>
                </w:tcPr>
                <w:p w:rsidR="00F1410C" w:rsidRPr="00301323" w:rsidRDefault="00F1410C" w:rsidP="00E7195C">
                  <w:pPr>
                    <w:adjustRightInd w:val="0"/>
                    <w:snapToGrid w:val="0"/>
                    <w:jc w:val="center"/>
                    <w:rPr>
                      <w:rFonts w:ascii="Calibri" w:hAnsi="Calibri" w:cs="Calibri"/>
                      <w:szCs w:val="21"/>
                    </w:rPr>
                  </w:pPr>
                  <w:r w:rsidRPr="00301323">
                    <w:rPr>
                      <w:rFonts w:ascii="Calibri" w:hAnsi="Calibri" w:cs="Calibri"/>
                      <w:szCs w:val="21"/>
                    </w:rPr>
                    <w:t>10</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0.09269</w:t>
                  </w:r>
                </w:p>
              </w:tc>
              <w:tc>
                <w:tcPr>
                  <w:tcW w:w="54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0.0206</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0.11587</w:t>
                  </w:r>
                </w:p>
              </w:tc>
              <w:tc>
                <w:tcPr>
                  <w:tcW w:w="543"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0.05793</w:t>
                  </w:r>
                </w:p>
              </w:tc>
              <w:tc>
                <w:tcPr>
                  <w:tcW w:w="595"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0.23174</w:t>
                  </w:r>
                </w:p>
              </w:tc>
              <w:tc>
                <w:tcPr>
                  <w:tcW w:w="53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0.01159</w:t>
                  </w:r>
                </w:p>
              </w:tc>
            </w:tr>
            <w:tr w:rsidR="00F1410C" w:rsidRPr="00301323" w:rsidTr="00620123">
              <w:trPr>
                <w:trHeight w:val="340"/>
                <w:jc w:val="center"/>
              </w:trPr>
              <w:tc>
                <w:tcPr>
                  <w:tcW w:w="848" w:type="pct"/>
                  <w:vAlign w:val="center"/>
                </w:tcPr>
                <w:p w:rsidR="00F1410C" w:rsidRPr="00301323" w:rsidRDefault="00F1410C" w:rsidP="00E7195C">
                  <w:pPr>
                    <w:adjustRightInd w:val="0"/>
                    <w:snapToGrid w:val="0"/>
                    <w:jc w:val="center"/>
                    <w:rPr>
                      <w:rFonts w:ascii="Calibri" w:hAnsi="Calibri" w:cs="Calibri"/>
                      <w:szCs w:val="21"/>
                    </w:rPr>
                  </w:pPr>
                  <w:r w:rsidRPr="00301323">
                    <w:rPr>
                      <w:rFonts w:ascii="Calibri" w:hAnsi="Calibri" w:cs="Calibri"/>
                      <w:szCs w:val="21"/>
                    </w:rPr>
                    <w:t>25</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1.1111</w:t>
                  </w:r>
                </w:p>
              </w:tc>
              <w:tc>
                <w:tcPr>
                  <w:tcW w:w="54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0.24691</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1.38888</w:t>
                  </w:r>
                </w:p>
              </w:tc>
              <w:tc>
                <w:tcPr>
                  <w:tcW w:w="543"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0.69444</w:t>
                  </w:r>
                </w:p>
              </w:tc>
              <w:tc>
                <w:tcPr>
                  <w:tcW w:w="595" w:type="pct"/>
                  <w:vAlign w:val="center"/>
                </w:tcPr>
                <w:p w:rsidR="00F1410C" w:rsidRPr="00301323" w:rsidRDefault="00F1410C">
                  <w:pPr>
                    <w:jc w:val="center"/>
                    <w:rPr>
                      <w:rFonts w:ascii="Calibri" w:hAnsi="Calibri" w:cs="Calibri"/>
                      <w:szCs w:val="21"/>
                    </w:rPr>
                  </w:pPr>
                  <w:r w:rsidRPr="00301323">
                    <w:rPr>
                      <w:rFonts w:ascii="Calibri" w:hAnsi="Calibri" w:cs="Calibri"/>
                      <w:szCs w:val="21"/>
                    </w:rPr>
                    <w:t>2.77775</w:t>
                  </w:r>
                </w:p>
              </w:tc>
              <w:tc>
                <w:tcPr>
                  <w:tcW w:w="53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0.13889</w:t>
                  </w:r>
                </w:p>
              </w:tc>
            </w:tr>
            <w:tr w:rsidR="00F1410C" w:rsidRPr="00301323" w:rsidTr="00620123">
              <w:trPr>
                <w:trHeight w:val="340"/>
                <w:jc w:val="center"/>
              </w:trPr>
              <w:tc>
                <w:tcPr>
                  <w:tcW w:w="848" w:type="pct"/>
                  <w:vAlign w:val="center"/>
                </w:tcPr>
                <w:p w:rsidR="00F1410C" w:rsidRPr="00301323" w:rsidRDefault="00F1410C" w:rsidP="00E7195C">
                  <w:pPr>
                    <w:adjustRightInd w:val="0"/>
                    <w:snapToGrid w:val="0"/>
                    <w:jc w:val="center"/>
                    <w:rPr>
                      <w:rFonts w:ascii="Calibri" w:hAnsi="Calibri" w:cs="Calibri"/>
                      <w:szCs w:val="21"/>
                    </w:rPr>
                  </w:pPr>
                  <w:r w:rsidRPr="00301323">
                    <w:rPr>
                      <w:rFonts w:ascii="Calibri" w:hAnsi="Calibri" w:cs="Calibri"/>
                      <w:szCs w:val="21"/>
                    </w:rPr>
                    <w:t>50</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1.4392</w:t>
                  </w:r>
                </w:p>
              </w:tc>
              <w:tc>
                <w:tcPr>
                  <w:tcW w:w="54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0.31982</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1.799</w:t>
                  </w:r>
                </w:p>
              </w:tc>
              <w:tc>
                <w:tcPr>
                  <w:tcW w:w="543"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0.8995</w:t>
                  </w:r>
                </w:p>
              </w:tc>
              <w:tc>
                <w:tcPr>
                  <w:tcW w:w="595" w:type="pct"/>
                  <w:vAlign w:val="center"/>
                </w:tcPr>
                <w:p w:rsidR="00F1410C" w:rsidRPr="00301323" w:rsidRDefault="00F1410C">
                  <w:pPr>
                    <w:jc w:val="center"/>
                    <w:rPr>
                      <w:rFonts w:ascii="Calibri" w:hAnsi="Calibri" w:cs="Calibri"/>
                      <w:szCs w:val="21"/>
                    </w:rPr>
                  </w:pPr>
                  <w:r w:rsidRPr="00301323">
                    <w:rPr>
                      <w:rFonts w:ascii="Calibri" w:hAnsi="Calibri" w:cs="Calibri"/>
                      <w:szCs w:val="21"/>
                    </w:rPr>
                    <w:t>3.598</w:t>
                  </w:r>
                </w:p>
              </w:tc>
              <w:tc>
                <w:tcPr>
                  <w:tcW w:w="53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0.1799</w:t>
                  </w:r>
                </w:p>
              </w:tc>
            </w:tr>
            <w:tr w:rsidR="00F1410C" w:rsidRPr="00301323" w:rsidTr="00620123">
              <w:trPr>
                <w:trHeight w:val="340"/>
                <w:jc w:val="center"/>
              </w:trPr>
              <w:tc>
                <w:tcPr>
                  <w:tcW w:w="848" w:type="pct"/>
                  <w:vAlign w:val="center"/>
                </w:tcPr>
                <w:p w:rsidR="00F1410C" w:rsidRPr="00301323" w:rsidRDefault="00F1410C" w:rsidP="00E7195C">
                  <w:pPr>
                    <w:widowControl/>
                    <w:adjustRightInd w:val="0"/>
                    <w:snapToGrid w:val="0"/>
                    <w:jc w:val="center"/>
                    <w:rPr>
                      <w:rFonts w:ascii="Calibri" w:hAnsi="Calibri" w:cs="Calibri"/>
                      <w:szCs w:val="21"/>
                    </w:rPr>
                  </w:pPr>
                  <w:r w:rsidRPr="00301323">
                    <w:rPr>
                      <w:rFonts w:ascii="Calibri" w:hAnsi="Calibri" w:cs="Calibri"/>
                      <w:kern w:val="0"/>
                      <w:szCs w:val="21"/>
                    </w:rPr>
                    <w:t>75</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2.8211</w:t>
                  </w:r>
                </w:p>
              </w:tc>
              <w:tc>
                <w:tcPr>
                  <w:tcW w:w="54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0.62691</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3.52638</w:t>
                  </w:r>
                </w:p>
              </w:tc>
              <w:tc>
                <w:tcPr>
                  <w:tcW w:w="543" w:type="pct"/>
                  <w:vAlign w:val="center"/>
                </w:tcPr>
                <w:p w:rsidR="00F1410C" w:rsidRPr="00301323" w:rsidRDefault="00F1410C">
                  <w:pPr>
                    <w:jc w:val="center"/>
                    <w:rPr>
                      <w:rFonts w:ascii="Calibri" w:hAnsi="Calibri" w:cs="Calibri"/>
                      <w:szCs w:val="21"/>
                    </w:rPr>
                  </w:pPr>
                  <w:r w:rsidRPr="00301323">
                    <w:rPr>
                      <w:rFonts w:ascii="Calibri" w:hAnsi="Calibri" w:cs="Calibri"/>
                      <w:szCs w:val="21"/>
                    </w:rPr>
                    <w:t>1.76319</w:t>
                  </w:r>
                </w:p>
              </w:tc>
              <w:tc>
                <w:tcPr>
                  <w:tcW w:w="595" w:type="pct"/>
                  <w:vAlign w:val="center"/>
                </w:tcPr>
                <w:p w:rsidR="00F1410C" w:rsidRPr="00301323" w:rsidRDefault="00F1410C">
                  <w:pPr>
                    <w:jc w:val="center"/>
                    <w:rPr>
                      <w:rFonts w:ascii="Calibri" w:hAnsi="Calibri" w:cs="Calibri"/>
                      <w:szCs w:val="21"/>
                    </w:rPr>
                  </w:pPr>
                  <w:r w:rsidRPr="00301323">
                    <w:rPr>
                      <w:rFonts w:ascii="Calibri" w:hAnsi="Calibri" w:cs="Calibri"/>
                      <w:szCs w:val="21"/>
                    </w:rPr>
                    <w:t>7.05275</w:t>
                  </w:r>
                </w:p>
              </w:tc>
              <w:tc>
                <w:tcPr>
                  <w:tcW w:w="53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0.35264</w:t>
                  </w:r>
                </w:p>
              </w:tc>
            </w:tr>
            <w:tr w:rsidR="00F1410C" w:rsidRPr="00301323" w:rsidTr="00620123">
              <w:trPr>
                <w:trHeight w:val="340"/>
                <w:jc w:val="center"/>
              </w:trPr>
              <w:tc>
                <w:tcPr>
                  <w:tcW w:w="848" w:type="pct"/>
                  <w:vAlign w:val="center"/>
                </w:tcPr>
                <w:p w:rsidR="00F1410C" w:rsidRPr="00301323" w:rsidRDefault="00F1410C" w:rsidP="00E7195C">
                  <w:pPr>
                    <w:widowControl/>
                    <w:adjustRightInd w:val="0"/>
                    <w:snapToGrid w:val="0"/>
                    <w:jc w:val="center"/>
                    <w:rPr>
                      <w:rFonts w:ascii="Calibri" w:hAnsi="Calibri" w:cs="Calibri"/>
                      <w:szCs w:val="21"/>
                    </w:rPr>
                  </w:pPr>
                  <w:r w:rsidRPr="00301323">
                    <w:rPr>
                      <w:rFonts w:ascii="Calibri" w:hAnsi="Calibri" w:cs="Calibri"/>
                      <w:kern w:val="0"/>
                      <w:szCs w:val="21"/>
                    </w:rPr>
                    <w:t>100</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3.0746</w:t>
                  </w:r>
                </w:p>
              </w:tc>
              <w:tc>
                <w:tcPr>
                  <w:tcW w:w="54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0.68324</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3.84325</w:t>
                  </w:r>
                </w:p>
              </w:tc>
              <w:tc>
                <w:tcPr>
                  <w:tcW w:w="543" w:type="pct"/>
                  <w:vAlign w:val="center"/>
                </w:tcPr>
                <w:p w:rsidR="00F1410C" w:rsidRPr="00301323" w:rsidRDefault="00F1410C">
                  <w:pPr>
                    <w:jc w:val="center"/>
                    <w:rPr>
                      <w:rFonts w:ascii="Calibri" w:hAnsi="Calibri" w:cs="Calibri"/>
                      <w:szCs w:val="21"/>
                    </w:rPr>
                  </w:pPr>
                  <w:r w:rsidRPr="00301323">
                    <w:rPr>
                      <w:rFonts w:ascii="Calibri" w:hAnsi="Calibri" w:cs="Calibri"/>
                      <w:szCs w:val="21"/>
                    </w:rPr>
                    <w:t>1.92163</w:t>
                  </w:r>
                </w:p>
              </w:tc>
              <w:tc>
                <w:tcPr>
                  <w:tcW w:w="595" w:type="pct"/>
                  <w:vAlign w:val="center"/>
                </w:tcPr>
                <w:p w:rsidR="00F1410C" w:rsidRPr="00301323" w:rsidRDefault="00F1410C">
                  <w:pPr>
                    <w:jc w:val="center"/>
                    <w:rPr>
                      <w:rFonts w:ascii="Calibri" w:hAnsi="Calibri" w:cs="Calibri"/>
                      <w:szCs w:val="21"/>
                    </w:rPr>
                  </w:pPr>
                  <w:r w:rsidRPr="00301323">
                    <w:rPr>
                      <w:rFonts w:ascii="Calibri" w:hAnsi="Calibri" w:cs="Calibri"/>
                      <w:szCs w:val="21"/>
                    </w:rPr>
                    <w:t>7.6865</w:t>
                  </w:r>
                </w:p>
              </w:tc>
              <w:tc>
                <w:tcPr>
                  <w:tcW w:w="53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0.38433</w:t>
                  </w:r>
                </w:p>
              </w:tc>
            </w:tr>
            <w:tr w:rsidR="00F1410C" w:rsidRPr="00301323" w:rsidTr="00620123">
              <w:trPr>
                <w:trHeight w:val="340"/>
                <w:jc w:val="center"/>
              </w:trPr>
              <w:tc>
                <w:tcPr>
                  <w:tcW w:w="848" w:type="pct"/>
                  <w:vAlign w:val="center"/>
                </w:tcPr>
                <w:p w:rsidR="00F1410C" w:rsidRPr="00301323" w:rsidRDefault="00F1410C" w:rsidP="00E7195C">
                  <w:pPr>
                    <w:widowControl/>
                    <w:adjustRightInd w:val="0"/>
                    <w:snapToGrid w:val="0"/>
                    <w:jc w:val="center"/>
                    <w:rPr>
                      <w:rFonts w:ascii="Calibri" w:hAnsi="Calibri" w:cs="Calibri"/>
                      <w:szCs w:val="21"/>
                    </w:rPr>
                  </w:pPr>
                  <w:r w:rsidRPr="00301323">
                    <w:rPr>
                      <w:rFonts w:ascii="Calibri" w:hAnsi="Calibri" w:cs="Calibri"/>
                      <w:kern w:val="0"/>
                      <w:szCs w:val="21"/>
                    </w:rPr>
                    <w:t>125</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3.2915</w:t>
                  </w:r>
                </w:p>
              </w:tc>
              <w:tc>
                <w:tcPr>
                  <w:tcW w:w="54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0.73144</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4.11438</w:t>
                  </w:r>
                </w:p>
              </w:tc>
              <w:tc>
                <w:tcPr>
                  <w:tcW w:w="543" w:type="pct"/>
                  <w:vAlign w:val="center"/>
                </w:tcPr>
                <w:p w:rsidR="00F1410C" w:rsidRPr="00301323" w:rsidRDefault="00F1410C">
                  <w:pPr>
                    <w:jc w:val="center"/>
                    <w:rPr>
                      <w:rFonts w:ascii="Calibri" w:hAnsi="Calibri" w:cs="Calibri"/>
                      <w:szCs w:val="21"/>
                    </w:rPr>
                  </w:pPr>
                  <w:r w:rsidRPr="00301323">
                    <w:rPr>
                      <w:rFonts w:ascii="Calibri" w:hAnsi="Calibri" w:cs="Calibri"/>
                      <w:szCs w:val="21"/>
                    </w:rPr>
                    <w:t>2.05719</w:t>
                  </w:r>
                </w:p>
              </w:tc>
              <w:tc>
                <w:tcPr>
                  <w:tcW w:w="595" w:type="pct"/>
                  <w:vAlign w:val="center"/>
                </w:tcPr>
                <w:p w:rsidR="00F1410C" w:rsidRPr="00301323" w:rsidRDefault="00F1410C">
                  <w:pPr>
                    <w:jc w:val="center"/>
                    <w:rPr>
                      <w:rFonts w:ascii="Calibri" w:hAnsi="Calibri" w:cs="Calibri"/>
                      <w:szCs w:val="21"/>
                    </w:rPr>
                  </w:pPr>
                  <w:r w:rsidRPr="00301323">
                    <w:rPr>
                      <w:rFonts w:ascii="Calibri" w:hAnsi="Calibri" w:cs="Calibri"/>
                      <w:szCs w:val="21"/>
                    </w:rPr>
                    <w:t>8.22875</w:t>
                  </w:r>
                </w:p>
              </w:tc>
              <w:tc>
                <w:tcPr>
                  <w:tcW w:w="53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0.41144</w:t>
                  </w:r>
                </w:p>
              </w:tc>
            </w:tr>
            <w:tr w:rsidR="00F1410C" w:rsidRPr="00301323" w:rsidTr="00620123">
              <w:trPr>
                <w:trHeight w:val="340"/>
                <w:jc w:val="center"/>
              </w:trPr>
              <w:tc>
                <w:tcPr>
                  <w:tcW w:w="848" w:type="pct"/>
                  <w:vAlign w:val="center"/>
                </w:tcPr>
                <w:p w:rsidR="00F1410C" w:rsidRPr="00301323" w:rsidRDefault="00F1410C" w:rsidP="00E7195C">
                  <w:pPr>
                    <w:widowControl/>
                    <w:adjustRightInd w:val="0"/>
                    <w:snapToGrid w:val="0"/>
                    <w:jc w:val="center"/>
                    <w:rPr>
                      <w:rFonts w:ascii="Calibri" w:hAnsi="Calibri" w:cs="Calibri"/>
                      <w:szCs w:val="21"/>
                    </w:rPr>
                  </w:pPr>
                  <w:r w:rsidRPr="00301323">
                    <w:rPr>
                      <w:rFonts w:ascii="Calibri" w:hAnsi="Calibri" w:cs="Calibri"/>
                      <w:kern w:val="0"/>
                      <w:szCs w:val="21"/>
                    </w:rPr>
                    <w:t>150</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3.3222</w:t>
                  </w:r>
                </w:p>
              </w:tc>
              <w:tc>
                <w:tcPr>
                  <w:tcW w:w="54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0.73827</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4.15275</w:t>
                  </w:r>
                </w:p>
              </w:tc>
              <w:tc>
                <w:tcPr>
                  <w:tcW w:w="543" w:type="pct"/>
                  <w:vAlign w:val="center"/>
                </w:tcPr>
                <w:p w:rsidR="00F1410C" w:rsidRPr="00301323" w:rsidRDefault="00F1410C">
                  <w:pPr>
                    <w:jc w:val="center"/>
                    <w:rPr>
                      <w:rFonts w:ascii="Calibri" w:hAnsi="Calibri" w:cs="Calibri"/>
                      <w:szCs w:val="21"/>
                    </w:rPr>
                  </w:pPr>
                  <w:r w:rsidRPr="00301323">
                    <w:rPr>
                      <w:rFonts w:ascii="Calibri" w:hAnsi="Calibri" w:cs="Calibri"/>
                      <w:szCs w:val="21"/>
                    </w:rPr>
                    <w:t>2.07638</w:t>
                  </w:r>
                </w:p>
              </w:tc>
              <w:tc>
                <w:tcPr>
                  <w:tcW w:w="595" w:type="pct"/>
                  <w:vAlign w:val="center"/>
                </w:tcPr>
                <w:p w:rsidR="00F1410C" w:rsidRPr="00301323" w:rsidRDefault="00F1410C">
                  <w:pPr>
                    <w:jc w:val="center"/>
                    <w:rPr>
                      <w:rFonts w:ascii="Calibri" w:hAnsi="Calibri" w:cs="Calibri"/>
                      <w:szCs w:val="21"/>
                    </w:rPr>
                  </w:pPr>
                  <w:r w:rsidRPr="00301323">
                    <w:rPr>
                      <w:rFonts w:ascii="Calibri" w:hAnsi="Calibri" w:cs="Calibri"/>
                      <w:szCs w:val="21"/>
                    </w:rPr>
                    <w:t>8.3055</w:t>
                  </w:r>
                </w:p>
              </w:tc>
              <w:tc>
                <w:tcPr>
                  <w:tcW w:w="53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0.41528</w:t>
                  </w:r>
                </w:p>
              </w:tc>
            </w:tr>
            <w:tr w:rsidR="00F1410C" w:rsidRPr="00301323" w:rsidTr="00620123">
              <w:trPr>
                <w:trHeight w:val="340"/>
                <w:jc w:val="center"/>
              </w:trPr>
              <w:tc>
                <w:tcPr>
                  <w:tcW w:w="848" w:type="pct"/>
                  <w:vAlign w:val="center"/>
                </w:tcPr>
                <w:p w:rsidR="00F1410C" w:rsidRPr="00301323" w:rsidRDefault="00F1410C" w:rsidP="00E7195C">
                  <w:pPr>
                    <w:widowControl/>
                    <w:adjustRightInd w:val="0"/>
                    <w:snapToGrid w:val="0"/>
                    <w:jc w:val="center"/>
                    <w:rPr>
                      <w:rFonts w:ascii="Calibri" w:hAnsi="Calibri" w:cs="Calibri"/>
                      <w:szCs w:val="21"/>
                    </w:rPr>
                  </w:pPr>
                  <w:r w:rsidRPr="00301323">
                    <w:rPr>
                      <w:rFonts w:ascii="Calibri" w:hAnsi="Calibri" w:cs="Calibri"/>
                      <w:kern w:val="0"/>
                      <w:szCs w:val="21"/>
                    </w:rPr>
                    <w:t>175</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3.6035</w:t>
                  </w:r>
                </w:p>
              </w:tc>
              <w:tc>
                <w:tcPr>
                  <w:tcW w:w="54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0.80078</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4.50438</w:t>
                  </w:r>
                </w:p>
              </w:tc>
              <w:tc>
                <w:tcPr>
                  <w:tcW w:w="543" w:type="pct"/>
                  <w:vAlign w:val="center"/>
                </w:tcPr>
                <w:p w:rsidR="00F1410C" w:rsidRPr="00301323" w:rsidRDefault="00F1410C">
                  <w:pPr>
                    <w:jc w:val="center"/>
                    <w:rPr>
                      <w:rFonts w:ascii="Calibri" w:hAnsi="Calibri" w:cs="Calibri"/>
                      <w:szCs w:val="21"/>
                    </w:rPr>
                  </w:pPr>
                  <w:r w:rsidRPr="00301323">
                    <w:rPr>
                      <w:rFonts w:ascii="Calibri" w:hAnsi="Calibri" w:cs="Calibri"/>
                      <w:szCs w:val="21"/>
                    </w:rPr>
                    <w:t>2.25219</w:t>
                  </w:r>
                </w:p>
              </w:tc>
              <w:tc>
                <w:tcPr>
                  <w:tcW w:w="595" w:type="pct"/>
                  <w:vAlign w:val="center"/>
                </w:tcPr>
                <w:p w:rsidR="00F1410C" w:rsidRPr="00301323" w:rsidRDefault="00F1410C">
                  <w:pPr>
                    <w:jc w:val="center"/>
                    <w:rPr>
                      <w:rFonts w:ascii="Calibri" w:hAnsi="Calibri" w:cs="Calibri"/>
                      <w:szCs w:val="21"/>
                    </w:rPr>
                  </w:pPr>
                  <w:r w:rsidRPr="00301323">
                    <w:rPr>
                      <w:rFonts w:ascii="Calibri" w:hAnsi="Calibri" w:cs="Calibri"/>
                      <w:szCs w:val="21"/>
                    </w:rPr>
                    <w:t>9.00875</w:t>
                  </w:r>
                </w:p>
              </w:tc>
              <w:tc>
                <w:tcPr>
                  <w:tcW w:w="53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0.45044</w:t>
                  </w:r>
                </w:p>
              </w:tc>
            </w:tr>
            <w:tr w:rsidR="00F1410C" w:rsidRPr="00301323" w:rsidTr="00620123">
              <w:trPr>
                <w:trHeight w:val="340"/>
                <w:jc w:val="center"/>
              </w:trPr>
              <w:tc>
                <w:tcPr>
                  <w:tcW w:w="848" w:type="pct"/>
                  <w:vAlign w:val="center"/>
                </w:tcPr>
                <w:p w:rsidR="00F1410C" w:rsidRPr="00301323" w:rsidRDefault="00F1410C" w:rsidP="00E7195C">
                  <w:pPr>
                    <w:widowControl/>
                    <w:adjustRightInd w:val="0"/>
                    <w:snapToGrid w:val="0"/>
                    <w:jc w:val="center"/>
                    <w:rPr>
                      <w:rFonts w:ascii="Calibri" w:hAnsi="Calibri" w:cs="Calibri"/>
                      <w:szCs w:val="21"/>
                    </w:rPr>
                  </w:pPr>
                  <w:r w:rsidRPr="00301323">
                    <w:rPr>
                      <w:rFonts w:ascii="Calibri" w:hAnsi="Calibri" w:cs="Calibri"/>
                      <w:kern w:val="0"/>
                      <w:szCs w:val="21"/>
                    </w:rPr>
                    <w:t>200</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3.6855</w:t>
                  </w:r>
                </w:p>
              </w:tc>
              <w:tc>
                <w:tcPr>
                  <w:tcW w:w="54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0.819</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4.60688</w:t>
                  </w:r>
                </w:p>
              </w:tc>
              <w:tc>
                <w:tcPr>
                  <w:tcW w:w="543" w:type="pct"/>
                  <w:vAlign w:val="center"/>
                </w:tcPr>
                <w:p w:rsidR="00F1410C" w:rsidRPr="00301323" w:rsidRDefault="00F1410C">
                  <w:pPr>
                    <w:jc w:val="center"/>
                    <w:rPr>
                      <w:rFonts w:ascii="Calibri" w:hAnsi="Calibri" w:cs="Calibri"/>
                      <w:szCs w:val="21"/>
                    </w:rPr>
                  </w:pPr>
                  <w:r w:rsidRPr="00301323">
                    <w:rPr>
                      <w:rFonts w:ascii="Calibri" w:hAnsi="Calibri" w:cs="Calibri"/>
                      <w:szCs w:val="21"/>
                    </w:rPr>
                    <w:t>2.30344</w:t>
                  </w:r>
                </w:p>
              </w:tc>
              <w:tc>
                <w:tcPr>
                  <w:tcW w:w="595" w:type="pct"/>
                  <w:vAlign w:val="center"/>
                </w:tcPr>
                <w:p w:rsidR="00F1410C" w:rsidRPr="00301323" w:rsidRDefault="00F1410C">
                  <w:pPr>
                    <w:jc w:val="center"/>
                    <w:rPr>
                      <w:rFonts w:ascii="Calibri" w:hAnsi="Calibri" w:cs="Calibri"/>
                      <w:szCs w:val="21"/>
                    </w:rPr>
                  </w:pPr>
                  <w:r w:rsidRPr="00301323">
                    <w:rPr>
                      <w:rFonts w:ascii="Calibri" w:hAnsi="Calibri" w:cs="Calibri"/>
                      <w:szCs w:val="21"/>
                    </w:rPr>
                    <w:t>9.21375</w:t>
                  </w:r>
                </w:p>
              </w:tc>
              <w:tc>
                <w:tcPr>
                  <w:tcW w:w="53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0.46069</w:t>
                  </w:r>
                </w:p>
              </w:tc>
            </w:tr>
            <w:tr w:rsidR="00F1410C" w:rsidRPr="00301323" w:rsidTr="00620123">
              <w:trPr>
                <w:trHeight w:val="340"/>
                <w:jc w:val="center"/>
              </w:trPr>
              <w:tc>
                <w:tcPr>
                  <w:tcW w:w="848" w:type="pct"/>
                  <w:vAlign w:val="center"/>
                </w:tcPr>
                <w:p w:rsidR="00F1410C" w:rsidRPr="00301323" w:rsidRDefault="00F1410C" w:rsidP="00E7195C">
                  <w:pPr>
                    <w:widowControl/>
                    <w:adjustRightInd w:val="0"/>
                    <w:snapToGrid w:val="0"/>
                    <w:jc w:val="center"/>
                    <w:rPr>
                      <w:rFonts w:ascii="Calibri" w:hAnsi="Calibri" w:cs="Calibri"/>
                      <w:szCs w:val="21"/>
                    </w:rPr>
                  </w:pPr>
                  <w:r w:rsidRPr="00301323">
                    <w:rPr>
                      <w:rFonts w:ascii="Calibri" w:hAnsi="Calibri" w:cs="Calibri"/>
                      <w:kern w:val="0"/>
                      <w:szCs w:val="21"/>
                    </w:rPr>
                    <w:t>250</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3.511</w:t>
                  </w:r>
                </w:p>
              </w:tc>
              <w:tc>
                <w:tcPr>
                  <w:tcW w:w="54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0.78022</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4.38875</w:t>
                  </w:r>
                </w:p>
              </w:tc>
              <w:tc>
                <w:tcPr>
                  <w:tcW w:w="543" w:type="pct"/>
                  <w:vAlign w:val="center"/>
                </w:tcPr>
                <w:p w:rsidR="00F1410C" w:rsidRPr="00301323" w:rsidRDefault="00F1410C">
                  <w:pPr>
                    <w:jc w:val="center"/>
                    <w:rPr>
                      <w:rFonts w:ascii="Calibri" w:hAnsi="Calibri" w:cs="Calibri"/>
                      <w:szCs w:val="21"/>
                    </w:rPr>
                  </w:pPr>
                  <w:r w:rsidRPr="00301323">
                    <w:rPr>
                      <w:rFonts w:ascii="Calibri" w:hAnsi="Calibri" w:cs="Calibri"/>
                      <w:szCs w:val="21"/>
                    </w:rPr>
                    <w:t>2.19438</w:t>
                  </w:r>
                </w:p>
              </w:tc>
              <w:tc>
                <w:tcPr>
                  <w:tcW w:w="595" w:type="pct"/>
                  <w:vAlign w:val="center"/>
                </w:tcPr>
                <w:p w:rsidR="00F1410C" w:rsidRPr="00301323" w:rsidRDefault="00F1410C">
                  <w:pPr>
                    <w:jc w:val="center"/>
                    <w:rPr>
                      <w:rFonts w:ascii="Calibri" w:hAnsi="Calibri" w:cs="Calibri"/>
                      <w:szCs w:val="21"/>
                    </w:rPr>
                  </w:pPr>
                  <w:r w:rsidRPr="00301323">
                    <w:rPr>
                      <w:rFonts w:ascii="Calibri" w:hAnsi="Calibri" w:cs="Calibri"/>
                      <w:szCs w:val="21"/>
                    </w:rPr>
                    <w:t>8.7775</w:t>
                  </w:r>
                </w:p>
              </w:tc>
              <w:tc>
                <w:tcPr>
                  <w:tcW w:w="53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0.43888</w:t>
                  </w:r>
                </w:p>
              </w:tc>
            </w:tr>
            <w:tr w:rsidR="00F1410C" w:rsidRPr="00301323" w:rsidTr="00620123">
              <w:trPr>
                <w:trHeight w:val="340"/>
                <w:jc w:val="center"/>
              </w:trPr>
              <w:tc>
                <w:tcPr>
                  <w:tcW w:w="848" w:type="pct"/>
                  <w:vAlign w:val="center"/>
                </w:tcPr>
                <w:p w:rsidR="00F1410C" w:rsidRPr="00301323" w:rsidRDefault="00F1410C" w:rsidP="00E7195C">
                  <w:pPr>
                    <w:widowControl/>
                    <w:adjustRightInd w:val="0"/>
                    <w:snapToGrid w:val="0"/>
                    <w:jc w:val="center"/>
                    <w:rPr>
                      <w:rFonts w:ascii="Calibri" w:hAnsi="Calibri" w:cs="Calibri"/>
                      <w:szCs w:val="21"/>
                    </w:rPr>
                  </w:pPr>
                  <w:r w:rsidRPr="00301323">
                    <w:rPr>
                      <w:rFonts w:ascii="Calibri" w:hAnsi="Calibri" w:cs="Calibri"/>
                      <w:kern w:val="0"/>
                      <w:szCs w:val="21"/>
                    </w:rPr>
                    <w:t>300</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3.1809</w:t>
                  </w:r>
                </w:p>
              </w:tc>
              <w:tc>
                <w:tcPr>
                  <w:tcW w:w="54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0.70687</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3.97613</w:t>
                  </w:r>
                </w:p>
              </w:tc>
              <w:tc>
                <w:tcPr>
                  <w:tcW w:w="543" w:type="pct"/>
                  <w:vAlign w:val="center"/>
                </w:tcPr>
                <w:p w:rsidR="00F1410C" w:rsidRPr="00301323" w:rsidRDefault="00F1410C">
                  <w:pPr>
                    <w:jc w:val="center"/>
                    <w:rPr>
                      <w:rFonts w:ascii="Calibri" w:hAnsi="Calibri" w:cs="Calibri"/>
                      <w:szCs w:val="21"/>
                    </w:rPr>
                  </w:pPr>
                  <w:r w:rsidRPr="00301323">
                    <w:rPr>
                      <w:rFonts w:ascii="Calibri" w:hAnsi="Calibri" w:cs="Calibri"/>
                      <w:szCs w:val="21"/>
                    </w:rPr>
                    <w:t>1.98806</w:t>
                  </w:r>
                </w:p>
              </w:tc>
              <w:tc>
                <w:tcPr>
                  <w:tcW w:w="595" w:type="pct"/>
                  <w:vAlign w:val="center"/>
                </w:tcPr>
                <w:p w:rsidR="00F1410C" w:rsidRPr="00301323" w:rsidRDefault="00F1410C">
                  <w:pPr>
                    <w:jc w:val="center"/>
                    <w:rPr>
                      <w:rFonts w:ascii="Calibri" w:hAnsi="Calibri" w:cs="Calibri"/>
                      <w:szCs w:val="21"/>
                    </w:rPr>
                  </w:pPr>
                  <w:r w:rsidRPr="00301323">
                    <w:rPr>
                      <w:rFonts w:ascii="Calibri" w:hAnsi="Calibri" w:cs="Calibri"/>
                      <w:szCs w:val="21"/>
                    </w:rPr>
                    <w:t>7.95225</w:t>
                  </w:r>
                </w:p>
              </w:tc>
              <w:tc>
                <w:tcPr>
                  <w:tcW w:w="53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0.39761</w:t>
                  </w:r>
                </w:p>
              </w:tc>
            </w:tr>
            <w:tr w:rsidR="00F1410C" w:rsidRPr="00301323" w:rsidTr="00620123">
              <w:trPr>
                <w:trHeight w:val="340"/>
                <w:jc w:val="center"/>
              </w:trPr>
              <w:tc>
                <w:tcPr>
                  <w:tcW w:w="848" w:type="pct"/>
                  <w:vAlign w:val="center"/>
                </w:tcPr>
                <w:p w:rsidR="00F1410C" w:rsidRPr="00301323" w:rsidRDefault="00F1410C" w:rsidP="00E7195C">
                  <w:pPr>
                    <w:widowControl/>
                    <w:adjustRightInd w:val="0"/>
                    <w:snapToGrid w:val="0"/>
                    <w:jc w:val="center"/>
                    <w:rPr>
                      <w:rFonts w:ascii="Calibri" w:hAnsi="Calibri" w:cs="Calibri"/>
                      <w:szCs w:val="21"/>
                    </w:rPr>
                  </w:pPr>
                  <w:r w:rsidRPr="00301323">
                    <w:rPr>
                      <w:rFonts w:ascii="Calibri" w:hAnsi="Calibri" w:cs="Calibri"/>
                      <w:kern w:val="0"/>
                      <w:szCs w:val="21"/>
                    </w:rPr>
                    <w:t>350</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2.8391</w:t>
                  </w:r>
                </w:p>
              </w:tc>
              <w:tc>
                <w:tcPr>
                  <w:tcW w:w="54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0.63091</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3.54888</w:t>
                  </w:r>
                </w:p>
              </w:tc>
              <w:tc>
                <w:tcPr>
                  <w:tcW w:w="543" w:type="pct"/>
                  <w:vAlign w:val="center"/>
                </w:tcPr>
                <w:p w:rsidR="00F1410C" w:rsidRPr="00301323" w:rsidRDefault="00F1410C">
                  <w:pPr>
                    <w:jc w:val="center"/>
                    <w:rPr>
                      <w:rFonts w:ascii="Calibri" w:hAnsi="Calibri" w:cs="Calibri"/>
                      <w:szCs w:val="21"/>
                    </w:rPr>
                  </w:pPr>
                  <w:r w:rsidRPr="00301323">
                    <w:rPr>
                      <w:rFonts w:ascii="Calibri" w:hAnsi="Calibri" w:cs="Calibri"/>
                      <w:szCs w:val="21"/>
                    </w:rPr>
                    <w:t>1.77444</w:t>
                  </w:r>
                </w:p>
              </w:tc>
              <w:tc>
                <w:tcPr>
                  <w:tcW w:w="595" w:type="pct"/>
                  <w:vAlign w:val="center"/>
                </w:tcPr>
                <w:p w:rsidR="00F1410C" w:rsidRPr="00301323" w:rsidRDefault="00F1410C">
                  <w:pPr>
                    <w:jc w:val="center"/>
                    <w:rPr>
                      <w:rFonts w:ascii="Calibri" w:hAnsi="Calibri" w:cs="Calibri"/>
                      <w:szCs w:val="21"/>
                    </w:rPr>
                  </w:pPr>
                  <w:r w:rsidRPr="00301323">
                    <w:rPr>
                      <w:rFonts w:ascii="Calibri" w:hAnsi="Calibri" w:cs="Calibri"/>
                      <w:szCs w:val="21"/>
                    </w:rPr>
                    <w:t>7.09775</w:t>
                  </w:r>
                </w:p>
              </w:tc>
              <w:tc>
                <w:tcPr>
                  <w:tcW w:w="53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0.35489</w:t>
                  </w:r>
                </w:p>
              </w:tc>
            </w:tr>
            <w:tr w:rsidR="00F1410C" w:rsidRPr="00301323" w:rsidTr="00620123">
              <w:trPr>
                <w:trHeight w:val="340"/>
                <w:jc w:val="center"/>
              </w:trPr>
              <w:tc>
                <w:tcPr>
                  <w:tcW w:w="848" w:type="pct"/>
                  <w:vAlign w:val="center"/>
                </w:tcPr>
                <w:p w:rsidR="00F1410C" w:rsidRPr="00301323" w:rsidRDefault="00F1410C" w:rsidP="00E7195C">
                  <w:pPr>
                    <w:widowControl/>
                    <w:adjustRightInd w:val="0"/>
                    <w:snapToGrid w:val="0"/>
                    <w:jc w:val="center"/>
                    <w:rPr>
                      <w:rFonts w:ascii="Calibri" w:hAnsi="Calibri" w:cs="Calibri"/>
                      <w:szCs w:val="21"/>
                    </w:rPr>
                  </w:pPr>
                  <w:r w:rsidRPr="00301323">
                    <w:rPr>
                      <w:rFonts w:ascii="Calibri" w:hAnsi="Calibri" w:cs="Calibri"/>
                      <w:kern w:val="0"/>
                      <w:szCs w:val="21"/>
                    </w:rPr>
                    <w:t>400</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2.529</w:t>
                  </w:r>
                </w:p>
              </w:tc>
              <w:tc>
                <w:tcPr>
                  <w:tcW w:w="54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0.562</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3.16125</w:t>
                  </w:r>
                </w:p>
              </w:tc>
              <w:tc>
                <w:tcPr>
                  <w:tcW w:w="543" w:type="pct"/>
                  <w:vAlign w:val="center"/>
                </w:tcPr>
                <w:p w:rsidR="00F1410C" w:rsidRPr="00301323" w:rsidRDefault="00F1410C">
                  <w:pPr>
                    <w:jc w:val="center"/>
                    <w:rPr>
                      <w:rFonts w:ascii="Calibri" w:hAnsi="Calibri" w:cs="Calibri"/>
                      <w:szCs w:val="21"/>
                    </w:rPr>
                  </w:pPr>
                  <w:r w:rsidRPr="00301323">
                    <w:rPr>
                      <w:rFonts w:ascii="Calibri" w:hAnsi="Calibri" w:cs="Calibri"/>
                      <w:szCs w:val="21"/>
                    </w:rPr>
                    <w:t>1.58063</w:t>
                  </w:r>
                </w:p>
              </w:tc>
              <w:tc>
                <w:tcPr>
                  <w:tcW w:w="595" w:type="pct"/>
                  <w:vAlign w:val="center"/>
                </w:tcPr>
                <w:p w:rsidR="00F1410C" w:rsidRPr="00301323" w:rsidRDefault="00F1410C">
                  <w:pPr>
                    <w:jc w:val="center"/>
                    <w:rPr>
                      <w:rFonts w:ascii="Calibri" w:hAnsi="Calibri" w:cs="Calibri"/>
                      <w:szCs w:val="21"/>
                    </w:rPr>
                  </w:pPr>
                  <w:r w:rsidRPr="00301323">
                    <w:rPr>
                      <w:rFonts w:ascii="Calibri" w:hAnsi="Calibri" w:cs="Calibri"/>
                      <w:szCs w:val="21"/>
                    </w:rPr>
                    <w:t>6.3225</w:t>
                  </w:r>
                </w:p>
              </w:tc>
              <w:tc>
                <w:tcPr>
                  <w:tcW w:w="53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0.31613</w:t>
                  </w:r>
                </w:p>
              </w:tc>
            </w:tr>
            <w:tr w:rsidR="00F1410C" w:rsidRPr="00301323" w:rsidTr="00620123">
              <w:trPr>
                <w:trHeight w:val="340"/>
                <w:jc w:val="center"/>
              </w:trPr>
              <w:tc>
                <w:tcPr>
                  <w:tcW w:w="848" w:type="pct"/>
                  <w:vAlign w:val="center"/>
                </w:tcPr>
                <w:p w:rsidR="00F1410C" w:rsidRPr="00301323" w:rsidRDefault="00F1410C" w:rsidP="00E7195C">
                  <w:pPr>
                    <w:widowControl/>
                    <w:adjustRightInd w:val="0"/>
                    <w:snapToGrid w:val="0"/>
                    <w:jc w:val="center"/>
                    <w:rPr>
                      <w:rFonts w:ascii="Calibri" w:hAnsi="Calibri" w:cs="Calibri"/>
                      <w:szCs w:val="21"/>
                    </w:rPr>
                  </w:pPr>
                  <w:r w:rsidRPr="00301323">
                    <w:rPr>
                      <w:rFonts w:ascii="Calibri" w:hAnsi="Calibri" w:cs="Calibri"/>
                      <w:kern w:val="0"/>
                      <w:szCs w:val="21"/>
                    </w:rPr>
                    <w:t>450</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2.2596</w:t>
                  </w:r>
                </w:p>
              </w:tc>
              <w:tc>
                <w:tcPr>
                  <w:tcW w:w="54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0.50213</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2.8245</w:t>
                  </w:r>
                </w:p>
              </w:tc>
              <w:tc>
                <w:tcPr>
                  <w:tcW w:w="543" w:type="pct"/>
                  <w:vAlign w:val="center"/>
                </w:tcPr>
                <w:p w:rsidR="00F1410C" w:rsidRPr="00301323" w:rsidRDefault="00F1410C">
                  <w:pPr>
                    <w:jc w:val="center"/>
                    <w:rPr>
                      <w:rFonts w:ascii="Calibri" w:hAnsi="Calibri" w:cs="Calibri"/>
                      <w:szCs w:val="21"/>
                    </w:rPr>
                  </w:pPr>
                  <w:r w:rsidRPr="00301323">
                    <w:rPr>
                      <w:rFonts w:ascii="Calibri" w:hAnsi="Calibri" w:cs="Calibri"/>
                      <w:szCs w:val="21"/>
                    </w:rPr>
                    <w:t>1.41225</w:t>
                  </w:r>
                </w:p>
              </w:tc>
              <w:tc>
                <w:tcPr>
                  <w:tcW w:w="595" w:type="pct"/>
                  <w:vAlign w:val="center"/>
                </w:tcPr>
                <w:p w:rsidR="00F1410C" w:rsidRPr="00301323" w:rsidRDefault="00F1410C">
                  <w:pPr>
                    <w:jc w:val="center"/>
                    <w:rPr>
                      <w:rFonts w:ascii="Calibri" w:hAnsi="Calibri" w:cs="Calibri"/>
                      <w:szCs w:val="21"/>
                    </w:rPr>
                  </w:pPr>
                  <w:r w:rsidRPr="00301323">
                    <w:rPr>
                      <w:rFonts w:ascii="Calibri" w:hAnsi="Calibri" w:cs="Calibri"/>
                      <w:szCs w:val="21"/>
                    </w:rPr>
                    <w:t>5.649</w:t>
                  </w:r>
                </w:p>
              </w:tc>
              <w:tc>
                <w:tcPr>
                  <w:tcW w:w="53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0.28245</w:t>
                  </w:r>
                </w:p>
              </w:tc>
            </w:tr>
            <w:tr w:rsidR="00F1410C" w:rsidRPr="00301323" w:rsidTr="00620123">
              <w:trPr>
                <w:trHeight w:val="340"/>
                <w:jc w:val="center"/>
              </w:trPr>
              <w:tc>
                <w:tcPr>
                  <w:tcW w:w="848" w:type="pct"/>
                  <w:vAlign w:val="center"/>
                </w:tcPr>
                <w:p w:rsidR="00F1410C" w:rsidRPr="00301323" w:rsidRDefault="00F1410C" w:rsidP="00E7195C">
                  <w:pPr>
                    <w:widowControl/>
                    <w:adjustRightInd w:val="0"/>
                    <w:snapToGrid w:val="0"/>
                    <w:jc w:val="center"/>
                    <w:rPr>
                      <w:rFonts w:ascii="Calibri" w:hAnsi="Calibri" w:cs="Calibri"/>
                      <w:szCs w:val="21"/>
                    </w:rPr>
                  </w:pPr>
                  <w:r w:rsidRPr="00301323">
                    <w:rPr>
                      <w:rFonts w:ascii="Calibri" w:hAnsi="Calibri" w:cs="Calibri"/>
                      <w:kern w:val="0"/>
                      <w:szCs w:val="21"/>
                    </w:rPr>
                    <w:t>500</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2.0289</w:t>
                  </w:r>
                </w:p>
              </w:tc>
              <w:tc>
                <w:tcPr>
                  <w:tcW w:w="54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0.45087</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2.53613</w:t>
                  </w:r>
                </w:p>
              </w:tc>
              <w:tc>
                <w:tcPr>
                  <w:tcW w:w="543" w:type="pct"/>
                  <w:vAlign w:val="center"/>
                </w:tcPr>
                <w:p w:rsidR="00F1410C" w:rsidRPr="00301323" w:rsidRDefault="00F1410C">
                  <w:pPr>
                    <w:jc w:val="center"/>
                    <w:rPr>
                      <w:rFonts w:ascii="Calibri" w:hAnsi="Calibri" w:cs="Calibri"/>
                      <w:szCs w:val="21"/>
                    </w:rPr>
                  </w:pPr>
                  <w:r w:rsidRPr="00301323">
                    <w:rPr>
                      <w:rFonts w:ascii="Calibri" w:hAnsi="Calibri" w:cs="Calibri"/>
                      <w:szCs w:val="21"/>
                    </w:rPr>
                    <w:t>1.26806</w:t>
                  </w:r>
                </w:p>
              </w:tc>
              <w:tc>
                <w:tcPr>
                  <w:tcW w:w="595" w:type="pct"/>
                  <w:vAlign w:val="center"/>
                </w:tcPr>
                <w:p w:rsidR="00F1410C" w:rsidRPr="00301323" w:rsidRDefault="00F1410C">
                  <w:pPr>
                    <w:jc w:val="center"/>
                    <w:rPr>
                      <w:rFonts w:ascii="Calibri" w:hAnsi="Calibri" w:cs="Calibri"/>
                      <w:szCs w:val="21"/>
                    </w:rPr>
                  </w:pPr>
                  <w:r w:rsidRPr="00301323">
                    <w:rPr>
                      <w:rFonts w:ascii="Calibri" w:hAnsi="Calibri" w:cs="Calibri"/>
                      <w:szCs w:val="21"/>
                    </w:rPr>
                    <w:t>5.07225</w:t>
                  </w:r>
                </w:p>
              </w:tc>
              <w:tc>
                <w:tcPr>
                  <w:tcW w:w="53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0.25361</w:t>
                  </w:r>
                </w:p>
              </w:tc>
            </w:tr>
            <w:tr w:rsidR="00F1410C" w:rsidRPr="00301323" w:rsidTr="00620123">
              <w:trPr>
                <w:trHeight w:val="340"/>
                <w:jc w:val="center"/>
              </w:trPr>
              <w:tc>
                <w:tcPr>
                  <w:tcW w:w="848" w:type="pct"/>
                  <w:vAlign w:val="center"/>
                </w:tcPr>
                <w:p w:rsidR="00F1410C" w:rsidRPr="00301323" w:rsidRDefault="00F1410C" w:rsidP="00E7195C">
                  <w:pPr>
                    <w:widowControl/>
                    <w:adjustRightInd w:val="0"/>
                    <w:snapToGrid w:val="0"/>
                    <w:jc w:val="center"/>
                    <w:rPr>
                      <w:rFonts w:ascii="Calibri" w:hAnsi="Calibri" w:cs="Calibri"/>
                      <w:szCs w:val="21"/>
                    </w:rPr>
                  </w:pPr>
                  <w:r w:rsidRPr="00301323">
                    <w:rPr>
                      <w:rFonts w:ascii="Calibri" w:hAnsi="Calibri" w:cs="Calibri"/>
                      <w:kern w:val="0"/>
                      <w:szCs w:val="21"/>
                    </w:rPr>
                    <w:t>600</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1.9693</w:t>
                  </w:r>
                </w:p>
              </w:tc>
              <w:tc>
                <w:tcPr>
                  <w:tcW w:w="54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0.43762</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2.46163</w:t>
                  </w:r>
                </w:p>
              </w:tc>
              <w:tc>
                <w:tcPr>
                  <w:tcW w:w="543" w:type="pct"/>
                  <w:vAlign w:val="center"/>
                </w:tcPr>
                <w:p w:rsidR="00F1410C" w:rsidRPr="00301323" w:rsidRDefault="00F1410C">
                  <w:pPr>
                    <w:jc w:val="center"/>
                    <w:rPr>
                      <w:rFonts w:ascii="Calibri" w:hAnsi="Calibri" w:cs="Calibri"/>
                      <w:szCs w:val="21"/>
                    </w:rPr>
                  </w:pPr>
                  <w:r w:rsidRPr="00301323">
                    <w:rPr>
                      <w:rFonts w:ascii="Calibri" w:hAnsi="Calibri" w:cs="Calibri"/>
                      <w:szCs w:val="21"/>
                    </w:rPr>
                    <w:t>1.23081</w:t>
                  </w:r>
                </w:p>
              </w:tc>
              <w:tc>
                <w:tcPr>
                  <w:tcW w:w="595" w:type="pct"/>
                  <w:vAlign w:val="center"/>
                </w:tcPr>
                <w:p w:rsidR="00F1410C" w:rsidRPr="00301323" w:rsidRDefault="00F1410C">
                  <w:pPr>
                    <w:jc w:val="center"/>
                    <w:rPr>
                      <w:rFonts w:ascii="Calibri" w:hAnsi="Calibri" w:cs="Calibri"/>
                      <w:szCs w:val="21"/>
                    </w:rPr>
                  </w:pPr>
                  <w:r w:rsidRPr="00301323">
                    <w:rPr>
                      <w:rFonts w:ascii="Calibri" w:hAnsi="Calibri" w:cs="Calibri"/>
                      <w:szCs w:val="21"/>
                    </w:rPr>
                    <w:t>4.92325</w:t>
                  </w:r>
                </w:p>
              </w:tc>
              <w:tc>
                <w:tcPr>
                  <w:tcW w:w="53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0.24616</w:t>
                  </w:r>
                </w:p>
              </w:tc>
            </w:tr>
            <w:tr w:rsidR="00F1410C" w:rsidRPr="00301323" w:rsidTr="00620123">
              <w:trPr>
                <w:trHeight w:val="340"/>
                <w:jc w:val="center"/>
              </w:trPr>
              <w:tc>
                <w:tcPr>
                  <w:tcW w:w="848" w:type="pct"/>
                  <w:vAlign w:val="center"/>
                </w:tcPr>
                <w:p w:rsidR="00F1410C" w:rsidRPr="00301323" w:rsidRDefault="00F1410C" w:rsidP="00E7195C">
                  <w:pPr>
                    <w:widowControl/>
                    <w:adjustRightInd w:val="0"/>
                    <w:snapToGrid w:val="0"/>
                    <w:jc w:val="center"/>
                    <w:rPr>
                      <w:rFonts w:ascii="Calibri" w:hAnsi="Calibri" w:cs="Calibri"/>
                      <w:szCs w:val="21"/>
                    </w:rPr>
                  </w:pPr>
                  <w:r w:rsidRPr="00301323">
                    <w:rPr>
                      <w:rFonts w:ascii="Calibri" w:hAnsi="Calibri" w:cs="Calibri"/>
                      <w:kern w:val="0"/>
                      <w:szCs w:val="21"/>
                    </w:rPr>
                    <w:t>700</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1.8734</w:t>
                  </w:r>
                </w:p>
              </w:tc>
              <w:tc>
                <w:tcPr>
                  <w:tcW w:w="54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0.41631</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2.34175</w:t>
                  </w:r>
                </w:p>
              </w:tc>
              <w:tc>
                <w:tcPr>
                  <w:tcW w:w="543" w:type="pct"/>
                  <w:vAlign w:val="center"/>
                </w:tcPr>
                <w:p w:rsidR="00F1410C" w:rsidRPr="00301323" w:rsidRDefault="00F1410C">
                  <w:pPr>
                    <w:jc w:val="center"/>
                    <w:rPr>
                      <w:rFonts w:ascii="Calibri" w:hAnsi="Calibri" w:cs="Calibri"/>
                      <w:szCs w:val="21"/>
                    </w:rPr>
                  </w:pPr>
                  <w:r w:rsidRPr="00301323">
                    <w:rPr>
                      <w:rFonts w:ascii="Calibri" w:hAnsi="Calibri" w:cs="Calibri"/>
                      <w:szCs w:val="21"/>
                    </w:rPr>
                    <w:t>1.17088</w:t>
                  </w:r>
                </w:p>
              </w:tc>
              <w:tc>
                <w:tcPr>
                  <w:tcW w:w="595" w:type="pct"/>
                  <w:vAlign w:val="center"/>
                </w:tcPr>
                <w:p w:rsidR="00F1410C" w:rsidRPr="00301323" w:rsidRDefault="00F1410C">
                  <w:pPr>
                    <w:jc w:val="center"/>
                    <w:rPr>
                      <w:rFonts w:ascii="Calibri" w:hAnsi="Calibri" w:cs="Calibri"/>
                      <w:szCs w:val="21"/>
                    </w:rPr>
                  </w:pPr>
                  <w:r w:rsidRPr="00301323">
                    <w:rPr>
                      <w:rFonts w:ascii="Calibri" w:hAnsi="Calibri" w:cs="Calibri"/>
                      <w:szCs w:val="21"/>
                    </w:rPr>
                    <w:t>4.6835</w:t>
                  </w:r>
                </w:p>
              </w:tc>
              <w:tc>
                <w:tcPr>
                  <w:tcW w:w="53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0.23418</w:t>
                  </w:r>
                </w:p>
              </w:tc>
            </w:tr>
            <w:tr w:rsidR="00F1410C" w:rsidRPr="00301323" w:rsidTr="00620123">
              <w:trPr>
                <w:trHeight w:val="340"/>
                <w:jc w:val="center"/>
              </w:trPr>
              <w:tc>
                <w:tcPr>
                  <w:tcW w:w="848" w:type="pct"/>
                  <w:vAlign w:val="center"/>
                </w:tcPr>
                <w:p w:rsidR="00F1410C" w:rsidRPr="00301323" w:rsidRDefault="00F1410C" w:rsidP="00E7195C">
                  <w:pPr>
                    <w:widowControl/>
                    <w:adjustRightInd w:val="0"/>
                    <w:snapToGrid w:val="0"/>
                    <w:jc w:val="center"/>
                    <w:rPr>
                      <w:rFonts w:ascii="Calibri" w:hAnsi="Calibri" w:cs="Calibri"/>
                      <w:szCs w:val="21"/>
                    </w:rPr>
                  </w:pPr>
                  <w:r w:rsidRPr="00301323">
                    <w:rPr>
                      <w:rFonts w:ascii="Calibri" w:hAnsi="Calibri" w:cs="Calibri"/>
                      <w:kern w:val="0"/>
                      <w:szCs w:val="21"/>
                    </w:rPr>
                    <w:t>800</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1.754</w:t>
                  </w:r>
                </w:p>
              </w:tc>
              <w:tc>
                <w:tcPr>
                  <w:tcW w:w="54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0.38978</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2.1925</w:t>
                  </w:r>
                </w:p>
              </w:tc>
              <w:tc>
                <w:tcPr>
                  <w:tcW w:w="543" w:type="pct"/>
                  <w:vAlign w:val="center"/>
                </w:tcPr>
                <w:p w:rsidR="00F1410C" w:rsidRPr="00301323" w:rsidRDefault="00F1410C">
                  <w:pPr>
                    <w:jc w:val="center"/>
                    <w:rPr>
                      <w:rFonts w:ascii="Calibri" w:hAnsi="Calibri" w:cs="Calibri"/>
                      <w:szCs w:val="21"/>
                    </w:rPr>
                  </w:pPr>
                  <w:r w:rsidRPr="00301323">
                    <w:rPr>
                      <w:rFonts w:ascii="Calibri" w:hAnsi="Calibri" w:cs="Calibri"/>
                      <w:szCs w:val="21"/>
                    </w:rPr>
                    <w:t>1.09625</w:t>
                  </w:r>
                </w:p>
              </w:tc>
              <w:tc>
                <w:tcPr>
                  <w:tcW w:w="595" w:type="pct"/>
                  <w:vAlign w:val="center"/>
                </w:tcPr>
                <w:p w:rsidR="00F1410C" w:rsidRPr="00301323" w:rsidRDefault="00F1410C">
                  <w:pPr>
                    <w:jc w:val="center"/>
                    <w:rPr>
                      <w:rFonts w:ascii="Calibri" w:hAnsi="Calibri" w:cs="Calibri"/>
                      <w:szCs w:val="21"/>
                    </w:rPr>
                  </w:pPr>
                  <w:r w:rsidRPr="00301323">
                    <w:rPr>
                      <w:rFonts w:ascii="Calibri" w:hAnsi="Calibri" w:cs="Calibri"/>
                      <w:szCs w:val="21"/>
                    </w:rPr>
                    <w:t>4.385</w:t>
                  </w:r>
                </w:p>
              </w:tc>
              <w:tc>
                <w:tcPr>
                  <w:tcW w:w="53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0.21925</w:t>
                  </w:r>
                </w:p>
              </w:tc>
            </w:tr>
            <w:tr w:rsidR="00F1410C" w:rsidRPr="00301323" w:rsidTr="00620123">
              <w:trPr>
                <w:trHeight w:val="340"/>
                <w:jc w:val="center"/>
              </w:trPr>
              <w:tc>
                <w:tcPr>
                  <w:tcW w:w="848" w:type="pct"/>
                  <w:vAlign w:val="center"/>
                </w:tcPr>
                <w:p w:rsidR="00F1410C" w:rsidRPr="00301323" w:rsidRDefault="00F1410C" w:rsidP="00E7195C">
                  <w:pPr>
                    <w:widowControl/>
                    <w:adjustRightInd w:val="0"/>
                    <w:snapToGrid w:val="0"/>
                    <w:jc w:val="center"/>
                    <w:rPr>
                      <w:rFonts w:ascii="Calibri" w:hAnsi="Calibri" w:cs="Calibri"/>
                      <w:szCs w:val="21"/>
                    </w:rPr>
                  </w:pPr>
                  <w:r w:rsidRPr="00301323">
                    <w:rPr>
                      <w:rFonts w:ascii="Calibri" w:hAnsi="Calibri" w:cs="Calibri"/>
                      <w:kern w:val="0"/>
                      <w:szCs w:val="21"/>
                    </w:rPr>
                    <w:t>900</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1.6311</w:t>
                  </w:r>
                </w:p>
              </w:tc>
              <w:tc>
                <w:tcPr>
                  <w:tcW w:w="54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0.36247</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2.03887</w:t>
                  </w:r>
                </w:p>
              </w:tc>
              <w:tc>
                <w:tcPr>
                  <w:tcW w:w="543" w:type="pct"/>
                  <w:vAlign w:val="center"/>
                </w:tcPr>
                <w:p w:rsidR="00F1410C" w:rsidRPr="00301323" w:rsidRDefault="00F1410C">
                  <w:pPr>
                    <w:jc w:val="center"/>
                    <w:rPr>
                      <w:rFonts w:ascii="Calibri" w:hAnsi="Calibri" w:cs="Calibri"/>
                      <w:szCs w:val="21"/>
                    </w:rPr>
                  </w:pPr>
                  <w:r w:rsidRPr="00301323">
                    <w:rPr>
                      <w:rFonts w:ascii="Calibri" w:hAnsi="Calibri" w:cs="Calibri"/>
                      <w:szCs w:val="21"/>
                    </w:rPr>
                    <w:t>1.01944</w:t>
                  </w:r>
                </w:p>
              </w:tc>
              <w:tc>
                <w:tcPr>
                  <w:tcW w:w="595" w:type="pct"/>
                  <w:vAlign w:val="center"/>
                </w:tcPr>
                <w:p w:rsidR="00F1410C" w:rsidRPr="00301323" w:rsidRDefault="00F1410C">
                  <w:pPr>
                    <w:jc w:val="center"/>
                    <w:rPr>
                      <w:rFonts w:ascii="Calibri" w:hAnsi="Calibri" w:cs="Calibri"/>
                      <w:szCs w:val="21"/>
                    </w:rPr>
                  </w:pPr>
                  <w:r w:rsidRPr="00301323">
                    <w:rPr>
                      <w:rFonts w:ascii="Calibri" w:hAnsi="Calibri" w:cs="Calibri"/>
                      <w:szCs w:val="21"/>
                    </w:rPr>
                    <w:t>4.07775</w:t>
                  </w:r>
                </w:p>
              </w:tc>
              <w:tc>
                <w:tcPr>
                  <w:tcW w:w="53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0.20389</w:t>
                  </w:r>
                </w:p>
              </w:tc>
            </w:tr>
            <w:tr w:rsidR="00F1410C" w:rsidRPr="00301323" w:rsidTr="00620123">
              <w:trPr>
                <w:trHeight w:val="340"/>
                <w:jc w:val="center"/>
              </w:trPr>
              <w:tc>
                <w:tcPr>
                  <w:tcW w:w="848" w:type="pct"/>
                  <w:vAlign w:val="center"/>
                </w:tcPr>
                <w:p w:rsidR="00F1410C" w:rsidRPr="00301323" w:rsidRDefault="00F1410C" w:rsidP="00E7195C">
                  <w:pPr>
                    <w:widowControl/>
                    <w:adjustRightInd w:val="0"/>
                    <w:snapToGrid w:val="0"/>
                    <w:jc w:val="center"/>
                    <w:rPr>
                      <w:rFonts w:ascii="Calibri" w:hAnsi="Calibri" w:cs="Calibri"/>
                      <w:szCs w:val="21"/>
                    </w:rPr>
                  </w:pPr>
                  <w:r w:rsidRPr="00301323">
                    <w:rPr>
                      <w:rFonts w:ascii="Calibri" w:hAnsi="Calibri" w:cs="Calibri"/>
                      <w:kern w:val="0"/>
                      <w:szCs w:val="21"/>
                    </w:rPr>
                    <w:t>1000</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1.5133</w:t>
                  </w:r>
                </w:p>
              </w:tc>
              <w:tc>
                <w:tcPr>
                  <w:tcW w:w="54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0.33629</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1.89163</w:t>
                  </w:r>
                </w:p>
              </w:tc>
              <w:tc>
                <w:tcPr>
                  <w:tcW w:w="543"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0.94581</w:t>
                  </w:r>
                </w:p>
              </w:tc>
              <w:tc>
                <w:tcPr>
                  <w:tcW w:w="595" w:type="pct"/>
                  <w:vAlign w:val="center"/>
                </w:tcPr>
                <w:p w:rsidR="00F1410C" w:rsidRPr="00301323" w:rsidRDefault="00F1410C">
                  <w:pPr>
                    <w:jc w:val="center"/>
                    <w:rPr>
                      <w:rFonts w:ascii="Calibri" w:hAnsi="Calibri" w:cs="Calibri"/>
                      <w:szCs w:val="21"/>
                    </w:rPr>
                  </w:pPr>
                  <w:r w:rsidRPr="00301323">
                    <w:rPr>
                      <w:rFonts w:ascii="Calibri" w:hAnsi="Calibri" w:cs="Calibri"/>
                      <w:szCs w:val="21"/>
                    </w:rPr>
                    <w:t>3.78325</w:t>
                  </w:r>
                </w:p>
              </w:tc>
              <w:tc>
                <w:tcPr>
                  <w:tcW w:w="53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0.18916</w:t>
                  </w:r>
                </w:p>
              </w:tc>
            </w:tr>
            <w:tr w:rsidR="00F1410C" w:rsidRPr="00301323" w:rsidTr="00620123">
              <w:trPr>
                <w:trHeight w:val="340"/>
                <w:jc w:val="center"/>
              </w:trPr>
              <w:tc>
                <w:tcPr>
                  <w:tcW w:w="848" w:type="pct"/>
                  <w:vAlign w:val="center"/>
                </w:tcPr>
                <w:p w:rsidR="00F1410C" w:rsidRPr="00301323" w:rsidRDefault="00F1410C" w:rsidP="00E7195C">
                  <w:pPr>
                    <w:widowControl/>
                    <w:adjustRightInd w:val="0"/>
                    <w:snapToGrid w:val="0"/>
                    <w:jc w:val="center"/>
                    <w:rPr>
                      <w:rFonts w:ascii="Calibri" w:hAnsi="Calibri" w:cs="Calibri"/>
                      <w:szCs w:val="21"/>
                    </w:rPr>
                  </w:pPr>
                  <w:r w:rsidRPr="00301323">
                    <w:rPr>
                      <w:rFonts w:ascii="Calibri" w:hAnsi="Calibri" w:cs="Calibri"/>
                      <w:kern w:val="0"/>
                      <w:szCs w:val="21"/>
                    </w:rPr>
                    <w:t>1500</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1.1949</w:t>
                  </w:r>
                </w:p>
              </w:tc>
              <w:tc>
                <w:tcPr>
                  <w:tcW w:w="54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0.26553</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1.49363</w:t>
                  </w:r>
                </w:p>
              </w:tc>
              <w:tc>
                <w:tcPr>
                  <w:tcW w:w="543"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0.74681</w:t>
                  </w:r>
                </w:p>
              </w:tc>
              <w:tc>
                <w:tcPr>
                  <w:tcW w:w="595" w:type="pct"/>
                  <w:vAlign w:val="center"/>
                </w:tcPr>
                <w:p w:rsidR="00F1410C" w:rsidRPr="00301323" w:rsidRDefault="00F1410C">
                  <w:pPr>
                    <w:jc w:val="center"/>
                    <w:rPr>
                      <w:rFonts w:ascii="Calibri" w:hAnsi="Calibri" w:cs="Calibri"/>
                      <w:szCs w:val="21"/>
                    </w:rPr>
                  </w:pPr>
                  <w:r w:rsidRPr="00301323">
                    <w:rPr>
                      <w:rFonts w:ascii="Calibri" w:hAnsi="Calibri" w:cs="Calibri"/>
                      <w:szCs w:val="21"/>
                    </w:rPr>
                    <w:t>2.98725</w:t>
                  </w:r>
                </w:p>
              </w:tc>
              <w:tc>
                <w:tcPr>
                  <w:tcW w:w="53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0.14936</w:t>
                  </w:r>
                </w:p>
              </w:tc>
            </w:tr>
            <w:tr w:rsidR="00F1410C" w:rsidRPr="00301323" w:rsidTr="00620123">
              <w:trPr>
                <w:trHeight w:val="340"/>
                <w:jc w:val="center"/>
              </w:trPr>
              <w:tc>
                <w:tcPr>
                  <w:tcW w:w="848" w:type="pct"/>
                  <w:vAlign w:val="center"/>
                </w:tcPr>
                <w:p w:rsidR="00F1410C" w:rsidRPr="00301323" w:rsidRDefault="00F1410C" w:rsidP="00E7195C">
                  <w:pPr>
                    <w:widowControl/>
                    <w:adjustRightInd w:val="0"/>
                    <w:snapToGrid w:val="0"/>
                    <w:jc w:val="center"/>
                    <w:rPr>
                      <w:rFonts w:ascii="Calibri" w:hAnsi="Calibri" w:cs="Calibri"/>
                      <w:szCs w:val="21"/>
                    </w:rPr>
                  </w:pPr>
                  <w:r w:rsidRPr="00301323">
                    <w:rPr>
                      <w:rFonts w:ascii="Calibri" w:hAnsi="Calibri" w:cs="Calibri"/>
                      <w:kern w:val="0"/>
                      <w:szCs w:val="21"/>
                    </w:rPr>
                    <w:t>2000</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0.94467</w:t>
                  </w:r>
                </w:p>
              </w:tc>
              <w:tc>
                <w:tcPr>
                  <w:tcW w:w="54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0.20993</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1.18084</w:t>
                  </w:r>
                </w:p>
              </w:tc>
              <w:tc>
                <w:tcPr>
                  <w:tcW w:w="543"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0.59042</w:t>
                  </w:r>
                </w:p>
              </w:tc>
              <w:tc>
                <w:tcPr>
                  <w:tcW w:w="595" w:type="pct"/>
                  <w:vAlign w:val="center"/>
                </w:tcPr>
                <w:p w:rsidR="00F1410C" w:rsidRPr="00301323" w:rsidRDefault="00F1410C">
                  <w:pPr>
                    <w:jc w:val="center"/>
                    <w:rPr>
                      <w:rFonts w:ascii="Calibri" w:hAnsi="Calibri" w:cs="Calibri"/>
                      <w:szCs w:val="21"/>
                    </w:rPr>
                  </w:pPr>
                  <w:r w:rsidRPr="00301323">
                    <w:rPr>
                      <w:rFonts w:ascii="Calibri" w:hAnsi="Calibri" w:cs="Calibri"/>
                      <w:szCs w:val="21"/>
                    </w:rPr>
                    <w:t>2.36168</w:t>
                  </w:r>
                </w:p>
              </w:tc>
              <w:tc>
                <w:tcPr>
                  <w:tcW w:w="53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0.11808</w:t>
                  </w:r>
                </w:p>
              </w:tc>
            </w:tr>
            <w:tr w:rsidR="00F1410C" w:rsidRPr="00301323" w:rsidTr="00620123">
              <w:trPr>
                <w:trHeight w:val="340"/>
                <w:jc w:val="center"/>
              </w:trPr>
              <w:tc>
                <w:tcPr>
                  <w:tcW w:w="848" w:type="pct"/>
                  <w:vAlign w:val="center"/>
                </w:tcPr>
                <w:p w:rsidR="00F1410C" w:rsidRPr="00301323" w:rsidRDefault="00F1410C" w:rsidP="00E7195C">
                  <w:pPr>
                    <w:widowControl/>
                    <w:adjustRightInd w:val="0"/>
                    <w:snapToGrid w:val="0"/>
                    <w:jc w:val="center"/>
                    <w:rPr>
                      <w:rFonts w:ascii="Calibri" w:hAnsi="Calibri" w:cs="Calibri"/>
                      <w:szCs w:val="21"/>
                    </w:rPr>
                  </w:pPr>
                  <w:r w:rsidRPr="00301323">
                    <w:rPr>
                      <w:rFonts w:ascii="Calibri" w:hAnsi="Calibri" w:cs="Calibri"/>
                      <w:kern w:val="0"/>
                      <w:szCs w:val="21"/>
                    </w:rPr>
                    <w:t>2500</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0.81421</w:t>
                  </w:r>
                </w:p>
              </w:tc>
              <w:tc>
                <w:tcPr>
                  <w:tcW w:w="54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0.18094</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1.01776</w:t>
                  </w:r>
                </w:p>
              </w:tc>
              <w:tc>
                <w:tcPr>
                  <w:tcW w:w="543"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0.50888</w:t>
                  </w:r>
                </w:p>
              </w:tc>
              <w:tc>
                <w:tcPr>
                  <w:tcW w:w="595" w:type="pct"/>
                  <w:vAlign w:val="center"/>
                </w:tcPr>
                <w:p w:rsidR="00F1410C" w:rsidRPr="00301323" w:rsidRDefault="00F1410C">
                  <w:pPr>
                    <w:jc w:val="center"/>
                    <w:rPr>
                      <w:rFonts w:ascii="Calibri" w:hAnsi="Calibri" w:cs="Calibri"/>
                      <w:szCs w:val="21"/>
                    </w:rPr>
                  </w:pPr>
                  <w:r w:rsidRPr="00301323">
                    <w:rPr>
                      <w:rFonts w:ascii="Calibri" w:hAnsi="Calibri" w:cs="Calibri"/>
                      <w:szCs w:val="21"/>
                    </w:rPr>
                    <w:t>2.03553</w:t>
                  </w:r>
                </w:p>
              </w:tc>
              <w:tc>
                <w:tcPr>
                  <w:tcW w:w="53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0.10178</w:t>
                  </w:r>
                </w:p>
              </w:tc>
            </w:tr>
            <w:tr w:rsidR="00F1410C" w:rsidRPr="00301323" w:rsidTr="00620123">
              <w:trPr>
                <w:trHeight w:val="340"/>
                <w:jc w:val="center"/>
              </w:trPr>
              <w:tc>
                <w:tcPr>
                  <w:tcW w:w="848" w:type="pct"/>
                  <w:vAlign w:val="center"/>
                </w:tcPr>
                <w:p w:rsidR="00F1410C" w:rsidRPr="00301323" w:rsidRDefault="00F1410C" w:rsidP="00E7195C">
                  <w:pPr>
                    <w:widowControl/>
                    <w:adjustRightInd w:val="0"/>
                    <w:snapToGrid w:val="0"/>
                    <w:jc w:val="center"/>
                    <w:rPr>
                      <w:rFonts w:ascii="Calibri" w:hAnsi="Calibri" w:cs="Calibri"/>
                      <w:kern w:val="0"/>
                      <w:szCs w:val="21"/>
                    </w:rPr>
                  </w:pPr>
                  <w:r w:rsidRPr="00301323">
                    <w:rPr>
                      <w:rFonts w:ascii="Calibri" w:hAnsi="Calibri" w:cs="Calibri"/>
                      <w:kern w:val="0"/>
                      <w:szCs w:val="21"/>
                    </w:rPr>
                    <w:t>下风向最大质量浓度及占标率</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3.6855</w:t>
                  </w:r>
                </w:p>
              </w:tc>
              <w:tc>
                <w:tcPr>
                  <w:tcW w:w="54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0.819</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4.60688</w:t>
                  </w:r>
                </w:p>
              </w:tc>
              <w:tc>
                <w:tcPr>
                  <w:tcW w:w="543" w:type="pct"/>
                  <w:vAlign w:val="center"/>
                </w:tcPr>
                <w:p w:rsidR="00F1410C" w:rsidRPr="00301323" w:rsidRDefault="00F1410C">
                  <w:pPr>
                    <w:jc w:val="center"/>
                    <w:rPr>
                      <w:rFonts w:ascii="Calibri" w:hAnsi="Calibri" w:cs="Calibri"/>
                      <w:szCs w:val="21"/>
                    </w:rPr>
                  </w:pPr>
                  <w:r w:rsidRPr="00301323">
                    <w:rPr>
                      <w:rFonts w:ascii="Calibri" w:hAnsi="Calibri" w:cs="Calibri"/>
                      <w:szCs w:val="21"/>
                    </w:rPr>
                    <w:t>2.30344</w:t>
                  </w:r>
                </w:p>
              </w:tc>
              <w:tc>
                <w:tcPr>
                  <w:tcW w:w="595" w:type="pct"/>
                  <w:vAlign w:val="center"/>
                </w:tcPr>
                <w:p w:rsidR="00F1410C" w:rsidRPr="00301323" w:rsidRDefault="00F1410C">
                  <w:pPr>
                    <w:jc w:val="center"/>
                    <w:rPr>
                      <w:rFonts w:ascii="Calibri" w:hAnsi="Calibri" w:cs="Calibri"/>
                      <w:szCs w:val="21"/>
                    </w:rPr>
                  </w:pPr>
                  <w:r w:rsidRPr="00301323">
                    <w:rPr>
                      <w:rFonts w:ascii="Calibri" w:hAnsi="Calibri" w:cs="Calibri"/>
                      <w:szCs w:val="21"/>
                    </w:rPr>
                    <w:t>9.21375</w:t>
                  </w:r>
                </w:p>
              </w:tc>
              <w:tc>
                <w:tcPr>
                  <w:tcW w:w="53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0.46069</w:t>
                  </w:r>
                </w:p>
              </w:tc>
            </w:tr>
            <w:tr w:rsidR="00F1410C" w:rsidRPr="00301323" w:rsidTr="00620123">
              <w:trPr>
                <w:trHeight w:val="340"/>
                <w:jc w:val="center"/>
              </w:trPr>
              <w:tc>
                <w:tcPr>
                  <w:tcW w:w="848" w:type="pct"/>
                  <w:vAlign w:val="center"/>
                </w:tcPr>
                <w:p w:rsidR="00F1410C" w:rsidRPr="00301323" w:rsidRDefault="00F1410C" w:rsidP="00E7195C">
                  <w:pPr>
                    <w:widowControl/>
                    <w:adjustRightInd w:val="0"/>
                    <w:snapToGrid w:val="0"/>
                    <w:jc w:val="center"/>
                    <w:rPr>
                      <w:rFonts w:ascii="Calibri" w:hAnsi="Calibri" w:cs="Calibri"/>
                      <w:kern w:val="0"/>
                      <w:szCs w:val="21"/>
                    </w:rPr>
                  </w:pPr>
                  <w:r w:rsidRPr="00301323">
                    <w:rPr>
                      <w:rFonts w:ascii="Calibri" w:hAnsi="Calibri" w:cs="Calibri"/>
                      <w:kern w:val="0"/>
                      <w:szCs w:val="21"/>
                    </w:rPr>
                    <w:t>最大质量浓度落地距离（</w:t>
                  </w:r>
                  <w:r w:rsidRPr="00301323">
                    <w:rPr>
                      <w:rFonts w:ascii="Calibri" w:hAnsi="Calibri" w:cs="Calibri"/>
                      <w:kern w:val="0"/>
                      <w:szCs w:val="21"/>
                    </w:rPr>
                    <w:t>m</w:t>
                  </w:r>
                  <w:r w:rsidRPr="00301323">
                    <w:rPr>
                      <w:rFonts w:ascii="Calibri" w:hAnsi="Calibri" w:cs="Calibri"/>
                      <w:kern w:val="0"/>
                      <w:szCs w:val="21"/>
                    </w:rPr>
                    <w:t>）</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200</w:t>
                  </w:r>
                </w:p>
              </w:tc>
              <w:tc>
                <w:tcPr>
                  <w:tcW w:w="54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200</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200</w:t>
                  </w:r>
                </w:p>
              </w:tc>
              <w:tc>
                <w:tcPr>
                  <w:tcW w:w="543" w:type="pct"/>
                  <w:vAlign w:val="center"/>
                </w:tcPr>
                <w:p w:rsidR="00F1410C" w:rsidRPr="00301323" w:rsidRDefault="00F1410C">
                  <w:pPr>
                    <w:jc w:val="center"/>
                    <w:rPr>
                      <w:rFonts w:ascii="Calibri" w:hAnsi="Calibri" w:cs="Calibri"/>
                      <w:szCs w:val="21"/>
                    </w:rPr>
                  </w:pPr>
                  <w:r w:rsidRPr="00301323">
                    <w:rPr>
                      <w:rFonts w:ascii="Calibri" w:hAnsi="Calibri" w:cs="Calibri"/>
                      <w:szCs w:val="21"/>
                    </w:rPr>
                    <w:t>200</w:t>
                  </w:r>
                </w:p>
              </w:tc>
              <w:tc>
                <w:tcPr>
                  <w:tcW w:w="595" w:type="pct"/>
                  <w:vAlign w:val="center"/>
                </w:tcPr>
                <w:p w:rsidR="00F1410C" w:rsidRPr="00301323" w:rsidRDefault="00F1410C">
                  <w:pPr>
                    <w:jc w:val="center"/>
                    <w:rPr>
                      <w:rFonts w:ascii="Calibri" w:hAnsi="Calibri" w:cs="Calibri"/>
                      <w:szCs w:val="21"/>
                    </w:rPr>
                  </w:pPr>
                  <w:r w:rsidRPr="00301323">
                    <w:rPr>
                      <w:rFonts w:ascii="Calibri" w:hAnsi="Calibri" w:cs="Calibri"/>
                      <w:szCs w:val="21"/>
                    </w:rPr>
                    <w:t>200</w:t>
                  </w:r>
                </w:p>
              </w:tc>
              <w:tc>
                <w:tcPr>
                  <w:tcW w:w="53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200</w:t>
                  </w:r>
                </w:p>
              </w:tc>
            </w:tr>
            <w:tr w:rsidR="00F1410C" w:rsidRPr="00301323" w:rsidTr="00620123">
              <w:trPr>
                <w:trHeight w:val="340"/>
                <w:jc w:val="center"/>
              </w:trPr>
              <w:tc>
                <w:tcPr>
                  <w:tcW w:w="848" w:type="pct"/>
                  <w:vAlign w:val="center"/>
                </w:tcPr>
                <w:p w:rsidR="00F1410C" w:rsidRPr="00301323" w:rsidRDefault="00F1410C" w:rsidP="00E7195C">
                  <w:pPr>
                    <w:widowControl/>
                    <w:adjustRightInd w:val="0"/>
                    <w:snapToGrid w:val="0"/>
                    <w:jc w:val="center"/>
                    <w:rPr>
                      <w:rFonts w:ascii="Calibri" w:hAnsi="Calibri" w:cs="Calibri"/>
                      <w:kern w:val="0"/>
                      <w:szCs w:val="21"/>
                    </w:rPr>
                  </w:pPr>
                  <w:r w:rsidRPr="00301323">
                    <w:rPr>
                      <w:rFonts w:ascii="Calibri" w:hAnsi="Calibri" w:cs="Calibri"/>
                      <w:kern w:val="0"/>
                      <w:szCs w:val="21"/>
                    </w:rPr>
                    <w:t>D</w:t>
                  </w:r>
                  <w:r w:rsidRPr="00301323">
                    <w:rPr>
                      <w:rFonts w:ascii="Calibri" w:hAnsi="Calibri" w:cs="Calibri"/>
                      <w:kern w:val="0"/>
                      <w:szCs w:val="21"/>
                      <w:vertAlign w:val="subscript"/>
                    </w:rPr>
                    <w:t>10%</w:t>
                  </w:r>
                  <w:r w:rsidRPr="00301323">
                    <w:rPr>
                      <w:rFonts w:ascii="Calibri" w:hAnsi="Calibri" w:cs="Calibri"/>
                      <w:kern w:val="0"/>
                      <w:szCs w:val="21"/>
                    </w:rPr>
                    <w:t>最远距离（</w:t>
                  </w:r>
                  <w:r w:rsidRPr="00301323">
                    <w:rPr>
                      <w:rFonts w:ascii="Calibri" w:hAnsi="Calibri" w:cs="Calibri"/>
                      <w:kern w:val="0"/>
                      <w:szCs w:val="21"/>
                    </w:rPr>
                    <w:t>m</w:t>
                  </w:r>
                  <w:r w:rsidRPr="00301323">
                    <w:rPr>
                      <w:rFonts w:ascii="Calibri" w:hAnsi="Calibri" w:cs="Calibri"/>
                      <w:kern w:val="0"/>
                      <w:szCs w:val="21"/>
                    </w:rPr>
                    <w:t>）</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w:t>
                  </w:r>
                </w:p>
              </w:tc>
              <w:tc>
                <w:tcPr>
                  <w:tcW w:w="54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w:t>
                  </w:r>
                </w:p>
              </w:tc>
              <w:tc>
                <w:tcPr>
                  <w:tcW w:w="968" w:type="pct"/>
                  <w:vAlign w:val="center"/>
                </w:tcPr>
                <w:p w:rsidR="00F1410C" w:rsidRPr="00301323" w:rsidRDefault="00F1410C">
                  <w:pPr>
                    <w:jc w:val="center"/>
                    <w:rPr>
                      <w:rFonts w:ascii="Calibri" w:hAnsi="Calibri" w:cs="Calibri"/>
                      <w:szCs w:val="21"/>
                    </w:rPr>
                  </w:pPr>
                  <w:r w:rsidRPr="00301323">
                    <w:rPr>
                      <w:rFonts w:ascii="Calibri" w:hAnsi="Calibri" w:cs="Calibri"/>
                      <w:szCs w:val="21"/>
                    </w:rPr>
                    <w:t>/</w:t>
                  </w:r>
                </w:p>
              </w:tc>
              <w:tc>
                <w:tcPr>
                  <w:tcW w:w="543" w:type="pct"/>
                  <w:vAlign w:val="center"/>
                </w:tcPr>
                <w:p w:rsidR="00F1410C" w:rsidRPr="00301323" w:rsidRDefault="00F1410C">
                  <w:pPr>
                    <w:jc w:val="center"/>
                    <w:rPr>
                      <w:rFonts w:ascii="Calibri" w:hAnsi="Calibri" w:cs="Calibri"/>
                      <w:szCs w:val="21"/>
                    </w:rPr>
                  </w:pPr>
                  <w:r w:rsidRPr="00301323">
                    <w:rPr>
                      <w:rFonts w:ascii="Calibri" w:hAnsi="Calibri" w:cs="Calibri"/>
                      <w:szCs w:val="21"/>
                    </w:rPr>
                    <w:t>/</w:t>
                  </w:r>
                </w:p>
              </w:tc>
              <w:tc>
                <w:tcPr>
                  <w:tcW w:w="595" w:type="pct"/>
                  <w:vAlign w:val="center"/>
                </w:tcPr>
                <w:p w:rsidR="00F1410C" w:rsidRPr="00301323" w:rsidRDefault="00F1410C">
                  <w:pPr>
                    <w:jc w:val="center"/>
                    <w:rPr>
                      <w:rFonts w:ascii="Calibri" w:hAnsi="Calibri" w:cs="Calibri"/>
                      <w:szCs w:val="21"/>
                    </w:rPr>
                  </w:pPr>
                  <w:r w:rsidRPr="00301323">
                    <w:rPr>
                      <w:rFonts w:ascii="Calibri" w:hAnsi="Calibri" w:cs="Calibri"/>
                      <w:szCs w:val="21"/>
                    </w:rPr>
                    <w:t>/</w:t>
                  </w:r>
                </w:p>
              </w:tc>
              <w:tc>
                <w:tcPr>
                  <w:tcW w:w="534" w:type="pct"/>
                  <w:vAlign w:val="center"/>
                </w:tcPr>
                <w:p w:rsidR="00F1410C" w:rsidRPr="00301323" w:rsidRDefault="00F1410C">
                  <w:pPr>
                    <w:jc w:val="center"/>
                    <w:rPr>
                      <w:rFonts w:ascii="Calibri" w:hAnsi="Calibri" w:cs="Calibri"/>
                      <w:szCs w:val="21"/>
                    </w:rPr>
                  </w:pPr>
                  <w:r w:rsidRPr="00301323">
                    <w:rPr>
                      <w:rFonts w:ascii="Calibri" w:hAnsi="Calibri" w:cs="Calibri"/>
                      <w:szCs w:val="21"/>
                    </w:rPr>
                    <w:t>/</w:t>
                  </w:r>
                </w:p>
              </w:tc>
            </w:tr>
          </w:tbl>
          <w:p w:rsidR="00496FD4" w:rsidRPr="000E525D" w:rsidRDefault="00496FD4" w:rsidP="00B84805">
            <w:pPr>
              <w:spacing w:line="520" w:lineRule="exact"/>
              <w:ind w:firstLineChars="200" w:firstLine="480"/>
              <w:rPr>
                <w:rFonts w:asciiTheme="minorHAnsi" w:eastAsia="黑体" w:hAnsiTheme="minorHAnsi"/>
                <w:bCs/>
                <w:color w:val="0000CC"/>
                <w:sz w:val="24"/>
                <w:szCs w:val="25"/>
              </w:rPr>
            </w:pPr>
            <w:r w:rsidRPr="000E525D">
              <w:rPr>
                <w:rFonts w:asciiTheme="minorHAnsi" w:eastAsia="黑体" w:hAnsi="黑体"/>
                <w:bCs/>
                <w:color w:val="0000CC"/>
                <w:sz w:val="24"/>
              </w:rPr>
              <w:t>表</w:t>
            </w:r>
            <w:r w:rsidRPr="000E525D">
              <w:rPr>
                <w:rFonts w:asciiTheme="minorHAnsi" w:eastAsia="黑体" w:hAnsiTheme="minorHAnsi"/>
                <w:bCs/>
                <w:color w:val="0000CC"/>
                <w:sz w:val="24"/>
              </w:rPr>
              <w:t xml:space="preserve">38           </w:t>
            </w:r>
            <w:r w:rsidR="000E525D">
              <w:rPr>
                <w:rFonts w:asciiTheme="minorHAnsi" w:eastAsia="黑体" w:hAnsiTheme="minorHAnsi" w:hint="eastAsia"/>
                <w:bCs/>
                <w:color w:val="0000CC"/>
                <w:sz w:val="24"/>
              </w:rPr>
              <w:t xml:space="preserve">  </w:t>
            </w:r>
            <w:r w:rsidRPr="000E525D">
              <w:rPr>
                <w:rFonts w:asciiTheme="minorHAnsi" w:eastAsia="黑体" w:hAnsi="黑体"/>
                <w:bCs/>
                <w:color w:val="0000CC"/>
                <w:sz w:val="24"/>
                <w:szCs w:val="25"/>
              </w:rPr>
              <w:t>有组织废气对敏感点估算模式计算结果</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1538"/>
              <w:gridCol w:w="1756"/>
              <w:gridCol w:w="987"/>
              <w:gridCol w:w="1756"/>
              <w:gridCol w:w="985"/>
              <w:gridCol w:w="1079"/>
              <w:gridCol w:w="969"/>
            </w:tblGrid>
            <w:tr w:rsidR="00496FD4" w:rsidRPr="00496FD4" w:rsidTr="00BC375D">
              <w:trPr>
                <w:trHeight w:val="340"/>
                <w:jc w:val="center"/>
              </w:trPr>
              <w:tc>
                <w:tcPr>
                  <w:tcW w:w="848" w:type="pct"/>
                  <w:vMerge w:val="restart"/>
                  <w:tcBorders>
                    <w:top w:val="single" w:sz="12" w:space="0" w:color="auto"/>
                  </w:tcBorders>
                  <w:vAlign w:val="center"/>
                </w:tcPr>
                <w:p w:rsidR="00496FD4" w:rsidRPr="00496FD4" w:rsidRDefault="00496FD4" w:rsidP="00BC375D">
                  <w:pPr>
                    <w:adjustRightInd w:val="0"/>
                    <w:snapToGrid w:val="0"/>
                    <w:jc w:val="center"/>
                    <w:rPr>
                      <w:rFonts w:ascii="Calibri" w:hAnsi="Calibri" w:cs="Calibri"/>
                      <w:b/>
                      <w:color w:val="0000CC"/>
                      <w:szCs w:val="21"/>
                    </w:rPr>
                  </w:pPr>
                  <w:r w:rsidRPr="00496FD4">
                    <w:rPr>
                      <w:rFonts w:ascii="Calibri" w:hAnsi="Calibri" w:cs="Calibri"/>
                      <w:b/>
                      <w:color w:val="0000CC"/>
                      <w:szCs w:val="21"/>
                    </w:rPr>
                    <w:t>下风向距离</w:t>
                  </w:r>
                  <w:r w:rsidRPr="00496FD4">
                    <w:rPr>
                      <w:rFonts w:ascii="Calibri" w:hAnsi="Calibri" w:cs="Calibri"/>
                      <w:b/>
                      <w:color w:val="0000CC"/>
                      <w:szCs w:val="21"/>
                    </w:rPr>
                    <w:t>/m</w:t>
                  </w:r>
                </w:p>
              </w:tc>
              <w:tc>
                <w:tcPr>
                  <w:tcW w:w="1512" w:type="pct"/>
                  <w:gridSpan w:val="2"/>
                  <w:tcBorders>
                    <w:top w:val="single" w:sz="12" w:space="0" w:color="auto"/>
                  </w:tcBorders>
                  <w:vAlign w:val="center"/>
                </w:tcPr>
                <w:p w:rsidR="00496FD4" w:rsidRPr="00496FD4" w:rsidRDefault="00496FD4" w:rsidP="00BC375D">
                  <w:pPr>
                    <w:adjustRightInd w:val="0"/>
                    <w:snapToGrid w:val="0"/>
                    <w:jc w:val="center"/>
                    <w:rPr>
                      <w:rFonts w:ascii="Calibri" w:hAnsi="Calibri" w:cs="Calibri"/>
                      <w:b/>
                      <w:color w:val="0000CC"/>
                      <w:szCs w:val="21"/>
                    </w:rPr>
                  </w:pPr>
                  <w:r w:rsidRPr="00496FD4">
                    <w:rPr>
                      <w:rFonts w:ascii="Calibri" w:hAnsi="Calibri" w:cs="Calibri"/>
                      <w:b/>
                      <w:color w:val="0000CC"/>
                      <w:szCs w:val="21"/>
                    </w:rPr>
                    <w:t>颗粒物</w:t>
                  </w:r>
                </w:p>
              </w:tc>
              <w:tc>
                <w:tcPr>
                  <w:tcW w:w="1511" w:type="pct"/>
                  <w:gridSpan w:val="2"/>
                  <w:tcBorders>
                    <w:top w:val="single" w:sz="12" w:space="0" w:color="auto"/>
                  </w:tcBorders>
                  <w:vAlign w:val="center"/>
                </w:tcPr>
                <w:p w:rsidR="00496FD4" w:rsidRPr="00496FD4" w:rsidRDefault="00496FD4" w:rsidP="00BC375D">
                  <w:pPr>
                    <w:adjustRightInd w:val="0"/>
                    <w:snapToGrid w:val="0"/>
                    <w:jc w:val="center"/>
                    <w:rPr>
                      <w:rFonts w:ascii="Calibri" w:hAnsi="Calibri" w:cs="Calibri"/>
                      <w:b/>
                      <w:color w:val="0000CC"/>
                      <w:szCs w:val="21"/>
                    </w:rPr>
                  </w:pPr>
                  <w:r w:rsidRPr="00496FD4">
                    <w:rPr>
                      <w:rFonts w:ascii="Calibri" w:hAnsi="Calibri" w:cs="Calibri"/>
                      <w:b/>
                      <w:color w:val="0000CC"/>
                      <w:szCs w:val="21"/>
                    </w:rPr>
                    <w:t>二甲苯</w:t>
                  </w:r>
                </w:p>
              </w:tc>
              <w:tc>
                <w:tcPr>
                  <w:tcW w:w="1129" w:type="pct"/>
                  <w:gridSpan w:val="2"/>
                  <w:tcBorders>
                    <w:top w:val="single" w:sz="12" w:space="0" w:color="auto"/>
                  </w:tcBorders>
                  <w:vAlign w:val="center"/>
                </w:tcPr>
                <w:p w:rsidR="00496FD4" w:rsidRPr="00496FD4" w:rsidRDefault="00496FD4" w:rsidP="00BC375D">
                  <w:pPr>
                    <w:adjustRightInd w:val="0"/>
                    <w:snapToGrid w:val="0"/>
                    <w:jc w:val="center"/>
                    <w:rPr>
                      <w:rFonts w:ascii="Calibri" w:hAnsi="Calibri" w:cs="Calibri"/>
                      <w:b/>
                      <w:color w:val="0000CC"/>
                      <w:szCs w:val="21"/>
                    </w:rPr>
                  </w:pPr>
                  <w:r w:rsidRPr="00496FD4">
                    <w:rPr>
                      <w:rFonts w:ascii="Calibri" w:hAnsi="Calibri" w:cs="Calibri"/>
                      <w:b/>
                      <w:color w:val="0000CC"/>
                      <w:szCs w:val="21"/>
                    </w:rPr>
                    <w:t>NMHC</w:t>
                  </w:r>
                </w:p>
              </w:tc>
            </w:tr>
            <w:tr w:rsidR="00496FD4" w:rsidRPr="00496FD4" w:rsidTr="00BC375D">
              <w:trPr>
                <w:trHeight w:val="340"/>
                <w:jc w:val="center"/>
              </w:trPr>
              <w:tc>
                <w:tcPr>
                  <w:tcW w:w="848" w:type="pct"/>
                  <w:vMerge/>
                  <w:vAlign w:val="center"/>
                </w:tcPr>
                <w:p w:rsidR="00496FD4" w:rsidRPr="00496FD4" w:rsidRDefault="00496FD4" w:rsidP="00BC375D">
                  <w:pPr>
                    <w:adjustRightInd w:val="0"/>
                    <w:snapToGrid w:val="0"/>
                    <w:jc w:val="center"/>
                    <w:rPr>
                      <w:rFonts w:ascii="Calibri" w:hAnsi="Calibri" w:cs="Calibri"/>
                      <w:b/>
                      <w:color w:val="0000CC"/>
                      <w:szCs w:val="21"/>
                    </w:rPr>
                  </w:pPr>
                </w:p>
              </w:tc>
              <w:tc>
                <w:tcPr>
                  <w:tcW w:w="968" w:type="pct"/>
                  <w:vAlign w:val="center"/>
                </w:tcPr>
                <w:p w:rsidR="00496FD4" w:rsidRPr="00496FD4" w:rsidRDefault="00496FD4" w:rsidP="00BC375D">
                  <w:pPr>
                    <w:adjustRightInd w:val="0"/>
                    <w:snapToGrid w:val="0"/>
                    <w:jc w:val="center"/>
                    <w:rPr>
                      <w:rFonts w:ascii="Calibri" w:hAnsi="Calibri" w:cs="Calibri"/>
                      <w:b/>
                      <w:color w:val="0000CC"/>
                      <w:kern w:val="0"/>
                      <w:szCs w:val="21"/>
                    </w:rPr>
                  </w:pPr>
                  <w:r w:rsidRPr="00496FD4">
                    <w:rPr>
                      <w:rFonts w:ascii="Calibri" w:hAnsi="Calibri" w:cs="Calibri"/>
                      <w:b/>
                      <w:color w:val="0000CC"/>
                      <w:szCs w:val="21"/>
                    </w:rPr>
                    <w:t>预测质量浓度</w:t>
                  </w:r>
                  <w:r w:rsidRPr="00496FD4">
                    <w:rPr>
                      <w:rFonts w:ascii="Calibri" w:hAnsi="Calibri" w:cs="Calibri"/>
                      <w:b/>
                      <w:color w:val="0000CC"/>
                      <w:szCs w:val="21"/>
                    </w:rPr>
                    <w:t>/(μg/m</w:t>
                  </w:r>
                  <w:r w:rsidRPr="00496FD4">
                    <w:rPr>
                      <w:rFonts w:ascii="Calibri" w:hAnsi="Calibri" w:cs="Calibri"/>
                      <w:b/>
                      <w:color w:val="0000CC"/>
                      <w:szCs w:val="21"/>
                      <w:vertAlign w:val="superscript"/>
                    </w:rPr>
                    <w:t>3</w:t>
                  </w:r>
                  <w:r w:rsidRPr="00496FD4">
                    <w:rPr>
                      <w:rFonts w:ascii="Calibri" w:hAnsi="Calibri" w:cs="Calibri"/>
                      <w:b/>
                      <w:color w:val="0000CC"/>
                      <w:szCs w:val="21"/>
                    </w:rPr>
                    <w:t>)</w:t>
                  </w:r>
                </w:p>
              </w:tc>
              <w:tc>
                <w:tcPr>
                  <w:tcW w:w="544" w:type="pct"/>
                  <w:vAlign w:val="center"/>
                </w:tcPr>
                <w:p w:rsidR="00496FD4" w:rsidRPr="00496FD4" w:rsidRDefault="00496FD4" w:rsidP="00BC375D">
                  <w:pPr>
                    <w:adjustRightInd w:val="0"/>
                    <w:snapToGrid w:val="0"/>
                    <w:jc w:val="center"/>
                    <w:rPr>
                      <w:rFonts w:ascii="Calibri" w:hAnsi="Calibri" w:cs="Calibri"/>
                      <w:b/>
                      <w:color w:val="0000CC"/>
                      <w:szCs w:val="21"/>
                    </w:rPr>
                  </w:pPr>
                  <w:r w:rsidRPr="00496FD4">
                    <w:rPr>
                      <w:rFonts w:ascii="Calibri" w:hAnsi="Calibri" w:cs="Calibri"/>
                      <w:b/>
                      <w:color w:val="0000CC"/>
                      <w:szCs w:val="21"/>
                    </w:rPr>
                    <w:t>占标率</w:t>
                  </w:r>
                  <w:r w:rsidRPr="00496FD4">
                    <w:rPr>
                      <w:rFonts w:ascii="Calibri" w:hAnsi="Calibri" w:cs="Calibri"/>
                      <w:b/>
                      <w:color w:val="0000CC"/>
                      <w:szCs w:val="21"/>
                    </w:rPr>
                    <w:t>/(%)</w:t>
                  </w:r>
                </w:p>
              </w:tc>
              <w:tc>
                <w:tcPr>
                  <w:tcW w:w="968" w:type="pct"/>
                  <w:vAlign w:val="center"/>
                </w:tcPr>
                <w:p w:rsidR="00496FD4" w:rsidRPr="00496FD4" w:rsidRDefault="00496FD4" w:rsidP="00BC375D">
                  <w:pPr>
                    <w:adjustRightInd w:val="0"/>
                    <w:snapToGrid w:val="0"/>
                    <w:jc w:val="center"/>
                    <w:rPr>
                      <w:rFonts w:ascii="Calibri" w:hAnsi="Calibri" w:cs="Calibri"/>
                      <w:b/>
                      <w:color w:val="0000CC"/>
                      <w:kern w:val="0"/>
                      <w:szCs w:val="21"/>
                    </w:rPr>
                  </w:pPr>
                  <w:r w:rsidRPr="00496FD4">
                    <w:rPr>
                      <w:rFonts w:ascii="Calibri" w:hAnsi="Calibri" w:cs="Calibri"/>
                      <w:b/>
                      <w:color w:val="0000CC"/>
                      <w:szCs w:val="21"/>
                    </w:rPr>
                    <w:t>预测质量浓度</w:t>
                  </w:r>
                  <w:r w:rsidRPr="00496FD4">
                    <w:rPr>
                      <w:rFonts w:ascii="Calibri" w:hAnsi="Calibri" w:cs="Calibri"/>
                      <w:b/>
                      <w:color w:val="0000CC"/>
                      <w:szCs w:val="21"/>
                    </w:rPr>
                    <w:t>/(μg/m</w:t>
                  </w:r>
                  <w:r w:rsidRPr="00496FD4">
                    <w:rPr>
                      <w:rFonts w:ascii="Calibri" w:hAnsi="Calibri" w:cs="Calibri"/>
                      <w:b/>
                      <w:color w:val="0000CC"/>
                      <w:szCs w:val="21"/>
                      <w:vertAlign w:val="superscript"/>
                    </w:rPr>
                    <w:t>3</w:t>
                  </w:r>
                  <w:r w:rsidRPr="00496FD4">
                    <w:rPr>
                      <w:rFonts w:ascii="Calibri" w:hAnsi="Calibri" w:cs="Calibri"/>
                      <w:b/>
                      <w:color w:val="0000CC"/>
                      <w:szCs w:val="21"/>
                    </w:rPr>
                    <w:t>)</w:t>
                  </w:r>
                </w:p>
              </w:tc>
              <w:tc>
                <w:tcPr>
                  <w:tcW w:w="543" w:type="pct"/>
                  <w:vAlign w:val="center"/>
                </w:tcPr>
                <w:p w:rsidR="00496FD4" w:rsidRPr="00496FD4" w:rsidRDefault="00496FD4" w:rsidP="00BC375D">
                  <w:pPr>
                    <w:adjustRightInd w:val="0"/>
                    <w:snapToGrid w:val="0"/>
                    <w:jc w:val="center"/>
                    <w:rPr>
                      <w:rFonts w:ascii="Calibri" w:hAnsi="Calibri" w:cs="Calibri"/>
                      <w:b/>
                      <w:color w:val="0000CC"/>
                      <w:szCs w:val="21"/>
                    </w:rPr>
                  </w:pPr>
                  <w:r w:rsidRPr="00496FD4">
                    <w:rPr>
                      <w:rFonts w:ascii="Calibri" w:hAnsi="Calibri" w:cs="Calibri"/>
                      <w:b/>
                      <w:color w:val="0000CC"/>
                      <w:szCs w:val="21"/>
                    </w:rPr>
                    <w:t>占标率</w:t>
                  </w:r>
                  <w:r w:rsidRPr="00496FD4">
                    <w:rPr>
                      <w:rFonts w:ascii="Calibri" w:hAnsi="Calibri" w:cs="Calibri"/>
                      <w:b/>
                      <w:color w:val="0000CC"/>
                      <w:szCs w:val="21"/>
                    </w:rPr>
                    <w:t>/(%)</w:t>
                  </w:r>
                </w:p>
              </w:tc>
              <w:tc>
                <w:tcPr>
                  <w:tcW w:w="595" w:type="pct"/>
                  <w:vAlign w:val="center"/>
                </w:tcPr>
                <w:p w:rsidR="00496FD4" w:rsidRPr="00496FD4" w:rsidRDefault="00496FD4" w:rsidP="00BC375D">
                  <w:pPr>
                    <w:adjustRightInd w:val="0"/>
                    <w:snapToGrid w:val="0"/>
                    <w:jc w:val="center"/>
                    <w:rPr>
                      <w:rFonts w:ascii="Calibri" w:hAnsi="Calibri" w:cs="Calibri"/>
                      <w:b/>
                      <w:color w:val="0000CC"/>
                      <w:kern w:val="0"/>
                      <w:szCs w:val="21"/>
                    </w:rPr>
                  </w:pPr>
                  <w:r w:rsidRPr="00496FD4">
                    <w:rPr>
                      <w:rFonts w:ascii="Calibri" w:hAnsi="Calibri" w:cs="Calibri"/>
                      <w:b/>
                      <w:color w:val="0000CC"/>
                      <w:szCs w:val="21"/>
                    </w:rPr>
                    <w:t>预测质量浓度</w:t>
                  </w:r>
                  <w:r w:rsidRPr="00496FD4">
                    <w:rPr>
                      <w:rFonts w:ascii="Calibri" w:hAnsi="Calibri" w:cs="Calibri"/>
                      <w:b/>
                      <w:color w:val="0000CC"/>
                      <w:szCs w:val="21"/>
                    </w:rPr>
                    <w:t>/(μg/m</w:t>
                  </w:r>
                  <w:r w:rsidRPr="00496FD4">
                    <w:rPr>
                      <w:rFonts w:ascii="Calibri" w:hAnsi="Calibri" w:cs="Calibri"/>
                      <w:b/>
                      <w:color w:val="0000CC"/>
                      <w:szCs w:val="21"/>
                      <w:vertAlign w:val="superscript"/>
                    </w:rPr>
                    <w:t>3</w:t>
                  </w:r>
                  <w:r w:rsidRPr="00496FD4">
                    <w:rPr>
                      <w:rFonts w:ascii="Calibri" w:hAnsi="Calibri" w:cs="Calibri"/>
                      <w:b/>
                      <w:color w:val="0000CC"/>
                      <w:szCs w:val="21"/>
                    </w:rPr>
                    <w:t>)</w:t>
                  </w:r>
                </w:p>
              </w:tc>
              <w:tc>
                <w:tcPr>
                  <w:tcW w:w="534" w:type="pct"/>
                  <w:vAlign w:val="center"/>
                </w:tcPr>
                <w:p w:rsidR="00496FD4" w:rsidRPr="00496FD4" w:rsidRDefault="00496FD4" w:rsidP="00BC375D">
                  <w:pPr>
                    <w:adjustRightInd w:val="0"/>
                    <w:snapToGrid w:val="0"/>
                    <w:jc w:val="center"/>
                    <w:rPr>
                      <w:rFonts w:ascii="Calibri" w:hAnsi="Calibri" w:cs="Calibri"/>
                      <w:b/>
                      <w:color w:val="0000CC"/>
                      <w:szCs w:val="21"/>
                    </w:rPr>
                  </w:pPr>
                  <w:r w:rsidRPr="00496FD4">
                    <w:rPr>
                      <w:rFonts w:ascii="Calibri" w:hAnsi="Calibri" w:cs="Calibri"/>
                      <w:b/>
                      <w:color w:val="0000CC"/>
                      <w:szCs w:val="21"/>
                    </w:rPr>
                    <w:t>占标率</w:t>
                  </w:r>
                  <w:r w:rsidRPr="00496FD4">
                    <w:rPr>
                      <w:rFonts w:ascii="Calibri" w:hAnsi="Calibri" w:cs="Calibri"/>
                      <w:b/>
                      <w:color w:val="0000CC"/>
                      <w:szCs w:val="21"/>
                    </w:rPr>
                    <w:t>/(%)</w:t>
                  </w:r>
                </w:p>
              </w:tc>
            </w:tr>
            <w:tr w:rsidR="00496FD4" w:rsidRPr="00496FD4" w:rsidTr="00BC375D">
              <w:trPr>
                <w:trHeight w:val="340"/>
                <w:jc w:val="center"/>
              </w:trPr>
              <w:tc>
                <w:tcPr>
                  <w:tcW w:w="848" w:type="pct"/>
                  <w:vAlign w:val="center"/>
                </w:tcPr>
                <w:p w:rsidR="00496FD4" w:rsidRPr="00496FD4" w:rsidRDefault="00496FD4" w:rsidP="00BC375D">
                  <w:pPr>
                    <w:adjustRightInd w:val="0"/>
                    <w:snapToGrid w:val="0"/>
                    <w:jc w:val="center"/>
                    <w:rPr>
                      <w:rFonts w:ascii="Calibri" w:hAnsi="Calibri" w:cs="Calibri"/>
                      <w:color w:val="0000CC"/>
                      <w:szCs w:val="21"/>
                    </w:rPr>
                  </w:pPr>
                  <w:r w:rsidRPr="00496FD4">
                    <w:rPr>
                      <w:rFonts w:ascii="Calibri" w:hAnsi="Calibri" w:cs="Calibri" w:hint="eastAsia"/>
                      <w:color w:val="0000CC"/>
                      <w:szCs w:val="21"/>
                    </w:rPr>
                    <w:t>48</w:t>
                  </w:r>
                  <w:r w:rsidR="000E525D">
                    <w:rPr>
                      <w:rFonts w:ascii="Calibri" w:hAnsi="Calibri" w:cs="Calibri" w:hint="eastAsia"/>
                      <w:color w:val="0000CC"/>
                      <w:szCs w:val="21"/>
                    </w:rPr>
                    <w:t>（张集村）</w:t>
                  </w:r>
                </w:p>
              </w:tc>
              <w:tc>
                <w:tcPr>
                  <w:tcW w:w="968" w:type="pct"/>
                  <w:vAlign w:val="center"/>
                </w:tcPr>
                <w:p w:rsidR="00496FD4" w:rsidRPr="00496FD4" w:rsidRDefault="00496FD4" w:rsidP="00BC375D">
                  <w:pPr>
                    <w:jc w:val="center"/>
                    <w:rPr>
                      <w:rFonts w:ascii="Calibri" w:hAnsi="Calibri" w:cs="Calibri"/>
                      <w:color w:val="0000CC"/>
                      <w:szCs w:val="21"/>
                    </w:rPr>
                  </w:pPr>
                  <w:r w:rsidRPr="00496FD4">
                    <w:rPr>
                      <w:rFonts w:ascii="Calibri" w:hAnsi="Calibri" w:cs="Calibri"/>
                      <w:color w:val="0000CC"/>
                      <w:szCs w:val="21"/>
                    </w:rPr>
                    <w:t>1.4392</w:t>
                  </w:r>
                </w:p>
              </w:tc>
              <w:tc>
                <w:tcPr>
                  <w:tcW w:w="544" w:type="pct"/>
                  <w:vAlign w:val="center"/>
                </w:tcPr>
                <w:p w:rsidR="00496FD4" w:rsidRPr="00496FD4" w:rsidRDefault="00496FD4" w:rsidP="00BC375D">
                  <w:pPr>
                    <w:jc w:val="center"/>
                    <w:rPr>
                      <w:rFonts w:ascii="Calibri" w:hAnsi="Calibri" w:cs="Calibri"/>
                      <w:color w:val="0000CC"/>
                      <w:szCs w:val="21"/>
                    </w:rPr>
                  </w:pPr>
                  <w:r w:rsidRPr="00496FD4">
                    <w:rPr>
                      <w:rFonts w:ascii="Calibri" w:hAnsi="Calibri" w:cs="Calibri"/>
                      <w:color w:val="0000CC"/>
                      <w:szCs w:val="21"/>
                    </w:rPr>
                    <w:t>0.31982</w:t>
                  </w:r>
                </w:p>
              </w:tc>
              <w:tc>
                <w:tcPr>
                  <w:tcW w:w="968" w:type="pct"/>
                  <w:vAlign w:val="center"/>
                </w:tcPr>
                <w:p w:rsidR="00496FD4" w:rsidRPr="00496FD4" w:rsidRDefault="00496FD4" w:rsidP="00BC375D">
                  <w:pPr>
                    <w:jc w:val="center"/>
                    <w:rPr>
                      <w:rFonts w:ascii="Calibri" w:hAnsi="Calibri" w:cs="Calibri"/>
                      <w:color w:val="0000CC"/>
                      <w:szCs w:val="21"/>
                    </w:rPr>
                  </w:pPr>
                  <w:r w:rsidRPr="00496FD4">
                    <w:rPr>
                      <w:rFonts w:ascii="Calibri" w:hAnsi="Calibri" w:cs="Calibri"/>
                      <w:color w:val="0000CC"/>
                      <w:szCs w:val="21"/>
                    </w:rPr>
                    <w:t>1.799</w:t>
                  </w:r>
                </w:p>
              </w:tc>
              <w:tc>
                <w:tcPr>
                  <w:tcW w:w="543" w:type="pct"/>
                  <w:vAlign w:val="center"/>
                </w:tcPr>
                <w:p w:rsidR="00496FD4" w:rsidRPr="00496FD4" w:rsidRDefault="00496FD4" w:rsidP="00BC375D">
                  <w:pPr>
                    <w:jc w:val="center"/>
                    <w:rPr>
                      <w:rFonts w:ascii="Calibri" w:hAnsi="Calibri" w:cs="Calibri"/>
                      <w:color w:val="0000CC"/>
                      <w:szCs w:val="21"/>
                    </w:rPr>
                  </w:pPr>
                  <w:r w:rsidRPr="00496FD4">
                    <w:rPr>
                      <w:rFonts w:ascii="Calibri" w:hAnsi="Calibri" w:cs="Calibri"/>
                      <w:color w:val="0000CC"/>
                      <w:szCs w:val="21"/>
                    </w:rPr>
                    <w:t>0.8995</w:t>
                  </w:r>
                </w:p>
              </w:tc>
              <w:tc>
                <w:tcPr>
                  <w:tcW w:w="595" w:type="pct"/>
                  <w:vAlign w:val="center"/>
                </w:tcPr>
                <w:p w:rsidR="00496FD4" w:rsidRPr="00496FD4" w:rsidRDefault="00496FD4" w:rsidP="00BC375D">
                  <w:pPr>
                    <w:jc w:val="center"/>
                    <w:rPr>
                      <w:rFonts w:ascii="Calibri" w:hAnsi="Calibri" w:cs="Calibri"/>
                      <w:color w:val="0000CC"/>
                      <w:szCs w:val="21"/>
                    </w:rPr>
                  </w:pPr>
                  <w:r w:rsidRPr="00496FD4">
                    <w:rPr>
                      <w:rFonts w:ascii="Calibri" w:hAnsi="Calibri" w:cs="Calibri"/>
                      <w:color w:val="0000CC"/>
                      <w:szCs w:val="21"/>
                    </w:rPr>
                    <w:t>3.598</w:t>
                  </w:r>
                </w:p>
              </w:tc>
              <w:tc>
                <w:tcPr>
                  <w:tcW w:w="534" w:type="pct"/>
                  <w:vAlign w:val="center"/>
                </w:tcPr>
                <w:p w:rsidR="00496FD4" w:rsidRPr="00496FD4" w:rsidRDefault="00496FD4" w:rsidP="00BC375D">
                  <w:pPr>
                    <w:jc w:val="center"/>
                    <w:rPr>
                      <w:rFonts w:ascii="Calibri" w:hAnsi="Calibri" w:cs="Calibri"/>
                      <w:color w:val="0000CC"/>
                      <w:szCs w:val="21"/>
                    </w:rPr>
                  </w:pPr>
                  <w:r w:rsidRPr="00496FD4">
                    <w:rPr>
                      <w:rFonts w:ascii="Calibri" w:hAnsi="Calibri" w:cs="Calibri"/>
                      <w:color w:val="0000CC"/>
                      <w:szCs w:val="21"/>
                    </w:rPr>
                    <w:t>0.1799</w:t>
                  </w:r>
                </w:p>
              </w:tc>
            </w:tr>
            <w:tr w:rsidR="00496FD4" w:rsidRPr="00496FD4" w:rsidTr="00BC375D">
              <w:trPr>
                <w:trHeight w:val="340"/>
                <w:jc w:val="center"/>
              </w:trPr>
              <w:tc>
                <w:tcPr>
                  <w:tcW w:w="848" w:type="pct"/>
                  <w:vAlign w:val="center"/>
                </w:tcPr>
                <w:p w:rsidR="00496FD4" w:rsidRPr="00496FD4" w:rsidRDefault="00496FD4" w:rsidP="00BC375D">
                  <w:pPr>
                    <w:widowControl/>
                    <w:adjustRightInd w:val="0"/>
                    <w:snapToGrid w:val="0"/>
                    <w:jc w:val="center"/>
                    <w:rPr>
                      <w:rFonts w:ascii="Calibri" w:hAnsi="Calibri" w:cs="Calibri"/>
                      <w:color w:val="0000CC"/>
                      <w:szCs w:val="21"/>
                    </w:rPr>
                  </w:pPr>
                  <w:r w:rsidRPr="00496FD4">
                    <w:rPr>
                      <w:rFonts w:ascii="Calibri" w:hAnsi="Calibri" w:cs="Calibri" w:hint="eastAsia"/>
                      <w:color w:val="0000CC"/>
                      <w:kern w:val="0"/>
                      <w:szCs w:val="21"/>
                    </w:rPr>
                    <w:lastRenderedPageBreak/>
                    <w:t>190</w:t>
                  </w:r>
                  <w:r w:rsidR="000E525D">
                    <w:rPr>
                      <w:rFonts w:ascii="Calibri" w:hAnsi="Calibri" w:cs="Calibri" w:hint="eastAsia"/>
                      <w:color w:val="0000CC"/>
                      <w:szCs w:val="21"/>
                    </w:rPr>
                    <w:t>（</w:t>
                  </w:r>
                  <w:r w:rsidR="000E525D" w:rsidRPr="00881FDF">
                    <w:rPr>
                      <w:rFonts w:ascii="Calibri" w:hAnsi="宋体" w:hint="eastAsia"/>
                      <w:color w:val="0000CC"/>
                      <w:kern w:val="0"/>
                      <w:szCs w:val="21"/>
                    </w:rPr>
                    <w:t>焦李庄村</w:t>
                  </w:r>
                  <w:r w:rsidR="000E525D">
                    <w:rPr>
                      <w:rFonts w:ascii="Calibri" w:hAnsi="Calibri" w:cs="Calibri" w:hint="eastAsia"/>
                      <w:color w:val="0000CC"/>
                      <w:szCs w:val="21"/>
                    </w:rPr>
                    <w:t>）</w:t>
                  </w:r>
                </w:p>
              </w:tc>
              <w:tc>
                <w:tcPr>
                  <w:tcW w:w="968" w:type="pct"/>
                  <w:vAlign w:val="center"/>
                </w:tcPr>
                <w:p w:rsidR="00496FD4" w:rsidRPr="00496FD4" w:rsidRDefault="00496FD4" w:rsidP="00BC375D">
                  <w:pPr>
                    <w:jc w:val="center"/>
                    <w:rPr>
                      <w:rFonts w:ascii="Calibri" w:hAnsi="Calibri" w:cs="Calibri"/>
                      <w:color w:val="0000CC"/>
                      <w:szCs w:val="21"/>
                    </w:rPr>
                  </w:pPr>
                  <w:r w:rsidRPr="00496FD4">
                    <w:rPr>
                      <w:rFonts w:ascii="Calibri" w:hAnsi="Calibri" w:cs="Calibri"/>
                      <w:color w:val="0000CC"/>
                      <w:szCs w:val="21"/>
                    </w:rPr>
                    <w:t>3.6855</w:t>
                  </w:r>
                </w:p>
              </w:tc>
              <w:tc>
                <w:tcPr>
                  <w:tcW w:w="544" w:type="pct"/>
                  <w:vAlign w:val="center"/>
                </w:tcPr>
                <w:p w:rsidR="00496FD4" w:rsidRPr="00496FD4" w:rsidRDefault="00496FD4" w:rsidP="00BC375D">
                  <w:pPr>
                    <w:jc w:val="center"/>
                    <w:rPr>
                      <w:rFonts w:ascii="Calibri" w:hAnsi="Calibri" w:cs="Calibri"/>
                      <w:color w:val="0000CC"/>
                      <w:szCs w:val="21"/>
                    </w:rPr>
                  </w:pPr>
                  <w:r w:rsidRPr="00496FD4">
                    <w:rPr>
                      <w:rFonts w:ascii="Calibri" w:hAnsi="Calibri" w:cs="Calibri"/>
                      <w:color w:val="0000CC"/>
                      <w:szCs w:val="21"/>
                    </w:rPr>
                    <w:t>0.819</w:t>
                  </w:r>
                </w:p>
              </w:tc>
              <w:tc>
                <w:tcPr>
                  <w:tcW w:w="968" w:type="pct"/>
                  <w:vAlign w:val="center"/>
                </w:tcPr>
                <w:p w:rsidR="00496FD4" w:rsidRPr="00496FD4" w:rsidRDefault="00496FD4" w:rsidP="00BC375D">
                  <w:pPr>
                    <w:jc w:val="center"/>
                    <w:rPr>
                      <w:rFonts w:ascii="Calibri" w:hAnsi="Calibri" w:cs="Calibri"/>
                      <w:color w:val="0000CC"/>
                      <w:szCs w:val="21"/>
                    </w:rPr>
                  </w:pPr>
                  <w:r w:rsidRPr="00496FD4">
                    <w:rPr>
                      <w:rFonts w:ascii="Calibri" w:hAnsi="Calibri" w:cs="Calibri"/>
                      <w:color w:val="0000CC"/>
                      <w:szCs w:val="21"/>
                    </w:rPr>
                    <w:t>4.60688</w:t>
                  </w:r>
                </w:p>
              </w:tc>
              <w:tc>
                <w:tcPr>
                  <w:tcW w:w="543" w:type="pct"/>
                  <w:vAlign w:val="center"/>
                </w:tcPr>
                <w:p w:rsidR="00496FD4" w:rsidRPr="00496FD4" w:rsidRDefault="00496FD4" w:rsidP="00BC375D">
                  <w:pPr>
                    <w:jc w:val="center"/>
                    <w:rPr>
                      <w:rFonts w:ascii="Calibri" w:hAnsi="Calibri" w:cs="Calibri"/>
                      <w:color w:val="0000CC"/>
                      <w:szCs w:val="21"/>
                    </w:rPr>
                  </w:pPr>
                  <w:r w:rsidRPr="00496FD4">
                    <w:rPr>
                      <w:rFonts w:ascii="Calibri" w:hAnsi="Calibri" w:cs="Calibri"/>
                      <w:color w:val="0000CC"/>
                      <w:szCs w:val="21"/>
                    </w:rPr>
                    <w:t>2.30344</w:t>
                  </w:r>
                </w:p>
              </w:tc>
              <w:tc>
                <w:tcPr>
                  <w:tcW w:w="595" w:type="pct"/>
                  <w:vAlign w:val="center"/>
                </w:tcPr>
                <w:p w:rsidR="00496FD4" w:rsidRPr="00496FD4" w:rsidRDefault="00496FD4" w:rsidP="00BC375D">
                  <w:pPr>
                    <w:jc w:val="center"/>
                    <w:rPr>
                      <w:rFonts w:ascii="Calibri" w:hAnsi="Calibri" w:cs="Calibri"/>
                      <w:color w:val="0000CC"/>
                      <w:szCs w:val="21"/>
                    </w:rPr>
                  </w:pPr>
                  <w:r w:rsidRPr="00496FD4">
                    <w:rPr>
                      <w:rFonts w:ascii="Calibri" w:hAnsi="Calibri" w:cs="Calibri"/>
                      <w:color w:val="0000CC"/>
                      <w:szCs w:val="21"/>
                    </w:rPr>
                    <w:t>9.21375</w:t>
                  </w:r>
                </w:p>
              </w:tc>
              <w:tc>
                <w:tcPr>
                  <w:tcW w:w="534" w:type="pct"/>
                  <w:vAlign w:val="center"/>
                </w:tcPr>
                <w:p w:rsidR="00496FD4" w:rsidRPr="00496FD4" w:rsidRDefault="00496FD4" w:rsidP="00BC375D">
                  <w:pPr>
                    <w:jc w:val="center"/>
                    <w:rPr>
                      <w:rFonts w:ascii="Calibri" w:hAnsi="Calibri" w:cs="Calibri"/>
                      <w:color w:val="0000CC"/>
                      <w:szCs w:val="21"/>
                    </w:rPr>
                  </w:pPr>
                  <w:r w:rsidRPr="00496FD4">
                    <w:rPr>
                      <w:rFonts w:ascii="Calibri" w:hAnsi="Calibri" w:cs="Calibri"/>
                      <w:color w:val="0000CC"/>
                      <w:szCs w:val="21"/>
                    </w:rPr>
                    <w:t>0.46069</w:t>
                  </w:r>
                </w:p>
              </w:tc>
            </w:tr>
          </w:tbl>
          <w:p w:rsidR="000E525D" w:rsidRPr="000E525D" w:rsidRDefault="000E525D" w:rsidP="000E525D">
            <w:pPr>
              <w:spacing w:line="520" w:lineRule="exact"/>
              <w:ind w:firstLineChars="200" w:firstLine="480"/>
              <w:rPr>
                <w:rFonts w:ascii="Calibri" w:hAnsi="Calibri"/>
                <w:bCs/>
                <w:color w:val="0000CC"/>
                <w:sz w:val="24"/>
              </w:rPr>
            </w:pPr>
            <w:r w:rsidRPr="000E525D">
              <w:rPr>
                <w:rFonts w:ascii="Calibri" w:hAnsi="Calibri"/>
                <w:bCs/>
                <w:color w:val="0000CC"/>
                <w:sz w:val="24"/>
              </w:rPr>
              <w:t>根据以上预测结果可知，本项目</w:t>
            </w:r>
            <w:r>
              <w:rPr>
                <w:rFonts w:ascii="Calibri" w:hAnsi="Calibri" w:hint="eastAsia"/>
                <w:bCs/>
                <w:color w:val="0000CC"/>
                <w:sz w:val="24"/>
              </w:rPr>
              <w:t>有组织</w:t>
            </w:r>
            <w:r w:rsidRPr="000E525D">
              <w:rPr>
                <w:rFonts w:ascii="Calibri" w:hAnsi="Calibri"/>
                <w:bCs/>
                <w:color w:val="0000CC"/>
                <w:sz w:val="24"/>
              </w:rPr>
              <w:t>污染源排放</w:t>
            </w:r>
            <w:r w:rsidRPr="000E525D">
              <w:rPr>
                <w:rFonts w:ascii="Calibri" w:hAnsi="Calibri" w:hint="eastAsia"/>
                <w:bCs/>
                <w:color w:val="0000CC"/>
                <w:sz w:val="24"/>
              </w:rPr>
              <w:t>颗粒物、</w:t>
            </w:r>
            <w:r w:rsidRPr="000E525D">
              <w:rPr>
                <w:rFonts w:ascii="Calibri" w:hAnsi="Calibri"/>
                <w:bCs/>
                <w:color w:val="0000CC"/>
                <w:sz w:val="24"/>
              </w:rPr>
              <w:t>二甲苯</w:t>
            </w:r>
            <w:r w:rsidRPr="000E525D">
              <w:rPr>
                <w:rFonts w:ascii="Calibri" w:hAnsi="Calibri" w:hint="eastAsia"/>
                <w:bCs/>
                <w:color w:val="0000CC"/>
                <w:sz w:val="24"/>
              </w:rPr>
              <w:t>、</w:t>
            </w:r>
            <w:r w:rsidRPr="000E525D">
              <w:rPr>
                <w:rFonts w:ascii="Calibri" w:hAnsi="Calibri"/>
                <w:bCs/>
                <w:color w:val="0000CC"/>
                <w:sz w:val="24"/>
              </w:rPr>
              <w:t>NMHC</w:t>
            </w:r>
            <w:r w:rsidRPr="000E525D">
              <w:rPr>
                <w:rFonts w:ascii="Calibri" w:hAnsi="Calibri"/>
                <w:bCs/>
                <w:color w:val="0000CC"/>
                <w:sz w:val="24"/>
              </w:rPr>
              <w:t>最大落地点浓度</w:t>
            </w:r>
            <w:r w:rsidRPr="000E525D">
              <w:rPr>
                <w:rFonts w:ascii="Calibri" w:hAnsi="Calibri" w:hint="eastAsia"/>
                <w:bCs/>
                <w:color w:val="0000CC"/>
                <w:sz w:val="24"/>
              </w:rPr>
              <w:t>、对附近敏感点的预测浓度均较小，占标率亦较小</w:t>
            </w:r>
            <w:r w:rsidRPr="000E525D">
              <w:rPr>
                <w:rFonts w:ascii="Calibri" w:hAnsi="Calibri"/>
                <w:bCs/>
                <w:color w:val="0000CC"/>
                <w:sz w:val="24"/>
              </w:rPr>
              <w:t>，</w:t>
            </w:r>
            <w:r w:rsidRPr="000E525D">
              <w:rPr>
                <w:rFonts w:ascii="Calibri" w:hAnsi="Calibri" w:hint="eastAsia"/>
                <w:bCs/>
                <w:color w:val="0000CC"/>
                <w:sz w:val="24"/>
              </w:rPr>
              <w:t>满足环境质量标准要求</w:t>
            </w:r>
            <w:r>
              <w:rPr>
                <w:rFonts w:ascii="Calibri" w:hAnsi="Calibri" w:hint="eastAsia"/>
                <w:bCs/>
                <w:color w:val="0000CC"/>
                <w:sz w:val="24"/>
              </w:rPr>
              <w:t>，对周围大气环境影响不大</w:t>
            </w:r>
            <w:r w:rsidRPr="000E525D">
              <w:rPr>
                <w:rFonts w:ascii="Calibri" w:hAnsi="Calibri" w:hint="eastAsia"/>
                <w:bCs/>
                <w:color w:val="0000CC"/>
                <w:sz w:val="24"/>
              </w:rPr>
              <w:t>。</w:t>
            </w:r>
          </w:p>
          <w:p w:rsidR="000E63CD" w:rsidRPr="00301323" w:rsidRDefault="000E63CD" w:rsidP="00B84805">
            <w:pPr>
              <w:spacing w:line="520" w:lineRule="exact"/>
              <w:ind w:firstLineChars="200" w:firstLine="480"/>
              <w:rPr>
                <w:rFonts w:ascii="Calibri" w:hAnsi="Calibri"/>
                <w:bCs/>
                <w:sz w:val="24"/>
              </w:rPr>
            </w:pPr>
            <w:r w:rsidRPr="00301323">
              <w:rPr>
                <w:rFonts w:ascii="Calibri" w:hAnsi="Calibri" w:hint="eastAsia"/>
                <w:bCs/>
                <w:sz w:val="24"/>
              </w:rPr>
              <w:t>b</w:t>
            </w:r>
            <w:r w:rsidRPr="00301323">
              <w:rPr>
                <w:rFonts w:ascii="Calibri" w:hAnsi="Calibri" w:hint="eastAsia"/>
                <w:bCs/>
                <w:sz w:val="24"/>
              </w:rPr>
              <w:t>、</w:t>
            </w:r>
            <w:r w:rsidRPr="00301323">
              <w:rPr>
                <w:rFonts w:ascii="Calibri" w:hAnsi="Calibri"/>
                <w:bCs/>
                <w:sz w:val="24"/>
              </w:rPr>
              <w:t>本项目</w:t>
            </w:r>
            <w:r w:rsidRPr="00301323">
              <w:rPr>
                <w:rFonts w:ascii="Calibri" w:hAnsi="Calibri" w:hint="eastAsia"/>
                <w:bCs/>
                <w:sz w:val="24"/>
              </w:rPr>
              <w:t>无</w:t>
            </w:r>
            <w:r w:rsidRPr="00301323">
              <w:rPr>
                <w:rFonts w:ascii="Calibri" w:hAnsi="Calibri"/>
                <w:bCs/>
                <w:sz w:val="24"/>
              </w:rPr>
              <w:t>组织废气估算预测结果如下表：</w:t>
            </w:r>
          </w:p>
          <w:p w:rsidR="000E63CD" w:rsidRPr="00301323" w:rsidRDefault="000E63CD" w:rsidP="00B84805">
            <w:pPr>
              <w:spacing w:line="520" w:lineRule="exact"/>
              <w:ind w:firstLineChars="200" w:firstLine="480"/>
              <w:rPr>
                <w:rFonts w:ascii="Calibri" w:eastAsia="黑体" w:hAnsi="Calibri"/>
                <w:bCs/>
                <w:sz w:val="24"/>
                <w:szCs w:val="25"/>
              </w:rPr>
            </w:pPr>
            <w:r w:rsidRPr="00301323">
              <w:rPr>
                <w:rFonts w:ascii="Calibri" w:eastAsia="黑体" w:hAnsi="Calibri"/>
                <w:bCs/>
                <w:sz w:val="24"/>
                <w:szCs w:val="25"/>
              </w:rPr>
              <w:t>表</w:t>
            </w:r>
            <w:r w:rsidRPr="00301323">
              <w:rPr>
                <w:rFonts w:ascii="Calibri" w:eastAsia="黑体" w:hAnsi="Calibri" w:hint="eastAsia"/>
                <w:bCs/>
                <w:sz w:val="24"/>
                <w:szCs w:val="25"/>
              </w:rPr>
              <w:t>3</w:t>
            </w:r>
            <w:r w:rsidR="000E525D">
              <w:rPr>
                <w:rFonts w:ascii="Calibri" w:eastAsia="黑体" w:hAnsi="Calibri" w:hint="eastAsia"/>
                <w:bCs/>
                <w:sz w:val="24"/>
                <w:szCs w:val="25"/>
              </w:rPr>
              <w:t>9</w:t>
            </w:r>
            <w:r w:rsidRPr="00301323">
              <w:rPr>
                <w:rFonts w:ascii="Calibri" w:eastAsia="黑体" w:hAnsi="Calibri"/>
                <w:bCs/>
                <w:sz w:val="24"/>
                <w:szCs w:val="25"/>
              </w:rPr>
              <w:t xml:space="preserve">                  </w:t>
            </w:r>
            <w:r w:rsidRPr="00301323">
              <w:rPr>
                <w:rFonts w:ascii="Calibri" w:eastAsia="黑体" w:hAnsi="Calibri" w:hint="eastAsia"/>
                <w:bCs/>
                <w:sz w:val="24"/>
                <w:szCs w:val="25"/>
              </w:rPr>
              <w:t>无</w:t>
            </w:r>
            <w:r w:rsidRPr="00301323">
              <w:rPr>
                <w:rFonts w:ascii="Calibri" w:eastAsia="黑体" w:hAnsi="Calibri"/>
                <w:bCs/>
                <w:sz w:val="24"/>
                <w:szCs w:val="25"/>
              </w:rPr>
              <w:t>组织废气估算模式计算结果</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1538"/>
              <w:gridCol w:w="1756"/>
              <w:gridCol w:w="987"/>
              <w:gridCol w:w="1756"/>
              <w:gridCol w:w="985"/>
              <w:gridCol w:w="1079"/>
              <w:gridCol w:w="969"/>
            </w:tblGrid>
            <w:tr w:rsidR="00620123" w:rsidRPr="00301323" w:rsidTr="00F1410C">
              <w:trPr>
                <w:trHeight w:val="340"/>
                <w:jc w:val="center"/>
              </w:trPr>
              <w:tc>
                <w:tcPr>
                  <w:tcW w:w="848" w:type="pct"/>
                  <w:vMerge w:val="restart"/>
                  <w:tcBorders>
                    <w:top w:val="single" w:sz="12" w:space="0" w:color="auto"/>
                  </w:tcBorders>
                  <w:vAlign w:val="center"/>
                </w:tcPr>
                <w:p w:rsidR="00620123" w:rsidRPr="00301323" w:rsidRDefault="00620123" w:rsidP="00F1410C">
                  <w:pPr>
                    <w:adjustRightInd w:val="0"/>
                    <w:snapToGrid w:val="0"/>
                    <w:jc w:val="center"/>
                    <w:rPr>
                      <w:rFonts w:asciiTheme="minorHAnsi" w:hAnsiTheme="minorHAnsi" w:cstheme="minorHAnsi"/>
                      <w:b/>
                      <w:szCs w:val="21"/>
                    </w:rPr>
                  </w:pPr>
                  <w:r w:rsidRPr="00301323">
                    <w:rPr>
                      <w:rFonts w:asciiTheme="minorHAnsi" w:hAnsi="Calibri" w:cstheme="minorHAnsi"/>
                      <w:b/>
                      <w:szCs w:val="21"/>
                    </w:rPr>
                    <w:t>下风向距离</w:t>
                  </w:r>
                  <w:r w:rsidRPr="00301323">
                    <w:rPr>
                      <w:rFonts w:asciiTheme="minorHAnsi" w:hAnsiTheme="minorHAnsi" w:cstheme="minorHAnsi"/>
                      <w:b/>
                      <w:szCs w:val="21"/>
                    </w:rPr>
                    <w:t>/m</w:t>
                  </w:r>
                </w:p>
              </w:tc>
              <w:tc>
                <w:tcPr>
                  <w:tcW w:w="1512" w:type="pct"/>
                  <w:gridSpan w:val="2"/>
                  <w:tcBorders>
                    <w:top w:val="single" w:sz="12" w:space="0" w:color="auto"/>
                  </w:tcBorders>
                  <w:vAlign w:val="center"/>
                </w:tcPr>
                <w:p w:rsidR="00620123" w:rsidRPr="00301323" w:rsidRDefault="00620123" w:rsidP="00F1410C">
                  <w:pPr>
                    <w:adjustRightInd w:val="0"/>
                    <w:snapToGrid w:val="0"/>
                    <w:jc w:val="center"/>
                    <w:rPr>
                      <w:rFonts w:asciiTheme="minorHAnsi" w:hAnsiTheme="minorHAnsi" w:cstheme="minorHAnsi"/>
                      <w:b/>
                      <w:szCs w:val="21"/>
                    </w:rPr>
                  </w:pPr>
                  <w:r w:rsidRPr="00301323">
                    <w:rPr>
                      <w:rFonts w:asciiTheme="minorHAnsi" w:hAnsi="Calibri" w:cstheme="minorHAnsi"/>
                      <w:b/>
                      <w:szCs w:val="21"/>
                    </w:rPr>
                    <w:t>颗粒物</w:t>
                  </w:r>
                </w:p>
              </w:tc>
              <w:tc>
                <w:tcPr>
                  <w:tcW w:w="1511" w:type="pct"/>
                  <w:gridSpan w:val="2"/>
                  <w:tcBorders>
                    <w:top w:val="single" w:sz="12" w:space="0" w:color="auto"/>
                  </w:tcBorders>
                  <w:vAlign w:val="center"/>
                </w:tcPr>
                <w:p w:rsidR="00620123" w:rsidRPr="00301323" w:rsidRDefault="00620123" w:rsidP="00F1410C">
                  <w:pPr>
                    <w:adjustRightInd w:val="0"/>
                    <w:snapToGrid w:val="0"/>
                    <w:jc w:val="center"/>
                    <w:rPr>
                      <w:rFonts w:asciiTheme="minorHAnsi" w:hAnsiTheme="minorHAnsi" w:cstheme="minorHAnsi"/>
                      <w:b/>
                      <w:szCs w:val="21"/>
                    </w:rPr>
                  </w:pPr>
                  <w:r w:rsidRPr="00301323">
                    <w:rPr>
                      <w:rFonts w:asciiTheme="minorHAnsi" w:hAnsi="Calibri" w:cstheme="minorHAnsi"/>
                      <w:b/>
                      <w:szCs w:val="21"/>
                    </w:rPr>
                    <w:t>二甲苯</w:t>
                  </w:r>
                </w:p>
              </w:tc>
              <w:tc>
                <w:tcPr>
                  <w:tcW w:w="1129" w:type="pct"/>
                  <w:gridSpan w:val="2"/>
                  <w:tcBorders>
                    <w:top w:val="single" w:sz="12" w:space="0" w:color="auto"/>
                  </w:tcBorders>
                  <w:vAlign w:val="center"/>
                </w:tcPr>
                <w:p w:rsidR="00620123" w:rsidRPr="00301323" w:rsidRDefault="00620123" w:rsidP="00F1410C">
                  <w:pPr>
                    <w:adjustRightInd w:val="0"/>
                    <w:snapToGrid w:val="0"/>
                    <w:jc w:val="center"/>
                    <w:rPr>
                      <w:rFonts w:asciiTheme="minorHAnsi" w:hAnsiTheme="minorHAnsi" w:cstheme="minorHAnsi"/>
                      <w:b/>
                      <w:szCs w:val="21"/>
                    </w:rPr>
                  </w:pPr>
                  <w:r w:rsidRPr="00301323">
                    <w:rPr>
                      <w:rFonts w:asciiTheme="minorHAnsi" w:hAnsiTheme="minorHAnsi" w:cstheme="minorHAnsi"/>
                      <w:b/>
                      <w:szCs w:val="21"/>
                    </w:rPr>
                    <w:t>NMHC</w:t>
                  </w:r>
                </w:p>
              </w:tc>
            </w:tr>
            <w:tr w:rsidR="00620123" w:rsidRPr="00301323" w:rsidTr="00F1410C">
              <w:trPr>
                <w:trHeight w:val="340"/>
                <w:jc w:val="center"/>
              </w:trPr>
              <w:tc>
                <w:tcPr>
                  <w:tcW w:w="848" w:type="pct"/>
                  <w:vMerge/>
                  <w:vAlign w:val="center"/>
                </w:tcPr>
                <w:p w:rsidR="00620123" w:rsidRPr="00301323" w:rsidRDefault="00620123" w:rsidP="00F1410C">
                  <w:pPr>
                    <w:adjustRightInd w:val="0"/>
                    <w:snapToGrid w:val="0"/>
                    <w:jc w:val="center"/>
                    <w:rPr>
                      <w:rFonts w:asciiTheme="minorHAnsi" w:hAnsiTheme="minorHAnsi" w:cstheme="minorHAnsi"/>
                      <w:b/>
                      <w:szCs w:val="21"/>
                    </w:rPr>
                  </w:pPr>
                </w:p>
              </w:tc>
              <w:tc>
                <w:tcPr>
                  <w:tcW w:w="968" w:type="pct"/>
                  <w:vAlign w:val="center"/>
                </w:tcPr>
                <w:p w:rsidR="00620123" w:rsidRPr="00301323" w:rsidRDefault="00620123" w:rsidP="00F1410C">
                  <w:pPr>
                    <w:adjustRightInd w:val="0"/>
                    <w:snapToGrid w:val="0"/>
                    <w:jc w:val="center"/>
                    <w:rPr>
                      <w:rFonts w:asciiTheme="minorHAnsi" w:hAnsiTheme="minorHAnsi" w:cstheme="minorHAnsi"/>
                      <w:b/>
                      <w:kern w:val="0"/>
                      <w:szCs w:val="21"/>
                    </w:rPr>
                  </w:pPr>
                  <w:r w:rsidRPr="00301323">
                    <w:rPr>
                      <w:rFonts w:asciiTheme="minorHAnsi" w:hAnsi="Calibri" w:cstheme="minorHAnsi"/>
                      <w:b/>
                      <w:szCs w:val="21"/>
                    </w:rPr>
                    <w:t>预测质量浓度</w:t>
                  </w:r>
                  <w:r w:rsidRPr="00301323">
                    <w:rPr>
                      <w:rFonts w:asciiTheme="minorHAnsi" w:hAnsiTheme="minorHAnsi" w:cstheme="minorHAnsi"/>
                      <w:b/>
                      <w:szCs w:val="21"/>
                    </w:rPr>
                    <w:t>/(μg/m</w:t>
                  </w:r>
                  <w:r w:rsidRPr="00301323">
                    <w:rPr>
                      <w:rFonts w:asciiTheme="minorHAnsi" w:hAnsiTheme="minorHAnsi" w:cstheme="minorHAnsi"/>
                      <w:b/>
                      <w:szCs w:val="21"/>
                      <w:vertAlign w:val="superscript"/>
                    </w:rPr>
                    <w:t>3</w:t>
                  </w:r>
                  <w:r w:rsidRPr="00301323">
                    <w:rPr>
                      <w:rFonts w:asciiTheme="minorHAnsi" w:hAnsiTheme="minorHAnsi" w:cstheme="minorHAnsi"/>
                      <w:b/>
                      <w:szCs w:val="21"/>
                    </w:rPr>
                    <w:t>)</w:t>
                  </w:r>
                </w:p>
              </w:tc>
              <w:tc>
                <w:tcPr>
                  <w:tcW w:w="544" w:type="pct"/>
                  <w:vAlign w:val="center"/>
                </w:tcPr>
                <w:p w:rsidR="00620123" w:rsidRPr="00301323" w:rsidRDefault="00620123" w:rsidP="00F1410C">
                  <w:pPr>
                    <w:adjustRightInd w:val="0"/>
                    <w:snapToGrid w:val="0"/>
                    <w:jc w:val="center"/>
                    <w:rPr>
                      <w:rFonts w:asciiTheme="minorHAnsi" w:hAnsiTheme="minorHAnsi" w:cstheme="minorHAnsi"/>
                      <w:b/>
                      <w:szCs w:val="21"/>
                    </w:rPr>
                  </w:pPr>
                  <w:r w:rsidRPr="00301323">
                    <w:rPr>
                      <w:rFonts w:asciiTheme="minorHAnsi" w:hAnsi="Calibri" w:cstheme="minorHAnsi"/>
                      <w:b/>
                      <w:szCs w:val="21"/>
                    </w:rPr>
                    <w:t>占标率</w:t>
                  </w:r>
                  <w:r w:rsidRPr="00301323">
                    <w:rPr>
                      <w:rFonts w:asciiTheme="minorHAnsi" w:hAnsiTheme="minorHAnsi" w:cstheme="minorHAnsi"/>
                      <w:b/>
                      <w:szCs w:val="21"/>
                    </w:rPr>
                    <w:t>/(%)</w:t>
                  </w:r>
                </w:p>
              </w:tc>
              <w:tc>
                <w:tcPr>
                  <w:tcW w:w="968" w:type="pct"/>
                  <w:vAlign w:val="center"/>
                </w:tcPr>
                <w:p w:rsidR="00620123" w:rsidRPr="00301323" w:rsidRDefault="00620123" w:rsidP="00F1410C">
                  <w:pPr>
                    <w:adjustRightInd w:val="0"/>
                    <w:snapToGrid w:val="0"/>
                    <w:jc w:val="center"/>
                    <w:rPr>
                      <w:rFonts w:asciiTheme="minorHAnsi" w:hAnsiTheme="minorHAnsi" w:cstheme="minorHAnsi"/>
                      <w:b/>
                      <w:kern w:val="0"/>
                      <w:szCs w:val="21"/>
                    </w:rPr>
                  </w:pPr>
                  <w:r w:rsidRPr="00301323">
                    <w:rPr>
                      <w:rFonts w:asciiTheme="minorHAnsi" w:hAnsi="Calibri" w:cstheme="minorHAnsi"/>
                      <w:b/>
                      <w:szCs w:val="21"/>
                    </w:rPr>
                    <w:t>预测质量浓度</w:t>
                  </w:r>
                  <w:r w:rsidRPr="00301323">
                    <w:rPr>
                      <w:rFonts w:asciiTheme="minorHAnsi" w:hAnsiTheme="minorHAnsi" w:cstheme="minorHAnsi"/>
                      <w:b/>
                      <w:szCs w:val="21"/>
                    </w:rPr>
                    <w:t>/(μg/m</w:t>
                  </w:r>
                  <w:r w:rsidRPr="00301323">
                    <w:rPr>
                      <w:rFonts w:asciiTheme="minorHAnsi" w:hAnsiTheme="minorHAnsi" w:cstheme="minorHAnsi"/>
                      <w:b/>
                      <w:szCs w:val="21"/>
                      <w:vertAlign w:val="superscript"/>
                    </w:rPr>
                    <w:t>3</w:t>
                  </w:r>
                  <w:r w:rsidRPr="00301323">
                    <w:rPr>
                      <w:rFonts w:asciiTheme="minorHAnsi" w:hAnsiTheme="minorHAnsi" w:cstheme="minorHAnsi"/>
                      <w:b/>
                      <w:szCs w:val="21"/>
                    </w:rPr>
                    <w:t>)</w:t>
                  </w:r>
                </w:p>
              </w:tc>
              <w:tc>
                <w:tcPr>
                  <w:tcW w:w="543" w:type="pct"/>
                  <w:vAlign w:val="center"/>
                </w:tcPr>
                <w:p w:rsidR="00620123" w:rsidRPr="00301323" w:rsidRDefault="00620123" w:rsidP="00F1410C">
                  <w:pPr>
                    <w:adjustRightInd w:val="0"/>
                    <w:snapToGrid w:val="0"/>
                    <w:jc w:val="center"/>
                    <w:rPr>
                      <w:rFonts w:asciiTheme="minorHAnsi" w:hAnsiTheme="minorHAnsi" w:cstheme="minorHAnsi"/>
                      <w:b/>
                      <w:szCs w:val="21"/>
                    </w:rPr>
                  </w:pPr>
                  <w:r w:rsidRPr="00301323">
                    <w:rPr>
                      <w:rFonts w:asciiTheme="minorHAnsi" w:hAnsi="Calibri" w:cstheme="minorHAnsi"/>
                      <w:b/>
                      <w:szCs w:val="21"/>
                    </w:rPr>
                    <w:t>占标率</w:t>
                  </w:r>
                  <w:r w:rsidRPr="00301323">
                    <w:rPr>
                      <w:rFonts w:asciiTheme="minorHAnsi" w:hAnsiTheme="minorHAnsi" w:cstheme="minorHAnsi"/>
                      <w:b/>
                      <w:szCs w:val="21"/>
                    </w:rPr>
                    <w:t>/(%)</w:t>
                  </w:r>
                </w:p>
              </w:tc>
              <w:tc>
                <w:tcPr>
                  <w:tcW w:w="595" w:type="pct"/>
                  <w:vAlign w:val="center"/>
                </w:tcPr>
                <w:p w:rsidR="00620123" w:rsidRPr="00301323" w:rsidRDefault="00620123" w:rsidP="00F1410C">
                  <w:pPr>
                    <w:adjustRightInd w:val="0"/>
                    <w:snapToGrid w:val="0"/>
                    <w:jc w:val="center"/>
                    <w:rPr>
                      <w:rFonts w:asciiTheme="minorHAnsi" w:hAnsiTheme="minorHAnsi" w:cstheme="minorHAnsi"/>
                      <w:b/>
                      <w:kern w:val="0"/>
                      <w:szCs w:val="21"/>
                    </w:rPr>
                  </w:pPr>
                  <w:r w:rsidRPr="00301323">
                    <w:rPr>
                      <w:rFonts w:asciiTheme="minorHAnsi" w:hAnsi="Calibri" w:cstheme="minorHAnsi"/>
                      <w:b/>
                      <w:szCs w:val="21"/>
                    </w:rPr>
                    <w:t>预测质量浓度</w:t>
                  </w:r>
                  <w:r w:rsidRPr="00301323">
                    <w:rPr>
                      <w:rFonts w:asciiTheme="minorHAnsi" w:hAnsiTheme="minorHAnsi" w:cstheme="minorHAnsi"/>
                      <w:b/>
                      <w:szCs w:val="21"/>
                    </w:rPr>
                    <w:t>/(μg/m</w:t>
                  </w:r>
                  <w:r w:rsidRPr="00301323">
                    <w:rPr>
                      <w:rFonts w:asciiTheme="minorHAnsi" w:hAnsiTheme="minorHAnsi" w:cstheme="minorHAnsi"/>
                      <w:b/>
                      <w:szCs w:val="21"/>
                      <w:vertAlign w:val="superscript"/>
                    </w:rPr>
                    <w:t>3</w:t>
                  </w:r>
                  <w:r w:rsidRPr="00301323">
                    <w:rPr>
                      <w:rFonts w:asciiTheme="minorHAnsi" w:hAnsiTheme="minorHAnsi" w:cstheme="minorHAnsi"/>
                      <w:b/>
                      <w:szCs w:val="21"/>
                    </w:rPr>
                    <w:t>)</w:t>
                  </w:r>
                </w:p>
              </w:tc>
              <w:tc>
                <w:tcPr>
                  <w:tcW w:w="534" w:type="pct"/>
                  <w:vAlign w:val="center"/>
                </w:tcPr>
                <w:p w:rsidR="00620123" w:rsidRPr="00301323" w:rsidRDefault="00620123" w:rsidP="00F1410C">
                  <w:pPr>
                    <w:adjustRightInd w:val="0"/>
                    <w:snapToGrid w:val="0"/>
                    <w:jc w:val="center"/>
                    <w:rPr>
                      <w:rFonts w:asciiTheme="minorHAnsi" w:hAnsiTheme="minorHAnsi" w:cstheme="minorHAnsi"/>
                      <w:b/>
                      <w:szCs w:val="21"/>
                    </w:rPr>
                  </w:pPr>
                  <w:r w:rsidRPr="00301323">
                    <w:rPr>
                      <w:rFonts w:asciiTheme="minorHAnsi" w:hAnsi="Calibri" w:cstheme="minorHAnsi"/>
                      <w:b/>
                      <w:szCs w:val="21"/>
                    </w:rPr>
                    <w:t>占标率</w:t>
                  </w:r>
                  <w:r w:rsidRPr="00301323">
                    <w:rPr>
                      <w:rFonts w:asciiTheme="minorHAnsi" w:hAnsiTheme="minorHAnsi" w:cstheme="minorHAnsi"/>
                      <w:b/>
                      <w:szCs w:val="21"/>
                    </w:rPr>
                    <w:t>/(%)</w:t>
                  </w:r>
                </w:p>
              </w:tc>
            </w:tr>
            <w:tr w:rsidR="00F1410C" w:rsidRPr="00301323" w:rsidTr="00F1410C">
              <w:trPr>
                <w:trHeight w:val="340"/>
                <w:jc w:val="center"/>
              </w:trPr>
              <w:tc>
                <w:tcPr>
                  <w:tcW w:w="848" w:type="pct"/>
                  <w:vAlign w:val="center"/>
                </w:tcPr>
                <w:p w:rsidR="00F1410C" w:rsidRPr="00301323" w:rsidRDefault="00F1410C" w:rsidP="00F1410C">
                  <w:pPr>
                    <w:adjustRightInd w:val="0"/>
                    <w:snapToGrid w:val="0"/>
                    <w:jc w:val="center"/>
                    <w:rPr>
                      <w:rFonts w:asciiTheme="minorHAnsi" w:hAnsiTheme="minorHAnsi" w:cstheme="minorHAnsi"/>
                      <w:szCs w:val="21"/>
                    </w:rPr>
                  </w:pPr>
                  <w:r w:rsidRPr="00301323">
                    <w:rPr>
                      <w:rFonts w:asciiTheme="minorHAnsi" w:hAnsiTheme="minorHAnsi" w:cstheme="minorHAnsi"/>
                      <w:szCs w:val="21"/>
                    </w:rPr>
                    <w:t>10</w:t>
                  </w:r>
                </w:p>
              </w:tc>
              <w:tc>
                <w:tcPr>
                  <w:tcW w:w="968"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4.4031</w:t>
                  </w:r>
                </w:p>
              </w:tc>
              <w:tc>
                <w:tcPr>
                  <w:tcW w:w="544"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0.48923</w:t>
                  </w:r>
                </w:p>
              </w:tc>
              <w:tc>
                <w:tcPr>
                  <w:tcW w:w="968"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4.4031</w:t>
                  </w:r>
                </w:p>
              </w:tc>
              <w:tc>
                <w:tcPr>
                  <w:tcW w:w="543"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2.20155</w:t>
                  </w:r>
                </w:p>
              </w:tc>
              <w:tc>
                <w:tcPr>
                  <w:tcW w:w="595"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11.00775</w:t>
                  </w:r>
                </w:p>
              </w:tc>
              <w:tc>
                <w:tcPr>
                  <w:tcW w:w="534"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0.55039</w:t>
                  </w:r>
                </w:p>
              </w:tc>
            </w:tr>
            <w:tr w:rsidR="00F1410C" w:rsidRPr="00301323" w:rsidTr="00F1410C">
              <w:trPr>
                <w:trHeight w:val="340"/>
                <w:jc w:val="center"/>
              </w:trPr>
              <w:tc>
                <w:tcPr>
                  <w:tcW w:w="848" w:type="pct"/>
                  <w:vAlign w:val="center"/>
                </w:tcPr>
                <w:p w:rsidR="00F1410C" w:rsidRPr="00301323" w:rsidRDefault="00F1410C" w:rsidP="00F1410C">
                  <w:pPr>
                    <w:adjustRightInd w:val="0"/>
                    <w:snapToGrid w:val="0"/>
                    <w:jc w:val="center"/>
                    <w:rPr>
                      <w:rFonts w:asciiTheme="minorHAnsi" w:hAnsiTheme="minorHAnsi" w:cstheme="minorHAnsi"/>
                      <w:szCs w:val="21"/>
                    </w:rPr>
                  </w:pPr>
                  <w:r w:rsidRPr="00301323">
                    <w:rPr>
                      <w:rFonts w:asciiTheme="minorHAnsi" w:hAnsiTheme="minorHAnsi" w:cstheme="minorHAnsi"/>
                      <w:szCs w:val="21"/>
                    </w:rPr>
                    <w:t>25</w:t>
                  </w:r>
                </w:p>
              </w:tc>
              <w:tc>
                <w:tcPr>
                  <w:tcW w:w="968"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5.9104</w:t>
                  </w:r>
                </w:p>
              </w:tc>
              <w:tc>
                <w:tcPr>
                  <w:tcW w:w="544"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0.65671</w:t>
                  </w:r>
                </w:p>
              </w:tc>
              <w:tc>
                <w:tcPr>
                  <w:tcW w:w="968"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5.9104</w:t>
                  </w:r>
                </w:p>
              </w:tc>
              <w:tc>
                <w:tcPr>
                  <w:tcW w:w="543"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2.9552</w:t>
                  </w:r>
                </w:p>
              </w:tc>
              <w:tc>
                <w:tcPr>
                  <w:tcW w:w="595"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14.776</w:t>
                  </w:r>
                </w:p>
              </w:tc>
              <w:tc>
                <w:tcPr>
                  <w:tcW w:w="534"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0.7388</w:t>
                  </w:r>
                </w:p>
              </w:tc>
            </w:tr>
            <w:tr w:rsidR="00F1410C" w:rsidRPr="00301323" w:rsidTr="00F1410C">
              <w:trPr>
                <w:trHeight w:val="340"/>
                <w:jc w:val="center"/>
              </w:trPr>
              <w:tc>
                <w:tcPr>
                  <w:tcW w:w="848" w:type="pct"/>
                  <w:vAlign w:val="center"/>
                </w:tcPr>
                <w:p w:rsidR="00F1410C" w:rsidRPr="00301323" w:rsidRDefault="00F1410C" w:rsidP="00F1410C">
                  <w:pPr>
                    <w:adjustRightInd w:val="0"/>
                    <w:snapToGrid w:val="0"/>
                    <w:jc w:val="center"/>
                    <w:rPr>
                      <w:rFonts w:asciiTheme="minorHAnsi" w:hAnsiTheme="minorHAnsi" w:cstheme="minorHAnsi"/>
                      <w:szCs w:val="21"/>
                    </w:rPr>
                  </w:pPr>
                  <w:r w:rsidRPr="00301323">
                    <w:rPr>
                      <w:rFonts w:asciiTheme="minorHAnsi" w:hAnsiTheme="minorHAnsi" w:cstheme="minorHAnsi"/>
                      <w:szCs w:val="21"/>
                    </w:rPr>
                    <w:t>50</w:t>
                  </w:r>
                </w:p>
              </w:tc>
              <w:tc>
                <w:tcPr>
                  <w:tcW w:w="968"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5.2025</w:t>
                  </w:r>
                </w:p>
              </w:tc>
              <w:tc>
                <w:tcPr>
                  <w:tcW w:w="544"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0.57806</w:t>
                  </w:r>
                </w:p>
              </w:tc>
              <w:tc>
                <w:tcPr>
                  <w:tcW w:w="968"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5.2025</w:t>
                  </w:r>
                </w:p>
              </w:tc>
              <w:tc>
                <w:tcPr>
                  <w:tcW w:w="543"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2.60125</w:t>
                  </w:r>
                </w:p>
              </w:tc>
              <w:tc>
                <w:tcPr>
                  <w:tcW w:w="595"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13.00625</w:t>
                  </w:r>
                </w:p>
              </w:tc>
              <w:tc>
                <w:tcPr>
                  <w:tcW w:w="534"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0.65031</w:t>
                  </w:r>
                </w:p>
              </w:tc>
            </w:tr>
            <w:tr w:rsidR="00F1410C" w:rsidRPr="00301323" w:rsidTr="00F1410C">
              <w:trPr>
                <w:trHeight w:val="340"/>
                <w:jc w:val="center"/>
              </w:trPr>
              <w:tc>
                <w:tcPr>
                  <w:tcW w:w="848" w:type="pct"/>
                  <w:vAlign w:val="center"/>
                </w:tcPr>
                <w:p w:rsidR="00F1410C" w:rsidRPr="00301323" w:rsidRDefault="00F1410C" w:rsidP="00F1410C">
                  <w:pPr>
                    <w:widowControl/>
                    <w:adjustRightInd w:val="0"/>
                    <w:snapToGrid w:val="0"/>
                    <w:jc w:val="center"/>
                    <w:rPr>
                      <w:rFonts w:asciiTheme="minorHAnsi" w:hAnsiTheme="minorHAnsi" w:cstheme="minorHAnsi"/>
                      <w:szCs w:val="21"/>
                    </w:rPr>
                  </w:pPr>
                  <w:r w:rsidRPr="00301323">
                    <w:rPr>
                      <w:rFonts w:asciiTheme="minorHAnsi" w:hAnsiTheme="minorHAnsi" w:cstheme="minorHAnsi"/>
                      <w:kern w:val="0"/>
                      <w:szCs w:val="21"/>
                    </w:rPr>
                    <w:t>75</w:t>
                  </w:r>
                </w:p>
              </w:tc>
              <w:tc>
                <w:tcPr>
                  <w:tcW w:w="968"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4.5069</w:t>
                  </w:r>
                </w:p>
              </w:tc>
              <w:tc>
                <w:tcPr>
                  <w:tcW w:w="544"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0.50077</w:t>
                  </w:r>
                </w:p>
              </w:tc>
              <w:tc>
                <w:tcPr>
                  <w:tcW w:w="968"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4.5069</w:t>
                  </w:r>
                </w:p>
              </w:tc>
              <w:tc>
                <w:tcPr>
                  <w:tcW w:w="543"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2.25345</w:t>
                  </w:r>
                </w:p>
              </w:tc>
              <w:tc>
                <w:tcPr>
                  <w:tcW w:w="595"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11.26725</w:t>
                  </w:r>
                </w:p>
              </w:tc>
              <w:tc>
                <w:tcPr>
                  <w:tcW w:w="534"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0.56336</w:t>
                  </w:r>
                </w:p>
              </w:tc>
            </w:tr>
            <w:tr w:rsidR="00F1410C" w:rsidRPr="00301323" w:rsidTr="00F1410C">
              <w:trPr>
                <w:trHeight w:val="340"/>
                <w:jc w:val="center"/>
              </w:trPr>
              <w:tc>
                <w:tcPr>
                  <w:tcW w:w="848" w:type="pct"/>
                  <w:vAlign w:val="center"/>
                </w:tcPr>
                <w:p w:rsidR="00F1410C" w:rsidRPr="00301323" w:rsidRDefault="00F1410C" w:rsidP="00F1410C">
                  <w:pPr>
                    <w:widowControl/>
                    <w:adjustRightInd w:val="0"/>
                    <w:snapToGrid w:val="0"/>
                    <w:jc w:val="center"/>
                    <w:rPr>
                      <w:rFonts w:asciiTheme="minorHAnsi" w:hAnsiTheme="minorHAnsi" w:cstheme="minorHAnsi"/>
                      <w:szCs w:val="21"/>
                    </w:rPr>
                  </w:pPr>
                  <w:r w:rsidRPr="00301323">
                    <w:rPr>
                      <w:rFonts w:asciiTheme="minorHAnsi" w:hAnsiTheme="minorHAnsi" w:cstheme="minorHAnsi"/>
                      <w:kern w:val="0"/>
                      <w:szCs w:val="21"/>
                    </w:rPr>
                    <w:t>100</w:t>
                  </w:r>
                </w:p>
              </w:tc>
              <w:tc>
                <w:tcPr>
                  <w:tcW w:w="968"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4.3</w:t>
                  </w:r>
                </w:p>
              </w:tc>
              <w:tc>
                <w:tcPr>
                  <w:tcW w:w="544"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0.47778</w:t>
                  </w:r>
                </w:p>
              </w:tc>
              <w:tc>
                <w:tcPr>
                  <w:tcW w:w="968"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4.3</w:t>
                  </w:r>
                </w:p>
              </w:tc>
              <w:tc>
                <w:tcPr>
                  <w:tcW w:w="543"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2.15</w:t>
                  </w:r>
                </w:p>
              </w:tc>
              <w:tc>
                <w:tcPr>
                  <w:tcW w:w="595"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10.75</w:t>
                  </w:r>
                </w:p>
              </w:tc>
              <w:tc>
                <w:tcPr>
                  <w:tcW w:w="534"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0.5375</w:t>
                  </w:r>
                </w:p>
              </w:tc>
            </w:tr>
            <w:tr w:rsidR="00F1410C" w:rsidRPr="00301323" w:rsidTr="00F1410C">
              <w:trPr>
                <w:trHeight w:val="340"/>
                <w:jc w:val="center"/>
              </w:trPr>
              <w:tc>
                <w:tcPr>
                  <w:tcW w:w="848" w:type="pct"/>
                  <w:vAlign w:val="center"/>
                </w:tcPr>
                <w:p w:rsidR="00F1410C" w:rsidRPr="00301323" w:rsidRDefault="00F1410C" w:rsidP="00F1410C">
                  <w:pPr>
                    <w:widowControl/>
                    <w:adjustRightInd w:val="0"/>
                    <w:snapToGrid w:val="0"/>
                    <w:jc w:val="center"/>
                    <w:rPr>
                      <w:rFonts w:asciiTheme="minorHAnsi" w:hAnsiTheme="minorHAnsi" w:cstheme="minorHAnsi"/>
                      <w:szCs w:val="21"/>
                    </w:rPr>
                  </w:pPr>
                  <w:r w:rsidRPr="00301323">
                    <w:rPr>
                      <w:rFonts w:asciiTheme="minorHAnsi" w:hAnsiTheme="minorHAnsi" w:cstheme="minorHAnsi"/>
                      <w:kern w:val="0"/>
                      <w:szCs w:val="21"/>
                    </w:rPr>
                    <w:t>125</w:t>
                  </w:r>
                </w:p>
              </w:tc>
              <w:tc>
                <w:tcPr>
                  <w:tcW w:w="968"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4.0585</w:t>
                  </w:r>
                </w:p>
              </w:tc>
              <w:tc>
                <w:tcPr>
                  <w:tcW w:w="544"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0.45094</w:t>
                  </w:r>
                </w:p>
              </w:tc>
              <w:tc>
                <w:tcPr>
                  <w:tcW w:w="968"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4.0585</w:t>
                  </w:r>
                </w:p>
              </w:tc>
              <w:tc>
                <w:tcPr>
                  <w:tcW w:w="543"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2.02925</w:t>
                  </w:r>
                </w:p>
              </w:tc>
              <w:tc>
                <w:tcPr>
                  <w:tcW w:w="595"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10.14625</w:t>
                  </w:r>
                </w:p>
              </w:tc>
              <w:tc>
                <w:tcPr>
                  <w:tcW w:w="534"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0.50731</w:t>
                  </w:r>
                </w:p>
              </w:tc>
            </w:tr>
            <w:tr w:rsidR="00F1410C" w:rsidRPr="00301323" w:rsidTr="00F1410C">
              <w:trPr>
                <w:trHeight w:val="340"/>
                <w:jc w:val="center"/>
              </w:trPr>
              <w:tc>
                <w:tcPr>
                  <w:tcW w:w="848" w:type="pct"/>
                  <w:vAlign w:val="center"/>
                </w:tcPr>
                <w:p w:rsidR="00F1410C" w:rsidRPr="00301323" w:rsidRDefault="00F1410C" w:rsidP="00F1410C">
                  <w:pPr>
                    <w:widowControl/>
                    <w:adjustRightInd w:val="0"/>
                    <w:snapToGrid w:val="0"/>
                    <w:jc w:val="center"/>
                    <w:rPr>
                      <w:rFonts w:asciiTheme="minorHAnsi" w:hAnsiTheme="minorHAnsi" w:cstheme="minorHAnsi"/>
                      <w:szCs w:val="21"/>
                    </w:rPr>
                  </w:pPr>
                  <w:r w:rsidRPr="00301323">
                    <w:rPr>
                      <w:rFonts w:asciiTheme="minorHAnsi" w:hAnsiTheme="minorHAnsi" w:cstheme="minorHAnsi"/>
                      <w:kern w:val="0"/>
                      <w:szCs w:val="21"/>
                    </w:rPr>
                    <w:t>150</w:t>
                  </w:r>
                </w:p>
              </w:tc>
              <w:tc>
                <w:tcPr>
                  <w:tcW w:w="968"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3.8101</w:t>
                  </w:r>
                </w:p>
              </w:tc>
              <w:tc>
                <w:tcPr>
                  <w:tcW w:w="544"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0.42334</w:t>
                  </w:r>
                </w:p>
              </w:tc>
              <w:tc>
                <w:tcPr>
                  <w:tcW w:w="968"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3.8101</w:t>
                  </w:r>
                </w:p>
              </w:tc>
              <w:tc>
                <w:tcPr>
                  <w:tcW w:w="543"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1.90505</w:t>
                  </w:r>
                </w:p>
              </w:tc>
              <w:tc>
                <w:tcPr>
                  <w:tcW w:w="595"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9.52525</w:t>
                  </w:r>
                </w:p>
              </w:tc>
              <w:tc>
                <w:tcPr>
                  <w:tcW w:w="534"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0.47626</w:t>
                  </w:r>
                </w:p>
              </w:tc>
            </w:tr>
            <w:tr w:rsidR="00F1410C" w:rsidRPr="00301323" w:rsidTr="00F1410C">
              <w:trPr>
                <w:trHeight w:val="340"/>
                <w:jc w:val="center"/>
              </w:trPr>
              <w:tc>
                <w:tcPr>
                  <w:tcW w:w="848" w:type="pct"/>
                  <w:vAlign w:val="center"/>
                </w:tcPr>
                <w:p w:rsidR="00F1410C" w:rsidRPr="00301323" w:rsidRDefault="00F1410C" w:rsidP="00F1410C">
                  <w:pPr>
                    <w:widowControl/>
                    <w:adjustRightInd w:val="0"/>
                    <w:snapToGrid w:val="0"/>
                    <w:jc w:val="center"/>
                    <w:rPr>
                      <w:rFonts w:asciiTheme="minorHAnsi" w:hAnsiTheme="minorHAnsi" w:cstheme="minorHAnsi"/>
                      <w:szCs w:val="21"/>
                    </w:rPr>
                  </w:pPr>
                  <w:r w:rsidRPr="00301323">
                    <w:rPr>
                      <w:rFonts w:asciiTheme="minorHAnsi" w:hAnsiTheme="minorHAnsi" w:cstheme="minorHAnsi"/>
                      <w:kern w:val="0"/>
                      <w:szCs w:val="21"/>
                    </w:rPr>
                    <w:t>175</w:t>
                  </w:r>
                </w:p>
              </w:tc>
              <w:tc>
                <w:tcPr>
                  <w:tcW w:w="968"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3.5686</w:t>
                  </w:r>
                </w:p>
              </w:tc>
              <w:tc>
                <w:tcPr>
                  <w:tcW w:w="544"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0.39651</w:t>
                  </w:r>
                </w:p>
              </w:tc>
              <w:tc>
                <w:tcPr>
                  <w:tcW w:w="968"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3.5686</w:t>
                  </w:r>
                </w:p>
              </w:tc>
              <w:tc>
                <w:tcPr>
                  <w:tcW w:w="543"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1.7843</w:t>
                  </w:r>
                </w:p>
              </w:tc>
              <w:tc>
                <w:tcPr>
                  <w:tcW w:w="595"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8.9215</w:t>
                  </w:r>
                </w:p>
              </w:tc>
              <w:tc>
                <w:tcPr>
                  <w:tcW w:w="534"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0.44608</w:t>
                  </w:r>
                </w:p>
              </w:tc>
            </w:tr>
            <w:tr w:rsidR="00F1410C" w:rsidRPr="00301323" w:rsidTr="00F1410C">
              <w:trPr>
                <w:trHeight w:val="340"/>
                <w:jc w:val="center"/>
              </w:trPr>
              <w:tc>
                <w:tcPr>
                  <w:tcW w:w="848" w:type="pct"/>
                  <w:vAlign w:val="center"/>
                </w:tcPr>
                <w:p w:rsidR="00F1410C" w:rsidRPr="00301323" w:rsidRDefault="00F1410C" w:rsidP="00F1410C">
                  <w:pPr>
                    <w:widowControl/>
                    <w:adjustRightInd w:val="0"/>
                    <w:snapToGrid w:val="0"/>
                    <w:jc w:val="center"/>
                    <w:rPr>
                      <w:rFonts w:asciiTheme="minorHAnsi" w:hAnsiTheme="minorHAnsi" w:cstheme="minorHAnsi"/>
                      <w:szCs w:val="21"/>
                    </w:rPr>
                  </w:pPr>
                  <w:r w:rsidRPr="00301323">
                    <w:rPr>
                      <w:rFonts w:asciiTheme="minorHAnsi" w:hAnsiTheme="minorHAnsi" w:cstheme="minorHAnsi"/>
                      <w:kern w:val="0"/>
                      <w:szCs w:val="21"/>
                    </w:rPr>
                    <w:t>200</w:t>
                  </w:r>
                </w:p>
              </w:tc>
              <w:tc>
                <w:tcPr>
                  <w:tcW w:w="968"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3.3403</w:t>
                  </w:r>
                </w:p>
              </w:tc>
              <w:tc>
                <w:tcPr>
                  <w:tcW w:w="544"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0.37114</w:t>
                  </w:r>
                </w:p>
              </w:tc>
              <w:tc>
                <w:tcPr>
                  <w:tcW w:w="968"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3.3403</w:t>
                  </w:r>
                </w:p>
              </w:tc>
              <w:tc>
                <w:tcPr>
                  <w:tcW w:w="543"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1.67015</w:t>
                  </w:r>
                </w:p>
              </w:tc>
              <w:tc>
                <w:tcPr>
                  <w:tcW w:w="595"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8.35075</w:t>
                  </w:r>
                </w:p>
              </w:tc>
              <w:tc>
                <w:tcPr>
                  <w:tcW w:w="534"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0.41754</w:t>
                  </w:r>
                </w:p>
              </w:tc>
            </w:tr>
            <w:tr w:rsidR="00F1410C" w:rsidRPr="00301323" w:rsidTr="00F1410C">
              <w:trPr>
                <w:trHeight w:val="340"/>
                <w:jc w:val="center"/>
              </w:trPr>
              <w:tc>
                <w:tcPr>
                  <w:tcW w:w="848" w:type="pct"/>
                  <w:vAlign w:val="center"/>
                </w:tcPr>
                <w:p w:rsidR="00F1410C" w:rsidRPr="00301323" w:rsidRDefault="00F1410C" w:rsidP="00F1410C">
                  <w:pPr>
                    <w:widowControl/>
                    <w:adjustRightInd w:val="0"/>
                    <w:snapToGrid w:val="0"/>
                    <w:jc w:val="center"/>
                    <w:rPr>
                      <w:rFonts w:asciiTheme="minorHAnsi" w:hAnsiTheme="minorHAnsi" w:cstheme="minorHAnsi"/>
                      <w:szCs w:val="21"/>
                    </w:rPr>
                  </w:pPr>
                  <w:r w:rsidRPr="00301323">
                    <w:rPr>
                      <w:rFonts w:asciiTheme="minorHAnsi" w:hAnsiTheme="minorHAnsi" w:cstheme="minorHAnsi"/>
                      <w:kern w:val="0"/>
                      <w:szCs w:val="21"/>
                    </w:rPr>
                    <w:t>250</w:t>
                  </w:r>
                </w:p>
              </w:tc>
              <w:tc>
                <w:tcPr>
                  <w:tcW w:w="968"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2.9304</w:t>
                  </w:r>
                </w:p>
              </w:tc>
              <w:tc>
                <w:tcPr>
                  <w:tcW w:w="544"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0.3256</w:t>
                  </w:r>
                </w:p>
              </w:tc>
              <w:tc>
                <w:tcPr>
                  <w:tcW w:w="968"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2.9304</w:t>
                  </w:r>
                </w:p>
              </w:tc>
              <w:tc>
                <w:tcPr>
                  <w:tcW w:w="543"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1.4652</w:t>
                  </w:r>
                </w:p>
              </w:tc>
              <w:tc>
                <w:tcPr>
                  <w:tcW w:w="595"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7.326</w:t>
                  </w:r>
                </w:p>
              </w:tc>
              <w:tc>
                <w:tcPr>
                  <w:tcW w:w="534"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0.3663</w:t>
                  </w:r>
                </w:p>
              </w:tc>
            </w:tr>
            <w:tr w:rsidR="00F1410C" w:rsidRPr="00301323" w:rsidTr="00F1410C">
              <w:trPr>
                <w:trHeight w:val="340"/>
                <w:jc w:val="center"/>
              </w:trPr>
              <w:tc>
                <w:tcPr>
                  <w:tcW w:w="848" w:type="pct"/>
                  <w:vAlign w:val="center"/>
                </w:tcPr>
                <w:p w:rsidR="00F1410C" w:rsidRPr="00301323" w:rsidRDefault="00F1410C" w:rsidP="00F1410C">
                  <w:pPr>
                    <w:widowControl/>
                    <w:adjustRightInd w:val="0"/>
                    <w:snapToGrid w:val="0"/>
                    <w:jc w:val="center"/>
                    <w:rPr>
                      <w:rFonts w:asciiTheme="minorHAnsi" w:hAnsiTheme="minorHAnsi" w:cstheme="minorHAnsi"/>
                      <w:szCs w:val="21"/>
                    </w:rPr>
                  </w:pPr>
                  <w:r w:rsidRPr="00301323">
                    <w:rPr>
                      <w:rFonts w:asciiTheme="minorHAnsi" w:hAnsiTheme="minorHAnsi" w:cstheme="minorHAnsi"/>
                      <w:kern w:val="0"/>
                      <w:szCs w:val="21"/>
                    </w:rPr>
                    <w:t>300</w:t>
                  </w:r>
                </w:p>
              </w:tc>
              <w:tc>
                <w:tcPr>
                  <w:tcW w:w="968"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2.715</w:t>
                  </w:r>
                </w:p>
              </w:tc>
              <w:tc>
                <w:tcPr>
                  <w:tcW w:w="544"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0.30167</w:t>
                  </w:r>
                </w:p>
              </w:tc>
              <w:tc>
                <w:tcPr>
                  <w:tcW w:w="968"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2.715</w:t>
                  </w:r>
                </w:p>
              </w:tc>
              <w:tc>
                <w:tcPr>
                  <w:tcW w:w="543"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1.3575</w:t>
                  </w:r>
                </w:p>
              </w:tc>
              <w:tc>
                <w:tcPr>
                  <w:tcW w:w="595"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6.7875</w:t>
                  </w:r>
                </w:p>
              </w:tc>
              <w:tc>
                <w:tcPr>
                  <w:tcW w:w="534"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0.33937</w:t>
                  </w:r>
                </w:p>
              </w:tc>
            </w:tr>
            <w:tr w:rsidR="00F1410C" w:rsidRPr="00301323" w:rsidTr="00F1410C">
              <w:trPr>
                <w:trHeight w:val="340"/>
                <w:jc w:val="center"/>
              </w:trPr>
              <w:tc>
                <w:tcPr>
                  <w:tcW w:w="848" w:type="pct"/>
                  <w:vAlign w:val="center"/>
                </w:tcPr>
                <w:p w:rsidR="00F1410C" w:rsidRPr="00301323" w:rsidRDefault="00F1410C" w:rsidP="00F1410C">
                  <w:pPr>
                    <w:widowControl/>
                    <w:adjustRightInd w:val="0"/>
                    <w:snapToGrid w:val="0"/>
                    <w:jc w:val="center"/>
                    <w:rPr>
                      <w:rFonts w:asciiTheme="minorHAnsi" w:hAnsiTheme="minorHAnsi" w:cstheme="minorHAnsi"/>
                      <w:szCs w:val="21"/>
                    </w:rPr>
                  </w:pPr>
                  <w:r w:rsidRPr="00301323">
                    <w:rPr>
                      <w:rFonts w:asciiTheme="minorHAnsi" w:hAnsiTheme="minorHAnsi" w:cstheme="minorHAnsi"/>
                      <w:kern w:val="0"/>
                      <w:szCs w:val="21"/>
                    </w:rPr>
                    <w:t>350</w:t>
                  </w:r>
                </w:p>
              </w:tc>
              <w:tc>
                <w:tcPr>
                  <w:tcW w:w="968"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2.5583</w:t>
                  </w:r>
                </w:p>
              </w:tc>
              <w:tc>
                <w:tcPr>
                  <w:tcW w:w="544"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0.28426</w:t>
                  </w:r>
                </w:p>
              </w:tc>
              <w:tc>
                <w:tcPr>
                  <w:tcW w:w="968"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2.5583</w:t>
                  </w:r>
                </w:p>
              </w:tc>
              <w:tc>
                <w:tcPr>
                  <w:tcW w:w="543"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1.27915</w:t>
                  </w:r>
                </w:p>
              </w:tc>
              <w:tc>
                <w:tcPr>
                  <w:tcW w:w="595"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6.39575</w:t>
                  </w:r>
                </w:p>
              </w:tc>
              <w:tc>
                <w:tcPr>
                  <w:tcW w:w="534"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0.31979</w:t>
                  </w:r>
                </w:p>
              </w:tc>
            </w:tr>
            <w:tr w:rsidR="00F1410C" w:rsidRPr="00301323" w:rsidTr="00F1410C">
              <w:trPr>
                <w:trHeight w:val="340"/>
                <w:jc w:val="center"/>
              </w:trPr>
              <w:tc>
                <w:tcPr>
                  <w:tcW w:w="848" w:type="pct"/>
                  <w:vAlign w:val="center"/>
                </w:tcPr>
                <w:p w:rsidR="00F1410C" w:rsidRPr="00301323" w:rsidRDefault="00F1410C" w:rsidP="00F1410C">
                  <w:pPr>
                    <w:widowControl/>
                    <w:adjustRightInd w:val="0"/>
                    <w:snapToGrid w:val="0"/>
                    <w:jc w:val="center"/>
                    <w:rPr>
                      <w:rFonts w:asciiTheme="minorHAnsi" w:hAnsiTheme="minorHAnsi" w:cstheme="minorHAnsi"/>
                      <w:szCs w:val="21"/>
                    </w:rPr>
                  </w:pPr>
                  <w:r w:rsidRPr="00301323">
                    <w:rPr>
                      <w:rFonts w:asciiTheme="minorHAnsi" w:hAnsiTheme="minorHAnsi" w:cstheme="minorHAnsi"/>
                      <w:kern w:val="0"/>
                      <w:szCs w:val="21"/>
                    </w:rPr>
                    <w:t>400</w:t>
                  </w:r>
                </w:p>
              </w:tc>
              <w:tc>
                <w:tcPr>
                  <w:tcW w:w="968"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2.4165</w:t>
                  </w:r>
                </w:p>
              </w:tc>
              <w:tc>
                <w:tcPr>
                  <w:tcW w:w="544"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0.2685</w:t>
                  </w:r>
                </w:p>
              </w:tc>
              <w:tc>
                <w:tcPr>
                  <w:tcW w:w="968"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2.4165</w:t>
                  </w:r>
                </w:p>
              </w:tc>
              <w:tc>
                <w:tcPr>
                  <w:tcW w:w="543"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1.20825</w:t>
                  </w:r>
                </w:p>
              </w:tc>
              <w:tc>
                <w:tcPr>
                  <w:tcW w:w="595"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6.04125</w:t>
                  </w:r>
                </w:p>
              </w:tc>
              <w:tc>
                <w:tcPr>
                  <w:tcW w:w="534"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0.30206</w:t>
                  </w:r>
                </w:p>
              </w:tc>
            </w:tr>
            <w:tr w:rsidR="00F1410C" w:rsidRPr="00301323" w:rsidTr="00F1410C">
              <w:trPr>
                <w:trHeight w:val="340"/>
                <w:jc w:val="center"/>
              </w:trPr>
              <w:tc>
                <w:tcPr>
                  <w:tcW w:w="848" w:type="pct"/>
                  <w:vAlign w:val="center"/>
                </w:tcPr>
                <w:p w:rsidR="00F1410C" w:rsidRPr="00301323" w:rsidRDefault="00F1410C" w:rsidP="00F1410C">
                  <w:pPr>
                    <w:widowControl/>
                    <w:adjustRightInd w:val="0"/>
                    <w:snapToGrid w:val="0"/>
                    <w:jc w:val="center"/>
                    <w:rPr>
                      <w:rFonts w:asciiTheme="minorHAnsi" w:hAnsiTheme="minorHAnsi" w:cstheme="minorHAnsi"/>
                      <w:szCs w:val="21"/>
                    </w:rPr>
                  </w:pPr>
                  <w:r w:rsidRPr="00301323">
                    <w:rPr>
                      <w:rFonts w:asciiTheme="minorHAnsi" w:hAnsiTheme="minorHAnsi" w:cstheme="minorHAnsi"/>
                      <w:kern w:val="0"/>
                      <w:szCs w:val="21"/>
                    </w:rPr>
                    <w:t>450</w:t>
                  </w:r>
                </w:p>
              </w:tc>
              <w:tc>
                <w:tcPr>
                  <w:tcW w:w="968"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2.2888</w:t>
                  </w:r>
                </w:p>
              </w:tc>
              <w:tc>
                <w:tcPr>
                  <w:tcW w:w="544"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0.25431</w:t>
                  </w:r>
                </w:p>
              </w:tc>
              <w:tc>
                <w:tcPr>
                  <w:tcW w:w="968"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2.2888</w:t>
                  </w:r>
                </w:p>
              </w:tc>
              <w:tc>
                <w:tcPr>
                  <w:tcW w:w="543"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1.1444</w:t>
                  </w:r>
                </w:p>
              </w:tc>
              <w:tc>
                <w:tcPr>
                  <w:tcW w:w="595"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5.722</w:t>
                  </w:r>
                </w:p>
              </w:tc>
              <w:tc>
                <w:tcPr>
                  <w:tcW w:w="534"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0.2861</w:t>
                  </w:r>
                </w:p>
              </w:tc>
            </w:tr>
            <w:tr w:rsidR="00F1410C" w:rsidRPr="00301323" w:rsidTr="00F1410C">
              <w:trPr>
                <w:trHeight w:val="340"/>
                <w:jc w:val="center"/>
              </w:trPr>
              <w:tc>
                <w:tcPr>
                  <w:tcW w:w="848" w:type="pct"/>
                  <w:vAlign w:val="center"/>
                </w:tcPr>
                <w:p w:rsidR="00F1410C" w:rsidRPr="00301323" w:rsidRDefault="00F1410C" w:rsidP="00F1410C">
                  <w:pPr>
                    <w:widowControl/>
                    <w:adjustRightInd w:val="0"/>
                    <w:snapToGrid w:val="0"/>
                    <w:jc w:val="center"/>
                    <w:rPr>
                      <w:rFonts w:asciiTheme="minorHAnsi" w:hAnsiTheme="minorHAnsi" w:cstheme="minorHAnsi"/>
                      <w:szCs w:val="21"/>
                    </w:rPr>
                  </w:pPr>
                  <w:r w:rsidRPr="00301323">
                    <w:rPr>
                      <w:rFonts w:asciiTheme="minorHAnsi" w:hAnsiTheme="minorHAnsi" w:cstheme="minorHAnsi"/>
                      <w:kern w:val="0"/>
                      <w:szCs w:val="21"/>
                    </w:rPr>
                    <w:t>500</w:t>
                  </w:r>
                </w:p>
              </w:tc>
              <w:tc>
                <w:tcPr>
                  <w:tcW w:w="968"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2.1722</w:t>
                  </w:r>
                </w:p>
              </w:tc>
              <w:tc>
                <w:tcPr>
                  <w:tcW w:w="544"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0.24136</w:t>
                  </w:r>
                </w:p>
              </w:tc>
              <w:tc>
                <w:tcPr>
                  <w:tcW w:w="968"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2.1722</w:t>
                  </w:r>
                </w:p>
              </w:tc>
              <w:tc>
                <w:tcPr>
                  <w:tcW w:w="543"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1.0861</w:t>
                  </w:r>
                </w:p>
              </w:tc>
              <w:tc>
                <w:tcPr>
                  <w:tcW w:w="595"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5.4305</w:t>
                  </w:r>
                </w:p>
              </w:tc>
              <w:tc>
                <w:tcPr>
                  <w:tcW w:w="534"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0.27153</w:t>
                  </w:r>
                </w:p>
              </w:tc>
            </w:tr>
            <w:tr w:rsidR="00F1410C" w:rsidRPr="00301323" w:rsidTr="00F1410C">
              <w:trPr>
                <w:trHeight w:val="340"/>
                <w:jc w:val="center"/>
              </w:trPr>
              <w:tc>
                <w:tcPr>
                  <w:tcW w:w="848" w:type="pct"/>
                  <w:vAlign w:val="center"/>
                </w:tcPr>
                <w:p w:rsidR="00F1410C" w:rsidRPr="00301323" w:rsidRDefault="00F1410C" w:rsidP="00F1410C">
                  <w:pPr>
                    <w:widowControl/>
                    <w:adjustRightInd w:val="0"/>
                    <w:snapToGrid w:val="0"/>
                    <w:jc w:val="center"/>
                    <w:rPr>
                      <w:rFonts w:asciiTheme="minorHAnsi" w:hAnsiTheme="minorHAnsi" w:cstheme="minorHAnsi"/>
                      <w:szCs w:val="21"/>
                    </w:rPr>
                  </w:pPr>
                  <w:r w:rsidRPr="00301323">
                    <w:rPr>
                      <w:rFonts w:asciiTheme="minorHAnsi" w:hAnsiTheme="minorHAnsi" w:cstheme="minorHAnsi"/>
                      <w:kern w:val="0"/>
                      <w:szCs w:val="21"/>
                    </w:rPr>
                    <w:t>600</w:t>
                  </w:r>
                </w:p>
              </w:tc>
              <w:tc>
                <w:tcPr>
                  <w:tcW w:w="968"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1.9659</w:t>
                  </w:r>
                </w:p>
              </w:tc>
              <w:tc>
                <w:tcPr>
                  <w:tcW w:w="544"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0.21843</w:t>
                  </w:r>
                </w:p>
              </w:tc>
              <w:tc>
                <w:tcPr>
                  <w:tcW w:w="968"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1.9659</w:t>
                  </w:r>
                </w:p>
              </w:tc>
              <w:tc>
                <w:tcPr>
                  <w:tcW w:w="543"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0.98295</w:t>
                  </w:r>
                </w:p>
              </w:tc>
              <w:tc>
                <w:tcPr>
                  <w:tcW w:w="595"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4.91475</w:t>
                  </w:r>
                </w:p>
              </w:tc>
              <w:tc>
                <w:tcPr>
                  <w:tcW w:w="534"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0.24574</w:t>
                  </w:r>
                </w:p>
              </w:tc>
            </w:tr>
            <w:tr w:rsidR="00F1410C" w:rsidRPr="00301323" w:rsidTr="00F1410C">
              <w:trPr>
                <w:trHeight w:val="340"/>
                <w:jc w:val="center"/>
              </w:trPr>
              <w:tc>
                <w:tcPr>
                  <w:tcW w:w="848" w:type="pct"/>
                  <w:vAlign w:val="center"/>
                </w:tcPr>
                <w:p w:rsidR="00F1410C" w:rsidRPr="00301323" w:rsidRDefault="00F1410C" w:rsidP="00F1410C">
                  <w:pPr>
                    <w:widowControl/>
                    <w:adjustRightInd w:val="0"/>
                    <w:snapToGrid w:val="0"/>
                    <w:jc w:val="center"/>
                    <w:rPr>
                      <w:rFonts w:asciiTheme="minorHAnsi" w:hAnsiTheme="minorHAnsi" w:cstheme="minorHAnsi"/>
                      <w:szCs w:val="21"/>
                    </w:rPr>
                  </w:pPr>
                  <w:r w:rsidRPr="00301323">
                    <w:rPr>
                      <w:rFonts w:asciiTheme="minorHAnsi" w:hAnsiTheme="minorHAnsi" w:cstheme="minorHAnsi"/>
                      <w:kern w:val="0"/>
                      <w:szCs w:val="21"/>
                    </w:rPr>
                    <w:t>700</w:t>
                  </w:r>
                </w:p>
              </w:tc>
              <w:tc>
                <w:tcPr>
                  <w:tcW w:w="968"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1.7917</w:t>
                  </w:r>
                </w:p>
              </w:tc>
              <w:tc>
                <w:tcPr>
                  <w:tcW w:w="544"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0.19908</w:t>
                  </w:r>
                </w:p>
              </w:tc>
              <w:tc>
                <w:tcPr>
                  <w:tcW w:w="968"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1.7917</w:t>
                  </w:r>
                </w:p>
              </w:tc>
              <w:tc>
                <w:tcPr>
                  <w:tcW w:w="543"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0.89585</w:t>
                  </w:r>
                </w:p>
              </w:tc>
              <w:tc>
                <w:tcPr>
                  <w:tcW w:w="595"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4.47925</w:t>
                  </w:r>
                </w:p>
              </w:tc>
              <w:tc>
                <w:tcPr>
                  <w:tcW w:w="534"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0.22396</w:t>
                  </w:r>
                </w:p>
              </w:tc>
            </w:tr>
            <w:tr w:rsidR="00F1410C" w:rsidRPr="00301323" w:rsidTr="00F1410C">
              <w:trPr>
                <w:trHeight w:val="340"/>
                <w:jc w:val="center"/>
              </w:trPr>
              <w:tc>
                <w:tcPr>
                  <w:tcW w:w="848" w:type="pct"/>
                  <w:vAlign w:val="center"/>
                </w:tcPr>
                <w:p w:rsidR="00F1410C" w:rsidRPr="00301323" w:rsidRDefault="00F1410C" w:rsidP="00F1410C">
                  <w:pPr>
                    <w:widowControl/>
                    <w:adjustRightInd w:val="0"/>
                    <w:snapToGrid w:val="0"/>
                    <w:jc w:val="center"/>
                    <w:rPr>
                      <w:rFonts w:asciiTheme="minorHAnsi" w:hAnsiTheme="minorHAnsi" w:cstheme="minorHAnsi"/>
                      <w:szCs w:val="21"/>
                    </w:rPr>
                  </w:pPr>
                  <w:r w:rsidRPr="00301323">
                    <w:rPr>
                      <w:rFonts w:asciiTheme="minorHAnsi" w:hAnsiTheme="minorHAnsi" w:cstheme="minorHAnsi"/>
                      <w:kern w:val="0"/>
                      <w:szCs w:val="21"/>
                    </w:rPr>
                    <w:t>800</w:t>
                  </w:r>
                </w:p>
              </w:tc>
              <w:tc>
                <w:tcPr>
                  <w:tcW w:w="968"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1.644</w:t>
                  </w:r>
                </w:p>
              </w:tc>
              <w:tc>
                <w:tcPr>
                  <w:tcW w:w="544"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0.18267</w:t>
                  </w:r>
                </w:p>
              </w:tc>
              <w:tc>
                <w:tcPr>
                  <w:tcW w:w="968"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1.644</w:t>
                  </w:r>
                </w:p>
              </w:tc>
              <w:tc>
                <w:tcPr>
                  <w:tcW w:w="543"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0.822</w:t>
                  </w:r>
                </w:p>
              </w:tc>
              <w:tc>
                <w:tcPr>
                  <w:tcW w:w="595"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4.11</w:t>
                  </w:r>
                </w:p>
              </w:tc>
              <w:tc>
                <w:tcPr>
                  <w:tcW w:w="534"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0.2055</w:t>
                  </w:r>
                </w:p>
              </w:tc>
            </w:tr>
            <w:tr w:rsidR="00F1410C" w:rsidRPr="00301323" w:rsidTr="00F1410C">
              <w:trPr>
                <w:trHeight w:val="340"/>
                <w:jc w:val="center"/>
              </w:trPr>
              <w:tc>
                <w:tcPr>
                  <w:tcW w:w="848" w:type="pct"/>
                  <w:vAlign w:val="center"/>
                </w:tcPr>
                <w:p w:rsidR="00F1410C" w:rsidRPr="00301323" w:rsidRDefault="00F1410C" w:rsidP="00F1410C">
                  <w:pPr>
                    <w:widowControl/>
                    <w:adjustRightInd w:val="0"/>
                    <w:snapToGrid w:val="0"/>
                    <w:jc w:val="center"/>
                    <w:rPr>
                      <w:rFonts w:asciiTheme="minorHAnsi" w:hAnsiTheme="minorHAnsi" w:cstheme="minorHAnsi"/>
                      <w:szCs w:val="21"/>
                    </w:rPr>
                  </w:pPr>
                  <w:r w:rsidRPr="00301323">
                    <w:rPr>
                      <w:rFonts w:asciiTheme="minorHAnsi" w:hAnsiTheme="minorHAnsi" w:cstheme="minorHAnsi"/>
                      <w:kern w:val="0"/>
                      <w:szCs w:val="21"/>
                    </w:rPr>
                    <w:t>900</w:t>
                  </w:r>
                </w:p>
              </w:tc>
              <w:tc>
                <w:tcPr>
                  <w:tcW w:w="968"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1.5247</w:t>
                  </w:r>
                </w:p>
              </w:tc>
              <w:tc>
                <w:tcPr>
                  <w:tcW w:w="544"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0.16941</w:t>
                  </w:r>
                </w:p>
              </w:tc>
              <w:tc>
                <w:tcPr>
                  <w:tcW w:w="968"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1.5247</w:t>
                  </w:r>
                </w:p>
              </w:tc>
              <w:tc>
                <w:tcPr>
                  <w:tcW w:w="543"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0.76235</w:t>
                  </w:r>
                </w:p>
              </w:tc>
              <w:tc>
                <w:tcPr>
                  <w:tcW w:w="595"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3.81175</w:t>
                  </w:r>
                </w:p>
              </w:tc>
              <w:tc>
                <w:tcPr>
                  <w:tcW w:w="534"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0.19059</w:t>
                  </w:r>
                </w:p>
              </w:tc>
            </w:tr>
            <w:tr w:rsidR="00F1410C" w:rsidRPr="00301323" w:rsidTr="00F1410C">
              <w:trPr>
                <w:trHeight w:val="340"/>
                <w:jc w:val="center"/>
              </w:trPr>
              <w:tc>
                <w:tcPr>
                  <w:tcW w:w="848" w:type="pct"/>
                  <w:vAlign w:val="center"/>
                </w:tcPr>
                <w:p w:rsidR="00F1410C" w:rsidRPr="00301323" w:rsidRDefault="00F1410C" w:rsidP="00F1410C">
                  <w:pPr>
                    <w:widowControl/>
                    <w:adjustRightInd w:val="0"/>
                    <w:snapToGrid w:val="0"/>
                    <w:jc w:val="center"/>
                    <w:rPr>
                      <w:rFonts w:asciiTheme="minorHAnsi" w:hAnsiTheme="minorHAnsi" w:cstheme="minorHAnsi"/>
                      <w:szCs w:val="21"/>
                    </w:rPr>
                  </w:pPr>
                  <w:r w:rsidRPr="00301323">
                    <w:rPr>
                      <w:rFonts w:asciiTheme="minorHAnsi" w:hAnsiTheme="minorHAnsi" w:cstheme="minorHAnsi"/>
                      <w:kern w:val="0"/>
                      <w:szCs w:val="21"/>
                    </w:rPr>
                    <w:t>1000</w:t>
                  </w:r>
                </w:p>
              </w:tc>
              <w:tc>
                <w:tcPr>
                  <w:tcW w:w="968"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1.4111</w:t>
                  </w:r>
                </w:p>
              </w:tc>
              <w:tc>
                <w:tcPr>
                  <w:tcW w:w="544"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0.15679</w:t>
                  </w:r>
                </w:p>
              </w:tc>
              <w:tc>
                <w:tcPr>
                  <w:tcW w:w="968"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1.4111</w:t>
                  </w:r>
                </w:p>
              </w:tc>
              <w:tc>
                <w:tcPr>
                  <w:tcW w:w="543"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0.70555</w:t>
                  </w:r>
                </w:p>
              </w:tc>
              <w:tc>
                <w:tcPr>
                  <w:tcW w:w="595"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3.52775</w:t>
                  </w:r>
                </w:p>
              </w:tc>
              <w:tc>
                <w:tcPr>
                  <w:tcW w:w="534"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0.17639</w:t>
                  </w:r>
                </w:p>
              </w:tc>
            </w:tr>
            <w:tr w:rsidR="00F1410C" w:rsidRPr="00301323" w:rsidTr="00F1410C">
              <w:trPr>
                <w:trHeight w:val="340"/>
                <w:jc w:val="center"/>
              </w:trPr>
              <w:tc>
                <w:tcPr>
                  <w:tcW w:w="848" w:type="pct"/>
                  <w:vAlign w:val="center"/>
                </w:tcPr>
                <w:p w:rsidR="00F1410C" w:rsidRPr="00301323" w:rsidRDefault="00F1410C" w:rsidP="00F1410C">
                  <w:pPr>
                    <w:widowControl/>
                    <w:adjustRightInd w:val="0"/>
                    <w:snapToGrid w:val="0"/>
                    <w:jc w:val="center"/>
                    <w:rPr>
                      <w:rFonts w:asciiTheme="minorHAnsi" w:hAnsiTheme="minorHAnsi" w:cstheme="minorHAnsi"/>
                      <w:szCs w:val="21"/>
                    </w:rPr>
                  </w:pPr>
                  <w:r w:rsidRPr="00301323">
                    <w:rPr>
                      <w:rFonts w:asciiTheme="minorHAnsi" w:hAnsiTheme="minorHAnsi" w:cstheme="minorHAnsi"/>
                      <w:kern w:val="0"/>
                      <w:szCs w:val="21"/>
                    </w:rPr>
                    <w:t>1500</w:t>
                  </w:r>
                </w:p>
              </w:tc>
              <w:tc>
                <w:tcPr>
                  <w:tcW w:w="968"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1.0311</w:t>
                  </w:r>
                </w:p>
              </w:tc>
              <w:tc>
                <w:tcPr>
                  <w:tcW w:w="544"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0.11457</w:t>
                  </w:r>
                </w:p>
              </w:tc>
              <w:tc>
                <w:tcPr>
                  <w:tcW w:w="968"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1.0311</w:t>
                  </w:r>
                </w:p>
              </w:tc>
              <w:tc>
                <w:tcPr>
                  <w:tcW w:w="543"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0.51555</w:t>
                  </w:r>
                </w:p>
              </w:tc>
              <w:tc>
                <w:tcPr>
                  <w:tcW w:w="595"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2.57775</w:t>
                  </w:r>
                </w:p>
              </w:tc>
              <w:tc>
                <w:tcPr>
                  <w:tcW w:w="534"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0.12889</w:t>
                  </w:r>
                </w:p>
              </w:tc>
            </w:tr>
            <w:tr w:rsidR="00F1410C" w:rsidRPr="00301323" w:rsidTr="00F1410C">
              <w:trPr>
                <w:trHeight w:val="340"/>
                <w:jc w:val="center"/>
              </w:trPr>
              <w:tc>
                <w:tcPr>
                  <w:tcW w:w="848" w:type="pct"/>
                  <w:vAlign w:val="center"/>
                </w:tcPr>
                <w:p w:rsidR="00F1410C" w:rsidRPr="00301323" w:rsidRDefault="00F1410C" w:rsidP="00F1410C">
                  <w:pPr>
                    <w:widowControl/>
                    <w:adjustRightInd w:val="0"/>
                    <w:snapToGrid w:val="0"/>
                    <w:jc w:val="center"/>
                    <w:rPr>
                      <w:rFonts w:asciiTheme="minorHAnsi" w:hAnsiTheme="minorHAnsi" w:cstheme="minorHAnsi"/>
                      <w:szCs w:val="21"/>
                    </w:rPr>
                  </w:pPr>
                  <w:r w:rsidRPr="00301323">
                    <w:rPr>
                      <w:rFonts w:asciiTheme="minorHAnsi" w:hAnsiTheme="minorHAnsi" w:cstheme="minorHAnsi"/>
                      <w:kern w:val="0"/>
                      <w:szCs w:val="21"/>
                    </w:rPr>
                    <w:t>2000</w:t>
                  </w:r>
                </w:p>
              </w:tc>
              <w:tc>
                <w:tcPr>
                  <w:tcW w:w="968"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0.818</w:t>
                  </w:r>
                </w:p>
              </w:tc>
              <w:tc>
                <w:tcPr>
                  <w:tcW w:w="544"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0.09089</w:t>
                  </w:r>
                </w:p>
              </w:tc>
              <w:tc>
                <w:tcPr>
                  <w:tcW w:w="968"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0.818</w:t>
                  </w:r>
                </w:p>
              </w:tc>
              <w:tc>
                <w:tcPr>
                  <w:tcW w:w="543"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0.409</w:t>
                  </w:r>
                </w:p>
              </w:tc>
              <w:tc>
                <w:tcPr>
                  <w:tcW w:w="595"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2.045</w:t>
                  </w:r>
                </w:p>
              </w:tc>
              <w:tc>
                <w:tcPr>
                  <w:tcW w:w="534"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0.10225</w:t>
                  </w:r>
                </w:p>
              </w:tc>
            </w:tr>
            <w:tr w:rsidR="00F1410C" w:rsidRPr="00301323" w:rsidTr="00F1410C">
              <w:trPr>
                <w:trHeight w:val="340"/>
                <w:jc w:val="center"/>
              </w:trPr>
              <w:tc>
                <w:tcPr>
                  <w:tcW w:w="848" w:type="pct"/>
                  <w:vAlign w:val="center"/>
                </w:tcPr>
                <w:p w:rsidR="00F1410C" w:rsidRPr="00301323" w:rsidRDefault="00F1410C" w:rsidP="00F1410C">
                  <w:pPr>
                    <w:widowControl/>
                    <w:adjustRightInd w:val="0"/>
                    <w:snapToGrid w:val="0"/>
                    <w:jc w:val="center"/>
                    <w:rPr>
                      <w:rFonts w:asciiTheme="minorHAnsi" w:hAnsiTheme="minorHAnsi" w:cstheme="minorHAnsi"/>
                      <w:szCs w:val="21"/>
                    </w:rPr>
                  </w:pPr>
                  <w:r w:rsidRPr="00301323">
                    <w:rPr>
                      <w:rFonts w:asciiTheme="minorHAnsi" w:hAnsiTheme="minorHAnsi" w:cstheme="minorHAnsi"/>
                      <w:kern w:val="0"/>
                      <w:szCs w:val="21"/>
                    </w:rPr>
                    <w:t>2500</w:t>
                  </w:r>
                </w:p>
              </w:tc>
              <w:tc>
                <w:tcPr>
                  <w:tcW w:w="968"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0.67329</w:t>
                  </w:r>
                </w:p>
              </w:tc>
              <w:tc>
                <w:tcPr>
                  <w:tcW w:w="544"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0.07481</w:t>
                  </w:r>
                </w:p>
              </w:tc>
              <w:tc>
                <w:tcPr>
                  <w:tcW w:w="968"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0.67329</w:t>
                  </w:r>
                </w:p>
              </w:tc>
              <w:tc>
                <w:tcPr>
                  <w:tcW w:w="543"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0.33665</w:t>
                  </w:r>
                </w:p>
              </w:tc>
              <w:tc>
                <w:tcPr>
                  <w:tcW w:w="595"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1.68322</w:t>
                  </w:r>
                </w:p>
              </w:tc>
              <w:tc>
                <w:tcPr>
                  <w:tcW w:w="534"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0.08416</w:t>
                  </w:r>
                </w:p>
              </w:tc>
            </w:tr>
            <w:tr w:rsidR="00F1410C" w:rsidRPr="00301323" w:rsidTr="00F1410C">
              <w:trPr>
                <w:trHeight w:val="340"/>
                <w:jc w:val="center"/>
              </w:trPr>
              <w:tc>
                <w:tcPr>
                  <w:tcW w:w="848" w:type="pct"/>
                  <w:vAlign w:val="center"/>
                </w:tcPr>
                <w:p w:rsidR="00F1410C" w:rsidRPr="00301323" w:rsidRDefault="00F1410C" w:rsidP="00F1410C">
                  <w:pPr>
                    <w:widowControl/>
                    <w:adjustRightInd w:val="0"/>
                    <w:snapToGrid w:val="0"/>
                    <w:jc w:val="center"/>
                    <w:rPr>
                      <w:rFonts w:asciiTheme="minorHAnsi" w:hAnsiTheme="minorHAnsi" w:cstheme="minorHAnsi"/>
                      <w:kern w:val="0"/>
                      <w:szCs w:val="21"/>
                    </w:rPr>
                  </w:pPr>
                  <w:r w:rsidRPr="00301323">
                    <w:rPr>
                      <w:rFonts w:asciiTheme="minorHAnsi" w:hAnsiTheme="minorHAnsi" w:cstheme="minorHAnsi"/>
                      <w:kern w:val="0"/>
                      <w:szCs w:val="21"/>
                    </w:rPr>
                    <w:t>下风向最大质量浓度及占标率</w:t>
                  </w:r>
                </w:p>
              </w:tc>
              <w:tc>
                <w:tcPr>
                  <w:tcW w:w="968"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6.0331</w:t>
                  </w:r>
                </w:p>
              </w:tc>
              <w:tc>
                <w:tcPr>
                  <w:tcW w:w="544"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0.67034</w:t>
                  </w:r>
                </w:p>
              </w:tc>
              <w:tc>
                <w:tcPr>
                  <w:tcW w:w="968"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6.0331</w:t>
                  </w:r>
                </w:p>
              </w:tc>
              <w:tc>
                <w:tcPr>
                  <w:tcW w:w="543"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3.01655</w:t>
                  </w:r>
                </w:p>
              </w:tc>
              <w:tc>
                <w:tcPr>
                  <w:tcW w:w="595"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15.08275</w:t>
                  </w:r>
                </w:p>
              </w:tc>
              <w:tc>
                <w:tcPr>
                  <w:tcW w:w="534"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0.75414</w:t>
                  </w:r>
                </w:p>
              </w:tc>
            </w:tr>
            <w:tr w:rsidR="00F1410C" w:rsidRPr="00301323" w:rsidTr="00F1410C">
              <w:trPr>
                <w:trHeight w:val="340"/>
                <w:jc w:val="center"/>
              </w:trPr>
              <w:tc>
                <w:tcPr>
                  <w:tcW w:w="848" w:type="pct"/>
                  <w:vAlign w:val="center"/>
                </w:tcPr>
                <w:p w:rsidR="00F1410C" w:rsidRPr="00301323" w:rsidRDefault="00F1410C" w:rsidP="00F1410C">
                  <w:pPr>
                    <w:widowControl/>
                    <w:adjustRightInd w:val="0"/>
                    <w:snapToGrid w:val="0"/>
                    <w:jc w:val="center"/>
                    <w:rPr>
                      <w:rFonts w:asciiTheme="minorHAnsi" w:hAnsiTheme="minorHAnsi" w:cstheme="minorHAnsi"/>
                      <w:kern w:val="0"/>
                      <w:szCs w:val="21"/>
                    </w:rPr>
                  </w:pPr>
                  <w:r w:rsidRPr="00301323">
                    <w:rPr>
                      <w:rFonts w:asciiTheme="minorHAnsi" w:hAnsiTheme="minorHAnsi" w:cstheme="minorHAnsi"/>
                      <w:kern w:val="0"/>
                      <w:szCs w:val="21"/>
                    </w:rPr>
                    <w:t>最大质量浓度落地距离（</w:t>
                  </w:r>
                  <w:r w:rsidRPr="00301323">
                    <w:rPr>
                      <w:rFonts w:asciiTheme="minorHAnsi" w:hAnsiTheme="minorHAnsi" w:cstheme="minorHAnsi"/>
                      <w:kern w:val="0"/>
                      <w:szCs w:val="21"/>
                    </w:rPr>
                    <w:t>m</w:t>
                  </w:r>
                  <w:r w:rsidRPr="00301323">
                    <w:rPr>
                      <w:rFonts w:asciiTheme="minorHAnsi" w:hAnsiTheme="minorHAnsi" w:cstheme="minorHAnsi"/>
                      <w:kern w:val="0"/>
                      <w:szCs w:val="21"/>
                    </w:rPr>
                    <w:t>）</w:t>
                  </w:r>
                </w:p>
              </w:tc>
              <w:tc>
                <w:tcPr>
                  <w:tcW w:w="968"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28</w:t>
                  </w:r>
                </w:p>
              </w:tc>
              <w:tc>
                <w:tcPr>
                  <w:tcW w:w="544" w:type="pct"/>
                  <w:vAlign w:val="center"/>
                </w:tcPr>
                <w:p w:rsidR="00F1410C" w:rsidRPr="00301323" w:rsidRDefault="00F1410C">
                  <w:pPr>
                    <w:jc w:val="center"/>
                    <w:rPr>
                      <w:rFonts w:asciiTheme="minorHAnsi" w:hAnsiTheme="minorHAnsi" w:cstheme="minorHAnsi"/>
                      <w:szCs w:val="21"/>
                    </w:rPr>
                  </w:pPr>
                  <w:r w:rsidRPr="00301323">
                    <w:rPr>
                      <w:rFonts w:asciiTheme="minorHAnsi" w:hAnsiTheme="minorHAnsi" w:cstheme="minorHAnsi" w:hint="eastAsia"/>
                      <w:szCs w:val="21"/>
                    </w:rPr>
                    <w:t>28</w:t>
                  </w:r>
                </w:p>
              </w:tc>
              <w:tc>
                <w:tcPr>
                  <w:tcW w:w="968"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28</w:t>
                  </w:r>
                </w:p>
              </w:tc>
              <w:tc>
                <w:tcPr>
                  <w:tcW w:w="543"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28</w:t>
                  </w:r>
                </w:p>
              </w:tc>
              <w:tc>
                <w:tcPr>
                  <w:tcW w:w="595"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28</w:t>
                  </w:r>
                </w:p>
              </w:tc>
              <w:tc>
                <w:tcPr>
                  <w:tcW w:w="534" w:type="pct"/>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28</w:t>
                  </w:r>
                </w:p>
              </w:tc>
            </w:tr>
            <w:tr w:rsidR="00620123" w:rsidRPr="00301323" w:rsidTr="00F1410C">
              <w:trPr>
                <w:trHeight w:val="340"/>
                <w:jc w:val="center"/>
              </w:trPr>
              <w:tc>
                <w:tcPr>
                  <w:tcW w:w="848" w:type="pct"/>
                  <w:vAlign w:val="center"/>
                </w:tcPr>
                <w:p w:rsidR="00620123" w:rsidRPr="00301323" w:rsidRDefault="00620123" w:rsidP="00F1410C">
                  <w:pPr>
                    <w:widowControl/>
                    <w:adjustRightInd w:val="0"/>
                    <w:snapToGrid w:val="0"/>
                    <w:jc w:val="center"/>
                    <w:rPr>
                      <w:rFonts w:asciiTheme="minorHAnsi" w:hAnsiTheme="minorHAnsi" w:cstheme="minorHAnsi"/>
                      <w:kern w:val="0"/>
                      <w:szCs w:val="21"/>
                    </w:rPr>
                  </w:pPr>
                  <w:r w:rsidRPr="00301323">
                    <w:rPr>
                      <w:rFonts w:asciiTheme="minorHAnsi" w:hAnsiTheme="minorHAnsi" w:cstheme="minorHAnsi"/>
                      <w:kern w:val="0"/>
                      <w:szCs w:val="21"/>
                    </w:rPr>
                    <w:lastRenderedPageBreak/>
                    <w:t>D</w:t>
                  </w:r>
                  <w:r w:rsidRPr="00301323">
                    <w:rPr>
                      <w:rFonts w:asciiTheme="minorHAnsi" w:hAnsiTheme="minorHAnsi" w:cstheme="minorHAnsi"/>
                      <w:kern w:val="0"/>
                      <w:szCs w:val="21"/>
                      <w:vertAlign w:val="subscript"/>
                    </w:rPr>
                    <w:t>10%</w:t>
                  </w:r>
                  <w:r w:rsidRPr="00301323">
                    <w:rPr>
                      <w:rFonts w:asciiTheme="minorHAnsi" w:hAnsiTheme="minorHAnsi" w:cstheme="minorHAnsi"/>
                      <w:kern w:val="0"/>
                      <w:szCs w:val="21"/>
                    </w:rPr>
                    <w:t>最远距离（</w:t>
                  </w:r>
                  <w:r w:rsidRPr="00301323">
                    <w:rPr>
                      <w:rFonts w:asciiTheme="minorHAnsi" w:hAnsiTheme="minorHAnsi" w:cstheme="minorHAnsi"/>
                      <w:kern w:val="0"/>
                      <w:szCs w:val="21"/>
                    </w:rPr>
                    <w:t>m</w:t>
                  </w:r>
                  <w:r w:rsidRPr="00301323">
                    <w:rPr>
                      <w:rFonts w:asciiTheme="minorHAnsi" w:hAnsiTheme="minorHAnsi" w:cstheme="minorHAnsi"/>
                      <w:kern w:val="0"/>
                      <w:szCs w:val="21"/>
                    </w:rPr>
                    <w:t>）</w:t>
                  </w:r>
                </w:p>
              </w:tc>
              <w:tc>
                <w:tcPr>
                  <w:tcW w:w="968" w:type="pct"/>
                  <w:vAlign w:val="center"/>
                </w:tcPr>
                <w:p w:rsidR="00620123" w:rsidRPr="00301323" w:rsidRDefault="00620123" w:rsidP="00F1410C">
                  <w:pPr>
                    <w:adjustRightInd w:val="0"/>
                    <w:snapToGrid w:val="0"/>
                    <w:jc w:val="center"/>
                    <w:rPr>
                      <w:rFonts w:asciiTheme="minorHAnsi" w:hAnsiTheme="minorHAnsi" w:cstheme="minorHAnsi"/>
                      <w:szCs w:val="21"/>
                    </w:rPr>
                  </w:pPr>
                  <w:r w:rsidRPr="00301323">
                    <w:rPr>
                      <w:rFonts w:asciiTheme="minorHAnsi" w:hAnsiTheme="minorHAnsi" w:cstheme="minorHAnsi"/>
                      <w:szCs w:val="21"/>
                    </w:rPr>
                    <w:t>/</w:t>
                  </w:r>
                </w:p>
              </w:tc>
              <w:tc>
                <w:tcPr>
                  <w:tcW w:w="544" w:type="pct"/>
                  <w:vAlign w:val="center"/>
                </w:tcPr>
                <w:p w:rsidR="00620123" w:rsidRPr="00301323" w:rsidRDefault="00620123" w:rsidP="00F1410C">
                  <w:pPr>
                    <w:jc w:val="center"/>
                    <w:rPr>
                      <w:rFonts w:asciiTheme="minorHAnsi" w:hAnsiTheme="minorHAnsi" w:cstheme="minorHAnsi"/>
                      <w:szCs w:val="21"/>
                    </w:rPr>
                  </w:pPr>
                  <w:r w:rsidRPr="00301323">
                    <w:rPr>
                      <w:rFonts w:asciiTheme="minorHAnsi" w:hAnsiTheme="minorHAnsi" w:cstheme="minorHAnsi"/>
                      <w:szCs w:val="21"/>
                    </w:rPr>
                    <w:t>/</w:t>
                  </w:r>
                </w:p>
              </w:tc>
              <w:tc>
                <w:tcPr>
                  <w:tcW w:w="968" w:type="pct"/>
                  <w:vAlign w:val="center"/>
                </w:tcPr>
                <w:p w:rsidR="00620123" w:rsidRPr="00301323" w:rsidRDefault="00620123" w:rsidP="00F1410C">
                  <w:pPr>
                    <w:jc w:val="center"/>
                    <w:rPr>
                      <w:rFonts w:asciiTheme="minorHAnsi" w:hAnsiTheme="minorHAnsi" w:cstheme="minorHAnsi"/>
                      <w:szCs w:val="21"/>
                    </w:rPr>
                  </w:pPr>
                  <w:r w:rsidRPr="00301323">
                    <w:rPr>
                      <w:rFonts w:asciiTheme="minorHAnsi" w:hAnsiTheme="minorHAnsi" w:cstheme="minorHAnsi"/>
                      <w:szCs w:val="21"/>
                    </w:rPr>
                    <w:t>/</w:t>
                  </w:r>
                </w:p>
              </w:tc>
              <w:tc>
                <w:tcPr>
                  <w:tcW w:w="543" w:type="pct"/>
                  <w:vAlign w:val="center"/>
                </w:tcPr>
                <w:p w:rsidR="00620123" w:rsidRPr="00301323" w:rsidRDefault="00620123" w:rsidP="00F1410C">
                  <w:pPr>
                    <w:jc w:val="center"/>
                    <w:rPr>
                      <w:rFonts w:asciiTheme="minorHAnsi" w:hAnsiTheme="minorHAnsi" w:cstheme="minorHAnsi"/>
                      <w:szCs w:val="21"/>
                    </w:rPr>
                  </w:pPr>
                  <w:r w:rsidRPr="00301323">
                    <w:rPr>
                      <w:rFonts w:asciiTheme="minorHAnsi" w:hAnsiTheme="minorHAnsi" w:cstheme="minorHAnsi"/>
                      <w:szCs w:val="21"/>
                    </w:rPr>
                    <w:t>/</w:t>
                  </w:r>
                </w:p>
              </w:tc>
              <w:tc>
                <w:tcPr>
                  <w:tcW w:w="595" w:type="pct"/>
                  <w:vAlign w:val="center"/>
                </w:tcPr>
                <w:p w:rsidR="00620123" w:rsidRPr="00301323" w:rsidRDefault="00620123" w:rsidP="00F1410C">
                  <w:pPr>
                    <w:jc w:val="center"/>
                    <w:rPr>
                      <w:rFonts w:asciiTheme="minorHAnsi" w:hAnsiTheme="minorHAnsi" w:cstheme="minorHAnsi"/>
                      <w:szCs w:val="21"/>
                    </w:rPr>
                  </w:pPr>
                  <w:r w:rsidRPr="00301323">
                    <w:rPr>
                      <w:rFonts w:asciiTheme="minorHAnsi" w:hAnsiTheme="minorHAnsi" w:cstheme="minorHAnsi"/>
                      <w:szCs w:val="21"/>
                    </w:rPr>
                    <w:t>/</w:t>
                  </w:r>
                </w:p>
              </w:tc>
              <w:tc>
                <w:tcPr>
                  <w:tcW w:w="534" w:type="pct"/>
                  <w:vAlign w:val="center"/>
                </w:tcPr>
                <w:p w:rsidR="00620123" w:rsidRPr="00301323" w:rsidRDefault="00620123" w:rsidP="00F1410C">
                  <w:pPr>
                    <w:jc w:val="center"/>
                    <w:rPr>
                      <w:rFonts w:asciiTheme="minorHAnsi" w:hAnsiTheme="minorHAnsi" w:cstheme="minorHAnsi"/>
                      <w:szCs w:val="21"/>
                    </w:rPr>
                  </w:pPr>
                  <w:r w:rsidRPr="00301323">
                    <w:rPr>
                      <w:rFonts w:asciiTheme="minorHAnsi" w:hAnsiTheme="minorHAnsi" w:cstheme="minorHAnsi"/>
                      <w:szCs w:val="21"/>
                    </w:rPr>
                    <w:t>/</w:t>
                  </w:r>
                </w:p>
              </w:tc>
            </w:tr>
          </w:tbl>
          <w:p w:rsidR="000E525D" w:rsidRPr="000E525D" w:rsidRDefault="000E525D" w:rsidP="000E525D">
            <w:pPr>
              <w:spacing w:line="520" w:lineRule="exact"/>
              <w:ind w:firstLineChars="200" w:firstLine="480"/>
              <w:rPr>
                <w:rFonts w:asciiTheme="minorHAnsi" w:eastAsia="黑体" w:hAnsiTheme="minorHAnsi"/>
                <w:bCs/>
                <w:color w:val="0000CC"/>
                <w:sz w:val="24"/>
                <w:szCs w:val="25"/>
              </w:rPr>
            </w:pPr>
            <w:r w:rsidRPr="000E525D">
              <w:rPr>
                <w:rFonts w:asciiTheme="minorHAnsi" w:eastAsia="黑体" w:hAnsi="黑体"/>
                <w:bCs/>
                <w:color w:val="0000CC"/>
                <w:sz w:val="24"/>
              </w:rPr>
              <w:t>表</w:t>
            </w:r>
            <w:r>
              <w:rPr>
                <w:rFonts w:asciiTheme="minorHAnsi" w:eastAsia="黑体" w:hAnsiTheme="minorHAnsi" w:hint="eastAsia"/>
                <w:bCs/>
                <w:color w:val="0000CC"/>
                <w:sz w:val="24"/>
              </w:rPr>
              <w:t>40</w:t>
            </w:r>
            <w:r w:rsidRPr="000E525D">
              <w:rPr>
                <w:rFonts w:asciiTheme="minorHAnsi" w:eastAsia="黑体" w:hAnsiTheme="minorHAnsi"/>
                <w:bCs/>
                <w:color w:val="0000CC"/>
                <w:sz w:val="24"/>
              </w:rPr>
              <w:t xml:space="preserve">           </w:t>
            </w:r>
            <w:r>
              <w:rPr>
                <w:rFonts w:asciiTheme="minorHAnsi" w:eastAsia="黑体" w:hAnsiTheme="minorHAnsi" w:hint="eastAsia"/>
                <w:bCs/>
                <w:color w:val="0000CC"/>
                <w:sz w:val="24"/>
              </w:rPr>
              <w:t xml:space="preserve">  </w:t>
            </w:r>
            <w:r>
              <w:rPr>
                <w:rFonts w:asciiTheme="minorHAnsi" w:eastAsia="黑体" w:hAnsi="黑体" w:hint="eastAsia"/>
                <w:bCs/>
                <w:color w:val="0000CC"/>
                <w:sz w:val="24"/>
                <w:szCs w:val="25"/>
              </w:rPr>
              <w:t>无</w:t>
            </w:r>
            <w:r w:rsidRPr="000E525D">
              <w:rPr>
                <w:rFonts w:asciiTheme="minorHAnsi" w:eastAsia="黑体" w:hAnsi="黑体"/>
                <w:bCs/>
                <w:color w:val="0000CC"/>
                <w:sz w:val="24"/>
                <w:szCs w:val="25"/>
              </w:rPr>
              <w:t>组织废气对敏感点估算模式计算结果</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1538"/>
              <w:gridCol w:w="1756"/>
              <w:gridCol w:w="987"/>
              <w:gridCol w:w="1756"/>
              <w:gridCol w:w="985"/>
              <w:gridCol w:w="1079"/>
              <w:gridCol w:w="969"/>
            </w:tblGrid>
            <w:tr w:rsidR="000E525D" w:rsidRPr="00301323" w:rsidTr="00BC375D">
              <w:trPr>
                <w:trHeight w:val="340"/>
                <w:jc w:val="center"/>
              </w:trPr>
              <w:tc>
                <w:tcPr>
                  <w:tcW w:w="848" w:type="pct"/>
                  <w:vMerge w:val="restart"/>
                  <w:tcBorders>
                    <w:top w:val="single" w:sz="12" w:space="0" w:color="auto"/>
                  </w:tcBorders>
                  <w:vAlign w:val="center"/>
                </w:tcPr>
                <w:p w:rsidR="000E525D" w:rsidRPr="000E525D" w:rsidRDefault="000E525D" w:rsidP="00BC375D">
                  <w:pPr>
                    <w:adjustRightInd w:val="0"/>
                    <w:snapToGrid w:val="0"/>
                    <w:jc w:val="center"/>
                    <w:rPr>
                      <w:rFonts w:asciiTheme="minorHAnsi" w:hAnsiTheme="minorHAnsi" w:cstheme="minorHAnsi"/>
                      <w:b/>
                      <w:color w:val="0000CC"/>
                      <w:szCs w:val="21"/>
                    </w:rPr>
                  </w:pPr>
                  <w:r w:rsidRPr="000E525D">
                    <w:rPr>
                      <w:rFonts w:asciiTheme="minorHAnsi" w:hAnsi="Calibri" w:cstheme="minorHAnsi"/>
                      <w:b/>
                      <w:color w:val="0000CC"/>
                      <w:szCs w:val="21"/>
                    </w:rPr>
                    <w:t>下风向距离</w:t>
                  </w:r>
                  <w:r w:rsidRPr="000E525D">
                    <w:rPr>
                      <w:rFonts w:asciiTheme="minorHAnsi" w:hAnsiTheme="minorHAnsi" w:cstheme="minorHAnsi"/>
                      <w:b/>
                      <w:color w:val="0000CC"/>
                      <w:szCs w:val="21"/>
                    </w:rPr>
                    <w:t>/m</w:t>
                  </w:r>
                </w:p>
              </w:tc>
              <w:tc>
                <w:tcPr>
                  <w:tcW w:w="1512" w:type="pct"/>
                  <w:gridSpan w:val="2"/>
                  <w:tcBorders>
                    <w:top w:val="single" w:sz="12" w:space="0" w:color="auto"/>
                  </w:tcBorders>
                  <w:vAlign w:val="center"/>
                </w:tcPr>
                <w:p w:rsidR="000E525D" w:rsidRPr="000E525D" w:rsidRDefault="000E525D" w:rsidP="00BC375D">
                  <w:pPr>
                    <w:adjustRightInd w:val="0"/>
                    <w:snapToGrid w:val="0"/>
                    <w:jc w:val="center"/>
                    <w:rPr>
                      <w:rFonts w:asciiTheme="minorHAnsi" w:hAnsiTheme="minorHAnsi" w:cstheme="minorHAnsi"/>
                      <w:b/>
                      <w:color w:val="0000CC"/>
                      <w:szCs w:val="21"/>
                    </w:rPr>
                  </w:pPr>
                  <w:r w:rsidRPr="000E525D">
                    <w:rPr>
                      <w:rFonts w:asciiTheme="minorHAnsi" w:hAnsi="Calibri" w:cstheme="minorHAnsi"/>
                      <w:b/>
                      <w:color w:val="0000CC"/>
                      <w:szCs w:val="21"/>
                    </w:rPr>
                    <w:t>颗粒物</w:t>
                  </w:r>
                </w:p>
              </w:tc>
              <w:tc>
                <w:tcPr>
                  <w:tcW w:w="1511" w:type="pct"/>
                  <w:gridSpan w:val="2"/>
                  <w:tcBorders>
                    <w:top w:val="single" w:sz="12" w:space="0" w:color="auto"/>
                  </w:tcBorders>
                  <w:vAlign w:val="center"/>
                </w:tcPr>
                <w:p w:rsidR="000E525D" w:rsidRPr="000E525D" w:rsidRDefault="000E525D" w:rsidP="00BC375D">
                  <w:pPr>
                    <w:adjustRightInd w:val="0"/>
                    <w:snapToGrid w:val="0"/>
                    <w:jc w:val="center"/>
                    <w:rPr>
                      <w:rFonts w:asciiTheme="minorHAnsi" w:hAnsiTheme="minorHAnsi" w:cstheme="minorHAnsi"/>
                      <w:b/>
                      <w:color w:val="0000CC"/>
                      <w:szCs w:val="21"/>
                    </w:rPr>
                  </w:pPr>
                  <w:r w:rsidRPr="000E525D">
                    <w:rPr>
                      <w:rFonts w:asciiTheme="minorHAnsi" w:hAnsi="Calibri" w:cstheme="minorHAnsi"/>
                      <w:b/>
                      <w:color w:val="0000CC"/>
                      <w:szCs w:val="21"/>
                    </w:rPr>
                    <w:t>二甲苯</w:t>
                  </w:r>
                </w:p>
              </w:tc>
              <w:tc>
                <w:tcPr>
                  <w:tcW w:w="1129" w:type="pct"/>
                  <w:gridSpan w:val="2"/>
                  <w:tcBorders>
                    <w:top w:val="single" w:sz="12" w:space="0" w:color="auto"/>
                  </w:tcBorders>
                  <w:vAlign w:val="center"/>
                </w:tcPr>
                <w:p w:rsidR="000E525D" w:rsidRPr="000E525D" w:rsidRDefault="000E525D" w:rsidP="00BC375D">
                  <w:pPr>
                    <w:adjustRightInd w:val="0"/>
                    <w:snapToGrid w:val="0"/>
                    <w:jc w:val="center"/>
                    <w:rPr>
                      <w:rFonts w:asciiTheme="minorHAnsi" w:hAnsiTheme="minorHAnsi" w:cstheme="minorHAnsi"/>
                      <w:b/>
                      <w:color w:val="0000CC"/>
                      <w:szCs w:val="21"/>
                    </w:rPr>
                  </w:pPr>
                  <w:r w:rsidRPr="000E525D">
                    <w:rPr>
                      <w:rFonts w:asciiTheme="minorHAnsi" w:hAnsiTheme="minorHAnsi" w:cstheme="minorHAnsi"/>
                      <w:b/>
                      <w:color w:val="0000CC"/>
                      <w:szCs w:val="21"/>
                    </w:rPr>
                    <w:t>NMHC</w:t>
                  </w:r>
                </w:p>
              </w:tc>
            </w:tr>
            <w:tr w:rsidR="000E525D" w:rsidRPr="00301323" w:rsidTr="00BC375D">
              <w:trPr>
                <w:trHeight w:val="340"/>
                <w:jc w:val="center"/>
              </w:trPr>
              <w:tc>
                <w:tcPr>
                  <w:tcW w:w="848" w:type="pct"/>
                  <w:vMerge/>
                  <w:vAlign w:val="center"/>
                </w:tcPr>
                <w:p w:rsidR="000E525D" w:rsidRPr="000E525D" w:rsidRDefault="000E525D" w:rsidP="00BC375D">
                  <w:pPr>
                    <w:adjustRightInd w:val="0"/>
                    <w:snapToGrid w:val="0"/>
                    <w:jc w:val="center"/>
                    <w:rPr>
                      <w:rFonts w:asciiTheme="minorHAnsi" w:hAnsiTheme="minorHAnsi" w:cstheme="minorHAnsi"/>
                      <w:b/>
                      <w:color w:val="0000CC"/>
                      <w:szCs w:val="21"/>
                    </w:rPr>
                  </w:pPr>
                </w:p>
              </w:tc>
              <w:tc>
                <w:tcPr>
                  <w:tcW w:w="968" w:type="pct"/>
                  <w:vAlign w:val="center"/>
                </w:tcPr>
                <w:p w:rsidR="000E525D" w:rsidRPr="000E525D" w:rsidRDefault="000E525D" w:rsidP="00BC375D">
                  <w:pPr>
                    <w:adjustRightInd w:val="0"/>
                    <w:snapToGrid w:val="0"/>
                    <w:jc w:val="center"/>
                    <w:rPr>
                      <w:rFonts w:asciiTheme="minorHAnsi" w:hAnsiTheme="minorHAnsi" w:cstheme="minorHAnsi"/>
                      <w:b/>
                      <w:color w:val="0000CC"/>
                      <w:kern w:val="0"/>
                      <w:szCs w:val="21"/>
                    </w:rPr>
                  </w:pPr>
                  <w:r w:rsidRPr="000E525D">
                    <w:rPr>
                      <w:rFonts w:asciiTheme="minorHAnsi" w:hAnsi="Calibri" w:cstheme="minorHAnsi"/>
                      <w:b/>
                      <w:color w:val="0000CC"/>
                      <w:szCs w:val="21"/>
                    </w:rPr>
                    <w:t>预测质量浓度</w:t>
                  </w:r>
                  <w:r w:rsidRPr="000E525D">
                    <w:rPr>
                      <w:rFonts w:asciiTheme="minorHAnsi" w:hAnsiTheme="minorHAnsi" w:cstheme="minorHAnsi"/>
                      <w:b/>
                      <w:color w:val="0000CC"/>
                      <w:szCs w:val="21"/>
                    </w:rPr>
                    <w:t>/(μg/m</w:t>
                  </w:r>
                  <w:r w:rsidRPr="000E525D">
                    <w:rPr>
                      <w:rFonts w:asciiTheme="minorHAnsi" w:hAnsiTheme="minorHAnsi" w:cstheme="minorHAnsi"/>
                      <w:b/>
                      <w:color w:val="0000CC"/>
                      <w:szCs w:val="21"/>
                      <w:vertAlign w:val="superscript"/>
                    </w:rPr>
                    <w:t>3</w:t>
                  </w:r>
                  <w:r w:rsidRPr="000E525D">
                    <w:rPr>
                      <w:rFonts w:asciiTheme="minorHAnsi" w:hAnsiTheme="minorHAnsi" w:cstheme="minorHAnsi"/>
                      <w:b/>
                      <w:color w:val="0000CC"/>
                      <w:szCs w:val="21"/>
                    </w:rPr>
                    <w:t>)</w:t>
                  </w:r>
                </w:p>
              </w:tc>
              <w:tc>
                <w:tcPr>
                  <w:tcW w:w="544" w:type="pct"/>
                  <w:vAlign w:val="center"/>
                </w:tcPr>
                <w:p w:rsidR="000E525D" w:rsidRPr="000E525D" w:rsidRDefault="000E525D" w:rsidP="00BC375D">
                  <w:pPr>
                    <w:adjustRightInd w:val="0"/>
                    <w:snapToGrid w:val="0"/>
                    <w:jc w:val="center"/>
                    <w:rPr>
                      <w:rFonts w:asciiTheme="minorHAnsi" w:hAnsiTheme="minorHAnsi" w:cstheme="minorHAnsi"/>
                      <w:b/>
                      <w:color w:val="0000CC"/>
                      <w:szCs w:val="21"/>
                    </w:rPr>
                  </w:pPr>
                  <w:r w:rsidRPr="000E525D">
                    <w:rPr>
                      <w:rFonts w:asciiTheme="minorHAnsi" w:hAnsi="Calibri" w:cstheme="minorHAnsi"/>
                      <w:b/>
                      <w:color w:val="0000CC"/>
                      <w:szCs w:val="21"/>
                    </w:rPr>
                    <w:t>占标率</w:t>
                  </w:r>
                  <w:r w:rsidRPr="000E525D">
                    <w:rPr>
                      <w:rFonts w:asciiTheme="minorHAnsi" w:hAnsiTheme="minorHAnsi" w:cstheme="minorHAnsi"/>
                      <w:b/>
                      <w:color w:val="0000CC"/>
                      <w:szCs w:val="21"/>
                    </w:rPr>
                    <w:t>/(%)</w:t>
                  </w:r>
                </w:p>
              </w:tc>
              <w:tc>
                <w:tcPr>
                  <w:tcW w:w="968" w:type="pct"/>
                  <w:vAlign w:val="center"/>
                </w:tcPr>
                <w:p w:rsidR="000E525D" w:rsidRPr="000E525D" w:rsidRDefault="000E525D" w:rsidP="00BC375D">
                  <w:pPr>
                    <w:adjustRightInd w:val="0"/>
                    <w:snapToGrid w:val="0"/>
                    <w:jc w:val="center"/>
                    <w:rPr>
                      <w:rFonts w:asciiTheme="minorHAnsi" w:hAnsiTheme="minorHAnsi" w:cstheme="minorHAnsi"/>
                      <w:b/>
                      <w:color w:val="0000CC"/>
                      <w:kern w:val="0"/>
                      <w:szCs w:val="21"/>
                    </w:rPr>
                  </w:pPr>
                  <w:r w:rsidRPr="000E525D">
                    <w:rPr>
                      <w:rFonts w:asciiTheme="minorHAnsi" w:hAnsi="Calibri" w:cstheme="minorHAnsi"/>
                      <w:b/>
                      <w:color w:val="0000CC"/>
                      <w:szCs w:val="21"/>
                    </w:rPr>
                    <w:t>预测质量浓度</w:t>
                  </w:r>
                  <w:r w:rsidRPr="000E525D">
                    <w:rPr>
                      <w:rFonts w:asciiTheme="minorHAnsi" w:hAnsiTheme="minorHAnsi" w:cstheme="minorHAnsi"/>
                      <w:b/>
                      <w:color w:val="0000CC"/>
                      <w:szCs w:val="21"/>
                    </w:rPr>
                    <w:t>/(μg/m</w:t>
                  </w:r>
                  <w:r w:rsidRPr="000E525D">
                    <w:rPr>
                      <w:rFonts w:asciiTheme="minorHAnsi" w:hAnsiTheme="minorHAnsi" w:cstheme="minorHAnsi"/>
                      <w:b/>
                      <w:color w:val="0000CC"/>
                      <w:szCs w:val="21"/>
                      <w:vertAlign w:val="superscript"/>
                    </w:rPr>
                    <w:t>3</w:t>
                  </w:r>
                  <w:r w:rsidRPr="000E525D">
                    <w:rPr>
                      <w:rFonts w:asciiTheme="minorHAnsi" w:hAnsiTheme="minorHAnsi" w:cstheme="minorHAnsi"/>
                      <w:b/>
                      <w:color w:val="0000CC"/>
                      <w:szCs w:val="21"/>
                    </w:rPr>
                    <w:t>)</w:t>
                  </w:r>
                </w:p>
              </w:tc>
              <w:tc>
                <w:tcPr>
                  <w:tcW w:w="543" w:type="pct"/>
                  <w:vAlign w:val="center"/>
                </w:tcPr>
                <w:p w:rsidR="000E525D" w:rsidRPr="000E525D" w:rsidRDefault="000E525D" w:rsidP="00BC375D">
                  <w:pPr>
                    <w:adjustRightInd w:val="0"/>
                    <w:snapToGrid w:val="0"/>
                    <w:jc w:val="center"/>
                    <w:rPr>
                      <w:rFonts w:asciiTheme="minorHAnsi" w:hAnsiTheme="minorHAnsi" w:cstheme="minorHAnsi"/>
                      <w:b/>
                      <w:color w:val="0000CC"/>
                      <w:szCs w:val="21"/>
                    </w:rPr>
                  </w:pPr>
                  <w:r w:rsidRPr="000E525D">
                    <w:rPr>
                      <w:rFonts w:asciiTheme="minorHAnsi" w:hAnsi="Calibri" w:cstheme="minorHAnsi"/>
                      <w:b/>
                      <w:color w:val="0000CC"/>
                      <w:szCs w:val="21"/>
                    </w:rPr>
                    <w:t>占标率</w:t>
                  </w:r>
                  <w:r w:rsidRPr="000E525D">
                    <w:rPr>
                      <w:rFonts w:asciiTheme="minorHAnsi" w:hAnsiTheme="minorHAnsi" w:cstheme="minorHAnsi"/>
                      <w:b/>
                      <w:color w:val="0000CC"/>
                      <w:szCs w:val="21"/>
                    </w:rPr>
                    <w:t>/(%)</w:t>
                  </w:r>
                </w:p>
              </w:tc>
              <w:tc>
                <w:tcPr>
                  <w:tcW w:w="595" w:type="pct"/>
                  <w:vAlign w:val="center"/>
                </w:tcPr>
                <w:p w:rsidR="000E525D" w:rsidRPr="000E525D" w:rsidRDefault="000E525D" w:rsidP="00BC375D">
                  <w:pPr>
                    <w:adjustRightInd w:val="0"/>
                    <w:snapToGrid w:val="0"/>
                    <w:jc w:val="center"/>
                    <w:rPr>
                      <w:rFonts w:asciiTheme="minorHAnsi" w:hAnsiTheme="minorHAnsi" w:cstheme="minorHAnsi"/>
                      <w:b/>
                      <w:color w:val="0000CC"/>
                      <w:kern w:val="0"/>
                      <w:szCs w:val="21"/>
                    </w:rPr>
                  </w:pPr>
                  <w:r w:rsidRPr="000E525D">
                    <w:rPr>
                      <w:rFonts w:asciiTheme="minorHAnsi" w:hAnsi="Calibri" w:cstheme="minorHAnsi"/>
                      <w:b/>
                      <w:color w:val="0000CC"/>
                      <w:szCs w:val="21"/>
                    </w:rPr>
                    <w:t>预测质量浓度</w:t>
                  </w:r>
                  <w:r w:rsidRPr="000E525D">
                    <w:rPr>
                      <w:rFonts w:asciiTheme="minorHAnsi" w:hAnsiTheme="minorHAnsi" w:cstheme="minorHAnsi"/>
                      <w:b/>
                      <w:color w:val="0000CC"/>
                      <w:szCs w:val="21"/>
                    </w:rPr>
                    <w:t>/(μg/m</w:t>
                  </w:r>
                  <w:r w:rsidRPr="000E525D">
                    <w:rPr>
                      <w:rFonts w:asciiTheme="minorHAnsi" w:hAnsiTheme="minorHAnsi" w:cstheme="minorHAnsi"/>
                      <w:b/>
                      <w:color w:val="0000CC"/>
                      <w:szCs w:val="21"/>
                      <w:vertAlign w:val="superscript"/>
                    </w:rPr>
                    <w:t>3</w:t>
                  </w:r>
                  <w:r w:rsidRPr="000E525D">
                    <w:rPr>
                      <w:rFonts w:asciiTheme="minorHAnsi" w:hAnsiTheme="minorHAnsi" w:cstheme="minorHAnsi"/>
                      <w:b/>
                      <w:color w:val="0000CC"/>
                      <w:szCs w:val="21"/>
                    </w:rPr>
                    <w:t>)</w:t>
                  </w:r>
                </w:p>
              </w:tc>
              <w:tc>
                <w:tcPr>
                  <w:tcW w:w="534" w:type="pct"/>
                  <w:vAlign w:val="center"/>
                </w:tcPr>
                <w:p w:rsidR="000E525D" w:rsidRPr="000E525D" w:rsidRDefault="000E525D" w:rsidP="00BC375D">
                  <w:pPr>
                    <w:adjustRightInd w:val="0"/>
                    <w:snapToGrid w:val="0"/>
                    <w:jc w:val="center"/>
                    <w:rPr>
                      <w:rFonts w:asciiTheme="minorHAnsi" w:hAnsiTheme="minorHAnsi" w:cstheme="minorHAnsi"/>
                      <w:b/>
                      <w:color w:val="0000CC"/>
                      <w:szCs w:val="21"/>
                    </w:rPr>
                  </w:pPr>
                  <w:r w:rsidRPr="000E525D">
                    <w:rPr>
                      <w:rFonts w:asciiTheme="minorHAnsi" w:hAnsi="Calibri" w:cstheme="minorHAnsi"/>
                      <w:b/>
                      <w:color w:val="0000CC"/>
                      <w:szCs w:val="21"/>
                    </w:rPr>
                    <w:t>占标率</w:t>
                  </w:r>
                  <w:r w:rsidRPr="000E525D">
                    <w:rPr>
                      <w:rFonts w:asciiTheme="minorHAnsi" w:hAnsiTheme="minorHAnsi" w:cstheme="minorHAnsi"/>
                      <w:b/>
                      <w:color w:val="0000CC"/>
                      <w:szCs w:val="21"/>
                    </w:rPr>
                    <w:t>/(%)</w:t>
                  </w:r>
                </w:p>
              </w:tc>
            </w:tr>
            <w:tr w:rsidR="000E525D" w:rsidRPr="00301323" w:rsidTr="00BC375D">
              <w:trPr>
                <w:trHeight w:val="340"/>
                <w:jc w:val="center"/>
              </w:trPr>
              <w:tc>
                <w:tcPr>
                  <w:tcW w:w="848" w:type="pct"/>
                  <w:vAlign w:val="center"/>
                </w:tcPr>
                <w:p w:rsidR="000E525D" w:rsidRPr="000E525D" w:rsidRDefault="000E525D" w:rsidP="00BC375D">
                  <w:pPr>
                    <w:adjustRightInd w:val="0"/>
                    <w:snapToGrid w:val="0"/>
                    <w:jc w:val="center"/>
                    <w:rPr>
                      <w:rFonts w:ascii="Calibri" w:hAnsi="Calibri" w:cs="Calibri"/>
                      <w:color w:val="0000CC"/>
                      <w:szCs w:val="21"/>
                    </w:rPr>
                  </w:pPr>
                  <w:r w:rsidRPr="000E525D">
                    <w:rPr>
                      <w:rFonts w:ascii="Calibri" w:hAnsi="Calibri" w:cs="Calibri" w:hint="eastAsia"/>
                      <w:color w:val="0000CC"/>
                      <w:szCs w:val="21"/>
                    </w:rPr>
                    <w:t>48</w:t>
                  </w:r>
                  <w:r w:rsidRPr="000E525D">
                    <w:rPr>
                      <w:rFonts w:ascii="Calibri" w:hAnsi="Calibri" w:cs="Calibri" w:hint="eastAsia"/>
                      <w:color w:val="0000CC"/>
                      <w:szCs w:val="21"/>
                    </w:rPr>
                    <w:t>（张集村）</w:t>
                  </w:r>
                </w:p>
              </w:tc>
              <w:tc>
                <w:tcPr>
                  <w:tcW w:w="968" w:type="pct"/>
                  <w:vAlign w:val="center"/>
                </w:tcPr>
                <w:p w:rsidR="000E525D" w:rsidRPr="000E525D" w:rsidRDefault="000E525D" w:rsidP="00BC375D">
                  <w:pPr>
                    <w:jc w:val="center"/>
                    <w:rPr>
                      <w:rFonts w:asciiTheme="minorHAnsi" w:hAnsiTheme="minorHAnsi" w:cstheme="minorHAnsi"/>
                      <w:color w:val="0000CC"/>
                      <w:szCs w:val="21"/>
                    </w:rPr>
                  </w:pPr>
                  <w:r w:rsidRPr="000E525D">
                    <w:rPr>
                      <w:rFonts w:asciiTheme="minorHAnsi" w:hAnsiTheme="minorHAnsi" w:cstheme="minorHAnsi" w:hint="eastAsia"/>
                      <w:color w:val="0000CC"/>
                      <w:szCs w:val="21"/>
                    </w:rPr>
                    <w:t>5.2025</w:t>
                  </w:r>
                </w:p>
              </w:tc>
              <w:tc>
                <w:tcPr>
                  <w:tcW w:w="544" w:type="pct"/>
                  <w:vAlign w:val="center"/>
                </w:tcPr>
                <w:p w:rsidR="000E525D" w:rsidRPr="000E525D" w:rsidRDefault="000E525D" w:rsidP="00BC375D">
                  <w:pPr>
                    <w:jc w:val="center"/>
                    <w:rPr>
                      <w:rFonts w:asciiTheme="minorHAnsi" w:hAnsiTheme="minorHAnsi" w:cstheme="minorHAnsi"/>
                      <w:color w:val="0000CC"/>
                      <w:szCs w:val="21"/>
                    </w:rPr>
                  </w:pPr>
                  <w:r w:rsidRPr="000E525D">
                    <w:rPr>
                      <w:rFonts w:asciiTheme="minorHAnsi" w:hAnsiTheme="minorHAnsi" w:cstheme="minorHAnsi" w:hint="eastAsia"/>
                      <w:color w:val="0000CC"/>
                      <w:szCs w:val="21"/>
                    </w:rPr>
                    <w:t>0.57806</w:t>
                  </w:r>
                </w:p>
              </w:tc>
              <w:tc>
                <w:tcPr>
                  <w:tcW w:w="968" w:type="pct"/>
                  <w:vAlign w:val="center"/>
                </w:tcPr>
                <w:p w:rsidR="000E525D" w:rsidRPr="000E525D" w:rsidRDefault="000E525D" w:rsidP="00BC375D">
                  <w:pPr>
                    <w:jc w:val="center"/>
                    <w:rPr>
                      <w:rFonts w:asciiTheme="minorHAnsi" w:hAnsiTheme="minorHAnsi" w:cstheme="minorHAnsi"/>
                      <w:color w:val="0000CC"/>
                      <w:szCs w:val="21"/>
                    </w:rPr>
                  </w:pPr>
                  <w:r w:rsidRPr="000E525D">
                    <w:rPr>
                      <w:rFonts w:asciiTheme="minorHAnsi" w:hAnsiTheme="minorHAnsi" w:cstheme="minorHAnsi"/>
                      <w:color w:val="0000CC"/>
                      <w:szCs w:val="21"/>
                    </w:rPr>
                    <w:t>5.2025</w:t>
                  </w:r>
                </w:p>
              </w:tc>
              <w:tc>
                <w:tcPr>
                  <w:tcW w:w="543" w:type="pct"/>
                  <w:vAlign w:val="center"/>
                </w:tcPr>
                <w:p w:rsidR="000E525D" w:rsidRPr="000E525D" w:rsidRDefault="000E525D" w:rsidP="00BC375D">
                  <w:pPr>
                    <w:jc w:val="center"/>
                    <w:rPr>
                      <w:rFonts w:asciiTheme="minorHAnsi" w:hAnsiTheme="minorHAnsi" w:cstheme="minorHAnsi"/>
                      <w:color w:val="0000CC"/>
                      <w:szCs w:val="21"/>
                    </w:rPr>
                  </w:pPr>
                  <w:r w:rsidRPr="000E525D">
                    <w:rPr>
                      <w:rFonts w:asciiTheme="minorHAnsi" w:hAnsiTheme="minorHAnsi" w:cstheme="minorHAnsi"/>
                      <w:color w:val="0000CC"/>
                      <w:szCs w:val="21"/>
                    </w:rPr>
                    <w:t>2.60125</w:t>
                  </w:r>
                </w:p>
              </w:tc>
              <w:tc>
                <w:tcPr>
                  <w:tcW w:w="595" w:type="pct"/>
                  <w:vAlign w:val="center"/>
                </w:tcPr>
                <w:p w:rsidR="000E525D" w:rsidRPr="000E525D" w:rsidRDefault="000E525D" w:rsidP="00BC375D">
                  <w:pPr>
                    <w:jc w:val="center"/>
                    <w:rPr>
                      <w:rFonts w:asciiTheme="minorHAnsi" w:hAnsiTheme="minorHAnsi" w:cstheme="minorHAnsi"/>
                      <w:color w:val="0000CC"/>
                      <w:szCs w:val="21"/>
                    </w:rPr>
                  </w:pPr>
                  <w:r w:rsidRPr="000E525D">
                    <w:rPr>
                      <w:rFonts w:asciiTheme="minorHAnsi" w:hAnsiTheme="minorHAnsi" w:cstheme="minorHAnsi"/>
                      <w:color w:val="0000CC"/>
                      <w:szCs w:val="21"/>
                    </w:rPr>
                    <w:t>13.00625</w:t>
                  </w:r>
                </w:p>
              </w:tc>
              <w:tc>
                <w:tcPr>
                  <w:tcW w:w="534" w:type="pct"/>
                  <w:vAlign w:val="center"/>
                </w:tcPr>
                <w:p w:rsidR="000E525D" w:rsidRPr="000E525D" w:rsidRDefault="000E525D" w:rsidP="00BC375D">
                  <w:pPr>
                    <w:jc w:val="center"/>
                    <w:rPr>
                      <w:rFonts w:asciiTheme="minorHAnsi" w:hAnsiTheme="minorHAnsi" w:cstheme="minorHAnsi"/>
                      <w:color w:val="0000CC"/>
                      <w:szCs w:val="21"/>
                    </w:rPr>
                  </w:pPr>
                  <w:r w:rsidRPr="000E525D">
                    <w:rPr>
                      <w:rFonts w:asciiTheme="minorHAnsi" w:hAnsiTheme="minorHAnsi" w:cstheme="minorHAnsi"/>
                      <w:color w:val="0000CC"/>
                      <w:szCs w:val="21"/>
                    </w:rPr>
                    <w:t>0.65031</w:t>
                  </w:r>
                </w:p>
              </w:tc>
            </w:tr>
            <w:tr w:rsidR="000E525D" w:rsidRPr="00301323" w:rsidTr="00BC375D">
              <w:trPr>
                <w:trHeight w:val="340"/>
                <w:jc w:val="center"/>
              </w:trPr>
              <w:tc>
                <w:tcPr>
                  <w:tcW w:w="848" w:type="pct"/>
                  <w:vAlign w:val="center"/>
                </w:tcPr>
                <w:p w:rsidR="000E525D" w:rsidRPr="000E525D" w:rsidRDefault="000E525D" w:rsidP="00BC375D">
                  <w:pPr>
                    <w:widowControl/>
                    <w:adjustRightInd w:val="0"/>
                    <w:snapToGrid w:val="0"/>
                    <w:jc w:val="center"/>
                    <w:rPr>
                      <w:rFonts w:ascii="Calibri" w:hAnsi="Calibri" w:cs="Calibri"/>
                      <w:color w:val="0000CC"/>
                      <w:szCs w:val="21"/>
                    </w:rPr>
                  </w:pPr>
                  <w:r w:rsidRPr="000E525D">
                    <w:rPr>
                      <w:rFonts w:ascii="Calibri" w:hAnsi="Calibri" w:cs="Calibri" w:hint="eastAsia"/>
                      <w:color w:val="0000CC"/>
                      <w:kern w:val="0"/>
                      <w:szCs w:val="21"/>
                    </w:rPr>
                    <w:t>190</w:t>
                  </w:r>
                  <w:r w:rsidRPr="000E525D">
                    <w:rPr>
                      <w:rFonts w:ascii="Calibri" w:hAnsi="Calibri" w:cs="Calibri" w:hint="eastAsia"/>
                      <w:color w:val="0000CC"/>
                      <w:szCs w:val="21"/>
                    </w:rPr>
                    <w:t>（</w:t>
                  </w:r>
                  <w:r w:rsidRPr="000E525D">
                    <w:rPr>
                      <w:rFonts w:ascii="Calibri" w:hAnsi="宋体" w:hint="eastAsia"/>
                      <w:color w:val="0000CC"/>
                      <w:kern w:val="0"/>
                      <w:szCs w:val="21"/>
                    </w:rPr>
                    <w:t>焦李庄村</w:t>
                  </w:r>
                  <w:r w:rsidRPr="000E525D">
                    <w:rPr>
                      <w:rFonts w:ascii="Calibri" w:hAnsi="Calibri" w:cs="Calibri" w:hint="eastAsia"/>
                      <w:color w:val="0000CC"/>
                      <w:szCs w:val="21"/>
                    </w:rPr>
                    <w:t>）</w:t>
                  </w:r>
                </w:p>
              </w:tc>
              <w:tc>
                <w:tcPr>
                  <w:tcW w:w="968" w:type="pct"/>
                  <w:vAlign w:val="center"/>
                </w:tcPr>
                <w:p w:rsidR="000E525D" w:rsidRPr="000E525D" w:rsidRDefault="000E525D" w:rsidP="00BC375D">
                  <w:pPr>
                    <w:jc w:val="center"/>
                    <w:rPr>
                      <w:rFonts w:asciiTheme="minorHAnsi" w:hAnsiTheme="minorHAnsi" w:cstheme="minorHAnsi"/>
                      <w:color w:val="0000CC"/>
                      <w:szCs w:val="21"/>
                    </w:rPr>
                  </w:pPr>
                  <w:r w:rsidRPr="000E525D">
                    <w:rPr>
                      <w:rFonts w:asciiTheme="minorHAnsi" w:hAnsiTheme="minorHAnsi" w:cstheme="minorHAnsi" w:hint="eastAsia"/>
                      <w:color w:val="0000CC"/>
                      <w:szCs w:val="21"/>
                    </w:rPr>
                    <w:t>3.3403</w:t>
                  </w:r>
                </w:p>
              </w:tc>
              <w:tc>
                <w:tcPr>
                  <w:tcW w:w="544" w:type="pct"/>
                  <w:vAlign w:val="center"/>
                </w:tcPr>
                <w:p w:rsidR="000E525D" w:rsidRPr="000E525D" w:rsidRDefault="000E525D" w:rsidP="00BC375D">
                  <w:pPr>
                    <w:jc w:val="center"/>
                    <w:rPr>
                      <w:rFonts w:asciiTheme="minorHAnsi" w:hAnsiTheme="minorHAnsi" w:cstheme="minorHAnsi"/>
                      <w:color w:val="0000CC"/>
                      <w:szCs w:val="21"/>
                    </w:rPr>
                  </w:pPr>
                  <w:r w:rsidRPr="000E525D">
                    <w:rPr>
                      <w:rFonts w:asciiTheme="minorHAnsi" w:hAnsiTheme="minorHAnsi" w:cstheme="minorHAnsi" w:hint="eastAsia"/>
                      <w:color w:val="0000CC"/>
                      <w:szCs w:val="21"/>
                    </w:rPr>
                    <w:t>0.37114</w:t>
                  </w:r>
                </w:p>
              </w:tc>
              <w:tc>
                <w:tcPr>
                  <w:tcW w:w="968" w:type="pct"/>
                  <w:vAlign w:val="center"/>
                </w:tcPr>
                <w:p w:rsidR="000E525D" w:rsidRPr="000E525D" w:rsidRDefault="000E525D" w:rsidP="00BC375D">
                  <w:pPr>
                    <w:jc w:val="center"/>
                    <w:rPr>
                      <w:rFonts w:asciiTheme="minorHAnsi" w:hAnsiTheme="minorHAnsi" w:cstheme="minorHAnsi"/>
                      <w:color w:val="0000CC"/>
                      <w:szCs w:val="21"/>
                    </w:rPr>
                  </w:pPr>
                  <w:r w:rsidRPr="000E525D">
                    <w:rPr>
                      <w:rFonts w:asciiTheme="minorHAnsi" w:hAnsiTheme="minorHAnsi" w:cstheme="minorHAnsi"/>
                      <w:color w:val="0000CC"/>
                      <w:szCs w:val="21"/>
                    </w:rPr>
                    <w:t>3.3403</w:t>
                  </w:r>
                </w:p>
              </w:tc>
              <w:tc>
                <w:tcPr>
                  <w:tcW w:w="543" w:type="pct"/>
                  <w:vAlign w:val="center"/>
                </w:tcPr>
                <w:p w:rsidR="000E525D" w:rsidRPr="000E525D" w:rsidRDefault="000E525D" w:rsidP="00BC375D">
                  <w:pPr>
                    <w:jc w:val="center"/>
                    <w:rPr>
                      <w:rFonts w:asciiTheme="minorHAnsi" w:hAnsiTheme="minorHAnsi" w:cstheme="minorHAnsi"/>
                      <w:color w:val="0000CC"/>
                      <w:szCs w:val="21"/>
                    </w:rPr>
                  </w:pPr>
                  <w:r w:rsidRPr="000E525D">
                    <w:rPr>
                      <w:rFonts w:asciiTheme="minorHAnsi" w:hAnsiTheme="minorHAnsi" w:cstheme="minorHAnsi"/>
                      <w:color w:val="0000CC"/>
                      <w:szCs w:val="21"/>
                    </w:rPr>
                    <w:t>1.67015</w:t>
                  </w:r>
                </w:p>
              </w:tc>
              <w:tc>
                <w:tcPr>
                  <w:tcW w:w="595" w:type="pct"/>
                  <w:vAlign w:val="center"/>
                </w:tcPr>
                <w:p w:rsidR="000E525D" w:rsidRPr="000E525D" w:rsidRDefault="000E525D" w:rsidP="00BC375D">
                  <w:pPr>
                    <w:jc w:val="center"/>
                    <w:rPr>
                      <w:rFonts w:asciiTheme="minorHAnsi" w:hAnsiTheme="minorHAnsi" w:cstheme="minorHAnsi"/>
                      <w:color w:val="0000CC"/>
                      <w:szCs w:val="21"/>
                    </w:rPr>
                  </w:pPr>
                  <w:r w:rsidRPr="000E525D">
                    <w:rPr>
                      <w:rFonts w:asciiTheme="minorHAnsi" w:hAnsiTheme="minorHAnsi" w:cstheme="minorHAnsi"/>
                      <w:color w:val="0000CC"/>
                      <w:szCs w:val="21"/>
                    </w:rPr>
                    <w:t>8.35075</w:t>
                  </w:r>
                </w:p>
              </w:tc>
              <w:tc>
                <w:tcPr>
                  <w:tcW w:w="534" w:type="pct"/>
                  <w:vAlign w:val="center"/>
                </w:tcPr>
                <w:p w:rsidR="000E525D" w:rsidRPr="000E525D" w:rsidRDefault="000E525D" w:rsidP="00BC375D">
                  <w:pPr>
                    <w:jc w:val="center"/>
                    <w:rPr>
                      <w:rFonts w:asciiTheme="minorHAnsi" w:hAnsiTheme="minorHAnsi" w:cstheme="minorHAnsi"/>
                      <w:color w:val="0000CC"/>
                      <w:szCs w:val="21"/>
                    </w:rPr>
                  </w:pPr>
                  <w:r w:rsidRPr="000E525D">
                    <w:rPr>
                      <w:rFonts w:asciiTheme="minorHAnsi" w:hAnsiTheme="minorHAnsi" w:cstheme="minorHAnsi"/>
                      <w:color w:val="0000CC"/>
                      <w:szCs w:val="21"/>
                    </w:rPr>
                    <w:t>0.41754</w:t>
                  </w:r>
                </w:p>
              </w:tc>
            </w:tr>
          </w:tbl>
          <w:p w:rsidR="000E525D" w:rsidRPr="000E525D" w:rsidRDefault="000E525D" w:rsidP="000E525D">
            <w:pPr>
              <w:spacing w:line="520" w:lineRule="exact"/>
              <w:ind w:firstLineChars="200" w:firstLine="480"/>
              <w:rPr>
                <w:rFonts w:ascii="Calibri" w:hAnsi="Calibri"/>
                <w:bCs/>
                <w:color w:val="0000CC"/>
                <w:sz w:val="24"/>
              </w:rPr>
            </w:pPr>
            <w:r w:rsidRPr="000E525D">
              <w:rPr>
                <w:rFonts w:ascii="Calibri" w:hAnsi="Calibri"/>
                <w:bCs/>
                <w:color w:val="0000CC"/>
                <w:sz w:val="24"/>
              </w:rPr>
              <w:t>根据以上预测结果可知，本项目</w:t>
            </w:r>
            <w:r>
              <w:rPr>
                <w:rFonts w:ascii="Calibri" w:hAnsi="Calibri" w:hint="eastAsia"/>
                <w:bCs/>
                <w:color w:val="0000CC"/>
                <w:sz w:val="24"/>
              </w:rPr>
              <w:t>无组织排放</w:t>
            </w:r>
            <w:r w:rsidRPr="000E525D">
              <w:rPr>
                <w:rFonts w:ascii="Calibri" w:hAnsi="Calibri"/>
                <w:bCs/>
                <w:color w:val="0000CC"/>
                <w:sz w:val="24"/>
              </w:rPr>
              <w:t>污染</w:t>
            </w:r>
            <w:r>
              <w:rPr>
                <w:rFonts w:ascii="Calibri" w:hAnsi="Calibri" w:hint="eastAsia"/>
                <w:bCs/>
                <w:color w:val="0000CC"/>
                <w:sz w:val="24"/>
              </w:rPr>
              <w:t>物</w:t>
            </w:r>
            <w:r w:rsidRPr="000E525D">
              <w:rPr>
                <w:rFonts w:ascii="Calibri" w:hAnsi="Calibri" w:hint="eastAsia"/>
                <w:bCs/>
                <w:color w:val="0000CC"/>
                <w:sz w:val="24"/>
              </w:rPr>
              <w:t>颗粒物、</w:t>
            </w:r>
            <w:r w:rsidRPr="000E525D">
              <w:rPr>
                <w:rFonts w:ascii="Calibri" w:hAnsi="Calibri"/>
                <w:bCs/>
                <w:color w:val="0000CC"/>
                <w:sz w:val="24"/>
              </w:rPr>
              <w:t>二甲苯</w:t>
            </w:r>
            <w:r w:rsidRPr="000E525D">
              <w:rPr>
                <w:rFonts w:ascii="Calibri" w:hAnsi="Calibri" w:hint="eastAsia"/>
                <w:bCs/>
                <w:color w:val="0000CC"/>
                <w:sz w:val="24"/>
              </w:rPr>
              <w:t>、</w:t>
            </w:r>
            <w:r w:rsidRPr="000E525D">
              <w:rPr>
                <w:rFonts w:ascii="Calibri" w:hAnsi="Calibri"/>
                <w:bCs/>
                <w:color w:val="0000CC"/>
                <w:sz w:val="24"/>
              </w:rPr>
              <w:t>NMHC</w:t>
            </w:r>
            <w:r w:rsidRPr="000E525D">
              <w:rPr>
                <w:rFonts w:ascii="Calibri" w:hAnsi="Calibri"/>
                <w:bCs/>
                <w:color w:val="0000CC"/>
                <w:sz w:val="24"/>
              </w:rPr>
              <w:t>最大落地点浓度</w:t>
            </w:r>
            <w:r w:rsidRPr="000E525D">
              <w:rPr>
                <w:rFonts w:ascii="Calibri" w:hAnsi="Calibri" w:hint="eastAsia"/>
                <w:bCs/>
                <w:color w:val="0000CC"/>
                <w:sz w:val="24"/>
              </w:rPr>
              <w:t>、对附近敏感点的预测浓度均较小，占标率亦较小</w:t>
            </w:r>
            <w:r w:rsidRPr="000E525D">
              <w:rPr>
                <w:rFonts w:ascii="Calibri" w:hAnsi="Calibri"/>
                <w:bCs/>
                <w:color w:val="0000CC"/>
                <w:sz w:val="24"/>
              </w:rPr>
              <w:t>，</w:t>
            </w:r>
            <w:r w:rsidRPr="000E525D">
              <w:rPr>
                <w:rFonts w:ascii="Calibri" w:hAnsi="Calibri" w:hint="eastAsia"/>
                <w:bCs/>
                <w:color w:val="0000CC"/>
                <w:sz w:val="24"/>
              </w:rPr>
              <w:t>满足环境质量标准要求</w:t>
            </w:r>
            <w:r>
              <w:rPr>
                <w:rFonts w:ascii="Calibri" w:hAnsi="Calibri" w:hint="eastAsia"/>
                <w:bCs/>
                <w:color w:val="0000CC"/>
                <w:sz w:val="24"/>
              </w:rPr>
              <w:t>，对周围大气环境影响不大</w:t>
            </w:r>
            <w:r w:rsidRPr="000E525D">
              <w:rPr>
                <w:rFonts w:ascii="Calibri" w:hAnsi="Calibri" w:hint="eastAsia"/>
                <w:bCs/>
                <w:color w:val="0000CC"/>
                <w:sz w:val="24"/>
              </w:rPr>
              <w:t>。</w:t>
            </w:r>
          </w:p>
          <w:p w:rsidR="000E63CD" w:rsidRPr="00301323" w:rsidRDefault="000E63CD" w:rsidP="000E63CD">
            <w:pPr>
              <w:pStyle w:val="00"/>
              <w:ind w:firstLineChars="300" w:firstLine="720"/>
              <w:rPr>
                <w:rFonts w:hAnsi="Calibri"/>
                <w:sz w:val="21"/>
                <w:szCs w:val="21"/>
              </w:rPr>
            </w:pPr>
            <w:r w:rsidRPr="00301323">
              <w:rPr>
                <w:rFonts w:ascii="Calibri" w:eastAsia="黑体" w:hAnsi="Calibri"/>
              </w:rPr>
              <w:t>表</w:t>
            </w:r>
            <w:r w:rsidR="000E525D">
              <w:rPr>
                <w:rFonts w:ascii="Calibri" w:eastAsia="黑体" w:hAnsi="Calibri" w:hint="eastAsia"/>
              </w:rPr>
              <w:t>41</w:t>
            </w:r>
            <w:r w:rsidRPr="00301323">
              <w:rPr>
                <w:rFonts w:ascii="Calibri" w:eastAsia="黑体" w:hAnsi="Calibri"/>
              </w:rPr>
              <w:t xml:space="preserve">   </w:t>
            </w:r>
            <w:r w:rsidRPr="00301323">
              <w:rPr>
                <w:rFonts w:ascii="Calibri" w:eastAsia="黑体" w:hAnsi="Calibri" w:hint="eastAsia"/>
              </w:rPr>
              <w:t xml:space="preserve">             </w:t>
            </w:r>
            <w:r w:rsidRPr="00301323">
              <w:rPr>
                <w:rFonts w:ascii="Calibri" w:eastAsia="黑体" w:hAnsi="Calibri" w:hint="eastAsia"/>
              </w:rPr>
              <w:t>环境空气评价等级判别结果</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30"/>
              <w:gridCol w:w="925"/>
              <w:gridCol w:w="925"/>
              <w:gridCol w:w="1234"/>
              <w:gridCol w:w="1234"/>
              <w:gridCol w:w="1388"/>
              <w:gridCol w:w="1388"/>
              <w:gridCol w:w="1246"/>
            </w:tblGrid>
            <w:tr w:rsidR="000E63CD" w:rsidRPr="00301323" w:rsidTr="00F1410C">
              <w:trPr>
                <w:trHeight w:val="304"/>
                <w:jc w:val="center"/>
              </w:trPr>
              <w:tc>
                <w:tcPr>
                  <w:tcW w:w="402" w:type="pct"/>
                  <w:tcBorders>
                    <w:top w:val="single" w:sz="12" w:space="0" w:color="auto"/>
                    <w:left w:val="nil"/>
                    <w:bottom w:val="single" w:sz="6" w:space="0" w:color="auto"/>
                  </w:tcBorders>
                  <w:tcMar>
                    <w:top w:w="28" w:type="dxa"/>
                    <w:bottom w:w="28" w:type="dxa"/>
                  </w:tcMar>
                  <w:vAlign w:val="center"/>
                </w:tcPr>
                <w:p w:rsidR="000E63CD" w:rsidRPr="00301323" w:rsidRDefault="000E63CD" w:rsidP="00B84805">
                  <w:pPr>
                    <w:jc w:val="center"/>
                    <w:rPr>
                      <w:rFonts w:ascii="Calibri" w:hAnsi="Calibri"/>
                      <w:szCs w:val="21"/>
                    </w:rPr>
                  </w:pPr>
                  <w:r w:rsidRPr="00301323">
                    <w:rPr>
                      <w:rFonts w:ascii="Calibri" w:hAnsi="Calibri" w:hint="eastAsia"/>
                      <w:szCs w:val="21"/>
                    </w:rPr>
                    <w:t>序号</w:t>
                  </w:r>
                </w:p>
              </w:tc>
              <w:tc>
                <w:tcPr>
                  <w:tcW w:w="1020" w:type="pct"/>
                  <w:gridSpan w:val="2"/>
                  <w:tcBorders>
                    <w:top w:val="single" w:sz="12" w:space="0" w:color="auto"/>
                    <w:left w:val="single" w:sz="2" w:space="0" w:color="auto"/>
                    <w:bottom w:val="single" w:sz="6" w:space="0" w:color="auto"/>
                    <w:right w:val="single" w:sz="4" w:space="0" w:color="auto"/>
                  </w:tcBorders>
                  <w:tcMar>
                    <w:top w:w="28" w:type="dxa"/>
                    <w:bottom w:w="28" w:type="dxa"/>
                  </w:tcMar>
                  <w:vAlign w:val="center"/>
                </w:tcPr>
                <w:p w:rsidR="000E63CD" w:rsidRPr="00301323" w:rsidRDefault="000E63CD" w:rsidP="00B84805">
                  <w:pPr>
                    <w:jc w:val="center"/>
                    <w:rPr>
                      <w:rFonts w:ascii="Calibri" w:hAnsi="Calibri"/>
                      <w:szCs w:val="21"/>
                    </w:rPr>
                  </w:pPr>
                  <w:r w:rsidRPr="00301323">
                    <w:rPr>
                      <w:rFonts w:ascii="Calibri" w:hAnsi="Calibri" w:hint="eastAsia"/>
                      <w:szCs w:val="21"/>
                    </w:rPr>
                    <w:t>污染物</w:t>
                  </w:r>
                </w:p>
              </w:tc>
              <w:tc>
                <w:tcPr>
                  <w:tcW w:w="680" w:type="pct"/>
                  <w:tcBorders>
                    <w:top w:val="single" w:sz="12" w:space="0" w:color="auto"/>
                    <w:left w:val="single" w:sz="4" w:space="0" w:color="auto"/>
                    <w:bottom w:val="single" w:sz="6" w:space="0" w:color="auto"/>
                    <w:right w:val="single" w:sz="4" w:space="0" w:color="auto"/>
                  </w:tcBorders>
                  <w:tcMar>
                    <w:top w:w="28" w:type="dxa"/>
                    <w:bottom w:w="28" w:type="dxa"/>
                  </w:tcMar>
                  <w:vAlign w:val="center"/>
                </w:tcPr>
                <w:p w:rsidR="000E63CD" w:rsidRPr="00301323" w:rsidRDefault="000E63CD" w:rsidP="00B84805">
                  <w:pPr>
                    <w:spacing w:line="240" w:lineRule="atLeast"/>
                    <w:jc w:val="center"/>
                    <w:rPr>
                      <w:rFonts w:ascii="Calibri" w:hAnsi="Calibri"/>
                      <w:szCs w:val="21"/>
                    </w:rPr>
                  </w:pPr>
                  <w:r w:rsidRPr="00301323">
                    <w:rPr>
                      <w:rFonts w:ascii="Calibri" w:hAnsi="Calibri"/>
                      <w:szCs w:val="21"/>
                    </w:rPr>
                    <w:t>最大浓度出现距离</w:t>
                  </w:r>
                </w:p>
                <w:p w:rsidR="000E63CD" w:rsidRPr="00301323" w:rsidRDefault="000E63CD" w:rsidP="00B84805">
                  <w:pPr>
                    <w:spacing w:line="240" w:lineRule="atLeast"/>
                    <w:jc w:val="center"/>
                    <w:rPr>
                      <w:rFonts w:ascii="Calibri" w:hAnsi="Calibri"/>
                      <w:szCs w:val="21"/>
                    </w:rPr>
                  </w:pPr>
                  <w:r w:rsidRPr="00301323">
                    <w:rPr>
                      <w:rFonts w:ascii="Calibri" w:hAnsi="Calibri" w:hint="eastAsia"/>
                      <w:szCs w:val="21"/>
                    </w:rPr>
                    <w:t>（</w:t>
                  </w:r>
                  <w:r w:rsidRPr="00301323">
                    <w:rPr>
                      <w:rFonts w:ascii="Calibri" w:hAnsi="Calibri" w:hint="eastAsia"/>
                      <w:szCs w:val="21"/>
                    </w:rPr>
                    <w:t>m</w:t>
                  </w:r>
                  <w:r w:rsidRPr="00301323">
                    <w:rPr>
                      <w:rFonts w:ascii="Calibri" w:hAnsi="Calibri" w:hint="eastAsia"/>
                      <w:szCs w:val="21"/>
                    </w:rPr>
                    <w:t>）</w:t>
                  </w:r>
                </w:p>
              </w:tc>
              <w:tc>
                <w:tcPr>
                  <w:tcW w:w="680" w:type="pct"/>
                  <w:tcBorders>
                    <w:top w:val="single" w:sz="12" w:space="0" w:color="auto"/>
                    <w:left w:val="single" w:sz="4" w:space="0" w:color="auto"/>
                    <w:bottom w:val="single" w:sz="6" w:space="0" w:color="auto"/>
                    <w:right w:val="single" w:sz="4" w:space="0" w:color="auto"/>
                  </w:tcBorders>
                  <w:tcMar>
                    <w:top w:w="28" w:type="dxa"/>
                    <w:bottom w:w="28" w:type="dxa"/>
                  </w:tcMar>
                  <w:vAlign w:val="center"/>
                </w:tcPr>
                <w:p w:rsidR="000E63CD" w:rsidRPr="00301323" w:rsidRDefault="000E63CD" w:rsidP="00B84805">
                  <w:pPr>
                    <w:spacing w:line="240" w:lineRule="atLeast"/>
                    <w:jc w:val="center"/>
                    <w:rPr>
                      <w:rFonts w:ascii="Calibri" w:hAnsi="Calibri"/>
                      <w:szCs w:val="21"/>
                    </w:rPr>
                  </w:pPr>
                  <w:r w:rsidRPr="00301323">
                    <w:rPr>
                      <w:rFonts w:ascii="Calibri" w:hAnsi="Calibri" w:hint="eastAsia"/>
                      <w:szCs w:val="21"/>
                    </w:rPr>
                    <w:t>最大地面浓度（</w:t>
                  </w:r>
                  <w:r w:rsidRPr="00301323">
                    <w:rPr>
                      <w:rFonts w:ascii="Calibri" w:hAnsi="Calibri" w:hint="eastAsia"/>
                      <w:szCs w:val="21"/>
                    </w:rPr>
                    <w:t>mg/m</w:t>
                  </w:r>
                  <w:r w:rsidRPr="00301323">
                    <w:rPr>
                      <w:rFonts w:ascii="Calibri" w:hAnsi="Calibri" w:hint="eastAsia"/>
                      <w:szCs w:val="21"/>
                      <w:vertAlign w:val="superscript"/>
                    </w:rPr>
                    <w:t>3</w:t>
                  </w:r>
                  <w:r w:rsidRPr="00301323">
                    <w:rPr>
                      <w:rFonts w:ascii="Calibri" w:hAnsi="Calibri" w:hint="eastAsia"/>
                      <w:szCs w:val="21"/>
                    </w:rPr>
                    <w:t>）</w:t>
                  </w:r>
                </w:p>
              </w:tc>
              <w:tc>
                <w:tcPr>
                  <w:tcW w:w="765" w:type="pct"/>
                  <w:tcBorders>
                    <w:top w:val="single" w:sz="12" w:space="0" w:color="auto"/>
                    <w:left w:val="single" w:sz="4" w:space="0" w:color="auto"/>
                    <w:bottom w:val="single" w:sz="6" w:space="0" w:color="auto"/>
                    <w:right w:val="single" w:sz="4" w:space="0" w:color="auto"/>
                  </w:tcBorders>
                  <w:tcMar>
                    <w:top w:w="28" w:type="dxa"/>
                    <w:bottom w:w="28" w:type="dxa"/>
                  </w:tcMar>
                  <w:vAlign w:val="center"/>
                </w:tcPr>
                <w:p w:rsidR="000E63CD" w:rsidRPr="00301323" w:rsidRDefault="000E63CD" w:rsidP="00B84805">
                  <w:pPr>
                    <w:spacing w:line="240" w:lineRule="atLeast"/>
                    <w:jc w:val="center"/>
                    <w:rPr>
                      <w:rFonts w:ascii="Calibri" w:hAnsi="Calibri"/>
                      <w:szCs w:val="21"/>
                    </w:rPr>
                  </w:pPr>
                  <w:r w:rsidRPr="00301323">
                    <w:rPr>
                      <w:rFonts w:ascii="Calibri" w:hAnsi="Calibri" w:hint="eastAsia"/>
                      <w:szCs w:val="21"/>
                    </w:rPr>
                    <w:t>最大占标率</w:t>
                  </w:r>
                </w:p>
                <w:p w:rsidR="000E63CD" w:rsidRPr="00301323" w:rsidRDefault="000E63CD" w:rsidP="00B84805">
                  <w:pPr>
                    <w:spacing w:line="240" w:lineRule="atLeast"/>
                    <w:jc w:val="center"/>
                    <w:rPr>
                      <w:rFonts w:ascii="Calibri" w:hAnsi="Calibri"/>
                      <w:szCs w:val="21"/>
                    </w:rPr>
                  </w:pPr>
                  <w:r w:rsidRPr="00301323">
                    <w:rPr>
                      <w:rFonts w:ascii="Calibri" w:hAnsi="Calibri" w:hint="eastAsia"/>
                      <w:szCs w:val="21"/>
                    </w:rPr>
                    <w:t>Pmax</w:t>
                  </w:r>
                  <w:r w:rsidRPr="00301323">
                    <w:rPr>
                      <w:rFonts w:ascii="Calibri" w:hAnsi="Calibri" w:hint="eastAsia"/>
                      <w:szCs w:val="21"/>
                    </w:rPr>
                    <w:t>（</w:t>
                  </w:r>
                  <w:r w:rsidRPr="00301323">
                    <w:rPr>
                      <w:rFonts w:ascii="Calibri" w:hAnsi="Calibri" w:hint="eastAsia"/>
                      <w:szCs w:val="21"/>
                    </w:rPr>
                    <w:t>%</w:t>
                  </w:r>
                  <w:r w:rsidRPr="00301323">
                    <w:rPr>
                      <w:rFonts w:ascii="Calibri" w:hAnsi="Calibri" w:hint="eastAsia"/>
                      <w:szCs w:val="21"/>
                    </w:rPr>
                    <w:t>）</w:t>
                  </w:r>
                </w:p>
              </w:tc>
              <w:tc>
                <w:tcPr>
                  <w:tcW w:w="765" w:type="pct"/>
                  <w:tcBorders>
                    <w:top w:val="single" w:sz="12" w:space="0" w:color="auto"/>
                    <w:left w:val="single" w:sz="4" w:space="0" w:color="auto"/>
                    <w:bottom w:val="single" w:sz="6" w:space="0" w:color="auto"/>
                    <w:right w:val="single" w:sz="4" w:space="0" w:color="auto"/>
                  </w:tcBorders>
                  <w:tcMar>
                    <w:top w:w="28" w:type="dxa"/>
                    <w:bottom w:w="28" w:type="dxa"/>
                  </w:tcMar>
                  <w:vAlign w:val="center"/>
                </w:tcPr>
                <w:p w:rsidR="000E63CD" w:rsidRPr="00301323" w:rsidRDefault="000E63CD" w:rsidP="00B84805">
                  <w:pPr>
                    <w:spacing w:line="240" w:lineRule="atLeast"/>
                    <w:jc w:val="center"/>
                    <w:rPr>
                      <w:rFonts w:ascii="Calibri" w:hAnsi="Calibri"/>
                      <w:szCs w:val="21"/>
                    </w:rPr>
                  </w:pPr>
                  <w:r w:rsidRPr="00301323">
                    <w:rPr>
                      <w:rFonts w:ascii="Calibri" w:hAnsi="Calibri" w:hint="eastAsia"/>
                      <w:szCs w:val="21"/>
                    </w:rPr>
                    <w:t>占标率</w:t>
                  </w:r>
                  <w:r w:rsidRPr="00301323">
                    <w:rPr>
                      <w:rFonts w:ascii="Calibri" w:hAnsi="Calibri" w:hint="eastAsia"/>
                      <w:szCs w:val="21"/>
                    </w:rPr>
                    <w:t>10%</w:t>
                  </w:r>
                  <w:r w:rsidRPr="00301323">
                    <w:rPr>
                      <w:rFonts w:ascii="Calibri" w:hAnsi="Calibri" w:hint="eastAsia"/>
                      <w:szCs w:val="21"/>
                    </w:rPr>
                    <w:t>的最远距离</w:t>
                  </w:r>
                  <w:r w:rsidRPr="00301323">
                    <w:rPr>
                      <w:rFonts w:ascii="Calibri" w:hAnsi="Calibri" w:hint="eastAsia"/>
                      <w:szCs w:val="21"/>
                    </w:rPr>
                    <w:t>D</w:t>
                  </w:r>
                  <w:r w:rsidRPr="00301323">
                    <w:rPr>
                      <w:rFonts w:ascii="Calibri" w:hAnsi="Calibri" w:hint="eastAsia"/>
                      <w:szCs w:val="21"/>
                      <w:vertAlign w:val="subscript"/>
                    </w:rPr>
                    <w:t>10%</w:t>
                  </w:r>
                  <w:r w:rsidRPr="00301323">
                    <w:rPr>
                      <w:rFonts w:ascii="Calibri" w:hAnsi="Calibri" w:hint="eastAsia"/>
                      <w:szCs w:val="21"/>
                    </w:rPr>
                    <w:t>（</w:t>
                  </w:r>
                  <w:r w:rsidRPr="00301323">
                    <w:rPr>
                      <w:rFonts w:ascii="Calibri" w:hAnsi="Calibri" w:hint="eastAsia"/>
                      <w:szCs w:val="21"/>
                    </w:rPr>
                    <w:t>m</w:t>
                  </w:r>
                  <w:r w:rsidRPr="00301323">
                    <w:rPr>
                      <w:rFonts w:ascii="Calibri" w:hAnsi="Calibri" w:hint="eastAsia"/>
                      <w:szCs w:val="21"/>
                    </w:rPr>
                    <w:t>）</w:t>
                  </w:r>
                </w:p>
              </w:tc>
              <w:tc>
                <w:tcPr>
                  <w:tcW w:w="687" w:type="pct"/>
                  <w:tcBorders>
                    <w:top w:val="single" w:sz="12" w:space="0" w:color="auto"/>
                    <w:left w:val="single" w:sz="4" w:space="0" w:color="auto"/>
                    <w:bottom w:val="single" w:sz="6" w:space="0" w:color="auto"/>
                    <w:right w:val="nil"/>
                  </w:tcBorders>
                  <w:tcMar>
                    <w:top w:w="28" w:type="dxa"/>
                    <w:bottom w:w="28" w:type="dxa"/>
                  </w:tcMar>
                  <w:vAlign w:val="center"/>
                </w:tcPr>
                <w:p w:rsidR="000E63CD" w:rsidRPr="00301323" w:rsidRDefault="000E63CD" w:rsidP="00B84805">
                  <w:pPr>
                    <w:overflowPunct w:val="0"/>
                    <w:adjustRightInd w:val="0"/>
                    <w:spacing w:line="240" w:lineRule="atLeast"/>
                    <w:jc w:val="center"/>
                    <w:textAlignment w:val="baseline"/>
                    <w:rPr>
                      <w:rFonts w:ascii="Calibri" w:hAnsi="Calibri"/>
                      <w:szCs w:val="21"/>
                    </w:rPr>
                  </w:pPr>
                  <w:r w:rsidRPr="00301323">
                    <w:rPr>
                      <w:rFonts w:ascii="Calibri" w:hAnsi="Calibri" w:hint="eastAsia"/>
                      <w:szCs w:val="21"/>
                    </w:rPr>
                    <w:t>评价</w:t>
                  </w:r>
                </w:p>
                <w:p w:rsidR="000E63CD" w:rsidRPr="00301323" w:rsidRDefault="000E63CD" w:rsidP="00B84805">
                  <w:pPr>
                    <w:overflowPunct w:val="0"/>
                    <w:adjustRightInd w:val="0"/>
                    <w:spacing w:line="240" w:lineRule="atLeast"/>
                    <w:jc w:val="center"/>
                    <w:textAlignment w:val="baseline"/>
                    <w:rPr>
                      <w:rFonts w:ascii="Calibri" w:hAnsi="Calibri"/>
                      <w:szCs w:val="21"/>
                    </w:rPr>
                  </w:pPr>
                  <w:r w:rsidRPr="00301323">
                    <w:rPr>
                      <w:rFonts w:ascii="Calibri" w:hAnsi="Calibri" w:hint="eastAsia"/>
                      <w:szCs w:val="21"/>
                    </w:rPr>
                    <w:t>等级</w:t>
                  </w:r>
                </w:p>
              </w:tc>
            </w:tr>
            <w:tr w:rsidR="00F1410C" w:rsidRPr="00301323" w:rsidTr="00F1410C">
              <w:trPr>
                <w:trHeight w:val="304"/>
                <w:jc w:val="center"/>
              </w:trPr>
              <w:tc>
                <w:tcPr>
                  <w:tcW w:w="402" w:type="pct"/>
                  <w:tcBorders>
                    <w:top w:val="single" w:sz="6" w:space="0" w:color="auto"/>
                    <w:left w:val="nil"/>
                    <w:bottom w:val="single" w:sz="6" w:space="0" w:color="auto"/>
                  </w:tcBorders>
                  <w:tcMar>
                    <w:top w:w="28" w:type="dxa"/>
                    <w:bottom w:w="28" w:type="dxa"/>
                  </w:tcMar>
                  <w:vAlign w:val="center"/>
                </w:tcPr>
                <w:p w:rsidR="00F1410C" w:rsidRPr="00301323" w:rsidRDefault="00F1410C" w:rsidP="00B84805">
                  <w:pPr>
                    <w:spacing w:line="240" w:lineRule="atLeast"/>
                    <w:jc w:val="center"/>
                    <w:rPr>
                      <w:rFonts w:ascii="Calibri" w:hAnsi="Calibri"/>
                      <w:szCs w:val="21"/>
                    </w:rPr>
                  </w:pPr>
                  <w:r w:rsidRPr="00301323">
                    <w:rPr>
                      <w:rFonts w:ascii="Calibri" w:hAnsi="Calibri" w:hint="eastAsia"/>
                      <w:szCs w:val="21"/>
                    </w:rPr>
                    <w:t>1</w:t>
                  </w:r>
                </w:p>
              </w:tc>
              <w:tc>
                <w:tcPr>
                  <w:tcW w:w="510" w:type="pct"/>
                  <w:vMerge w:val="restart"/>
                  <w:tcBorders>
                    <w:top w:val="single" w:sz="6" w:space="0" w:color="auto"/>
                    <w:left w:val="single" w:sz="2" w:space="0" w:color="auto"/>
                    <w:right w:val="single" w:sz="2" w:space="0" w:color="auto"/>
                  </w:tcBorders>
                  <w:tcMar>
                    <w:top w:w="28" w:type="dxa"/>
                    <w:bottom w:w="28" w:type="dxa"/>
                  </w:tcMar>
                  <w:vAlign w:val="center"/>
                </w:tcPr>
                <w:p w:rsidR="00F1410C" w:rsidRPr="00301323" w:rsidRDefault="00F1410C" w:rsidP="00B84805">
                  <w:pPr>
                    <w:spacing w:line="240" w:lineRule="atLeast"/>
                    <w:jc w:val="center"/>
                    <w:rPr>
                      <w:rFonts w:ascii="Calibri" w:hAnsi="Calibri"/>
                      <w:noProof/>
                      <w:szCs w:val="21"/>
                    </w:rPr>
                  </w:pPr>
                  <w:r w:rsidRPr="00301323">
                    <w:rPr>
                      <w:rFonts w:ascii="Calibri" w:hAnsi="Calibri" w:hint="eastAsia"/>
                      <w:noProof/>
                      <w:szCs w:val="21"/>
                    </w:rPr>
                    <w:t>有组织</w:t>
                  </w:r>
                </w:p>
              </w:tc>
              <w:tc>
                <w:tcPr>
                  <w:tcW w:w="510" w:type="pct"/>
                  <w:tcBorders>
                    <w:top w:val="single" w:sz="6" w:space="0" w:color="auto"/>
                    <w:left w:val="single" w:sz="2" w:space="0" w:color="auto"/>
                    <w:bottom w:val="single" w:sz="6" w:space="0" w:color="auto"/>
                    <w:right w:val="single" w:sz="4" w:space="0" w:color="auto"/>
                  </w:tcBorders>
                  <w:tcMar>
                    <w:top w:w="28" w:type="dxa"/>
                    <w:bottom w:w="28" w:type="dxa"/>
                  </w:tcMar>
                  <w:vAlign w:val="center"/>
                </w:tcPr>
                <w:p w:rsidR="00F1410C" w:rsidRPr="00301323" w:rsidRDefault="00F1410C" w:rsidP="00B84805">
                  <w:pPr>
                    <w:spacing w:line="240" w:lineRule="atLeast"/>
                    <w:jc w:val="center"/>
                    <w:rPr>
                      <w:rFonts w:ascii="Calibri" w:hAnsi="Calibri"/>
                      <w:noProof/>
                      <w:szCs w:val="21"/>
                    </w:rPr>
                  </w:pPr>
                  <w:r w:rsidRPr="00301323">
                    <w:rPr>
                      <w:rFonts w:ascii="Calibri" w:hAnsi="Calibri" w:hint="eastAsia"/>
                      <w:noProof/>
                      <w:szCs w:val="21"/>
                    </w:rPr>
                    <w:t>PM10</w:t>
                  </w:r>
                </w:p>
              </w:tc>
              <w:tc>
                <w:tcPr>
                  <w:tcW w:w="680" w:type="pct"/>
                  <w:tcBorders>
                    <w:top w:val="single" w:sz="6" w:space="0" w:color="auto"/>
                    <w:left w:val="single" w:sz="4" w:space="0" w:color="auto"/>
                    <w:bottom w:val="single" w:sz="6" w:space="0" w:color="auto"/>
                    <w:right w:val="single" w:sz="4" w:space="0" w:color="auto"/>
                  </w:tcBorders>
                  <w:tcMar>
                    <w:top w:w="28" w:type="dxa"/>
                    <w:bottom w:w="28" w:type="dxa"/>
                  </w:tcMar>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hint="eastAsia"/>
                      <w:szCs w:val="21"/>
                    </w:rPr>
                    <w:t>200</w:t>
                  </w:r>
                </w:p>
              </w:tc>
              <w:tc>
                <w:tcPr>
                  <w:tcW w:w="680" w:type="pct"/>
                  <w:tcBorders>
                    <w:top w:val="single" w:sz="6" w:space="0" w:color="auto"/>
                    <w:left w:val="single" w:sz="4" w:space="0" w:color="auto"/>
                    <w:bottom w:val="single" w:sz="6" w:space="0" w:color="auto"/>
                    <w:right w:val="single" w:sz="4" w:space="0" w:color="auto"/>
                  </w:tcBorders>
                  <w:tcMar>
                    <w:top w:w="28" w:type="dxa"/>
                    <w:bottom w:w="28" w:type="dxa"/>
                  </w:tcMar>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3.68550</w:t>
                  </w:r>
                </w:p>
              </w:tc>
              <w:tc>
                <w:tcPr>
                  <w:tcW w:w="765" w:type="pct"/>
                  <w:tcBorders>
                    <w:top w:val="single" w:sz="6" w:space="0" w:color="auto"/>
                    <w:left w:val="single" w:sz="4" w:space="0" w:color="auto"/>
                    <w:bottom w:val="single" w:sz="6" w:space="0" w:color="auto"/>
                    <w:right w:val="single" w:sz="4" w:space="0" w:color="auto"/>
                  </w:tcBorders>
                  <w:tcMar>
                    <w:top w:w="28" w:type="dxa"/>
                    <w:bottom w:w="28" w:type="dxa"/>
                  </w:tcMar>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0.81900</w:t>
                  </w:r>
                </w:p>
              </w:tc>
              <w:tc>
                <w:tcPr>
                  <w:tcW w:w="765" w:type="pct"/>
                  <w:tcBorders>
                    <w:top w:val="single" w:sz="6" w:space="0" w:color="auto"/>
                    <w:left w:val="single" w:sz="4" w:space="0" w:color="auto"/>
                    <w:bottom w:val="single" w:sz="6" w:space="0" w:color="auto"/>
                    <w:right w:val="single" w:sz="4" w:space="0" w:color="auto"/>
                  </w:tcBorders>
                  <w:tcMar>
                    <w:top w:w="28" w:type="dxa"/>
                    <w:bottom w:w="28" w:type="dxa"/>
                  </w:tcMar>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w:t>
                  </w:r>
                </w:p>
              </w:tc>
              <w:tc>
                <w:tcPr>
                  <w:tcW w:w="687" w:type="pct"/>
                  <w:tcBorders>
                    <w:top w:val="single" w:sz="6" w:space="0" w:color="auto"/>
                    <w:left w:val="single" w:sz="4" w:space="0" w:color="auto"/>
                    <w:bottom w:val="single" w:sz="6" w:space="0" w:color="auto"/>
                    <w:right w:val="nil"/>
                  </w:tcBorders>
                  <w:tcMar>
                    <w:top w:w="28" w:type="dxa"/>
                    <w:bottom w:w="28" w:type="dxa"/>
                  </w:tcMar>
                  <w:vAlign w:val="center"/>
                </w:tcPr>
                <w:p w:rsidR="00F1410C" w:rsidRPr="00301323" w:rsidRDefault="00F1410C" w:rsidP="00B84805">
                  <w:pPr>
                    <w:spacing w:line="240" w:lineRule="atLeast"/>
                    <w:jc w:val="center"/>
                    <w:rPr>
                      <w:rFonts w:ascii="Calibri" w:hAnsi="Calibri"/>
                      <w:szCs w:val="21"/>
                    </w:rPr>
                  </w:pPr>
                  <w:r w:rsidRPr="00301323">
                    <w:rPr>
                      <w:rFonts w:ascii="Calibri" w:hAnsi="Calibri"/>
                      <w:szCs w:val="21"/>
                    </w:rPr>
                    <w:t>三级</w:t>
                  </w:r>
                </w:p>
              </w:tc>
            </w:tr>
            <w:tr w:rsidR="00F1410C" w:rsidRPr="00301323" w:rsidTr="00F1410C">
              <w:trPr>
                <w:trHeight w:val="304"/>
                <w:jc w:val="center"/>
              </w:trPr>
              <w:tc>
                <w:tcPr>
                  <w:tcW w:w="402" w:type="pct"/>
                  <w:tcBorders>
                    <w:top w:val="single" w:sz="6" w:space="0" w:color="auto"/>
                    <w:left w:val="nil"/>
                    <w:bottom w:val="single" w:sz="6" w:space="0" w:color="auto"/>
                  </w:tcBorders>
                  <w:tcMar>
                    <w:top w:w="28" w:type="dxa"/>
                    <w:bottom w:w="28" w:type="dxa"/>
                  </w:tcMar>
                  <w:vAlign w:val="center"/>
                </w:tcPr>
                <w:p w:rsidR="00F1410C" w:rsidRPr="00301323" w:rsidRDefault="00F1410C" w:rsidP="00B84805">
                  <w:pPr>
                    <w:spacing w:line="240" w:lineRule="atLeast"/>
                    <w:jc w:val="center"/>
                    <w:rPr>
                      <w:rFonts w:ascii="Calibri" w:hAnsi="Calibri"/>
                      <w:szCs w:val="21"/>
                    </w:rPr>
                  </w:pPr>
                  <w:r w:rsidRPr="00301323">
                    <w:rPr>
                      <w:rFonts w:ascii="Calibri" w:hAnsi="Calibri" w:hint="eastAsia"/>
                      <w:szCs w:val="21"/>
                    </w:rPr>
                    <w:t>2</w:t>
                  </w:r>
                </w:p>
              </w:tc>
              <w:tc>
                <w:tcPr>
                  <w:tcW w:w="510" w:type="pct"/>
                  <w:vMerge/>
                  <w:tcBorders>
                    <w:left w:val="single" w:sz="2" w:space="0" w:color="auto"/>
                    <w:right w:val="single" w:sz="2" w:space="0" w:color="auto"/>
                  </w:tcBorders>
                  <w:tcMar>
                    <w:top w:w="28" w:type="dxa"/>
                    <w:bottom w:w="28" w:type="dxa"/>
                  </w:tcMar>
                  <w:vAlign w:val="center"/>
                </w:tcPr>
                <w:p w:rsidR="00F1410C" w:rsidRPr="00301323" w:rsidRDefault="00F1410C" w:rsidP="00B84805">
                  <w:pPr>
                    <w:spacing w:line="240" w:lineRule="atLeast"/>
                    <w:jc w:val="center"/>
                    <w:rPr>
                      <w:rFonts w:ascii="Calibri" w:hAnsi="Calibri"/>
                      <w:noProof/>
                      <w:szCs w:val="21"/>
                    </w:rPr>
                  </w:pPr>
                </w:p>
              </w:tc>
              <w:tc>
                <w:tcPr>
                  <w:tcW w:w="510" w:type="pct"/>
                  <w:tcBorders>
                    <w:top w:val="single" w:sz="6" w:space="0" w:color="auto"/>
                    <w:left w:val="single" w:sz="2" w:space="0" w:color="auto"/>
                    <w:bottom w:val="single" w:sz="6" w:space="0" w:color="auto"/>
                    <w:right w:val="single" w:sz="4" w:space="0" w:color="auto"/>
                  </w:tcBorders>
                  <w:tcMar>
                    <w:top w:w="28" w:type="dxa"/>
                    <w:bottom w:w="28" w:type="dxa"/>
                  </w:tcMar>
                  <w:vAlign w:val="center"/>
                </w:tcPr>
                <w:p w:rsidR="00F1410C" w:rsidRPr="00301323" w:rsidRDefault="00F1410C" w:rsidP="00B84805">
                  <w:pPr>
                    <w:spacing w:line="240" w:lineRule="atLeast"/>
                    <w:jc w:val="center"/>
                    <w:rPr>
                      <w:rFonts w:ascii="Calibri" w:hAnsi="Calibri"/>
                      <w:noProof/>
                      <w:szCs w:val="21"/>
                    </w:rPr>
                  </w:pPr>
                  <w:r w:rsidRPr="00301323">
                    <w:rPr>
                      <w:rFonts w:ascii="Calibri" w:hAnsi="Calibri" w:hint="eastAsia"/>
                      <w:noProof/>
                      <w:szCs w:val="21"/>
                    </w:rPr>
                    <w:t>二甲苯</w:t>
                  </w:r>
                </w:p>
              </w:tc>
              <w:tc>
                <w:tcPr>
                  <w:tcW w:w="680" w:type="pct"/>
                  <w:tcBorders>
                    <w:top w:val="single" w:sz="6" w:space="0" w:color="auto"/>
                    <w:left w:val="single" w:sz="4" w:space="0" w:color="auto"/>
                    <w:bottom w:val="single" w:sz="6" w:space="0" w:color="auto"/>
                    <w:right w:val="single" w:sz="4" w:space="0" w:color="auto"/>
                  </w:tcBorders>
                  <w:tcMar>
                    <w:top w:w="28" w:type="dxa"/>
                    <w:bottom w:w="28" w:type="dxa"/>
                  </w:tcMar>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hint="eastAsia"/>
                      <w:szCs w:val="21"/>
                    </w:rPr>
                    <w:t>200</w:t>
                  </w:r>
                </w:p>
              </w:tc>
              <w:tc>
                <w:tcPr>
                  <w:tcW w:w="680" w:type="pct"/>
                  <w:tcBorders>
                    <w:top w:val="single" w:sz="6" w:space="0" w:color="auto"/>
                    <w:left w:val="single" w:sz="4" w:space="0" w:color="auto"/>
                    <w:bottom w:val="single" w:sz="6" w:space="0" w:color="auto"/>
                    <w:right w:val="single" w:sz="4" w:space="0" w:color="auto"/>
                  </w:tcBorders>
                  <w:tcMar>
                    <w:top w:w="28" w:type="dxa"/>
                    <w:bottom w:w="28" w:type="dxa"/>
                  </w:tcMar>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4.60688</w:t>
                  </w:r>
                </w:p>
              </w:tc>
              <w:tc>
                <w:tcPr>
                  <w:tcW w:w="765" w:type="pct"/>
                  <w:tcBorders>
                    <w:top w:val="single" w:sz="6" w:space="0" w:color="auto"/>
                    <w:left w:val="single" w:sz="4" w:space="0" w:color="auto"/>
                    <w:bottom w:val="single" w:sz="6" w:space="0" w:color="auto"/>
                    <w:right w:val="single" w:sz="4" w:space="0" w:color="auto"/>
                  </w:tcBorders>
                  <w:tcMar>
                    <w:top w:w="28" w:type="dxa"/>
                    <w:bottom w:w="28" w:type="dxa"/>
                  </w:tcMar>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2.30344</w:t>
                  </w:r>
                </w:p>
              </w:tc>
              <w:tc>
                <w:tcPr>
                  <w:tcW w:w="765" w:type="pct"/>
                  <w:tcBorders>
                    <w:top w:val="single" w:sz="6" w:space="0" w:color="auto"/>
                    <w:left w:val="single" w:sz="4" w:space="0" w:color="auto"/>
                    <w:bottom w:val="single" w:sz="6" w:space="0" w:color="auto"/>
                    <w:right w:val="single" w:sz="4" w:space="0" w:color="auto"/>
                  </w:tcBorders>
                  <w:tcMar>
                    <w:top w:w="28" w:type="dxa"/>
                    <w:bottom w:w="28" w:type="dxa"/>
                  </w:tcMar>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w:t>
                  </w:r>
                </w:p>
              </w:tc>
              <w:tc>
                <w:tcPr>
                  <w:tcW w:w="687" w:type="pct"/>
                  <w:tcBorders>
                    <w:top w:val="single" w:sz="6" w:space="0" w:color="auto"/>
                    <w:left w:val="single" w:sz="4" w:space="0" w:color="auto"/>
                    <w:bottom w:val="single" w:sz="6" w:space="0" w:color="auto"/>
                    <w:right w:val="nil"/>
                  </w:tcBorders>
                  <w:tcMar>
                    <w:top w:w="28" w:type="dxa"/>
                    <w:bottom w:w="28" w:type="dxa"/>
                  </w:tcMar>
                  <w:vAlign w:val="center"/>
                </w:tcPr>
                <w:p w:rsidR="00F1410C" w:rsidRPr="00301323" w:rsidRDefault="00F1410C" w:rsidP="00B84805">
                  <w:pPr>
                    <w:spacing w:line="240" w:lineRule="atLeast"/>
                    <w:jc w:val="center"/>
                    <w:rPr>
                      <w:rFonts w:ascii="Calibri" w:hAnsi="Calibri"/>
                      <w:szCs w:val="21"/>
                    </w:rPr>
                  </w:pPr>
                  <w:r w:rsidRPr="00301323">
                    <w:rPr>
                      <w:rFonts w:ascii="Calibri" w:hAnsi="Calibri"/>
                      <w:szCs w:val="21"/>
                    </w:rPr>
                    <w:t>二级</w:t>
                  </w:r>
                </w:p>
              </w:tc>
            </w:tr>
            <w:tr w:rsidR="00F1410C" w:rsidRPr="00301323" w:rsidTr="00F1410C">
              <w:trPr>
                <w:trHeight w:val="304"/>
                <w:jc w:val="center"/>
              </w:trPr>
              <w:tc>
                <w:tcPr>
                  <w:tcW w:w="402" w:type="pct"/>
                  <w:tcBorders>
                    <w:top w:val="single" w:sz="6" w:space="0" w:color="auto"/>
                    <w:left w:val="nil"/>
                    <w:bottom w:val="single" w:sz="6" w:space="0" w:color="auto"/>
                  </w:tcBorders>
                  <w:tcMar>
                    <w:top w:w="28" w:type="dxa"/>
                    <w:bottom w:w="28" w:type="dxa"/>
                  </w:tcMar>
                  <w:vAlign w:val="center"/>
                </w:tcPr>
                <w:p w:rsidR="00F1410C" w:rsidRPr="00301323" w:rsidRDefault="00F1410C" w:rsidP="00B84805">
                  <w:pPr>
                    <w:spacing w:line="240" w:lineRule="atLeast"/>
                    <w:jc w:val="center"/>
                    <w:rPr>
                      <w:rFonts w:ascii="Calibri" w:hAnsi="Calibri"/>
                      <w:szCs w:val="21"/>
                    </w:rPr>
                  </w:pPr>
                  <w:r w:rsidRPr="00301323">
                    <w:rPr>
                      <w:rFonts w:ascii="Calibri" w:hAnsi="Calibri" w:hint="eastAsia"/>
                      <w:szCs w:val="21"/>
                    </w:rPr>
                    <w:t>3</w:t>
                  </w:r>
                </w:p>
              </w:tc>
              <w:tc>
                <w:tcPr>
                  <w:tcW w:w="510" w:type="pct"/>
                  <w:vMerge/>
                  <w:tcBorders>
                    <w:left w:val="single" w:sz="2" w:space="0" w:color="auto"/>
                    <w:bottom w:val="single" w:sz="6" w:space="0" w:color="auto"/>
                    <w:right w:val="single" w:sz="2" w:space="0" w:color="auto"/>
                  </w:tcBorders>
                  <w:tcMar>
                    <w:top w:w="28" w:type="dxa"/>
                    <w:bottom w:w="28" w:type="dxa"/>
                  </w:tcMar>
                  <w:vAlign w:val="center"/>
                </w:tcPr>
                <w:p w:rsidR="00F1410C" w:rsidRPr="00301323" w:rsidRDefault="00F1410C" w:rsidP="00B84805">
                  <w:pPr>
                    <w:spacing w:line="240" w:lineRule="atLeast"/>
                    <w:jc w:val="center"/>
                    <w:rPr>
                      <w:rFonts w:ascii="Calibri" w:hAnsi="Calibri"/>
                      <w:noProof/>
                      <w:szCs w:val="21"/>
                    </w:rPr>
                  </w:pPr>
                </w:p>
              </w:tc>
              <w:tc>
                <w:tcPr>
                  <w:tcW w:w="510" w:type="pct"/>
                  <w:tcBorders>
                    <w:top w:val="single" w:sz="6" w:space="0" w:color="auto"/>
                    <w:left w:val="single" w:sz="2" w:space="0" w:color="auto"/>
                    <w:bottom w:val="single" w:sz="6" w:space="0" w:color="auto"/>
                    <w:right w:val="single" w:sz="4" w:space="0" w:color="auto"/>
                  </w:tcBorders>
                  <w:tcMar>
                    <w:top w:w="28" w:type="dxa"/>
                    <w:bottom w:w="28" w:type="dxa"/>
                  </w:tcMar>
                  <w:vAlign w:val="center"/>
                </w:tcPr>
                <w:p w:rsidR="00F1410C" w:rsidRPr="00301323" w:rsidRDefault="00F1410C" w:rsidP="00B84805">
                  <w:pPr>
                    <w:spacing w:line="240" w:lineRule="atLeast"/>
                    <w:jc w:val="center"/>
                    <w:rPr>
                      <w:rFonts w:ascii="Calibri" w:hAnsi="Calibri"/>
                      <w:noProof/>
                      <w:szCs w:val="21"/>
                    </w:rPr>
                  </w:pPr>
                  <w:r w:rsidRPr="00301323">
                    <w:rPr>
                      <w:rFonts w:ascii="Calibri" w:hAnsi="Calibri" w:hint="eastAsia"/>
                      <w:noProof/>
                      <w:szCs w:val="21"/>
                    </w:rPr>
                    <w:t>N</w:t>
                  </w:r>
                  <w:r w:rsidRPr="00301323">
                    <w:rPr>
                      <w:rFonts w:ascii="Calibri" w:hAnsi="Calibri"/>
                      <w:noProof/>
                      <w:szCs w:val="21"/>
                    </w:rPr>
                    <w:t>MHC</w:t>
                  </w:r>
                </w:p>
              </w:tc>
              <w:tc>
                <w:tcPr>
                  <w:tcW w:w="680" w:type="pct"/>
                  <w:tcBorders>
                    <w:top w:val="single" w:sz="6" w:space="0" w:color="auto"/>
                    <w:left w:val="single" w:sz="4" w:space="0" w:color="auto"/>
                    <w:bottom w:val="single" w:sz="6" w:space="0" w:color="auto"/>
                    <w:right w:val="single" w:sz="4" w:space="0" w:color="auto"/>
                  </w:tcBorders>
                  <w:tcMar>
                    <w:top w:w="28" w:type="dxa"/>
                    <w:bottom w:w="28" w:type="dxa"/>
                  </w:tcMar>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hint="eastAsia"/>
                      <w:szCs w:val="21"/>
                    </w:rPr>
                    <w:t>200</w:t>
                  </w:r>
                </w:p>
              </w:tc>
              <w:tc>
                <w:tcPr>
                  <w:tcW w:w="680" w:type="pct"/>
                  <w:tcBorders>
                    <w:top w:val="single" w:sz="6" w:space="0" w:color="auto"/>
                    <w:left w:val="single" w:sz="4" w:space="0" w:color="auto"/>
                    <w:bottom w:val="single" w:sz="6" w:space="0" w:color="auto"/>
                    <w:right w:val="single" w:sz="4" w:space="0" w:color="auto"/>
                  </w:tcBorders>
                  <w:tcMar>
                    <w:top w:w="28" w:type="dxa"/>
                    <w:bottom w:w="28" w:type="dxa"/>
                  </w:tcMar>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9.21375</w:t>
                  </w:r>
                </w:p>
              </w:tc>
              <w:tc>
                <w:tcPr>
                  <w:tcW w:w="765" w:type="pct"/>
                  <w:tcBorders>
                    <w:top w:val="single" w:sz="6" w:space="0" w:color="auto"/>
                    <w:left w:val="single" w:sz="4" w:space="0" w:color="auto"/>
                    <w:bottom w:val="single" w:sz="6" w:space="0" w:color="auto"/>
                    <w:right w:val="single" w:sz="4" w:space="0" w:color="auto"/>
                  </w:tcBorders>
                  <w:tcMar>
                    <w:top w:w="28" w:type="dxa"/>
                    <w:bottom w:w="28" w:type="dxa"/>
                  </w:tcMar>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0.46069</w:t>
                  </w:r>
                </w:p>
              </w:tc>
              <w:tc>
                <w:tcPr>
                  <w:tcW w:w="765" w:type="pct"/>
                  <w:tcBorders>
                    <w:top w:val="single" w:sz="6" w:space="0" w:color="auto"/>
                    <w:left w:val="single" w:sz="4" w:space="0" w:color="auto"/>
                    <w:bottom w:val="single" w:sz="6" w:space="0" w:color="auto"/>
                    <w:right w:val="single" w:sz="4" w:space="0" w:color="auto"/>
                  </w:tcBorders>
                  <w:tcMar>
                    <w:top w:w="28" w:type="dxa"/>
                    <w:bottom w:w="28" w:type="dxa"/>
                  </w:tcMar>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w:t>
                  </w:r>
                </w:p>
              </w:tc>
              <w:tc>
                <w:tcPr>
                  <w:tcW w:w="687" w:type="pct"/>
                  <w:tcBorders>
                    <w:top w:val="single" w:sz="6" w:space="0" w:color="auto"/>
                    <w:left w:val="single" w:sz="4" w:space="0" w:color="auto"/>
                    <w:bottom w:val="single" w:sz="6" w:space="0" w:color="auto"/>
                    <w:right w:val="nil"/>
                  </w:tcBorders>
                  <w:tcMar>
                    <w:top w:w="28" w:type="dxa"/>
                    <w:bottom w:w="28" w:type="dxa"/>
                  </w:tcMar>
                  <w:vAlign w:val="center"/>
                </w:tcPr>
                <w:p w:rsidR="00F1410C" w:rsidRPr="00301323" w:rsidRDefault="00F1410C" w:rsidP="00B84805">
                  <w:pPr>
                    <w:spacing w:line="240" w:lineRule="atLeast"/>
                    <w:jc w:val="center"/>
                    <w:rPr>
                      <w:rFonts w:ascii="Calibri" w:hAnsi="Calibri"/>
                      <w:szCs w:val="21"/>
                    </w:rPr>
                  </w:pPr>
                  <w:r w:rsidRPr="00301323">
                    <w:rPr>
                      <w:rFonts w:ascii="Calibri" w:hAnsi="Calibri"/>
                      <w:szCs w:val="21"/>
                    </w:rPr>
                    <w:t>三级</w:t>
                  </w:r>
                </w:p>
              </w:tc>
            </w:tr>
            <w:tr w:rsidR="00F1410C" w:rsidRPr="00301323" w:rsidTr="00F1410C">
              <w:trPr>
                <w:trHeight w:val="304"/>
                <w:jc w:val="center"/>
              </w:trPr>
              <w:tc>
                <w:tcPr>
                  <w:tcW w:w="402" w:type="pct"/>
                  <w:tcBorders>
                    <w:top w:val="single" w:sz="6" w:space="0" w:color="auto"/>
                    <w:left w:val="nil"/>
                    <w:bottom w:val="single" w:sz="6" w:space="0" w:color="auto"/>
                  </w:tcBorders>
                  <w:tcMar>
                    <w:top w:w="28" w:type="dxa"/>
                    <w:bottom w:w="28" w:type="dxa"/>
                  </w:tcMar>
                  <w:vAlign w:val="center"/>
                </w:tcPr>
                <w:p w:rsidR="00F1410C" w:rsidRPr="00301323" w:rsidRDefault="00F1410C" w:rsidP="00B84805">
                  <w:pPr>
                    <w:spacing w:line="240" w:lineRule="atLeast"/>
                    <w:jc w:val="center"/>
                    <w:rPr>
                      <w:rFonts w:ascii="Calibri" w:hAnsi="Calibri"/>
                      <w:szCs w:val="21"/>
                    </w:rPr>
                  </w:pPr>
                  <w:r w:rsidRPr="00301323">
                    <w:rPr>
                      <w:rFonts w:ascii="Calibri" w:hAnsi="Calibri" w:hint="eastAsia"/>
                      <w:szCs w:val="21"/>
                    </w:rPr>
                    <w:t>4</w:t>
                  </w:r>
                </w:p>
              </w:tc>
              <w:tc>
                <w:tcPr>
                  <w:tcW w:w="510" w:type="pct"/>
                  <w:vMerge w:val="restart"/>
                  <w:tcBorders>
                    <w:top w:val="single" w:sz="6" w:space="0" w:color="auto"/>
                    <w:left w:val="single" w:sz="2" w:space="0" w:color="auto"/>
                    <w:right w:val="single" w:sz="2" w:space="0" w:color="auto"/>
                  </w:tcBorders>
                  <w:tcMar>
                    <w:top w:w="28" w:type="dxa"/>
                    <w:bottom w:w="28" w:type="dxa"/>
                  </w:tcMar>
                  <w:vAlign w:val="center"/>
                </w:tcPr>
                <w:p w:rsidR="00F1410C" w:rsidRPr="00301323" w:rsidRDefault="00F1410C" w:rsidP="00B84805">
                  <w:pPr>
                    <w:spacing w:line="240" w:lineRule="atLeast"/>
                    <w:jc w:val="center"/>
                    <w:rPr>
                      <w:rFonts w:ascii="Calibri" w:hAnsi="Calibri"/>
                      <w:noProof/>
                      <w:szCs w:val="21"/>
                    </w:rPr>
                  </w:pPr>
                  <w:r w:rsidRPr="00301323">
                    <w:rPr>
                      <w:rFonts w:ascii="Calibri" w:hAnsi="Calibri" w:hint="eastAsia"/>
                      <w:noProof/>
                      <w:szCs w:val="21"/>
                    </w:rPr>
                    <w:t>无组织</w:t>
                  </w:r>
                </w:p>
              </w:tc>
              <w:tc>
                <w:tcPr>
                  <w:tcW w:w="510" w:type="pct"/>
                  <w:tcBorders>
                    <w:top w:val="single" w:sz="6" w:space="0" w:color="auto"/>
                    <w:left w:val="single" w:sz="2" w:space="0" w:color="auto"/>
                    <w:bottom w:val="single" w:sz="6" w:space="0" w:color="auto"/>
                    <w:right w:val="single" w:sz="4" w:space="0" w:color="auto"/>
                  </w:tcBorders>
                  <w:tcMar>
                    <w:top w:w="28" w:type="dxa"/>
                    <w:bottom w:w="28" w:type="dxa"/>
                  </w:tcMar>
                  <w:vAlign w:val="center"/>
                </w:tcPr>
                <w:p w:rsidR="00F1410C" w:rsidRPr="00301323" w:rsidRDefault="00F1410C" w:rsidP="00B84805">
                  <w:pPr>
                    <w:spacing w:line="240" w:lineRule="atLeast"/>
                    <w:jc w:val="center"/>
                    <w:rPr>
                      <w:rFonts w:ascii="Calibri" w:hAnsi="Calibri"/>
                      <w:noProof/>
                      <w:szCs w:val="21"/>
                    </w:rPr>
                  </w:pPr>
                  <w:r w:rsidRPr="00301323">
                    <w:rPr>
                      <w:rFonts w:ascii="Calibri" w:hAnsi="Calibri" w:hint="eastAsia"/>
                      <w:noProof/>
                      <w:szCs w:val="21"/>
                    </w:rPr>
                    <w:t>TSP</w:t>
                  </w:r>
                </w:p>
              </w:tc>
              <w:tc>
                <w:tcPr>
                  <w:tcW w:w="680" w:type="pct"/>
                  <w:tcBorders>
                    <w:top w:val="single" w:sz="6" w:space="0" w:color="auto"/>
                    <w:left w:val="single" w:sz="4" w:space="0" w:color="auto"/>
                    <w:bottom w:val="single" w:sz="6" w:space="0" w:color="auto"/>
                    <w:right w:val="single" w:sz="4" w:space="0" w:color="auto"/>
                  </w:tcBorders>
                  <w:tcMar>
                    <w:top w:w="28" w:type="dxa"/>
                    <w:bottom w:w="28" w:type="dxa"/>
                  </w:tcMar>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hint="eastAsia"/>
                      <w:szCs w:val="21"/>
                    </w:rPr>
                    <w:t>28</w:t>
                  </w:r>
                </w:p>
              </w:tc>
              <w:tc>
                <w:tcPr>
                  <w:tcW w:w="680" w:type="pct"/>
                  <w:tcBorders>
                    <w:top w:val="single" w:sz="6" w:space="0" w:color="auto"/>
                    <w:left w:val="single" w:sz="4" w:space="0" w:color="auto"/>
                    <w:bottom w:val="single" w:sz="6" w:space="0" w:color="auto"/>
                    <w:right w:val="single" w:sz="4" w:space="0" w:color="auto"/>
                  </w:tcBorders>
                  <w:tcMar>
                    <w:top w:w="28" w:type="dxa"/>
                    <w:bottom w:w="28" w:type="dxa"/>
                  </w:tcMar>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6.03310</w:t>
                  </w:r>
                </w:p>
              </w:tc>
              <w:tc>
                <w:tcPr>
                  <w:tcW w:w="765" w:type="pct"/>
                  <w:tcBorders>
                    <w:top w:val="single" w:sz="6" w:space="0" w:color="auto"/>
                    <w:left w:val="single" w:sz="4" w:space="0" w:color="auto"/>
                    <w:bottom w:val="single" w:sz="6" w:space="0" w:color="auto"/>
                    <w:right w:val="single" w:sz="4" w:space="0" w:color="auto"/>
                  </w:tcBorders>
                  <w:tcMar>
                    <w:top w:w="28" w:type="dxa"/>
                    <w:bottom w:w="28" w:type="dxa"/>
                  </w:tcMar>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0.67034</w:t>
                  </w:r>
                </w:p>
              </w:tc>
              <w:tc>
                <w:tcPr>
                  <w:tcW w:w="765" w:type="pct"/>
                  <w:tcBorders>
                    <w:top w:val="single" w:sz="6" w:space="0" w:color="auto"/>
                    <w:left w:val="single" w:sz="4" w:space="0" w:color="auto"/>
                    <w:bottom w:val="single" w:sz="6" w:space="0" w:color="auto"/>
                    <w:right w:val="single" w:sz="4" w:space="0" w:color="auto"/>
                  </w:tcBorders>
                  <w:tcMar>
                    <w:top w:w="28" w:type="dxa"/>
                    <w:bottom w:w="28" w:type="dxa"/>
                  </w:tcMar>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w:t>
                  </w:r>
                </w:p>
              </w:tc>
              <w:tc>
                <w:tcPr>
                  <w:tcW w:w="687" w:type="pct"/>
                  <w:tcBorders>
                    <w:top w:val="single" w:sz="6" w:space="0" w:color="auto"/>
                    <w:left w:val="single" w:sz="4" w:space="0" w:color="auto"/>
                    <w:bottom w:val="single" w:sz="6" w:space="0" w:color="auto"/>
                    <w:right w:val="nil"/>
                  </w:tcBorders>
                  <w:tcMar>
                    <w:top w:w="28" w:type="dxa"/>
                    <w:bottom w:w="28" w:type="dxa"/>
                  </w:tcMar>
                  <w:vAlign w:val="center"/>
                </w:tcPr>
                <w:p w:rsidR="00F1410C" w:rsidRPr="00301323" w:rsidRDefault="00F1410C" w:rsidP="00B84805">
                  <w:pPr>
                    <w:spacing w:line="240" w:lineRule="atLeast"/>
                    <w:jc w:val="center"/>
                    <w:rPr>
                      <w:rFonts w:ascii="Calibri" w:hAnsi="Calibri"/>
                      <w:szCs w:val="21"/>
                    </w:rPr>
                  </w:pPr>
                  <w:r w:rsidRPr="00301323">
                    <w:rPr>
                      <w:rFonts w:ascii="Calibri" w:hAnsi="Calibri"/>
                      <w:szCs w:val="21"/>
                    </w:rPr>
                    <w:t>三级</w:t>
                  </w:r>
                </w:p>
              </w:tc>
            </w:tr>
            <w:tr w:rsidR="00F1410C" w:rsidRPr="00301323" w:rsidTr="00F1410C">
              <w:trPr>
                <w:trHeight w:val="304"/>
                <w:jc w:val="center"/>
              </w:trPr>
              <w:tc>
                <w:tcPr>
                  <w:tcW w:w="402" w:type="pct"/>
                  <w:tcBorders>
                    <w:top w:val="single" w:sz="6" w:space="0" w:color="auto"/>
                    <w:left w:val="nil"/>
                    <w:bottom w:val="single" w:sz="6" w:space="0" w:color="auto"/>
                  </w:tcBorders>
                  <w:tcMar>
                    <w:top w:w="28" w:type="dxa"/>
                    <w:bottom w:w="28" w:type="dxa"/>
                  </w:tcMar>
                  <w:vAlign w:val="center"/>
                </w:tcPr>
                <w:p w:rsidR="00F1410C" w:rsidRPr="00301323" w:rsidRDefault="00F1410C" w:rsidP="00B84805">
                  <w:pPr>
                    <w:spacing w:line="240" w:lineRule="atLeast"/>
                    <w:jc w:val="center"/>
                    <w:rPr>
                      <w:rFonts w:ascii="Calibri" w:hAnsi="Calibri"/>
                      <w:szCs w:val="21"/>
                    </w:rPr>
                  </w:pPr>
                  <w:r w:rsidRPr="00301323">
                    <w:rPr>
                      <w:rFonts w:ascii="Calibri" w:hAnsi="Calibri" w:hint="eastAsia"/>
                      <w:szCs w:val="21"/>
                    </w:rPr>
                    <w:t>5</w:t>
                  </w:r>
                </w:p>
              </w:tc>
              <w:tc>
                <w:tcPr>
                  <w:tcW w:w="510" w:type="pct"/>
                  <w:vMerge/>
                  <w:tcBorders>
                    <w:left w:val="single" w:sz="2" w:space="0" w:color="auto"/>
                    <w:right w:val="single" w:sz="2" w:space="0" w:color="auto"/>
                  </w:tcBorders>
                  <w:tcMar>
                    <w:top w:w="28" w:type="dxa"/>
                    <w:bottom w:w="28" w:type="dxa"/>
                  </w:tcMar>
                  <w:vAlign w:val="center"/>
                </w:tcPr>
                <w:p w:rsidR="00F1410C" w:rsidRPr="00301323" w:rsidRDefault="00F1410C" w:rsidP="00B84805">
                  <w:pPr>
                    <w:spacing w:line="240" w:lineRule="atLeast"/>
                    <w:jc w:val="center"/>
                    <w:rPr>
                      <w:rFonts w:ascii="Calibri" w:hAnsi="Calibri"/>
                      <w:noProof/>
                      <w:szCs w:val="21"/>
                    </w:rPr>
                  </w:pPr>
                </w:p>
              </w:tc>
              <w:tc>
                <w:tcPr>
                  <w:tcW w:w="510" w:type="pct"/>
                  <w:tcBorders>
                    <w:top w:val="single" w:sz="6" w:space="0" w:color="auto"/>
                    <w:left w:val="single" w:sz="2" w:space="0" w:color="auto"/>
                    <w:bottom w:val="single" w:sz="6" w:space="0" w:color="auto"/>
                    <w:right w:val="single" w:sz="4" w:space="0" w:color="auto"/>
                  </w:tcBorders>
                  <w:tcMar>
                    <w:top w:w="28" w:type="dxa"/>
                    <w:bottom w:w="28" w:type="dxa"/>
                  </w:tcMar>
                  <w:vAlign w:val="center"/>
                </w:tcPr>
                <w:p w:rsidR="00F1410C" w:rsidRPr="00301323" w:rsidRDefault="00F1410C" w:rsidP="00B84805">
                  <w:pPr>
                    <w:spacing w:line="240" w:lineRule="atLeast"/>
                    <w:jc w:val="center"/>
                    <w:rPr>
                      <w:rFonts w:ascii="Calibri" w:hAnsi="Calibri"/>
                      <w:noProof/>
                      <w:szCs w:val="21"/>
                    </w:rPr>
                  </w:pPr>
                  <w:r w:rsidRPr="00301323">
                    <w:rPr>
                      <w:rFonts w:ascii="Calibri" w:hAnsi="Calibri" w:hint="eastAsia"/>
                      <w:noProof/>
                      <w:szCs w:val="21"/>
                    </w:rPr>
                    <w:t>二甲苯</w:t>
                  </w:r>
                </w:p>
              </w:tc>
              <w:tc>
                <w:tcPr>
                  <w:tcW w:w="680" w:type="pct"/>
                  <w:tcBorders>
                    <w:top w:val="single" w:sz="6" w:space="0" w:color="auto"/>
                    <w:left w:val="single" w:sz="4" w:space="0" w:color="auto"/>
                    <w:bottom w:val="single" w:sz="6" w:space="0" w:color="auto"/>
                    <w:right w:val="single" w:sz="4" w:space="0" w:color="auto"/>
                  </w:tcBorders>
                  <w:tcMar>
                    <w:top w:w="28" w:type="dxa"/>
                    <w:bottom w:w="28" w:type="dxa"/>
                  </w:tcMar>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hint="eastAsia"/>
                      <w:szCs w:val="21"/>
                    </w:rPr>
                    <w:t>28</w:t>
                  </w:r>
                </w:p>
              </w:tc>
              <w:tc>
                <w:tcPr>
                  <w:tcW w:w="680" w:type="pct"/>
                  <w:tcBorders>
                    <w:top w:val="single" w:sz="6" w:space="0" w:color="auto"/>
                    <w:left w:val="single" w:sz="4" w:space="0" w:color="auto"/>
                    <w:bottom w:val="single" w:sz="6" w:space="0" w:color="auto"/>
                    <w:right w:val="single" w:sz="4" w:space="0" w:color="auto"/>
                  </w:tcBorders>
                  <w:tcMar>
                    <w:top w:w="28" w:type="dxa"/>
                    <w:bottom w:w="28" w:type="dxa"/>
                  </w:tcMar>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6.03310</w:t>
                  </w:r>
                </w:p>
              </w:tc>
              <w:tc>
                <w:tcPr>
                  <w:tcW w:w="765" w:type="pct"/>
                  <w:tcBorders>
                    <w:top w:val="single" w:sz="6" w:space="0" w:color="auto"/>
                    <w:left w:val="single" w:sz="4" w:space="0" w:color="auto"/>
                    <w:bottom w:val="single" w:sz="6" w:space="0" w:color="auto"/>
                    <w:right w:val="single" w:sz="4" w:space="0" w:color="auto"/>
                  </w:tcBorders>
                  <w:tcMar>
                    <w:top w:w="28" w:type="dxa"/>
                    <w:bottom w:w="28" w:type="dxa"/>
                  </w:tcMar>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3.01655</w:t>
                  </w:r>
                </w:p>
              </w:tc>
              <w:tc>
                <w:tcPr>
                  <w:tcW w:w="765" w:type="pct"/>
                  <w:tcBorders>
                    <w:top w:val="single" w:sz="6" w:space="0" w:color="auto"/>
                    <w:left w:val="single" w:sz="4" w:space="0" w:color="auto"/>
                    <w:bottom w:val="single" w:sz="6" w:space="0" w:color="auto"/>
                    <w:right w:val="single" w:sz="4" w:space="0" w:color="auto"/>
                  </w:tcBorders>
                  <w:tcMar>
                    <w:top w:w="28" w:type="dxa"/>
                    <w:bottom w:w="28" w:type="dxa"/>
                  </w:tcMar>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w:t>
                  </w:r>
                </w:p>
              </w:tc>
              <w:tc>
                <w:tcPr>
                  <w:tcW w:w="687" w:type="pct"/>
                  <w:tcBorders>
                    <w:top w:val="single" w:sz="6" w:space="0" w:color="auto"/>
                    <w:left w:val="single" w:sz="4" w:space="0" w:color="auto"/>
                    <w:bottom w:val="single" w:sz="6" w:space="0" w:color="auto"/>
                    <w:right w:val="nil"/>
                  </w:tcBorders>
                  <w:tcMar>
                    <w:top w:w="28" w:type="dxa"/>
                    <w:bottom w:w="28" w:type="dxa"/>
                  </w:tcMar>
                  <w:vAlign w:val="center"/>
                </w:tcPr>
                <w:p w:rsidR="00F1410C" w:rsidRPr="00301323" w:rsidRDefault="00F1410C" w:rsidP="00B84805">
                  <w:pPr>
                    <w:spacing w:line="240" w:lineRule="atLeast"/>
                    <w:jc w:val="center"/>
                    <w:rPr>
                      <w:rFonts w:ascii="Calibri" w:hAnsi="Calibri"/>
                      <w:szCs w:val="21"/>
                    </w:rPr>
                  </w:pPr>
                  <w:r w:rsidRPr="00301323">
                    <w:rPr>
                      <w:rFonts w:ascii="Calibri" w:hAnsi="Calibri"/>
                      <w:szCs w:val="21"/>
                    </w:rPr>
                    <w:t>二级</w:t>
                  </w:r>
                </w:p>
              </w:tc>
            </w:tr>
            <w:tr w:rsidR="00F1410C" w:rsidRPr="00301323" w:rsidTr="00F1410C">
              <w:trPr>
                <w:trHeight w:val="304"/>
                <w:jc w:val="center"/>
              </w:trPr>
              <w:tc>
                <w:tcPr>
                  <w:tcW w:w="402" w:type="pct"/>
                  <w:tcBorders>
                    <w:top w:val="single" w:sz="6" w:space="0" w:color="auto"/>
                    <w:left w:val="nil"/>
                    <w:bottom w:val="single" w:sz="12" w:space="0" w:color="auto"/>
                  </w:tcBorders>
                  <w:tcMar>
                    <w:top w:w="28" w:type="dxa"/>
                    <w:bottom w:w="28" w:type="dxa"/>
                  </w:tcMar>
                  <w:vAlign w:val="center"/>
                </w:tcPr>
                <w:p w:rsidR="00F1410C" w:rsidRPr="00301323" w:rsidRDefault="00F1410C" w:rsidP="00B84805">
                  <w:pPr>
                    <w:spacing w:line="240" w:lineRule="atLeast"/>
                    <w:jc w:val="center"/>
                    <w:rPr>
                      <w:rFonts w:ascii="Calibri" w:hAnsi="Calibri"/>
                      <w:szCs w:val="21"/>
                    </w:rPr>
                  </w:pPr>
                  <w:r w:rsidRPr="00301323">
                    <w:rPr>
                      <w:rFonts w:ascii="Calibri" w:hAnsi="Calibri" w:hint="eastAsia"/>
                      <w:szCs w:val="21"/>
                    </w:rPr>
                    <w:t>6</w:t>
                  </w:r>
                </w:p>
              </w:tc>
              <w:tc>
                <w:tcPr>
                  <w:tcW w:w="510" w:type="pct"/>
                  <w:vMerge/>
                  <w:tcBorders>
                    <w:left w:val="single" w:sz="2" w:space="0" w:color="auto"/>
                    <w:bottom w:val="single" w:sz="12" w:space="0" w:color="auto"/>
                    <w:right w:val="single" w:sz="2" w:space="0" w:color="auto"/>
                  </w:tcBorders>
                  <w:tcMar>
                    <w:top w:w="28" w:type="dxa"/>
                    <w:bottom w:w="28" w:type="dxa"/>
                  </w:tcMar>
                  <w:vAlign w:val="center"/>
                </w:tcPr>
                <w:p w:rsidR="00F1410C" w:rsidRPr="00301323" w:rsidRDefault="00F1410C" w:rsidP="00B84805">
                  <w:pPr>
                    <w:spacing w:line="240" w:lineRule="atLeast"/>
                    <w:jc w:val="center"/>
                    <w:rPr>
                      <w:rFonts w:ascii="Calibri" w:hAnsi="Calibri"/>
                      <w:noProof/>
                      <w:szCs w:val="21"/>
                    </w:rPr>
                  </w:pPr>
                </w:p>
              </w:tc>
              <w:tc>
                <w:tcPr>
                  <w:tcW w:w="510" w:type="pct"/>
                  <w:tcBorders>
                    <w:top w:val="single" w:sz="6" w:space="0" w:color="auto"/>
                    <w:left w:val="single" w:sz="2" w:space="0" w:color="auto"/>
                    <w:bottom w:val="single" w:sz="12" w:space="0" w:color="auto"/>
                    <w:right w:val="single" w:sz="4" w:space="0" w:color="auto"/>
                  </w:tcBorders>
                  <w:tcMar>
                    <w:top w:w="28" w:type="dxa"/>
                    <w:bottom w:w="28" w:type="dxa"/>
                  </w:tcMar>
                  <w:vAlign w:val="center"/>
                </w:tcPr>
                <w:p w:rsidR="00F1410C" w:rsidRPr="00301323" w:rsidRDefault="00F1410C" w:rsidP="00B84805">
                  <w:pPr>
                    <w:spacing w:line="240" w:lineRule="atLeast"/>
                    <w:jc w:val="center"/>
                    <w:rPr>
                      <w:rFonts w:ascii="Calibri" w:hAnsi="Calibri"/>
                      <w:noProof/>
                      <w:szCs w:val="21"/>
                    </w:rPr>
                  </w:pPr>
                  <w:r w:rsidRPr="00301323">
                    <w:rPr>
                      <w:rFonts w:ascii="Calibri" w:hAnsi="Calibri" w:hint="eastAsia"/>
                      <w:noProof/>
                      <w:szCs w:val="21"/>
                    </w:rPr>
                    <w:t>N</w:t>
                  </w:r>
                  <w:r w:rsidRPr="00301323">
                    <w:rPr>
                      <w:rFonts w:ascii="Calibri" w:hAnsi="Calibri"/>
                      <w:noProof/>
                      <w:szCs w:val="21"/>
                    </w:rPr>
                    <w:t>MHC</w:t>
                  </w:r>
                </w:p>
              </w:tc>
              <w:tc>
                <w:tcPr>
                  <w:tcW w:w="680" w:type="pct"/>
                  <w:tcBorders>
                    <w:top w:val="single" w:sz="6" w:space="0" w:color="auto"/>
                    <w:left w:val="single" w:sz="4" w:space="0" w:color="auto"/>
                    <w:bottom w:val="single" w:sz="12" w:space="0" w:color="auto"/>
                    <w:right w:val="single" w:sz="4" w:space="0" w:color="auto"/>
                  </w:tcBorders>
                  <w:tcMar>
                    <w:top w:w="28" w:type="dxa"/>
                    <w:bottom w:w="28" w:type="dxa"/>
                  </w:tcMar>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hint="eastAsia"/>
                      <w:szCs w:val="21"/>
                    </w:rPr>
                    <w:t>28</w:t>
                  </w:r>
                </w:p>
              </w:tc>
              <w:tc>
                <w:tcPr>
                  <w:tcW w:w="680" w:type="pct"/>
                  <w:tcBorders>
                    <w:top w:val="single" w:sz="6" w:space="0" w:color="auto"/>
                    <w:left w:val="single" w:sz="4" w:space="0" w:color="auto"/>
                    <w:bottom w:val="single" w:sz="12" w:space="0" w:color="auto"/>
                    <w:right w:val="single" w:sz="4" w:space="0" w:color="auto"/>
                  </w:tcBorders>
                  <w:tcMar>
                    <w:top w:w="28" w:type="dxa"/>
                    <w:bottom w:w="28" w:type="dxa"/>
                  </w:tcMar>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15.08275</w:t>
                  </w:r>
                </w:p>
              </w:tc>
              <w:tc>
                <w:tcPr>
                  <w:tcW w:w="765" w:type="pct"/>
                  <w:tcBorders>
                    <w:top w:val="single" w:sz="6" w:space="0" w:color="auto"/>
                    <w:left w:val="single" w:sz="4" w:space="0" w:color="auto"/>
                    <w:bottom w:val="single" w:sz="12" w:space="0" w:color="auto"/>
                    <w:right w:val="single" w:sz="4" w:space="0" w:color="auto"/>
                  </w:tcBorders>
                  <w:tcMar>
                    <w:top w:w="28" w:type="dxa"/>
                    <w:bottom w:w="28" w:type="dxa"/>
                  </w:tcMar>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0.75414</w:t>
                  </w:r>
                </w:p>
              </w:tc>
              <w:tc>
                <w:tcPr>
                  <w:tcW w:w="765" w:type="pct"/>
                  <w:tcBorders>
                    <w:top w:val="single" w:sz="6" w:space="0" w:color="auto"/>
                    <w:left w:val="single" w:sz="4" w:space="0" w:color="auto"/>
                    <w:bottom w:val="single" w:sz="12" w:space="0" w:color="auto"/>
                    <w:right w:val="single" w:sz="4" w:space="0" w:color="auto"/>
                  </w:tcBorders>
                  <w:tcMar>
                    <w:top w:w="28" w:type="dxa"/>
                    <w:bottom w:w="28" w:type="dxa"/>
                  </w:tcMar>
                  <w:vAlign w:val="center"/>
                </w:tcPr>
                <w:p w:rsidR="00F1410C" w:rsidRPr="00301323" w:rsidRDefault="00F1410C" w:rsidP="00F1410C">
                  <w:pPr>
                    <w:jc w:val="center"/>
                    <w:rPr>
                      <w:rFonts w:asciiTheme="minorHAnsi" w:hAnsiTheme="minorHAnsi" w:cstheme="minorHAnsi"/>
                      <w:szCs w:val="21"/>
                    </w:rPr>
                  </w:pPr>
                  <w:r w:rsidRPr="00301323">
                    <w:rPr>
                      <w:rFonts w:asciiTheme="minorHAnsi" w:hAnsiTheme="minorHAnsi" w:cstheme="minorHAnsi"/>
                      <w:szCs w:val="21"/>
                    </w:rPr>
                    <w:t>≤0</w:t>
                  </w:r>
                </w:p>
              </w:tc>
              <w:tc>
                <w:tcPr>
                  <w:tcW w:w="687" w:type="pct"/>
                  <w:tcBorders>
                    <w:top w:val="single" w:sz="6" w:space="0" w:color="auto"/>
                    <w:left w:val="single" w:sz="4" w:space="0" w:color="auto"/>
                    <w:bottom w:val="single" w:sz="12" w:space="0" w:color="auto"/>
                    <w:right w:val="nil"/>
                  </w:tcBorders>
                  <w:tcMar>
                    <w:top w:w="28" w:type="dxa"/>
                    <w:bottom w:w="28" w:type="dxa"/>
                  </w:tcMar>
                  <w:vAlign w:val="center"/>
                </w:tcPr>
                <w:p w:rsidR="00F1410C" w:rsidRPr="00301323" w:rsidRDefault="00F1410C" w:rsidP="00B84805">
                  <w:pPr>
                    <w:spacing w:line="240" w:lineRule="atLeast"/>
                    <w:jc w:val="center"/>
                    <w:rPr>
                      <w:rFonts w:ascii="Calibri" w:hAnsi="Calibri"/>
                      <w:szCs w:val="21"/>
                    </w:rPr>
                  </w:pPr>
                  <w:r w:rsidRPr="00301323">
                    <w:rPr>
                      <w:rFonts w:ascii="Calibri" w:hAnsi="Calibri"/>
                      <w:szCs w:val="21"/>
                    </w:rPr>
                    <w:t>三级</w:t>
                  </w:r>
                </w:p>
              </w:tc>
            </w:tr>
          </w:tbl>
          <w:p w:rsidR="000E63CD" w:rsidRPr="00301323" w:rsidRDefault="000E63CD" w:rsidP="00B84805">
            <w:pPr>
              <w:spacing w:line="520" w:lineRule="exact"/>
              <w:ind w:firstLineChars="200" w:firstLine="480"/>
              <w:rPr>
                <w:rFonts w:ascii="Calibri" w:hAnsi="Calibri"/>
                <w:bCs/>
                <w:sz w:val="24"/>
              </w:rPr>
            </w:pPr>
            <w:r w:rsidRPr="00301323">
              <w:rPr>
                <w:rFonts w:ascii="Calibri" w:hAnsi="Calibri" w:hint="eastAsia"/>
                <w:bCs/>
                <w:sz w:val="24"/>
              </w:rPr>
              <w:t>根据《环境影响评价技术导则</w:t>
            </w:r>
            <w:r w:rsidRPr="00301323">
              <w:rPr>
                <w:rFonts w:ascii="Calibri" w:hAnsi="Calibri" w:hint="eastAsia"/>
                <w:bCs/>
                <w:sz w:val="24"/>
              </w:rPr>
              <w:t xml:space="preserve"> </w:t>
            </w:r>
            <w:r w:rsidRPr="00301323">
              <w:rPr>
                <w:rFonts w:ascii="Calibri" w:hAnsi="Calibri" w:hint="eastAsia"/>
                <w:bCs/>
                <w:sz w:val="24"/>
              </w:rPr>
              <w:t>大气环境》（</w:t>
            </w:r>
            <w:r w:rsidRPr="00301323">
              <w:rPr>
                <w:rFonts w:ascii="Calibri" w:hAnsi="Calibri" w:hint="eastAsia"/>
                <w:bCs/>
                <w:sz w:val="24"/>
              </w:rPr>
              <w:t>HJ2.2-2018</w:t>
            </w:r>
            <w:r w:rsidRPr="00301323">
              <w:rPr>
                <w:rFonts w:ascii="Calibri" w:hAnsi="Calibri" w:hint="eastAsia"/>
                <w:bCs/>
                <w:sz w:val="24"/>
              </w:rPr>
              <w:t>），选择附录</w:t>
            </w:r>
            <w:r w:rsidRPr="00301323">
              <w:rPr>
                <w:rFonts w:ascii="Calibri" w:hAnsi="Calibri" w:hint="eastAsia"/>
                <w:bCs/>
                <w:sz w:val="24"/>
              </w:rPr>
              <w:t>A</w:t>
            </w:r>
            <w:r w:rsidRPr="00301323">
              <w:rPr>
                <w:rFonts w:ascii="Calibri" w:hAnsi="Calibri" w:hint="eastAsia"/>
                <w:bCs/>
                <w:sz w:val="24"/>
              </w:rPr>
              <w:t>推荐模型中估算模型分别计算项目污染物非甲烷总烃、颗粒物、二甲苯的最大环境影响，地面浓度达标准限值</w:t>
            </w:r>
            <w:r w:rsidRPr="00301323">
              <w:rPr>
                <w:rFonts w:ascii="Calibri" w:hAnsi="Calibri" w:hint="eastAsia"/>
                <w:bCs/>
                <w:sz w:val="24"/>
              </w:rPr>
              <w:t>10%</w:t>
            </w:r>
            <w:r w:rsidRPr="00301323">
              <w:rPr>
                <w:rFonts w:ascii="Calibri" w:hAnsi="Calibri" w:hint="eastAsia"/>
                <w:bCs/>
                <w:sz w:val="24"/>
              </w:rPr>
              <w:t>时所对应的最远距离</w:t>
            </w:r>
            <w:r w:rsidRPr="00301323">
              <w:rPr>
                <w:rFonts w:ascii="Calibri" w:hAnsi="Calibri" w:hint="eastAsia"/>
                <w:bCs/>
                <w:sz w:val="24"/>
              </w:rPr>
              <w:t>D10%</w:t>
            </w:r>
            <w:r w:rsidRPr="00301323">
              <w:rPr>
                <w:rFonts w:ascii="Calibri" w:hAnsi="Calibri" w:hint="eastAsia"/>
                <w:bCs/>
                <w:sz w:val="24"/>
              </w:rPr>
              <w:t>≤</w:t>
            </w:r>
            <w:r w:rsidRPr="00301323">
              <w:rPr>
                <w:rFonts w:ascii="Calibri" w:hAnsi="Calibri" w:hint="eastAsia"/>
                <w:bCs/>
                <w:sz w:val="24"/>
              </w:rPr>
              <w:t>0m</w:t>
            </w:r>
            <w:r w:rsidRPr="00301323">
              <w:rPr>
                <w:rFonts w:ascii="Calibri" w:hAnsi="Calibri" w:hint="eastAsia"/>
                <w:bCs/>
                <w:sz w:val="24"/>
              </w:rPr>
              <w:t>，各污染物的所有筛选点占标率均＜</w:t>
            </w:r>
            <w:r w:rsidRPr="00301323">
              <w:rPr>
                <w:rFonts w:ascii="Calibri" w:hAnsi="Calibri" w:hint="eastAsia"/>
                <w:bCs/>
                <w:sz w:val="24"/>
              </w:rPr>
              <w:t>10%</w:t>
            </w:r>
            <w:r w:rsidRPr="00301323">
              <w:rPr>
                <w:rFonts w:ascii="Calibri" w:hAnsi="Calibri" w:hint="eastAsia"/>
                <w:bCs/>
                <w:sz w:val="24"/>
              </w:rPr>
              <w:t>。根据评价等级判定标准，确定本次环境空气评价等级为二级，不需进行进一步预测。</w:t>
            </w:r>
          </w:p>
          <w:p w:rsidR="00AB47B3" w:rsidRPr="00301323" w:rsidRDefault="00AB47B3" w:rsidP="00AB47B3">
            <w:pPr>
              <w:spacing w:line="520" w:lineRule="exact"/>
              <w:ind w:firstLineChars="200" w:firstLine="480"/>
              <w:rPr>
                <w:rFonts w:ascii="Calibri" w:hAnsi="Calibri"/>
                <w:bCs/>
                <w:sz w:val="24"/>
              </w:rPr>
            </w:pPr>
            <w:r w:rsidRPr="00301323">
              <w:rPr>
                <w:rFonts w:ascii="Calibri" w:hAnsi="Calibri" w:hint="eastAsia"/>
                <w:bCs/>
                <w:sz w:val="24"/>
              </w:rPr>
              <w:t>c</w:t>
            </w:r>
            <w:r w:rsidRPr="00301323">
              <w:rPr>
                <w:rFonts w:ascii="Calibri" w:hAnsi="Calibri" w:hint="eastAsia"/>
                <w:bCs/>
                <w:sz w:val="24"/>
              </w:rPr>
              <w:t>、</w:t>
            </w:r>
            <w:r w:rsidRPr="00301323">
              <w:rPr>
                <w:bCs/>
                <w:sz w:val="24"/>
              </w:rPr>
              <w:t>厂界达标分析</w:t>
            </w:r>
          </w:p>
          <w:p w:rsidR="00AB47B3" w:rsidRPr="00301323" w:rsidRDefault="00AB47B3" w:rsidP="00AB47B3">
            <w:pPr>
              <w:spacing w:line="520" w:lineRule="exact"/>
              <w:ind w:firstLineChars="200" w:firstLine="480"/>
              <w:rPr>
                <w:bCs/>
                <w:sz w:val="24"/>
              </w:rPr>
            </w:pPr>
            <w:r w:rsidRPr="00301323">
              <w:rPr>
                <w:bCs/>
                <w:sz w:val="24"/>
              </w:rPr>
              <w:t>本项目无组织排放废气主要为</w:t>
            </w:r>
            <w:r w:rsidRPr="00301323">
              <w:rPr>
                <w:rFonts w:hint="eastAsia"/>
                <w:bCs/>
                <w:sz w:val="24"/>
              </w:rPr>
              <w:t>颗粒物、二甲苯、非甲烷总烃</w:t>
            </w:r>
            <w:r w:rsidRPr="00301323">
              <w:rPr>
                <w:bCs/>
                <w:sz w:val="24"/>
              </w:rPr>
              <w:t>，根据污染物的性质及其排放浓度限值要求，本次评价选取</w:t>
            </w:r>
            <w:r w:rsidRPr="00301323">
              <w:rPr>
                <w:rFonts w:hint="eastAsia"/>
                <w:bCs/>
                <w:sz w:val="24"/>
              </w:rPr>
              <w:t>颗粒物、二甲苯、非甲烷总烃</w:t>
            </w:r>
            <w:r w:rsidRPr="00301323">
              <w:rPr>
                <w:bCs/>
                <w:sz w:val="24"/>
              </w:rPr>
              <w:t>为预测因子，并根据排放源距离四周厂界的距离计算其排放对四周厂界的影响，详见下表：</w:t>
            </w:r>
          </w:p>
          <w:p w:rsidR="00AB47B3" w:rsidRPr="00301323" w:rsidRDefault="00AB47B3" w:rsidP="00AB47B3">
            <w:pPr>
              <w:pStyle w:val="af1"/>
              <w:spacing w:before="0" w:beforeAutospacing="0" w:after="0" w:afterAutospacing="0" w:line="520" w:lineRule="exact"/>
              <w:ind w:firstLineChars="200" w:firstLine="480"/>
              <w:rPr>
                <w:rFonts w:eastAsia="黑体"/>
                <w:bCs/>
              </w:rPr>
            </w:pPr>
            <w:r w:rsidRPr="00301323">
              <w:rPr>
                <w:rFonts w:ascii="Calibri" w:eastAsia="黑体"/>
                <w:bCs/>
                <w:szCs w:val="20"/>
              </w:rPr>
              <w:t>表</w:t>
            </w:r>
            <w:r w:rsidR="002B0CF4" w:rsidRPr="00301323">
              <w:rPr>
                <w:rFonts w:ascii="Calibri" w:eastAsia="黑体" w:hAnsi="Calibri" w:hint="eastAsia"/>
                <w:bCs/>
                <w:szCs w:val="20"/>
              </w:rPr>
              <w:t>4</w:t>
            </w:r>
            <w:r w:rsidR="000E525D">
              <w:rPr>
                <w:rFonts w:ascii="Calibri" w:eastAsia="黑体" w:hAnsi="Calibri" w:hint="eastAsia"/>
                <w:bCs/>
                <w:szCs w:val="20"/>
              </w:rPr>
              <w:t>2</w:t>
            </w:r>
            <w:r w:rsidRPr="00301323">
              <w:rPr>
                <w:rFonts w:ascii="Calibri" w:eastAsia="黑体" w:hAnsi="Calibri"/>
                <w:bCs/>
                <w:szCs w:val="20"/>
              </w:rPr>
              <w:t xml:space="preserve">     </w:t>
            </w:r>
            <w:r w:rsidRPr="00301323">
              <w:rPr>
                <w:rFonts w:eastAsia="黑体" w:hint="eastAsia"/>
                <w:bCs/>
                <w:szCs w:val="20"/>
              </w:rPr>
              <w:t xml:space="preserve">     </w:t>
            </w:r>
            <w:r w:rsidRPr="00301323">
              <w:rPr>
                <w:rFonts w:eastAsia="黑体"/>
                <w:bCs/>
                <w:szCs w:val="20"/>
              </w:rPr>
              <w:t>无组织废气排放对厂界监控点影响预测结果</w:t>
            </w:r>
          </w:p>
          <w:tbl>
            <w:tblPr>
              <w:tblW w:w="0" w:type="auto"/>
              <w:jc w:val="center"/>
              <w:tblBorders>
                <w:top w:val="single" w:sz="12" w:space="0" w:color="000000"/>
                <w:left w:val="none" w:sz="6" w:space="0" w:color="auto"/>
                <w:bottom w:val="single" w:sz="12" w:space="0" w:color="000000"/>
                <w:right w:val="none" w:sz="6" w:space="0" w:color="auto"/>
                <w:insideH w:val="single" w:sz="2" w:space="0" w:color="000000"/>
                <w:insideV w:val="single" w:sz="2" w:space="0" w:color="000000"/>
              </w:tblBorders>
              <w:tblLook w:val="04A0"/>
            </w:tblPr>
            <w:tblGrid>
              <w:gridCol w:w="1306"/>
              <w:gridCol w:w="1366"/>
              <w:gridCol w:w="2130"/>
              <w:gridCol w:w="2755"/>
              <w:gridCol w:w="1513"/>
            </w:tblGrid>
            <w:tr w:rsidR="00AB47B3" w:rsidRPr="00301323" w:rsidTr="00AB47B3">
              <w:trPr>
                <w:cantSplit/>
                <w:trHeight w:val="369"/>
                <w:jc w:val="center"/>
              </w:trPr>
              <w:tc>
                <w:tcPr>
                  <w:tcW w:w="1306" w:type="dxa"/>
                  <w:tcBorders>
                    <w:top w:val="single" w:sz="12" w:space="0" w:color="000000"/>
                    <w:left w:val="nil"/>
                    <w:bottom w:val="single" w:sz="2" w:space="0" w:color="000000"/>
                    <w:right w:val="single" w:sz="2" w:space="0" w:color="000000"/>
                  </w:tcBorders>
                  <w:vAlign w:val="center"/>
                </w:tcPr>
                <w:p w:rsidR="00AB47B3" w:rsidRPr="00301323" w:rsidRDefault="00AB47B3" w:rsidP="00AB47B3">
                  <w:pPr>
                    <w:jc w:val="center"/>
                    <w:rPr>
                      <w:rFonts w:ascii="Calibri" w:hAnsi="Calibri"/>
                      <w:szCs w:val="21"/>
                    </w:rPr>
                  </w:pPr>
                  <w:r w:rsidRPr="00301323">
                    <w:rPr>
                      <w:rFonts w:ascii="Calibri" w:hAnsi="Calibri"/>
                      <w:szCs w:val="21"/>
                    </w:rPr>
                    <w:t>污染物</w:t>
                  </w:r>
                </w:p>
              </w:tc>
              <w:tc>
                <w:tcPr>
                  <w:tcW w:w="1366" w:type="dxa"/>
                  <w:tcBorders>
                    <w:top w:val="single" w:sz="12" w:space="0" w:color="000000"/>
                    <w:left w:val="single" w:sz="2" w:space="0" w:color="000000"/>
                    <w:bottom w:val="single" w:sz="2" w:space="0" w:color="000000"/>
                    <w:right w:val="single" w:sz="2" w:space="0" w:color="000000"/>
                  </w:tcBorders>
                  <w:vAlign w:val="center"/>
                </w:tcPr>
                <w:p w:rsidR="00AB47B3" w:rsidRPr="00301323" w:rsidRDefault="00AB47B3" w:rsidP="00AB47B3">
                  <w:pPr>
                    <w:jc w:val="center"/>
                    <w:rPr>
                      <w:rFonts w:ascii="Calibri" w:hAnsi="Calibri"/>
                      <w:szCs w:val="21"/>
                    </w:rPr>
                  </w:pPr>
                  <w:r w:rsidRPr="00301323">
                    <w:rPr>
                      <w:rFonts w:ascii="Calibri" w:hAnsi="Calibri"/>
                      <w:szCs w:val="21"/>
                    </w:rPr>
                    <w:t>厂界</w:t>
                  </w:r>
                </w:p>
              </w:tc>
              <w:tc>
                <w:tcPr>
                  <w:tcW w:w="2130" w:type="dxa"/>
                  <w:tcBorders>
                    <w:top w:val="single" w:sz="12" w:space="0" w:color="000000"/>
                    <w:left w:val="single" w:sz="2" w:space="0" w:color="000000"/>
                    <w:bottom w:val="single" w:sz="2" w:space="0" w:color="000000"/>
                    <w:right w:val="single" w:sz="2" w:space="0" w:color="000000"/>
                  </w:tcBorders>
                  <w:vAlign w:val="center"/>
                </w:tcPr>
                <w:p w:rsidR="00AB47B3" w:rsidRPr="00301323" w:rsidRDefault="00AB47B3" w:rsidP="00AB47B3">
                  <w:pPr>
                    <w:jc w:val="center"/>
                    <w:rPr>
                      <w:rFonts w:ascii="Calibri" w:hAnsi="Calibri"/>
                      <w:szCs w:val="21"/>
                    </w:rPr>
                  </w:pPr>
                  <w:r w:rsidRPr="00301323">
                    <w:rPr>
                      <w:rFonts w:ascii="Calibri" w:hAnsi="Calibri"/>
                      <w:szCs w:val="21"/>
                    </w:rPr>
                    <w:t>预测浓度（</w:t>
                  </w:r>
                  <w:r w:rsidRPr="00301323">
                    <w:rPr>
                      <w:rFonts w:ascii="Calibri" w:hAnsi="Calibri"/>
                      <w:szCs w:val="21"/>
                    </w:rPr>
                    <w:t>μg/m</w:t>
                  </w:r>
                  <w:r w:rsidRPr="00301323">
                    <w:rPr>
                      <w:rFonts w:ascii="Calibri" w:hAnsi="Calibri"/>
                      <w:szCs w:val="21"/>
                      <w:vertAlign w:val="superscript"/>
                    </w:rPr>
                    <w:t>3</w:t>
                  </w:r>
                  <w:r w:rsidRPr="00301323">
                    <w:rPr>
                      <w:rFonts w:ascii="Calibri" w:hAnsi="Calibri"/>
                      <w:szCs w:val="21"/>
                    </w:rPr>
                    <w:t>）</w:t>
                  </w:r>
                </w:p>
              </w:tc>
              <w:tc>
                <w:tcPr>
                  <w:tcW w:w="2755" w:type="dxa"/>
                  <w:tcBorders>
                    <w:top w:val="single" w:sz="12" w:space="0" w:color="000000"/>
                    <w:left w:val="single" w:sz="2" w:space="0" w:color="000000"/>
                    <w:bottom w:val="single" w:sz="2" w:space="0" w:color="000000"/>
                    <w:right w:val="single" w:sz="2" w:space="0" w:color="000000"/>
                  </w:tcBorders>
                  <w:vAlign w:val="center"/>
                </w:tcPr>
                <w:p w:rsidR="00AB47B3" w:rsidRPr="00301323" w:rsidRDefault="00AB47B3" w:rsidP="00AB47B3">
                  <w:pPr>
                    <w:jc w:val="center"/>
                    <w:rPr>
                      <w:rFonts w:ascii="Calibri" w:hAnsi="Calibri"/>
                      <w:szCs w:val="21"/>
                    </w:rPr>
                  </w:pPr>
                  <w:r w:rsidRPr="00301323">
                    <w:rPr>
                      <w:rFonts w:ascii="Calibri" w:hAnsi="Calibri"/>
                      <w:szCs w:val="21"/>
                    </w:rPr>
                    <w:t>无组织排放限值（</w:t>
                  </w:r>
                  <w:r w:rsidRPr="00301323">
                    <w:rPr>
                      <w:rFonts w:ascii="Calibri" w:hAnsi="Calibri"/>
                      <w:szCs w:val="21"/>
                    </w:rPr>
                    <w:t>μg/m</w:t>
                  </w:r>
                  <w:r w:rsidRPr="00301323">
                    <w:rPr>
                      <w:rFonts w:ascii="Calibri" w:hAnsi="Calibri"/>
                      <w:szCs w:val="21"/>
                      <w:vertAlign w:val="superscript"/>
                    </w:rPr>
                    <w:t>3</w:t>
                  </w:r>
                  <w:r w:rsidRPr="00301323">
                    <w:rPr>
                      <w:rFonts w:ascii="Calibri" w:hAnsi="Calibri"/>
                      <w:szCs w:val="21"/>
                    </w:rPr>
                    <w:t>）</w:t>
                  </w:r>
                </w:p>
              </w:tc>
              <w:tc>
                <w:tcPr>
                  <w:tcW w:w="1513" w:type="dxa"/>
                  <w:tcBorders>
                    <w:top w:val="single" w:sz="12" w:space="0" w:color="000000"/>
                    <w:left w:val="single" w:sz="2" w:space="0" w:color="000000"/>
                    <w:bottom w:val="single" w:sz="2" w:space="0" w:color="000000"/>
                    <w:right w:val="nil"/>
                  </w:tcBorders>
                  <w:vAlign w:val="center"/>
                </w:tcPr>
                <w:p w:rsidR="00AB47B3" w:rsidRPr="00301323" w:rsidRDefault="00AB47B3" w:rsidP="00AB47B3">
                  <w:pPr>
                    <w:jc w:val="center"/>
                    <w:rPr>
                      <w:rFonts w:ascii="Calibri" w:hAnsi="Calibri"/>
                      <w:szCs w:val="21"/>
                    </w:rPr>
                  </w:pPr>
                  <w:r w:rsidRPr="00301323">
                    <w:rPr>
                      <w:rFonts w:ascii="Calibri" w:hAnsi="Calibri"/>
                      <w:szCs w:val="21"/>
                    </w:rPr>
                    <w:t>是否达标</w:t>
                  </w:r>
                </w:p>
              </w:tc>
            </w:tr>
            <w:tr w:rsidR="00AB47B3" w:rsidRPr="00301323" w:rsidTr="00AB47B3">
              <w:trPr>
                <w:cantSplit/>
                <w:trHeight w:val="369"/>
                <w:jc w:val="center"/>
              </w:trPr>
              <w:tc>
                <w:tcPr>
                  <w:tcW w:w="1306" w:type="dxa"/>
                  <w:vMerge w:val="restart"/>
                  <w:tcBorders>
                    <w:top w:val="single" w:sz="2" w:space="0" w:color="000000"/>
                    <w:left w:val="nil"/>
                    <w:bottom w:val="single" w:sz="2" w:space="0" w:color="000000"/>
                    <w:right w:val="single" w:sz="2" w:space="0" w:color="000000"/>
                  </w:tcBorders>
                  <w:vAlign w:val="center"/>
                </w:tcPr>
                <w:p w:rsidR="00AB47B3" w:rsidRPr="00301323" w:rsidRDefault="00AB47B3" w:rsidP="00AB47B3">
                  <w:pPr>
                    <w:jc w:val="center"/>
                    <w:rPr>
                      <w:rFonts w:ascii="Calibri" w:hAnsi="Calibri"/>
                      <w:szCs w:val="21"/>
                    </w:rPr>
                  </w:pPr>
                  <w:r w:rsidRPr="00301323">
                    <w:rPr>
                      <w:rFonts w:ascii="Calibri" w:hAnsi="Calibri"/>
                      <w:szCs w:val="21"/>
                    </w:rPr>
                    <w:lastRenderedPageBreak/>
                    <w:t>颗粒物</w:t>
                  </w:r>
                </w:p>
              </w:tc>
              <w:tc>
                <w:tcPr>
                  <w:tcW w:w="1366" w:type="dxa"/>
                  <w:tcBorders>
                    <w:top w:val="single" w:sz="2" w:space="0" w:color="000000"/>
                    <w:left w:val="single" w:sz="2" w:space="0" w:color="000000"/>
                    <w:bottom w:val="single" w:sz="2" w:space="0" w:color="000000"/>
                    <w:right w:val="single" w:sz="2" w:space="0" w:color="000000"/>
                  </w:tcBorders>
                  <w:vAlign w:val="center"/>
                </w:tcPr>
                <w:p w:rsidR="00AB47B3" w:rsidRPr="00301323" w:rsidRDefault="00AB47B3" w:rsidP="00AB47B3">
                  <w:pPr>
                    <w:jc w:val="center"/>
                    <w:rPr>
                      <w:rFonts w:ascii="Calibri" w:hAnsi="Calibri"/>
                      <w:szCs w:val="21"/>
                    </w:rPr>
                  </w:pPr>
                  <w:r w:rsidRPr="00301323">
                    <w:rPr>
                      <w:rFonts w:ascii="Calibri" w:hAnsi="Calibri"/>
                      <w:szCs w:val="21"/>
                    </w:rPr>
                    <w:t>东厂界</w:t>
                  </w:r>
                </w:p>
              </w:tc>
              <w:tc>
                <w:tcPr>
                  <w:tcW w:w="2130" w:type="dxa"/>
                  <w:tcBorders>
                    <w:top w:val="single" w:sz="2" w:space="0" w:color="000000"/>
                    <w:left w:val="single" w:sz="2" w:space="0" w:color="000000"/>
                    <w:bottom w:val="single" w:sz="2" w:space="0" w:color="000000"/>
                    <w:right w:val="single" w:sz="2" w:space="0" w:color="000000"/>
                  </w:tcBorders>
                  <w:vAlign w:val="center"/>
                </w:tcPr>
                <w:p w:rsidR="00AB47B3" w:rsidRPr="00301323" w:rsidRDefault="002B0CF4" w:rsidP="00AB47B3">
                  <w:pPr>
                    <w:jc w:val="center"/>
                    <w:rPr>
                      <w:rFonts w:ascii="Calibri" w:hAnsi="Calibri"/>
                      <w:szCs w:val="21"/>
                    </w:rPr>
                  </w:pPr>
                  <w:r w:rsidRPr="00301323">
                    <w:rPr>
                      <w:rFonts w:ascii="Calibri" w:hAnsi="Calibri"/>
                      <w:szCs w:val="21"/>
                    </w:rPr>
                    <w:t>4.40310</w:t>
                  </w:r>
                </w:p>
              </w:tc>
              <w:tc>
                <w:tcPr>
                  <w:tcW w:w="2755" w:type="dxa"/>
                  <w:vMerge w:val="restart"/>
                  <w:tcBorders>
                    <w:top w:val="single" w:sz="2" w:space="0" w:color="000000"/>
                    <w:left w:val="single" w:sz="2" w:space="0" w:color="000000"/>
                    <w:bottom w:val="single" w:sz="2" w:space="0" w:color="000000"/>
                    <w:right w:val="single" w:sz="2" w:space="0" w:color="000000"/>
                  </w:tcBorders>
                  <w:vAlign w:val="center"/>
                </w:tcPr>
                <w:p w:rsidR="00AB47B3" w:rsidRPr="00301323" w:rsidRDefault="00AB47B3" w:rsidP="00AB47B3">
                  <w:pPr>
                    <w:jc w:val="center"/>
                    <w:rPr>
                      <w:rFonts w:ascii="Calibri" w:hAnsi="Calibri"/>
                      <w:szCs w:val="21"/>
                    </w:rPr>
                  </w:pPr>
                  <w:r w:rsidRPr="00301323">
                    <w:rPr>
                      <w:rFonts w:ascii="Calibri" w:hAnsi="Calibri" w:hint="eastAsia"/>
                      <w:szCs w:val="21"/>
                    </w:rPr>
                    <w:t>1000</w:t>
                  </w:r>
                </w:p>
              </w:tc>
              <w:tc>
                <w:tcPr>
                  <w:tcW w:w="1513" w:type="dxa"/>
                  <w:vMerge w:val="restart"/>
                  <w:tcBorders>
                    <w:top w:val="single" w:sz="2" w:space="0" w:color="000000"/>
                    <w:left w:val="single" w:sz="2" w:space="0" w:color="000000"/>
                    <w:bottom w:val="single" w:sz="2" w:space="0" w:color="000000"/>
                    <w:right w:val="nil"/>
                  </w:tcBorders>
                  <w:vAlign w:val="center"/>
                </w:tcPr>
                <w:p w:rsidR="00AB47B3" w:rsidRPr="00301323" w:rsidRDefault="00AB47B3" w:rsidP="00AB47B3">
                  <w:pPr>
                    <w:jc w:val="center"/>
                    <w:rPr>
                      <w:rFonts w:ascii="Calibri" w:hAnsi="Calibri"/>
                      <w:szCs w:val="21"/>
                    </w:rPr>
                  </w:pPr>
                  <w:r w:rsidRPr="00301323">
                    <w:rPr>
                      <w:rFonts w:ascii="Calibri" w:hAnsi="Calibri"/>
                      <w:szCs w:val="21"/>
                    </w:rPr>
                    <w:t>达标</w:t>
                  </w:r>
                </w:p>
              </w:tc>
            </w:tr>
            <w:tr w:rsidR="00AB47B3" w:rsidRPr="00301323" w:rsidTr="00AB47B3">
              <w:trPr>
                <w:cantSplit/>
                <w:trHeight w:val="369"/>
                <w:jc w:val="center"/>
              </w:trPr>
              <w:tc>
                <w:tcPr>
                  <w:tcW w:w="1306" w:type="dxa"/>
                  <w:vMerge/>
                  <w:tcBorders>
                    <w:top w:val="single" w:sz="2" w:space="0" w:color="000000"/>
                    <w:left w:val="nil"/>
                    <w:bottom w:val="single" w:sz="2" w:space="0" w:color="000000"/>
                    <w:right w:val="single" w:sz="2" w:space="0" w:color="000000"/>
                  </w:tcBorders>
                  <w:vAlign w:val="center"/>
                </w:tcPr>
                <w:p w:rsidR="00AB47B3" w:rsidRPr="00301323" w:rsidRDefault="00AB47B3" w:rsidP="00AB47B3">
                  <w:pPr>
                    <w:jc w:val="center"/>
                    <w:rPr>
                      <w:rFonts w:ascii="Calibri" w:hAnsi="Calibri"/>
                      <w:szCs w:val="21"/>
                    </w:rPr>
                  </w:pPr>
                </w:p>
              </w:tc>
              <w:tc>
                <w:tcPr>
                  <w:tcW w:w="1366" w:type="dxa"/>
                  <w:tcBorders>
                    <w:top w:val="single" w:sz="2" w:space="0" w:color="000000"/>
                    <w:left w:val="single" w:sz="2" w:space="0" w:color="000000"/>
                    <w:bottom w:val="single" w:sz="2" w:space="0" w:color="000000"/>
                    <w:right w:val="single" w:sz="2" w:space="0" w:color="000000"/>
                  </w:tcBorders>
                  <w:vAlign w:val="center"/>
                </w:tcPr>
                <w:p w:rsidR="00AB47B3" w:rsidRPr="00301323" w:rsidRDefault="00AB47B3" w:rsidP="00AB47B3">
                  <w:pPr>
                    <w:jc w:val="center"/>
                    <w:rPr>
                      <w:rFonts w:ascii="Calibri" w:hAnsi="Calibri"/>
                      <w:szCs w:val="21"/>
                    </w:rPr>
                  </w:pPr>
                  <w:r w:rsidRPr="00301323">
                    <w:rPr>
                      <w:rFonts w:ascii="Calibri" w:hAnsi="Calibri"/>
                      <w:szCs w:val="21"/>
                    </w:rPr>
                    <w:t>南厂</w:t>
                  </w:r>
                  <w:r w:rsidRPr="00301323">
                    <w:rPr>
                      <w:rFonts w:ascii="Calibri" w:hAnsi="Calibri" w:hint="eastAsia"/>
                      <w:szCs w:val="21"/>
                    </w:rPr>
                    <w:t>界</w:t>
                  </w:r>
                </w:p>
              </w:tc>
              <w:tc>
                <w:tcPr>
                  <w:tcW w:w="2130" w:type="dxa"/>
                  <w:tcBorders>
                    <w:top w:val="single" w:sz="2" w:space="0" w:color="000000"/>
                    <w:left w:val="single" w:sz="2" w:space="0" w:color="000000"/>
                    <w:bottom w:val="single" w:sz="2" w:space="0" w:color="000000"/>
                    <w:right w:val="single" w:sz="2" w:space="0" w:color="000000"/>
                  </w:tcBorders>
                  <w:vAlign w:val="center"/>
                </w:tcPr>
                <w:p w:rsidR="00AB47B3" w:rsidRPr="00301323" w:rsidRDefault="002B0CF4" w:rsidP="00AB47B3">
                  <w:pPr>
                    <w:jc w:val="center"/>
                    <w:rPr>
                      <w:rFonts w:ascii="Calibri" w:hAnsi="Calibri"/>
                      <w:szCs w:val="21"/>
                    </w:rPr>
                  </w:pPr>
                  <w:r w:rsidRPr="00301323">
                    <w:rPr>
                      <w:rFonts w:ascii="Calibri" w:hAnsi="Calibri"/>
                      <w:szCs w:val="21"/>
                    </w:rPr>
                    <w:t>4.40310</w:t>
                  </w:r>
                </w:p>
              </w:tc>
              <w:tc>
                <w:tcPr>
                  <w:tcW w:w="2755" w:type="dxa"/>
                  <w:vMerge/>
                  <w:tcBorders>
                    <w:top w:val="single" w:sz="2" w:space="0" w:color="000000"/>
                    <w:left w:val="single" w:sz="2" w:space="0" w:color="000000"/>
                    <w:bottom w:val="single" w:sz="2" w:space="0" w:color="000000"/>
                    <w:right w:val="single" w:sz="2" w:space="0" w:color="000000"/>
                  </w:tcBorders>
                  <w:vAlign w:val="center"/>
                </w:tcPr>
                <w:p w:rsidR="00AB47B3" w:rsidRPr="00301323" w:rsidRDefault="00AB47B3" w:rsidP="00AB47B3">
                  <w:pPr>
                    <w:jc w:val="center"/>
                    <w:rPr>
                      <w:rFonts w:ascii="Calibri" w:hAnsi="Calibri"/>
                      <w:szCs w:val="21"/>
                    </w:rPr>
                  </w:pPr>
                </w:p>
              </w:tc>
              <w:tc>
                <w:tcPr>
                  <w:tcW w:w="1513" w:type="dxa"/>
                  <w:vMerge/>
                  <w:tcBorders>
                    <w:top w:val="single" w:sz="2" w:space="0" w:color="000000"/>
                    <w:left w:val="single" w:sz="2" w:space="0" w:color="000000"/>
                    <w:bottom w:val="single" w:sz="2" w:space="0" w:color="000000"/>
                    <w:right w:val="nil"/>
                  </w:tcBorders>
                  <w:vAlign w:val="center"/>
                </w:tcPr>
                <w:p w:rsidR="00AB47B3" w:rsidRPr="00301323" w:rsidRDefault="00AB47B3" w:rsidP="00AB47B3">
                  <w:pPr>
                    <w:jc w:val="center"/>
                    <w:rPr>
                      <w:rFonts w:ascii="Calibri" w:hAnsi="Calibri"/>
                      <w:szCs w:val="21"/>
                    </w:rPr>
                  </w:pPr>
                </w:p>
              </w:tc>
            </w:tr>
            <w:tr w:rsidR="00AB47B3" w:rsidRPr="00301323" w:rsidTr="00AB47B3">
              <w:trPr>
                <w:cantSplit/>
                <w:trHeight w:val="369"/>
                <w:jc w:val="center"/>
              </w:trPr>
              <w:tc>
                <w:tcPr>
                  <w:tcW w:w="1306" w:type="dxa"/>
                  <w:vMerge/>
                  <w:tcBorders>
                    <w:top w:val="single" w:sz="2" w:space="0" w:color="000000"/>
                    <w:left w:val="nil"/>
                    <w:bottom w:val="single" w:sz="2" w:space="0" w:color="000000"/>
                    <w:right w:val="single" w:sz="2" w:space="0" w:color="000000"/>
                  </w:tcBorders>
                  <w:vAlign w:val="center"/>
                </w:tcPr>
                <w:p w:rsidR="00AB47B3" w:rsidRPr="00301323" w:rsidRDefault="00AB47B3" w:rsidP="00AB47B3">
                  <w:pPr>
                    <w:jc w:val="center"/>
                    <w:rPr>
                      <w:rFonts w:ascii="Calibri" w:hAnsi="Calibri"/>
                      <w:szCs w:val="21"/>
                    </w:rPr>
                  </w:pPr>
                </w:p>
              </w:tc>
              <w:tc>
                <w:tcPr>
                  <w:tcW w:w="1366" w:type="dxa"/>
                  <w:tcBorders>
                    <w:top w:val="single" w:sz="2" w:space="0" w:color="000000"/>
                    <w:left w:val="single" w:sz="2" w:space="0" w:color="000000"/>
                    <w:bottom w:val="single" w:sz="2" w:space="0" w:color="000000"/>
                    <w:right w:val="single" w:sz="2" w:space="0" w:color="000000"/>
                  </w:tcBorders>
                  <w:vAlign w:val="center"/>
                </w:tcPr>
                <w:p w:rsidR="00AB47B3" w:rsidRPr="00301323" w:rsidRDefault="00AB47B3" w:rsidP="00AB47B3">
                  <w:pPr>
                    <w:jc w:val="center"/>
                    <w:rPr>
                      <w:rFonts w:ascii="Calibri" w:hAnsi="Calibri"/>
                      <w:szCs w:val="21"/>
                    </w:rPr>
                  </w:pPr>
                  <w:r w:rsidRPr="00301323">
                    <w:rPr>
                      <w:rFonts w:ascii="Calibri" w:hAnsi="Calibri"/>
                      <w:szCs w:val="21"/>
                    </w:rPr>
                    <w:t>西厂界</w:t>
                  </w:r>
                </w:p>
              </w:tc>
              <w:tc>
                <w:tcPr>
                  <w:tcW w:w="2130" w:type="dxa"/>
                  <w:tcBorders>
                    <w:top w:val="single" w:sz="2" w:space="0" w:color="000000"/>
                    <w:left w:val="single" w:sz="2" w:space="0" w:color="000000"/>
                    <w:bottom w:val="single" w:sz="2" w:space="0" w:color="000000"/>
                    <w:right w:val="single" w:sz="2" w:space="0" w:color="000000"/>
                  </w:tcBorders>
                  <w:vAlign w:val="center"/>
                </w:tcPr>
                <w:p w:rsidR="00AB47B3" w:rsidRPr="00301323" w:rsidRDefault="002B0CF4" w:rsidP="00AB47B3">
                  <w:pPr>
                    <w:jc w:val="center"/>
                    <w:rPr>
                      <w:rFonts w:ascii="Calibri" w:hAnsi="Calibri"/>
                      <w:szCs w:val="21"/>
                    </w:rPr>
                  </w:pPr>
                  <w:r w:rsidRPr="00301323">
                    <w:rPr>
                      <w:rFonts w:ascii="Calibri" w:hAnsi="Calibri"/>
                      <w:szCs w:val="21"/>
                    </w:rPr>
                    <w:t>4.40310</w:t>
                  </w:r>
                </w:p>
              </w:tc>
              <w:tc>
                <w:tcPr>
                  <w:tcW w:w="2755" w:type="dxa"/>
                  <w:vMerge/>
                  <w:tcBorders>
                    <w:top w:val="single" w:sz="2" w:space="0" w:color="000000"/>
                    <w:left w:val="single" w:sz="2" w:space="0" w:color="000000"/>
                    <w:bottom w:val="single" w:sz="2" w:space="0" w:color="000000"/>
                    <w:right w:val="single" w:sz="2" w:space="0" w:color="000000"/>
                  </w:tcBorders>
                  <w:vAlign w:val="center"/>
                </w:tcPr>
                <w:p w:rsidR="00AB47B3" w:rsidRPr="00301323" w:rsidRDefault="00AB47B3" w:rsidP="00AB47B3">
                  <w:pPr>
                    <w:jc w:val="center"/>
                    <w:rPr>
                      <w:rFonts w:ascii="Calibri" w:hAnsi="Calibri"/>
                      <w:szCs w:val="21"/>
                    </w:rPr>
                  </w:pPr>
                </w:p>
              </w:tc>
              <w:tc>
                <w:tcPr>
                  <w:tcW w:w="1513" w:type="dxa"/>
                  <w:vMerge/>
                  <w:tcBorders>
                    <w:top w:val="single" w:sz="2" w:space="0" w:color="000000"/>
                    <w:left w:val="single" w:sz="2" w:space="0" w:color="000000"/>
                    <w:bottom w:val="single" w:sz="2" w:space="0" w:color="000000"/>
                    <w:right w:val="nil"/>
                  </w:tcBorders>
                  <w:vAlign w:val="center"/>
                </w:tcPr>
                <w:p w:rsidR="00AB47B3" w:rsidRPr="00301323" w:rsidRDefault="00AB47B3" w:rsidP="00AB47B3">
                  <w:pPr>
                    <w:jc w:val="center"/>
                    <w:rPr>
                      <w:rFonts w:ascii="Calibri" w:hAnsi="Calibri"/>
                      <w:szCs w:val="21"/>
                    </w:rPr>
                  </w:pPr>
                </w:p>
              </w:tc>
            </w:tr>
            <w:tr w:rsidR="00AB47B3" w:rsidRPr="00301323" w:rsidTr="00AB47B3">
              <w:trPr>
                <w:cantSplit/>
                <w:trHeight w:val="369"/>
                <w:jc w:val="center"/>
              </w:trPr>
              <w:tc>
                <w:tcPr>
                  <w:tcW w:w="1306" w:type="dxa"/>
                  <w:vMerge/>
                  <w:tcBorders>
                    <w:top w:val="single" w:sz="2" w:space="0" w:color="000000"/>
                    <w:left w:val="nil"/>
                    <w:bottom w:val="single" w:sz="2" w:space="0" w:color="000000"/>
                    <w:right w:val="single" w:sz="2" w:space="0" w:color="000000"/>
                  </w:tcBorders>
                  <w:vAlign w:val="center"/>
                </w:tcPr>
                <w:p w:rsidR="00AB47B3" w:rsidRPr="00301323" w:rsidRDefault="00AB47B3" w:rsidP="00AB47B3">
                  <w:pPr>
                    <w:jc w:val="center"/>
                    <w:rPr>
                      <w:rFonts w:ascii="Calibri" w:hAnsi="Calibri"/>
                      <w:szCs w:val="21"/>
                    </w:rPr>
                  </w:pPr>
                </w:p>
              </w:tc>
              <w:tc>
                <w:tcPr>
                  <w:tcW w:w="1366" w:type="dxa"/>
                  <w:tcBorders>
                    <w:top w:val="single" w:sz="2" w:space="0" w:color="000000"/>
                    <w:left w:val="single" w:sz="2" w:space="0" w:color="000000"/>
                    <w:bottom w:val="single" w:sz="2" w:space="0" w:color="000000"/>
                    <w:right w:val="single" w:sz="2" w:space="0" w:color="000000"/>
                  </w:tcBorders>
                  <w:vAlign w:val="center"/>
                </w:tcPr>
                <w:p w:rsidR="00AB47B3" w:rsidRPr="00301323" w:rsidRDefault="00AB47B3" w:rsidP="00AB47B3">
                  <w:pPr>
                    <w:jc w:val="center"/>
                    <w:rPr>
                      <w:rFonts w:ascii="Calibri" w:hAnsi="Calibri"/>
                      <w:szCs w:val="21"/>
                    </w:rPr>
                  </w:pPr>
                  <w:r w:rsidRPr="00301323">
                    <w:rPr>
                      <w:rFonts w:ascii="Calibri" w:hAnsi="Calibri"/>
                      <w:szCs w:val="21"/>
                    </w:rPr>
                    <w:t>北厂界</w:t>
                  </w:r>
                </w:p>
              </w:tc>
              <w:tc>
                <w:tcPr>
                  <w:tcW w:w="2130" w:type="dxa"/>
                  <w:tcBorders>
                    <w:top w:val="single" w:sz="2" w:space="0" w:color="000000"/>
                    <w:left w:val="single" w:sz="2" w:space="0" w:color="000000"/>
                    <w:bottom w:val="single" w:sz="2" w:space="0" w:color="000000"/>
                    <w:right w:val="single" w:sz="2" w:space="0" w:color="000000"/>
                  </w:tcBorders>
                  <w:vAlign w:val="center"/>
                </w:tcPr>
                <w:p w:rsidR="00AB47B3" w:rsidRPr="00301323" w:rsidRDefault="002B0CF4" w:rsidP="00AB47B3">
                  <w:pPr>
                    <w:jc w:val="center"/>
                    <w:rPr>
                      <w:rFonts w:ascii="Calibri" w:hAnsi="Calibri"/>
                      <w:szCs w:val="21"/>
                    </w:rPr>
                  </w:pPr>
                  <w:r w:rsidRPr="00301323">
                    <w:rPr>
                      <w:rFonts w:ascii="Calibri" w:hAnsi="Calibri"/>
                      <w:szCs w:val="21"/>
                    </w:rPr>
                    <w:t>4.40310</w:t>
                  </w:r>
                </w:p>
              </w:tc>
              <w:tc>
                <w:tcPr>
                  <w:tcW w:w="2755" w:type="dxa"/>
                  <w:vMerge/>
                  <w:tcBorders>
                    <w:top w:val="single" w:sz="2" w:space="0" w:color="000000"/>
                    <w:left w:val="single" w:sz="2" w:space="0" w:color="000000"/>
                    <w:bottom w:val="single" w:sz="2" w:space="0" w:color="000000"/>
                    <w:right w:val="single" w:sz="2" w:space="0" w:color="000000"/>
                  </w:tcBorders>
                  <w:vAlign w:val="center"/>
                </w:tcPr>
                <w:p w:rsidR="00AB47B3" w:rsidRPr="00301323" w:rsidRDefault="00AB47B3" w:rsidP="00AB47B3">
                  <w:pPr>
                    <w:jc w:val="center"/>
                    <w:rPr>
                      <w:rFonts w:ascii="Calibri" w:hAnsi="Calibri"/>
                      <w:szCs w:val="21"/>
                    </w:rPr>
                  </w:pPr>
                </w:p>
              </w:tc>
              <w:tc>
                <w:tcPr>
                  <w:tcW w:w="1513" w:type="dxa"/>
                  <w:vMerge/>
                  <w:tcBorders>
                    <w:top w:val="single" w:sz="2" w:space="0" w:color="000000"/>
                    <w:left w:val="single" w:sz="2" w:space="0" w:color="000000"/>
                    <w:bottom w:val="single" w:sz="2" w:space="0" w:color="000000"/>
                    <w:right w:val="nil"/>
                  </w:tcBorders>
                  <w:vAlign w:val="center"/>
                </w:tcPr>
                <w:p w:rsidR="00AB47B3" w:rsidRPr="00301323" w:rsidRDefault="00AB47B3" w:rsidP="00AB47B3">
                  <w:pPr>
                    <w:jc w:val="center"/>
                    <w:rPr>
                      <w:rFonts w:ascii="Calibri" w:hAnsi="Calibri"/>
                      <w:szCs w:val="21"/>
                    </w:rPr>
                  </w:pPr>
                </w:p>
              </w:tc>
            </w:tr>
            <w:tr w:rsidR="00AB47B3" w:rsidRPr="00301323" w:rsidTr="00AB47B3">
              <w:trPr>
                <w:cantSplit/>
                <w:trHeight w:val="369"/>
                <w:jc w:val="center"/>
              </w:trPr>
              <w:tc>
                <w:tcPr>
                  <w:tcW w:w="1306" w:type="dxa"/>
                  <w:vMerge w:val="restart"/>
                  <w:tcBorders>
                    <w:top w:val="single" w:sz="2" w:space="0" w:color="000000"/>
                    <w:left w:val="nil"/>
                    <w:right w:val="single" w:sz="2" w:space="0" w:color="000000"/>
                  </w:tcBorders>
                  <w:vAlign w:val="center"/>
                </w:tcPr>
                <w:p w:rsidR="00AB47B3" w:rsidRPr="00301323" w:rsidRDefault="00AB47B3" w:rsidP="00AB47B3">
                  <w:pPr>
                    <w:jc w:val="center"/>
                    <w:rPr>
                      <w:rFonts w:ascii="Calibri" w:hAnsi="Calibri"/>
                      <w:szCs w:val="21"/>
                    </w:rPr>
                  </w:pPr>
                  <w:r w:rsidRPr="00301323">
                    <w:rPr>
                      <w:rFonts w:ascii="Calibri" w:hAnsi="Calibri"/>
                      <w:szCs w:val="21"/>
                    </w:rPr>
                    <w:t>二甲苯</w:t>
                  </w:r>
                </w:p>
              </w:tc>
              <w:tc>
                <w:tcPr>
                  <w:tcW w:w="1366" w:type="dxa"/>
                  <w:tcBorders>
                    <w:top w:val="single" w:sz="2" w:space="0" w:color="000000"/>
                    <w:left w:val="single" w:sz="2" w:space="0" w:color="000000"/>
                    <w:bottom w:val="single" w:sz="2" w:space="0" w:color="000000"/>
                    <w:right w:val="single" w:sz="2" w:space="0" w:color="000000"/>
                  </w:tcBorders>
                  <w:vAlign w:val="center"/>
                </w:tcPr>
                <w:p w:rsidR="00AB47B3" w:rsidRPr="00301323" w:rsidRDefault="00AB47B3" w:rsidP="00AB47B3">
                  <w:pPr>
                    <w:jc w:val="center"/>
                    <w:rPr>
                      <w:rFonts w:ascii="Calibri" w:hAnsi="Calibri"/>
                      <w:szCs w:val="21"/>
                    </w:rPr>
                  </w:pPr>
                  <w:r w:rsidRPr="00301323">
                    <w:rPr>
                      <w:rFonts w:ascii="Calibri" w:hAnsi="Calibri"/>
                      <w:szCs w:val="21"/>
                    </w:rPr>
                    <w:t>东厂界</w:t>
                  </w:r>
                </w:p>
              </w:tc>
              <w:tc>
                <w:tcPr>
                  <w:tcW w:w="2130" w:type="dxa"/>
                  <w:tcBorders>
                    <w:top w:val="single" w:sz="2" w:space="0" w:color="000000"/>
                    <w:left w:val="single" w:sz="2" w:space="0" w:color="000000"/>
                    <w:bottom w:val="single" w:sz="2" w:space="0" w:color="000000"/>
                    <w:right w:val="single" w:sz="2" w:space="0" w:color="000000"/>
                  </w:tcBorders>
                  <w:vAlign w:val="center"/>
                </w:tcPr>
                <w:p w:rsidR="00AB47B3" w:rsidRPr="00301323" w:rsidRDefault="002B0CF4" w:rsidP="00AB47B3">
                  <w:pPr>
                    <w:jc w:val="center"/>
                    <w:rPr>
                      <w:rFonts w:ascii="Calibri" w:hAnsi="Calibri"/>
                      <w:szCs w:val="21"/>
                    </w:rPr>
                  </w:pPr>
                  <w:r w:rsidRPr="00301323">
                    <w:rPr>
                      <w:rFonts w:ascii="Calibri" w:hAnsi="Calibri"/>
                      <w:szCs w:val="21"/>
                    </w:rPr>
                    <w:t>4.40310</w:t>
                  </w:r>
                </w:p>
              </w:tc>
              <w:tc>
                <w:tcPr>
                  <w:tcW w:w="2755" w:type="dxa"/>
                  <w:vMerge w:val="restart"/>
                  <w:tcBorders>
                    <w:top w:val="single" w:sz="2" w:space="0" w:color="000000"/>
                    <w:left w:val="single" w:sz="2" w:space="0" w:color="000000"/>
                    <w:right w:val="single" w:sz="2" w:space="0" w:color="000000"/>
                  </w:tcBorders>
                  <w:vAlign w:val="center"/>
                </w:tcPr>
                <w:p w:rsidR="00AB47B3" w:rsidRPr="00301323" w:rsidRDefault="00AB47B3" w:rsidP="00AB47B3">
                  <w:pPr>
                    <w:jc w:val="center"/>
                    <w:rPr>
                      <w:rFonts w:ascii="Calibri" w:hAnsi="Calibri"/>
                      <w:szCs w:val="21"/>
                    </w:rPr>
                  </w:pPr>
                  <w:r w:rsidRPr="00301323">
                    <w:rPr>
                      <w:rFonts w:ascii="Calibri" w:hAnsi="Calibri" w:hint="eastAsia"/>
                      <w:szCs w:val="21"/>
                    </w:rPr>
                    <w:t>200</w:t>
                  </w:r>
                </w:p>
              </w:tc>
              <w:tc>
                <w:tcPr>
                  <w:tcW w:w="1513" w:type="dxa"/>
                  <w:vMerge w:val="restart"/>
                  <w:tcBorders>
                    <w:top w:val="single" w:sz="2" w:space="0" w:color="000000"/>
                    <w:left w:val="single" w:sz="2" w:space="0" w:color="000000"/>
                    <w:right w:val="nil"/>
                  </w:tcBorders>
                  <w:vAlign w:val="center"/>
                </w:tcPr>
                <w:p w:rsidR="00AB47B3" w:rsidRPr="00301323" w:rsidRDefault="00AB47B3" w:rsidP="00AB47B3">
                  <w:pPr>
                    <w:jc w:val="center"/>
                    <w:rPr>
                      <w:rFonts w:ascii="Calibri" w:hAnsi="Calibri"/>
                      <w:szCs w:val="21"/>
                    </w:rPr>
                  </w:pPr>
                  <w:r w:rsidRPr="00301323">
                    <w:rPr>
                      <w:rFonts w:ascii="Calibri" w:hAnsi="Calibri"/>
                      <w:szCs w:val="21"/>
                    </w:rPr>
                    <w:t>达标</w:t>
                  </w:r>
                </w:p>
              </w:tc>
            </w:tr>
            <w:tr w:rsidR="00AB47B3" w:rsidRPr="00301323" w:rsidTr="00AB47B3">
              <w:trPr>
                <w:cantSplit/>
                <w:trHeight w:val="369"/>
                <w:jc w:val="center"/>
              </w:trPr>
              <w:tc>
                <w:tcPr>
                  <w:tcW w:w="1306" w:type="dxa"/>
                  <w:vMerge/>
                  <w:tcBorders>
                    <w:left w:val="nil"/>
                    <w:right w:val="single" w:sz="2" w:space="0" w:color="000000"/>
                  </w:tcBorders>
                  <w:vAlign w:val="center"/>
                </w:tcPr>
                <w:p w:rsidR="00AB47B3" w:rsidRPr="00301323" w:rsidRDefault="00AB47B3" w:rsidP="00AB47B3">
                  <w:pPr>
                    <w:jc w:val="center"/>
                    <w:rPr>
                      <w:rFonts w:ascii="Calibri" w:hAnsi="Calibri"/>
                      <w:szCs w:val="21"/>
                    </w:rPr>
                  </w:pPr>
                </w:p>
              </w:tc>
              <w:tc>
                <w:tcPr>
                  <w:tcW w:w="1366" w:type="dxa"/>
                  <w:tcBorders>
                    <w:top w:val="single" w:sz="2" w:space="0" w:color="000000"/>
                    <w:left w:val="single" w:sz="2" w:space="0" w:color="000000"/>
                    <w:bottom w:val="single" w:sz="2" w:space="0" w:color="000000"/>
                    <w:right w:val="single" w:sz="2" w:space="0" w:color="000000"/>
                  </w:tcBorders>
                  <w:vAlign w:val="center"/>
                </w:tcPr>
                <w:p w:rsidR="00AB47B3" w:rsidRPr="00301323" w:rsidRDefault="00AB47B3" w:rsidP="00AB47B3">
                  <w:pPr>
                    <w:jc w:val="center"/>
                    <w:rPr>
                      <w:rFonts w:ascii="Calibri" w:hAnsi="Calibri"/>
                      <w:szCs w:val="21"/>
                    </w:rPr>
                  </w:pPr>
                  <w:r w:rsidRPr="00301323">
                    <w:rPr>
                      <w:rFonts w:ascii="Calibri" w:hAnsi="Calibri"/>
                      <w:szCs w:val="21"/>
                    </w:rPr>
                    <w:t>南厂</w:t>
                  </w:r>
                  <w:r w:rsidRPr="00301323">
                    <w:rPr>
                      <w:rFonts w:ascii="Calibri" w:hAnsi="Calibri" w:hint="eastAsia"/>
                      <w:szCs w:val="21"/>
                    </w:rPr>
                    <w:t>界</w:t>
                  </w:r>
                </w:p>
              </w:tc>
              <w:tc>
                <w:tcPr>
                  <w:tcW w:w="2130" w:type="dxa"/>
                  <w:tcBorders>
                    <w:top w:val="single" w:sz="2" w:space="0" w:color="000000"/>
                    <w:left w:val="single" w:sz="2" w:space="0" w:color="000000"/>
                    <w:bottom w:val="single" w:sz="2" w:space="0" w:color="000000"/>
                    <w:right w:val="single" w:sz="2" w:space="0" w:color="000000"/>
                  </w:tcBorders>
                  <w:vAlign w:val="center"/>
                </w:tcPr>
                <w:p w:rsidR="00AB47B3" w:rsidRPr="00301323" w:rsidRDefault="002B0CF4" w:rsidP="00AB47B3">
                  <w:pPr>
                    <w:jc w:val="center"/>
                    <w:rPr>
                      <w:rFonts w:ascii="Calibri" w:hAnsi="Calibri"/>
                      <w:szCs w:val="21"/>
                    </w:rPr>
                  </w:pPr>
                  <w:r w:rsidRPr="00301323">
                    <w:rPr>
                      <w:rFonts w:ascii="Calibri" w:hAnsi="Calibri"/>
                      <w:szCs w:val="21"/>
                    </w:rPr>
                    <w:t>4.40310</w:t>
                  </w:r>
                </w:p>
              </w:tc>
              <w:tc>
                <w:tcPr>
                  <w:tcW w:w="2755" w:type="dxa"/>
                  <w:vMerge/>
                  <w:tcBorders>
                    <w:left w:val="single" w:sz="2" w:space="0" w:color="000000"/>
                    <w:right w:val="single" w:sz="2" w:space="0" w:color="000000"/>
                  </w:tcBorders>
                  <w:vAlign w:val="center"/>
                </w:tcPr>
                <w:p w:rsidR="00AB47B3" w:rsidRPr="00301323" w:rsidRDefault="00AB47B3" w:rsidP="00AB47B3">
                  <w:pPr>
                    <w:jc w:val="center"/>
                    <w:rPr>
                      <w:rFonts w:ascii="Calibri" w:hAnsi="Calibri"/>
                      <w:szCs w:val="21"/>
                    </w:rPr>
                  </w:pPr>
                </w:p>
              </w:tc>
              <w:tc>
                <w:tcPr>
                  <w:tcW w:w="1513" w:type="dxa"/>
                  <w:vMerge/>
                  <w:tcBorders>
                    <w:left w:val="single" w:sz="2" w:space="0" w:color="000000"/>
                    <w:right w:val="nil"/>
                  </w:tcBorders>
                  <w:vAlign w:val="center"/>
                </w:tcPr>
                <w:p w:rsidR="00AB47B3" w:rsidRPr="00301323" w:rsidRDefault="00AB47B3" w:rsidP="00AB47B3">
                  <w:pPr>
                    <w:jc w:val="center"/>
                    <w:rPr>
                      <w:rFonts w:ascii="Calibri" w:hAnsi="Calibri"/>
                      <w:szCs w:val="21"/>
                    </w:rPr>
                  </w:pPr>
                </w:p>
              </w:tc>
            </w:tr>
            <w:tr w:rsidR="00AB47B3" w:rsidRPr="00301323" w:rsidTr="00AB47B3">
              <w:trPr>
                <w:cantSplit/>
                <w:trHeight w:val="369"/>
                <w:jc w:val="center"/>
              </w:trPr>
              <w:tc>
                <w:tcPr>
                  <w:tcW w:w="1306" w:type="dxa"/>
                  <w:vMerge/>
                  <w:tcBorders>
                    <w:left w:val="nil"/>
                    <w:right w:val="single" w:sz="2" w:space="0" w:color="000000"/>
                  </w:tcBorders>
                  <w:vAlign w:val="center"/>
                </w:tcPr>
                <w:p w:rsidR="00AB47B3" w:rsidRPr="00301323" w:rsidRDefault="00AB47B3" w:rsidP="00AB47B3">
                  <w:pPr>
                    <w:jc w:val="center"/>
                    <w:rPr>
                      <w:rFonts w:ascii="Calibri" w:hAnsi="Calibri"/>
                      <w:szCs w:val="21"/>
                    </w:rPr>
                  </w:pPr>
                </w:p>
              </w:tc>
              <w:tc>
                <w:tcPr>
                  <w:tcW w:w="1366" w:type="dxa"/>
                  <w:tcBorders>
                    <w:top w:val="single" w:sz="2" w:space="0" w:color="000000"/>
                    <w:left w:val="single" w:sz="2" w:space="0" w:color="000000"/>
                    <w:bottom w:val="single" w:sz="2" w:space="0" w:color="000000"/>
                    <w:right w:val="single" w:sz="2" w:space="0" w:color="000000"/>
                  </w:tcBorders>
                  <w:vAlign w:val="center"/>
                </w:tcPr>
                <w:p w:rsidR="00AB47B3" w:rsidRPr="00301323" w:rsidRDefault="00AB47B3" w:rsidP="00AB47B3">
                  <w:pPr>
                    <w:jc w:val="center"/>
                    <w:rPr>
                      <w:rFonts w:ascii="Calibri" w:hAnsi="Calibri"/>
                      <w:szCs w:val="21"/>
                    </w:rPr>
                  </w:pPr>
                  <w:r w:rsidRPr="00301323">
                    <w:rPr>
                      <w:rFonts w:ascii="Calibri" w:hAnsi="Calibri"/>
                      <w:szCs w:val="21"/>
                    </w:rPr>
                    <w:t>西厂界</w:t>
                  </w:r>
                </w:p>
              </w:tc>
              <w:tc>
                <w:tcPr>
                  <w:tcW w:w="2130" w:type="dxa"/>
                  <w:tcBorders>
                    <w:top w:val="single" w:sz="2" w:space="0" w:color="000000"/>
                    <w:left w:val="single" w:sz="2" w:space="0" w:color="000000"/>
                    <w:bottom w:val="single" w:sz="2" w:space="0" w:color="000000"/>
                    <w:right w:val="single" w:sz="2" w:space="0" w:color="000000"/>
                  </w:tcBorders>
                  <w:vAlign w:val="center"/>
                </w:tcPr>
                <w:p w:rsidR="00AB47B3" w:rsidRPr="00301323" w:rsidRDefault="002B0CF4" w:rsidP="00AB47B3">
                  <w:pPr>
                    <w:jc w:val="center"/>
                    <w:rPr>
                      <w:rFonts w:ascii="Calibri" w:hAnsi="Calibri"/>
                      <w:szCs w:val="21"/>
                    </w:rPr>
                  </w:pPr>
                  <w:r w:rsidRPr="00301323">
                    <w:rPr>
                      <w:rFonts w:ascii="Calibri" w:hAnsi="Calibri"/>
                      <w:szCs w:val="21"/>
                    </w:rPr>
                    <w:t>4.40310</w:t>
                  </w:r>
                </w:p>
              </w:tc>
              <w:tc>
                <w:tcPr>
                  <w:tcW w:w="2755" w:type="dxa"/>
                  <w:vMerge/>
                  <w:tcBorders>
                    <w:left w:val="single" w:sz="2" w:space="0" w:color="000000"/>
                    <w:right w:val="single" w:sz="2" w:space="0" w:color="000000"/>
                  </w:tcBorders>
                  <w:vAlign w:val="center"/>
                </w:tcPr>
                <w:p w:rsidR="00AB47B3" w:rsidRPr="00301323" w:rsidRDefault="00AB47B3" w:rsidP="00AB47B3">
                  <w:pPr>
                    <w:jc w:val="center"/>
                    <w:rPr>
                      <w:rFonts w:ascii="Calibri" w:hAnsi="Calibri"/>
                      <w:szCs w:val="21"/>
                    </w:rPr>
                  </w:pPr>
                </w:p>
              </w:tc>
              <w:tc>
                <w:tcPr>
                  <w:tcW w:w="1513" w:type="dxa"/>
                  <w:vMerge/>
                  <w:tcBorders>
                    <w:left w:val="single" w:sz="2" w:space="0" w:color="000000"/>
                    <w:right w:val="nil"/>
                  </w:tcBorders>
                  <w:vAlign w:val="center"/>
                </w:tcPr>
                <w:p w:rsidR="00AB47B3" w:rsidRPr="00301323" w:rsidRDefault="00AB47B3" w:rsidP="00AB47B3">
                  <w:pPr>
                    <w:jc w:val="center"/>
                    <w:rPr>
                      <w:rFonts w:ascii="Calibri" w:hAnsi="Calibri"/>
                      <w:szCs w:val="21"/>
                    </w:rPr>
                  </w:pPr>
                </w:p>
              </w:tc>
            </w:tr>
            <w:tr w:rsidR="00AB47B3" w:rsidRPr="00301323" w:rsidTr="00AB47B3">
              <w:trPr>
                <w:cantSplit/>
                <w:trHeight w:val="369"/>
                <w:jc w:val="center"/>
              </w:trPr>
              <w:tc>
                <w:tcPr>
                  <w:tcW w:w="1306" w:type="dxa"/>
                  <w:vMerge/>
                  <w:tcBorders>
                    <w:left w:val="nil"/>
                    <w:bottom w:val="single" w:sz="2" w:space="0" w:color="000000"/>
                    <w:right w:val="single" w:sz="2" w:space="0" w:color="000000"/>
                  </w:tcBorders>
                  <w:vAlign w:val="center"/>
                </w:tcPr>
                <w:p w:rsidR="00AB47B3" w:rsidRPr="00301323" w:rsidRDefault="00AB47B3" w:rsidP="00AB47B3">
                  <w:pPr>
                    <w:jc w:val="center"/>
                    <w:rPr>
                      <w:rFonts w:ascii="Calibri" w:hAnsi="Calibri"/>
                      <w:szCs w:val="21"/>
                    </w:rPr>
                  </w:pPr>
                </w:p>
              </w:tc>
              <w:tc>
                <w:tcPr>
                  <w:tcW w:w="1366" w:type="dxa"/>
                  <w:tcBorders>
                    <w:top w:val="single" w:sz="2" w:space="0" w:color="000000"/>
                    <w:left w:val="single" w:sz="2" w:space="0" w:color="000000"/>
                    <w:bottom w:val="single" w:sz="2" w:space="0" w:color="000000"/>
                    <w:right w:val="single" w:sz="2" w:space="0" w:color="000000"/>
                  </w:tcBorders>
                  <w:vAlign w:val="center"/>
                </w:tcPr>
                <w:p w:rsidR="00AB47B3" w:rsidRPr="00301323" w:rsidRDefault="00AB47B3" w:rsidP="00AB47B3">
                  <w:pPr>
                    <w:jc w:val="center"/>
                    <w:rPr>
                      <w:rFonts w:ascii="Calibri" w:hAnsi="Calibri"/>
                      <w:szCs w:val="21"/>
                    </w:rPr>
                  </w:pPr>
                  <w:r w:rsidRPr="00301323">
                    <w:rPr>
                      <w:rFonts w:ascii="Calibri" w:hAnsi="Calibri"/>
                      <w:szCs w:val="21"/>
                    </w:rPr>
                    <w:t>北厂界</w:t>
                  </w:r>
                </w:p>
              </w:tc>
              <w:tc>
                <w:tcPr>
                  <w:tcW w:w="2130" w:type="dxa"/>
                  <w:tcBorders>
                    <w:top w:val="single" w:sz="2" w:space="0" w:color="000000"/>
                    <w:left w:val="single" w:sz="2" w:space="0" w:color="000000"/>
                    <w:bottom w:val="single" w:sz="2" w:space="0" w:color="000000"/>
                    <w:right w:val="single" w:sz="2" w:space="0" w:color="000000"/>
                  </w:tcBorders>
                  <w:vAlign w:val="center"/>
                </w:tcPr>
                <w:p w:rsidR="00AB47B3" w:rsidRPr="00301323" w:rsidRDefault="002B0CF4" w:rsidP="00AB47B3">
                  <w:pPr>
                    <w:jc w:val="center"/>
                    <w:rPr>
                      <w:rFonts w:ascii="Calibri" w:hAnsi="Calibri"/>
                      <w:szCs w:val="21"/>
                    </w:rPr>
                  </w:pPr>
                  <w:r w:rsidRPr="00301323">
                    <w:rPr>
                      <w:rFonts w:ascii="Calibri" w:hAnsi="Calibri"/>
                      <w:szCs w:val="21"/>
                    </w:rPr>
                    <w:t>4.40310</w:t>
                  </w:r>
                </w:p>
              </w:tc>
              <w:tc>
                <w:tcPr>
                  <w:tcW w:w="2755" w:type="dxa"/>
                  <w:vMerge/>
                  <w:tcBorders>
                    <w:left w:val="single" w:sz="2" w:space="0" w:color="000000"/>
                    <w:bottom w:val="single" w:sz="2" w:space="0" w:color="000000"/>
                    <w:right w:val="single" w:sz="2" w:space="0" w:color="000000"/>
                  </w:tcBorders>
                  <w:vAlign w:val="center"/>
                </w:tcPr>
                <w:p w:rsidR="00AB47B3" w:rsidRPr="00301323" w:rsidRDefault="00AB47B3" w:rsidP="00AB47B3">
                  <w:pPr>
                    <w:jc w:val="center"/>
                    <w:rPr>
                      <w:rFonts w:ascii="Calibri" w:hAnsi="Calibri"/>
                      <w:szCs w:val="21"/>
                    </w:rPr>
                  </w:pPr>
                </w:p>
              </w:tc>
              <w:tc>
                <w:tcPr>
                  <w:tcW w:w="1513" w:type="dxa"/>
                  <w:vMerge/>
                  <w:tcBorders>
                    <w:left w:val="single" w:sz="2" w:space="0" w:color="000000"/>
                    <w:bottom w:val="single" w:sz="2" w:space="0" w:color="000000"/>
                    <w:right w:val="nil"/>
                  </w:tcBorders>
                  <w:vAlign w:val="center"/>
                </w:tcPr>
                <w:p w:rsidR="00AB47B3" w:rsidRPr="00301323" w:rsidRDefault="00AB47B3" w:rsidP="00AB47B3">
                  <w:pPr>
                    <w:jc w:val="center"/>
                    <w:rPr>
                      <w:rFonts w:ascii="Calibri" w:hAnsi="Calibri"/>
                      <w:szCs w:val="21"/>
                    </w:rPr>
                  </w:pPr>
                </w:p>
              </w:tc>
            </w:tr>
            <w:tr w:rsidR="00AB47B3" w:rsidRPr="00301323" w:rsidTr="00AB47B3">
              <w:trPr>
                <w:cantSplit/>
                <w:trHeight w:val="369"/>
                <w:jc w:val="center"/>
              </w:trPr>
              <w:tc>
                <w:tcPr>
                  <w:tcW w:w="1306" w:type="dxa"/>
                  <w:vMerge w:val="restart"/>
                  <w:tcBorders>
                    <w:top w:val="single" w:sz="2" w:space="0" w:color="000000"/>
                    <w:left w:val="nil"/>
                    <w:right w:val="single" w:sz="2" w:space="0" w:color="000000"/>
                  </w:tcBorders>
                  <w:vAlign w:val="center"/>
                </w:tcPr>
                <w:p w:rsidR="00AB47B3" w:rsidRPr="00301323" w:rsidRDefault="00AB47B3" w:rsidP="00AB47B3">
                  <w:pPr>
                    <w:jc w:val="center"/>
                    <w:rPr>
                      <w:rFonts w:ascii="Calibri" w:hAnsi="Calibri"/>
                      <w:szCs w:val="21"/>
                    </w:rPr>
                  </w:pPr>
                  <w:r w:rsidRPr="00301323">
                    <w:rPr>
                      <w:rFonts w:ascii="Calibri" w:hAnsi="Calibri" w:hint="eastAsia"/>
                      <w:szCs w:val="21"/>
                    </w:rPr>
                    <w:t>非甲烷总烃</w:t>
                  </w:r>
                </w:p>
              </w:tc>
              <w:tc>
                <w:tcPr>
                  <w:tcW w:w="1366" w:type="dxa"/>
                  <w:tcBorders>
                    <w:top w:val="single" w:sz="2" w:space="0" w:color="000000"/>
                    <w:left w:val="single" w:sz="2" w:space="0" w:color="000000"/>
                    <w:bottom w:val="single" w:sz="2" w:space="0" w:color="000000"/>
                    <w:right w:val="single" w:sz="2" w:space="0" w:color="000000"/>
                  </w:tcBorders>
                  <w:vAlign w:val="center"/>
                </w:tcPr>
                <w:p w:rsidR="00AB47B3" w:rsidRPr="00301323" w:rsidRDefault="00AB47B3" w:rsidP="00AB47B3">
                  <w:pPr>
                    <w:jc w:val="center"/>
                    <w:rPr>
                      <w:rFonts w:ascii="Calibri" w:hAnsi="Calibri"/>
                      <w:szCs w:val="21"/>
                    </w:rPr>
                  </w:pPr>
                  <w:r w:rsidRPr="00301323">
                    <w:rPr>
                      <w:rFonts w:ascii="Calibri" w:hAnsi="Calibri"/>
                      <w:szCs w:val="21"/>
                    </w:rPr>
                    <w:t>东厂界</w:t>
                  </w:r>
                </w:p>
              </w:tc>
              <w:tc>
                <w:tcPr>
                  <w:tcW w:w="2130" w:type="dxa"/>
                  <w:tcBorders>
                    <w:top w:val="single" w:sz="2" w:space="0" w:color="000000"/>
                    <w:left w:val="single" w:sz="2" w:space="0" w:color="000000"/>
                    <w:bottom w:val="single" w:sz="2" w:space="0" w:color="000000"/>
                    <w:right w:val="single" w:sz="2" w:space="0" w:color="000000"/>
                  </w:tcBorders>
                  <w:vAlign w:val="center"/>
                </w:tcPr>
                <w:p w:rsidR="00AB47B3" w:rsidRPr="00301323" w:rsidRDefault="002B0CF4" w:rsidP="00AB47B3">
                  <w:pPr>
                    <w:jc w:val="center"/>
                    <w:rPr>
                      <w:rFonts w:ascii="Calibri" w:hAnsi="Calibri"/>
                      <w:szCs w:val="21"/>
                    </w:rPr>
                  </w:pPr>
                  <w:r w:rsidRPr="00301323">
                    <w:rPr>
                      <w:rFonts w:ascii="Calibri" w:hAnsi="Calibri"/>
                      <w:szCs w:val="21"/>
                    </w:rPr>
                    <w:t>11.00775</w:t>
                  </w:r>
                </w:p>
              </w:tc>
              <w:tc>
                <w:tcPr>
                  <w:tcW w:w="2755" w:type="dxa"/>
                  <w:vMerge w:val="restart"/>
                  <w:tcBorders>
                    <w:top w:val="single" w:sz="2" w:space="0" w:color="000000"/>
                    <w:left w:val="single" w:sz="2" w:space="0" w:color="000000"/>
                    <w:right w:val="single" w:sz="2" w:space="0" w:color="000000"/>
                  </w:tcBorders>
                  <w:vAlign w:val="center"/>
                </w:tcPr>
                <w:p w:rsidR="00AB47B3" w:rsidRPr="00301323" w:rsidRDefault="00AB47B3" w:rsidP="00AB47B3">
                  <w:pPr>
                    <w:jc w:val="center"/>
                    <w:rPr>
                      <w:rFonts w:ascii="Calibri" w:hAnsi="Calibri"/>
                      <w:szCs w:val="21"/>
                    </w:rPr>
                  </w:pPr>
                  <w:r w:rsidRPr="00301323">
                    <w:rPr>
                      <w:rFonts w:ascii="Calibri" w:hAnsi="Calibri" w:hint="eastAsia"/>
                      <w:szCs w:val="21"/>
                    </w:rPr>
                    <w:t>2000</w:t>
                  </w:r>
                </w:p>
              </w:tc>
              <w:tc>
                <w:tcPr>
                  <w:tcW w:w="1513" w:type="dxa"/>
                  <w:vMerge w:val="restart"/>
                  <w:tcBorders>
                    <w:top w:val="single" w:sz="2" w:space="0" w:color="000000"/>
                    <w:left w:val="single" w:sz="2" w:space="0" w:color="000000"/>
                    <w:right w:val="nil"/>
                  </w:tcBorders>
                  <w:vAlign w:val="center"/>
                </w:tcPr>
                <w:p w:rsidR="00AB47B3" w:rsidRPr="00301323" w:rsidRDefault="00AB47B3" w:rsidP="00AB47B3">
                  <w:pPr>
                    <w:jc w:val="center"/>
                    <w:rPr>
                      <w:rFonts w:ascii="Calibri" w:hAnsi="Calibri"/>
                      <w:szCs w:val="21"/>
                    </w:rPr>
                  </w:pPr>
                  <w:r w:rsidRPr="00301323">
                    <w:rPr>
                      <w:rFonts w:ascii="Calibri" w:hAnsi="Calibri"/>
                      <w:szCs w:val="21"/>
                    </w:rPr>
                    <w:t>达标</w:t>
                  </w:r>
                </w:p>
              </w:tc>
            </w:tr>
            <w:tr w:rsidR="00AB47B3" w:rsidRPr="00301323" w:rsidTr="00AB47B3">
              <w:trPr>
                <w:cantSplit/>
                <w:trHeight w:val="369"/>
                <w:jc w:val="center"/>
              </w:trPr>
              <w:tc>
                <w:tcPr>
                  <w:tcW w:w="1306" w:type="dxa"/>
                  <w:vMerge/>
                  <w:tcBorders>
                    <w:left w:val="nil"/>
                    <w:right w:val="single" w:sz="2" w:space="0" w:color="000000"/>
                  </w:tcBorders>
                  <w:vAlign w:val="center"/>
                </w:tcPr>
                <w:p w:rsidR="00AB47B3" w:rsidRPr="00301323" w:rsidRDefault="00AB47B3" w:rsidP="00AB47B3">
                  <w:pPr>
                    <w:jc w:val="center"/>
                    <w:rPr>
                      <w:rFonts w:ascii="Calibri" w:hAnsi="Calibri"/>
                      <w:szCs w:val="21"/>
                    </w:rPr>
                  </w:pPr>
                </w:p>
              </w:tc>
              <w:tc>
                <w:tcPr>
                  <w:tcW w:w="1366" w:type="dxa"/>
                  <w:tcBorders>
                    <w:top w:val="single" w:sz="2" w:space="0" w:color="000000"/>
                    <w:left w:val="single" w:sz="2" w:space="0" w:color="000000"/>
                    <w:bottom w:val="single" w:sz="2" w:space="0" w:color="000000"/>
                    <w:right w:val="single" w:sz="2" w:space="0" w:color="000000"/>
                  </w:tcBorders>
                  <w:vAlign w:val="center"/>
                </w:tcPr>
                <w:p w:rsidR="00AB47B3" w:rsidRPr="00301323" w:rsidRDefault="00AB47B3" w:rsidP="00AB47B3">
                  <w:pPr>
                    <w:jc w:val="center"/>
                    <w:rPr>
                      <w:rFonts w:ascii="Calibri" w:hAnsi="Calibri"/>
                      <w:szCs w:val="21"/>
                    </w:rPr>
                  </w:pPr>
                  <w:r w:rsidRPr="00301323">
                    <w:rPr>
                      <w:rFonts w:ascii="Calibri" w:hAnsi="Calibri"/>
                      <w:szCs w:val="21"/>
                    </w:rPr>
                    <w:t>南厂</w:t>
                  </w:r>
                  <w:r w:rsidRPr="00301323">
                    <w:rPr>
                      <w:rFonts w:ascii="Calibri" w:hAnsi="Calibri" w:hint="eastAsia"/>
                      <w:szCs w:val="21"/>
                    </w:rPr>
                    <w:t>界</w:t>
                  </w:r>
                </w:p>
              </w:tc>
              <w:tc>
                <w:tcPr>
                  <w:tcW w:w="2130" w:type="dxa"/>
                  <w:tcBorders>
                    <w:top w:val="single" w:sz="2" w:space="0" w:color="000000"/>
                    <w:left w:val="single" w:sz="2" w:space="0" w:color="000000"/>
                    <w:bottom w:val="single" w:sz="2" w:space="0" w:color="000000"/>
                    <w:right w:val="single" w:sz="2" w:space="0" w:color="000000"/>
                  </w:tcBorders>
                  <w:vAlign w:val="center"/>
                </w:tcPr>
                <w:p w:rsidR="00AB47B3" w:rsidRPr="00301323" w:rsidRDefault="002B0CF4" w:rsidP="00AB47B3">
                  <w:pPr>
                    <w:jc w:val="center"/>
                    <w:rPr>
                      <w:rFonts w:ascii="Calibri" w:hAnsi="Calibri"/>
                      <w:szCs w:val="21"/>
                    </w:rPr>
                  </w:pPr>
                  <w:r w:rsidRPr="00301323">
                    <w:rPr>
                      <w:rFonts w:ascii="Calibri" w:hAnsi="Calibri"/>
                      <w:szCs w:val="21"/>
                    </w:rPr>
                    <w:t>11.00775</w:t>
                  </w:r>
                </w:p>
              </w:tc>
              <w:tc>
                <w:tcPr>
                  <w:tcW w:w="2755" w:type="dxa"/>
                  <w:vMerge/>
                  <w:tcBorders>
                    <w:left w:val="single" w:sz="2" w:space="0" w:color="000000"/>
                    <w:right w:val="single" w:sz="2" w:space="0" w:color="000000"/>
                  </w:tcBorders>
                  <w:vAlign w:val="center"/>
                </w:tcPr>
                <w:p w:rsidR="00AB47B3" w:rsidRPr="00301323" w:rsidRDefault="00AB47B3" w:rsidP="00AB47B3">
                  <w:pPr>
                    <w:jc w:val="center"/>
                    <w:rPr>
                      <w:rFonts w:ascii="Calibri" w:hAnsi="Calibri"/>
                      <w:szCs w:val="21"/>
                    </w:rPr>
                  </w:pPr>
                </w:p>
              </w:tc>
              <w:tc>
                <w:tcPr>
                  <w:tcW w:w="1513" w:type="dxa"/>
                  <w:vMerge/>
                  <w:tcBorders>
                    <w:left w:val="single" w:sz="2" w:space="0" w:color="000000"/>
                    <w:right w:val="nil"/>
                  </w:tcBorders>
                  <w:vAlign w:val="center"/>
                </w:tcPr>
                <w:p w:rsidR="00AB47B3" w:rsidRPr="00301323" w:rsidRDefault="00AB47B3" w:rsidP="00AB47B3">
                  <w:pPr>
                    <w:jc w:val="center"/>
                    <w:rPr>
                      <w:rFonts w:ascii="Calibri" w:hAnsi="Calibri"/>
                      <w:szCs w:val="21"/>
                    </w:rPr>
                  </w:pPr>
                </w:p>
              </w:tc>
            </w:tr>
            <w:tr w:rsidR="00AB47B3" w:rsidRPr="00301323" w:rsidTr="00AB47B3">
              <w:trPr>
                <w:cantSplit/>
                <w:trHeight w:val="369"/>
                <w:jc w:val="center"/>
              </w:trPr>
              <w:tc>
                <w:tcPr>
                  <w:tcW w:w="1306" w:type="dxa"/>
                  <w:vMerge/>
                  <w:tcBorders>
                    <w:left w:val="nil"/>
                    <w:right w:val="single" w:sz="2" w:space="0" w:color="000000"/>
                  </w:tcBorders>
                  <w:vAlign w:val="center"/>
                </w:tcPr>
                <w:p w:rsidR="00AB47B3" w:rsidRPr="00301323" w:rsidRDefault="00AB47B3" w:rsidP="00AB47B3">
                  <w:pPr>
                    <w:jc w:val="center"/>
                    <w:rPr>
                      <w:rFonts w:ascii="Calibri" w:hAnsi="Calibri"/>
                      <w:szCs w:val="21"/>
                    </w:rPr>
                  </w:pPr>
                </w:p>
              </w:tc>
              <w:tc>
                <w:tcPr>
                  <w:tcW w:w="1366" w:type="dxa"/>
                  <w:tcBorders>
                    <w:top w:val="single" w:sz="2" w:space="0" w:color="000000"/>
                    <w:left w:val="single" w:sz="2" w:space="0" w:color="000000"/>
                    <w:bottom w:val="single" w:sz="2" w:space="0" w:color="000000"/>
                    <w:right w:val="single" w:sz="2" w:space="0" w:color="000000"/>
                  </w:tcBorders>
                  <w:vAlign w:val="center"/>
                </w:tcPr>
                <w:p w:rsidR="00AB47B3" w:rsidRPr="00301323" w:rsidRDefault="00AB47B3" w:rsidP="00AB47B3">
                  <w:pPr>
                    <w:jc w:val="center"/>
                    <w:rPr>
                      <w:rFonts w:ascii="Calibri" w:hAnsi="Calibri"/>
                      <w:szCs w:val="21"/>
                    </w:rPr>
                  </w:pPr>
                  <w:r w:rsidRPr="00301323">
                    <w:rPr>
                      <w:rFonts w:ascii="Calibri" w:hAnsi="Calibri"/>
                      <w:szCs w:val="21"/>
                    </w:rPr>
                    <w:t>西厂界</w:t>
                  </w:r>
                </w:p>
              </w:tc>
              <w:tc>
                <w:tcPr>
                  <w:tcW w:w="2130" w:type="dxa"/>
                  <w:tcBorders>
                    <w:top w:val="single" w:sz="2" w:space="0" w:color="000000"/>
                    <w:left w:val="single" w:sz="2" w:space="0" w:color="000000"/>
                    <w:bottom w:val="single" w:sz="2" w:space="0" w:color="000000"/>
                    <w:right w:val="single" w:sz="2" w:space="0" w:color="000000"/>
                  </w:tcBorders>
                  <w:vAlign w:val="center"/>
                </w:tcPr>
                <w:p w:rsidR="00AB47B3" w:rsidRPr="00301323" w:rsidRDefault="002B0CF4" w:rsidP="00AB47B3">
                  <w:pPr>
                    <w:jc w:val="center"/>
                    <w:rPr>
                      <w:rFonts w:ascii="Calibri" w:hAnsi="Calibri"/>
                      <w:szCs w:val="21"/>
                    </w:rPr>
                  </w:pPr>
                  <w:r w:rsidRPr="00301323">
                    <w:rPr>
                      <w:rFonts w:ascii="Calibri" w:hAnsi="Calibri"/>
                      <w:szCs w:val="21"/>
                    </w:rPr>
                    <w:t>11.00775</w:t>
                  </w:r>
                </w:p>
              </w:tc>
              <w:tc>
                <w:tcPr>
                  <w:tcW w:w="2755" w:type="dxa"/>
                  <w:vMerge/>
                  <w:tcBorders>
                    <w:left w:val="single" w:sz="2" w:space="0" w:color="000000"/>
                    <w:right w:val="single" w:sz="2" w:space="0" w:color="000000"/>
                  </w:tcBorders>
                  <w:vAlign w:val="center"/>
                </w:tcPr>
                <w:p w:rsidR="00AB47B3" w:rsidRPr="00301323" w:rsidRDefault="00AB47B3" w:rsidP="00AB47B3">
                  <w:pPr>
                    <w:jc w:val="center"/>
                    <w:rPr>
                      <w:rFonts w:ascii="Calibri" w:hAnsi="Calibri"/>
                      <w:szCs w:val="21"/>
                    </w:rPr>
                  </w:pPr>
                </w:p>
              </w:tc>
              <w:tc>
                <w:tcPr>
                  <w:tcW w:w="1513" w:type="dxa"/>
                  <w:vMerge/>
                  <w:tcBorders>
                    <w:left w:val="single" w:sz="2" w:space="0" w:color="000000"/>
                    <w:right w:val="nil"/>
                  </w:tcBorders>
                  <w:vAlign w:val="center"/>
                </w:tcPr>
                <w:p w:rsidR="00AB47B3" w:rsidRPr="00301323" w:rsidRDefault="00AB47B3" w:rsidP="00AB47B3">
                  <w:pPr>
                    <w:jc w:val="center"/>
                    <w:rPr>
                      <w:rFonts w:ascii="Calibri" w:hAnsi="Calibri"/>
                      <w:szCs w:val="21"/>
                    </w:rPr>
                  </w:pPr>
                </w:p>
              </w:tc>
            </w:tr>
            <w:tr w:rsidR="00AB47B3" w:rsidRPr="00301323" w:rsidTr="00AB47B3">
              <w:trPr>
                <w:cantSplit/>
                <w:trHeight w:val="369"/>
                <w:jc w:val="center"/>
              </w:trPr>
              <w:tc>
                <w:tcPr>
                  <w:tcW w:w="1306" w:type="dxa"/>
                  <w:vMerge/>
                  <w:tcBorders>
                    <w:left w:val="nil"/>
                    <w:bottom w:val="single" w:sz="12" w:space="0" w:color="auto"/>
                    <w:right w:val="single" w:sz="2" w:space="0" w:color="000000"/>
                  </w:tcBorders>
                  <w:vAlign w:val="center"/>
                </w:tcPr>
                <w:p w:rsidR="00AB47B3" w:rsidRPr="00301323" w:rsidRDefault="00AB47B3" w:rsidP="00AB47B3">
                  <w:pPr>
                    <w:jc w:val="center"/>
                    <w:rPr>
                      <w:rFonts w:ascii="Calibri" w:hAnsi="Calibri"/>
                      <w:szCs w:val="21"/>
                    </w:rPr>
                  </w:pPr>
                </w:p>
              </w:tc>
              <w:tc>
                <w:tcPr>
                  <w:tcW w:w="1366" w:type="dxa"/>
                  <w:tcBorders>
                    <w:top w:val="single" w:sz="2" w:space="0" w:color="000000"/>
                    <w:left w:val="single" w:sz="2" w:space="0" w:color="000000"/>
                    <w:bottom w:val="single" w:sz="12" w:space="0" w:color="auto"/>
                    <w:right w:val="single" w:sz="2" w:space="0" w:color="000000"/>
                  </w:tcBorders>
                  <w:vAlign w:val="center"/>
                </w:tcPr>
                <w:p w:rsidR="00AB47B3" w:rsidRPr="00301323" w:rsidRDefault="00AB47B3" w:rsidP="00AB47B3">
                  <w:pPr>
                    <w:jc w:val="center"/>
                    <w:rPr>
                      <w:rFonts w:ascii="Calibri" w:hAnsi="Calibri"/>
                      <w:szCs w:val="21"/>
                    </w:rPr>
                  </w:pPr>
                  <w:r w:rsidRPr="00301323">
                    <w:rPr>
                      <w:rFonts w:ascii="Calibri" w:hAnsi="Calibri"/>
                      <w:szCs w:val="21"/>
                    </w:rPr>
                    <w:t>北厂界</w:t>
                  </w:r>
                </w:p>
              </w:tc>
              <w:tc>
                <w:tcPr>
                  <w:tcW w:w="2130" w:type="dxa"/>
                  <w:tcBorders>
                    <w:top w:val="single" w:sz="2" w:space="0" w:color="000000"/>
                    <w:left w:val="single" w:sz="2" w:space="0" w:color="000000"/>
                    <w:bottom w:val="single" w:sz="12" w:space="0" w:color="auto"/>
                    <w:right w:val="single" w:sz="2" w:space="0" w:color="000000"/>
                  </w:tcBorders>
                  <w:vAlign w:val="center"/>
                </w:tcPr>
                <w:p w:rsidR="00AB47B3" w:rsidRPr="00301323" w:rsidRDefault="002B0CF4" w:rsidP="00AB47B3">
                  <w:pPr>
                    <w:jc w:val="center"/>
                    <w:rPr>
                      <w:rFonts w:ascii="Calibri" w:hAnsi="Calibri"/>
                      <w:szCs w:val="21"/>
                    </w:rPr>
                  </w:pPr>
                  <w:r w:rsidRPr="00301323">
                    <w:rPr>
                      <w:rFonts w:ascii="Calibri" w:hAnsi="Calibri"/>
                      <w:szCs w:val="21"/>
                    </w:rPr>
                    <w:t>11.00775</w:t>
                  </w:r>
                </w:p>
              </w:tc>
              <w:tc>
                <w:tcPr>
                  <w:tcW w:w="2755" w:type="dxa"/>
                  <w:vMerge/>
                  <w:tcBorders>
                    <w:left w:val="single" w:sz="2" w:space="0" w:color="000000"/>
                    <w:bottom w:val="single" w:sz="12" w:space="0" w:color="auto"/>
                    <w:right w:val="single" w:sz="2" w:space="0" w:color="000000"/>
                  </w:tcBorders>
                  <w:vAlign w:val="center"/>
                </w:tcPr>
                <w:p w:rsidR="00AB47B3" w:rsidRPr="00301323" w:rsidRDefault="00AB47B3" w:rsidP="00AB47B3">
                  <w:pPr>
                    <w:jc w:val="center"/>
                    <w:rPr>
                      <w:rFonts w:ascii="Calibri" w:hAnsi="Calibri"/>
                      <w:szCs w:val="21"/>
                    </w:rPr>
                  </w:pPr>
                </w:p>
              </w:tc>
              <w:tc>
                <w:tcPr>
                  <w:tcW w:w="1513" w:type="dxa"/>
                  <w:vMerge/>
                  <w:tcBorders>
                    <w:left w:val="single" w:sz="2" w:space="0" w:color="000000"/>
                    <w:bottom w:val="single" w:sz="12" w:space="0" w:color="auto"/>
                    <w:right w:val="nil"/>
                  </w:tcBorders>
                  <w:vAlign w:val="center"/>
                </w:tcPr>
                <w:p w:rsidR="00AB47B3" w:rsidRPr="00301323" w:rsidRDefault="00AB47B3" w:rsidP="00AB47B3">
                  <w:pPr>
                    <w:jc w:val="center"/>
                    <w:rPr>
                      <w:rFonts w:ascii="Calibri" w:hAnsi="Calibri"/>
                      <w:szCs w:val="21"/>
                    </w:rPr>
                  </w:pPr>
                </w:p>
              </w:tc>
            </w:tr>
          </w:tbl>
          <w:p w:rsidR="00AB47B3" w:rsidRPr="00301323" w:rsidRDefault="00AB47B3" w:rsidP="00AB47B3">
            <w:pPr>
              <w:spacing w:line="520" w:lineRule="exact"/>
              <w:ind w:firstLineChars="200" w:firstLine="480"/>
              <w:rPr>
                <w:bCs/>
                <w:sz w:val="24"/>
              </w:rPr>
            </w:pPr>
            <w:r w:rsidRPr="00301323">
              <w:rPr>
                <w:bCs/>
                <w:sz w:val="24"/>
              </w:rPr>
              <w:t>由上表预测结果可知，</w:t>
            </w:r>
            <w:r w:rsidRPr="00301323">
              <w:rPr>
                <w:rFonts w:ascii="Calibri" w:hAnsi="宋体" w:cs="Calibri" w:hint="eastAsia"/>
                <w:sz w:val="24"/>
              </w:rPr>
              <w:t>本项目颗粒物无组织排放在各厂界监控点的预测浓度值均满足《大气污染物综合排放标准》二级标准（颗粒物无组织排放监控浓度限值不高于</w:t>
            </w:r>
            <w:r w:rsidRPr="00301323">
              <w:rPr>
                <w:rFonts w:ascii="Calibri" w:hAnsi="宋体" w:cs="Calibri" w:hint="eastAsia"/>
                <w:sz w:val="24"/>
              </w:rPr>
              <w:t>1.0mg/m</w:t>
            </w:r>
            <w:r w:rsidRPr="00301323">
              <w:rPr>
                <w:rFonts w:ascii="Calibri" w:hAnsi="宋体" w:cs="Calibri" w:hint="eastAsia"/>
                <w:sz w:val="24"/>
                <w:vertAlign w:val="superscript"/>
              </w:rPr>
              <w:t>3</w:t>
            </w:r>
            <w:r w:rsidRPr="00301323">
              <w:rPr>
                <w:rFonts w:ascii="Calibri" w:hAnsi="宋体" w:cs="Calibri" w:hint="eastAsia"/>
                <w:sz w:val="24"/>
              </w:rPr>
              <w:t>），</w:t>
            </w:r>
            <w:r w:rsidR="002B0CF4" w:rsidRPr="00301323">
              <w:rPr>
                <w:rFonts w:ascii="Calibri" w:hAnsi="宋体" w:cs="Calibri" w:hint="eastAsia"/>
                <w:sz w:val="24"/>
              </w:rPr>
              <w:t>二甲苯、</w:t>
            </w:r>
            <w:r w:rsidRPr="00301323">
              <w:rPr>
                <w:rFonts w:ascii="Calibri" w:hAnsi="宋体" w:cs="Calibri" w:hint="eastAsia"/>
                <w:sz w:val="24"/>
              </w:rPr>
              <w:t>有机废气无组织排放在厂界监控点的预测浓度满足</w:t>
            </w:r>
            <w:r w:rsidRPr="00301323">
              <w:rPr>
                <w:rFonts w:ascii="Calibri" w:hint="eastAsia"/>
                <w:bCs/>
                <w:sz w:val="24"/>
              </w:rPr>
              <w:t>《关于全省开展工业企业挥发性有机物专项治理工作中排放建议值的通知》（豫环攻坚办〔</w:t>
            </w:r>
            <w:r w:rsidRPr="00301323">
              <w:rPr>
                <w:rFonts w:ascii="Calibri"/>
                <w:bCs/>
                <w:sz w:val="24"/>
              </w:rPr>
              <w:t>2017</w:t>
            </w:r>
            <w:r w:rsidRPr="00301323">
              <w:rPr>
                <w:rFonts w:ascii="Calibri" w:hint="eastAsia"/>
                <w:bCs/>
                <w:sz w:val="24"/>
              </w:rPr>
              <w:t>〕</w:t>
            </w:r>
            <w:r w:rsidRPr="00301323">
              <w:rPr>
                <w:rFonts w:ascii="Calibri"/>
                <w:bCs/>
                <w:sz w:val="24"/>
              </w:rPr>
              <w:t>162</w:t>
            </w:r>
            <w:r w:rsidRPr="00301323">
              <w:rPr>
                <w:rFonts w:ascii="Calibri" w:hint="eastAsia"/>
                <w:bCs/>
                <w:sz w:val="24"/>
              </w:rPr>
              <w:t>号）中标准限值</w:t>
            </w:r>
            <w:r w:rsidR="002B0CF4" w:rsidRPr="00301323">
              <w:rPr>
                <w:rFonts w:ascii="Calibri" w:hint="eastAsia"/>
                <w:bCs/>
                <w:sz w:val="24"/>
              </w:rPr>
              <w:t>（二甲苯：</w:t>
            </w:r>
            <w:r w:rsidR="002B0CF4" w:rsidRPr="00301323">
              <w:rPr>
                <w:rFonts w:ascii="Calibri" w:hint="eastAsia"/>
                <w:bCs/>
                <w:sz w:val="24"/>
              </w:rPr>
              <w:t>0.2mg/m</w:t>
            </w:r>
            <w:r w:rsidR="002B0CF4" w:rsidRPr="00301323">
              <w:rPr>
                <w:rFonts w:ascii="Calibri" w:hint="eastAsia"/>
                <w:bCs/>
                <w:sz w:val="24"/>
                <w:vertAlign w:val="superscript"/>
              </w:rPr>
              <w:t>3</w:t>
            </w:r>
            <w:r w:rsidR="002B0CF4" w:rsidRPr="00301323">
              <w:rPr>
                <w:rFonts w:ascii="Calibri" w:hint="eastAsia"/>
                <w:bCs/>
                <w:sz w:val="24"/>
              </w:rPr>
              <w:t>，非甲烷总烃：</w:t>
            </w:r>
            <w:r w:rsidR="002B0CF4" w:rsidRPr="00301323">
              <w:rPr>
                <w:rFonts w:ascii="Calibri" w:hint="eastAsia"/>
                <w:bCs/>
                <w:sz w:val="24"/>
              </w:rPr>
              <w:t>2.0mg/m</w:t>
            </w:r>
            <w:r w:rsidR="002B0CF4" w:rsidRPr="00301323">
              <w:rPr>
                <w:rFonts w:ascii="Calibri" w:hint="eastAsia"/>
                <w:bCs/>
                <w:sz w:val="24"/>
                <w:vertAlign w:val="superscript"/>
              </w:rPr>
              <w:t>3</w:t>
            </w:r>
            <w:r w:rsidR="002B0CF4" w:rsidRPr="00301323">
              <w:rPr>
                <w:rFonts w:ascii="Calibri" w:hint="eastAsia"/>
                <w:bCs/>
                <w:sz w:val="24"/>
              </w:rPr>
              <w:t>）</w:t>
            </w:r>
            <w:r w:rsidRPr="00301323">
              <w:rPr>
                <w:rFonts w:ascii="Calibri" w:hint="eastAsia"/>
                <w:bCs/>
                <w:sz w:val="24"/>
              </w:rPr>
              <w:t>。</w:t>
            </w:r>
          </w:p>
          <w:p w:rsidR="00AB47B3" w:rsidRPr="00301323" w:rsidRDefault="00AB47B3" w:rsidP="00AB47B3">
            <w:pPr>
              <w:spacing w:line="520" w:lineRule="exact"/>
              <w:ind w:firstLine="480"/>
              <w:rPr>
                <w:rFonts w:ascii="Calibri" w:hAnsi="宋体"/>
                <w:sz w:val="24"/>
              </w:rPr>
            </w:pPr>
            <w:r w:rsidRPr="00301323">
              <w:rPr>
                <w:rFonts w:ascii="Calibri" w:hint="eastAsia"/>
                <w:bCs/>
                <w:sz w:val="24"/>
              </w:rPr>
              <w:t>由预测结果可知有机废气非甲烷总烃在厂区内监控点处预测浓度为</w:t>
            </w:r>
            <w:r w:rsidR="002B0CF4" w:rsidRPr="00301323">
              <w:rPr>
                <w:rFonts w:ascii="Calibri"/>
                <w:bCs/>
                <w:sz w:val="24"/>
              </w:rPr>
              <w:t>11.00775</w:t>
            </w:r>
            <w:r w:rsidRPr="00301323">
              <w:rPr>
                <w:rFonts w:ascii="Calibri" w:hAnsi="Calibri"/>
                <w:sz w:val="24"/>
              </w:rPr>
              <w:t>μg/m</w:t>
            </w:r>
            <w:r w:rsidRPr="00301323">
              <w:rPr>
                <w:rFonts w:ascii="Calibri" w:hAnsi="Calibri"/>
                <w:sz w:val="24"/>
                <w:vertAlign w:val="superscript"/>
              </w:rPr>
              <w:t>3</w:t>
            </w:r>
            <w:r w:rsidRPr="00301323">
              <w:rPr>
                <w:rFonts w:ascii="Calibri" w:hAnsi="宋体" w:hint="eastAsia"/>
                <w:sz w:val="24"/>
              </w:rPr>
              <w:t>，</w:t>
            </w:r>
            <w:r w:rsidRPr="00301323">
              <w:rPr>
                <w:rFonts w:ascii="Calibri" w:hint="eastAsia"/>
                <w:bCs/>
                <w:sz w:val="24"/>
              </w:rPr>
              <w:t>满足</w:t>
            </w:r>
            <w:r w:rsidRPr="00301323">
              <w:rPr>
                <w:rFonts w:ascii="Calibri" w:hAnsi="宋体" w:hint="eastAsia"/>
                <w:sz w:val="24"/>
              </w:rPr>
              <w:t>河南省地方标准《工业涂装工序挥发性有机物排放标准》（</w:t>
            </w:r>
            <w:r w:rsidRPr="00301323">
              <w:rPr>
                <w:rFonts w:ascii="Calibri" w:hAnsi="宋体"/>
                <w:sz w:val="24"/>
              </w:rPr>
              <w:t>DB41/1951-2020</w:t>
            </w:r>
            <w:r w:rsidRPr="00301323">
              <w:rPr>
                <w:rFonts w:ascii="Calibri" w:hAnsi="宋体" w:hint="eastAsia"/>
                <w:sz w:val="24"/>
              </w:rPr>
              <w:t>）中厂区内有机废气无组织排放浓度限值（</w:t>
            </w:r>
            <w:r w:rsidRPr="00301323">
              <w:rPr>
                <w:rFonts w:ascii="Calibri" w:hint="eastAsia"/>
                <w:bCs/>
                <w:sz w:val="24"/>
              </w:rPr>
              <w:t>监控点处</w:t>
            </w:r>
            <w:r w:rsidRPr="00301323">
              <w:rPr>
                <w:rFonts w:ascii="Calibri" w:hAnsi="宋体" w:hint="eastAsia"/>
                <w:sz w:val="24"/>
              </w:rPr>
              <w:t>1h</w:t>
            </w:r>
            <w:r w:rsidRPr="00301323">
              <w:rPr>
                <w:rFonts w:ascii="Calibri" w:hAnsi="宋体" w:hint="eastAsia"/>
                <w:sz w:val="24"/>
              </w:rPr>
              <w:t>平均浓度值不高于</w:t>
            </w:r>
            <w:r w:rsidRPr="00301323">
              <w:rPr>
                <w:rFonts w:ascii="Calibri" w:hAnsi="宋体" w:hint="eastAsia"/>
                <w:sz w:val="24"/>
              </w:rPr>
              <w:t>6000</w:t>
            </w:r>
            <w:r w:rsidRPr="00301323">
              <w:rPr>
                <w:rFonts w:ascii="Calibri" w:hAnsi="Calibri"/>
                <w:sz w:val="24"/>
              </w:rPr>
              <w:t>μg/m</w:t>
            </w:r>
            <w:r w:rsidRPr="00301323">
              <w:rPr>
                <w:rFonts w:ascii="Calibri" w:hAnsi="Calibri"/>
                <w:sz w:val="24"/>
                <w:vertAlign w:val="superscript"/>
              </w:rPr>
              <w:t>3</w:t>
            </w:r>
            <w:r w:rsidRPr="00301323">
              <w:rPr>
                <w:rFonts w:ascii="Calibri" w:hAnsi="宋体" w:hint="eastAsia"/>
                <w:sz w:val="24"/>
              </w:rPr>
              <w:t>，</w:t>
            </w:r>
            <w:r w:rsidRPr="00301323">
              <w:rPr>
                <w:rFonts w:ascii="Calibri" w:hint="eastAsia"/>
                <w:bCs/>
                <w:sz w:val="24"/>
              </w:rPr>
              <w:t>监控点处</w:t>
            </w:r>
            <w:r w:rsidRPr="00301323">
              <w:rPr>
                <w:rFonts w:ascii="Calibri" w:hAnsi="宋体" w:hint="eastAsia"/>
                <w:sz w:val="24"/>
              </w:rPr>
              <w:t>任意一次浓度值不高于</w:t>
            </w:r>
            <w:r w:rsidRPr="00301323">
              <w:rPr>
                <w:rFonts w:ascii="Calibri" w:hAnsi="宋体" w:hint="eastAsia"/>
                <w:sz w:val="24"/>
              </w:rPr>
              <w:t>20000</w:t>
            </w:r>
            <w:r w:rsidRPr="00301323">
              <w:rPr>
                <w:rFonts w:ascii="Calibri" w:hAnsi="Calibri"/>
                <w:sz w:val="24"/>
              </w:rPr>
              <w:t>μg/m</w:t>
            </w:r>
            <w:r w:rsidRPr="00301323">
              <w:rPr>
                <w:rFonts w:ascii="Calibri" w:hAnsi="Calibri"/>
                <w:sz w:val="24"/>
                <w:vertAlign w:val="superscript"/>
              </w:rPr>
              <w:t>3</w:t>
            </w:r>
            <w:r w:rsidRPr="00301323">
              <w:rPr>
                <w:rFonts w:ascii="Calibri" w:hAnsi="宋体" w:hint="eastAsia"/>
                <w:sz w:val="24"/>
              </w:rPr>
              <w:t>）。</w:t>
            </w:r>
          </w:p>
          <w:p w:rsidR="00AB47B3" w:rsidRPr="00301323" w:rsidRDefault="00AB47B3" w:rsidP="00AB47B3">
            <w:pPr>
              <w:spacing w:line="520" w:lineRule="exact"/>
              <w:ind w:firstLineChars="200" w:firstLine="480"/>
              <w:rPr>
                <w:bCs/>
                <w:sz w:val="24"/>
              </w:rPr>
            </w:pPr>
            <w:r w:rsidRPr="00301323">
              <w:rPr>
                <w:rFonts w:ascii="Calibri" w:hAnsi="宋体" w:hint="eastAsia"/>
                <w:sz w:val="24"/>
              </w:rPr>
              <w:t>综上，</w:t>
            </w:r>
            <w:r w:rsidRPr="00301323">
              <w:rPr>
                <w:rFonts w:ascii="Calibri" w:hint="eastAsia"/>
                <w:bCs/>
                <w:sz w:val="24"/>
              </w:rPr>
              <w:t>各污染物无组织排放厂界可以实现达标排放，由此可知</w:t>
            </w:r>
            <w:r w:rsidRPr="00301323">
              <w:rPr>
                <w:rFonts w:ascii="Calibri" w:hAnsi="宋体" w:cs="Calibri" w:hint="eastAsia"/>
                <w:sz w:val="24"/>
              </w:rPr>
              <w:t>本项目无组织排放对四周厂界影响较小，且有机废气满足厂区内要求</w:t>
            </w:r>
            <w:r w:rsidRPr="00301323">
              <w:rPr>
                <w:bCs/>
                <w:sz w:val="24"/>
              </w:rPr>
              <w:t>，对周围环境空气影响不大。</w:t>
            </w:r>
          </w:p>
          <w:p w:rsidR="000E63CD" w:rsidRPr="00301323" w:rsidRDefault="000E63CD" w:rsidP="00B84805">
            <w:pPr>
              <w:spacing w:line="520" w:lineRule="exact"/>
              <w:ind w:firstLineChars="200" w:firstLine="480"/>
              <w:rPr>
                <w:rFonts w:ascii="Calibri" w:hAnsi="Calibri"/>
                <w:bCs/>
                <w:sz w:val="24"/>
              </w:rPr>
            </w:pPr>
            <w:r w:rsidRPr="00301323">
              <w:rPr>
                <w:rFonts w:ascii="Calibri" w:hAnsi="Calibri"/>
                <w:bCs/>
                <w:sz w:val="24"/>
              </w:rPr>
              <w:t>（</w:t>
            </w:r>
            <w:r w:rsidRPr="00301323">
              <w:rPr>
                <w:rFonts w:ascii="Calibri" w:hAnsi="Calibri"/>
                <w:bCs/>
                <w:sz w:val="24"/>
              </w:rPr>
              <w:t>4</w:t>
            </w:r>
            <w:r w:rsidRPr="00301323">
              <w:rPr>
                <w:rFonts w:ascii="Calibri" w:hAnsi="Calibri"/>
                <w:bCs/>
                <w:sz w:val="24"/>
              </w:rPr>
              <w:t>）大气防护距离</w:t>
            </w:r>
          </w:p>
          <w:p w:rsidR="000E63CD" w:rsidRPr="00301323" w:rsidRDefault="000E63CD" w:rsidP="00B84805">
            <w:pPr>
              <w:spacing w:line="520" w:lineRule="exact"/>
              <w:ind w:firstLineChars="200" w:firstLine="480"/>
              <w:rPr>
                <w:rFonts w:ascii="Calibri" w:hAnsi="Calibri"/>
                <w:bCs/>
                <w:sz w:val="24"/>
              </w:rPr>
            </w:pPr>
            <w:r w:rsidRPr="00301323">
              <w:rPr>
                <w:rFonts w:ascii="Calibri" w:hAnsi="Calibri"/>
                <w:bCs/>
                <w:sz w:val="24"/>
              </w:rPr>
              <w:t>由检测结果可知，本项目厂界无组织废气颗粒物、二甲苯、非甲烷总烃排放浓度均满足大气污染物厂界浓度限值，无超标点，</w:t>
            </w:r>
            <w:r w:rsidRPr="00301323">
              <w:rPr>
                <w:rFonts w:ascii="Calibri" w:hAnsi="Calibri" w:hint="eastAsia"/>
                <w:bCs/>
                <w:sz w:val="24"/>
              </w:rPr>
              <w:t>且预测结果可知大气环境影响评价为二级，</w:t>
            </w:r>
            <w:r w:rsidRPr="00301323">
              <w:rPr>
                <w:rFonts w:ascii="Calibri" w:hAnsi="Calibri"/>
                <w:bCs/>
                <w:sz w:val="24"/>
              </w:rPr>
              <w:t>不需设大气环境防护距离。</w:t>
            </w:r>
          </w:p>
          <w:p w:rsidR="000E63CD" w:rsidRPr="00301323" w:rsidRDefault="000E63CD" w:rsidP="00B84805">
            <w:pPr>
              <w:spacing w:line="520" w:lineRule="exact"/>
              <w:ind w:firstLineChars="200" w:firstLine="482"/>
              <w:rPr>
                <w:rFonts w:ascii="Calibri" w:hAnsi="Calibri"/>
                <w:b/>
                <w:sz w:val="24"/>
              </w:rPr>
            </w:pPr>
            <w:r w:rsidRPr="00301323">
              <w:rPr>
                <w:rFonts w:ascii="Calibri" w:hAnsi="Calibri"/>
                <w:b/>
                <w:sz w:val="24"/>
              </w:rPr>
              <w:t>2</w:t>
            </w:r>
            <w:r w:rsidRPr="00301323">
              <w:rPr>
                <w:rFonts w:ascii="Calibri" w:hAnsi="Calibri"/>
                <w:b/>
                <w:sz w:val="24"/>
              </w:rPr>
              <w:t>、水环境影响分析</w:t>
            </w:r>
          </w:p>
          <w:p w:rsidR="000E63CD" w:rsidRPr="00301323" w:rsidRDefault="000E63CD" w:rsidP="00B84805">
            <w:pPr>
              <w:autoSpaceDE w:val="0"/>
              <w:autoSpaceDN w:val="0"/>
              <w:adjustRightInd w:val="0"/>
              <w:spacing w:line="520" w:lineRule="exact"/>
              <w:ind w:firstLineChars="200" w:firstLine="480"/>
              <w:rPr>
                <w:rFonts w:ascii="Calibri" w:hAnsi="Calibri"/>
                <w:sz w:val="24"/>
              </w:rPr>
            </w:pPr>
            <w:r w:rsidRPr="00301323">
              <w:rPr>
                <w:rFonts w:ascii="Calibri" w:hAnsi="Calibri"/>
                <w:bCs/>
                <w:sz w:val="24"/>
              </w:rPr>
              <w:t>（</w:t>
            </w:r>
            <w:r w:rsidRPr="00301323">
              <w:rPr>
                <w:rFonts w:ascii="Calibri" w:hAnsi="Calibri"/>
                <w:bCs/>
                <w:sz w:val="24"/>
              </w:rPr>
              <w:t>1</w:t>
            </w:r>
            <w:r w:rsidRPr="00301323">
              <w:rPr>
                <w:rFonts w:ascii="Calibri" w:hAnsi="Calibri"/>
                <w:bCs/>
                <w:sz w:val="24"/>
              </w:rPr>
              <w:t>）</w:t>
            </w:r>
            <w:r w:rsidRPr="00301323">
              <w:rPr>
                <w:rFonts w:ascii="Calibri" w:hAnsi="Calibri"/>
                <w:sz w:val="24"/>
              </w:rPr>
              <w:t>生活污水</w:t>
            </w:r>
          </w:p>
          <w:p w:rsidR="000E63CD" w:rsidRPr="00301323" w:rsidRDefault="000E63CD" w:rsidP="00B84805">
            <w:pPr>
              <w:spacing w:line="520" w:lineRule="exact"/>
              <w:ind w:firstLine="482"/>
              <w:rPr>
                <w:rFonts w:ascii="Calibri" w:hAnsi="Calibri"/>
                <w:sz w:val="24"/>
              </w:rPr>
            </w:pPr>
            <w:r w:rsidRPr="00301323">
              <w:rPr>
                <w:rFonts w:ascii="Calibri" w:hAnsi="Calibri"/>
                <w:sz w:val="24"/>
              </w:rPr>
              <w:t>本项目运营期生活废水产生量为</w:t>
            </w:r>
            <w:r w:rsidR="00A84919" w:rsidRPr="00301323">
              <w:rPr>
                <w:rFonts w:ascii="Calibri" w:hAnsi="Calibri"/>
                <w:sz w:val="24"/>
              </w:rPr>
              <w:t>0.36</w:t>
            </w:r>
            <w:r w:rsidRPr="00301323">
              <w:rPr>
                <w:rFonts w:ascii="Calibri" w:hAnsi="Calibri"/>
                <w:sz w:val="24"/>
              </w:rPr>
              <w:t>t/d</w:t>
            </w:r>
            <w:r w:rsidRPr="00301323">
              <w:rPr>
                <w:rFonts w:ascii="Calibri" w:hAnsi="Calibri"/>
                <w:sz w:val="24"/>
              </w:rPr>
              <w:t>，经项目区配套化粪池（</w:t>
            </w:r>
            <w:r w:rsidR="00A84919" w:rsidRPr="00301323">
              <w:rPr>
                <w:rFonts w:ascii="Calibri" w:hAnsi="Calibri"/>
                <w:sz w:val="24"/>
              </w:rPr>
              <w:t>12</w:t>
            </w:r>
            <w:r w:rsidRPr="00301323">
              <w:rPr>
                <w:rFonts w:ascii="Calibri" w:hAnsi="Calibri"/>
                <w:sz w:val="24"/>
              </w:rPr>
              <w:t>m</w:t>
            </w:r>
            <w:r w:rsidRPr="00301323">
              <w:rPr>
                <w:rFonts w:ascii="Calibri" w:hAnsi="Calibri"/>
                <w:sz w:val="24"/>
                <w:vertAlign w:val="superscript"/>
              </w:rPr>
              <w:t>3</w:t>
            </w:r>
            <w:r w:rsidRPr="00301323">
              <w:rPr>
                <w:rFonts w:ascii="Calibri" w:hAnsi="Calibri"/>
                <w:sz w:val="24"/>
              </w:rPr>
              <w:t>）进行收集</w:t>
            </w:r>
            <w:r w:rsidRPr="00301323">
              <w:rPr>
                <w:rFonts w:ascii="Calibri" w:hAnsi="Calibri"/>
                <w:sz w:val="24"/>
              </w:rPr>
              <w:lastRenderedPageBreak/>
              <w:t>处理后</w:t>
            </w:r>
            <w:r w:rsidR="00A84919" w:rsidRPr="00301323">
              <w:rPr>
                <w:rFonts w:ascii="Calibri" w:hAnsi="Calibri" w:hint="eastAsia"/>
                <w:sz w:val="24"/>
              </w:rPr>
              <w:t>用于周边农田施肥，综合利用不外排</w:t>
            </w:r>
            <w:r w:rsidRPr="00301323">
              <w:rPr>
                <w:rFonts w:ascii="Calibri" w:hAnsi="Calibri"/>
                <w:sz w:val="24"/>
              </w:rPr>
              <w:t>。</w:t>
            </w:r>
          </w:p>
          <w:p w:rsidR="000E63CD" w:rsidRPr="00301323" w:rsidRDefault="000E63CD" w:rsidP="00B84805">
            <w:pPr>
              <w:spacing w:line="520" w:lineRule="exact"/>
              <w:ind w:firstLine="482"/>
              <w:rPr>
                <w:rFonts w:ascii="Calibri" w:hAnsi="Calibri"/>
                <w:sz w:val="24"/>
              </w:rPr>
            </w:pPr>
            <w:r w:rsidRPr="00301323">
              <w:rPr>
                <w:rFonts w:ascii="Calibri" w:hAnsi="Calibri"/>
                <w:sz w:val="24"/>
              </w:rPr>
              <w:t>化粪池是生活污水的预处理措施，是利用沉淀和厌氧发酵的原理，去除生活污水中悬浮性有机物的处理设施。</w:t>
            </w:r>
            <w:r w:rsidR="00A84919" w:rsidRPr="00301323">
              <w:rPr>
                <w:rFonts w:ascii="Calibri" w:hAnsi="Calibri" w:hint="eastAsia"/>
                <w:sz w:val="24"/>
              </w:rPr>
              <w:t>本项目化粪池可以满足</w:t>
            </w:r>
            <w:r w:rsidR="00A85A6F" w:rsidRPr="00301323">
              <w:rPr>
                <w:rFonts w:ascii="Calibri" w:hAnsi="Calibri" w:hint="eastAsia"/>
                <w:sz w:val="24"/>
              </w:rPr>
              <w:t>生活污水暂存</w:t>
            </w:r>
            <w:r w:rsidR="00A85A6F" w:rsidRPr="00301323">
              <w:rPr>
                <w:rFonts w:ascii="Calibri" w:hAnsi="Calibri" w:hint="eastAsia"/>
                <w:sz w:val="24"/>
              </w:rPr>
              <w:t>33d</w:t>
            </w:r>
            <w:r w:rsidR="00A85A6F" w:rsidRPr="00301323">
              <w:rPr>
                <w:rFonts w:ascii="Calibri" w:hAnsi="Calibri" w:hint="eastAsia"/>
                <w:sz w:val="24"/>
              </w:rPr>
              <w:t>的使用需求。</w:t>
            </w:r>
          </w:p>
          <w:p w:rsidR="00A85A6F" w:rsidRPr="00301323" w:rsidRDefault="00A85A6F" w:rsidP="00A85A6F">
            <w:pPr>
              <w:spacing w:line="520" w:lineRule="exact"/>
              <w:ind w:firstLineChars="200" w:firstLine="480"/>
              <w:rPr>
                <w:rFonts w:ascii="Calibri" w:hAnsi="Calibri"/>
                <w:bCs/>
                <w:sz w:val="24"/>
              </w:rPr>
            </w:pPr>
            <w:r w:rsidRPr="00301323">
              <w:rPr>
                <w:rFonts w:ascii="Calibri" w:hAnsi="Calibri" w:hint="eastAsia"/>
                <w:bCs/>
                <w:sz w:val="24"/>
              </w:rPr>
              <w:t>化粪池出口水质类比中析源科技有限公司</w:t>
            </w:r>
            <w:r w:rsidRPr="00301323">
              <w:rPr>
                <w:rFonts w:ascii="Calibri" w:hAnsi="Calibri" w:hint="eastAsia"/>
                <w:bCs/>
                <w:sz w:val="24"/>
              </w:rPr>
              <w:t>2019</w:t>
            </w:r>
            <w:r w:rsidRPr="00301323">
              <w:rPr>
                <w:rFonts w:ascii="Calibri" w:hAnsi="Calibri" w:hint="eastAsia"/>
                <w:bCs/>
                <w:sz w:val="24"/>
              </w:rPr>
              <w:t>年</w:t>
            </w:r>
            <w:r w:rsidRPr="00301323">
              <w:rPr>
                <w:rFonts w:ascii="Calibri" w:hAnsi="Calibri" w:hint="eastAsia"/>
                <w:bCs/>
                <w:sz w:val="24"/>
              </w:rPr>
              <w:t>10</w:t>
            </w:r>
            <w:r w:rsidRPr="00301323">
              <w:rPr>
                <w:rFonts w:ascii="Calibri" w:hAnsi="Calibri" w:hint="eastAsia"/>
                <w:bCs/>
                <w:sz w:val="24"/>
              </w:rPr>
              <w:t>月</w:t>
            </w:r>
            <w:r w:rsidRPr="00301323">
              <w:rPr>
                <w:rFonts w:ascii="Calibri" w:hAnsi="Calibri" w:hint="eastAsia"/>
                <w:bCs/>
                <w:sz w:val="24"/>
              </w:rPr>
              <w:t>30</w:t>
            </w:r>
            <w:r w:rsidRPr="00301323">
              <w:rPr>
                <w:rFonts w:ascii="Calibri" w:hAnsi="Calibri" w:hint="eastAsia"/>
                <w:bCs/>
                <w:sz w:val="24"/>
              </w:rPr>
              <w:t>日</w:t>
            </w:r>
            <w:r w:rsidRPr="00301323">
              <w:rPr>
                <w:rFonts w:ascii="Calibri" w:hAnsi="Calibri" w:hint="eastAsia"/>
                <w:bCs/>
                <w:sz w:val="24"/>
              </w:rPr>
              <w:t>-31</w:t>
            </w:r>
            <w:r w:rsidRPr="00301323">
              <w:rPr>
                <w:rFonts w:ascii="Calibri" w:hAnsi="Calibri" w:hint="eastAsia"/>
                <w:bCs/>
                <w:sz w:val="24"/>
              </w:rPr>
              <w:t>日对平顶山市信达汽车贸易</w:t>
            </w:r>
            <w:r w:rsidRPr="00301323">
              <w:rPr>
                <w:rFonts w:ascii="Calibri" w:hAnsi="Calibri" w:hint="eastAsia"/>
                <w:bCs/>
                <w:sz w:val="24"/>
              </w:rPr>
              <w:t>4S</w:t>
            </w:r>
            <w:r w:rsidRPr="00301323">
              <w:rPr>
                <w:rFonts w:ascii="Calibri" w:hAnsi="Calibri" w:hint="eastAsia"/>
                <w:bCs/>
                <w:sz w:val="24"/>
              </w:rPr>
              <w:t>店项目（本项目废水水质、废水处理方式与平顶山市信达汽车贸易有限公司平顶山市信达汽车贸易</w:t>
            </w:r>
            <w:r w:rsidRPr="00301323">
              <w:rPr>
                <w:rFonts w:ascii="Calibri" w:hAnsi="Calibri" w:hint="eastAsia"/>
                <w:bCs/>
                <w:sz w:val="24"/>
              </w:rPr>
              <w:t>4S</w:t>
            </w:r>
            <w:r w:rsidRPr="00301323">
              <w:rPr>
                <w:rFonts w:ascii="Calibri" w:hAnsi="Calibri" w:hint="eastAsia"/>
                <w:bCs/>
                <w:sz w:val="24"/>
              </w:rPr>
              <w:t>店项目相似，均未设置洗车装置，仅为生活污水。信达汽车贸易</w:t>
            </w:r>
            <w:r w:rsidRPr="00301323">
              <w:rPr>
                <w:rFonts w:ascii="Calibri" w:hAnsi="Calibri" w:hint="eastAsia"/>
                <w:bCs/>
                <w:sz w:val="24"/>
              </w:rPr>
              <w:t>4S</w:t>
            </w:r>
            <w:r w:rsidRPr="00301323">
              <w:rPr>
                <w:rFonts w:ascii="Calibri" w:hAnsi="Calibri" w:hint="eastAsia"/>
                <w:bCs/>
                <w:sz w:val="24"/>
              </w:rPr>
              <w:t>店项目验收污废水监测数据（平顶山市信达汽车贸易有限公司平顶山市信达汽车贸易</w:t>
            </w:r>
            <w:r w:rsidRPr="00301323">
              <w:rPr>
                <w:rFonts w:ascii="Calibri" w:hAnsi="Calibri" w:hint="eastAsia"/>
                <w:bCs/>
                <w:sz w:val="24"/>
              </w:rPr>
              <w:t>4S</w:t>
            </w:r>
            <w:r w:rsidRPr="00301323">
              <w:rPr>
                <w:rFonts w:ascii="Calibri" w:hAnsi="Calibri" w:hint="eastAsia"/>
                <w:bCs/>
                <w:sz w:val="24"/>
              </w:rPr>
              <w:t>店项目于</w:t>
            </w:r>
            <w:r w:rsidRPr="00301323">
              <w:rPr>
                <w:rFonts w:ascii="Calibri" w:hAnsi="Calibri" w:hint="eastAsia"/>
                <w:bCs/>
                <w:sz w:val="24"/>
              </w:rPr>
              <w:t>2019</w:t>
            </w:r>
            <w:r w:rsidRPr="00301323">
              <w:rPr>
                <w:rFonts w:ascii="Calibri" w:hAnsi="Calibri" w:hint="eastAsia"/>
                <w:bCs/>
                <w:sz w:val="24"/>
              </w:rPr>
              <w:t>年</w:t>
            </w:r>
            <w:r w:rsidRPr="00301323">
              <w:rPr>
                <w:rFonts w:ascii="Calibri" w:hAnsi="Calibri" w:hint="eastAsia"/>
                <w:bCs/>
                <w:sz w:val="24"/>
              </w:rPr>
              <w:t>12</w:t>
            </w:r>
            <w:r w:rsidRPr="00301323">
              <w:rPr>
                <w:rFonts w:ascii="Calibri" w:hAnsi="Calibri" w:hint="eastAsia"/>
                <w:bCs/>
                <w:sz w:val="24"/>
              </w:rPr>
              <w:t>月通过竣工环境保护验收），化粪池出口各污染物浓度</w:t>
            </w:r>
            <w:r w:rsidRPr="00301323">
              <w:rPr>
                <w:rFonts w:ascii="Calibri" w:hAnsi="Calibri" w:hint="eastAsia"/>
                <w:bCs/>
                <w:sz w:val="24"/>
              </w:rPr>
              <w:t>PH</w:t>
            </w:r>
            <w:r w:rsidRPr="00301323">
              <w:rPr>
                <w:rFonts w:ascii="Calibri" w:hAnsi="Calibri" w:hint="eastAsia"/>
                <w:bCs/>
                <w:sz w:val="24"/>
              </w:rPr>
              <w:t>：</w:t>
            </w:r>
            <w:r w:rsidRPr="00301323">
              <w:rPr>
                <w:rFonts w:ascii="Calibri" w:hAnsi="Calibri" w:hint="eastAsia"/>
                <w:bCs/>
                <w:sz w:val="24"/>
              </w:rPr>
              <w:t>7.26-7.46</w:t>
            </w:r>
            <w:r w:rsidRPr="00301323">
              <w:rPr>
                <w:rFonts w:ascii="Calibri" w:hAnsi="Calibri" w:hint="eastAsia"/>
                <w:bCs/>
                <w:sz w:val="24"/>
              </w:rPr>
              <w:t>，悬浮物为</w:t>
            </w:r>
            <w:r w:rsidRPr="00301323">
              <w:rPr>
                <w:rFonts w:ascii="Calibri" w:hAnsi="Calibri" w:hint="eastAsia"/>
                <w:bCs/>
                <w:sz w:val="24"/>
              </w:rPr>
              <w:t>86-88mg/L</w:t>
            </w:r>
            <w:r w:rsidRPr="00301323">
              <w:rPr>
                <w:rFonts w:ascii="Calibri" w:hAnsi="Calibri" w:hint="eastAsia"/>
                <w:bCs/>
                <w:sz w:val="24"/>
              </w:rPr>
              <w:t>，五日生化需氧量</w:t>
            </w:r>
            <w:r w:rsidRPr="00301323">
              <w:rPr>
                <w:rFonts w:ascii="Calibri" w:hAnsi="Calibri" w:hint="eastAsia"/>
                <w:bCs/>
                <w:sz w:val="24"/>
              </w:rPr>
              <w:t>88.6-89.4mg/L</w:t>
            </w:r>
            <w:r w:rsidRPr="00301323">
              <w:rPr>
                <w:rFonts w:ascii="Calibri" w:hAnsi="Calibri" w:hint="eastAsia"/>
                <w:bCs/>
                <w:sz w:val="24"/>
              </w:rPr>
              <w:t>，化学需氧量为</w:t>
            </w:r>
            <w:r w:rsidRPr="00301323">
              <w:rPr>
                <w:rFonts w:ascii="Calibri" w:hAnsi="Calibri" w:hint="eastAsia"/>
                <w:bCs/>
                <w:sz w:val="24"/>
              </w:rPr>
              <w:t>243-250mg/L</w:t>
            </w:r>
            <w:r w:rsidRPr="00301323">
              <w:rPr>
                <w:rFonts w:ascii="Calibri" w:hAnsi="Calibri" w:hint="eastAsia"/>
                <w:bCs/>
                <w:sz w:val="24"/>
              </w:rPr>
              <w:t>，氨氮为</w:t>
            </w:r>
            <w:r w:rsidRPr="00301323">
              <w:rPr>
                <w:rFonts w:ascii="Calibri" w:hAnsi="Calibri" w:hint="eastAsia"/>
                <w:bCs/>
                <w:sz w:val="24"/>
              </w:rPr>
              <w:t>19.4-19.9mg/L</w:t>
            </w:r>
            <w:r w:rsidRPr="00301323">
              <w:rPr>
                <w:rFonts w:ascii="Calibri" w:hAnsi="Calibri" w:hint="eastAsia"/>
                <w:bCs/>
                <w:sz w:val="24"/>
              </w:rPr>
              <w:t>，阴离子表面活性剂为</w:t>
            </w:r>
            <w:r w:rsidRPr="00301323">
              <w:rPr>
                <w:rFonts w:ascii="Calibri" w:hAnsi="Calibri" w:hint="eastAsia"/>
                <w:bCs/>
                <w:sz w:val="24"/>
              </w:rPr>
              <w:t>4.097-4.274mg/L</w:t>
            </w:r>
            <w:r w:rsidRPr="00301323">
              <w:rPr>
                <w:rFonts w:ascii="Calibri" w:hAnsi="Calibri" w:hint="eastAsia"/>
                <w:bCs/>
                <w:sz w:val="24"/>
              </w:rPr>
              <w:t>，石油类：</w:t>
            </w:r>
            <w:r w:rsidRPr="00301323">
              <w:rPr>
                <w:rFonts w:ascii="Calibri" w:hAnsi="Calibri" w:hint="eastAsia"/>
                <w:bCs/>
                <w:sz w:val="24"/>
              </w:rPr>
              <w:t>5.32-5.36mg/L</w:t>
            </w:r>
            <w:r w:rsidRPr="00301323">
              <w:rPr>
                <w:rFonts w:ascii="Calibri" w:hAnsi="Calibri" w:hint="eastAsia"/>
                <w:bCs/>
                <w:sz w:val="24"/>
              </w:rPr>
              <w:t>，满足</w:t>
            </w:r>
            <w:r w:rsidRPr="00301323">
              <w:rPr>
                <w:rFonts w:ascii="宋体" w:hAnsi="宋体"/>
                <w:sz w:val="24"/>
              </w:rPr>
              <w:t>《汽车维修业水污染物排放标准》（</w:t>
            </w:r>
            <w:r w:rsidRPr="00301323">
              <w:rPr>
                <w:rFonts w:ascii="Calibri" w:hAnsi="Calibri"/>
                <w:sz w:val="24"/>
              </w:rPr>
              <w:t>GB26877-2011</w:t>
            </w:r>
            <w:r w:rsidRPr="00301323">
              <w:rPr>
                <w:rFonts w:ascii="宋体" w:hAnsi="宋体"/>
                <w:sz w:val="24"/>
              </w:rPr>
              <w:t>）中</w:t>
            </w:r>
            <w:r w:rsidRPr="00301323">
              <w:rPr>
                <w:rFonts w:ascii="宋体" w:hAnsi="宋体" w:hint="eastAsia"/>
                <w:sz w:val="24"/>
              </w:rPr>
              <w:t>间接排放</w:t>
            </w:r>
            <w:r w:rsidRPr="00301323">
              <w:rPr>
                <w:sz w:val="24"/>
              </w:rPr>
              <w:t>标准</w:t>
            </w:r>
            <w:r w:rsidRPr="00301323">
              <w:rPr>
                <w:rFonts w:ascii="宋体" w:hAnsi="宋体"/>
                <w:sz w:val="24"/>
              </w:rPr>
              <w:t>的相关要求</w:t>
            </w:r>
            <w:r w:rsidRPr="00301323">
              <w:rPr>
                <w:rFonts w:hint="eastAsia"/>
                <w:sz w:val="24"/>
              </w:rPr>
              <w:t>（</w:t>
            </w:r>
            <w:r w:rsidRPr="00301323">
              <w:rPr>
                <w:rFonts w:hint="eastAsia"/>
                <w:sz w:val="24"/>
              </w:rPr>
              <w:t>PH</w:t>
            </w:r>
            <w:r w:rsidRPr="00301323">
              <w:rPr>
                <w:rFonts w:hint="eastAsia"/>
                <w:sz w:val="24"/>
              </w:rPr>
              <w:t>：</w:t>
            </w:r>
            <w:r w:rsidRPr="00301323">
              <w:rPr>
                <w:rFonts w:hint="eastAsia"/>
                <w:sz w:val="24"/>
              </w:rPr>
              <w:t>6-9</w:t>
            </w:r>
            <w:r w:rsidRPr="00301323">
              <w:rPr>
                <w:rFonts w:hint="eastAsia"/>
                <w:sz w:val="24"/>
              </w:rPr>
              <w:t>、</w:t>
            </w:r>
            <w:r w:rsidRPr="00301323">
              <w:rPr>
                <w:rFonts w:ascii="Calibri" w:hAnsi="Calibri" w:hint="eastAsia"/>
                <w:sz w:val="24"/>
              </w:rPr>
              <w:t>悬浮物：不高于</w:t>
            </w:r>
            <w:r w:rsidRPr="00301323">
              <w:rPr>
                <w:rFonts w:ascii="Calibri" w:hAnsi="Calibri" w:hint="eastAsia"/>
                <w:sz w:val="24"/>
              </w:rPr>
              <w:t>100</w:t>
            </w:r>
            <w:r w:rsidRPr="00301323">
              <w:rPr>
                <w:rFonts w:ascii="Calibri" w:hAnsi="Calibri"/>
                <w:sz w:val="24"/>
              </w:rPr>
              <w:t>mg/L</w:t>
            </w:r>
            <w:r w:rsidRPr="00301323">
              <w:rPr>
                <w:rFonts w:ascii="Calibri" w:hAnsi="Calibri" w:hint="eastAsia"/>
                <w:sz w:val="24"/>
              </w:rPr>
              <w:t>、</w:t>
            </w:r>
            <w:r w:rsidRPr="00301323">
              <w:rPr>
                <w:rFonts w:ascii="Calibri" w:hAnsi="Calibri"/>
                <w:sz w:val="24"/>
              </w:rPr>
              <w:t>化学需氧量</w:t>
            </w:r>
            <w:r w:rsidRPr="00301323">
              <w:rPr>
                <w:rFonts w:ascii="Calibri" w:hAnsi="Calibri" w:hint="eastAsia"/>
                <w:sz w:val="24"/>
              </w:rPr>
              <w:t>：不高于</w:t>
            </w:r>
            <w:r w:rsidRPr="00301323">
              <w:rPr>
                <w:rFonts w:ascii="Calibri" w:hAnsi="Calibri" w:hint="eastAsia"/>
                <w:sz w:val="24"/>
              </w:rPr>
              <w:t>300</w:t>
            </w:r>
            <w:r w:rsidRPr="00301323">
              <w:rPr>
                <w:rFonts w:ascii="Calibri" w:hAnsi="Calibri"/>
                <w:sz w:val="24"/>
              </w:rPr>
              <w:t>mg/L</w:t>
            </w:r>
            <w:r w:rsidRPr="00301323">
              <w:rPr>
                <w:rFonts w:ascii="Calibri" w:hAnsi="Calibri" w:hint="eastAsia"/>
                <w:sz w:val="24"/>
              </w:rPr>
              <w:t>、五日生化需氧量：不高于</w:t>
            </w:r>
            <w:r w:rsidRPr="00301323">
              <w:rPr>
                <w:rFonts w:ascii="Calibri" w:hAnsi="Calibri" w:hint="eastAsia"/>
                <w:sz w:val="24"/>
              </w:rPr>
              <w:t>150</w:t>
            </w:r>
            <w:r w:rsidRPr="00301323">
              <w:rPr>
                <w:rFonts w:ascii="Calibri" w:hAnsi="Calibri"/>
                <w:sz w:val="24"/>
              </w:rPr>
              <w:t>mg/L</w:t>
            </w:r>
            <w:r w:rsidRPr="00301323">
              <w:rPr>
                <w:rFonts w:ascii="Calibri" w:hAnsi="Calibri" w:hint="eastAsia"/>
                <w:sz w:val="24"/>
              </w:rPr>
              <w:t>、</w:t>
            </w:r>
            <w:r w:rsidRPr="00301323">
              <w:rPr>
                <w:rFonts w:ascii="Calibri" w:hAnsi="Calibri" w:hint="eastAsia"/>
                <w:sz w:val="24"/>
              </w:rPr>
              <w:t>LAS</w:t>
            </w:r>
            <w:r w:rsidRPr="00301323">
              <w:rPr>
                <w:rFonts w:ascii="Calibri" w:hAnsi="Calibri" w:hint="eastAsia"/>
                <w:sz w:val="24"/>
              </w:rPr>
              <w:t>：不高于</w:t>
            </w:r>
            <w:r w:rsidRPr="00301323">
              <w:rPr>
                <w:rFonts w:ascii="Calibri" w:hAnsi="Calibri" w:hint="eastAsia"/>
                <w:sz w:val="24"/>
              </w:rPr>
              <w:t>10</w:t>
            </w:r>
            <w:r w:rsidRPr="00301323">
              <w:rPr>
                <w:rFonts w:ascii="Calibri" w:hAnsi="Calibri"/>
                <w:sz w:val="24"/>
              </w:rPr>
              <w:t>mg/L</w:t>
            </w:r>
            <w:r w:rsidRPr="00301323">
              <w:rPr>
                <w:rFonts w:ascii="Calibri" w:hAnsi="Calibri" w:hint="eastAsia"/>
                <w:sz w:val="24"/>
              </w:rPr>
              <w:t>、</w:t>
            </w:r>
            <w:r w:rsidRPr="00301323">
              <w:rPr>
                <w:rFonts w:ascii="Calibri" w:hAnsi="Calibri"/>
                <w:sz w:val="24"/>
              </w:rPr>
              <w:t>NH</w:t>
            </w:r>
            <w:r w:rsidRPr="00301323">
              <w:rPr>
                <w:rFonts w:ascii="Calibri" w:hAnsi="Calibri"/>
                <w:sz w:val="24"/>
                <w:vertAlign w:val="subscript"/>
              </w:rPr>
              <w:t>3</w:t>
            </w:r>
            <w:r w:rsidRPr="00301323">
              <w:rPr>
                <w:rFonts w:ascii="Calibri" w:hAnsi="Calibri"/>
                <w:sz w:val="24"/>
              </w:rPr>
              <w:t>-N</w:t>
            </w:r>
            <w:r w:rsidRPr="00301323">
              <w:rPr>
                <w:rFonts w:ascii="Calibri" w:hAnsi="Calibri" w:hint="eastAsia"/>
                <w:sz w:val="24"/>
              </w:rPr>
              <w:t>：不高于</w:t>
            </w:r>
            <w:r w:rsidRPr="00301323">
              <w:rPr>
                <w:rFonts w:ascii="Calibri" w:hAnsi="Calibri" w:hint="eastAsia"/>
                <w:sz w:val="24"/>
              </w:rPr>
              <w:t>25</w:t>
            </w:r>
            <w:r w:rsidRPr="00301323">
              <w:rPr>
                <w:rFonts w:ascii="Calibri" w:hAnsi="Calibri"/>
                <w:sz w:val="24"/>
              </w:rPr>
              <w:t>mg/L</w:t>
            </w:r>
            <w:r w:rsidRPr="00301323">
              <w:rPr>
                <w:rFonts w:ascii="Calibri" w:hAnsi="Calibri" w:hint="eastAsia"/>
                <w:sz w:val="24"/>
              </w:rPr>
              <w:t>、石油类：不高于</w:t>
            </w:r>
            <w:r w:rsidRPr="00301323">
              <w:rPr>
                <w:rFonts w:ascii="Calibri" w:hAnsi="Calibri" w:hint="eastAsia"/>
                <w:sz w:val="24"/>
              </w:rPr>
              <w:t>10</w:t>
            </w:r>
            <w:r w:rsidRPr="00301323">
              <w:rPr>
                <w:rFonts w:ascii="Calibri" w:hAnsi="Calibri"/>
                <w:sz w:val="24"/>
              </w:rPr>
              <w:t>mg/L</w:t>
            </w:r>
            <w:r w:rsidRPr="00301323">
              <w:rPr>
                <w:rFonts w:ascii="Calibri" w:hAnsi="Calibri" w:hint="eastAsia"/>
                <w:sz w:val="24"/>
              </w:rPr>
              <w:t>）</w:t>
            </w:r>
            <w:r w:rsidRPr="00301323">
              <w:rPr>
                <w:rFonts w:hint="eastAsia"/>
                <w:sz w:val="24"/>
              </w:rPr>
              <w:t>要求及新城区污水处理厂进水指标（</w:t>
            </w:r>
            <w:r w:rsidRPr="00301323">
              <w:rPr>
                <w:rFonts w:hint="eastAsia"/>
                <w:sz w:val="24"/>
              </w:rPr>
              <w:t>PH</w:t>
            </w:r>
            <w:r w:rsidRPr="00301323">
              <w:rPr>
                <w:rFonts w:hint="eastAsia"/>
                <w:sz w:val="24"/>
              </w:rPr>
              <w:t>：</w:t>
            </w:r>
            <w:r w:rsidRPr="00301323">
              <w:rPr>
                <w:rFonts w:hint="eastAsia"/>
                <w:sz w:val="24"/>
              </w:rPr>
              <w:t>6-9</w:t>
            </w:r>
            <w:r w:rsidRPr="00301323">
              <w:rPr>
                <w:rFonts w:hint="eastAsia"/>
                <w:sz w:val="24"/>
              </w:rPr>
              <w:t>、</w:t>
            </w:r>
            <w:r w:rsidRPr="00301323">
              <w:rPr>
                <w:rFonts w:ascii="Calibri" w:hAnsi="Calibri" w:hint="eastAsia"/>
                <w:sz w:val="24"/>
              </w:rPr>
              <w:t>悬浮物：不高于</w:t>
            </w:r>
            <w:r w:rsidRPr="00301323">
              <w:rPr>
                <w:rFonts w:ascii="Calibri" w:hAnsi="Calibri" w:hint="eastAsia"/>
                <w:sz w:val="24"/>
              </w:rPr>
              <w:t>200</w:t>
            </w:r>
            <w:r w:rsidRPr="00301323">
              <w:rPr>
                <w:rFonts w:ascii="Calibri" w:hAnsi="Calibri"/>
                <w:sz w:val="24"/>
              </w:rPr>
              <w:t>mg/L</w:t>
            </w:r>
            <w:r w:rsidRPr="00301323">
              <w:rPr>
                <w:rFonts w:ascii="Calibri" w:hAnsi="Calibri" w:hint="eastAsia"/>
                <w:sz w:val="24"/>
              </w:rPr>
              <w:t>、</w:t>
            </w:r>
            <w:r w:rsidRPr="00301323">
              <w:rPr>
                <w:rFonts w:ascii="Calibri" w:hAnsi="Calibri"/>
                <w:sz w:val="24"/>
              </w:rPr>
              <w:t>化学需氧量</w:t>
            </w:r>
            <w:r w:rsidRPr="00301323">
              <w:rPr>
                <w:rFonts w:ascii="Calibri" w:hAnsi="Calibri" w:hint="eastAsia"/>
                <w:sz w:val="24"/>
              </w:rPr>
              <w:t>：不高于</w:t>
            </w:r>
            <w:r w:rsidRPr="00301323">
              <w:rPr>
                <w:rFonts w:ascii="Calibri" w:hAnsi="Calibri" w:hint="eastAsia"/>
                <w:sz w:val="24"/>
              </w:rPr>
              <w:t>380</w:t>
            </w:r>
            <w:r w:rsidRPr="00301323">
              <w:rPr>
                <w:rFonts w:ascii="Calibri" w:hAnsi="Calibri"/>
                <w:sz w:val="24"/>
              </w:rPr>
              <w:t>mg/L</w:t>
            </w:r>
            <w:r w:rsidRPr="00301323">
              <w:rPr>
                <w:rFonts w:ascii="Calibri" w:hAnsi="Calibri" w:hint="eastAsia"/>
                <w:sz w:val="24"/>
              </w:rPr>
              <w:t>、生化需氧量：不高于</w:t>
            </w:r>
            <w:r w:rsidRPr="00301323">
              <w:rPr>
                <w:rFonts w:ascii="Calibri" w:hAnsi="Calibri" w:hint="eastAsia"/>
                <w:sz w:val="24"/>
              </w:rPr>
              <w:t>180</w:t>
            </w:r>
            <w:r w:rsidRPr="00301323">
              <w:rPr>
                <w:rFonts w:ascii="Calibri" w:hAnsi="Calibri"/>
                <w:sz w:val="24"/>
              </w:rPr>
              <w:t>mg/L</w:t>
            </w:r>
            <w:r w:rsidRPr="00301323">
              <w:rPr>
                <w:rFonts w:ascii="Calibri" w:hAnsi="Calibri" w:hint="eastAsia"/>
                <w:sz w:val="24"/>
              </w:rPr>
              <w:t>、氨氮：不高于</w:t>
            </w:r>
            <w:r w:rsidRPr="00301323">
              <w:rPr>
                <w:rFonts w:ascii="Calibri" w:hAnsi="Calibri" w:hint="eastAsia"/>
                <w:sz w:val="24"/>
              </w:rPr>
              <w:t>35</w:t>
            </w:r>
            <w:r w:rsidRPr="00301323">
              <w:rPr>
                <w:rFonts w:ascii="Calibri" w:hAnsi="Calibri"/>
                <w:sz w:val="24"/>
              </w:rPr>
              <w:t>mg/L</w:t>
            </w:r>
            <w:r w:rsidRPr="00301323">
              <w:rPr>
                <w:rFonts w:hint="eastAsia"/>
                <w:sz w:val="24"/>
              </w:rPr>
              <w:t>））</w:t>
            </w:r>
            <w:r w:rsidRPr="00301323">
              <w:rPr>
                <w:rFonts w:ascii="Calibri" w:hAnsi="Calibri" w:hint="eastAsia"/>
                <w:bCs/>
                <w:sz w:val="24"/>
              </w:rPr>
              <w:t>。</w:t>
            </w:r>
          </w:p>
          <w:p w:rsidR="00A85A6F" w:rsidRPr="00301323" w:rsidRDefault="00A85A6F" w:rsidP="00B84805">
            <w:pPr>
              <w:spacing w:line="520" w:lineRule="exact"/>
              <w:ind w:firstLine="482"/>
              <w:rPr>
                <w:rFonts w:ascii="Calibri" w:hAnsi="Calibri"/>
                <w:sz w:val="24"/>
              </w:rPr>
            </w:pPr>
            <w:r w:rsidRPr="00301323">
              <w:rPr>
                <w:rFonts w:ascii="Calibri" w:hAnsi="Calibri" w:hint="eastAsia"/>
                <w:sz w:val="24"/>
              </w:rPr>
              <w:t>由此可知，项目生活污水经化粪池处理可行。</w:t>
            </w:r>
          </w:p>
          <w:p w:rsidR="000E63CD" w:rsidRPr="00301323" w:rsidRDefault="000E63CD" w:rsidP="00B84805">
            <w:pPr>
              <w:spacing w:line="520" w:lineRule="exact"/>
              <w:ind w:firstLine="480"/>
              <w:rPr>
                <w:rFonts w:ascii="Calibri" w:hAnsi="Calibri"/>
                <w:b/>
                <w:bCs/>
                <w:sz w:val="24"/>
              </w:rPr>
            </w:pPr>
            <w:r w:rsidRPr="00301323">
              <w:rPr>
                <w:rFonts w:ascii="Calibri" w:hAnsi="Calibri"/>
                <w:b/>
                <w:bCs/>
                <w:sz w:val="24"/>
              </w:rPr>
              <w:t>3</w:t>
            </w:r>
            <w:r w:rsidRPr="00301323">
              <w:rPr>
                <w:rFonts w:ascii="Calibri" w:hAnsi="Calibri"/>
                <w:b/>
                <w:bCs/>
                <w:sz w:val="24"/>
              </w:rPr>
              <w:t>、声环境影响分析</w:t>
            </w:r>
          </w:p>
          <w:p w:rsidR="006271A9" w:rsidRPr="00301323" w:rsidRDefault="006271A9" w:rsidP="006271A9">
            <w:pPr>
              <w:pStyle w:val="00"/>
              <w:ind w:firstLine="480"/>
              <w:rPr>
                <w:rFonts w:ascii="Calibri" w:hAnsi="Calibri" w:cs="Times New Roman"/>
                <w:szCs w:val="24"/>
              </w:rPr>
            </w:pPr>
            <w:r w:rsidRPr="00301323">
              <w:rPr>
                <w:rFonts w:ascii="Calibri" w:hAnsi="Calibri" w:cs="Times New Roman" w:hint="eastAsia"/>
                <w:szCs w:val="24"/>
              </w:rPr>
              <w:t>（</w:t>
            </w:r>
            <w:r w:rsidRPr="00301323">
              <w:rPr>
                <w:rFonts w:ascii="Calibri" w:hAnsi="Calibri" w:cs="Times New Roman" w:hint="eastAsia"/>
                <w:szCs w:val="24"/>
              </w:rPr>
              <w:t>1</w:t>
            </w:r>
            <w:r w:rsidRPr="00301323">
              <w:rPr>
                <w:rFonts w:ascii="Calibri" w:hAnsi="Calibri" w:cs="Times New Roman" w:hint="eastAsia"/>
                <w:szCs w:val="24"/>
              </w:rPr>
              <w:t>）设备噪声影响分析</w:t>
            </w:r>
          </w:p>
          <w:p w:rsidR="006271A9" w:rsidRPr="00301323" w:rsidRDefault="006271A9" w:rsidP="006271A9">
            <w:pPr>
              <w:spacing w:line="520" w:lineRule="exact"/>
              <w:ind w:firstLineChars="200" w:firstLine="480"/>
              <w:rPr>
                <w:rFonts w:ascii="Calibri" w:hAnsi="Calibri" w:cs="Calibri"/>
                <w:sz w:val="24"/>
              </w:rPr>
            </w:pPr>
            <w:r w:rsidRPr="00301323">
              <w:rPr>
                <w:rFonts w:ascii="Calibri" w:hAnsi="Calibri" w:cs="Calibri"/>
                <w:sz w:val="24"/>
              </w:rPr>
              <w:t>本项目设计上选用性能良好、运转平稳、质量可靠低噪声设备；所有设备均布置在车间内，并对设备采取隔声、减振等措施。</w:t>
            </w:r>
          </w:p>
          <w:p w:rsidR="006271A9" w:rsidRPr="00301323" w:rsidRDefault="006271A9" w:rsidP="006271A9">
            <w:pPr>
              <w:pStyle w:val="00"/>
              <w:ind w:firstLine="480"/>
              <w:rPr>
                <w:rFonts w:ascii="黑体" w:eastAsia="黑体" w:hAnsi="黑体" w:cs="Calibri"/>
              </w:rPr>
            </w:pPr>
            <w:r w:rsidRPr="00301323">
              <w:rPr>
                <w:rFonts w:ascii="Calibri" w:hAnsi="Calibri" w:cs="Calibri"/>
                <w:szCs w:val="24"/>
              </w:rPr>
              <w:t>一</w:t>
            </w:r>
            <w:r w:rsidRPr="00301323">
              <w:rPr>
                <w:rFonts w:ascii="Calibri" w:cs="Calibri"/>
                <w:szCs w:val="24"/>
              </w:rPr>
              <w:t>般主要通过采用某些材料、结构和装置将声源封闭，以达到控制噪声传播的目的。首先，对整个生产厂房应进行全封闭，以减少噪声的向外传播；其次，在设备四周增设一定的隔声板；最后，对车间内其它产生噪声的设备也要采用相应的隔声措施，常用的有隔声罩等。同时，通过在设备下面加设弹性材料，加设减振垫等措施，保证各种机加工</w:t>
            </w:r>
            <w:r w:rsidRPr="00301323">
              <w:rPr>
                <w:rFonts w:asciiTheme="minorHAnsi" w:eastAsiaTheme="minorEastAsia" w:hAnsiTheme="minorEastAsia" w:cstheme="minorHAnsi"/>
                <w:szCs w:val="24"/>
              </w:rPr>
              <w:t>设备处于正常工况，杜绝因设备不正常运行而产生高噪声现象。采取这些措施后，环</w:t>
            </w:r>
            <w:r w:rsidRPr="00301323">
              <w:rPr>
                <w:rFonts w:asciiTheme="minorHAnsi" w:eastAsiaTheme="minorEastAsia" w:hAnsiTheme="minorEastAsia" w:cstheme="minorHAnsi"/>
                <w:szCs w:val="24"/>
              </w:rPr>
              <w:lastRenderedPageBreak/>
              <w:t>评要求设备的噪声降低</w:t>
            </w:r>
            <w:r w:rsidRPr="00301323">
              <w:rPr>
                <w:rFonts w:asciiTheme="minorHAnsi" w:eastAsiaTheme="minorEastAsia" w:hAnsiTheme="minorHAnsi" w:cstheme="minorHAnsi"/>
                <w:szCs w:val="24"/>
              </w:rPr>
              <w:t>20</w:t>
            </w:r>
            <w:r w:rsidRPr="00301323">
              <w:rPr>
                <w:rFonts w:asciiTheme="minorHAnsi" w:eastAsiaTheme="minorEastAsia" w:hAnsiTheme="minorHAnsi" w:cstheme="minorHAnsi"/>
              </w:rPr>
              <w:t>dB</w:t>
            </w:r>
            <w:r w:rsidRPr="00301323">
              <w:rPr>
                <w:rFonts w:asciiTheme="minorHAnsi" w:eastAsiaTheme="minorEastAsia" w:hAnsiTheme="minorEastAsia" w:cstheme="minorHAnsi"/>
              </w:rPr>
              <w:t>（</w:t>
            </w:r>
            <w:r w:rsidRPr="00301323">
              <w:rPr>
                <w:rFonts w:asciiTheme="minorHAnsi" w:eastAsiaTheme="minorEastAsia" w:hAnsiTheme="minorHAnsi" w:cstheme="minorHAnsi"/>
              </w:rPr>
              <w:t>A</w:t>
            </w:r>
            <w:r w:rsidRPr="00301323">
              <w:rPr>
                <w:rFonts w:asciiTheme="minorHAnsi" w:eastAsiaTheme="minorEastAsia" w:hAnsiTheme="minorEastAsia" w:cstheme="minorHAnsi"/>
              </w:rPr>
              <w:t>）</w:t>
            </w:r>
            <w:r w:rsidRPr="00301323">
              <w:rPr>
                <w:rFonts w:asciiTheme="minorHAnsi" w:eastAsiaTheme="minorEastAsia" w:hAnsiTheme="minorEastAsia" w:cstheme="minorHAnsi"/>
                <w:szCs w:val="24"/>
              </w:rPr>
              <w:t>。</w:t>
            </w:r>
            <w:r w:rsidRPr="00301323">
              <w:rPr>
                <w:rFonts w:asciiTheme="minorHAnsi" w:eastAsiaTheme="minorEastAsia" w:hAnsiTheme="minorEastAsia" w:cstheme="minorHAnsi"/>
              </w:rPr>
              <w:t>项目噪声源强参数见下表：</w:t>
            </w:r>
          </w:p>
          <w:p w:rsidR="006271A9" w:rsidRPr="00301323" w:rsidRDefault="006271A9" w:rsidP="006271A9">
            <w:pPr>
              <w:spacing w:line="520" w:lineRule="exact"/>
              <w:ind w:firstLine="480"/>
              <w:rPr>
                <w:rFonts w:asciiTheme="minorHAnsi" w:eastAsia="黑体" w:hAnsiTheme="minorHAnsi" w:cstheme="minorHAnsi"/>
                <w:bCs/>
                <w:sz w:val="24"/>
              </w:rPr>
            </w:pPr>
            <w:r w:rsidRPr="00301323">
              <w:rPr>
                <w:rFonts w:asciiTheme="minorHAnsi" w:eastAsia="黑体" w:hAnsi="黑体" w:cstheme="minorHAnsi"/>
                <w:bCs/>
                <w:sz w:val="24"/>
              </w:rPr>
              <w:t>表</w:t>
            </w:r>
            <w:r w:rsidRPr="00301323">
              <w:rPr>
                <w:rFonts w:asciiTheme="minorHAnsi" w:eastAsia="黑体" w:hAnsiTheme="minorHAnsi" w:cstheme="minorHAnsi"/>
                <w:bCs/>
                <w:sz w:val="24"/>
              </w:rPr>
              <w:t>4</w:t>
            </w:r>
            <w:r w:rsidR="000E525D">
              <w:rPr>
                <w:rFonts w:asciiTheme="minorHAnsi" w:eastAsia="黑体" w:hAnsiTheme="minorHAnsi" w:cstheme="minorHAnsi" w:hint="eastAsia"/>
                <w:bCs/>
                <w:sz w:val="24"/>
              </w:rPr>
              <w:t>3</w:t>
            </w:r>
            <w:r w:rsidRPr="00301323">
              <w:rPr>
                <w:rFonts w:asciiTheme="minorHAnsi" w:eastAsia="黑体" w:hAnsiTheme="minorHAnsi" w:cstheme="minorHAnsi"/>
                <w:bCs/>
                <w:sz w:val="24"/>
              </w:rPr>
              <w:t xml:space="preserve">               </w:t>
            </w:r>
            <w:r w:rsidRPr="00301323">
              <w:rPr>
                <w:rFonts w:asciiTheme="minorHAnsi" w:eastAsia="黑体" w:hAnsi="黑体" w:cstheme="minorHAnsi"/>
                <w:bCs/>
                <w:sz w:val="24"/>
              </w:rPr>
              <w:t>噪声源强参数表</w:t>
            </w:r>
            <w:r w:rsidRPr="00301323">
              <w:rPr>
                <w:rFonts w:asciiTheme="minorHAnsi" w:eastAsia="黑体" w:hAnsiTheme="minorHAnsi" w:cstheme="minorHAnsi"/>
                <w:bCs/>
                <w:sz w:val="24"/>
              </w:rPr>
              <w:t xml:space="preserve">        </w:t>
            </w:r>
            <w:r w:rsidR="00BC1F32" w:rsidRPr="00301323">
              <w:rPr>
                <w:rFonts w:asciiTheme="minorHAnsi" w:eastAsia="黑体" w:hAnsiTheme="minorHAnsi" w:cstheme="minorHAnsi" w:hint="eastAsia"/>
                <w:bCs/>
                <w:sz w:val="24"/>
              </w:rPr>
              <w:t xml:space="preserve">   </w:t>
            </w:r>
            <w:r w:rsidRPr="00301323">
              <w:rPr>
                <w:rFonts w:asciiTheme="minorHAnsi" w:eastAsia="黑体" w:hAnsi="黑体" w:cstheme="minorHAnsi"/>
                <w:bCs/>
                <w:sz w:val="24"/>
              </w:rPr>
              <w:t>单位：</w:t>
            </w:r>
            <w:r w:rsidRPr="00301323">
              <w:rPr>
                <w:rFonts w:asciiTheme="minorHAnsi" w:eastAsia="黑体" w:hAnsiTheme="minorHAnsi" w:cstheme="minorHAnsi"/>
                <w:bCs/>
                <w:sz w:val="24"/>
              </w:rPr>
              <w:t>dB(A)</w:t>
            </w:r>
          </w:p>
          <w:tbl>
            <w:tblPr>
              <w:tblW w:w="4997" w:type="pct"/>
              <w:jc w:val="center"/>
              <w:tblBorders>
                <w:top w:val="single" w:sz="12" w:space="0" w:color="auto"/>
                <w:bottom w:val="single" w:sz="12" w:space="0" w:color="auto"/>
                <w:insideH w:val="single" w:sz="6" w:space="0" w:color="auto"/>
                <w:insideV w:val="single" w:sz="6" w:space="0" w:color="auto"/>
              </w:tblBorders>
              <w:tblLook w:val="0000"/>
            </w:tblPr>
            <w:tblGrid>
              <w:gridCol w:w="715"/>
              <w:gridCol w:w="2212"/>
              <w:gridCol w:w="1465"/>
              <w:gridCol w:w="1149"/>
              <w:gridCol w:w="1059"/>
              <w:gridCol w:w="823"/>
              <w:gridCol w:w="823"/>
              <w:gridCol w:w="819"/>
            </w:tblGrid>
            <w:tr w:rsidR="004C7AC6" w:rsidRPr="00301323" w:rsidTr="006271A9">
              <w:trPr>
                <w:trHeight w:val="397"/>
                <w:jc w:val="center"/>
              </w:trPr>
              <w:tc>
                <w:tcPr>
                  <w:tcW w:w="394" w:type="pct"/>
                  <w:vAlign w:val="center"/>
                </w:tcPr>
                <w:p w:rsidR="004C7AC6" w:rsidRPr="00301323" w:rsidRDefault="004C7AC6" w:rsidP="00AB47B3">
                  <w:pPr>
                    <w:jc w:val="center"/>
                    <w:rPr>
                      <w:rFonts w:asciiTheme="minorHAnsi" w:hAnsiTheme="minorHAnsi" w:cstheme="minorHAnsi"/>
                      <w:szCs w:val="21"/>
                    </w:rPr>
                  </w:pPr>
                  <w:r w:rsidRPr="00301323">
                    <w:rPr>
                      <w:rFonts w:asciiTheme="minorHAnsi" w:hAnsi="宋体" w:cstheme="minorHAnsi"/>
                      <w:szCs w:val="21"/>
                    </w:rPr>
                    <w:t>位置</w:t>
                  </w:r>
                </w:p>
              </w:tc>
              <w:tc>
                <w:tcPr>
                  <w:tcW w:w="1220" w:type="pct"/>
                  <w:vAlign w:val="center"/>
                </w:tcPr>
                <w:p w:rsidR="004C7AC6" w:rsidRPr="00301323" w:rsidRDefault="004C7AC6" w:rsidP="00AB47B3">
                  <w:pPr>
                    <w:jc w:val="center"/>
                    <w:rPr>
                      <w:rFonts w:asciiTheme="minorHAnsi" w:hAnsiTheme="minorHAnsi" w:cstheme="minorHAnsi"/>
                      <w:szCs w:val="21"/>
                    </w:rPr>
                  </w:pPr>
                  <w:r w:rsidRPr="00301323">
                    <w:rPr>
                      <w:rFonts w:asciiTheme="minorHAnsi" w:hAnsi="宋体" w:cstheme="minorHAnsi"/>
                      <w:szCs w:val="21"/>
                    </w:rPr>
                    <w:t>噪声源</w:t>
                  </w:r>
                </w:p>
              </w:tc>
              <w:tc>
                <w:tcPr>
                  <w:tcW w:w="808" w:type="pct"/>
                  <w:vAlign w:val="center"/>
                </w:tcPr>
                <w:p w:rsidR="004C7AC6" w:rsidRPr="00301323" w:rsidRDefault="004C7AC6" w:rsidP="00AB47B3">
                  <w:pPr>
                    <w:jc w:val="center"/>
                    <w:rPr>
                      <w:rFonts w:asciiTheme="minorHAnsi" w:hAnsiTheme="minorHAnsi" w:cstheme="minorHAnsi"/>
                      <w:szCs w:val="21"/>
                    </w:rPr>
                  </w:pPr>
                  <w:r w:rsidRPr="00301323">
                    <w:rPr>
                      <w:rFonts w:asciiTheme="minorHAnsi" w:hAnsi="宋体" w:cstheme="minorHAnsi"/>
                      <w:szCs w:val="21"/>
                    </w:rPr>
                    <w:t>噪声值</w:t>
                  </w:r>
                  <w:r w:rsidRPr="00301323">
                    <w:rPr>
                      <w:rFonts w:asciiTheme="minorHAnsi" w:hAnsiTheme="minorHAnsi" w:cstheme="minorHAnsi"/>
                      <w:szCs w:val="21"/>
                    </w:rPr>
                    <w:t>dB(A)</w:t>
                  </w:r>
                </w:p>
              </w:tc>
              <w:tc>
                <w:tcPr>
                  <w:tcW w:w="634" w:type="pct"/>
                  <w:vAlign w:val="center"/>
                </w:tcPr>
                <w:p w:rsidR="004C7AC6" w:rsidRPr="00301323" w:rsidRDefault="004C7AC6" w:rsidP="00AB47B3">
                  <w:pPr>
                    <w:jc w:val="center"/>
                    <w:rPr>
                      <w:rFonts w:asciiTheme="minorHAnsi" w:hAnsiTheme="minorHAnsi" w:cstheme="minorHAnsi"/>
                      <w:szCs w:val="21"/>
                    </w:rPr>
                  </w:pPr>
                  <w:r w:rsidRPr="00301323">
                    <w:rPr>
                      <w:rFonts w:asciiTheme="minorHAnsi" w:hAnsi="宋体" w:cstheme="minorHAnsi"/>
                      <w:szCs w:val="21"/>
                    </w:rPr>
                    <w:t>降噪措施</w:t>
                  </w:r>
                </w:p>
              </w:tc>
              <w:tc>
                <w:tcPr>
                  <w:tcW w:w="584" w:type="pct"/>
                  <w:vAlign w:val="center"/>
                </w:tcPr>
                <w:p w:rsidR="004C7AC6" w:rsidRPr="00301323" w:rsidRDefault="004C7AC6" w:rsidP="00AB47B3">
                  <w:pPr>
                    <w:jc w:val="center"/>
                    <w:rPr>
                      <w:rFonts w:asciiTheme="minorHAnsi" w:hAnsiTheme="minorHAnsi" w:cstheme="minorHAnsi"/>
                      <w:szCs w:val="21"/>
                    </w:rPr>
                  </w:pPr>
                  <w:r w:rsidRPr="00301323">
                    <w:rPr>
                      <w:rFonts w:asciiTheme="minorHAnsi" w:hAnsi="宋体" w:cstheme="minorHAnsi"/>
                      <w:szCs w:val="21"/>
                    </w:rPr>
                    <w:t>治理</w:t>
                  </w:r>
                </w:p>
                <w:p w:rsidR="004C7AC6" w:rsidRPr="00301323" w:rsidRDefault="004C7AC6" w:rsidP="00AB47B3">
                  <w:pPr>
                    <w:jc w:val="center"/>
                    <w:rPr>
                      <w:rFonts w:asciiTheme="minorHAnsi" w:hAnsiTheme="minorHAnsi" w:cstheme="minorHAnsi"/>
                      <w:szCs w:val="21"/>
                    </w:rPr>
                  </w:pPr>
                  <w:r w:rsidRPr="00301323">
                    <w:rPr>
                      <w:rFonts w:asciiTheme="minorHAnsi" w:hAnsi="宋体" w:cstheme="minorHAnsi"/>
                      <w:szCs w:val="21"/>
                    </w:rPr>
                    <w:t>效果</w:t>
                  </w:r>
                </w:p>
              </w:tc>
              <w:tc>
                <w:tcPr>
                  <w:tcW w:w="454" w:type="pct"/>
                  <w:vAlign w:val="center"/>
                </w:tcPr>
                <w:p w:rsidR="004C7AC6" w:rsidRPr="00301323" w:rsidRDefault="004C7AC6" w:rsidP="00AB47B3">
                  <w:pPr>
                    <w:jc w:val="center"/>
                    <w:rPr>
                      <w:rFonts w:asciiTheme="minorHAnsi" w:hAnsiTheme="minorHAnsi" w:cstheme="minorHAnsi"/>
                      <w:szCs w:val="21"/>
                    </w:rPr>
                  </w:pPr>
                  <w:r w:rsidRPr="00301323">
                    <w:rPr>
                      <w:rFonts w:asciiTheme="minorHAnsi" w:hAnsi="宋体" w:cstheme="minorHAnsi"/>
                      <w:szCs w:val="21"/>
                    </w:rPr>
                    <w:t>治理后</w:t>
                  </w:r>
                </w:p>
                <w:p w:rsidR="004C7AC6" w:rsidRPr="00301323" w:rsidRDefault="004C7AC6" w:rsidP="00AB47B3">
                  <w:pPr>
                    <w:jc w:val="center"/>
                    <w:rPr>
                      <w:rFonts w:asciiTheme="minorHAnsi" w:hAnsiTheme="minorHAnsi" w:cstheme="minorHAnsi"/>
                      <w:szCs w:val="21"/>
                    </w:rPr>
                  </w:pPr>
                  <w:r w:rsidRPr="00301323">
                    <w:rPr>
                      <w:rFonts w:asciiTheme="minorHAnsi" w:hAnsi="宋体" w:cstheme="minorHAnsi"/>
                      <w:szCs w:val="21"/>
                    </w:rPr>
                    <w:t>声级</w:t>
                  </w:r>
                </w:p>
              </w:tc>
              <w:tc>
                <w:tcPr>
                  <w:tcW w:w="454" w:type="pct"/>
                  <w:vAlign w:val="center"/>
                </w:tcPr>
                <w:p w:rsidR="004C7AC6" w:rsidRPr="00301323" w:rsidRDefault="004C7AC6" w:rsidP="00AB47B3">
                  <w:pPr>
                    <w:jc w:val="center"/>
                    <w:rPr>
                      <w:rFonts w:asciiTheme="minorHAnsi" w:hAnsiTheme="minorHAnsi" w:cstheme="minorHAnsi"/>
                      <w:szCs w:val="21"/>
                    </w:rPr>
                  </w:pPr>
                  <w:r w:rsidRPr="00301323">
                    <w:rPr>
                      <w:rFonts w:asciiTheme="minorHAnsi" w:hAnsi="宋体" w:cstheme="minorHAnsi"/>
                      <w:szCs w:val="21"/>
                    </w:rPr>
                    <w:t>数量</w:t>
                  </w:r>
                </w:p>
              </w:tc>
              <w:tc>
                <w:tcPr>
                  <w:tcW w:w="452" w:type="pct"/>
                  <w:vAlign w:val="center"/>
                </w:tcPr>
                <w:p w:rsidR="004C7AC6" w:rsidRPr="00301323" w:rsidRDefault="004C7AC6" w:rsidP="00AB47B3">
                  <w:pPr>
                    <w:jc w:val="center"/>
                    <w:rPr>
                      <w:rFonts w:asciiTheme="minorHAnsi" w:hAnsiTheme="minorHAnsi" w:cstheme="minorHAnsi"/>
                      <w:szCs w:val="21"/>
                    </w:rPr>
                  </w:pPr>
                  <w:r w:rsidRPr="00301323">
                    <w:rPr>
                      <w:rFonts w:asciiTheme="minorHAnsi" w:hAnsi="宋体" w:cstheme="minorHAnsi"/>
                      <w:szCs w:val="21"/>
                    </w:rPr>
                    <w:t>治理后</w:t>
                  </w:r>
                </w:p>
                <w:p w:rsidR="004C7AC6" w:rsidRPr="00301323" w:rsidRDefault="004C7AC6" w:rsidP="00AB47B3">
                  <w:pPr>
                    <w:jc w:val="center"/>
                    <w:rPr>
                      <w:rFonts w:asciiTheme="minorHAnsi" w:hAnsiTheme="minorHAnsi" w:cstheme="minorHAnsi"/>
                      <w:szCs w:val="21"/>
                    </w:rPr>
                  </w:pPr>
                  <w:r w:rsidRPr="00301323">
                    <w:rPr>
                      <w:rFonts w:asciiTheme="minorHAnsi" w:hAnsi="宋体" w:cstheme="minorHAnsi"/>
                      <w:szCs w:val="21"/>
                    </w:rPr>
                    <w:t>总声级</w:t>
                  </w:r>
                </w:p>
              </w:tc>
            </w:tr>
            <w:tr w:rsidR="006271A9" w:rsidRPr="00301323" w:rsidTr="006271A9">
              <w:trPr>
                <w:trHeight w:val="397"/>
                <w:jc w:val="center"/>
              </w:trPr>
              <w:tc>
                <w:tcPr>
                  <w:tcW w:w="394" w:type="pct"/>
                  <w:vMerge w:val="restart"/>
                  <w:vAlign w:val="center"/>
                </w:tcPr>
                <w:p w:rsidR="006271A9" w:rsidRPr="00301323" w:rsidRDefault="006271A9" w:rsidP="00AB47B3">
                  <w:pPr>
                    <w:jc w:val="center"/>
                    <w:rPr>
                      <w:rFonts w:asciiTheme="minorHAnsi" w:hAnsiTheme="minorHAnsi" w:cstheme="minorHAnsi"/>
                      <w:szCs w:val="21"/>
                    </w:rPr>
                  </w:pPr>
                  <w:r w:rsidRPr="00301323">
                    <w:rPr>
                      <w:rFonts w:asciiTheme="minorHAnsi" w:hAnsi="宋体" w:cstheme="minorHAnsi"/>
                      <w:szCs w:val="21"/>
                    </w:rPr>
                    <w:t>维</w:t>
                  </w:r>
                </w:p>
                <w:p w:rsidR="006271A9" w:rsidRPr="00301323" w:rsidRDefault="006271A9" w:rsidP="00AB47B3">
                  <w:pPr>
                    <w:jc w:val="center"/>
                    <w:rPr>
                      <w:rFonts w:asciiTheme="minorHAnsi" w:hAnsiTheme="minorHAnsi" w:cstheme="minorHAnsi"/>
                      <w:szCs w:val="21"/>
                    </w:rPr>
                  </w:pPr>
                  <w:r w:rsidRPr="00301323">
                    <w:rPr>
                      <w:rFonts w:asciiTheme="minorHAnsi" w:hAnsi="宋体" w:cstheme="minorHAnsi"/>
                      <w:szCs w:val="21"/>
                    </w:rPr>
                    <w:t>修</w:t>
                  </w:r>
                </w:p>
                <w:p w:rsidR="006271A9" w:rsidRPr="00301323" w:rsidRDefault="006271A9" w:rsidP="00AB47B3">
                  <w:pPr>
                    <w:jc w:val="center"/>
                    <w:rPr>
                      <w:rFonts w:asciiTheme="minorHAnsi" w:hAnsiTheme="minorHAnsi" w:cstheme="minorHAnsi"/>
                      <w:szCs w:val="21"/>
                    </w:rPr>
                  </w:pPr>
                  <w:r w:rsidRPr="00301323">
                    <w:rPr>
                      <w:rFonts w:asciiTheme="minorHAnsi" w:hAnsi="宋体" w:cstheme="minorHAnsi"/>
                      <w:szCs w:val="21"/>
                    </w:rPr>
                    <w:t>车</w:t>
                  </w:r>
                </w:p>
                <w:p w:rsidR="006271A9" w:rsidRPr="00301323" w:rsidRDefault="006271A9" w:rsidP="00AB47B3">
                  <w:pPr>
                    <w:jc w:val="center"/>
                    <w:rPr>
                      <w:rFonts w:asciiTheme="minorHAnsi" w:hAnsiTheme="minorHAnsi" w:cstheme="minorHAnsi"/>
                      <w:szCs w:val="21"/>
                    </w:rPr>
                  </w:pPr>
                  <w:r w:rsidRPr="00301323">
                    <w:rPr>
                      <w:rFonts w:asciiTheme="minorHAnsi" w:hAnsi="宋体" w:cstheme="minorHAnsi"/>
                      <w:szCs w:val="21"/>
                    </w:rPr>
                    <w:t>间</w:t>
                  </w:r>
                </w:p>
              </w:tc>
              <w:tc>
                <w:tcPr>
                  <w:tcW w:w="1220" w:type="pct"/>
                  <w:vAlign w:val="center"/>
                </w:tcPr>
                <w:p w:rsidR="006271A9" w:rsidRPr="00301323" w:rsidRDefault="006271A9" w:rsidP="00AB47B3">
                  <w:pPr>
                    <w:jc w:val="center"/>
                    <w:rPr>
                      <w:rFonts w:ascii="Calibri" w:hAnsi="Calibri"/>
                      <w:szCs w:val="21"/>
                    </w:rPr>
                  </w:pPr>
                  <w:r w:rsidRPr="00301323">
                    <w:rPr>
                      <w:szCs w:val="21"/>
                    </w:rPr>
                    <w:t>举升机</w:t>
                  </w:r>
                </w:p>
              </w:tc>
              <w:tc>
                <w:tcPr>
                  <w:tcW w:w="808" w:type="pct"/>
                  <w:vAlign w:val="center"/>
                </w:tcPr>
                <w:p w:rsidR="006271A9" w:rsidRPr="00301323" w:rsidRDefault="006271A9" w:rsidP="00AB47B3">
                  <w:pPr>
                    <w:jc w:val="center"/>
                    <w:rPr>
                      <w:rFonts w:asciiTheme="minorHAnsi" w:hAnsiTheme="minorHAnsi"/>
                      <w:szCs w:val="21"/>
                    </w:rPr>
                  </w:pPr>
                  <w:r w:rsidRPr="00301323">
                    <w:rPr>
                      <w:rFonts w:asciiTheme="minorHAnsi" w:hAnsiTheme="minorHAnsi"/>
                      <w:szCs w:val="21"/>
                    </w:rPr>
                    <w:t>65</w:t>
                  </w:r>
                  <w:r w:rsidRPr="00301323">
                    <w:rPr>
                      <w:rFonts w:asciiTheme="minorHAnsi"/>
                      <w:szCs w:val="21"/>
                    </w:rPr>
                    <w:t>～</w:t>
                  </w:r>
                  <w:r w:rsidRPr="00301323">
                    <w:rPr>
                      <w:rFonts w:asciiTheme="minorHAnsi" w:hAnsiTheme="minorHAnsi"/>
                      <w:szCs w:val="21"/>
                    </w:rPr>
                    <w:t>80</w:t>
                  </w:r>
                </w:p>
              </w:tc>
              <w:tc>
                <w:tcPr>
                  <w:tcW w:w="634" w:type="pct"/>
                  <w:vMerge w:val="restart"/>
                  <w:vAlign w:val="center"/>
                </w:tcPr>
                <w:p w:rsidR="006271A9" w:rsidRPr="00301323" w:rsidRDefault="006271A9" w:rsidP="00AB47B3">
                  <w:pPr>
                    <w:jc w:val="center"/>
                    <w:rPr>
                      <w:rFonts w:asciiTheme="minorHAnsi" w:hAnsiTheme="minorHAnsi" w:cstheme="minorHAnsi"/>
                      <w:szCs w:val="21"/>
                    </w:rPr>
                  </w:pPr>
                  <w:r w:rsidRPr="00301323">
                    <w:rPr>
                      <w:rFonts w:asciiTheme="minorHAnsi" w:hAnsi="宋体" w:cstheme="minorHAnsi"/>
                      <w:szCs w:val="21"/>
                    </w:rPr>
                    <w:t>建隔声房，在设备下设置弹性材料以及减震垫，进行减振。</w:t>
                  </w:r>
                </w:p>
              </w:tc>
              <w:tc>
                <w:tcPr>
                  <w:tcW w:w="584" w:type="pct"/>
                  <w:vMerge w:val="restart"/>
                  <w:vAlign w:val="center"/>
                </w:tcPr>
                <w:p w:rsidR="006271A9" w:rsidRPr="00301323" w:rsidRDefault="006271A9" w:rsidP="00AB47B3">
                  <w:pPr>
                    <w:jc w:val="center"/>
                    <w:rPr>
                      <w:rFonts w:asciiTheme="minorHAnsi" w:hAnsiTheme="minorHAnsi" w:cstheme="minorHAnsi"/>
                      <w:szCs w:val="21"/>
                    </w:rPr>
                  </w:pPr>
                  <w:r w:rsidRPr="00301323">
                    <w:rPr>
                      <w:rFonts w:asciiTheme="minorHAnsi" w:hAnsi="宋体" w:cstheme="minorHAnsi"/>
                      <w:szCs w:val="21"/>
                    </w:rPr>
                    <w:t>降噪</w:t>
                  </w:r>
                </w:p>
                <w:p w:rsidR="006271A9" w:rsidRPr="00301323" w:rsidRDefault="006271A9" w:rsidP="00AB47B3">
                  <w:pPr>
                    <w:jc w:val="center"/>
                    <w:rPr>
                      <w:rFonts w:asciiTheme="minorHAnsi" w:hAnsiTheme="minorHAnsi" w:cstheme="minorHAnsi"/>
                      <w:szCs w:val="21"/>
                    </w:rPr>
                  </w:pPr>
                  <w:r w:rsidRPr="00301323">
                    <w:rPr>
                      <w:rFonts w:asciiTheme="minorHAnsi" w:hAnsiTheme="minorHAnsi" w:cstheme="minorHAnsi"/>
                      <w:szCs w:val="21"/>
                    </w:rPr>
                    <w:t>20dB(A)</w:t>
                  </w:r>
                </w:p>
              </w:tc>
              <w:tc>
                <w:tcPr>
                  <w:tcW w:w="454" w:type="pct"/>
                  <w:vAlign w:val="center"/>
                </w:tcPr>
                <w:p w:rsidR="006271A9" w:rsidRPr="00301323" w:rsidRDefault="006271A9" w:rsidP="00AB47B3">
                  <w:pPr>
                    <w:jc w:val="center"/>
                    <w:rPr>
                      <w:rFonts w:asciiTheme="minorHAnsi" w:hAnsiTheme="minorHAnsi" w:cstheme="minorHAnsi"/>
                    </w:rPr>
                  </w:pPr>
                  <w:r w:rsidRPr="00301323">
                    <w:rPr>
                      <w:rFonts w:asciiTheme="minorHAnsi" w:hAnsiTheme="minorHAnsi" w:cstheme="minorHAnsi"/>
                    </w:rPr>
                    <w:t>60</w:t>
                  </w:r>
                </w:p>
              </w:tc>
              <w:tc>
                <w:tcPr>
                  <w:tcW w:w="454" w:type="pct"/>
                  <w:vAlign w:val="center"/>
                </w:tcPr>
                <w:p w:rsidR="006271A9" w:rsidRPr="00301323" w:rsidRDefault="006271A9" w:rsidP="006271A9">
                  <w:pPr>
                    <w:jc w:val="center"/>
                    <w:rPr>
                      <w:rFonts w:asciiTheme="minorHAnsi" w:hAnsiTheme="minorHAnsi" w:cstheme="minorHAnsi"/>
                    </w:rPr>
                  </w:pPr>
                  <w:r w:rsidRPr="00301323">
                    <w:rPr>
                      <w:rFonts w:asciiTheme="minorHAnsi" w:hAnsiTheme="minorHAnsi" w:cstheme="minorHAnsi"/>
                    </w:rPr>
                    <w:t>4</w:t>
                  </w:r>
                </w:p>
              </w:tc>
              <w:tc>
                <w:tcPr>
                  <w:tcW w:w="452" w:type="pct"/>
                  <w:vMerge w:val="restart"/>
                  <w:vAlign w:val="center"/>
                </w:tcPr>
                <w:p w:rsidR="006271A9" w:rsidRPr="00301323" w:rsidRDefault="006271A9" w:rsidP="00AB47B3">
                  <w:pPr>
                    <w:jc w:val="center"/>
                    <w:rPr>
                      <w:rFonts w:asciiTheme="minorHAnsi" w:hAnsiTheme="minorHAnsi" w:cstheme="minorHAnsi"/>
                      <w:szCs w:val="21"/>
                    </w:rPr>
                  </w:pPr>
                  <w:r w:rsidRPr="00301323">
                    <w:rPr>
                      <w:rFonts w:asciiTheme="minorHAnsi" w:hAnsiTheme="minorHAnsi" w:cstheme="minorHAnsi" w:hint="eastAsia"/>
                      <w:szCs w:val="21"/>
                    </w:rPr>
                    <w:t>70.95</w:t>
                  </w:r>
                </w:p>
              </w:tc>
            </w:tr>
            <w:tr w:rsidR="006271A9" w:rsidRPr="00301323" w:rsidTr="006271A9">
              <w:trPr>
                <w:trHeight w:val="397"/>
                <w:jc w:val="center"/>
              </w:trPr>
              <w:tc>
                <w:tcPr>
                  <w:tcW w:w="394" w:type="pct"/>
                  <w:vMerge/>
                  <w:vAlign w:val="center"/>
                </w:tcPr>
                <w:p w:rsidR="006271A9" w:rsidRPr="00301323" w:rsidRDefault="006271A9" w:rsidP="00AB47B3">
                  <w:pPr>
                    <w:jc w:val="center"/>
                    <w:rPr>
                      <w:rFonts w:asciiTheme="minorHAnsi" w:hAnsiTheme="minorHAnsi" w:cstheme="minorHAnsi"/>
                      <w:szCs w:val="21"/>
                    </w:rPr>
                  </w:pPr>
                </w:p>
              </w:tc>
              <w:tc>
                <w:tcPr>
                  <w:tcW w:w="1220" w:type="pct"/>
                  <w:vAlign w:val="center"/>
                </w:tcPr>
                <w:p w:rsidR="006271A9" w:rsidRPr="00301323" w:rsidRDefault="006271A9" w:rsidP="00AB47B3">
                  <w:pPr>
                    <w:jc w:val="center"/>
                    <w:rPr>
                      <w:rFonts w:ascii="Calibri" w:hAnsi="Calibri"/>
                      <w:szCs w:val="21"/>
                    </w:rPr>
                  </w:pPr>
                  <w:r w:rsidRPr="00301323">
                    <w:rPr>
                      <w:szCs w:val="21"/>
                    </w:rPr>
                    <w:t>空压机</w:t>
                  </w:r>
                </w:p>
              </w:tc>
              <w:tc>
                <w:tcPr>
                  <w:tcW w:w="808" w:type="pct"/>
                  <w:vAlign w:val="center"/>
                </w:tcPr>
                <w:p w:rsidR="006271A9" w:rsidRPr="00301323" w:rsidRDefault="006271A9" w:rsidP="00AB47B3">
                  <w:pPr>
                    <w:jc w:val="center"/>
                    <w:rPr>
                      <w:rFonts w:asciiTheme="minorHAnsi" w:hAnsiTheme="minorHAnsi"/>
                      <w:szCs w:val="21"/>
                    </w:rPr>
                  </w:pPr>
                  <w:r w:rsidRPr="00301323">
                    <w:rPr>
                      <w:rFonts w:asciiTheme="minorHAnsi" w:hAnsiTheme="minorHAnsi"/>
                      <w:szCs w:val="21"/>
                    </w:rPr>
                    <w:t>60</w:t>
                  </w:r>
                  <w:r w:rsidRPr="00301323">
                    <w:rPr>
                      <w:rFonts w:asciiTheme="minorHAnsi"/>
                      <w:szCs w:val="21"/>
                    </w:rPr>
                    <w:t>～</w:t>
                  </w:r>
                  <w:r w:rsidRPr="00301323">
                    <w:rPr>
                      <w:rFonts w:asciiTheme="minorHAnsi" w:hAnsiTheme="minorHAnsi" w:hint="eastAsia"/>
                      <w:szCs w:val="21"/>
                    </w:rPr>
                    <w:t>85</w:t>
                  </w:r>
                </w:p>
              </w:tc>
              <w:tc>
                <w:tcPr>
                  <w:tcW w:w="634" w:type="pct"/>
                  <w:vMerge/>
                  <w:vAlign w:val="center"/>
                </w:tcPr>
                <w:p w:rsidR="006271A9" w:rsidRPr="00301323" w:rsidRDefault="006271A9" w:rsidP="00AB47B3">
                  <w:pPr>
                    <w:rPr>
                      <w:rFonts w:asciiTheme="minorHAnsi" w:hAnsiTheme="minorHAnsi" w:cstheme="minorHAnsi"/>
                      <w:szCs w:val="21"/>
                    </w:rPr>
                  </w:pPr>
                </w:p>
              </w:tc>
              <w:tc>
                <w:tcPr>
                  <w:tcW w:w="584" w:type="pct"/>
                  <w:vMerge/>
                  <w:vAlign w:val="center"/>
                </w:tcPr>
                <w:p w:rsidR="006271A9" w:rsidRPr="00301323" w:rsidRDefault="006271A9" w:rsidP="00AB47B3">
                  <w:pPr>
                    <w:jc w:val="center"/>
                    <w:rPr>
                      <w:rFonts w:asciiTheme="minorHAnsi" w:hAnsiTheme="minorHAnsi" w:cstheme="minorHAnsi"/>
                      <w:szCs w:val="21"/>
                    </w:rPr>
                  </w:pPr>
                </w:p>
              </w:tc>
              <w:tc>
                <w:tcPr>
                  <w:tcW w:w="454" w:type="pct"/>
                  <w:vAlign w:val="center"/>
                </w:tcPr>
                <w:p w:rsidR="006271A9" w:rsidRPr="00301323" w:rsidRDefault="006271A9" w:rsidP="00AB47B3">
                  <w:pPr>
                    <w:jc w:val="center"/>
                    <w:rPr>
                      <w:rFonts w:asciiTheme="minorHAnsi" w:hAnsiTheme="minorHAnsi" w:cstheme="minorHAnsi"/>
                    </w:rPr>
                  </w:pPr>
                  <w:r w:rsidRPr="00301323">
                    <w:rPr>
                      <w:rFonts w:asciiTheme="minorHAnsi" w:hAnsiTheme="minorHAnsi" w:cstheme="minorHAnsi" w:hint="eastAsia"/>
                    </w:rPr>
                    <w:t>65</w:t>
                  </w:r>
                </w:p>
              </w:tc>
              <w:tc>
                <w:tcPr>
                  <w:tcW w:w="454" w:type="pct"/>
                  <w:vAlign w:val="center"/>
                </w:tcPr>
                <w:p w:rsidR="006271A9" w:rsidRPr="00301323" w:rsidRDefault="006271A9" w:rsidP="006271A9">
                  <w:pPr>
                    <w:jc w:val="center"/>
                    <w:rPr>
                      <w:rFonts w:asciiTheme="minorHAnsi" w:hAnsiTheme="minorHAnsi" w:cstheme="minorHAnsi"/>
                    </w:rPr>
                  </w:pPr>
                  <w:r w:rsidRPr="00301323">
                    <w:rPr>
                      <w:rFonts w:asciiTheme="minorHAnsi" w:hAnsiTheme="minorHAnsi" w:cstheme="minorHAnsi"/>
                    </w:rPr>
                    <w:t>1</w:t>
                  </w:r>
                </w:p>
              </w:tc>
              <w:tc>
                <w:tcPr>
                  <w:tcW w:w="452" w:type="pct"/>
                  <w:vMerge/>
                </w:tcPr>
                <w:p w:rsidR="006271A9" w:rsidRPr="00301323" w:rsidRDefault="006271A9" w:rsidP="00AB47B3">
                  <w:pPr>
                    <w:jc w:val="center"/>
                    <w:rPr>
                      <w:rFonts w:asciiTheme="minorHAnsi" w:hAnsiTheme="minorHAnsi" w:cstheme="minorHAnsi"/>
                      <w:szCs w:val="21"/>
                    </w:rPr>
                  </w:pPr>
                </w:p>
              </w:tc>
            </w:tr>
            <w:tr w:rsidR="006271A9" w:rsidRPr="00301323" w:rsidTr="006271A9">
              <w:trPr>
                <w:trHeight w:val="397"/>
                <w:jc w:val="center"/>
              </w:trPr>
              <w:tc>
                <w:tcPr>
                  <w:tcW w:w="394" w:type="pct"/>
                  <w:vMerge/>
                  <w:vAlign w:val="center"/>
                </w:tcPr>
                <w:p w:rsidR="006271A9" w:rsidRPr="00301323" w:rsidRDefault="006271A9" w:rsidP="00AB47B3">
                  <w:pPr>
                    <w:jc w:val="center"/>
                    <w:rPr>
                      <w:rFonts w:asciiTheme="minorHAnsi" w:hAnsiTheme="minorHAnsi" w:cstheme="minorHAnsi"/>
                      <w:szCs w:val="21"/>
                    </w:rPr>
                  </w:pPr>
                </w:p>
              </w:tc>
              <w:tc>
                <w:tcPr>
                  <w:tcW w:w="1220" w:type="pct"/>
                  <w:vAlign w:val="center"/>
                </w:tcPr>
                <w:p w:rsidR="006271A9" w:rsidRPr="00301323" w:rsidRDefault="006271A9" w:rsidP="00AB47B3">
                  <w:pPr>
                    <w:jc w:val="center"/>
                  </w:pPr>
                  <w:r w:rsidRPr="00301323">
                    <w:rPr>
                      <w:rFonts w:hint="eastAsia"/>
                    </w:rPr>
                    <w:t>整形机</w:t>
                  </w:r>
                </w:p>
              </w:tc>
              <w:tc>
                <w:tcPr>
                  <w:tcW w:w="808" w:type="pct"/>
                  <w:vAlign w:val="center"/>
                </w:tcPr>
                <w:p w:rsidR="006271A9" w:rsidRPr="00301323" w:rsidRDefault="006271A9" w:rsidP="00AB47B3">
                  <w:pPr>
                    <w:jc w:val="center"/>
                    <w:rPr>
                      <w:rFonts w:asciiTheme="minorHAnsi" w:hAnsiTheme="minorHAnsi"/>
                      <w:szCs w:val="21"/>
                    </w:rPr>
                  </w:pPr>
                  <w:r w:rsidRPr="00301323">
                    <w:rPr>
                      <w:rFonts w:asciiTheme="minorHAnsi" w:hAnsiTheme="minorHAnsi" w:hint="eastAsia"/>
                      <w:szCs w:val="21"/>
                    </w:rPr>
                    <w:t>75</w:t>
                  </w:r>
                  <w:r w:rsidRPr="00301323">
                    <w:rPr>
                      <w:rFonts w:asciiTheme="minorHAnsi"/>
                      <w:szCs w:val="21"/>
                    </w:rPr>
                    <w:t>～</w:t>
                  </w:r>
                  <w:r w:rsidRPr="00301323">
                    <w:rPr>
                      <w:rFonts w:asciiTheme="minorHAnsi" w:hAnsiTheme="minorHAnsi"/>
                      <w:szCs w:val="21"/>
                    </w:rPr>
                    <w:t>85</w:t>
                  </w:r>
                </w:p>
              </w:tc>
              <w:tc>
                <w:tcPr>
                  <w:tcW w:w="634" w:type="pct"/>
                  <w:vMerge/>
                  <w:vAlign w:val="center"/>
                </w:tcPr>
                <w:p w:rsidR="006271A9" w:rsidRPr="00301323" w:rsidRDefault="006271A9" w:rsidP="00AB47B3">
                  <w:pPr>
                    <w:rPr>
                      <w:rFonts w:asciiTheme="minorHAnsi" w:hAnsiTheme="minorHAnsi" w:cstheme="minorHAnsi"/>
                      <w:szCs w:val="21"/>
                    </w:rPr>
                  </w:pPr>
                </w:p>
              </w:tc>
              <w:tc>
                <w:tcPr>
                  <w:tcW w:w="584" w:type="pct"/>
                  <w:vMerge/>
                  <w:vAlign w:val="center"/>
                </w:tcPr>
                <w:p w:rsidR="006271A9" w:rsidRPr="00301323" w:rsidRDefault="006271A9" w:rsidP="00AB47B3">
                  <w:pPr>
                    <w:jc w:val="center"/>
                    <w:rPr>
                      <w:rFonts w:asciiTheme="minorHAnsi" w:hAnsiTheme="minorHAnsi" w:cstheme="minorHAnsi"/>
                      <w:szCs w:val="21"/>
                    </w:rPr>
                  </w:pPr>
                </w:p>
              </w:tc>
              <w:tc>
                <w:tcPr>
                  <w:tcW w:w="454" w:type="pct"/>
                  <w:vAlign w:val="center"/>
                </w:tcPr>
                <w:p w:rsidR="006271A9" w:rsidRPr="00301323" w:rsidRDefault="006271A9" w:rsidP="00AB47B3">
                  <w:pPr>
                    <w:jc w:val="center"/>
                    <w:rPr>
                      <w:rFonts w:asciiTheme="minorHAnsi" w:hAnsiTheme="minorHAnsi" w:cstheme="minorHAnsi"/>
                    </w:rPr>
                  </w:pPr>
                  <w:r w:rsidRPr="00301323">
                    <w:rPr>
                      <w:rFonts w:asciiTheme="minorHAnsi" w:hAnsiTheme="minorHAnsi" w:cstheme="minorHAnsi" w:hint="eastAsia"/>
                    </w:rPr>
                    <w:t>65</w:t>
                  </w:r>
                </w:p>
              </w:tc>
              <w:tc>
                <w:tcPr>
                  <w:tcW w:w="454" w:type="pct"/>
                  <w:vAlign w:val="center"/>
                </w:tcPr>
                <w:p w:rsidR="006271A9" w:rsidRPr="00301323" w:rsidRDefault="006271A9" w:rsidP="006271A9">
                  <w:pPr>
                    <w:jc w:val="center"/>
                    <w:rPr>
                      <w:rFonts w:asciiTheme="minorHAnsi" w:hAnsiTheme="minorHAnsi" w:cstheme="minorHAnsi"/>
                    </w:rPr>
                  </w:pPr>
                  <w:r w:rsidRPr="00301323">
                    <w:rPr>
                      <w:rFonts w:asciiTheme="minorHAnsi" w:hAnsiTheme="minorHAnsi" w:cstheme="minorHAnsi"/>
                    </w:rPr>
                    <w:t>1</w:t>
                  </w:r>
                </w:p>
              </w:tc>
              <w:tc>
                <w:tcPr>
                  <w:tcW w:w="452" w:type="pct"/>
                  <w:vMerge/>
                </w:tcPr>
                <w:p w:rsidR="006271A9" w:rsidRPr="00301323" w:rsidRDefault="006271A9" w:rsidP="00AB47B3">
                  <w:pPr>
                    <w:jc w:val="center"/>
                    <w:rPr>
                      <w:rFonts w:asciiTheme="minorHAnsi" w:hAnsiTheme="minorHAnsi" w:cstheme="minorHAnsi"/>
                      <w:szCs w:val="21"/>
                    </w:rPr>
                  </w:pPr>
                </w:p>
              </w:tc>
            </w:tr>
            <w:tr w:rsidR="006271A9" w:rsidRPr="00301323" w:rsidTr="006271A9">
              <w:trPr>
                <w:trHeight w:val="397"/>
                <w:jc w:val="center"/>
              </w:trPr>
              <w:tc>
                <w:tcPr>
                  <w:tcW w:w="394" w:type="pct"/>
                  <w:vMerge/>
                  <w:vAlign w:val="center"/>
                </w:tcPr>
                <w:p w:rsidR="006271A9" w:rsidRPr="00301323" w:rsidRDefault="006271A9" w:rsidP="00AB47B3">
                  <w:pPr>
                    <w:jc w:val="center"/>
                    <w:rPr>
                      <w:rFonts w:asciiTheme="minorHAnsi" w:hAnsiTheme="minorHAnsi" w:cstheme="minorHAnsi"/>
                      <w:szCs w:val="21"/>
                    </w:rPr>
                  </w:pPr>
                </w:p>
              </w:tc>
              <w:tc>
                <w:tcPr>
                  <w:tcW w:w="1220" w:type="pct"/>
                  <w:vAlign w:val="center"/>
                </w:tcPr>
                <w:p w:rsidR="006271A9" w:rsidRPr="00301323" w:rsidRDefault="006271A9" w:rsidP="00AB47B3">
                  <w:pPr>
                    <w:jc w:val="center"/>
                  </w:pPr>
                  <w:r w:rsidRPr="00301323">
                    <w:rPr>
                      <w:rFonts w:asciiTheme="minorHAnsi" w:cs="宋体"/>
                    </w:rPr>
                    <w:t>烤漆房</w:t>
                  </w:r>
                </w:p>
              </w:tc>
              <w:tc>
                <w:tcPr>
                  <w:tcW w:w="808" w:type="pct"/>
                  <w:vAlign w:val="center"/>
                </w:tcPr>
                <w:p w:rsidR="006271A9" w:rsidRPr="00301323" w:rsidRDefault="006271A9" w:rsidP="00AB47B3">
                  <w:pPr>
                    <w:jc w:val="center"/>
                    <w:rPr>
                      <w:rFonts w:asciiTheme="minorHAnsi" w:hAnsiTheme="minorHAnsi"/>
                      <w:szCs w:val="21"/>
                    </w:rPr>
                  </w:pPr>
                  <w:r w:rsidRPr="00301323">
                    <w:rPr>
                      <w:rFonts w:asciiTheme="minorHAnsi" w:hAnsiTheme="minorHAnsi"/>
                      <w:szCs w:val="21"/>
                    </w:rPr>
                    <w:t>55</w:t>
                  </w:r>
                  <w:r w:rsidRPr="00301323">
                    <w:rPr>
                      <w:rFonts w:asciiTheme="minorHAnsi"/>
                      <w:szCs w:val="21"/>
                    </w:rPr>
                    <w:t>～</w:t>
                  </w:r>
                  <w:r w:rsidRPr="00301323">
                    <w:rPr>
                      <w:rFonts w:asciiTheme="minorHAnsi" w:hAnsiTheme="minorHAnsi" w:hint="eastAsia"/>
                      <w:szCs w:val="21"/>
                    </w:rPr>
                    <w:t>80</w:t>
                  </w:r>
                </w:p>
              </w:tc>
              <w:tc>
                <w:tcPr>
                  <w:tcW w:w="634" w:type="pct"/>
                  <w:vMerge/>
                  <w:vAlign w:val="center"/>
                </w:tcPr>
                <w:p w:rsidR="006271A9" w:rsidRPr="00301323" w:rsidRDefault="006271A9" w:rsidP="00AB47B3">
                  <w:pPr>
                    <w:rPr>
                      <w:rFonts w:asciiTheme="minorHAnsi" w:hAnsiTheme="minorHAnsi" w:cstheme="minorHAnsi"/>
                      <w:szCs w:val="21"/>
                    </w:rPr>
                  </w:pPr>
                </w:p>
              </w:tc>
              <w:tc>
                <w:tcPr>
                  <w:tcW w:w="584" w:type="pct"/>
                  <w:vMerge/>
                  <w:vAlign w:val="center"/>
                </w:tcPr>
                <w:p w:rsidR="006271A9" w:rsidRPr="00301323" w:rsidRDefault="006271A9" w:rsidP="00AB47B3">
                  <w:pPr>
                    <w:jc w:val="center"/>
                    <w:rPr>
                      <w:rFonts w:asciiTheme="minorHAnsi" w:hAnsiTheme="minorHAnsi" w:cstheme="minorHAnsi"/>
                      <w:szCs w:val="21"/>
                    </w:rPr>
                  </w:pPr>
                </w:p>
              </w:tc>
              <w:tc>
                <w:tcPr>
                  <w:tcW w:w="454" w:type="pct"/>
                  <w:vAlign w:val="center"/>
                </w:tcPr>
                <w:p w:rsidR="006271A9" w:rsidRPr="00301323" w:rsidRDefault="006271A9" w:rsidP="00AB47B3">
                  <w:pPr>
                    <w:jc w:val="center"/>
                    <w:rPr>
                      <w:rFonts w:asciiTheme="minorHAnsi" w:hAnsiTheme="minorHAnsi" w:cstheme="minorHAnsi"/>
                    </w:rPr>
                  </w:pPr>
                  <w:r w:rsidRPr="00301323">
                    <w:rPr>
                      <w:rFonts w:asciiTheme="minorHAnsi" w:hAnsiTheme="minorHAnsi" w:cstheme="minorHAnsi"/>
                    </w:rPr>
                    <w:t>60</w:t>
                  </w:r>
                </w:p>
              </w:tc>
              <w:tc>
                <w:tcPr>
                  <w:tcW w:w="454" w:type="pct"/>
                  <w:vAlign w:val="center"/>
                </w:tcPr>
                <w:p w:rsidR="006271A9" w:rsidRPr="00301323" w:rsidRDefault="006271A9" w:rsidP="006271A9">
                  <w:pPr>
                    <w:jc w:val="center"/>
                    <w:rPr>
                      <w:rFonts w:asciiTheme="minorHAnsi" w:hAnsiTheme="minorHAnsi" w:cstheme="minorHAnsi"/>
                    </w:rPr>
                  </w:pPr>
                  <w:r w:rsidRPr="00301323">
                    <w:rPr>
                      <w:rFonts w:asciiTheme="minorHAnsi" w:hAnsiTheme="minorHAnsi" w:cstheme="minorHAnsi"/>
                    </w:rPr>
                    <w:t>1</w:t>
                  </w:r>
                </w:p>
              </w:tc>
              <w:tc>
                <w:tcPr>
                  <w:tcW w:w="452" w:type="pct"/>
                  <w:vMerge/>
                </w:tcPr>
                <w:p w:rsidR="006271A9" w:rsidRPr="00301323" w:rsidRDefault="006271A9" w:rsidP="00AB47B3">
                  <w:pPr>
                    <w:jc w:val="center"/>
                    <w:rPr>
                      <w:rFonts w:asciiTheme="minorHAnsi" w:hAnsiTheme="minorHAnsi" w:cstheme="minorHAnsi"/>
                      <w:szCs w:val="21"/>
                    </w:rPr>
                  </w:pPr>
                </w:p>
              </w:tc>
            </w:tr>
            <w:tr w:rsidR="006271A9" w:rsidRPr="00301323" w:rsidTr="006271A9">
              <w:trPr>
                <w:trHeight w:val="397"/>
                <w:jc w:val="center"/>
              </w:trPr>
              <w:tc>
                <w:tcPr>
                  <w:tcW w:w="394" w:type="pct"/>
                  <w:vMerge/>
                  <w:vAlign w:val="center"/>
                </w:tcPr>
                <w:p w:rsidR="006271A9" w:rsidRPr="00301323" w:rsidRDefault="006271A9" w:rsidP="00AB47B3">
                  <w:pPr>
                    <w:jc w:val="center"/>
                    <w:rPr>
                      <w:rFonts w:asciiTheme="minorHAnsi" w:hAnsiTheme="minorHAnsi" w:cstheme="minorHAnsi"/>
                      <w:szCs w:val="21"/>
                    </w:rPr>
                  </w:pPr>
                </w:p>
              </w:tc>
              <w:tc>
                <w:tcPr>
                  <w:tcW w:w="1220" w:type="pct"/>
                  <w:vAlign w:val="center"/>
                </w:tcPr>
                <w:p w:rsidR="006271A9" w:rsidRPr="00301323" w:rsidRDefault="006271A9" w:rsidP="00AB47B3">
                  <w:pPr>
                    <w:jc w:val="center"/>
                  </w:pPr>
                  <w:r w:rsidRPr="00301323">
                    <w:rPr>
                      <w:rFonts w:asciiTheme="minorHAnsi" w:cs="宋体"/>
                    </w:rPr>
                    <w:t>焊机</w:t>
                  </w:r>
                </w:p>
              </w:tc>
              <w:tc>
                <w:tcPr>
                  <w:tcW w:w="808" w:type="pct"/>
                  <w:vAlign w:val="center"/>
                </w:tcPr>
                <w:p w:rsidR="006271A9" w:rsidRPr="00301323" w:rsidRDefault="006271A9" w:rsidP="00AB47B3">
                  <w:pPr>
                    <w:jc w:val="center"/>
                    <w:rPr>
                      <w:rFonts w:asciiTheme="minorHAnsi" w:hAnsiTheme="minorHAnsi"/>
                      <w:szCs w:val="21"/>
                    </w:rPr>
                  </w:pPr>
                  <w:r w:rsidRPr="00301323">
                    <w:rPr>
                      <w:rFonts w:asciiTheme="minorHAnsi" w:hAnsiTheme="minorHAnsi"/>
                      <w:szCs w:val="21"/>
                    </w:rPr>
                    <w:t>60</w:t>
                  </w:r>
                  <w:r w:rsidRPr="00301323">
                    <w:rPr>
                      <w:rFonts w:asciiTheme="minorHAnsi"/>
                      <w:szCs w:val="21"/>
                    </w:rPr>
                    <w:t>～</w:t>
                  </w:r>
                  <w:r w:rsidRPr="00301323">
                    <w:rPr>
                      <w:rFonts w:asciiTheme="minorHAnsi" w:hAnsiTheme="minorHAnsi"/>
                      <w:szCs w:val="21"/>
                    </w:rPr>
                    <w:t>80</w:t>
                  </w:r>
                </w:p>
              </w:tc>
              <w:tc>
                <w:tcPr>
                  <w:tcW w:w="634" w:type="pct"/>
                  <w:vMerge/>
                  <w:vAlign w:val="center"/>
                </w:tcPr>
                <w:p w:rsidR="006271A9" w:rsidRPr="00301323" w:rsidRDefault="006271A9" w:rsidP="00AB47B3">
                  <w:pPr>
                    <w:rPr>
                      <w:rFonts w:asciiTheme="minorHAnsi" w:hAnsiTheme="minorHAnsi" w:cstheme="minorHAnsi"/>
                      <w:szCs w:val="21"/>
                    </w:rPr>
                  </w:pPr>
                </w:p>
              </w:tc>
              <w:tc>
                <w:tcPr>
                  <w:tcW w:w="584" w:type="pct"/>
                  <w:vMerge/>
                  <w:vAlign w:val="center"/>
                </w:tcPr>
                <w:p w:rsidR="006271A9" w:rsidRPr="00301323" w:rsidRDefault="006271A9" w:rsidP="00AB47B3">
                  <w:pPr>
                    <w:jc w:val="center"/>
                    <w:rPr>
                      <w:rFonts w:asciiTheme="minorHAnsi" w:hAnsiTheme="minorHAnsi" w:cstheme="minorHAnsi"/>
                      <w:szCs w:val="21"/>
                    </w:rPr>
                  </w:pPr>
                </w:p>
              </w:tc>
              <w:tc>
                <w:tcPr>
                  <w:tcW w:w="454" w:type="pct"/>
                  <w:vAlign w:val="center"/>
                </w:tcPr>
                <w:p w:rsidR="006271A9" w:rsidRPr="00301323" w:rsidRDefault="006271A9" w:rsidP="00AB47B3">
                  <w:pPr>
                    <w:jc w:val="center"/>
                    <w:rPr>
                      <w:rFonts w:asciiTheme="minorHAnsi" w:hAnsiTheme="minorHAnsi" w:cstheme="minorHAnsi"/>
                    </w:rPr>
                  </w:pPr>
                  <w:r w:rsidRPr="00301323">
                    <w:rPr>
                      <w:rFonts w:asciiTheme="minorHAnsi" w:hAnsiTheme="minorHAnsi" w:cstheme="minorHAnsi"/>
                    </w:rPr>
                    <w:t>60</w:t>
                  </w:r>
                </w:p>
              </w:tc>
              <w:tc>
                <w:tcPr>
                  <w:tcW w:w="454" w:type="pct"/>
                  <w:vAlign w:val="center"/>
                </w:tcPr>
                <w:p w:rsidR="006271A9" w:rsidRPr="00301323" w:rsidRDefault="006271A9" w:rsidP="006271A9">
                  <w:pPr>
                    <w:jc w:val="center"/>
                    <w:rPr>
                      <w:rFonts w:asciiTheme="minorHAnsi" w:hAnsiTheme="minorHAnsi" w:cstheme="minorHAnsi"/>
                    </w:rPr>
                  </w:pPr>
                  <w:r w:rsidRPr="00301323">
                    <w:rPr>
                      <w:rFonts w:asciiTheme="minorHAnsi" w:hAnsiTheme="minorHAnsi" w:cstheme="minorHAnsi"/>
                    </w:rPr>
                    <w:t>1</w:t>
                  </w:r>
                </w:p>
              </w:tc>
              <w:tc>
                <w:tcPr>
                  <w:tcW w:w="452" w:type="pct"/>
                  <w:vMerge/>
                </w:tcPr>
                <w:p w:rsidR="006271A9" w:rsidRPr="00301323" w:rsidRDefault="006271A9" w:rsidP="00AB47B3">
                  <w:pPr>
                    <w:jc w:val="center"/>
                    <w:rPr>
                      <w:rFonts w:asciiTheme="minorHAnsi" w:hAnsiTheme="minorHAnsi" w:cstheme="minorHAnsi"/>
                      <w:szCs w:val="21"/>
                    </w:rPr>
                  </w:pPr>
                </w:p>
              </w:tc>
            </w:tr>
            <w:tr w:rsidR="006271A9" w:rsidRPr="00301323" w:rsidTr="006271A9">
              <w:trPr>
                <w:trHeight w:val="397"/>
                <w:jc w:val="center"/>
              </w:trPr>
              <w:tc>
                <w:tcPr>
                  <w:tcW w:w="394" w:type="pct"/>
                  <w:vMerge/>
                  <w:vAlign w:val="center"/>
                </w:tcPr>
                <w:p w:rsidR="006271A9" w:rsidRPr="00301323" w:rsidRDefault="006271A9" w:rsidP="00AB47B3">
                  <w:pPr>
                    <w:jc w:val="center"/>
                    <w:rPr>
                      <w:rFonts w:asciiTheme="minorHAnsi" w:hAnsiTheme="minorHAnsi" w:cstheme="minorHAnsi"/>
                      <w:szCs w:val="21"/>
                    </w:rPr>
                  </w:pPr>
                </w:p>
              </w:tc>
              <w:tc>
                <w:tcPr>
                  <w:tcW w:w="1220" w:type="pct"/>
                  <w:vAlign w:val="center"/>
                </w:tcPr>
                <w:p w:rsidR="006271A9" w:rsidRPr="00301323" w:rsidRDefault="006271A9" w:rsidP="00AB47B3">
                  <w:pPr>
                    <w:jc w:val="center"/>
                  </w:pPr>
                  <w:r w:rsidRPr="00301323">
                    <w:rPr>
                      <w:rFonts w:hint="eastAsia"/>
                    </w:rPr>
                    <w:t>喷枪</w:t>
                  </w:r>
                </w:p>
              </w:tc>
              <w:tc>
                <w:tcPr>
                  <w:tcW w:w="808" w:type="pct"/>
                  <w:vAlign w:val="center"/>
                </w:tcPr>
                <w:p w:rsidR="006271A9" w:rsidRPr="00301323" w:rsidRDefault="006271A9" w:rsidP="00AB47B3">
                  <w:pPr>
                    <w:jc w:val="center"/>
                    <w:rPr>
                      <w:rFonts w:asciiTheme="minorHAnsi" w:hAnsiTheme="minorHAnsi"/>
                      <w:szCs w:val="21"/>
                    </w:rPr>
                  </w:pPr>
                  <w:r w:rsidRPr="00301323">
                    <w:rPr>
                      <w:rFonts w:asciiTheme="minorHAnsi" w:hAnsiTheme="minorHAnsi"/>
                      <w:szCs w:val="21"/>
                    </w:rPr>
                    <w:t>55</w:t>
                  </w:r>
                  <w:r w:rsidRPr="00301323">
                    <w:rPr>
                      <w:rFonts w:asciiTheme="minorHAnsi"/>
                      <w:szCs w:val="21"/>
                    </w:rPr>
                    <w:t>～</w:t>
                  </w:r>
                  <w:r w:rsidRPr="00301323">
                    <w:rPr>
                      <w:rFonts w:asciiTheme="minorHAnsi" w:hAnsiTheme="minorHAnsi" w:hint="eastAsia"/>
                      <w:szCs w:val="21"/>
                    </w:rPr>
                    <w:t>70</w:t>
                  </w:r>
                </w:p>
              </w:tc>
              <w:tc>
                <w:tcPr>
                  <w:tcW w:w="634" w:type="pct"/>
                  <w:vMerge/>
                  <w:vAlign w:val="center"/>
                </w:tcPr>
                <w:p w:rsidR="006271A9" w:rsidRPr="00301323" w:rsidRDefault="006271A9" w:rsidP="00AB47B3">
                  <w:pPr>
                    <w:rPr>
                      <w:rFonts w:asciiTheme="minorHAnsi" w:hAnsiTheme="minorHAnsi" w:cstheme="minorHAnsi"/>
                      <w:szCs w:val="21"/>
                    </w:rPr>
                  </w:pPr>
                </w:p>
              </w:tc>
              <w:tc>
                <w:tcPr>
                  <w:tcW w:w="584" w:type="pct"/>
                  <w:vMerge/>
                  <w:vAlign w:val="center"/>
                </w:tcPr>
                <w:p w:rsidR="006271A9" w:rsidRPr="00301323" w:rsidRDefault="006271A9" w:rsidP="00AB47B3">
                  <w:pPr>
                    <w:jc w:val="center"/>
                    <w:rPr>
                      <w:rFonts w:asciiTheme="minorHAnsi" w:hAnsiTheme="minorHAnsi" w:cstheme="minorHAnsi"/>
                      <w:szCs w:val="21"/>
                    </w:rPr>
                  </w:pPr>
                </w:p>
              </w:tc>
              <w:tc>
                <w:tcPr>
                  <w:tcW w:w="454" w:type="pct"/>
                  <w:vAlign w:val="center"/>
                </w:tcPr>
                <w:p w:rsidR="006271A9" w:rsidRPr="00301323" w:rsidRDefault="006271A9" w:rsidP="00AB47B3">
                  <w:pPr>
                    <w:jc w:val="center"/>
                    <w:rPr>
                      <w:rFonts w:asciiTheme="minorHAnsi" w:hAnsiTheme="minorHAnsi" w:cstheme="minorHAnsi"/>
                    </w:rPr>
                  </w:pPr>
                  <w:r w:rsidRPr="00301323">
                    <w:rPr>
                      <w:rFonts w:asciiTheme="minorHAnsi" w:hAnsiTheme="minorHAnsi" w:cstheme="minorHAnsi" w:hint="eastAsia"/>
                    </w:rPr>
                    <w:t>50</w:t>
                  </w:r>
                </w:p>
              </w:tc>
              <w:tc>
                <w:tcPr>
                  <w:tcW w:w="454" w:type="pct"/>
                  <w:vAlign w:val="center"/>
                </w:tcPr>
                <w:p w:rsidR="006271A9" w:rsidRPr="00301323" w:rsidRDefault="006271A9" w:rsidP="006271A9">
                  <w:pPr>
                    <w:jc w:val="center"/>
                    <w:rPr>
                      <w:rFonts w:asciiTheme="minorHAnsi" w:hAnsiTheme="minorHAnsi" w:cstheme="minorHAnsi"/>
                    </w:rPr>
                  </w:pPr>
                  <w:r w:rsidRPr="00301323">
                    <w:rPr>
                      <w:rFonts w:asciiTheme="minorHAnsi" w:hAnsiTheme="minorHAnsi" w:cstheme="minorHAnsi"/>
                    </w:rPr>
                    <w:t>1</w:t>
                  </w:r>
                </w:p>
              </w:tc>
              <w:tc>
                <w:tcPr>
                  <w:tcW w:w="452" w:type="pct"/>
                  <w:vMerge/>
                </w:tcPr>
                <w:p w:rsidR="006271A9" w:rsidRPr="00301323" w:rsidRDefault="006271A9" w:rsidP="00AB47B3">
                  <w:pPr>
                    <w:jc w:val="center"/>
                    <w:rPr>
                      <w:rFonts w:asciiTheme="minorHAnsi" w:hAnsiTheme="minorHAnsi" w:cstheme="minorHAnsi"/>
                      <w:szCs w:val="21"/>
                    </w:rPr>
                  </w:pPr>
                </w:p>
              </w:tc>
            </w:tr>
          </w:tbl>
          <w:p w:rsidR="006271A9" w:rsidRPr="00301323" w:rsidRDefault="006271A9" w:rsidP="006271A9">
            <w:pPr>
              <w:pStyle w:val="00"/>
              <w:ind w:firstLine="480"/>
              <w:rPr>
                <w:rFonts w:asciiTheme="minorHAnsi" w:hAnsiTheme="minorHAnsi" w:cstheme="minorHAnsi"/>
                <w:szCs w:val="24"/>
              </w:rPr>
            </w:pPr>
            <w:r w:rsidRPr="00301323">
              <w:rPr>
                <w:rFonts w:asciiTheme="minorHAnsi" w:cstheme="minorHAnsi"/>
                <w:szCs w:val="24"/>
              </w:rPr>
              <w:t>根据车间噪声设备的分布，将车间整体作为一个噪声源计算对外界影响。</w:t>
            </w:r>
          </w:p>
          <w:p w:rsidR="006271A9" w:rsidRPr="00301323" w:rsidRDefault="006271A9" w:rsidP="006271A9">
            <w:pPr>
              <w:pStyle w:val="00"/>
              <w:ind w:firstLine="480"/>
              <w:rPr>
                <w:rFonts w:asciiTheme="minorHAnsi" w:hAnsiTheme="minorHAnsi" w:cstheme="minorHAnsi"/>
                <w:szCs w:val="24"/>
              </w:rPr>
            </w:pPr>
            <w:r w:rsidRPr="00301323">
              <w:rPr>
                <w:rFonts w:asciiTheme="minorHAnsi" w:cstheme="minorHAnsi"/>
                <w:szCs w:val="24"/>
              </w:rPr>
              <w:t>本评价选用点源衰减模式和噪声叠加模式进行预测，具体预测模式如下：</w:t>
            </w:r>
          </w:p>
          <w:p w:rsidR="006271A9" w:rsidRPr="00301323" w:rsidRDefault="006271A9" w:rsidP="006271A9">
            <w:pPr>
              <w:spacing w:line="520" w:lineRule="exact"/>
              <w:ind w:firstLineChars="200" w:firstLine="480"/>
              <w:rPr>
                <w:rFonts w:asciiTheme="minorHAnsi" w:hAnsiTheme="minorHAnsi" w:cstheme="minorHAnsi"/>
                <w:sz w:val="24"/>
              </w:rPr>
            </w:pPr>
            <w:r w:rsidRPr="00301323">
              <w:rPr>
                <w:rFonts w:asciiTheme="minorHAnsi" w:hAnsi="宋体" w:cstheme="minorHAnsi"/>
                <w:sz w:val="24"/>
              </w:rPr>
              <w:t>点源衰减模式：</w:t>
            </w:r>
          </w:p>
          <w:p w:rsidR="006271A9" w:rsidRPr="00301323" w:rsidRDefault="006271A9" w:rsidP="006271A9">
            <w:pPr>
              <w:spacing w:line="520" w:lineRule="exact"/>
              <w:ind w:firstLineChars="500" w:firstLine="1200"/>
              <w:rPr>
                <w:rFonts w:asciiTheme="minorHAnsi" w:hAnsiTheme="minorHAnsi" w:cstheme="minorHAnsi"/>
                <w:sz w:val="24"/>
              </w:rPr>
            </w:pPr>
            <w:r w:rsidRPr="00301323">
              <w:rPr>
                <w:rFonts w:asciiTheme="minorHAnsi" w:hAnsiTheme="minorHAnsi" w:cstheme="minorHAnsi"/>
                <w:sz w:val="24"/>
              </w:rPr>
              <w:object w:dxaOrig="2659" w:dyaOrig="379">
                <v:shape id="对象 5" o:spid="_x0000_i1028" type="#_x0000_t75" style="width:131.75pt;height:19.7pt" o:ole="">
                  <v:imagedata r:id="rId17" o:title=""/>
                </v:shape>
                <o:OLEObject Type="Embed" ProgID="Equation.DSMT4" ShapeID="对象 5" DrawAspect="Content" ObjectID="_1668601649" r:id="rId18"/>
              </w:object>
            </w:r>
          </w:p>
          <w:p w:rsidR="006271A9" w:rsidRPr="00301323" w:rsidRDefault="006271A9" w:rsidP="006271A9">
            <w:pPr>
              <w:spacing w:line="520" w:lineRule="exact"/>
              <w:ind w:firstLineChars="200" w:firstLine="480"/>
              <w:rPr>
                <w:rFonts w:asciiTheme="minorHAnsi" w:hAnsiTheme="minorHAnsi" w:cstheme="minorHAnsi"/>
                <w:sz w:val="24"/>
              </w:rPr>
            </w:pPr>
            <w:r w:rsidRPr="00301323">
              <w:rPr>
                <w:rFonts w:asciiTheme="minorHAnsi" w:hAnsi="宋体" w:cstheme="minorHAnsi"/>
                <w:sz w:val="24"/>
              </w:rPr>
              <w:t>式中：</w:t>
            </w:r>
            <w:r w:rsidRPr="00301323">
              <w:rPr>
                <w:rFonts w:asciiTheme="minorHAnsi" w:hAnsiTheme="minorHAnsi" w:cstheme="minorHAnsi"/>
                <w:sz w:val="24"/>
              </w:rPr>
              <w:t>LP</w:t>
            </w:r>
            <w:r w:rsidRPr="00301323">
              <w:rPr>
                <w:rFonts w:asciiTheme="minorHAnsi" w:hAnsi="宋体" w:cstheme="minorHAnsi"/>
                <w:sz w:val="24"/>
              </w:rPr>
              <w:t>（</w:t>
            </w:r>
            <w:r w:rsidRPr="00301323">
              <w:rPr>
                <w:rFonts w:asciiTheme="minorHAnsi" w:hAnsiTheme="minorHAnsi" w:cstheme="minorHAnsi"/>
                <w:sz w:val="24"/>
              </w:rPr>
              <w:t>r</w:t>
            </w:r>
            <w:r w:rsidRPr="00301323">
              <w:rPr>
                <w:rFonts w:asciiTheme="minorHAnsi" w:hAnsi="宋体" w:cstheme="minorHAnsi"/>
                <w:sz w:val="24"/>
              </w:rPr>
              <w:t>）</w:t>
            </w:r>
            <w:r w:rsidRPr="00301323">
              <w:rPr>
                <w:rFonts w:asciiTheme="minorHAnsi" w:hAnsiTheme="minorHAnsi" w:cstheme="minorHAnsi"/>
                <w:sz w:val="24"/>
              </w:rPr>
              <w:t>——</w:t>
            </w:r>
            <w:r w:rsidRPr="00301323">
              <w:rPr>
                <w:rFonts w:asciiTheme="minorHAnsi" w:hAnsi="宋体" w:cstheme="minorHAnsi"/>
                <w:sz w:val="24"/>
              </w:rPr>
              <w:t>距声源距离为</w:t>
            </w:r>
            <w:r w:rsidRPr="00301323">
              <w:rPr>
                <w:rFonts w:asciiTheme="minorHAnsi" w:hAnsiTheme="minorHAnsi" w:cstheme="minorHAnsi"/>
                <w:sz w:val="24"/>
              </w:rPr>
              <w:t>r</w:t>
            </w:r>
            <w:r w:rsidRPr="00301323">
              <w:rPr>
                <w:rFonts w:asciiTheme="minorHAnsi" w:hAnsi="宋体" w:cstheme="minorHAnsi"/>
                <w:sz w:val="24"/>
              </w:rPr>
              <w:t>处的等效</w:t>
            </w:r>
            <w:r w:rsidRPr="00301323">
              <w:rPr>
                <w:rFonts w:asciiTheme="minorHAnsi" w:hAnsiTheme="minorHAnsi" w:cstheme="minorHAnsi"/>
                <w:sz w:val="24"/>
              </w:rPr>
              <w:t>A</w:t>
            </w:r>
            <w:r w:rsidRPr="00301323">
              <w:rPr>
                <w:rFonts w:asciiTheme="minorHAnsi" w:hAnsi="宋体" w:cstheme="minorHAnsi"/>
                <w:sz w:val="24"/>
              </w:rPr>
              <w:t>声级值，</w:t>
            </w:r>
            <w:r w:rsidRPr="00301323">
              <w:rPr>
                <w:rFonts w:asciiTheme="minorHAnsi" w:hAnsiTheme="minorHAnsi" w:cstheme="minorHAnsi"/>
                <w:sz w:val="24"/>
              </w:rPr>
              <w:t>dB(A)</w:t>
            </w:r>
            <w:r w:rsidRPr="00301323">
              <w:rPr>
                <w:rFonts w:asciiTheme="minorHAnsi" w:hAnsi="宋体" w:cstheme="minorHAnsi"/>
                <w:sz w:val="24"/>
              </w:rPr>
              <w:t>；</w:t>
            </w:r>
          </w:p>
          <w:p w:rsidR="006271A9" w:rsidRPr="00301323" w:rsidRDefault="006271A9" w:rsidP="006271A9">
            <w:pPr>
              <w:spacing w:line="520" w:lineRule="exact"/>
              <w:ind w:firstLineChars="200" w:firstLine="480"/>
              <w:rPr>
                <w:rFonts w:asciiTheme="minorHAnsi" w:hAnsiTheme="minorHAnsi" w:cstheme="minorHAnsi"/>
                <w:sz w:val="24"/>
              </w:rPr>
            </w:pPr>
            <w:r w:rsidRPr="00301323">
              <w:rPr>
                <w:rFonts w:asciiTheme="minorHAnsi" w:hAnsiTheme="minorHAnsi" w:cstheme="minorHAnsi"/>
                <w:sz w:val="24"/>
              </w:rPr>
              <w:t xml:space="preserve">      Lp</w:t>
            </w:r>
            <w:r w:rsidRPr="00301323">
              <w:rPr>
                <w:rFonts w:asciiTheme="minorHAnsi" w:hAnsi="宋体" w:cstheme="minorHAnsi"/>
                <w:sz w:val="24"/>
              </w:rPr>
              <w:t>（</w:t>
            </w:r>
            <w:r w:rsidRPr="00301323">
              <w:rPr>
                <w:rFonts w:asciiTheme="minorHAnsi" w:hAnsiTheme="minorHAnsi" w:cstheme="minorHAnsi"/>
                <w:sz w:val="24"/>
              </w:rPr>
              <w:t>r0</w:t>
            </w:r>
            <w:r w:rsidRPr="00301323">
              <w:rPr>
                <w:rFonts w:asciiTheme="minorHAnsi" w:hAnsi="宋体" w:cstheme="minorHAnsi"/>
                <w:sz w:val="24"/>
              </w:rPr>
              <w:t>）</w:t>
            </w:r>
            <w:r w:rsidRPr="00301323">
              <w:rPr>
                <w:rFonts w:asciiTheme="minorHAnsi" w:hAnsiTheme="minorHAnsi" w:cstheme="minorHAnsi"/>
                <w:sz w:val="24"/>
              </w:rPr>
              <w:t>——</w:t>
            </w:r>
            <w:r w:rsidRPr="00301323">
              <w:rPr>
                <w:rFonts w:asciiTheme="minorHAnsi" w:hAnsi="宋体" w:cstheme="minorHAnsi"/>
                <w:sz w:val="24"/>
              </w:rPr>
              <w:t>距声源距离为</w:t>
            </w:r>
            <w:r w:rsidRPr="00301323">
              <w:rPr>
                <w:rFonts w:asciiTheme="minorHAnsi" w:hAnsiTheme="minorHAnsi" w:cstheme="minorHAnsi"/>
                <w:sz w:val="24"/>
              </w:rPr>
              <w:t>r0</w:t>
            </w:r>
            <w:r w:rsidRPr="00301323">
              <w:rPr>
                <w:rFonts w:asciiTheme="minorHAnsi" w:hAnsi="宋体" w:cstheme="minorHAnsi"/>
                <w:sz w:val="24"/>
              </w:rPr>
              <w:t>处的等效</w:t>
            </w:r>
            <w:r w:rsidRPr="00301323">
              <w:rPr>
                <w:rFonts w:asciiTheme="minorHAnsi" w:hAnsiTheme="minorHAnsi" w:cstheme="minorHAnsi"/>
                <w:sz w:val="24"/>
              </w:rPr>
              <w:t>A</w:t>
            </w:r>
            <w:r w:rsidRPr="00301323">
              <w:rPr>
                <w:rFonts w:asciiTheme="minorHAnsi" w:hAnsi="宋体" w:cstheme="minorHAnsi"/>
                <w:sz w:val="24"/>
              </w:rPr>
              <w:t>声级值，</w:t>
            </w:r>
            <w:r w:rsidRPr="00301323">
              <w:rPr>
                <w:rFonts w:asciiTheme="minorHAnsi" w:hAnsiTheme="minorHAnsi" w:cstheme="minorHAnsi"/>
                <w:sz w:val="24"/>
              </w:rPr>
              <w:t>dB(A)</w:t>
            </w:r>
            <w:r w:rsidRPr="00301323">
              <w:rPr>
                <w:rFonts w:asciiTheme="minorHAnsi" w:hAnsi="宋体" w:cstheme="minorHAnsi"/>
                <w:sz w:val="24"/>
              </w:rPr>
              <w:t>；</w:t>
            </w:r>
          </w:p>
          <w:p w:rsidR="006271A9" w:rsidRPr="00301323" w:rsidRDefault="006271A9" w:rsidP="006271A9">
            <w:pPr>
              <w:spacing w:line="520" w:lineRule="exact"/>
              <w:ind w:firstLineChars="200" w:firstLine="480"/>
              <w:rPr>
                <w:rFonts w:asciiTheme="minorHAnsi" w:hAnsiTheme="minorHAnsi" w:cstheme="minorHAnsi"/>
                <w:sz w:val="24"/>
              </w:rPr>
            </w:pPr>
            <w:r w:rsidRPr="00301323">
              <w:rPr>
                <w:rFonts w:asciiTheme="minorHAnsi" w:hAnsiTheme="minorHAnsi" w:cstheme="minorHAnsi"/>
                <w:sz w:val="24"/>
              </w:rPr>
              <w:t xml:space="preserve">      r ——</w:t>
            </w:r>
            <w:r w:rsidRPr="00301323">
              <w:rPr>
                <w:rFonts w:asciiTheme="minorHAnsi" w:hAnsi="宋体" w:cstheme="minorHAnsi"/>
                <w:sz w:val="24"/>
              </w:rPr>
              <w:t>关心点距离噪声源距离，</w:t>
            </w:r>
            <w:r w:rsidRPr="00301323">
              <w:rPr>
                <w:rFonts w:asciiTheme="minorHAnsi" w:hAnsiTheme="minorHAnsi" w:cstheme="minorHAnsi"/>
                <w:sz w:val="24"/>
              </w:rPr>
              <w:t>m</w:t>
            </w:r>
            <w:r w:rsidRPr="00301323">
              <w:rPr>
                <w:rFonts w:asciiTheme="minorHAnsi" w:hAnsi="宋体" w:cstheme="minorHAnsi"/>
                <w:sz w:val="24"/>
              </w:rPr>
              <w:t>；</w:t>
            </w:r>
          </w:p>
          <w:p w:rsidR="006271A9" w:rsidRPr="00301323" w:rsidRDefault="006271A9" w:rsidP="006271A9">
            <w:pPr>
              <w:spacing w:line="520" w:lineRule="exact"/>
              <w:ind w:firstLineChars="200" w:firstLine="480"/>
              <w:rPr>
                <w:rFonts w:asciiTheme="minorHAnsi" w:hAnsiTheme="minorHAnsi" w:cstheme="minorHAnsi"/>
                <w:sz w:val="24"/>
              </w:rPr>
            </w:pPr>
            <w:r w:rsidRPr="00301323">
              <w:rPr>
                <w:rFonts w:asciiTheme="minorHAnsi" w:hAnsiTheme="minorHAnsi" w:cstheme="minorHAnsi"/>
                <w:sz w:val="24"/>
              </w:rPr>
              <w:t xml:space="preserve">      r0 ——</w:t>
            </w:r>
            <w:r w:rsidRPr="00301323">
              <w:rPr>
                <w:rFonts w:asciiTheme="minorHAnsi" w:hAnsi="宋体" w:cstheme="minorHAnsi"/>
                <w:sz w:val="24"/>
              </w:rPr>
              <w:t>声级为</w:t>
            </w:r>
            <w:r w:rsidRPr="00301323">
              <w:rPr>
                <w:rFonts w:asciiTheme="minorHAnsi" w:hAnsiTheme="minorHAnsi" w:cstheme="minorHAnsi"/>
                <w:sz w:val="24"/>
              </w:rPr>
              <w:t>L0</w:t>
            </w:r>
            <w:r w:rsidRPr="00301323">
              <w:rPr>
                <w:rFonts w:asciiTheme="minorHAnsi" w:hAnsi="宋体" w:cstheme="minorHAnsi"/>
                <w:sz w:val="24"/>
              </w:rPr>
              <w:t>点距声源距离，</w:t>
            </w:r>
            <w:r w:rsidRPr="00301323">
              <w:rPr>
                <w:rFonts w:asciiTheme="minorHAnsi" w:hAnsiTheme="minorHAnsi" w:cstheme="minorHAnsi"/>
                <w:sz w:val="24"/>
              </w:rPr>
              <w:t>r0=1m</w:t>
            </w:r>
            <w:r w:rsidRPr="00301323">
              <w:rPr>
                <w:rFonts w:asciiTheme="minorHAnsi" w:hAnsi="宋体" w:cstheme="minorHAnsi"/>
                <w:sz w:val="24"/>
              </w:rPr>
              <w:t>。</w:t>
            </w:r>
          </w:p>
          <w:p w:rsidR="006271A9" w:rsidRPr="00301323" w:rsidRDefault="006271A9" w:rsidP="006271A9">
            <w:pPr>
              <w:spacing w:line="520" w:lineRule="exact"/>
              <w:ind w:firstLineChars="200" w:firstLine="480"/>
              <w:rPr>
                <w:rFonts w:asciiTheme="minorHAnsi" w:hAnsiTheme="minorHAnsi" w:cstheme="minorHAnsi"/>
                <w:sz w:val="24"/>
              </w:rPr>
            </w:pPr>
            <w:r w:rsidRPr="00301323">
              <w:rPr>
                <w:rFonts w:asciiTheme="minorHAnsi" w:hAnsi="宋体" w:cstheme="minorHAnsi"/>
                <w:sz w:val="24"/>
              </w:rPr>
              <w:t>各预测点声压级按下列公式进行叠加：</w:t>
            </w:r>
          </w:p>
          <w:p w:rsidR="006271A9" w:rsidRPr="00301323" w:rsidRDefault="006271A9" w:rsidP="006271A9">
            <w:pPr>
              <w:spacing w:line="520" w:lineRule="exact"/>
              <w:ind w:firstLineChars="200" w:firstLine="480"/>
              <w:rPr>
                <w:rFonts w:asciiTheme="minorHAnsi" w:hAnsiTheme="minorHAnsi" w:cstheme="minorHAnsi"/>
                <w:sz w:val="24"/>
              </w:rPr>
            </w:pPr>
            <w:r w:rsidRPr="00301323">
              <w:rPr>
                <w:rFonts w:asciiTheme="minorHAnsi" w:hAnsiTheme="minorHAnsi" w:cstheme="minorHAnsi"/>
                <w:sz w:val="24"/>
              </w:rPr>
              <w:t xml:space="preserve">① </w:t>
            </w:r>
            <w:r w:rsidRPr="00301323">
              <w:rPr>
                <w:rFonts w:asciiTheme="minorHAnsi" w:hAnsi="宋体" w:cstheme="minorHAnsi"/>
                <w:sz w:val="24"/>
              </w:rPr>
              <w:t>建设项目声源在预测点产生的等效声级贡献值（</w:t>
            </w:r>
            <w:r w:rsidRPr="00301323">
              <w:rPr>
                <w:rFonts w:asciiTheme="minorHAnsi" w:hAnsiTheme="minorHAnsi" w:cstheme="minorHAnsi"/>
                <w:sz w:val="24"/>
              </w:rPr>
              <w:t>Leq g</w:t>
            </w:r>
            <w:r w:rsidRPr="00301323">
              <w:rPr>
                <w:rFonts w:asciiTheme="minorHAnsi" w:hAnsi="宋体" w:cstheme="minorHAnsi"/>
                <w:sz w:val="24"/>
              </w:rPr>
              <w:t>）计算公式：</w:t>
            </w:r>
          </w:p>
          <w:p w:rsidR="006271A9" w:rsidRPr="00301323" w:rsidRDefault="006271A9" w:rsidP="006271A9">
            <w:pPr>
              <w:ind w:firstLineChars="500" w:firstLine="1200"/>
              <w:rPr>
                <w:rFonts w:asciiTheme="minorHAnsi" w:hAnsiTheme="minorHAnsi" w:cstheme="minorHAnsi"/>
                <w:sz w:val="24"/>
              </w:rPr>
            </w:pPr>
            <w:r w:rsidRPr="00301323">
              <w:rPr>
                <w:rFonts w:asciiTheme="minorHAnsi" w:hAnsiTheme="minorHAnsi" w:cstheme="minorHAnsi"/>
                <w:sz w:val="24"/>
              </w:rPr>
              <w:t>Leq g =</w:t>
            </w:r>
            <w:r w:rsidRPr="00301323">
              <w:rPr>
                <w:rFonts w:asciiTheme="minorHAnsi" w:hAnsiTheme="minorHAnsi" w:cstheme="minorHAnsi"/>
                <w:sz w:val="24"/>
              </w:rPr>
              <w:object w:dxaOrig="1924" w:dyaOrig="660">
                <v:shape id="对象 6" o:spid="_x0000_i1029" type="#_x0000_t75" style="width:95.1pt;height:33.95pt" o:ole="">
                  <v:imagedata r:id="rId19" o:title=""/>
                </v:shape>
                <o:OLEObject Type="Embed" ProgID="Equation.DSMT4" ShapeID="对象 6" DrawAspect="Content" ObjectID="_1668601650" r:id="rId20"/>
              </w:object>
            </w:r>
          </w:p>
          <w:p w:rsidR="006271A9" w:rsidRPr="00301323" w:rsidRDefault="006271A9" w:rsidP="006271A9">
            <w:pPr>
              <w:spacing w:line="520" w:lineRule="exact"/>
              <w:ind w:firstLineChars="200" w:firstLine="480"/>
              <w:rPr>
                <w:rFonts w:asciiTheme="minorHAnsi" w:hAnsiTheme="minorHAnsi" w:cstheme="minorHAnsi"/>
                <w:sz w:val="24"/>
              </w:rPr>
            </w:pPr>
            <w:r w:rsidRPr="00301323">
              <w:rPr>
                <w:rFonts w:asciiTheme="minorHAnsi" w:hAnsi="宋体" w:cstheme="minorHAnsi"/>
                <w:sz w:val="24"/>
              </w:rPr>
              <w:t>式中：</w:t>
            </w:r>
            <w:r w:rsidRPr="00301323">
              <w:rPr>
                <w:rFonts w:asciiTheme="minorHAnsi" w:hAnsiTheme="minorHAnsi" w:cstheme="minorHAnsi"/>
                <w:sz w:val="24"/>
              </w:rPr>
              <w:t>Leqg——</w:t>
            </w:r>
            <w:r w:rsidRPr="00301323">
              <w:rPr>
                <w:rFonts w:asciiTheme="minorHAnsi" w:hAnsi="宋体" w:cstheme="minorHAnsi"/>
                <w:sz w:val="24"/>
              </w:rPr>
              <w:t>建设项目声源在预测点的等效声级贡献值，</w:t>
            </w:r>
            <w:r w:rsidRPr="00301323">
              <w:rPr>
                <w:rFonts w:asciiTheme="minorHAnsi" w:hAnsiTheme="minorHAnsi" w:cstheme="minorHAnsi"/>
                <w:sz w:val="24"/>
              </w:rPr>
              <w:t>dB(A)</w:t>
            </w:r>
            <w:r w:rsidRPr="00301323">
              <w:rPr>
                <w:rFonts w:asciiTheme="minorHAnsi" w:hAnsi="宋体" w:cstheme="minorHAnsi"/>
                <w:sz w:val="24"/>
              </w:rPr>
              <w:t>；</w:t>
            </w:r>
          </w:p>
          <w:p w:rsidR="006271A9" w:rsidRPr="00301323" w:rsidRDefault="006271A9" w:rsidP="006271A9">
            <w:pPr>
              <w:spacing w:line="520" w:lineRule="exact"/>
              <w:ind w:firstLineChars="200" w:firstLine="480"/>
              <w:rPr>
                <w:rFonts w:asciiTheme="minorHAnsi" w:hAnsiTheme="minorHAnsi" w:cstheme="minorHAnsi"/>
                <w:sz w:val="24"/>
              </w:rPr>
            </w:pPr>
            <w:r w:rsidRPr="00301323">
              <w:rPr>
                <w:rFonts w:asciiTheme="minorHAnsi" w:hAnsiTheme="minorHAnsi" w:cstheme="minorHAnsi"/>
                <w:sz w:val="24"/>
              </w:rPr>
              <w:t xml:space="preserve">      LAi——i</w:t>
            </w:r>
            <w:r w:rsidRPr="00301323">
              <w:rPr>
                <w:rFonts w:asciiTheme="minorHAnsi" w:hAnsi="宋体" w:cstheme="minorHAnsi"/>
                <w:sz w:val="24"/>
              </w:rPr>
              <w:t>声源在预测点产生的</w:t>
            </w:r>
            <w:r w:rsidRPr="00301323">
              <w:rPr>
                <w:rFonts w:asciiTheme="minorHAnsi" w:hAnsiTheme="minorHAnsi" w:cstheme="minorHAnsi"/>
                <w:sz w:val="24"/>
              </w:rPr>
              <w:t>A</w:t>
            </w:r>
            <w:r w:rsidRPr="00301323">
              <w:rPr>
                <w:rFonts w:asciiTheme="minorHAnsi" w:hAnsi="宋体" w:cstheme="minorHAnsi"/>
                <w:sz w:val="24"/>
              </w:rPr>
              <w:t>声级，</w:t>
            </w:r>
            <w:r w:rsidRPr="00301323">
              <w:rPr>
                <w:rFonts w:asciiTheme="minorHAnsi" w:hAnsiTheme="minorHAnsi" w:cstheme="minorHAnsi"/>
                <w:sz w:val="24"/>
              </w:rPr>
              <w:t>dB(A)</w:t>
            </w:r>
            <w:r w:rsidRPr="00301323">
              <w:rPr>
                <w:rFonts w:asciiTheme="minorHAnsi" w:hAnsi="宋体" w:cstheme="minorHAnsi"/>
                <w:sz w:val="24"/>
              </w:rPr>
              <w:t>；</w:t>
            </w:r>
          </w:p>
          <w:p w:rsidR="006271A9" w:rsidRPr="00301323" w:rsidRDefault="006271A9" w:rsidP="006271A9">
            <w:pPr>
              <w:spacing w:line="520" w:lineRule="exact"/>
              <w:ind w:firstLineChars="200" w:firstLine="480"/>
              <w:rPr>
                <w:rFonts w:asciiTheme="minorHAnsi" w:hAnsiTheme="minorHAnsi" w:cstheme="minorHAnsi"/>
                <w:sz w:val="24"/>
              </w:rPr>
            </w:pPr>
            <w:r w:rsidRPr="00301323">
              <w:rPr>
                <w:rFonts w:asciiTheme="minorHAnsi" w:hAnsiTheme="minorHAnsi" w:cstheme="minorHAnsi"/>
                <w:sz w:val="24"/>
              </w:rPr>
              <w:t xml:space="preserve">      T——</w:t>
            </w:r>
            <w:r w:rsidRPr="00301323">
              <w:rPr>
                <w:rFonts w:asciiTheme="minorHAnsi" w:hAnsi="宋体" w:cstheme="minorHAnsi"/>
                <w:sz w:val="24"/>
              </w:rPr>
              <w:t>预测计算的时间段，</w:t>
            </w:r>
            <w:r w:rsidRPr="00301323">
              <w:rPr>
                <w:rFonts w:asciiTheme="minorHAnsi" w:hAnsiTheme="minorHAnsi" w:cstheme="minorHAnsi"/>
                <w:sz w:val="24"/>
              </w:rPr>
              <w:t>s</w:t>
            </w:r>
            <w:r w:rsidRPr="00301323">
              <w:rPr>
                <w:rFonts w:asciiTheme="minorHAnsi" w:hAnsi="宋体" w:cstheme="minorHAnsi"/>
                <w:sz w:val="24"/>
              </w:rPr>
              <w:t>；</w:t>
            </w:r>
          </w:p>
          <w:p w:rsidR="006271A9" w:rsidRPr="00301323" w:rsidRDefault="006271A9" w:rsidP="006271A9">
            <w:pPr>
              <w:spacing w:line="520" w:lineRule="exact"/>
              <w:ind w:firstLineChars="200" w:firstLine="480"/>
              <w:rPr>
                <w:rFonts w:asciiTheme="minorHAnsi" w:hAnsiTheme="minorHAnsi" w:cstheme="minorHAnsi"/>
                <w:sz w:val="24"/>
              </w:rPr>
            </w:pPr>
            <w:r w:rsidRPr="00301323">
              <w:rPr>
                <w:rFonts w:asciiTheme="minorHAnsi" w:hAnsiTheme="minorHAnsi" w:cstheme="minorHAnsi"/>
                <w:sz w:val="24"/>
              </w:rPr>
              <w:t xml:space="preserve">      ti——i</w:t>
            </w:r>
            <w:r w:rsidRPr="00301323">
              <w:rPr>
                <w:rFonts w:asciiTheme="minorHAnsi" w:hAnsi="宋体" w:cstheme="minorHAnsi"/>
                <w:sz w:val="24"/>
              </w:rPr>
              <w:t>声源在</w:t>
            </w:r>
            <w:r w:rsidRPr="00301323">
              <w:rPr>
                <w:rFonts w:asciiTheme="minorHAnsi" w:hAnsiTheme="minorHAnsi" w:cstheme="minorHAnsi"/>
                <w:sz w:val="24"/>
              </w:rPr>
              <w:t>T</w:t>
            </w:r>
            <w:r w:rsidRPr="00301323">
              <w:rPr>
                <w:rFonts w:asciiTheme="minorHAnsi" w:hAnsi="宋体" w:cstheme="minorHAnsi"/>
                <w:sz w:val="24"/>
              </w:rPr>
              <w:t>时段内的运行时间，</w:t>
            </w:r>
            <w:r w:rsidRPr="00301323">
              <w:rPr>
                <w:rFonts w:asciiTheme="minorHAnsi" w:hAnsiTheme="minorHAnsi" w:cstheme="minorHAnsi"/>
                <w:sz w:val="24"/>
              </w:rPr>
              <w:t>s</w:t>
            </w:r>
            <w:r w:rsidRPr="00301323">
              <w:rPr>
                <w:rFonts w:asciiTheme="minorHAnsi" w:hAnsi="宋体" w:cstheme="minorHAnsi"/>
                <w:sz w:val="24"/>
              </w:rPr>
              <w:t>。</w:t>
            </w:r>
          </w:p>
          <w:p w:rsidR="006271A9" w:rsidRPr="00301323" w:rsidRDefault="006271A9" w:rsidP="006271A9">
            <w:pPr>
              <w:spacing w:line="520" w:lineRule="exact"/>
              <w:ind w:firstLineChars="200" w:firstLine="480"/>
              <w:rPr>
                <w:rFonts w:asciiTheme="minorHAnsi" w:hAnsiTheme="minorHAnsi" w:cstheme="minorHAnsi"/>
                <w:sz w:val="24"/>
              </w:rPr>
            </w:pPr>
            <w:r w:rsidRPr="00301323">
              <w:rPr>
                <w:rFonts w:asciiTheme="minorHAnsi" w:hAnsiTheme="minorHAnsi" w:cstheme="minorHAnsi"/>
                <w:sz w:val="24"/>
              </w:rPr>
              <w:t xml:space="preserve">② </w:t>
            </w:r>
            <w:r w:rsidRPr="00301323">
              <w:rPr>
                <w:rFonts w:asciiTheme="minorHAnsi" w:hAnsi="宋体" w:cstheme="minorHAnsi"/>
                <w:sz w:val="24"/>
              </w:rPr>
              <w:t>预测点的预测等效声级（</w:t>
            </w:r>
            <w:r w:rsidRPr="00301323">
              <w:rPr>
                <w:rFonts w:asciiTheme="minorHAnsi" w:hAnsiTheme="minorHAnsi" w:cstheme="minorHAnsi"/>
                <w:sz w:val="24"/>
              </w:rPr>
              <w:t>Leq</w:t>
            </w:r>
            <w:r w:rsidRPr="00301323">
              <w:rPr>
                <w:rFonts w:asciiTheme="minorHAnsi" w:hAnsi="宋体" w:cstheme="minorHAnsi"/>
                <w:sz w:val="24"/>
              </w:rPr>
              <w:t>）计算公式：</w:t>
            </w:r>
          </w:p>
          <w:p w:rsidR="006271A9" w:rsidRPr="00301323" w:rsidRDefault="006271A9" w:rsidP="006271A9">
            <w:pPr>
              <w:spacing w:line="520" w:lineRule="exact"/>
              <w:ind w:firstLineChars="550" w:firstLine="1320"/>
              <w:rPr>
                <w:rFonts w:asciiTheme="minorHAnsi" w:hAnsiTheme="minorHAnsi" w:cstheme="minorHAnsi"/>
                <w:sz w:val="24"/>
              </w:rPr>
            </w:pPr>
            <w:r w:rsidRPr="00301323">
              <w:rPr>
                <w:rFonts w:asciiTheme="minorHAnsi" w:hAnsiTheme="minorHAnsi" w:cstheme="minorHAnsi"/>
                <w:sz w:val="24"/>
              </w:rPr>
              <w:object w:dxaOrig="2818" w:dyaOrig="399">
                <v:shape id="对象 7" o:spid="_x0000_i1030" type="#_x0000_t75" style="width:141.95pt;height:20.4pt" o:ole="">
                  <v:imagedata r:id="rId21" o:title=""/>
                </v:shape>
                <o:OLEObject Type="Embed" ProgID="Equation.DSMT4" ShapeID="对象 7" DrawAspect="Content" ObjectID="_1668601651" r:id="rId22"/>
              </w:object>
            </w:r>
          </w:p>
          <w:p w:rsidR="006271A9" w:rsidRPr="00301323" w:rsidRDefault="006271A9" w:rsidP="006271A9">
            <w:pPr>
              <w:spacing w:line="520" w:lineRule="exact"/>
              <w:ind w:firstLineChars="200" w:firstLine="480"/>
              <w:rPr>
                <w:rFonts w:asciiTheme="minorHAnsi" w:hAnsiTheme="minorHAnsi" w:cstheme="minorHAnsi"/>
                <w:sz w:val="24"/>
              </w:rPr>
            </w:pPr>
            <w:r w:rsidRPr="00301323">
              <w:rPr>
                <w:rFonts w:asciiTheme="minorHAnsi" w:hAnsi="宋体" w:cstheme="minorHAnsi"/>
                <w:sz w:val="24"/>
              </w:rPr>
              <w:t>式中：</w:t>
            </w:r>
            <w:r w:rsidRPr="00301323">
              <w:rPr>
                <w:rFonts w:asciiTheme="minorHAnsi" w:hAnsiTheme="minorHAnsi" w:cstheme="minorHAnsi"/>
                <w:sz w:val="24"/>
              </w:rPr>
              <w:t>Leq g—</w:t>
            </w:r>
            <w:r w:rsidRPr="00301323">
              <w:rPr>
                <w:rFonts w:asciiTheme="minorHAnsi" w:hAnsi="宋体" w:cstheme="minorHAnsi"/>
                <w:sz w:val="24"/>
              </w:rPr>
              <w:t>建设项目声源在预测点的等效声级贡献值，</w:t>
            </w:r>
            <w:r w:rsidRPr="00301323">
              <w:rPr>
                <w:rFonts w:asciiTheme="minorHAnsi" w:hAnsiTheme="minorHAnsi" w:cstheme="minorHAnsi"/>
                <w:sz w:val="24"/>
              </w:rPr>
              <w:t>dB(A)</w:t>
            </w:r>
            <w:r w:rsidRPr="00301323">
              <w:rPr>
                <w:rFonts w:asciiTheme="minorHAnsi" w:hAnsi="宋体" w:cstheme="minorHAnsi"/>
                <w:sz w:val="24"/>
              </w:rPr>
              <w:t>；</w:t>
            </w:r>
          </w:p>
          <w:p w:rsidR="006271A9" w:rsidRPr="00301323" w:rsidRDefault="006271A9" w:rsidP="006271A9">
            <w:pPr>
              <w:spacing w:line="520" w:lineRule="exact"/>
              <w:ind w:firstLineChars="200" w:firstLine="480"/>
              <w:rPr>
                <w:rFonts w:asciiTheme="minorHAnsi" w:hAnsiTheme="minorHAnsi" w:cstheme="minorHAnsi"/>
                <w:sz w:val="24"/>
              </w:rPr>
            </w:pPr>
            <w:r w:rsidRPr="00301323">
              <w:rPr>
                <w:rFonts w:asciiTheme="minorHAnsi" w:hAnsiTheme="minorHAnsi" w:cstheme="minorHAnsi"/>
                <w:sz w:val="24"/>
              </w:rPr>
              <w:t xml:space="preserve">      Leq b—</w:t>
            </w:r>
            <w:r w:rsidRPr="00301323">
              <w:rPr>
                <w:rFonts w:asciiTheme="minorHAnsi" w:hAnsi="宋体" w:cstheme="minorHAnsi"/>
                <w:sz w:val="24"/>
              </w:rPr>
              <w:t>预测点的背景值，</w:t>
            </w:r>
            <w:r w:rsidRPr="00301323">
              <w:rPr>
                <w:rFonts w:asciiTheme="minorHAnsi" w:hAnsiTheme="minorHAnsi" w:cstheme="minorHAnsi"/>
                <w:sz w:val="24"/>
              </w:rPr>
              <w:t>dB(A)</w:t>
            </w:r>
            <w:r w:rsidRPr="00301323">
              <w:rPr>
                <w:rFonts w:asciiTheme="minorHAnsi" w:hAnsi="宋体" w:cstheme="minorHAnsi"/>
                <w:sz w:val="24"/>
              </w:rPr>
              <w:t>；</w:t>
            </w:r>
          </w:p>
          <w:p w:rsidR="006271A9" w:rsidRPr="00301323" w:rsidRDefault="006271A9" w:rsidP="006271A9">
            <w:pPr>
              <w:spacing w:line="520" w:lineRule="exact"/>
              <w:ind w:firstLineChars="200" w:firstLine="480"/>
              <w:rPr>
                <w:rFonts w:asciiTheme="minorHAnsi" w:hAnsiTheme="minorHAnsi" w:cstheme="minorHAnsi"/>
                <w:sz w:val="24"/>
              </w:rPr>
            </w:pPr>
            <w:r w:rsidRPr="00301323">
              <w:rPr>
                <w:rFonts w:asciiTheme="minorHAnsi" w:hAnsi="宋体" w:cstheme="minorHAnsi"/>
                <w:sz w:val="24"/>
              </w:rPr>
              <w:t>（</w:t>
            </w:r>
            <w:r w:rsidRPr="00301323">
              <w:rPr>
                <w:rFonts w:asciiTheme="minorHAnsi" w:hAnsiTheme="minorHAnsi" w:cstheme="minorHAnsi"/>
                <w:sz w:val="24"/>
              </w:rPr>
              <w:t>2</w:t>
            </w:r>
            <w:r w:rsidRPr="00301323">
              <w:rPr>
                <w:rFonts w:asciiTheme="minorHAnsi" w:hAnsi="宋体" w:cstheme="minorHAnsi"/>
                <w:sz w:val="24"/>
              </w:rPr>
              <w:t>）厂界噪声预测</w:t>
            </w:r>
          </w:p>
          <w:p w:rsidR="006271A9" w:rsidRPr="00301323" w:rsidRDefault="006271A9" w:rsidP="006271A9">
            <w:pPr>
              <w:spacing w:line="520" w:lineRule="exact"/>
              <w:ind w:firstLineChars="200" w:firstLine="480"/>
              <w:rPr>
                <w:rFonts w:ascii="宋体" w:hAnsi="宋体" w:cs="宋体"/>
                <w:sz w:val="24"/>
              </w:rPr>
            </w:pPr>
            <w:r w:rsidRPr="00301323">
              <w:rPr>
                <w:rFonts w:ascii="宋体" w:hAnsi="宋体" w:cs="宋体" w:hint="eastAsia"/>
                <w:sz w:val="24"/>
              </w:rPr>
              <w:t>厂界噪声预测结果，见下表：</w:t>
            </w:r>
          </w:p>
          <w:p w:rsidR="006271A9" w:rsidRPr="00301323" w:rsidRDefault="006271A9" w:rsidP="00BC1F32">
            <w:pPr>
              <w:snapToGrid w:val="0"/>
              <w:spacing w:line="520" w:lineRule="exact"/>
              <w:ind w:firstLineChars="200" w:firstLine="480"/>
              <w:rPr>
                <w:rFonts w:asciiTheme="minorHAnsi" w:eastAsia="黑体" w:hAnsiTheme="minorHAnsi" w:cstheme="minorHAnsi"/>
                <w:bCs/>
                <w:sz w:val="24"/>
                <w:szCs w:val="21"/>
              </w:rPr>
            </w:pPr>
            <w:r w:rsidRPr="00301323">
              <w:rPr>
                <w:rFonts w:asciiTheme="minorHAnsi" w:eastAsia="黑体" w:hAnsi="黑体" w:cstheme="minorHAnsi"/>
                <w:bCs/>
                <w:sz w:val="24"/>
              </w:rPr>
              <w:t>表</w:t>
            </w:r>
            <w:r w:rsidRPr="00301323">
              <w:rPr>
                <w:rFonts w:asciiTheme="minorHAnsi" w:eastAsia="黑体" w:hAnsiTheme="minorHAnsi" w:cstheme="minorHAnsi"/>
                <w:bCs/>
                <w:sz w:val="24"/>
              </w:rPr>
              <w:t>4</w:t>
            </w:r>
            <w:r w:rsidR="000E525D">
              <w:rPr>
                <w:rFonts w:asciiTheme="minorHAnsi" w:eastAsia="黑体" w:hAnsiTheme="minorHAnsi" w:cstheme="minorHAnsi" w:hint="eastAsia"/>
                <w:bCs/>
                <w:sz w:val="24"/>
              </w:rPr>
              <w:t>4</w:t>
            </w:r>
            <w:r w:rsidRPr="00301323">
              <w:rPr>
                <w:rFonts w:asciiTheme="minorHAnsi" w:eastAsia="黑体" w:hAnsiTheme="minorHAnsi" w:cstheme="minorHAnsi"/>
                <w:bCs/>
                <w:sz w:val="24"/>
              </w:rPr>
              <w:t xml:space="preserve">     </w:t>
            </w:r>
            <w:r w:rsidR="00BC1F32" w:rsidRPr="00301323">
              <w:rPr>
                <w:rFonts w:asciiTheme="minorHAnsi" w:eastAsia="黑体" w:hAnsiTheme="minorHAnsi" w:cstheme="minorHAnsi" w:hint="eastAsia"/>
                <w:bCs/>
                <w:sz w:val="24"/>
              </w:rPr>
              <w:t xml:space="preserve">           </w:t>
            </w:r>
            <w:r w:rsidRPr="00301323">
              <w:rPr>
                <w:rFonts w:asciiTheme="minorHAnsi" w:eastAsia="黑体" w:hAnsi="黑体" w:cstheme="minorHAnsi"/>
                <w:bCs/>
                <w:sz w:val="24"/>
                <w:szCs w:val="21"/>
              </w:rPr>
              <w:t>本项目厂界噪声影响预测结果</w:t>
            </w:r>
          </w:p>
          <w:tbl>
            <w:tblPr>
              <w:tblW w:w="9210" w:type="dxa"/>
              <w:jc w:val="center"/>
              <w:tblBorders>
                <w:top w:val="single" w:sz="12" w:space="0" w:color="auto"/>
                <w:bottom w:val="single" w:sz="12" w:space="0" w:color="auto"/>
                <w:insideH w:val="single" w:sz="4" w:space="0" w:color="auto"/>
                <w:insideV w:val="single" w:sz="4" w:space="0" w:color="auto"/>
              </w:tblBorders>
              <w:tblLook w:val="0000"/>
            </w:tblPr>
            <w:tblGrid>
              <w:gridCol w:w="1276"/>
              <w:gridCol w:w="1705"/>
              <w:gridCol w:w="1188"/>
              <w:gridCol w:w="1115"/>
              <w:gridCol w:w="1732"/>
              <w:gridCol w:w="1413"/>
              <w:gridCol w:w="781"/>
            </w:tblGrid>
            <w:tr w:rsidR="006271A9" w:rsidRPr="00301323" w:rsidTr="006271A9">
              <w:trPr>
                <w:trHeight w:val="397"/>
                <w:jc w:val="center"/>
              </w:trPr>
              <w:tc>
                <w:tcPr>
                  <w:tcW w:w="1276" w:type="dxa"/>
                  <w:vAlign w:val="center"/>
                </w:tcPr>
                <w:p w:rsidR="006271A9" w:rsidRPr="00301323" w:rsidRDefault="006271A9" w:rsidP="00AB47B3">
                  <w:pPr>
                    <w:jc w:val="center"/>
                    <w:rPr>
                      <w:rFonts w:ascii="宋体" w:hAnsi="宋体" w:cs="宋体"/>
                      <w:szCs w:val="21"/>
                    </w:rPr>
                  </w:pPr>
                  <w:r w:rsidRPr="00301323">
                    <w:rPr>
                      <w:rFonts w:ascii="宋体" w:hAnsi="宋体" w:cs="宋体" w:hint="eastAsia"/>
                      <w:szCs w:val="21"/>
                    </w:rPr>
                    <w:t>站位</w:t>
                  </w:r>
                </w:p>
              </w:tc>
              <w:tc>
                <w:tcPr>
                  <w:tcW w:w="1705" w:type="dxa"/>
                  <w:vAlign w:val="center"/>
                </w:tcPr>
                <w:p w:rsidR="006271A9" w:rsidRPr="00301323" w:rsidRDefault="006271A9" w:rsidP="00AB47B3">
                  <w:pPr>
                    <w:jc w:val="center"/>
                    <w:rPr>
                      <w:rFonts w:ascii="宋体" w:hAnsi="宋体" w:cs="宋体"/>
                      <w:szCs w:val="21"/>
                    </w:rPr>
                  </w:pPr>
                  <w:r w:rsidRPr="00301323">
                    <w:rPr>
                      <w:rFonts w:ascii="宋体" w:hAnsi="宋体" w:cs="宋体" w:hint="eastAsia"/>
                      <w:bCs/>
                      <w:szCs w:val="21"/>
                    </w:rPr>
                    <w:t>主要噪声源及分布</w:t>
                  </w:r>
                </w:p>
              </w:tc>
              <w:tc>
                <w:tcPr>
                  <w:tcW w:w="1188" w:type="dxa"/>
                  <w:vAlign w:val="center"/>
                </w:tcPr>
                <w:p w:rsidR="006271A9" w:rsidRPr="00301323" w:rsidRDefault="006271A9" w:rsidP="00AB47B3">
                  <w:pPr>
                    <w:jc w:val="center"/>
                    <w:rPr>
                      <w:rFonts w:ascii="宋体" w:hAnsi="宋体" w:cs="宋体"/>
                      <w:szCs w:val="21"/>
                    </w:rPr>
                  </w:pPr>
                  <w:r w:rsidRPr="00301323">
                    <w:rPr>
                      <w:rFonts w:ascii="宋体" w:hAnsi="宋体" w:cs="宋体" w:hint="eastAsia"/>
                      <w:szCs w:val="21"/>
                    </w:rPr>
                    <w:t>处理后源强</w:t>
                  </w:r>
                </w:p>
              </w:tc>
              <w:tc>
                <w:tcPr>
                  <w:tcW w:w="1115" w:type="dxa"/>
                  <w:tcBorders>
                    <w:bottom w:val="single" w:sz="4" w:space="0" w:color="auto"/>
                    <w:right w:val="single" w:sz="4" w:space="0" w:color="auto"/>
                  </w:tcBorders>
                  <w:vAlign w:val="center"/>
                </w:tcPr>
                <w:p w:rsidR="006271A9" w:rsidRPr="00301323" w:rsidRDefault="006271A9" w:rsidP="00AB47B3">
                  <w:pPr>
                    <w:jc w:val="center"/>
                    <w:rPr>
                      <w:rFonts w:ascii="宋体" w:hAnsi="宋体" w:cs="宋体"/>
                      <w:szCs w:val="21"/>
                    </w:rPr>
                  </w:pPr>
                  <w:r w:rsidRPr="00301323">
                    <w:rPr>
                      <w:rFonts w:ascii="宋体" w:hAnsi="宋体" w:cs="宋体" w:hint="eastAsia"/>
                      <w:szCs w:val="21"/>
                    </w:rPr>
                    <w:t>车间与厂界距离（m）</w:t>
                  </w:r>
                </w:p>
              </w:tc>
              <w:tc>
                <w:tcPr>
                  <w:tcW w:w="1732" w:type="dxa"/>
                  <w:tcBorders>
                    <w:left w:val="single" w:sz="4" w:space="0" w:color="auto"/>
                    <w:bottom w:val="single" w:sz="4" w:space="0" w:color="auto"/>
                    <w:right w:val="single" w:sz="4" w:space="0" w:color="auto"/>
                  </w:tcBorders>
                  <w:vAlign w:val="center"/>
                </w:tcPr>
                <w:p w:rsidR="006271A9" w:rsidRPr="00301323" w:rsidRDefault="006271A9" w:rsidP="00AB47B3">
                  <w:pPr>
                    <w:jc w:val="center"/>
                    <w:rPr>
                      <w:rFonts w:ascii="宋体" w:hAnsi="宋体" w:cs="宋体"/>
                      <w:szCs w:val="21"/>
                    </w:rPr>
                  </w:pPr>
                  <w:r w:rsidRPr="00301323">
                    <w:rPr>
                      <w:rFonts w:ascii="宋体" w:hAnsi="宋体" w:cs="宋体" w:hint="eastAsia"/>
                      <w:szCs w:val="21"/>
                    </w:rPr>
                    <w:t>贡献值</w:t>
                  </w:r>
                </w:p>
              </w:tc>
              <w:tc>
                <w:tcPr>
                  <w:tcW w:w="1413" w:type="dxa"/>
                  <w:tcBorders>
                    <w:bottom w:val="single" w:sz="4" w:space="0" w:color="auto"/>
                  </w:tcBorders>
                  <w:vAlign w:val="center"/>
                </w:tcPr>
                <w:p w:rsidR="006271A9" w:rsidRPr="00301323" w:rsidRDefault="006271A9" w:rsidP="00AB47B3">
                  <w:pPr>
                    <w:jc w:val="center"/>
                    <w:rPr>
                      <w:rFonts w:ascii="宋体" w:hAnsi="宋体" w:cs="宋体"/>
                      <w:szCs w:val="21"/>
                    </w:rPr>
                  </w:pPr>
                  <w:r w:rsidRPr="00301323">
                    <w:rPr>
                      <w:rFonts w:ascii="宋体" w:hAnsi="宋体" w:cs="宋体" w:hint="eastAsia"/>
                      <w:szCs w:val="21"/>
                    </w:rPr>
                    <w:t>标准（昼间）</w:t>
                  </w:r>
                </w:p>
              </w:tc>
              <w:tc>
                <w:tcPr>
                  <w:tcW w:w="781" w:type="dxa"/>
                  <w:tcBorders>
                    <w:bottom w:val="single" w:sz="4" w:space="0" w:color="auto"/>
                  </w:tcBorders>
                  <w:vAlign w:val="center"/>
                </w:tcPr>
                <w:p w:rsidR="006271A9" w:rsidRPr="00301323" w:rsidRDefault="006271A9" w:rsidP="00AB47B3">
                  <w:pPr>
                    <w:jc w:val="center"/>
                    <w:rPr>
                      <w:rFonts w:ascii="宋体" w:hAnsi="宋体" w:cs="宋体"/>
                      <w:szCs w:val="21"/>
                    </w:rPr>
                  </w:pPr>
                  <w:r w:rsidRPr="00301323">
                    <w:rPr>
                      <w:rFonts w:ascii="宋体" w:hAnsi="宋体" w:cs="宋体" w:hint="eastAsia"/>
                      <w:szCs w:val="21"/>
                    </w:rPr>
                    <w:t>达标</w:t>
                  </w:r>
                </w:p>
                <w:p w:rsidR="006271A9" w:rsidRPr="00301323" w:rsidRDefault="006271A9" w:rsidP="00AB47B3">
                  <w:pPr>
                    <w:jc w:val="center"/>
                    <w:rPr>
                      <w:rFonts w:ascii="宋体" w:hAnsi="宋体" w:cs="宋体"/>
                      <w:szCs w:val="21"/>
                    </w:rPr>
                  </w:pPr>
                  <w:r w:rsidRPr="00301323">
                    <w:rPr>
                      <w:rFonts w:ascii="宋体" w:hAnsi="宋体" w:cs="宋体" w:hint="eastAsia"/>
                      <w:szCs w:val="21"/>
                    </w:rPr>
                    <w:t>情况</w:t>
                  </w:r>
                </w:p>
              </w:tc>
            </w:tr>
            <w:tr w:rsidR="006271A9" w:rsidRPr="00301323" w:rsidTr="006271A9">
              <w:trPr>
                <w:trHeight w:val="397"/>
                <w:jc w:val="center"/>
              </w:trPr>
              <w:tc>
                <w:tcPr>
                  <w:tcW w:w="1276" w:type="dxa"/>
                  <w:vAlign w:val="center"/>
                </w:tcPr>
                <w:p w:rsidR="006271A9" w:rsidRPr="00301323" w:rsidRDefault="006271A9" w:rsidP="00AB47B3">
                  <w:pPr>
                    <w:jc w:val="center"/>
                    <w:rPr>
                      <w:rFonts w:ascii="宋体" w:hAnsi="宋体" w:cs="宋体"/>
                      <w:bCs/>
                      <w:szCs w:val="21"/>
                    </w:rPr>
                  </w:pPr>
                  <w:r w:rsidRPr="00301323">
                    <w:rPr>
                      <w:rFonts w:ascii="宋体" w:hAnsi="宋体" w:cs="宋体" w:hint="eastAsia"/>
                      <w:bCs/>
                      <w:szCs w:val="21"/>
                    </w:rPr>
                    <w:t>东厂界</w:t>
                  </w:r>
                </w:p>
              </w:tc>
              <w:tc>
                <w:tcPr>
                  <w:tcW w:w="1705" w:type="dxa"/>
                  <w:vAlign w:val="center"/>
                </w:tcPr>
                <w:p w:rsidR="006271A9" w:rsidRPr="00301323" w:rsidRDefault="006271A9" w:rsidP="00AB47B3">
                  <w:pPr>
                    <w:jc w:val="center"/>
                    <w:rPr>
                      <w:rFonts w:ascii="宋体" w:hAnsi="宋体" w:cs="宋体"/>
                      <w:bCs/>
                      <w:szCs w:val="21"/>
                    </w:rPr>
                  </w:pPr>
                  <w:r w:rsidRPr="00301323">
                    <w:rPr>
                      <w:rFonts w:ascii="宋体" w:hAnsi="宋体" w:cs="宋体" w:hint="eastAsia"/>
                      <w:bCs/>
                      <w:szCs w:val="21"/>
                    </w:rPr>
                    <w:t>维修车间</w:t>
                  </w:r>
                </w:p>
              </w:tc>
              <w:tc>
                <w:tcPr>
                  <w:tcW w:w="1188" w:type="dxa"/>
                  <w:vAlign w:val="center"/>
                </w:tcPr>
                <w:p w:rsidR="006271A9" w:rsidRPr="00301323" w:rsidRDefault="006271A9" w:rsidP="00AB47B3">
                  <w:pPr>
                    <w:pStyle w:val="ab"/>
                    <w:jc w:val="center"/>
                    <w:rPr>
                      <w:rFonts w:asciiTheme="minorHAnsi" w:hAnsiTheme="minorHAnsi" w:cstheme="minorHAnsi" w:hint="default"/>
                      <w:bCs/>
                      <w:szCs w:val="21"/>
                    </w:rPr>
                  </w:pPr>
                  <w:r w:rsidRPr="00301323">
                    <w:rPr>
                      <w:rFonts w:asciiTheme="minorHAnsi" w:hAnsiTheme="minorHAnsi" w:cstheme="minorHAnsi" w:hint="default"/>
                      <w:bCs/>
                      <w:szCs w:val="21"/>
                    </w:rPr>
                    <w:t>70.95</w:t>
                  </w:r>
                </w:p>
              </w:tc>
              <w:tc>
                <w:tcPr>
                  <w:tcW w:w="1115" w:type="dxa"/>
                  <w:tcBorders>
                    <w:right w:val="single" w:sz="4" w:space="0" w:color="auto"/>
                  </w:tcBorders>
                  <w:vAlign w:val="center"/>
                </w:tcPr>
                <w:p w:rsidR="006271A9" w:rsidRPr="00301323" w:rsidRDefault="006271A9" w:rsidP="00AB47B3">
                  <w:pPr>
                    <w:jc w:val="center"/>
                    <w:rPr>
                      <w:rFonts w:asciiTheme="minorHAnsi" w:hAnsiTheme="minorHAnsi" w:cstheme="minorHAnsi"/>
                      <w:bCs/>
                      <w:szCs w:val="21"/>
                    </w:rPr>
                  </w:pPr>
                  <w:r w:rsidRPr="00301323">
                    <w:rPr>
                      <w:rFonts w:asciiTheme="minorHAnsi" w:hAnsiTheme="minorHAnsi" w:cstheme="minorHAnsi"/>
                      <w:bCs/>
                      <w:szCs w:val="21"/>
                    </w:rPr>
                    <w:t>10</w:t>
                  </w:r>
                </w:p>
              </w:tc>
              <w:tc>
                <w:tcPr>
                  <w:tcW w:w="1732" w:type="dxa"/>
                  <w:tcBorders>
                    <w:left w:val="single" w:sz="4" w:space="0" w:color="auto"/>
                    <w:right w:val="single" w:sz="4" w:space="0" w:color="auto"/>
                  </w:tcBorders>
                  <w:vAlign w:val="center"/>
                </w:tcPr>
                <w:p w:rsidR="006271A9" w:rsidRPr="00301323" w:rsidRDefault="006271A9" w:rsidP="00AB47B3">
                  <w:pPr>
                    <w:jc w:val="center"/>
                    <w:rPr>
                      <w:rFonts w:asciiTheme="minorHAnsi" w:hAnsiTheme="minorHAnsi" w:cstheme="minorHAnsi"/>
                      <w:bCs/>
                      <w:szCs w:val="21"/>
                    </w:rPr>
                  </w:pPr>
                  <w:r w:rsidRPr="00301323">
                    <w:rPr>
                      <w:rFonts w:asciiTheme="minorHAnsi" w:hAnsiTheme="minorHAnsi" w:cstheme="minorHAnsi" w:hint="eastAsia"/>
                      <w:bCs/>
                      <w:szCs w:val="21"/>
                    </w:rPr>
                    <w:t>50.95</w:t>
                  </w:r>
                </w:p>
              </w:tc>
              <w:tc>
                <w:tcPr>
                  <w:tcW w:w="1413" w:type="dxa"/>
                  <w:vAlign w:val="center"/>
                </w:tcPr>
                <w:p w:rsidR="006271A9" w:rsidRPr="00881FDF" w:rsidRDefault="00881FDF" w:rsidP="00AB47B3">
                  <w:pPr>
                    <w:jc w:val="center"/>
                    <w:rPr>
                      <w:rFonts w:asciiTheme="minorHAnsi" w:hAnsiTheme="minorHAnsi" w:cstheme="minorHAnsi"/>
                      <w:bCs/>
                      <w:color w:val="0000CC"/>
                      <w:szCs w:val="21"/>
                    </w:rPr>
                  </w:pPr>
                  <w:r w:rsidRPr="00881FDF">
                    <w:rPr>
                      <w:rFonts w:asciiTheme="minorHAnsi" w:hAnsiTheme="minorHAnsi" w:cstheme="minorHAnsi" w:hint="eastAsia"/>
                      <w:bCs/>
                      <w:color w:val="0000CC"/>
                      <w:szCs w:val="21"/>
                    </w:rPr>
                    <w:t>55</w:t>
                  </w:r>
                </w:p>
              </w:tc>
              <w:tc>
                <w:tcPr>
                  <w:tcW w:w="781" w:type="dxa"/>
                  <w:vAlign w:val="center"/>
                </w:tcPr>
                <w:p w:rsidR="006271A9" w:rsidRPr="00301323" w:rsidRDefault="006271A9" w:rsidP="00AB47B3">
                  <w:pPr>
                    <w:jc w:val="center"/>
                    <w:rPr>
                      <w:rFonts w:ascii="宋体" w:hAnsi="宋体" w:cs="宋体"/>
                      <w:bCs/>
                      <w:szCs w:val="21"/>
                    </w:rPr>
                  </w:pPr>
                  <w:r w:rsidRPr="00301323">
                    <w:rPr>
                      <w:rFonts w:ascii="宋体" w:hAnsi="宋体" w:cs="宋体" w:hint="eastAsia"/>
                      <w:bCs/>
                      <w:szCs w:val="21"/>
                    </w:rPr>
                    <w:t>达标</w:t>
                  </w:r>
                </w:p>
              </w:tc>
            </w:tr>
            <w:tr w:rsidR="006271A9" w:rsidRPr="00301323" w:rsidTr="006271A9">
              <w:trPr>
                <w:trHeight w:val="397"/>
                <w:jc w:val="center"/>
              </w:trPr>
              <w:tc>
                <w:tcPr>
                  <w:tcW w:w="1276" w:type="dxa"/>
                  <w:vAlign w:val="center"/>
                </w:tcPr>
                <w:p w:rsidR="006271A9" w:rsidRPr="00301323" w:rsidRDefault="006271A9" w:rsidP="00AB47B3">
                  <w:pPr>
                    <w:jc w:val="center"/>
                    <w:rPr>
                      <w:rFonts w:ascii="宋体" w:hAnsi="宋体" w:cs="宋体"/>
                      <w:bCs/>
                      <w:szCs w:val="21"/>
                    </w:rPr>
                  </w:pPr>
                  <w:r w:rsidRPr="00301323">
                    <w:rPr>
                      <w:rFonts w:ascii="宋体" w:hAnsi="宋体" w:cs="宋体" w:hint="eastAsia"/>
                      <w:bCs/>
                      <w:szCs w:val="21"/>
                    </w:rPr>
                    <w:t>西厂界</w:t>
                  </w:r>
                </w:p>
              </w:tc>
              <w:tc>
                <w:tcPr>
                  <w:tcW w:w="1705" w:type="dxa"/>
                  <w:vAlign w:val="center"/>
                </w:tcPr>
                <w:p w:rsidR="006271A9" w:rsidRPr="00301323" w:rsidRDefault="006271A9" w:rsidP="00AB47B3">
                  <w:pPr>
                    <w:jc w:val="center"/>
                    <w:rPr>
                      <w:rFonts w:ascii="宋体" w:hAnsi="宋体" w:cs="宋体"/>
                      <w:bCs/>
                      <w:szCs w:val="21"/>
                    </w:rPr>
                  </w:pPr>
                  <w:r w:rsidRPr="00301323">
                    <w:rPr>
                      <w:rFonts w:ascii="宋体" w:hAnsi="宋体" w:cs="宋体" w:hint="eastAsia"/>
                      <w:bCs/>
                      <w:szCs w:val="21"/>
                    </w:rPr>
                    <w:t>维修车间</w:t>
                  </w:r>
                </w:p>
              </w:tc>
              <w:tc>
                <w:tcPr>
                  <w:tcW w:w="1188" w:type="dxa"/>
                  <w:vAlign w:val="center"/>
                </w:tcPr>
                <w:p w:rsidR="006271A9" w:rsidRPr="00301323" w:rsidRDefault="006271A9" w:rsidP="00AB47B3">
                  <w:pPr>
                    <w:jc w:val="center"/>
                    <w:rPr>
                      <w:rFonts w:asciiTheme="minorHAnsi" w:hAnsiTheme="minorHAnsi" w:cstheme="minorHAnsi"/>
                      <w:bCs/>
                      <w:szCs w:val="21"/>
                    </w:rPr>
                  </w:pPr>
                  <w:r w:rsidRPr="00301323">
                    <w:rPr>
                      <w:rFonts w:asciiTheme="minorHAnsi" w:hAnsiTheme="minorHAnsi" w:cstheme="minorHAnsi"/>
                      <w:bCs/>
                      <w:szCs w:val="21"/>
                    </w:rPr>
                    <w:t>70.95</w:t>
                  </w:r>
                </w:p>
              </w:tc>
              <w:tc>
                <w:tcPr>
                  <w:tcW w:w="1115" w:type="dxa"/>
                  <w:tcBorders>
                    <w:right w:val="single" w:sz="4" w:space="0" w:color="auto"/>
                  </w:tcBorders>
                  <w:vAlign w:val="center"/>
                </w:tcPr>
                <w:p w:rsidR="006271A9" w:rsidRPr="00301323" w:rsidRDefault="006271A9" w:rsidP="00AB47B3">
                  <w:pPr>
                    <w:jc w:val="center"/>
                    <w:rPr>
                      <w:rFonts w:asciiTheme="minorHAnsi" w:hAnsiTheme="minorHAnsi" w:cstheme="minorHAnsi"/>
                      <w:bCs/>
                      <w:szCs w:val="21"/>
                    </w:rPr>
                  </w:pPr>
                  <w:r w:rsidRPr="00301323">
                    <w:rPr>
                      <w:rFonts w:asciiTheme="minorHAnsi" w:hAnsiTheme="minorHAnsi" w:cstheme="minorHAnsi" w:hint="eastAsia"/>
                      <w:bCs/>
                      <w:szCs w:val="21"/>
                    </w:rPr>
                    <w:t>10</w:t>
                  </w:r>
                </w:p>
              </w:tc>
              <w:tc>
                <w:tcPr>
                  <w:tcW w:w="1732" w:type="dxa"/>
                  <w:tcBorders>
                    <w:left w:val="single" w:sz="4" w:space="0" w:color="auto"/>
                    <w:right w:val="single" w:sz="4" w:space="0" w:color="auto"/>
                  </w:tcBorders>
                  <w:vAlign w:val="center"/>
                </w:tcPr>
                <w:p w:rsidR="006271A9" w:rsidRPr="00301323" w:rsidRDefault="006271A9" w:rsidP="00AB47B3">
                  <w:pPr>
                    <w:jc w:val="center"/>
                    <w:rPr>
                      <w:rFonts w:asciiTheme="minorHAnsi" w:hAnsiTheme="minorHAnsi" w:cstheme="minorHAnsi"/>
                      <w:bCs/>
                      <w:szCs w:val="21"/>
                    </w:rPr>
                  </w:pPr>
                  <w:r w:rsidRPr="00301323">
                    <w:rPr>
                      <w:rFonts w:asciiTheme="minorHAnsi" w:hAnsiTheme="minorHAnsi" w:cstheme="minorHAnsi" w:hint="eastAsia"/>
                      <w:bCs/>
                      <w:szCs w:val="21"/>
                    </w:rPr>
                    <w:t>50.95</w:t>
                  </w:r>
                </w:p>
              </w:tc>
              <w:tc>
                <w:tcPr>
                  <w:tcW w:w="1413" w:type="dxa"/>
                  <w:vAlign w:val="center"/>
                </w:tcPr>
                <w:p w:rsidR="006271A9" w:rsidRPr="00881FDF" w:rsidRDefault="00881FDF" w:rsidP="00AB47B3">
                  <w:pPr>
                    <w:jc w:val="center"/>
                    <w:rPr>
                      <w:rFonts w:asciiTheme="minorHAnsi" w:hAnsiTheme="minorHAnsi" w:cstheme="minorHAnsi"/>
                      <w:bCs/>
                      <w:color w:val="0000CC"/>
                      <w:szCs w:val="21"/>
                    </w:rPr>
                  </w:pPr>
                  <w:r w:rsidRPr="00881FDF">
                    <w:rPr>
                      <w:rFonts w:asciiTheme="minorHAnsi" w:hAnsiTheme="minorHAnsi" w:cstheme="minorHAnsi" w:hint="eastAsia"/>
                      <w:bCs/>
                      <w:color w:val="0000CC"/>
                      <w:szCs w:val="21"/>
                    </w:rPr>
                    <w:t>55</w:t>
                  </w:r>
                </w:p>
              </w:tc>
              <w:tc>
                <w:tcPr>
                  <w:tcW w:w="781" w:type="dxa"/>
                  <w:tcBorders>
                    <w:top w:val="single" w:sz="4" w:space="0" w:color="auto"/>
                  </w:tcBorders>
                  <w:vAlign w:val="center"/>
                </w:tcPr>
                <w:p w:rsidR="006271A9" w:rsidRPr="00301323" w:rsidRDefault="006271A9" w:rsidP="00AB47B3">
                  <w:pPr>
                    <w:jc w:val="center"/>
                    <w:rPr>
                      <w:rFonts w:ascii="宋体" w:hAnsi="宋体" w:cs="宋体"/>
                      <w:bCs/>
                      <w:szCs w:val="21"/>
                    </w:rPr>
                  </w:pPr>
                  <w:r w:rsidRPr="00301323">
                    <w:rPr>
                      <w:rFonts w:ascii="宋体" w:hAnsi="宋体" w:cs="宋体" w:hint="eastAsia"/>
                      <w:bCs/>
                      <w:szCs w:val="21"/>
                    </w:rPr>
                    <w:t>达标</w:t>
                  </w:r>
                </w:p>
              </w:tc>
            </w:tr>
            <w:tr w:rsidR="006271A9" w:rsidRPr="00301323" w:rsidTr="006271A9">
              <w:trPr>
                <w:trHeight w:val="397"/>
                <w:jc w:val="center"/>
              </w:trPr>
              <w:tc>
                <w:tcPr>
                  <w:tcW w:w="1276" w:type="dxa"/>
                  <w:vAlign w:val="center"/>
                </w:tcPr>
                <w:p w:rsidR="006271A9" w:rsidRPr="00301323" w:rsidRDefault="006271A9" w:rsidP="00AB47B3">
                  <w:pPr>
                    <w:jc w:val="center"/>
                    <w:rPr>
                      <w:rFonts w:ascii="宋体" w:hAnsi="宋体" w:cs="宋体"/>
                      <w:bCs/>
                      <w:szCs w:val="21"/>
                    </w:rPr>
                  </w:pPr>
                  <w:r w:rsidRPr="00301323">
                    <w:rPr>
                      <w:rFonts w:ascii="宋体" w:hAnsi="宋体" w:cs="宋体" w:hint="eastAsia"/>
                      <w:bCs/>
                      <w:szCs w:val="21"/>
                    </w:rPr>
                    <w:t>南厂界</w:t>
                  </w:r>
                </w:p>
              </w:tc>
              <w:tc>
                <w:tcPr>
                  <w:tcW w:w="1705" w:type="dxa"/>
                  <w:vAlign w:val="center"/>
                </w:tcPr>
                <w:p w:rsidR="006271A9" w:rsidRPr="00301323" w:rsidRDefault="006271A9" w:rsidP="00AB47B3">
                  <w:pPr>
                    <w:jc w:val="center"/>
                    <w:rPr>
                      <w:rFonts w:ascii="宋体" w:hAnsi="宋体" w:cs="宋体"/>
                      <w:bCs/>
                      <w:szCs w:val="21"/>
                    </w:rPr>
                  </w:pPr>
                  <w:r w:rsidRPr="00301323">
                    <w:rPr>
                      <w:rFonts w:ascii="宋体" w:hAnsi="宋体" w:cs="宋体" w:hint="eastAsia"/>
                      <w:bCs/>
                      <w:szCs w:val="21"/>
                    </w:rPr>
                    <w:t>维修车间</w:t>
                  </w:r>
                </w:p>
              </w:tc>
              <w:tc>
                <w:tcPr>
                  <w:tcW w:w="1188" w:type="dxa"/>
                  <w:vAlign w:val="center"/>
                </w:tcPr>
                <w:p w:rsidR="006271A9" w:rsidRPr="00301323" w:rsidRDefault="006271A9" w:rsidP="00AB47B3">
                  <w:pPr>
                    <w:pStyle w:val="ab"/>
                    <w:jc w:val="center"/>
                    <w:rPr>
                      <w:rFonts w:asciiTheme="minorHAnsi" w:hAnsiTheme="minorHAnsi" w:cstheme="minorHAnsi" w:hint="default"/>
                      <w:bCs/>
                      <w:szCs w:val="21"/>
                    </w:rPr>
                  </w:pPr>
                  <w:r w:rsidRPr="00301323">
                    <w:rPr>
                      <w:rFonts w:asciiTheme="minorHAnsi" w:hAnsiTheme="minorHAnsi" w:cstheme="minorHAnsi" w:hint="default"/>
                      <w:bCs/>
                      <w:szCs w:val="21"/>
                    </w:rPr>
                    <w:t>70.95</w:t>
                  </w:r>
                </w:p>
              </w:tc>
              <w:tc>
                <w:tcPr>
                  <w:tcW w:w="1115" w:type="dxa"/>
                  <w:tcBorders>
                    <w:right w:val="single" w:sz="4" w:space="0" w:color="auto"/>
                  </w:tcBorders>
                  <w:vAlign w:val="center"/>
                </w:tcPr>
                <w:p w:rsidR="006271A9" w:rsidRPr="00301323" w:rsidRDefault="006271A9" w:rsidP="00AB47B3">
                  <w:pPr>
                    <w:jc w:val="center"/>
                    <w:rPr>
                      <w:rFonts w:asciiTheme="minorHAnsi" w:hAnsiTheme="minorHAnsi" w:cstheme="minorHAnsi"/>
                      <w:bCs/>
                      <w:szCs w:val="21"/>
                    </w:rPr>
                  </w:pPr>
                  <w:r w:rsidRPr="00301323">
                    <w:rPr>
                      <w:rFonts w:asciiTheme="minorHAnsi" w:hAnsiTheme="minorHAnsi" w:cstheme="minorHAnsi" w:hint="eastAsia"/>
                      <w:bCs/>
                      <w:szCs w:val="21"/>
                    </w:rPr>
                    <w:t>38</w:t>
                  </w:r>
                </w:p>
              </w:tc>
              <w:tc>
                <w:tcPr>
                  <w:tcW w:w="1732" w:type="dxa"/>
                  <w:tcBorders>
                    <w:left w:val="single" w:sz="4" w:space="0" w:color="auto"/>
                    <w:right w:val="single" w:sz="4" w:space="0" w:color="auto"/>
                  </w:tcBorders>
                  <w:vAlign w:val="center"/>
                </w:tcPr>
                <w:p w:rsidR="006271A9" w:rsidRPr="00301323" w:rsidRDefault="006271A9" w:rsidP="00AB47B3">
                  <w:pPr>
                    <w:jc w:val="center"/>
                    <w:rPr>
                      <w:rFonts w:asciiTheme="minorHAnsi" w:hAnsiTheme="minorHAnsi" w:cstheme="minorHAnsi"/>
                      <w:bCs/>
                      <w:szCs w:val="21"/>
                    </w:rPr>
                  </w:pPr>
                  <w:r w:rsidRPr="00301323">
                    <w:rPr>
                      <w:rFonts w:asciiTheme="minorHAnsi" w:hAnsiTheme="minorHAnsi" w:cstheme="minorHAnsi" w:hint="eastAsia"/>
                      <w:bCs/>
                      <w:szCs w:val="21"/>
                    </w:rPr>
                    <w:t>39.35</w:t>
                  </w:r>
                </w:p>
              </w:tc>
              <w:tc>
                <w:tcPr>
                  <w:tcW w:w="1413" w:type="dxa"/>
                  <w:vAlign w:val="center"/>
                </w:tcPr>
                <w:p w:rsidR="006271A9" w:rsidRPr="00881FDF" w:rsidRDefault="00881FDF" w:rsidP="00AB47B3">
                  <w:pPr>
                    <w:jc w:val="center"/>
                    <w:rPr>
                      <w:rFonts w:asciiTheme="minorHAnsi" w:hAnsiTheme="minorHAnsi" w:cstheme="minorHAnsi"/>
                      <w:bCs/>
                      <w:color w:val="0000CC"/>
                      <w:szCs w:val="21"/>
                    </w:rPr>
                  </w:pPr>
                  <w:r w:rsidRPr="00881FDF">
                    <w:rPr>
                      <w:rFonts w:asciiTheme="minorHAnsi" w:hAnsiTheme="minorHAnsi" w:cstheme="minorHAnsi" w:hint="eastAsia"/>
                      <w:bCs/>
                      <w:color w:val="0000CC"/>
                      <w:szCs w:val="21"/>
                    </w:rPr>
                    <w:t>55</w:t>
                  </w:r>
                </w:p>
              </w:tc>
              <w:tc>
                <w:tcPr>
                  <w:tcW w:w="781" w:type="dxa"/>
                  <w:vAlign w:val="center"/>
                </w:tcPr>
                <w:p w:rsidR="006271A9" w:rsidRPr="00301323" w:rsidRDefault="006271A9" w:rsidP="00AB47B3">
                  <w:pPr>
                    <w:jc w:val="center"/>
                    <w:rPr>
                      <w:rFonts w:ascii="宋体" w:hAnsi="宋体" w:cs="宋体"/>
                      <w:bCs/>
                      <w:szCs w:val="21"/>
                    </w:rPr>
                  </w:pPr>
                  <w:r w:rsidRPr="00301323">
                    <w:rPr>
                      <w:rFonts w:ascii="宋体" w:hAnsi="宋体" w:cs="宋体" w:hint="eastAsia"/>
                      <w:bCs/>
                      <w:szCs w:val="21"/>
                    </w:rPr>
                    <w:t>达标</w:t>
                  </w:r>
                </w:p>
              </w:tc>
            </w:tr>
            <w:tr w:rsidR="006271A9" w:rsidRPr="00301323" w:rsidTr="006271A9">
              <w:trPr>
                <w:trHeight w:val="397"/>
                <w:jc w:val="center"/>
              </w:trPr>
              <w:tc>
                <w:tcPr>
                  <w:tcW w:w="1276" w:type="dxa"/>
                  <w:vAlign w:val="center"/>
                </w:tcPr>
                <w:p w:rsidR="006271A9" w:rsidRPr="00301323" w:rsidRDefault="006271A9" w:rsidP="00AB47B3">
                  <w:pPr>
                    <w:jc w:val="center"/>
                    <w:rPr>
                      <w:rFonts w:ascii="宋体" w:hAnsi="宋体" w:cs="宋体"/>
                      <w:bCs/>
                      <w:szCs w:val="21"/>
                    </w:rPr>
                  </w:pPr>
                  <w:r w:rsidRPr="00301323">
                    <w:rPr>
                      <w:rFonts w:ascii="宋体" w:hAnsi="宋体" w:cs="宋体" w:hint="eastAsia"/>
                      <w:bCs/>
                      <w:szCs w:val="21"/>
                    </w:rPr>
                    <w:t>北厂界</w:t>
                  </w:r>
                </w:p>
              </w:tc>
              <w:tc>
                <w:tcPr>
                  <w:tcW w:w="1705" w:type="dxa"/>
                  <w:vAlign w:val="center"/>
                </w:tcPr>
                <w:p w:rsidR="006271A9" w:rsidRPr="00301323" w:rsidRDefault="006271A9" w:rsidP="00AB47B3">
                  <w:pPr>
                    <w:jc w:val="center"/>
                    <w:rPr>
                      <w:rFonts w:ascii="宋体" w:hAnsi="宋体" w:cs="宋体"/>
                      <w:bCs/>
                      <w:szCs w:val="21"/>
                    </w:rPr>
                  </w:pPr>
                  <w:r w:rsidRPr="00301323">
                    <w:rPr>
                      <w:rFonts w:ascii="宋体" w:hAnsi="宋体" w:cs="宋体" w:hint="eastAsia"/>
                      <w:bCs/>
                      <w:szCs w:val="21"/>
                    </w:rPr>
                    <w:t>维修车间</w:t>
                  </w:r>
                </w:p>
              </w:tc>
              <w:tc>
                <w:tcPr>
                  <w:tcW w:w="1188" w:type="dxa"/>
                  <w:vAlign w:val="center"/>
                </w:tcPr>
                <w:p w:rsidR="006271A9" w:rsidRPr="00301323" w:rsidRDefault="006271A9" w:rsidP="00AB47B3">
                  <w:pPr>
                    <w:jc w:val="center"/>
                    <w:rPr>
                      <w:rFonts w:asciiTheme="minorHAnsi" w:hAnsiTheme="minorHAnsi" w:cstheme="minorHAnsi"/>
                      <w:bCs/>
                      <w:szCs w:val="21"/>
                    </w:rPr>
                  </w:pPr>
                  <w:r w:rsidRPr="00301323">
                    <w:rPr>
                      <w:rFonts w:asciiTheme="minorHAnsi" w:hAnsiTheme="minorHAnsi" w:cstheme="minorHAnsi"/>
                      <w:bCs/>
                      <w:szCs w:val="21"/>
                    </w:rPr>
                    <w:t>70.95</w:t>
                  </w:r>
                </w:p>
              </w:tc>
              <w:tc>
                <w:tcPr>
                  <w:tcW w:w="1115" w:type="dxa"/>
                  <w:tcBorders>
                    <w:right w:val="single" w:sz="4" w:space="0" w:color="auto"/>
                  </w:tcBorders>
                  <w:vAlign w:val="center"/>
                </w:tcPr>
                <w:p w:rsidR="006271A9" w:rsidRPr="00301323" w:rsidRDefault="006271A9" w:rsidP="00AB47B3">
                  <w:pPr>
                    <w:jc w:val="center"/>
                    <w:rPr>
                      <w:rFonts w:asciiTheme="minorHAnsi" w:hAnsiTheme="minorHAnsi" w:cstheme="minorHAnsi"/>
                      <w:bCs/>
                      <w:szCs w:val="21"/>
                    </w:rPr>
                  </w:pPr>
                  <w:r w:rsidRPr="00301323">
                    <w:rPr>
                      <w:rFonts w:asciiTheme="minorHAnsi" w:hAnsiTheme="minorHAnsi" w:cstheme="minorHAnsi" w:hint="eastAsia"/>
                      <w:bCs/>
                      <w:szCs w:val="21"/>
                    </w:rPr>
                    <w:t>27</w:t>
                  </w:r>
                </w:p>
              </w:tc>
              <w:tc>
                <w:tcPr>
                  <w:tcW w:w="1732" w:type="dxa"/>
                  <w:tcBorders>
                    <w:left w:val="single" w:sz="4" w:space="0" w:color="auto"/>
                    <w:right w:val="single" w:sz="4" w:space="0" w:color="auto"/>
                  </w:tcBorders>
                  <w:vAlign w:val="center"/>
                </w:tcPr>
                <w:p w:rsidR="006271A9" w:rsidRPr="00301323" w:rsidRDefault="006271A9" w:rsidP="00AB47B3">
                  <w:pPr>
                    <w:jc w:val="center"/>
                    <w:rPr>
                      <w:rFonts w:asciiTheme="minorHAnsi" w:hAnsiTheme="minorHAnsi" w:cstheme="minorHAnsi"/>
                      <w:bCs/>
                      <w:szCs w:val="21"/>
                    </w:rPr>
                  </w:pPr>
                  <w:r w:rsidRPr="00301323">
                    <w:rPr>
                      <w:rFonts w:asciiTheme="minorHAnsi" w:hAnsiTheme="minorHAnsi" w:cstheme="minorHAnsi" w:hint="eastAsia"/>
                      <w:bCs/>
                      <w:szCs w:val="21"/>
                    </w:rPr>
                    <w:t>42.32</w:t>
                  </w:r>
                </w:p>
              </w:tc>
              <w:tc>
                <w:tcPr>
                  <w:tcW w:w="1413" w:type="dxa"/>
                  <w:vAlign w:val="center"/>
                </w:tcPr>
                <w:p w:rsidR="006271A9" w:rsidRPr="00301323" w:rsidRDefault="006271A9" w:rsidP="00AB47B3">
                  <w:pPr>
                    <w:jc w:val="center"/>
                    <w:rPr>
                      <w:rFonts w:asciiTheme="minorHAnsi" w:hAnsiTheme="minorHAnsi" w:cstheme="minorHAnsi"/>
                      <w:bCs/>
                      <w:szCs w:val="21"/>
                    </w:rPr>
                  </w:pPr>
                  <w:r w:rsidRPr="00301323">
                    <w:rPr>
                      <w:rFonts w:asciiTheme="minorHAnsi" w:hAnsiTheme="minorHAnsi" w:cstheme="minorHAnsi"/>
                      <w:bCs/>
                      <w:szCs w:val="21"/>
                    </w:rPr>
                    <w:t>70</w:t>
                  </w:r>
                </w:p>
              </w:tc>
              <w:tc>
                <w:tcPr>
                  <w:tcW w:w="781" w:type="dxa"/>
                  <w:vAlign w:val="center"/>
                </w:tcPr>
                <w:p w:rsidR="006271A9" w:rsidRPr="00301323" w:rsidRDefault="006271A9" w:rsidP="00AB47B3">
                  <w:pPr>
                    <w:jc w:val="center"/>
                    <w:rPr>
                      <w:rFonts w:ascii="宋体" w:hAnsi="宋体" w:cs="宋体"/>
                      <w:bCs/>
                      <w:szCs w:val="21"/>
                    </w:rPr>
                  </w:pPr>
                  <w:r w:rsidRPr="00301323">
                    <w:rPr>
                      <w:rFonts w:ascii="宋体" w:hAnsi="宋体" w:cs="宋体" w:hint="eastAsia"/>
                      <w:bCs/>
                      <w:szCs w:val="21"/>
                    </w:rPr>
                    <w:t>达标</w:t>
                  </w:r>
                </w:p>
              </w:tc>
            </w:tr>
          </w:tbl>
          <w:p w:rsidR="006271A9" w:rsidRPr="00301323" w:rsidRDefault="006271A9" w:rsidP="006271A9">
            <w:pPr>
              <w:spacing w:line="520" w:lineRule="exact"/>
              <w:ind w:firstLineChars="200" w:firstLine="480"/>
              <w:rPr>
                <w:rFonts w:asciiTheme="minorHAnsi" w:hAnsi="宋体" w:cstheme="minorHAnsi"/>
                <w:sz w:val="24"/>
              </w:rPr>
            </w:pPr>
            <w:r w:rsidRPr="00301323">
              <w:rPr>
                <w:rFonts w:asciiTheme="minorHAnsi" w:hAnsi="宋体" w:cstheme="minorHAnsi"/>
                <w:sz w:val="24"/>
              </w:rPr>
              <w:t>由上表的计算结果可知，本项目生产过程中厂界四周可满足《工业企业厂界环境噪声排放标准》（</w:t>
            </w:r>
            <w:r w:rsidRPr="00301323">
              <w:rPr>
                <w:rFonts w:asciiTheme="minorHAnsi" w:hAnsiTheme="minorHAnsi" w:cstheme="minorHAnsi"/>
                <w:sz w:val="24"/>
              </w:rPr>
              <w:t>GB12348</w:t>
            </w:r>
            <w:r w:rsidRPr="00301323">
              <w:rPr>
                <w:rFonts w:asciiTheme="minorHAnsi" w:hAnsi="宋体" w:cstheme="minorHAnsi"/>
                <w:sz w:val="24"/>
              </w:rPr>
              <w:t>－</w:t>
            </w:r>
            <w:r w:rsidRPr="00301323">
              <w:rPr>
                <w:rFonts w:asciiTheme="minorHAnsi" w:hAnsiTheme="minorHAnsi" w:cstheme="minorHAnsi"/>
                <w:sz w:val="24"/>
              </w:rPr>
              <w:t>2008</w:t>
            </w:r>
            <w:r w:rsidRPr="00301323">
              <w:rPr>
                <w:rFonts w:asciiTheme="minorHAnsi" w:hAnsi="宋体" w:cstheme="minorHAnsi"/>
                <w:sz w:val="24"/>
              </w:rPr>
              <w:t>）中</w:t>
            </w:r>
            <w:r w:rsidR="00881FDF" w:rsidRPr="00881FDF">
              <w:rPr>
                <w:rFonts w:asciiTheme="minorHAnsi" w:hAnsiTheme="minorHAnsi" w:cstheme="minorHAnsi" w:hint="eastAsia"/>
                <w:color w:val="0000CC"/>
                <w:sz w:val="24"/>
              </w:rPr>
              <w:t>1</w:t>
            </w:r>
            <w:r w:rsidRPr="00881FDF">
              <w:rPr>
                <w:rFonts w:asciiTheme="minorHAnsi" w:hAnsi="宋体" w:cstheme="minorHAnsi"/>
                <w:color w:val="0000CC"/>
                <w:sz w:val="24"/>
              </w:rPr>
              <w:t>类标准（东、西、南厂界，昼间</w:t>
            </w:r>
            <w:r w:rsidR="00881FDF" w:rsidRPr="00881FDF">
              <w:rPr>
                <w:rFonts w:asciiTheme="minorHAnsi" w:hAnsiTheme="minorHAnsi" w:cstheme="minorHAnsi" w:hint="eastAsia"/>
                <w:color w:val="0000CC"/>
                <w:sz w:val="24"/>
              </w:rPr>
              <w:t>55</w:t>
            </w:r>
            <w:r w:rsidRPr="00881FDF">
              <w:rPr>
                <w:rFonts w:asciiTheme="minorHAnsi" w:hAnsiTheme="minorHAnsi" w:cstheme="minorHAnsi"/>
                <w:color w:val="0000CC"/>
                <w:sz w:val="24"/>
              </w:rPr>
              <w:t>dB</w:t>
            </w:r>
            <w:r w:rsidRPr="00881FDF">
              <w:rPr>
                <w:rFonts w:asciiTheme="minorHAnsi" w:hAnsi="宋体" w:cstheme="minorHAnsi"/>
                <w:color w:val="0000CC"/>
                <w:sz w:val="24"/>
              </w:rPr>
              <w:t>（</w:t>
            </w:r>
            <w:r w:rsidRPr="00881FDF">
              <w:rPr>
                <w:rFonts w:asciiTheme="minorHAnsi" w:hAnsiTheme="minorHAnsi" w:cstheme="minorHAnsi"/>
                <w:color w:val="0000CC"/>
                <w:sz w:val="24"/>
              </w:rPr>
              <w:t>A</w:t>
            </w:r>
            <w:r w:rsidRPr="00881FDF">
              <w:rPr>
                <w:rFonts w:asciiTheme="minorHAnsi" w:hAnsi="宋体" w:cstheme="minorHAnsi"/>
                <w:color w:val="0000CC"/>
                <w:sz w:val="24"/>
              </w:rPr>
              <w:t>））</w:t>
            </w:r>
            <w:r w:rsidRPr="00301323">
              <w:rPr>
                <w:rFonts w:asciiTheme="minorHAnsi" w:hAnsi="宋体" w:cstheme="minorHAnsi"/>
                <w:sz w:val="24"/>
              </w:rPr>
              <w:t>和</w:t>
            </w:r>
            <w:r w:rsidRPr="00301323">
              <w:rPr>
                <w:rFonts w:asciiTheme="minorHAnsi" w:hAnsiTheme="minorHAnsi" w:cstheme="minorHAnsi"/>
                <w:sz w:val="24"/>
              </w:rPr>
              <w:t>4</w:t>
            </w:r>
            <w:r w:rsidRPr="00301323">
              <w:rPr>
                <w:rFonts w:asciiTheme="minorHAnsi" w:hAnsi="宋体" w:cstheme="minorHAnsi"/>
                <w:sz w:val="24"/>
              </w:rPr>
              <w:t>类标准（北厂界，昼间</w:t>
            </w:r>
            <w:r w:rsidRPr="00301323">
              <w:rPr>
                <w:rFonts w:asciiTheme="minorHAnsi" w:hAnsiTheme="minorHAnsi" w:cstheme="minorHAnsi"/>
                <w:sz w:val="24"/>
              </w:rPr>
              <w:t>70dB</w:t>
            </w:r>
            <w:r w:rsidRPr="00301323">
              <w:rPr>
                <w:rFonts w:asciiTheme="minorHAnsi" w:hAnsi="宋体" w:cstheme="minorHAnsi"/>
                <w:sz w:val="24"/>
              </w:rPr>
              <w:t>（</w:t>
            </w:r>
            <w:r w:rsidRPr="00301323">
              <w:rPr>
                <w:rFonts w:asciiTheme="minorHAnsi" w:hAnsiTheme="minorHAnsi" w:cstheme="minorHAnsi"/>
                <w:sz w:val="24"/>
              </w:rPr>
              <w:t>A</w:t>
            </w:r>
            <w:r w:rsidRPr="00301323">
              <w:rPr>
                <w:rFonts w:asciiTheme="minorHAnsi" w:hAnsi="宋体" w:cstheme="minorHAnsi"/>
                <w:sz w:val="24"/>
              </w:rPr>
              <w:t>））的要求，实现噪声达标排放。</w:t>
            </w:r>
          </w:p>
          <w:p w:rsidR="00411199" w:rsidRPr="00301323" w:rsidRDefault="00411199" w:rsidP="006271A9">
            <w:pPr>
              <w:spacing w:line="520" w:lineRule="exact"/>
              <w:ind w:firstLineChars="200" w:firstLine="480"/>
              <w:rPr>
                <w:rFonts w:asciiTheme="minorHAnsi" w:hAnsiTheme="minorHAnsi" w:cstheme="minorHAnsi"/>
                <w:sz w:val="24"/>
              </w:rPr>
            </w:pPr>
            <w:r w:rsidRPr="00301323">
              <w:rPr>
                <w:rFonts w:asciiTheme="minorHAnsi" w:hAnsiTheme="minorHAnsi" w:cstheme="minorHAnsi" w:hint="eastAsia"/>
                <w:sz w:val="24"/>
              </w:rPr>
              <w:t>（</w:t>
            </w:r>
            <w:r w:rsidRPr="00301323">
              <w:rPr>
                <w:rFonts w:asciiTheme="minorHAnsi" w:hAnsiTheme="minorHAnsi" w:cstheme="minorHAnsi" w:hint="eastAsia"/>
                <w:sz w:val="24"/>
              </w:rPr>
              <w:t>3</w:t>
            </w:r>
            <w:r w:rsidRPr="00301323">
              <w:rPr>
                <w:rFonts w:asciiTheme="minorHAnsi" w:hAnsiTheme="minorHAnsi" w:cstheme="minorHAnsi" w:hint="eastAsia"/>
                <w:sz w:val="24"/>
              </w:rPr>
              <w:t>）敏感点噪声预测</w:t>
            </w:r>
          </w:p>
          <w:p w:rsidR="00411199" w:rsidRPr="00881FDF" w:rsidRDefault="00411199" w:rsidP="00B84805">
            <w:pPr>
              <w:snapToGrid w:val="0"/>
              <w:spacing w:line="520" w:lineRule="exact"/>
              <w:ind w:firstLineChars="200" w:firstLine="480"/>
              <w:rPr>
                <w:rFonts w:ascii="黑体" w:eastAsia="黑体" w:hAnsi="黑体" w:cs="Calibri"/>
                <w:color w:val="0000CC"/>
                <w:kern w:val="0"/>
                <w:szCs w:val="21"/>
              </w:rPr>
            </w:pPr>
            <w:r w:rsidRPr="00881FDF">
              <w:rPr>
                <w:rFonts w:ascii="Calibri" w:eastAsia="黑体" w:hAnsi="黑体" w:cs="Calibri"/>
                <w:color w:val="0000CC"/>
                <w:kern w:val="0"/>
                <w:sz w:val="24"/>
              </w:rPr>
              <w:t>表</w:t>
            </w:r>
            <w:r w:rsidRPr="00881FDF">
              <w:rPr>
                <w:rFonts w:ascii="Calibri" w:eastAsia="黑体" w:hAnsi="Calibri" w:cs="Calibri" w:hint="eastAsia"/>
                <w:color w:val="0000CC"/>
                <w:kern w:val="0"/>
                <w:sz w:val="24"/>
              </w:rPr>
              <w:t>4</w:t>
            </w:r>
            <w:r w:rsidR="000E525D">
              <w:rPr>
                <w:rFonts w:ascii="Calibri" w:eastAsia="黑体" w:hAnsi="Calibri" w:cs="Calibri" w:hint="eastAsia"/>
                <w:color w:val="0000CC"/>
                <w:kern w:val="0"/>
                <w:sz w:val="24"/>
              </w:rPr>
              <w:t>5</w:t>
            </w:r>
            <w:r w:rsidRPr="00881FDF">
              <w:rPr>
                <w:rFonts w:ascii="Calibri" w:eastAsia="黑体" w:hAnsi="Calibri" w:cs="Calibri"/>
                <w:color w:val="0000CC"/>
                <w:kern w:val="0"/>
                <w:sz w:val="24"/>
              </w:rPr>
              <w:t xml:space="preserve"> </w:t>
            </w:r>
            <w:r w:rsidRPr="00881FDF">
              <w:rPr>
                <w:rFonts w:ascii="黑体" w:eastAsia="黑体" w:hAnsi="黑体" w:cs="Calibri" w:hint="eastAsia"/>
                <w:color w:val="0000CC"/>
                <w:kern w:val="0"/>
                <w:sz w:val="24"/>
              </w:rPr>
              <w:t xml:space="preserve">        拟建项目设备噪声对周围敏感点影响预测结果      </w:t>
            </w:r>
            <w:r w:rsidRPr="00881FDF">
              <w:rPr>
                <w:rFonts w:ascii="黑体" w:eastAsia="黑体" w:hAnsi="黑体" w:cs="Calibri" w:hint="eastAsia"/>
                <w:color w:val="0000CC"/>
                <w:kern w:val="0"/>
                <w:szCs w:val="21"/>
              </w:rPr>
              <w:t>单位：dB（A）</w:t>
            </w:r>
          </w:p>
          <w:tbl>
            <w:tblPr>
              <w:tblW w:w="5000" w:type="pct"/>
              <w:tblBorders>
                <w:top w:val="single" w:sz="12" w:space="0" w:color="000000"/>
                <w:bottom w:val="single" w:sz="12" w:space="0" w:color="000000"/>
                <w:insideH w:val="single" w:sz="4" w:space="0" w:color="000000"/>
                <w:insideV w:val="single" w:sz="4" w:space="0" w:color="000000"/>
              </w:tblBorders>
              <w:tblCellMar>
                <w:left w:w="57" w:type="dxa"/>
                <w:right w:w="57" w:type="dxa"/>
              </w:tblCellMar>
              <w:tblLook w:val="04A0"/>
            </w:tblPr>
            <w:tblGrid>
              <w:gridCol w:w="892"/>
              <w:gridCol w:w="2186"/>
              <w:gridCol w:w="735"/>
              <w:gridCol w:w="907"/>
              <w:gridCol w:w="1030"/>
              <w:gridCol w:w="758"/>
              <w:gridCol w:w="1016"/>
              <w:gridCol w:w="811"/>
              <w:gridCol w:w="735"/>
            </w:tblGrid>
            <w:tr w:rsidR="00411199" w:rsidRPr="00881FDF" w:rsidTr="00411199">
              <w:trPr>
                <w:trHeight w:val="350"/>
              </w:trPr>
              <w:tc>
                <w:tcPr>
                  <w:tcW w:w="492" w:type="pct"/>
                  <w:tcBorders>
                    <w:top w:val="single" w:sz="12" w:space="0" w:color="000000"/>
                    <w:left w:val="nil"/>
                    <w:bottom w:val="single" w:sz="4" w:space="0" w:color="000000"/>
                    <w:right w:val="single" w:sz="4" w:space="0" w:color="000000"/>
                  </w:tcBorders>
                  <w:vAlign w:val="center"/>
                  <w:hideMark/>
                </w:tcPr>
                <w:p w:rsidR="00411199" w:rsidRPr="00881FDF" w:rsidRDefault="00411199" w:rsidP="007B2988">
                  <w:pPr>
                    <w:widowControl/>
                    <w:jc w:val="center"/>
                    <w:rPr>
                      <w:rFonts w:ascii="Calibri" w:hAnsi="Calibri" w:cs="Calibri"/>
                      <w:color w:val="0000CC"/>
                      <w:kern w:val="0"/>
                      <w:szCs w:val="21"/>
                    </w:rPr>
                  </w:pPr>
                  <w:r w:rsidRPr="00881FDF">
                    <w:rPr>
                      <w:rFonts w:ascii="Calibri" w:hAnsi="宋体" w:cs="Calibri"/>
                      <w:color w:val="0000CC"/>
                      <w:kern w:val="0"/>
                      <w:szCs w:val="21"/>
                    </w:rPr>
                    <w:t>站位</w:t>
                  </w:r>
                </w:p>
              </w:tc>
              <w:tc>
                <w:tcPr>
                  <w:tcW w:w="1205" w:type="pct"/>
                  <w:tcBorders>
                    <w:top w:val="single" w:sz="12" w:space="0" w:color="000000"/>
                    <w:left w:val="single" w:sz="4" w:space="0" w:color="000000"/>
                    <w:bottom w:val="single" w:sz="4" w:space="0" w:color="000000"/>
                    <w:right w:val="single" w:sz="4" w:space="0" w:color="000000"/>
                  </w:tcBorders>
                  <w:vAlign w:val="center"/>
                  <w:hideMark/>
                </w:tcPr>
                <w:p w:rsidR="00411199" w:rsidRPr="00881FDF" w:rsidRDefault="00411199" w:rsidP="007B2988">
                  <w:pPr>
                    <w:widowControl/>
                    <w:jc w:val="center"/>
                    <w:rPr>
                      <w:rFonts w:ascii="Calibri" w:hAnsi="Calibri" w:cs="Calibri"/>
                      <w:color w:val="0000CC"/>
                      <w:kern w:val="0"/>
                      <w:szCs w:val="21"/>
                    </w:rPr>
                  </w:pPr>
                  <w:r w:rsidRPr="00881FDF">
                    <w:rPr>
                      <w:rFonts w:ascii="Calibri" w:hAnsi="宋体" w:cs="Calibri"/>
                      <w:color w:val="0000CC"/>
                      <w:kern w:val="0"/>
                      <w:szCs w:val="21"/>
                    </w:rPr>
                    <w:t>主要噪声源</w:t>
                  </w:r>
                </w:p>
              </w:tc>
              <w:tc>
                <w:tcPr>
                  <w:tcW w:w="405" w:type="pct"/>
                  <w:tcBorders>
                    <w:top w:val="single" w:sz="12" w:space="0" w:color="000000"/>
                    <w:left w:val="single" w:sz="4" w:space="0" w:color="000000"/>
                    <w:bottom w:val="single" w:sz="4" w:space="0" w:color="000000"/>
                    <w:right w:val="single" w:sz="4" w:space="0" w:color="000000"/>
                  </w:tcBorders>
                  <w:vAlign w:val="center"/>
                  <w:hideMark/>
                </w:tcPr>
                <w:p w:rsidR="00411199" w:rsidRPr="00881FDF" w:rsidRDefault="00411199" w:rsidP="007B2988">
                  <w:pPr>
                    <w:widowControl/>
                    <w:jc w:val="center"/>
                    <w:rPr>
                      <w:rFonts w:ascii="Calibri" w:hAnsi="Calibri" w:cs="Calibri"/>
                      <w:color w:val="0000CC"/>
                      <w:kern w:val="0"/>
                      <w:szCs w:val="21"/>
                    </w:rPr>
                  </w:pPr>
                  <w:r w:rsidRPr="00881FDF">
                    <w:rPr>
                      <w:rFonts w:ascii="Calibri" w:hAnsi="宋体" w:cs="Calibri"/>
                      <w:color w:val="0000CC"/>
                      <w:kern w:val="0"/>
                      <w:szCs w:val="21"/>
                    </w:rPr>
                    <w:t>噪声</w:t>
                  </w:r>
                </w:p>
                <w:p w:rsidR="00411199" w:rsidRPr="00881FDF" w:rsidRDefault="00411199" w:rsidP="007B2988">
                  <w:pPr>
                    <w:widowControl/>
                    <w:jc w:val="center"/>
                    <w:rPr>
                      <w:rFonts w:ascii="Calibri" w:hAnsi="Calibri" w:cs="Calibri"/>
                      <w:color w:val="0000CC"/>
                      <w:kern w:val="0"/>
                      <w:szCs w:val="21"/>
                    </w:rPr>
                  </w:pPr>
                  <w:r w:rsidRPr="00881FDF">
                    <w:rPr>
                      <w:rFonts w:ascii="Calibri" w:hAnsi="宋体" w:cs="Calibri"/>
                      <w:color w:val="0000CC"/>
                      <w:kern w:val="0"/>
                      <w:szCs w:val="21"/>
                    </w:rPr>
                    <w:t>源强</w:t>
                  </w:r>
                </w:p>
              </w:tc>
              <w:tc>
                <w:tcPr>
                  <w:tcW w:w="500" w:type="pct"/>
                  <w:tcBorders>
                    <w:top w:val="single" w:sz="12" w:space="0" w:color="000000"/>
                    <w:left w:val="single" w:sz="4" w:space="0" w:color="000000"/>
                    <w:bottom w:val="single" w:sz="4" w:space="0" w:color="auto"/>
                    <w:right w:val="single" w:sz="4" w:space="0" w:color="000000"/>
                  </w:tcBorders>
                  <w:vAlign w:val="center"/>
                  <w:hideMark/>
                </w:tcPr>
                <w:p w:rsidR="00411199" w:rsidRPr="00881FDF" w:rsidRDefault="00411199" w:rsidP="007B2988">
                  <w:pPr>
                    <w:widowControl/>
                    <w:jc w:val="center"/>
                    <w:rPr>
                      <w:rFonts w:ascii="Calibri" w:hAnsi="Calibri" w:cs="Calibri"/>
                      <w:color w:val="0000CC"/>
                      <w:kern w:val="0"/>
                      <w:szCs w:val="21"/>
                    </w:rPr>
                  </w:pPr>
                  <w:r w:rsidRPr="00881FDF">
                    <w:rPr>
                      <w:rFonts w:ascii="Calibri" w:hAnsi="宋体" w:cs="Calibri"/>
                      <w:color w:val="0000CC"/>
                      <w:kern w:val="0"/>
                      <w:szCs w:val="21"/>
                    </w:rPr>
                    <w:t>与噪声源距离（</w:t>
                  </w:r>
                  <w:r w:rsidRPr="00881FDF">
                    <w:rPr>
                      <w:rFonts w:ascii="Calibri" w:hAnsi="Calibri" w:cs="Calibri"/>
                      <w:color w:val="0000CC"/>
                      <w:kern w:val="0"/>
                      <w:szCs w:val="21"/>
                    </w:rPr>
                    <w:t>m</w:t>
                  </w:r>
                  <w:r w:rsidRPr="00881FDF">
                    <w:rPr>
                      <w:rFonts w:ascii="Calibri" w:hAnsi="宋体" w:cs="Calibri"/>
                      <w:color w:val="0000CC"/>
                      <w:kern w:val="0"/>
                      <w:szCs w:val="21"/>
                    </w:rPr>
                    <w:t>）</w:t>
                  </w:r>
                </w:p>
              </w:tc>
              <w:tc>
                <w:tcPr>
                  <w:tcW w:w="568" w:type="pct"/>
                  <w:tcBorders>
                    <w:top w:val="single" w:sz="12" w:space="0" w:color="000000"/>
                    <w:left w:val="single" w:sz="4" w:space="0" w:color="000000"/>
                    <w:bottom w:val="single" w:sz="4" w:space="0" w:color="000000"/>
                    <w:right w:val="single" w:sz="4" w:space="0" w:color="000000"/>
                  </w:tcBorders>
                  <w:vAlign w:val="center"/>
                  <w:hideMark/>
                </w:tcPr>
                <w:p w:rsidR="00411199" w:rsidRPr="00881FDF" w:rsidRDefault="00411199" w:rsidP="007B2988">
                  <w:pPr>
                    <w:widowControl/>
                    <w:jc w:val="center"/>
                    <w:rPr>
                      <w:rFonts w:ascii="Calibri" w:hAnsi="Calibri" w:cs="Calibri"/>
                      <w:color w:val="0000CC"/>
                      <w:kern w:val="0"/>
                      <w:szCs w:val="21"/>
                    </w:rPr>
                  </w:pPr>
                  <w:r w:rsidRPr="00881FDF">
                    <w:rPr>
                      <w:rFonts w:ascii="Calibri" w:hAnsi="宋体" w:cs="Calibri"/>
                      <w:color w:val="0000CC"/>
                      <w:kern w:val="0"/>
                      <w:szCs w:val="21"/>
                    </w:rPr>
                    <w:t>敏感点处贡献值</w:t>
                  </w:r>
                </w:p>
              </w:tc>
              <w:tc>
                <w:tcPr>
                  <w:tcW w:w="418" w:type="pct"/>
                  <w:tcBorders>
                    <w:top w:val="single" w:sz="12" w:space="0" w:color="000000"/>
                    <w:left w:val="single" w:sz="4" w:space="0" w:color="000000"/>
                    <w:bottom w:val="single" w:sz="4" w:space="0" w:color="000000"/>
                    <w:right w:val="single" w:sz="4" w:space="0" w:color="000000"/>
                  </w:tcBorders>
                  <w:vAlign w:val="center"/>
                  <w:hideMark/>
                </w:tcPr>
                <w:p w:rsidR="00411199" w:rsidRPr="00881FDF" w:rsidRDefault="00411199" w:rsidP="007B2988">
                  <w:pPr>
                    <w:widowControl/>
                    <w:jc w:val="center"/>
                    <w:rPr>
                      <w:rFonts w:ascii="Calibri" w:hAnsi="Calibri" w:cs="Calibri"/>
                      <w:color w:val="0000CC"/>
                      <w:kern w:val="0"/>
                      <w:szCs w:val="21"/>
                    </w:rPr>
                  </w:pPr>
                  <w:r w:rsidRPr="00881FDF">
                    <w:rPr>
                      <w:rFonts w:ascii="Calibri" w:hAnsi="宋体"/>
                      <w:color w:val="0000CC"/>
                      <w:szCs w:val="21"/>
                    </w:rPr>
                    <w:t>背景值</w:t>
                  </w:r>
                </w:p>
              </w:tc>
              <w:tc>
                <w:tcPr>
                  <w:tcW w:w="560" w:type="pct"/>
                  <w:tcBorders>
                    <w:top w:val="single" w:sz="12" w:space="0" w:color="000000"/>
                    <w:left w:val="single" w:sz="4" w:space="0" w:color="000000"/>
                    <w:bottom w:val="single" w:sz="4" w:space="0" w:color="000000"/>
                    <w:right w:val="single" w:sz="4" w:space="0" w:color="000000"/>
                  </w:tcBorders>
                  <w:vAlign w:val="center"/>
                  <w:hideMark/>
                </w:tcPr>
                <w:p w:rsidR="00411199" w:rsidRPr="00881FDF" w:rsidRDefault="00411199" w:rsidP="007B2988">
                  <w:pPr>
                    <w:widowControl/>
                    <w:jc w:val="center"/>
                    <w:rPr>
                      <w:rFonts w:ascii="Calibri" w:hAnsi="Calibri" w:cs="Calibri"/>
                      <w:color w:val="0000CC"/>
                      <w:kern w:val="0"/>
                      <w:szCs w:val="21"/>
                    </w:rPr>
                  </w:pPr>
                  <w:r w:rsidRPr="00881FDF">
                    <w:rPr>
                      <w:rFonts w:ascii="Calibri" w:hAnsi="宋体" w:cs="Calibri"/>
                      <w:color w:val="0000CC"/>
                      <w:kern w:val="0"/>
                      <w:szCs w:val="21"/>
                    </w:rPr>
                    <w:t>影响值</w:t>
                  </w:r>
                </w:p>
              </w:tc>
              <w:tc>
                <w:tcPr>
                  <w:tcW w:w="447" w:type="pct"/>
                  <w:tcBorders>
                    <w:top w:val="single" w:sz="12" w:space="0" w:color="000000"/>
                    <w:left w:val="single" w:sz="4" w:space="0" w:color="000000"/>
                    <w:bottom w:val="single" w:sz="4" w:space="0" w:color="000000"/>
                    <w:right w:val="single" w:sz="4" w:space="0" w:color="000000"/>
                  </w:tcBorders>
                  <w:vAlign w:val="center"/>
                  <w:hideMark/>
                </w:tcPr>
                <w:p w:rsidR="00411199" w:rsidRPr="00881FDF" w:rsidRDefault="00411199" w:rsidP="007B2988">
                  <w:pPr>
                    <w:widowControl/>
                    <w:jc w:val="center"/>
                    <w:rPr>
                      <w:rFonts w:ascii="Calibri" w:hAnsi="Calibri" w:cs="Calibri"/>
                      <w:color w:val="0000CC"/>
                      <w:kern w:val="0"/>
                      <w:szCs w:val="21"/>
                    </w:rPr>
                  </w:pPr>
                  <w:r w:rsidRPr="00881FDF">
                    <w:rPr>
                      <w:rFonts w:ascii="Calibri" w:hAnsi="宋体" w:cs="Calibri"/>
                      <w:color w:val="0000CC"/>
                      <w:kern w:val="0"/>
                      <w:szCs w:val="21"/>
                    </w:rPr>
                    <w:t>标准</w:t>
                  </w:r>
                </w:p>
              </w:tc>
              <w:tc>
                <w:tcPr>
                  <w:tcW w:w="405" w:type="pct"/>
                  <w:tcBorders>
                    <w:top w:val="single" w:sz="12" w:space="0" w:color="000000"/>
                    <w:left w:val="single" w:sz="4" w:space="0" w:color="000000"/>
                    <w:bottom w:val="single" w:sz="4" w:space="0" w:color="000000"/>
                    <w:right w:val="nil"/>
                  </w:tcBorders>
                  <w:vAlign w:val="center"/>
                  <w:hideMark/>
                </w:tcPr>
                <w:p w:rsidR="00411199" w:rsidRPr="00881FDF" w:rsidRDefault="00411199" w:rsidP="007B2988">
                  <w:pPr>
                    <w:widowControl/>
                    <w:jc w:val="center"/>
                    <w:rPr>
                      <w:rFonts w:ascii="Calibri" w:hAnsi="Calibri" w:cs="Calibri"/>
                      <w:color w:val="0000CC"/>
                      <w:kern w:val="0"/>
                      <w:szCs w:val="21"/>
                    </w:rPr>
                  </w:pPr>
                  <w:r w:rsidRPr="00881FDF">
                    <w:rPr>
                      <w:rFonts w:ascii="Calibri" w:hAnsi="宋体" w:cs="Calibri"/>
                      <w:color w:val="0000CC"/>
                      <w:kern w:val="0"/>
                      <w:szCs w:val="21"/>
                    </w:rPr>
                    <w:t>达标</w:t>
                  </w:r>
                </w:p>
                <w:p w:rsidR="00411199" w:rsidRPr="00881FDF" w:rsidRDefault="00411199" w:rsidP="007B2988">
                  <w:pPr>
                    <w:widowControl/>
                    <w:jc w:val="center"/>
                    <w:rPr>
                      <w:rFonts w:ascii="Calibri" w:hAnsi="Calibri" w:cs="Calibri"/>
                      <w:color w:val="0000CC"/>
                      <w:kern w:val="0"/>
                      <w:szCs w:val="21"/>
                    </w:rPr>
                  </w:pPr>
                  <w:r w:rsidRPr="00881FDF">
                    <w:rPr>
                      <w:rFonts w:ascii="Calibri" w:hAnsi="宋体" w:cs="Calibri"/>
                      <w:color w:val="0000CC"/>
                      <w:kern w:val="0"/>
                      <w:szCs w:val="21"/>
                    </w:rPr>
                    <w:t>情况</w:t>
                  </w:r>
                </w:p>
              </w:tc>
            </w:tr>
            <w:tr w:rsidR="00411199" w:rsidRPr="00881FDF" w:rsidTr="00411199">
              <w:trPr>
                <w:trHeight w:val="350"/>
              </w:trPr>
              <w:tc>
                <w:tcPr>
                  <w:tcW w:w="492" w:type="pct"/>
                  <w:tcBorders>
                    <w:top w:val="single" w:sz="4" w:space="0" w:color="000000"/>
                    <w:left w:val="nil"/>
                    <w:bottom w:val="single" w:sz="4" w:space="0" w:color="000000"/>
                    <w:right w:val="single" w:sz="4" w:space="0" w:color="000000"/>
                  </w:tcBorders>
                  <w:vAlign w:val="center"/>
                  <w:hideMark/>
                </w:tcPr>
                <w:p w:rsidR="00411199" w:rsidRPr="00881FDF" w:rsidRDefault="00411199" w:rsidP="00411199">
                  <w:pPr>
                    <w:widowControl/>
                    <w:jc w:val="center"/>
                    <w:rPr>
                      <w:rFonts w:ascii="Calibri" w:hAnsi="Calibri" w:cs="Calibri"/>
                      <w:color w:val="0000CC"/>
                      <w:kern w:val="0"/>
                      <w:szCs w:val="21"/>
                    </w:rPr>
                  </w:pPr>
                  <w:r w:rsidRPr="00881FDF">
                    <w:rPr>
                      <w:rFonts w:ascii="Calibri" w:hAnsi="宋体" w:hint="eastAsia"/>
                      <w:color w:val="0000CC"/>
                      <w:kern w:val="0"/>
                      <w:szCs w:val="21"/>
                    </w:rPr>
                    <w:t>焦李庄村</w:t>
                  </w:r>
                </w:p>
              </w:tc>
              <w:tc>
                <w:tcPr>
                  <w:tcW w:w="1205" w:type="pct"/>
                  <w:tcBorders>
                    <w:top w:val="single" w:sz="4" w:space="0" w:color="000000"/>
                    <w:left w:val="single" w:sz="4" w:space="0" w:color="000000"/>
                    <w:bottom w:val="single" w:sz="4" w:space="0" w:color="000000"/>
                    <w:right w:val="single" w:sz="4" w:space="0" w:color="000000"/>
                  </w:tcBorders>
                  <w:vAlign w:val="center"/>
                  <w:hideMark/>
                </w:tcPr>
                <w:p w:rsidR="00411199" w:rsidRPr="00881FDF" w:rsidRDefault="00411199" w:rsidP="007B2988">
                  <w:pPr>
                    <w:pStyle w:val="ab"/>
                    <w:jc w:val="center"/>
                    <w:rPr>
                      <w:rFonts w:ascii="Calibri" w:hAnsi="Calibri" w:hint="default"/>
                      <w:color w:val="0000CC"/>
                      <w:kern w:val="0"/>
                      <w:sz w:val="20"/>
                    </w:rPr>
                  </w:pPr>
                  <w:r w:rsidRPr="00881FDF">
                    <w:rPr>
                      <w:rFonts w:hAnsi="宋体"/>
                      <w:bCs/>
                      <w:color w:val="0000CC"/>
                      <w:szCs w:val="21"/>
                    </w:rPr>
                    <w:t>维修车间</w:t>
                  </w:r>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411199" w:rsidRPr="00881FDF" w:rsidRDefault="00411199" w:rsidP="007B2988">
                  <w:pPr>
                    <w:jc w:val="center"/>
                    <w:rPr>
                      <w:rFonts w:ascii="Calibri" w:hAnsi="Calibri"/>
                      <w:color w:val="0000CC"/>
                      <w:szCs w:val="21"/>
                    </w:rPr>
                  </w:pPr>
                  <w:r w:rsidRPr="00881FDF">
                    <w:rPr>
                      <w:rFonts w:asciiTheme="minorHAnsi" w:hAnsiTheme="minorHAnsi" w:cstheme="minorHAnsi"/>
                      <w:bCs/>
                      <w:color w:val="0000CC"/>
                      <w:szCs w:val="21"/>
                    </w:rPr>
                    <w:t>70.95</w:t>
                  </w:r>
                </w:p>
              </w:tc>
              <w:tc>
                <w:tcPr>
                  <w:tcW w:w="500" w:type="pct"/>
                  <w:tcBorders>
                    <w:top w:val="single" w:sz="4" w:space="0" w:color="auto"/>
                    <w:left w:val="single" w:sz="4" w:space="0" w:color="000000"/>
                    <w:bottom w:val="single" w:sz="4" w:space="0" w:color="auto"/>
                    <w:right w:val="single" w:sz="4" w:space="0" w:color="000000"/>
                  </w:tcBorders>
                  <w:vAlign w:val="center"/>
                  <w:hideMark/>
                </w:tcPr>
                <w:p w:rsidR="00411199" w:rsidRPr="00881FDF" w:rsidRDefault="00411199" w:rsidP="007B2988">
                  <w:pPr>
                    <w:jc w:val="center"/>
                    <w:rPr>
                      <w:rFonts w:ascii="Calibri" w:hAnsi="Calibri"/>
                      <w:color w:val="0000CC"/>
                      <w:szCs w:val="21"/>
                    </w:rPr>
                  </w:pPr>
                  <w:r w:rsidRPr="00881FDF">
                    <w:rPr>
                      <w:rFonts w:ascii="Calibri" w:hAnsi="Calibri" w:hint="eastAsia"/>
                      <w:color w:val="0000CC"/>
                      <w:szCs w:val="21"/>
                    </w:rPr>
                    <w:t>190</w:t>
                  </w:r>
                </w:p>
              </w:tc>
              <w:tc>
                <w:tcPr>
                  <w:tcW w:w="568" w:type="pct"/>
                  <w:tcBorders>
                    <w:top w:val="single" w:sz="4" w:space="0" w:color="000000"/>
                    <w:left w:val="single" w:sz="4" w:space="0" w:color="000000"/>
                    <w:bottom w:val="single" w:sz="4" w:space="0" w:color="000000"/>
                    <w:right w:val="single" w:sz="4" w:space="0" w:color="000000"/>
                  </w:tcBorders>
                  <w:vAlign w:val="center"/>
                  <w:hideMark/>
                </w:tcPr>
                <w:p w:rsidR="00411199" w:rsidRPr="00881FDF" w:rsidRDefault="00411199" w:rsidP="007B2988">
                  <w:pPr>
                    <w:widowControl/>
                    <w:jc w:val="center"/>
                    <w:rPr>
                      <w:rFonts w:ascii="Calibri" w:hAnsi="Calibri" w:cs="Calibri"/>
                      <w:color w:val="0000CC"/>
                      <w:kern w:val="0"/>
                      <w:szCs w:val="21"/>
                    </w:rPr>
                  </w:pPr>
                  <w:r w:rsidRPr="00881FDF">
                    <w:rPr>
                      <w:rFonts w:ascii="Calibri" w:hAnsi="Calibri" w:cs="Calibri" w:hint="eastAsia"/>
                      <w:color w:val="0000CC"/>
                      <w:kern w:val="0"/>
                      <w:szCs w:val="21"/>
                    </w:rPr>
                    <w:t>25.37</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11199" w:rsidRPr="00881FDF" w:rsidRDefault="00411199" w:rsidP="007B2988">
                  <w:pPr>
                    <w:widowControl/>
                    <w:jc w:val="center"/>
                    <w:rPr>
                      <w:rFonts w:ascii="Calibri" w:hAnsi="Calibri" w:cs="Calibri"/>
                      <w:color w:val="0000CC"/>
                      <w:kern w:val="0"/>
                      <w:szCs w:val="21"/>
                    </w:rPr>
                  </w:pPr>
                  <w:r w:rsidRPr="00881FDF">
                    <w:rPr>
                      <w:rFonts w:ascii="Calibri" w:hAnsi="Calibri" w:cs="Calibri" w:hint="eastAsia"/>
                      <w:color w:val="0000CC"/>
                      <w:kern w:val="0"/>
                      <w:szCs w:val="21"/>
                    </w:rPr>
                    <w:t>53</w:t>
                  </w:r>
                </w:p>
              </w:tc>
              <w:tc>
                <w:tcPr>
                  <w:tcW w:w="560" w:type="pct"/>
                  <w:tcBorders>
                    <w:top w:val="single" w:sz="4" w:space="0" w:color="000000"/>
                    <w:left w:val="single" w:sz="4" w:space="0" w:color="000000"/>
                    <w:bottom w:val="single" w:sz="4" w:space="0" w:color="000000"/>
                    <w:right w:val="single" w:sz="4" w:space="0" w:color="000000"/>
                  </w:tcBorders>
                  <w:vAlign w:val="center"/>
                  <w:hideMark/>
                </w:tcPr>
                <w:p w:rsidR="00411199" w:rsidRPr="00881FDF" w:rsidRDefault="00411199" w:rsidP="007B2988">
                  <w:pPr>
                    <w:widowControl/>
                    <w:jc w:val="center"/>
                    <w:rPr>
                      <w:rFonts w:ascii="Calibri" w:hAnsi="Calibri" w:cs="Calibri"/>
                      <w:color w:val="0000CC"/>
                      <w:kern w:val="0"/>
                      <w:szCs w:val="21"/>
                    </w:rPr>
                  </w:pPr>
                  <w:r w:rsidRPr="00881FDF">
                    <w:rPr>
                      <w:rFonts w:ascii="Calibri" w:hAnsi="Calibri" w:cs="Calibri" w:hint="eastAsia"/>
                      <w:color w:val="0000CC"/>
                      <w:kern w:val="0"/>
                      <w:szCs w:val="21"/>
                    </w:rPr>
                    <w:t>53.01</w:t>
                  </w:r>
                </w:p>
              </w:tc>
              <w:tc>
                <w:tcPr>
                  <w:tcW w:w="447" w:type="pct"/>
                  <w:tcBorders>
                    <w:top w:val="single" w:sz="4" w:space="0" w:color="000000"/>
                    <w:left w:val="single" w:sz="4" w:space="0" w:color="000000"/>
                    <w:bottom w:val="single" w:sz="4" w:space="0" w:color="000000"/>
                    <w:right w:val="single" w:sz="4" w:space="0" w:color="000000"/>
                  </w:tcBorders>
                  <w:vAlign w:val="center"/>
                  <w:hideMark/>
                </w:tcPr>
                <w:p w:rsidR="00411199" w:rsidRPr="00881FDF" w:rsidRDefault="00881FDF" w:rsidP="007B2988">
                  <w:pPr>
                    <w:widowControl/>
                    <w:jc w:val="center"/>
                    <w:rPr>
                      <w:rFonts w:ascii="Calibri" w:hAnsi="Calibri" w:cs="Calibri"/>
                      <w:color w:val="0000CC"/>
                      <w:kern w:val="0"/>
                      <w:szCs w:val="21"/>
                    </w:rPr>
                  </w:pPr>
                  <w:r>
                    <w:rPr>
                      <w:rFonts w:ascii="Calibri" w:hAnsi="Calibri" w:hint="eastAsia"/>
                      <w:color w:val="0000CC"/>
                      <w:szCs w:val="21"/>
                    </w:rPr>
                    <w:t>55</w:t>
                  </w:r>
                </w:p>
              </w:tc>
              <w:tc>
                <w:tcPr>
                  <w:tcW w:w="405" w:type="pct"/>
                  <w:tcBorders>
                    <w:top w:val="single" w:sz="4" w:space="0" w:color="000000"/>
                    <w:left w:val="single" w:sz="4" w:space="0" w:color="000000"/>
                    <w:bottom w:val="single" w:sz="4" w:space="0" w:color="000000"/>
                    <w:right w:val="nil"/>
                  </w:tcBorders>
                  <w:vAlign w:val="center"/>
                  <w:hideMark/>
                </w:tcPr>
                <w:p w:rsidR="00411199" w:rsidRPr="00881FDF" w:rsidRDefault="00411199" w:rsidP="007B2988">
                  <w:pPr>
                    <w:widowControl/>
                    <w:jc w:val="center"/>
                    <w:rPr>
                      <w:rFonts w:ascii="Calibri" w:hAnsi="Calibri" w:cs="Calibri"/>
                      <w:color w:val="0000CC"/>
                      <w:kern w:val="0"/>
                      <w:szCs w:val="21"/>
                    </w:rPr>
                  </w:pPr>
                  <w:r w:rsidRPr="00881FDF">
                    <w:rPr>
                      <w:rFonts w:ascii="Calibri" w:hAnsi="宋体" w:cs="Calibri"/>
                      <w:color w:val="0000CC"/>
                      <w:kern w:val="0"/>
                      <w:szCs w:val="21"/>
                    </w:rPr>
                    <w:t>达标</w:t>
                  </w:r>
                </w:p>
              </w:tc>
            </w:tr>
            <w:tr w:rsidR="00411199" w:rsidRPr="00881FDF" w:rsidTr="00411199">
              <w:trPr>
                <w:trHeight w:val="350"/>
              </w:trPr>
              <w:tc>
                <w:tcPr>
                  <w:tcW w:w="492" w:type="pct"/>
                  <w:tcBorders>
                    <w:top w:val="single" w:sz="4" w:space="0" w:color="000000"/>
                    <w:left w:val="nil"/>
                    <w:bottom w:val="single" w:sz="12" w:space="0" w:color="auto"/>
                    <w:right w:val="single" w:sz="4" w:space="0" w:color="000000"/>
                  </w:tcBorders>
                  <w:vAlign w:val="center"/>
                  <w:hideMark/>
                </w:tcPr>
                <w:p w:rsidR="00411199" w:rsidRPr="00881FDF" w:rsidRDefault="00411199" w:rsidP="007B2988">
                  <w:pPr>
                    <w:widowControl/>
                    <w:jc w:val="center"/>
                    <w:rPr>
                      <w:rFonts w:ascii="Calibri" w:hAnsi="宋体"/>
                      <w:color w:val="0000CC"/>
                      <w:kern w:val="0"/>
                      <w:szCs w:val="21"/>
                    </w:rPr>
                  </w:pPr>
                  <w:r w:rsidRPr="00881FDF">
                    <w:rPr>
                      <w:rFonts w:ascii="Calibri" w:hAnsi="宋体" w:hint="eastAsia"/>
                      <w:color w:val="0000CC"/>
                      <w:kern w:val="0"/>
                      <w:szCs w:val="21"/>
                    </w:rPr>
                    <w:t>张集村</w:t>
                  </w:r>
                </w:p>
              </w:tc>
              <w:tc>
                <w:tcPr>
                  <w:tcW w:w="1205" w:type="pct"/>
                  <w:tcBorders>
                    <w:top w:val="single" w:sz="4" w:space="0" w:color="000000"/>
                    <w:left w:val="single" w:sz="4" w:space="0" w:color="000000"/>
                    <w:bottom w:val="single" w:sz="12" w:space="0" w:color="auto"/>
                    <w:right w:val="single" w:sz="4" w:space="0" w:color="000000"/>
                  </w:tcBorders>
                  <w:vAlign w:val="center"/>
                  <w:hideMark/>
                </w:tcPr>
                <w:p w:rsidR="00411199" w:rsidRPr="00881FDF" w:rsidRDefault="00411199" w:rsidP="007B2988">
                  <w:pPr>
                    <w:pStyle w:val="ab"/>
                    <w:jc w:val="center"/>
                    <w:rPr>
                      <w:rFonts w:hAnsi="宋体" w:hint="default"/>
                      <w:bCs/>
                      <w:color w:val="0000CC"/>
                      <w:szCs w:val="21"/>
                    </w:rPr>
                  </w:pPr>
                  <w:r w:rsidRPr="00881FDF">
                    <w:rPr>
                      <w:rFonts w:hAnsi="宋体"/>
                      <w:bCs/>
                      <w:color w:val="0000CC"/>
                      <w:szCs w:val="21"/>
                    </w:rPr>
                    <w:t>维修车间</w:t>
                  </w:r>
                </w:p>
              </w:tc>
              <w:tc>
                <w:tcPr>
                  <w:tcW w:w="405" w:type="pct"/>
                  <w:tcBorders>
                    <w:top w:val="single" w:sz="4" w:space="0" w:color="000000"/>
                    <w:left w:val="single" w:sz="4" w:space="0" w:color="000000"/>
                    <w:bottom w:val="single" w:sz="12" w:space="0" w:color="auto"/>
                    <w:right w:val="single" w:sz="4" w:space="0" w:color="000000"/>
                  </w:tcBorders>
                  <w:vAlign w:val="center"/>
                  <w:hideMark/>
                </w:tcPr>
                <w:p w:rsidR="00411199" w:rsidRPr="00881FDF" w:rsidRDefault="00411199" w:rsidP="007B2988">
                  <w:pPr>
                    <w:jc w:val="center"/>
                    <w:rPr>
                      <w:rFonts w:ascii="Calibri" w:hAnsi="Calibri"/>
                      <w:color w:val="0000CC"/>
                      <w:szCs w:val="21"/>
                    </w:rPr>
                  </w:pPr>
                  <w:r w:rsidRPr="00881FDF">
                    <w:rPr>
                      <w:rFonts w:asciiTheme="minorHAnsi" w:hAnsiTheme="minorHAnsi" w:cstheme="minorHAnsi"/>
                      <w:bCs/>
                      <w:color w:val="0000CC"/>
                      <w:szCs w:val="21"/>
                    </w:rPr>
                    <w:t>70.95</w:t>
                  </w:r>
                </w:p>
              </w:tc>
              <w:tc>
                <w:tcPr>
                  <w:tcW w:w="500" w:type="pct"/>
                  <w:tcBorders>
                    <w:top w:val="single" w:sz="4" w:space="0" w:color="auto"/>
                    <w:left w:val="single" w:sz="4" w:space="0" w:color="000000"/>
                    <w:bottom w:val="single" w:sz="12" w:space="0" w:color="auto"/>
                    <w:right w:val="single" w:sz="4" w:space="0" w:color="000000"/>
                  </w:tcBorders>
                  <w:vAlign w:val="center"/>
                  <w:hideMark/>
                </w:tcPr>
                <w:p w:rsidR="00411199" w:rsidRPr="00881FDF" w:rsidRDefault="00411199" w:rsidP="007B2988">
                  <w:pPr>
                    <w:jc w:val="center"/>
                    <w:rPr>
                      <w:rFonts w:ascii="Calibri" w:hAnsi="Calibri"/>
                      <w:color w:val="0000CC"/>
                      <w:szCs w:val="21"/>
                    </w:rPr>
                  </w:pPr>
                  <w:r w:rsidRPr="00881FDF">
                    <w:rPr>
                      <w:rFonts w:ascii="Calibri" w:hAnsi="Calibri" w:hint="eastAsia"/>
                      <w:color w:val="0000CC"/>
                      <w:szCs w:val="21"/>
                    </w:rPr>
                    <w:t>48</w:t>
                  </w:r>
                </w:p>
              </w:tc>
              <w:tc>
                <w:tcPr>
                  <w:tcW w:w="568" w:type="pct"/>
                  <w:tcBorders>
                    <w:top w:val="single" w:sz="4" w:space="0" w:color="000000"/>
                    <w:left w:val="single" w:sz="4" w:space="0" w:color="000000"/>
                    <w:bottom w:val="single" w:sz="12" w:space="0" w:color="auto"/>
                    <w:right w:val="single" w:sz="4" w:space="0" w:color="000000"/>
                  </w:tcBorders>
                  <w:vAlign w:val="center"/>
                  <w:hideMark/>
                </w:tcPr>
                <w:p w:rsidR="00411199" w:rsidRPr="00881FDF" w:rsidRDefault="00411199" w:rsidP="007B2988">
                  <w:pPr>
                    <w:widowControl/>
                    <w:jc w:val="center"/>
                    <w:rPr>
                      <w:rFonts w:ascii="Calibri" w:hAnsi="Calibri" w:cs="Calibri"/>
                      <w:color w:val="0000CC"/>
                      <w:kern w:val="0"/>
                      <w:szCs w:val="21"/>
                    </w:rPr>
                  </w:pPr>
                  <w:r w:rsidRPr="00881FDF">
                    <w:rPr>
                      <w:rFonts w:ascii="Calibri" w:hAnsi="Calibri" w:cs="Calibri" w:hint="eastAsia"/>
                      <w:color w:val="0000CC"/>
                      <w:kern w:val="0"/>
                      <w:szCs w:val="21"/>
                    </w:rPr>
                    <w:t>37.33</w:t>
                  </w:r>
                </w:p>
              </w:tc>
              <w:tc>
                <w:tcPr>
                  <w:tcW w:w="418" w:type="pct"/>
                  <w:tcBorders>
                    <w:top w:val="single" w:sz="4" w:space="0" w:color="000000"/>
                    <w:left w:val="single" w:sz="4" w:space="0" w:color="000000"/>
                    <w:bottom w:val="single" w:sz="12" w:space="0" w:color="auto"/>
                    <w:right w:val="single" w:sz="4" w:space="0" w:color="000000"/>
                  </w:tcBorders>
                  <w:vAlign w:val="center"/>
                  <w:hideMark/>
                </w:tcPr>
                <w:p w:rsidR="00411199" w:rsidRPr="00881FDF" w:rsidRDefault="00411199" w:rsidP="007B2988">
                  <w:pPr>
                    <w:widowControl/>
                    <w:jc w:val="center"/>
                    <w:rPr>
                      <w:rFonts w:ascii="Calibri" w:hAnsi="Calibri" w:cs="Calibri"/>
                      <w:color w:val="0000CC"/>
                      <w:kern w:val="0"/>
                      <w:szCs w:val="21"/>
                    </w:rPr>
                  </w:pPr>
                  <w:r w:rsidRPr="00881FDF">
                    <w:rPr>
                      <w:rFonts w:ascii="Calibri" w:hAnsi="Calibri" w:cs="Calibri" w:hint="eastAsia"/>
                      <w:color w:val="0000CC"/>
                      <w:kern w:val="0"/>
                      <w:szCs w:val="21"/>
                    </w:rPr>
                    <w:t>52</w:t>
                  </w:r>
                </w:p>
              </w:tc>
              <w:tc>
                <w:tcPr>
                  <w:tcW w:w="560" w:type="pct"/>
                  <w:tcBorders>
                    <w:top w:val="single" w:sz="4" w:space="0" w:color="000000"/>
                    <w:left w:val="single" w:sz="4" w:space="0" w:color="000000"/>
                    <w:bottom w:val="single" w:sz="12" w:space="0" w:color="auto"/>
                    <w:right w:val="single" w:sz="4" w:space="0" w:color="000000"/>
                  </w:tcBorders>
                  <w:vAlign w:val="center"/>
                  <w:hideMark/>
                </w:tcPr>
                <w:p w:rsidR="00411199" w:rsidRPr="00881FDF" w:rsidRDefault="00411199" w:rsidP="007B2988">
                  <w:pPr>
                    <w:widowControl/>
                    <w:jc w:val="center"/>
                    <w:rPr>
                      <w:rFonts w:ascii="Calibri" w:hAnsi="Calibri" w:cs="Calibri"/>
                      <w:color w:val="0000CC"/>
                      <w:kern w:val="0"/>
                      <w:szCs w:val="21"/>
                    </w:rPr>
                  </w:pPr>
                  <w:r w:rsidRPr="00881FDF">
                    <w:rPr>
                      <w:rFonts w:ascii="Calibri" w:hAnsi="Calibri" w:cs="Calibri" w:hint="eastAsia"/>
                      <w:color w:val="0000CC"/>
                      <w:kern w:val="0"/>
                      <w:szCs w:val="21"/>
                    </w:rPr>
                    <w:t>52.15</w:t>
                  </w:r>
                </w:p>
              </w:tc>
              <w:tc>
                <w:tcPr>
                  <w:tcW w:w="447" w:type="pct"/>
                  <w:tcBorders>
                    <w:top w:val="single" w:sz="4" w:space="0" w:color="000000"/>
                    <w:left w:val="single" w:sz="4" w:space="0" w:color="000000"/>
                    <w:bottom w:val="single" w:sz="12" w:space="0" w:color="auto"/>
                    <w:right w:val="single" w:sz="4" w:space="0" w:color="000000"/>
                  </w:tcBorders>
                  <w:vAlign w:val="center"/>
                  <w:hideMark/>
                </w:tcPr>
                <w:p w:rsidR="00411199" w:rsidRPr="00881FDF" w:rsidRDefault="00881FDF" w:rsidP="007B2988">
                  <w:pPr>
                    <w:widowControl/>
                    <w:jc w:val="center"/>
                    <w:rPr>
                      <w:rFonts w:ascii="Calibri" w:hAnsi="Calibri"/>
                      <w:color w:val="0000CC"/>
                      <w:szCs w:val="21"/>
                    </w:rPr>
                  </w:pPr>
                  <w:r>
                    <w:rPr>
                      <w:rFonts w:ascii="Calibri" w:hAnsi="Calibri" w:hint="eastAsia"/>
                      <w:color w:val="0000CC"/>
                      <w:szCs w:val="21"/>
                    </w:rPr>
                    <w:t>55</w:t>
                  </w:r>
                </w:p>
              </w:tc>
              <w:tc>
                <w:tcPr>
                  <w:tcW w:w="405" w:type="pct"/>
                  <w:tcBorders>
                    <w:top w:val="single" w:sz="4" w:space="0" w:color="000000"/>
                    <w:left w:val="single" w:sz="4" w:space="0" w:color="000000"/>
                    <w:bottom w:val="single" w:sz="12" w:space="0" w:color="auto"/>
                    <w:right w:val="nil"/>
                  </w:tcBorders>
                  <w:vAlign w:val="center"/>
                  <w:hideMark/>
                </w:tcPr>
                <w:p w:rsidR="00411199" w:rsidRPr="00881FDF" w:rsidRDefault="00411199" w:rsidP="007B2988">
                  <w:pPr>
                    <w:widowControl/>
                    <w:jc w:val="center"/>
                    <w:rPr>
                      <w:rFonts w:ascii="Calibri" w:hAnsi="宋体" w:cs="Calibri"/>
                      <w:color w:val="0000CC"/>
                      <w:kern w:val="0"/>
                      <w:szCs w:val="21"/>
                    </w:rPr>
                  </w:pPr>
                  <w:r w:rsidRPr="00881FDF">
                    <w:rPr>
                      <w:rFonts w:ascii="Calibri" w:hAnsi="宋体" w:cs="Calibri"/>
                      <w:color w:val="0000CC"/>
                      <w:kern w:val="0"/>
                      <w:szCs w:val="21"/>
                    </w:rPr>
                    <w:t>达标</w:t>
                  </w:r>
                </w:p>
              </w:tc>
            </w:tr>
          </w:tbl>
          <w:p w:rsidR="00411199" w:rsidRPr="00881FDF" w:rsidRDefault="00411199" w:rsidP="00411199">
            <w:pPr>
              <w:pStyle w:val="aff4"/>
              <w:spacing w:line="520" w:lineRule="exact"/>
              <w:rPr>
                <w:rFonts w:ascii="Calibri" w:hAnsi="宋体"/>
                <w:color w:val="0000CC"/>
              </w:rPr>
            </w:pPr>
            <w:r w:rsidRPr="00881FDF">
              <w:rPr>
                <w:rFonts w:ascii="Calibri" w:hAnsi="Calibri" w:hint="eastAsia"/>
                <w:color w:val="0000CC"/>
              </w:rPr>
              <w:t>营运期车间噪声经过隔声、减振以及距离衰减后与敏感点处声环境现状叠加后的昼夜影响值较小，基本不会改变其现有的声环境质量状况。</w:t>
            </w:r>
          </w:p>
          <w:p w:rsidR="000E63CD" w:rsidRPr="00301323" w:rsidRDefault="000E63CD" w:rsidP="00B84805">
            <w:pPr>
              <w:snapToGrid w:val="0"/>
              <w:spacing w:line="520" w:lineRule="exact"/>
              <w:ind w:firstLineChars="200" w:firstLine="480"/>
              <w:rPr>
                <w:rFonts w:ascii="Calibri" w:hAnsi="Calibri"/>
                <w:bCs/>
                <w:sz w:val="24"/>
              </w:rPr>
            </w:pPr>
            <w:r w:rsidRPr="00301323">
              <w:rPr>
                <w:rFonts w:ascii="Calibri" w:hAnsi="Calibri"/>
                <w:bCs/>
                <w:sz w:val="24"/>
              </w:rPr>
              <w:t>（</w:t>
            </w:r>
            <w:r w:rsidR="00411199" w:rsidRPr="00301323">
              <w:rPr>
                <w:rFonts w:ascii="Calibri" w:hAnsi="Calibri" w:hint="eastAsia"/>
                <w:bCs/>
                <w:sz w:val="24"/>
              </w:rPr>
              <w:t>4</w:t>
            </w:r>
            <w:r w:rsidRPr="00301323">
              <w:rPr>
                <w:rFonts w:ascii="Calibri" w:hAnsi="Calibri"/>
                <w:bCs/>
                <w:sz w:val="24"/>
              </w:rPr>
              <w:t>）噪声防治措施</w:t>
            </w:r>
          </w:p>
          <w:p w:rsidR="000E63CD" w:rsidRPr="00301323" w:rsidRDefault="000E63CD" w:rsidP="00B84805">
            <w:pPr>
              <w:snapToGrid w:val="0"/>
              <w:spacing w:line="520" w:lineRule="exact"/>
              <w:ind w:firstLineChars="200" w:firstLine="480"/>
              <w:rPr>
                <w:rFonts w:ascii="Calibri" w:hAnsi="Calibri"/>
                <w:bCs/>
                <w:sz w:val="24"/>
              </w:rPr>
            </w:pPr>
            <w:r w:rsidRPr="00301323">
              <w:rPr>
                <w:rFonts w:ascii="Calibri" w:hAnsi="Calibri"/>
                <w:bCs/>
                <w:sz w:val="24"/>
              </w:rPr>
              <w:t>为进一步降低项目营运期噪声对周围声环境的影响，建议企业采取下列措施：</w:t>
            </w:r>
            <w:r w:rsidRPr="00301323">
              <w:rPr>
                <w:rFonts w:ascii="Calibri" w:hAnsi="Calibri"/>
                <w:bCs/>
                <w:sz w:val="24"/>
              </w:rPr>
              <w:t xml:space="preserve"> </w:t>
            </w:r>
          </w:p>
          <w:p w:rsidR="000E63CD" w:rsidRPr="00301323" w:rsidRDefault="000E63CD" w:rsidP="00B84805">
            <w:pPr>
              <w:snapToGrid w:val="0"/>
              <w:spacing w:line="520" w:lineRule="exact"/>
              <w:ind w:firstLineChars="200" w:firstLine="480"/>
              <w:rPr>
                <w:rFonts w:ascii="Calibri" w:hAnsi="Calibri"/>
                <w:bCs/>
                <w:sz w:val="24"/>
              </w:rPr>
            </w:pPr>
            <w:r w:rsidRPr="00301323">
              <w:rPr>
                <w:rFonts w:ascii="Calibri" w:hAnsi="Calibri" w:cs="宋体"/>
                <w:bCs/>
                <w:sz w:val="24"/>
              </w:rPr>
              <w:t>①</w:t>
            </w:r>
            <w:r w:rsidRPr="00301323">
              <w:rPr>
                <w:rFonts w:ascii="Calibri" w:hAnsi="Calibri"/>
                <w:bCs/>
                <w:sz w:val="24"/>
              </w:rPr>
              <w:t>对生产机械设备进行维修和养护，避免因松动部件振动或消声器损坏而加大设备工作时的声级。</w:t>
            </w:r>
          </w:p>
          <w:p w:rsidR="000E63CD" w:rsidRPr="00301323" w:rsidRDefault="000E63CD" w:rsidP="00B84805">
            <w:pPr>
              <w:snapToGrid w:val="0"/>
              <w:spacing w:line="520" w:lineRule="exact"/>
              <w:ind w:firstLineChars="200" w:firstLine="480"/>
              <w:rPr>
                <w:rFonts w:ascii="Calibri" w:hAnsi="Calibri"/>
                <w:bCs/>
                <w:sz w:val="24"/>
              </w:rPr>
            </w:pPr>
            <w:r w:rsidRPr="00301323">
              <w:rPr>
                <w:rFonts w:ascii="Calibri" w:hAnsi="Calibri" w:cs="宋体"/>
                <w:bCs/>
                <w:sz w:val="24"/>
              </w:rPr>
              <w:lastRenderedPageBreak/>
              <w:t>②</w:t>
            </w:r>
            <w:r w:rsidRPr="00301323">
              <w:rPr>
                <w:rFonts w:ascii="Calibri" w:hAnsi="Calibri"/>
                <w:bCs/>
                <w:sz w:val="24"/>
              </w:rPr>
              <w:t>合理布局生产设备，对风机加装消声装置。</w:t>
            </w:r>
          </w:p>
          <w:p w:rsidR="000E63CD" w:rsidRPr="00301323" w:rsidRDefault="000E63CD" w:rsidP="00B84805">
            <w:pPr>
              <w:pStyle w:val="aff4"/>
              <w:spacing w:line="520" w:lineRule="exact"/>
              <w:rPr>
                <w:rFonts w:ascii="Calibri" w:hAnsi="Calibri"/>
              </w:rPr>
            </w:pPr>
            <w:r w:rsidRPr="00301323">
              <w:rPr>
                <w:rFonts w:ascii="Calibri" w:hAnsi="Calibri" w:cs="宋体"/>
                <w:bCs/>
              </w:rPr>
              <w:t>③</w:t>
            </w:r>
            <w:r w:rsidRPr="00301323">
              <w:rPr>
                <w:rFonts w:ascii="Calibri" w:hAnsi="Calibri"/>
              </w:rPr>
              <w:t>加强维修，降低不必要的或松动的附件撞击的噪声，用弹性材料代替钢件等。</w:t>
            </w:r>
          </w:p>
          <w:p w:rsidR="000E63CD" w:rsidRPr="00301323" w:rsidRDefault="000E63CD" w:rsidP="00B84805">
            <w:pPr>
              <w:spacing w:line="520" w:lineRule="exact"/>
              <w:ind w:firstLine="482"/>
              <w:rPr>
                <w:rFonts w:ascii="Calibri" w:hAnsi="Calibri"/>
                <w:b/>
                <w:sz w:val="24"/>
              </w:rPr>
            </w:pPr>
            <w:r w:rsidRPr="00301323">
              <w:rPr>
                <w:rFonts w:ascii="Calibri" w:hAnsi="Calibri"/>
                <w:b/>
                <w:sz w:val="24"/>
              </w:rPr>
              <w:t>4</w:t>
            </w:r>
            <w:r w:rsidRPr="00301323">
              <w:rPr>
                <w:rFonts w:ascii="Calibri" w:hAnsi="Calibri"/>
                <w:b/>
                <w:sz w:val="24"/>
              </w:rPr>
              <w:t>、固废污染影响分析</w:t>
            </w:r>
          </w:p>
          <w:p w:rsidR="000E63CD" w:rsidRPr="00301323" w:rsidRDefault="000E63CD" w:rsidP="00B84805">
            <w:pPr>
              <w:adjustRightInd w:val="0"/>
              <w:snapToGrid w:val="0"/>
              <w:spacing w:line="520" w:lineRule="exact"/>
              <w:ind w:firstLineChars="200" w:firstLine="480"/>
              <w:rPr>
                <w:rFonts w:ascii="Calibri" w:hAnsi="Calibri"/>
                <w:sz w:val="24"/>
              </w:rPr>
            </w:pPr>
            <w:r w:rsidRPr="00301323">
              <w:rPr>
                <w:rFonts w:ascii="Calibri" w:hAnsi="Calibri"/>
                <w:bCs/>
                <w:sz w:val="24"/>
              </w:rPr>
              <w:t>项目营运期间产生的固体废物为一般固废和危险固废。一般固废包括维修车间维修和保养汽车时换掉的废零部件、废旧轮胎、废包装材料，职工生活产生的生活垃圾；危险固废</w:t>
            </w:r>
            <w:r w:rsidRPr="00301323">
              <w:rPr>
                <w:rFonts w:ascii="Calibri" w:hAnsi="Calibri"/>
                <w:sz w:val="24"/>
              </w:rPr>
              <w:t>主要包括废机油、</w:t>
            </w:r>
            <w:r w:rsidRPr="00301323">
              <w:rPr>
                <w:rFonts w:ascii="Calibri" w:hAnsi="Calibri"/>
                <w:bCs/>
                <w:sz w:val="24"/>
              </w:rPr>
              <w:t>废过滤棉、保养更换的防冻液、废弃铅酸电池、隔油池产生的废油渣、废活性炭、废机滤等。</w:t>
            </w:r>
          </w:p>
          <w:p w:rsidR="000E63CD" w:rsidRPr="00301323" w:rsidRDefault="000E63CD" w:rsidP="00B84805">
            <w:pPr>
              <w:spacing w:line="520" w:lineRule="exact"/>
              <w:ind w:firstLine="482"/>
              <w:rPr>
                <w:rFonts w:ascii="Calibri" w:hAnsi="Calibri"/>
                <w:sz w:val="24"/>
              </w:rPr>
            </w:pPr>
            <w:r w:rsidRPr="00301323">
              <w:rPr>
                <w:rFonts w:ascii="Calibri" w:hAnsi="Calibri"/>
                <w:sz w:val="24"/>
              </w:rPr>
              <w:t>（</w:t>
            </w:r>
            <w:r w:rsidRPr="00301323">
              <w:rPr>
                <w:rFonts w:ascii="Calibri" w:hAnsi="Calibri"/>
                <w:sz w:val="24"/>
              </w:rPr>
              <w:t>1</w:t>
            </w:r>
            <w:r w:rsidRPr="00301323">
              <w:rPr>
                <w:rFonts w:ascii="Calibri" w:hAnsi="Calibri"/>
                <w:sz w:val="24"/>
              </w:rPr>
              <w:t>）一般固废</w:t>
            </w:r>
          </w:p>
          <w:p w:rsidR="000E63CD" w:rsidRPr="00301323" w:rsidRDefault="000E63CD" w:rsidP="00B84805">
            <w:pPr>
              <w:spacing w:line="520" w:lineRule="exact"/>
              <w:ind w:firstLine="482"/>
              <w:rPr>
                <w:rFonts w:ascii="Calibri" w:hAnsi="Calibri"/>
                <w:bCs/>
                <w:sz w:val="24"/>
              </w:rPr>
            </w:pPr>
            <w:r w:rsidRPr="00301323">
              <w:rPr>
                <w:rFonts w:ascii="Calibri" w:hAnsi="Calibri"/>
                <w:bCs/>
                <w:sz w:val="24"/>
              </w:rPr>
              <w:t>1</w:t>
            </w:r>
            <w:r w:rsidRPr="00301323">
              <w:rPr>
                <w:rFonts w:ascii="Calibri" w:hAnsi="Calibri"/>
                <w:bCs/>
                <w:sz w:val="24"/>
              </w:rPr>
              <w:t>）维修车间维修和保养汽车时换掉的废零部件、废旧轮胎、废包装材料</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由工程分析可知，此部分产生的一般固废为</w:t>
            </w:r>
            <w:r w:rsidRPr="00301323">
              <w:rPr>
                <w:rFonts w:ascii="Calibri" w:hAnsi="Calibri"/>
                <w:sz w:val="24"/>
              </w:rPr>
              <w:t>0.5t/a</w:t>
            </w:r>
            <w:r w:rsidRPr="00301323">
              <w:rPr>
                <w:rFonts w:ascii="Calibri" w:hAnsi="Calibri"/>
                <w:sz w:val="24"/>
              </w:rPr>
              <w:t>，由建设单位集中存放、定期外售，达到资源的综合利用，对周围环境影响不大。</w:t>
            </w:r>
          </w:p>
          <w:p w:rsidR="000E63CD" w:rsidRPr="00301323" w:rsidRDefault="000E63CD" w:rsidP="00B84805">
            <w:pPr>
              <w:spacing w:line="520" w:lineRule="exact"/>
              <w:ind w:firstLine="482"/>
              <w:rPr>
                <w:rFonts w:ascii="Calibri" w:hAnsi="Calibri"/>
                <w:sz w:val="24"/>
              </w:rPr>
            </w:pPr>
            <w:r w:rsidRPr="00301323">
              <w:rPr>
                <w:rFonts w:ascii="Calibri" w:hAnsi="Calibri"/>
                <w:sz w:val="24"/>
              </w:rPr>
              <w:t>2</w:t>
            </w:r>
            <w:r w:rsidRPr="00301323">
              <w:rPr>
                <w:rFonts w:ascii="Calibri" w:hAnsi="Calibri"/>
                <w:sz w:val="24"/>
              </w:rPr>
              <w:t>）生活垃圾</w:t>
            </w:r>
          </w:p>
          <w:p w:rsidR="000E63CD" w:rsidRPr="00301323" w:rsidRDefault="000E63CD" w:rsidP="00B84805">
            <w:pPr>
              <w:spacing w:line="520" w:lineRule="exact"/>
              <w:ind w:firstLineChars="200" w:firstLine="480"/>
              <w:rPr>
                <w:rFonts w:ascii="Calibri" w:hAnsi="Calibri"/>
                <w:kern w:val="24"/>
                <w:sz w:val="24"/>
                <w:szCs w:val="20"/>
              </w:rPr>
            </w:pPr>
            <w:r w:rsidRPr="00301323">
              <w:rPr>
                <w:rFonts w:ascii="Calibri" w:hAnsi="Calibri"/>
                <w:sz w:val="24"/>
              </w:rPr>
              <w:t>由工程分析可知，本项目职工生活垃圾产生量为</w:t>
            </w:r>
            <w:r w:rsidR="005027F0" w:rsidRPr="00301323">
              <w:rPr>
                <w:rFonts w:ascii="Calibri" w:hAnsi="Calibri" w:hint="eastAsia"/>
                <w:bCs/>
                <w:sz w:val="24"/>
              </w:rPr>
              <w:t>7.5kg</w:t>
            </w:r>
            <w:r w:rsidRPr="00301323">
              <w:rPr>
                <w:rFonts w:ascii="Calibri" w:hAnsi="Calibri"/>
                <w:bCs/>
                <w:sz w:val="24"/>
              </w:rPr>
              <w:t>/d</w:t>
            </w:r>
            <w:r w:rsidRPr="00301323">
              <w:rPr>
                <w:rFonts w:ascii="Calibri" w:hAnsi="Calibri"/>
                <w:bCs/>
                <w:sz w:val="24"/>
              </w:rPr>
              <w:t>，</w:t>
            </w:r>
            <w:r w:rsidR="005027F0" w:rsidRPr="00301323">
              <w:rPr>
                <w:rFonts w:ascii="Calibri" w:hAnsi="Calibri" w:hint="eastAsia"/>
                <w:bCs/>
                <w:sz w:val="24"/>
              </w:rPr>
              <w:t>2.25</w:t>
            </w:r>
            <w:r w:rsidRPr="00301323">
              <w:rPr>
                <w:rFonts w:ascii="Calibri" w:hAnsi="Calibri"/>
                <w:bCs/>
                <w:sz w:val="24"/>
              </w:rPr>
              <w:t>t/a</w:t>
            </w:r>
            <w:r w:rsidRPr="00301323">
              <w:rPr>
                <w:rFonts w:ascii="Calibri" w:hAnsi="Calibri"/>
                <w:sz w:val="24"/>
              </w:rPr>
              <w:t>。</w:t>
            </w:r>
            <w:r w:rsidRPr="00301323">
              <w:rPr>
                <w:rFonts w:ascii="Calibri" w:hAnsi="Calibri"/>
                <w:kern w:val="24"/>
                <w:sz w:val="24"/>
                <w:szCs w:val="20"/>
              </w:rPr>
              <w:t>生活垃圾在厂区分类收集后，统一放置于分类垃圾桶内，由当地环卫部门分类收集，可回收物交由相关单位回收，综合利用；不可回收物则进入城市生活垃圾填埋场处置。生活垃圾不随意排放，不会对周围环境造成影响。</w:t>
            </w:r>
          </w:p>
          <w:p w:rsidR="000E63CD" w:rsidRPr="00301323" w:rsidRDefault="000E63CD" w:rsidP="00B84805">
            <w:pPr>
              <w:autoSpaceDE w:val="0"/>
              <w:autoSpaceDN w:val="0"/>
              <w:adjustRightInd w:val="0"/>
              <w:spacing w:line="520" w:lineRule="exact"/>
              <w:ind w:firstLineChars="245" w:firstLine="588"/>
              <w:jc w:val="left"/>
              <w:rPr>
                <w:rFonts w:ascii="Calibri" w:hAnsi="Calibri"/>
                <w:sz w:val="24"/>
              </w:rPr>
            </w:pPr>
            <w:r w:rsidRPr="00301323">
              <w:rPr>
                <w:rFonts w:ascii="Calibri" w:hAnsi="Calibri"/>
                <w:sz w:val="24"/>
              </w:rPr>
              <w:t>（</w:t>
            </w:r>
            <w:r w:rsidRPr="00301323">
              <w:rPr>
                <w:rFonts w:ascii="Calibri" w:hAnsi="Calibri"/>
                <w:sz w:val="24"/>
              </w:rPr>
              <w:t>2</w:t>
            </w:r>
            <w:r w:rsidRPr="00301323">
              <w:rPr>
                <w:rFonts w:ascii="Calibri" w:hAnsi="Calibri"/>
                <w:sz w:val="24"/>
              </w:rPr>
              <w:t>）危险废物</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项目在运营过程中产生的危险废物总计为</w:t>
            </w:r>
            <w:r w:rsidRPr="00301323">
              <w:rPr>
                <w:rFonts w:ascii="Calibri" w:hAnsi="Calibri"/>
                <w:sz w:val="24"/>
              </w:rPr>
              <w:t>4.0t/a</w:t>
            </w:r>
            <w:r w:rsidRPr="00301323">
              <w:rPr>
                <w:rFonts w:ascii="Calibri" w:hAnsi="Calibri"/>
                <w:sz w:val="24"/>
              </w:rPr>
              <w:t>。</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建设单位须按《危险废物贮存污染控制标准》进行贮存，并委托资质单位进行安全处置。危险废物的暂存要求严格按照环境保护部公告</w:t>
            </w:r>
            <w:r w:rsidRPr="00301323">
              <w:rPr>
                <w:rFonts w:ascii="Calibri" w:hAnsi="Calibri"/>
                <w:sz w:val="24"/>
              </w:rPr>
              <w:t>2017</w:t>
            </w:r>
            <w:r w:rsidRPr="00301323">
              <w:rPr>
                <w:rFonts w:ascii="Calibri" w:hAnsi="Calibri"/>
                <w:sz w:val="24"/>
              </w:rPr>
              <w:t>年第</w:t>
            </w:r>
            <w:r w:rsidRPr="00301323">
              <w:rPr>
                <w:rFonts w:ascii="Calibri" w:hAnsi="Calibri"/>
                <w:sz w:val="24"/>
              </w:rPr>
              <w:t>43</w:t>
            </w:r>
            <w:r w:rsidRPr="00301323">
              <w:rPr>
                <w:rFonts w:ascii="Calibri" w:hAnsi="Calibri"/>
                <w:sz w:val="24"/>
              </w:rPr>
              <w:t>号《建设项目危险废物环境影响评价指南》中的相关要求，做到</w:t>
            </w:r>
            <w:r w:rsidRPr="00301323">
              <w:rPr>
                <w:rFonts w:ascii="Calibri" w:hAnsi="Calibri"/>
                <w:sz w:val="24"/>
              </w:rPr>
              <w:t>“</w:t>
            </w:r>
            <w:r w:rsidRPr="00301323">
              <w:rPr>
                <w:rFonts w:ascii="Calibri" w:hAnsi="Calibri"/>
                <w:sz w:val="24"/>
              </w:rPr>
              <w:t>四防</w:t>
            </w:r>
            <w:r w:rsidRPr="00301323">
              <w:rPr>
                <w:rFonts w:ascii="Calibri" w:hAnsi="Calibri"/>
                <w:sz w:val="24"/>
              </w:rPr>
              <w:t>”</w:t>
            </w:r>
            <w:r w:rsidRPr="00301323">
              <w:rPr>
                <w:rFonts w:ascii="Calibri" w:hAnsi="Calibri"/>
                <w:sz w:val="24"/>
              </w:rPr>
              <w:t>（防风、防雨、防晒、防渗漏），严格做到防渗和渗漏收集措施，设置不同废物的警示标示。</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本项目产生的危险废物贮存场所应设置警示标志，危废的容器和包装物必须粘贴危废识别标志，设置独立的危险固废暂存点，用于储存生产过程中产生的废机油</w:t>
            </w:r>
            <w:r w:rsidRPr="00301323">
              <w:rPr>
                <w:rFonts w:ascii="Calibri" w:hAnsi="Calibri" w:hint="eastAsia"/>
                <w:sz w:val="24"/>
              </w:rPr>
              <w:t>、废活性炭</w:t>
            </w:r>
            <w:r w:rsidRPr="00301323">
              <w:rPr>
                <w:rFonts w:ascii="Calibri" w:hAnsi="Calibri"/>
                <w:sz w:val="24"/>
              </w:rPr>
              <w:t>等。危险固废暂存点位于维修车间，面积</w:t>
            </w:r>
            <w:r w:rsidRPr="00301323">
              <w:rPr>
                <w:rFonts w:ascii="Calibri" w:hAnsi="Calibri" w:hint="eastAsia"/>
                <w:sz w:val="24"/>
              </w:rPr>
              <w:t>15</w:t>
            </w:r>
            <w:r w:rsidRPr="00301323">
              <w:rPr>
                <w:rFonts w:ascii="Calibri" w:hAnsi="Calibri"/>
                <w:sz w:val="24"/>
              </w:rPr>
              <w:t>m</w:t>
            </w:r>
            <w:r w:rsidRPr="00301323">
              <w:rPr>
                <w:rFonts w:ascii="Calibri" w:hAnsi="Calibri"/>
                <w:sz w:val="24"/>
                <w:vertAlign w:val="superscript"/>
              </w:rPr>
              <w:t>2</w:t>
            </w:r>
            <w:r w:rsidRPr="00301323">
              <w:rPr>
                <w:rFonts w:ascii="Calibri" w:hAnsi="Calibri"/>
                <w:sz w:val="24"/>
              </w:rPr>
              <w:t>，地面进行防渗处理，选址可行。</w:t>
            </w:r>
          </w:p>
          <w:p w:rsidR="000E63CD" w:rsidRPr="00301323" w:rsidRDefault="000E63CD" w:rsidP="00B84805">
            <w:pPr>
              <w:spacing w:line="520" w:lineRule="exact"/>
              <w:ind w:firstLineChars="200" w:firstLine="480"/>
              <w:rPr>
                <w:rFonts w:ascii="Calibri" w:eastAsia="黑体" w:hAnsi="Calibri"/>
                <w:bCs/>
                <w:sz w:val="24"/>
              </w:rPr>
            </w:pPr>
            <w:r w:rsidRPr="00301323">
              <w:rPr>
                <w:rFonts w:ascii="Calibri" w:eastAsia="黑体" w:hAnsi="Calibri"/>
                <w:bCs/>
                <w:sz w:val="24"/>
              </w:rPr>
              <w:t>表</w:t>
            </w:r>
            <w:r w:rsidRPr="00301323">
              <w:rPr>
                <w:rFonts w:ascii="Calibri" w:eastAsia="黑体" w:hAnsi="Calibri" w:hint="eastAsia"/>
                <w:bCs/>
                <w:sz w:val="24"/>
              </w:rPr>
              <w:t>4</w:t>
            </w:r>
            <w:r w:rsidR="000E525D">
              <w:rPr>
                <w:rFonts w:ascii="Calibri" w:eastAsia="黑体" w:hAnsi="Calibri" w:hint="eastAsia"/>
                <w:bCs/>
                <w:sz w:val="24"/>
              </w:rPr>
              <w:t>6</w:t>
            </w:r>
            <w:r w:rsidRPr="00301323">
              <w:rPr>
                <w:rFonts w:ascii="Calibri" w:eastAsia="黑体" w:hAnsi="Calibri"/>
                <w:bCs/>
                <w:sz w:val="24"/>
              </w:rPr>
              <w:t xml:space="preserve">        </w:t>
            </w:r>
            <w:r w:rsidRPr="00301323">
              <w:rPr>
                <w:rFonts w:ascii="Calibri" w:eastAsia="黑体" w:hAnsi="Calibri"/>
                <w:bCs/>
                <w:sz w:val="24"/>
              </w:rPr>
              <w:t>建设项目危险废物贮存场所（设施）基本情况样表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522"/>
              <w:gridCol w:w="1163"/>
              <w:gridCol w:w="726"/>
              <w:gridCol w:w="1175"/>
              <w:gridCol w:w="773"/>
              <w:gridCol w:w="744"/>
              <w:gridCol w:w="1063"/>
              <w:gridCol w:w="1061"/>
              <w:gridCol w:w="851"/>
              <w:gridCol w:w="992"/>
            </w:tblGrid>
            <w:tr w:rsidR="000E63CD" w:rsidRPr="00301323" w:rsidTr="00575D74">
              <w:trPr>
                <w:trHeight w:val="811"/>
                <w:jc w:val="center"/>
              </w:trPr>
              <w:tc>
                <w:tcPr>
                  <w:tcW w:w="287" w:type="pct"/>
                  <w:vAlign w:val="center"/>
                </w:tcPr>
                <w:p w:rsidR="000E63CD" w:rsidRPr="00301323" w:rsidRDefault="000E63CD" w:rsidP="00B84805">
                  <w:pPr>
                    <w:jc w:val="center"/>
                    <w:rPr>
                      <w:rFonts w:ascii="Calibri" w:hAnsi="Calibri"/>
                      <w:szCs w:val="21"/>
                    </w:rPr>
                  </w:pPr>
                  <w:r w:rsidRPr="00301323">
                    <w:rPr>
                      <w:rFonts w:ascii="Calibri" w:hAnsi="Calibri"/>
                      <w:szCs w:val="21"/>
                    </w:rPr>
                    <w:lastRenderedPageBreak/>
                    <w:t>序号</w:t>
                  </w:r>
                </w:p>
              </w:tc>
              <w:tc>
                <w:tcPr>
                  <w:tcW w:w="641" w:type="pct"/>
                  <w:vAlign w:val="center"/>
                </w:tcPr>
                <w:p w:rsidR="000E63CD" w:rsidRPr="00301323" w:rsidRDefault="000E63CD" w:rsidP="00B84805">
                  <w:pPr>
                    <w:jc w:val="center"/>
                    <w:rPr>
                      <w:rFonts w:ascii="Calibri" w:hAnsi="Calibri"/>
                      <w:szCs w:val="21"/>
                    </w:rPr>
                  </w:pPr>
                  <w:r w:rsidRPr="00301323">
                    <w:rPr>
                      <w:rFonts w:ascii="Calibri" w:hAnsi="Calibri"/>
                      <w:szCs w:val="21"/>
                    </w:rPr>
                    <w:t>贮存场所（设施）</w:t>
                  </w:r>
                </w:p>
                <w:p w:rsidR="000E63CD" w:rsidRPr="00301323" w:rsidRDefault="000E63CD" w:rsidP="00B84805">
                  <w:pPr>
                    <w:jc w:val="center"/>
                    <w:rPr>
                      <w:rFonts w:ascii="Calibri" w:hAnsi="Calibri"/>
                      <w:szCs w:val="21"/>
                    </w:rPr>
                  </w:pPr>
                  <w:r w:rsidRPr="00301323">
                    <w:rPr>
                      <w:rFonts w:ascii="Calibri" w:hAnsi="Calibri"/>
                      <w:szCs w:val="21"/>
                    </w:rPr>
                    <w:t>名称</w:t>
                  </w:r>
                </w:p>
              </w:tc>
              <w:tc>
                <w:tcPr>
                  <w:tcW w:w="400" w:type="pct"/>
                  <w:vAlign w:val="center"/>
                </w:tcPr>
                <w:p w:rsidR="000E63CD" w:rsidRPr="00301323" w:rsidRDefault="000E63CD" w:rsidP="00B84805">
                  <w:pPr>
                    <w:jc w:val="center"/>
                    <w:rPr>
                      <w:rFonts w:ascii="Calibri" w:hAnsi="Calibri"/>
                      <w:szCs w:val="21"/>
                    </w:rPr>
                  </w:pPr>
                  <w:r w:rsidRPr="00301323">
                    <w:rPr>
                      <w:rFonts w:ascii="Calibri" w:hAnsi="Calibri"/>
                      <w:szCs w:val="21"/>
                    </w:rPr>
                    <w:t>危险废物名称</w:t>
                  </w:r>
                </w:p>
              </w:tc>
              <w:tc>
                <w:tcPr>
                  <w:tcW w:w="648" w:type="pct"/>
                  <w:vAlign w:val="center"/>
                </w:tcPr>
                <w:p w:rsidR="000E63CD" w:rsidRPr="00301323" w:rsidRDefault="000E63CD" w:rsidP="00B84805">
                  <w:pPr>
                    <w:jc w:val="center"/>
                    <w:rPr>
                      <w:rFonts w:ascii="Calibri" w:hAnsi="Calibri"/>
                      <w:szCs w:val="21"/>
                    </w:rPr>
                  </w:pPr>
                  <w:r w:rsidRPr="00301323">
                    <w:rPr>
                      <w:rFonts w:ascii="Calibri" w:hAnsi="Calibri"/>
                      <w:szCs w:val="21"/>
                    </w:rPr>
                    <w:t>危险废物类别</w:t>
                  </w:r>
                </w:p>
              </w:tc>
              <w:tc>
                <w:tcPr>
                  <w:tcW w:w="426" w:type="pct"/>
                  <w:vAlign w:val="center"/>
                </w:tcPr>
                <w:p w:rsidR="000E63CD" w:rsidRPr="00301323" w:rsidRDefault="000E63CD" w:rsidP="00B84805">
                  <w:pPr>
                    <w:jc w:val="center"/>
                    <w:rPr>
                      <w:rFonts w:ascii="Calibri" w:hAnsi="Calibri"/>
                      <w:szCs w:val="21"/>
                    </w:rPr>
                  </w:pPr>
                  <w:r w:rsidRPr="00301323">
                    <w:rPr>
                      <w:rFonts w:ascii="Calibri" w:hAnsi="Calibri"/>
                      <w:szCs w:val="21"/>
                    </w:rPr>
                    <w:t>危险废物代码</w:t>
                  </w:r>
                </w:p>
              </w:tc>
              <w:tc>
                <w:tcPr>
                  <w:tcW w:w="410" w:type="pct"/>
                  <w:vAlign w:val="center"/>
                </w:tcPr>
                <w:p w:rsidR="000E63CD" w:rsidRPr="00301323" w:rsidRDefault="000E63CD" w:rsidP="00B84805">
                  <w:pPr>
                    <w:rPr>
                      <w:rFonts w:ascii="Calibri" w:hAnsi="Calibri"/>
                      <w:szCs w:val="21"/>
                    </w:rPr>
                  </w:pPr>
                  <w:r w:rsidRPr="00301323">
                    <w:rPr>
                      <w:rFonts w:ascii="Calibri" w:hAnsi="Calibri"/>
                      <w:szCs w:val="21"/>
                    </w:rPr>
                    <w:t>位置</w:t>
                  </w:r>
                </w:p>
              </w:tc>
              <w:tc>
                <w:tcPr>
                  <w:tcW w:w="586" w:type="pct"/>
                  <w:vAlign w:val="center"/>
                </w:tcPr>
                <w:p w:rsidR="000E63CD" w:rsidRPr="00301323" w:rsidRDefault="000E63CD" w:rsidP="00B84805">
                  <w:pPr>
                    <w:rPr>
                      <w:rFonts w:ascii="Calibri" w:hAnsi="Calibri"/>
                      <w:szCs w:val="21"/>
                    </w:rPr>
                  </w:pPr>
                  <w:r w:rsidRPr="00301323">
                    <w:rPr>
                      <w:rFonts w:ascii="Calibri" w:hAnsi="Calibri"/>
                      <w:szCs w:val="21"/>
                    </w:rPr>
                    <w:t>占地面积</w:t>
                  </w:r>
                </w:p>
              </w:tc>
              <w:tc>
                <w:tcPr>
                  <w:tcW w:w="585" w:type="pct"/>
                  <w:vAlign w:val="center"/>
                </w:tcPr>
                <w:p w:rsidR="000E63CD" w:rsidRPr="00301323" w:rsidRDefault="000E63CD" w:rsidP="00B84805">
                  <w:pPr>
                    <w:jc w:val="center"/>
                    <w:rPr>
                      <w:rFonts w:ascii="Calibri" w:hAnsi="Calibri"/>
                      <w:szCs w:val="21"/>
                    </w:rPr>
                  </w:pPr>
                  <w:r w:rsidRPr="00301323">
                    <w:rPr>
                      <w:rFonts w:ascii="Calibri" w:hAnsi="Calibri"/>
                      <w:szCs w:val="21"/>
                    </w:rPr>
                    <w:t>贮存</w:t>
                  </w:r>
                </w:p>
                <w:p w:rsidR="000E63CD" w:rsidRPr="00301323" w:rsidRDefault="000E63CD" w:rsidP="00B84805">
                  <w:pPr>
                    <w:jc w:val="center"/>
                    <w:rPr>
                      <w:rFonts w:ascii="Calibri" w:hAnsi="Calibri"/>
                      <w:b/>
                      <w:szCs w:val="21"/>
                      <w:u w:val="single"/>
                    </w:rPr>
                  </w:pPr>
                  <w:r w:rsidRPr="00301323">
                    <w:rPr>
                      <w:rFonts w:ascii="Calibri" w:hAnsi="Calibri"/>
                      <w:szCs w:val="21"/>
                    </w:rPr>
                    <w:t>方式</w:t>
                  </w:r>
                </w:p>
              </w:tc>
              <w:tc>
                <w:tcPr>
                  <w:tcW w:w="469" w:type="pct"/>
                  <w:vAlign w:val="center"/>
                </w:tcPr>
                <w:p w:rsidR="000E63CD" w:rsidRPr="00301323" w:rsidRDefault="000E63CD" w:rsidP="00B84805">
                  <w:pPr>
                    <w:jc w:val="center"/>
                    <w:rPr>
                      <w:rFonts w:ascii="Calibri" w:hAnsi="Calibri"/>
                      <w:szCs w:val="21"/>
                    </w:rPr>
                  </w:pPr>
                  <w:r w:rsidRPr="00301323">
                    <w:rPr>
                      <w:rFonts w:ascii="Calibri" w:hAnsi="Calibri"/>
                      <w:szCs w:val="21"/>
                    </w:rPr>
                    <w:t>贮存</w:t>
                  </w:r>
                </w:p>
                <w:p w:rsidR="000E63CD" w:rsidRPr="00301323" w:rsidRDefault="000E63CD" w:rsidP="00B84805">
                  <w:pPr>
                    <w:jc w:val="center"/>
                    <w:rPr>
                      <w:rFonts w:ascii="Calibri" w:hAnsi="Calibri"/>
                      <w:szCs w:val="21"/>
                    </w:rPr>
                  </w:pPr>
                  <w:r w:rsidRPr="00301323">
                    <w:rPr>
                      <w:rFonts w:ascii="Calibri" w:hAnsi="Calibri"/>
                      <w:szCs w:val="21"/>
                    </w:rPr>
                    <w:t>能力</w:t>
                  </w:r>
                </w:p>
              </w:tc>
              <w:tc>
                <w:tcPr>
                  <w:tcW w:w="547" w:type="pct"/>
                  <w:vAlign w:val="center"/>
                </w:tcPr>
                <w:p w:rsidR="000E63CD" w:rsidRPr="00301323" w:rsidRDefault="000E63CD" w:rsidP="00B84805">
                  <w:pPr>
                    <w:jc w:val="center"/>
                    <w:rPr>
                      <w:rFonts w:ascii="Calibri" w:hAnsi="Calibri"/>
                      <w:szCs w:val="21"/>
                    </w:rPr>
                  </w:pPr>
                  <w:r w:rsidRPr="00301323">
                    <w:rPr>
                      <w:rFonts w:ascii="Calibri" w:hAnsi="Calibri"/>
                      <w:szCs w:val="21"/>
                    </w:rPr>
                    <w:t>贮存</w:t>
                  </w:r>
                </w:p>
                <w:p w:rsidR="000E63CD" w:rsidRPr="00301323" w:rsidRDefault="000E63CD" w:rsidP="00B84805">
                  <w:pPr>
                    <w:jc w:val="center"/>
                    <w:rPr>
                      <w:rFonts w:ascii="Calibri" w:hAnsi="Calibri"/>
                      <w:szCs w:val="21"/>
                    </w:rPr>
                  </w:pPr>
                  <w:r w:rsidRPr="00301323">
                    <w:rPr>
                      <w:rFonts w:ascii="Calibri" w:hAnsi="Calibri"/>
                      <w:szCs w:val="21"/>
                    </w:rPr>
                    <w:t>周期</w:t>
                  </w:r>
                </w:p>
              </w:tc>
            </w:tr>
            <w:tr w:rsidR="000E63CD" w:rsidRPr="00301323" w:rsidTr="00575D74">
              <w:trPr>
                <w:trHeight w:val="531"/>
                <w:jc w:val="center"/>
              </w:trPr>
              <w:tc>
                <w:tcPr>
                  <w:tcW w:w="287" w:type="pct"/>
                  <w:vAlign w:val="center"/>
                </w:tcPr>
                <w:p w:rsidR="000E63CD" w:rsidRPr="00301323" w:rsidRDefault="000E63CD" w:rsidP="00B84805">
                  <w:pPr>
                    <w:jc w:val="center"/>
                    <w:rPr>
                      <w:rFonts w:ascii="Calibri" w:hAnsi="Calibri"/>
                      <w:szCs w:val="21"/>
                    </w:rPr>
                  </w:pPr>
                  <w:r w:rsidRPr="00301323">
                    <w:rPr>
                      <w:rFonts w:ascii="Calibri" w:hAnsi="Calibri"/>
                      <w:szCs w:val="21"/>
                    </w:rPr>
                    <w:t>1</w:t>
                  </w:r>
                </w:p>
              </w:tc>
              <w:tc>
                <w:tcPr>
                  <w:tcW w:w="641" w:type="pct"/>
                  <w:vAlign w:val="center"/>
                </w:tcPr>
                <w:p w:rsidR="000E63CD" w:rsidRPr="00301323" w:rsidRDefault="000E63CD" w:rsidP="00B84805">
                  <w:pPr>
                    <w:jc w:val="center"/>
                    <w:rPr>
                      <w:rFonts w:ascii="Calibri" w:hAnsi="Calibri"/>
                      <w:szCs w:val="21"/>
                    </w:rPr>
                  </w:pPr>
                  <w:r w:rsidRPr="00301323">
                    <w:rPr>
                      <w:rFonts w:ascii="Calibri" w:hAnsi="Calibri"/>
                      <w:szCs w:val="21"/>
                    </w:rPr>
                    <w:t>危废暂存区</w:t>
                  </w:r>
                </w:p>
              </w:tc>
              <w:tc>
                <w:tcPr>
                  <w:tcW w:w="400"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bCs/>
                      <w:kern w:val="0"/>
                      <w:szCs w:val="21"/>
                    </w:rPr>
                    <w:t>废弃铅酸电池</w:t>
                  </w:r>
                </w:p>
              </w:tc>
              <w:tc>
                <w:tcPr>
                  <w:tcW w:w="648"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kern w:val="0"/>
                      <w:szCs w:val="21"/>
                    </w:rPr>
                    <w:t>其他废物</w:t>
                  </w:r>
                </w:p>
              </w:tc>
              <w:tc>
                <w:tcPr>
                  <w:tcW w:w="426"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kern w:val="0"/>
                      <w:szCs w:val="21"/>
                    </w:rPr>
                    <w:t>HW49</w:t>
                  </w:r>
                </w:p>
              </w:tc>
              <w:tc>
                <w:tcPr>
                  <w:tcW w:w="410" w:type="pct"/>
                  <w:vAlign w:val="center"/>
                </w:tcPr>
                <w:p w:rsidR="000E63CD" w:rsidRPr="00301323" w:rsidRDefault="000E63CD" w:rsidP="00B84805">
                  <w:pPr>
                    <w:jc w:val="center"/>
                    <w:rPr>
                      <w:rFonts w:ascii="Calibri" w:hAnsi="Calibri"/>
                      <w:szCs w:val="21"/>
                    </w:rPr>
                  </w:pPr>
                  <w:r w:rsidRPr="00301323">
                    <w:rPr>
                      <w:rFonts w:ascii="Calibri" w:hAnsi="Calibri"/>
                      <w:szCs w:val="21"/>
                    </w:rPr>
                    <w:t>维修车间</w:t>
                  </w:r>
                </w:p>
              </w:tc>
              <w:tc>
                <w:tcPr>
                  <w:tcW w:w="586" w:type="pct"/>
                  <w:vMerge w:val="restart"/>
                  <w:vAlign w:val="center"/>
                </w:tcPr>
                <w:p w:rsidR="000E63CD" w:rsidRPr="00301323" w:rsidRDefault="000E63CD" w:rsidP="00B84805">
                  <w:pPr>
                    <w:jc w:val="center"/>
                    <w:rPr>
                      <w:rFonts w:ascii="Calibri" w:hAnsi="Calibri"/>
                      <w:b/>
                      <w:szCs w:val="21"/>
                      <w:u w:val="single"/>
                    </w:rPr>
                  </w:pPr>
                  <w:r w:rsidRPr="00301323">
                    <w:rPr>
                      <w:rFonts w:ascii="Calibri" w:hAnsi="Calibri"/>
                      <w:szCs w:val="21"/>
                    </w:rPr>
                    <w:t>1</w:t>
                  </w:r>
                  <w:r w:rsidRPr="00301323">
                    <w:rPr>
                      <w:rFonts w:ascii="Calibri" w:hAnsi="Calibri" w:hint="eastAsia"/>
                      <w:szCs w:val="21"/>
                    </w:rPr>
                    <w:t>5</w:t>
                  </w:r>
                  <w:r w:rsidRPr="00301323">
                    <w:rPr>
                      <w:rFonts w:ascii="Calibri" w:hAnsi="Calibri"/>
                      <w:szCs w:val="21"/>
                    </w:rPr>
                    <w:t>m</w:t>
                  </w:r>
                  <w:r w:rsidRPr="00301323">
                    <w:rPr>
                      <w:rFonts w:ascii="Calibri" w:hAnsi="Calibri"/>
                      <w:szCs w:val="21"/>
                      <w:vertAlign w:val="superscript"/>
                    </w:rPr>
                    <w:t>2</w:t>
                  </w:r>
                </w:p>
              </w:tc>
              <w:tc>
                <w:tcPr>
                  <w:tcW w:w="585" w:type="pct"/>
                  <w:vAlign w:val="center"/>
                </w:tcPr>
                <w:p w:rsidR="000E63CD" w:rsidRPr="00301323" w:rsidRDefault="000E63CD" w:rsidP="00B84805">
                  <w:pPr>
                    <w:jc w:val="center"/>
                    <w:rPr>
                      <w:rFonts w:ascii="Calibri" w:hAnsi="Calibri"/>
                      <w:szCs w:val="21"/>
                    </w:rPr>
                  </w:pPr>
                  <w:r w:rsidRPr="00301323">
                    <w:rPr>
                      <w:rFonts w:ascii="Calibri" w:hAnsi="Calibri"/>
                      <w:szCs w:val="21"/>
                    </w:rPr>
                    <w:t>密封桶</w:t>
                  </w:r>
                </w:p>
              </w:tc>
              <w:tc>
                <w:tcPr>
                  <w:tcW w:w="469" w:type="pct"/>
                  <w:vAlign w:val="center"/>
                </w:tcPr>
                <w:p w:rsidR="000E63CD" w:rsidRPr="00301323" w:rsidRDefault="000E63CD" w:rsidP="00B84805">
                  <w:pPr>
                    <w:jc w:val="center"/>
                    <w:rPr>
                      <w:rFonts w:ascii="Calibri" w:hAnsi="Calibri"/>
                      <w:szCs w:val="21"/>
                    </w:rPr>
                  </w:pPr>
                  <w:r w:rsidRPr="00301323">
                    <w:rPr>
                      <w:rFonts w:ascii="Calibri" w:hAnsi="Calibri"/>
                      <w:szCs w:val="21"/>
                    </w:rPr>
                    <w:t>0.2t</w:t>
                  </w:r>
                </w:p>
              </w:tc>
              <w:tc>
                <w:tcPr>
                  <w:tcW w:w="547" w:type="pct"/>
                  <w:vAlign w:val="center"/>
                </w:tcPr>
                <w:p w:rsidR="000E63CD" w:rsidRPr="00301323" w:rsidRDefault="000E63CD" w:rsidP="00B84805">
                  <w:pPr>
                    <w:jc w:val="center"/>
                    <w:rPr>
                      <w:rFonts w:ascii="Calibri" w:hAnsi="Calibri"/>
                      <w:szCs w:val="21"/>
                    </w:rPr>
                  </w:pPr>
                  <w:r w:rsidRPr="00301323">
                    <w:rPr>
                      <w:rFonts w:ascii="Calibri" w:hAnsi="Calibri"/>
                      <w:szCs w:val="21"/>
                    </w:rPr>
                    <w:t>2</w:t>
                  </w:r>
                  <w:r w:rsidRPr="00301323">
                    <w:rPr>
                      <w:rFonts w:ascii="Calibri" w:hAnsi="Calibri"/>
                      <w:szCs w:val="21"/>
                    </w:rPr>
                    <w:t>个月</w:t>
                  </w:r>
                </w:p>
              </w:tc>
            </w:tr>
            <w:tr w:rsidR="000E63CD" w:rsidRPr="00301323" w:rsidTr="00575D74">
              <w:trPr>
                <w:trHeight w:val="531"/>
                <w:jc w:val="center"/>
              </w:trPr>
              <w:tc>
                <w:tcPr>
                  <w:tcW w:w="287" w:type="pct"/>
                  <w:vAlign w:val="center"/>
                </w:tcPr>
                <w:p w:rsidR="000E63CD" w:rsidRPr="00301323" w:rsidRDefault="000E63CD" w:rsidP="00B84805">
                  <w:pPr>
                    <w:jc w:val="center"/>
                    <w:rPr>
                      <w:rFonts w:ascii="Calibri" w:hAnsi="Calibri"/>
                      <w:szCs w:val="21"/>
                    </w:rPr>
                  </w:pPr>
                  <w:r w:rsidRPr="00301323">
                    <w:rPr>
                      <w:rFonts w:ascii="Calibri" w:hAnsi="Calibri"/>
                      <w:szCs w:val="21"/>
                    </w:rPr>
                    <w:t>2</w:t>
                  </w:r>
                </w:p>
              </w:tc>
              <w:tc>
                <w:tcPr>
                  <w:tcW w:w="641" w:type="pct"/>
                  <w:vAlign w:val="center"/>
                </w:tcPr>
                <w:p w:rsidR="000E63CD" w:rsidRPr="00301323" w:rsidRDefault="000E63CD" w:rsidP="00B84805">
                  <w:pPr>
                    <w:jc w:val="center"/>
                    <w:rPr>
                      <w:rFonts w:ascii="Calibri" w:hAnsi="Calibri"/>
                      <w:szCs w:val="21"/>
                    </w:rPr>
                  </w:pPr>
                  <w:r w:rsidRPr="00301323">
                    <w:rPr>
                      <w:rFonts w:ascii="Calibri" w:hAnsi="Calibri"/>
                      <w:szCs w:val="21"/>
                    </w:rPr>
                    <w:t>危废暂存区</w:t>
                  </w:r>
                </w:p>
              </w:tc>
              <w:tc>
                <w:tcPr>
                  <w:tcW w:w="400"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kern w:val="0"/>
                      <w:szCs w:val="21"/>
                    </w:rPr>
                    <w:t>废机油</w:t>
                  </w:r>
                </w:p>
              </w:tc>
              <w:tc>
                <w:tcPr>
                  <w:tcW w:w="648"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kern w:val="0"/>
                      <w:szCs w:val="21"/>
                    </w:rPr>
                    <w:t>废矿物油与含矿物油废物</w:t>
                  </w:r>
                </w:p>
              </w:tc>
              <w:tc>
                <w:tcPr>
                  <w:tcW w:w="426"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kern w:val="0"/>
                      <w:szCs w:val="21"/>
                    </w:rPr>
                    <w:t>HW08</w:t>
                  </w:r>
                </w:p>
              </w:tc>
              <w:tc>
                <w:tcPr>
                  <w:tcW w:w="410" w:type="pct"/>
                  <w:vAlign w:val="center"/>
                </w:tcPr>
                <w:p w:rsidR="000E63CD" w:rsidRPr="00301323" w:rsidRDefault="000E63CD" w:rsidP="00B84805">
                  <w:pPr>
                    <w:jc w:val="center"/>
                    <w:rPr>
                      <w:rFonts w:ascii="Calibri" w:hAnsi="Calibri"/>
                      <w:szCs w:val="21"/>
                    </w:rPr>
                  </w:pPr>
                  <w:r w:rsidRPr="00301323">
                    <w:rPr>
                      <w:rFonts w:ascii="Calibri" w:hAnsi="Calibri"/>
                      <w:szCs w:val="21"/>
                    </w:rPr>
                    <w:t>维修车间</w:t>
                  </w:r>
                </w:p>
              </w:tc>
              <w:tc>
                <w:tcPr>
                  <w:tcW w:w="586" w:type="pct"/>
                  <w:vMerge/>
                  <w:vAlign w:val="center"/>
                </w:tcPr>
                <w:p w:rsidR="000E63CD" w:rsidRPr="00301323" w:rsidRDefault="000E63CD" w:rsidP="00B84805">
                  <w:pPr>
                    <w:jc w:val="center"/>
                    <w:rPr>
                      <w:rFonts w:ascii="Calibri" w:hAnsi="Calibri"/>
                      <w:szCs w:val="21"/>
                    </w:rPr>
                  </w:pPr>
                </w:p>
              </w:tc>
              <w:tc>
                <w:tcPr>
                  <w:tcW w:w="585" w:type="pct"/>
                  <w:vAlign w:val="center"/>
                </w:tcPr>
                <w:p w:rsidR="000E63CD" w:rsidRPr="00301323" w:rsidRDefault="000E63CD" w:rsidP="00B84805">
                  <w:pPr>
                    <w:jc w:val="center"/>
                    <w:rPr>
                      <w:rFonts w:ascii="Calibri" w:hAnsi="Calibri"/>
                      <w:szCs w:val="21"/>
                    </w:rPr>
                  </w:pPr>
                  <w:r w:rsidRPr="00301323">
                    <w:rPr>
                      <w:rFonts w:ascii="Calibri" w:hAnsi="Calibri"/>
                      <w:szCs w:val="21"/>
                    </w:rPr>
                    <w:t>密封桶</w:t>
                  </w:r>
                </w:p>
              </w:tc>
              <w:tc>
                <w:tcPr>
                  <w:tcW w:w="469" w:type="pct"/>
                  <w:vAlign w:val="center"/>
                </w:tcPr>
                <w:p w:rsidR="000E63CD" w:rsidRPr="00301323" w:rsidRDefault="000E63CD" w:rsidP="00B84805">
                  <w:pPr>
                    <w:jc w:val="center"/>
                    <w:rPr>
                      <w:rFonts w:ascii="Calibri" w:hAnsi="Calibri"/>
                      <w:szCs w:val="21"/>
                    </w:rPr>
                  </w:pPr>
                  <w:r w:rsidRPr="00301323">
                    <w:rPr>
                      <w:rFonts w:ascii="Calibri" w:hAnsi="Calibri"/>
                      <w:szCs w:val="21"/>
                    </w:rPr>
                    <w:t>2.5t</w:t>
                  </w:r>
                </w:p>
              </w:tc>
              <w:tc>
                <w:tcPr>
                  <w:tcW w:w="547" w:type="pct"/>
                  <w:vAlign w:val="center"/>
                </w:tcPr>
                <w:p w:rsidR="000E63CD" w:rsidRPr="00301323" w:rsidRDefault="000E63CD" w:rsidP="00B84805">
                  <w:pPr>
                    <w:jc w:val="center"/>
                    <w:rPr>
                      <w:rFonts w:ascii="Calibri" w:hAnsi="Calibri"/>
                      <w:szCs w:val="21"/>
                    </w:rPr>
                  </w:pPr>
                  <w:r w:rsidRPr="00301323">
                    <w:rPr>
                      <w:rFonts w:ascii="Calibri" w:hAnsi="Calibri"/>
                      <w:szCs w:val="21"/>
                    </w:rPr>
                    <w:t>1</w:t>
                  </w:r>
                  <w:r w:rsidRPr="00301323">
                    <w:rPr>
                      <w:rFonts w:ascii="Calibri" w:hAnsi="Calibri"/>
                      <w:szCs w:val="21"/>
                    </w:rPr>
                    <w:t>个月</w:t>
                  </w:r>
                </w:p>
              </w:tc>
            </w:tr>
            <w:tr w:rsidR="000E63CD" w:rsidRPr="00301323" w:rsidTr="00575D74">
              <w:trPr>
                <w:trHeight w:val="531"/>
                <w:jc w:val="center"/>
              </w:trPr>
              <w:tc>
                <w:tcPr>
                  <w:tcW w:w="287" w:type="pct"/>
                  <w:vAlign w:val="center"/>
                </w:tcPr>
                <w:p w:rsidR="000E63CD" w:rsidRPr="00301323" w:rsidRDefault="000E63CD" w:rsidP="00B84805">
                  <w:pPr>
                    <w:jc w:val="center"/>
                    <w:rPr>
                      <w:rFonts w:ascii="Calibri" w:hAnsi="Calibri"/>
                      <w:szCs w:val="21"/>
                    </w:rPr>
                  </w:pPr>
                  <w:r w:rsidRPr="00301323">
                    <w:rPr>
                      <w:rFonts w:ascii="Calibri" w:hAnsi="Calibri"/>
                      <w:szCs w:val="21"/>
                    </w:rPr>
                    <w:t>3</w:t>
                  </w:r>
                </w:p>
              </w:tc>
              <w:tc>
                <w:tcPr>
                  <w:tcW w:w="641" w:type="pct"/>
                  <w:vAlign w:val="center"/>
                </w:tcPr>
                <w:p w:rsidR="000E63CD" w:rsidRPr="00301323" w:rsidRDefault="000E63CD" w:rsidP="00B84805">
                  <w:pPr>
                    <w:jc w:val="center"/>
                    <w:rPr>
                      <w:rFonts w:ascii="Calibri" w:hAnsi="Calibri"/>
                      <w:szCs w:val="21"/>
                    </w:rPr>
                  </w:pPr>
                  <w:r w:rsidRPr="00301323">
                    <w:rPr>
                      <w:rFonts w:ascii="Calibri" w:hAnsi="Calibri"/>
                      <w:szCs w:val="21"/>
                    </w:rPr>
                    <w:t>危废暂存区</w:t>
                  </w:r>
                </w:p>
              </w:tc>
              <w:tc>
                <w:tcPr>
                  <w:tcW w:w="400"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kern w:val="0"/>
                      <w:szCs w:val="21"/>
                    </w:rPr>
                    <w:t>隔油产生废油</w:t>
                  </w:r>
                  <w:r w:rsidRPr="00301323">
                    <w:rPr>
                      <w:rFonts w:ascii="Calibri" w:hAnsi="Calibri" w:cs="Calibri"/>
                      <w:bCs/>
                      <w:kern w:val="0"/>
                      <w:szCs w:val="21"/>
                    </w:rPr>
                    <w:t>渣</w:t>
                  </w:r>
                </w:p>
              </w:tc>
              <w:tc>
                <w:tcPr>
                  <w:tcW w:w="648"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kern w:val="0"/>
                      <w:szCs w:val="21"/>
                    </w:rPr>
                    <w:t>废矿物油与含矿物油废物</w:t>
                  </w:r>
                </w:p>
              </w:tc>
              <w:tc>
                <w:tcPr>
                  <w:tcW w:w="426"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kern w:val="0"/>
                      <w:szCs w:val="21"/>
                    </w:rPr>
                    <w:t>HW08</w:t>
                  </w:r>
                </w:p>
              </w:tc>
              <w:tc>
                <w:tcPr>
                  <w:tcW w:w="410" w:type="pct"/>
                  <w:vAlign w:val="center"/>
                </w:tcPr>
                <w:p w:rsidR="000E63CD" w:rsidRPr="00301323" w:rsidRDefault="000E63CD" w:rsidP="00B84805">
                  <w:pPr>
                    <w:jc w:val="center"/>
                    <w:rPr>
                      <w:rFonts w:ascii="Calibri" w:hAnsi="Calibri"/>
                      <w:szCs w:val="21"/>
                    </w:rPr>
                  </w:pPr>
                  <w:r w:rsidRPr="00301323">
                    <w:rPr>
                      <w:rFonts w:ascii="Calibri" w:hAnsi="Calibri"/>
                      <w:szCs w:val="21"/>
                    </w:rPr>
                    <w:t>维修车间</w:t>
                  </w:r>
                </w:p>
              </w:tc>
              <w:tc>
                <w:tcPr>
                  <w:tcW w:w="586" w:type="pct"/>
                  <w:vMerge/>
                  <w:vAlign w:val="center"/>
                </w:tcPr>
                <w:p w:rsidR="000E63CD" w:rsidRPr="00301323" w:rsidRDefault="000E63CD" w:rsidP="00B84805">
                  <w:pPr>
                    <w:jc w:val="center"/>
                    <w:rPr>
                      <w:rFonts w:ascii="Calibri" w:hAnsi="Calibri"/>
                      <w:szCs w:val="21"/>
                    </w:rPr>
                  </w:pPr>
                </w:p>
              </w:tc>
              <w:tc>
                <w:tcPr>
                  <w:tcW w:w="585" w:type="pct"/>
                  <w:vAlign w:val="center"/>
                </w:tcPr>
                <w:p w:rsidR="000E63CD" w:rsidRPr="00301323" w:rsidRDefault="000E63CD" w:rsidP="00B84805">
                  <w:pPr>
                    <w:jc w:val="center"/>
                    <w:rPr>
                      <w:rFonts w:ascii="Calibri" w:hAnsi="Calibri"/>
                      <w:szCs w:val="21"/>
                    </w:rPr>
                  </w:pPr>
                  <w:r w:rsidRPr="00301323">
                    <w:rPr>
                      <w:rFonts w:ascii="Calibri" w:hAnsi="Calibri"/>
                      <w:szCs w:val="21"/>
                    </w:rPr>
                    <w:t>密封桶</w:t>
                  </w:r>
                </w:p>
              </w:tc>
              <w:tc>
                <w:tcPr>
                  <w:tcW w:w="469" w:type="pct"/>
                  <w:vAlign w:val="center"/>
                </w:tcPr>
                <w:p w:rsidR="000E63CD" w:rsidRPr="00301323" w:rsidRDefault="000E63CD" w:rsidP="00B84805">
                  <w:pPr>
                    <w:jc w:val="center"/>
                    <w:rPr>
                      <w:rFonts w:ascii="Calibri" w:hAnsi="Calibri"/>
                      <w:szCs w:val="21"/>
                    </w:rPr>
                  </w:pPr>
                  <w:r w:rsidRPr="00301323">
                    <w:rPr>
                      <w:rFonts w:ascii="Calibri" w:hAnsi="Calibri"/>
                      <w:szCs w:val="21"/>
                    </w:rPr>
                    <w:t>1t</w:t>
                  </w:r>
                </w:p>
              </w:tc>
              <w:tc>
                <w:tcPr>
                  <w:tcW w:w="547" w:type="pct"/>
                  <w:vAlign w:val="center"/>
                </w:tcPr>
                <w:p w:rsidR="000E63CD" w:rsidRPr="00301323" w:rsidRDefault="000E63CD" w:rsidP="00B84805">
                  <w:pPr>
                    <w:jc w:val="center"/>
                    <w:rPr>
                      <w:rFonts w:ascii="Calibri" w:hAnsi="Calibri"/>
                      <w:szCs w:val="21"/>
                    </w:rPr>
                  </w:pPr>
                  <w:r w:rsidRPr="00301323">
                    <w:rPr>
                      <w:rFonts w:ascii="Calibri" w:hAnsi="Calibri"/>
                      <w:szCs w:val="21"/>
                    </w:rPr>
                    <w:t>2</w:t>
                  </w:r>
                  <w:r w:rsidRPr="00301323">
                    <w:rPr>
                      <w:rFonts w:ascii="Calibri" w:hAnsi="Calibri"/>
                      <w:szCs w:val="21"/>
                    </w:rPr>
                    <w:t>个月</w:t>
                  </w:r>
                </w:p>
              </w:tc>
            </w:tr>
            <w:tr w:rsidR="000E63CD" w:rsidRPr="00301323" w:rsidTr="00575D74">
              <w:trPr>
                <w:trHeight w:val="531"/>
                <w:jc w:val="center"/>
              </w:trPr>
              <w:tc>
                <w:tcPr>
                  <w:tcW w:w="287" w:type="pct"/>
                  <w:vAlign w:val="center"/>
                </w:tcPr>
                <w:p w:rsidR="000E63CD" w:rsidRPr="00301323" w:rsidRDefault="000E63CD" w:rsidP="00B84805">
                  <w:pPr>
                    <w:jc w:val="center"/>
                    <w:rPr>
                      <w:rFonts w:ascii="Calibri" w:hAnsi="Calibri"/>
                      <w:szCs w:val="21"/>
                    </w:rPr>
                  </w:pPr>
                  <w:r w:rsidRPr="00301323">
                    <w:rPr>
                      <w:rFonts w:ascii="Calibri" w:hAnsi="Calibri"/>
                      <w:szCs w:val="21"/>
                    </w:rPr>
                    <w:t>4</w:t>
                  </w:r>
                </w:p>
              </w:tc>
              <w:tc>
                <w:tcPr>
                  <w:tcW w:w="641" w:type="pct"/>
                  <w:vAlign w:val="center"/>
                </w:tcPr>
                <w:p w:rsidR="000E63CD" w:rsidRPr="00301323" w:rsidRDefault="000E63CD" w:rsidP="00B84805">
                  <w:pPr>
                    <w:jc w:val="center"/>
                    <w:rPr>
                      <w:rFonts w:ascii="Calibri" w:hAnsi="Calibri"/>
                      <w:szCs w:val="21"/>
                    </w:rPr>
                  </w:pPr>
                  <w:r w:rsidRPr="00301323">
                    <w:rPr>
                      <w:rFonts w:ascii="Calibri" w:hAnsi="Calibri"/>
                      <w:szCs w:val="21"/>
                    </w:rPr>
                    <w:t>危废暂存区</w:t>
                  </w:r>
                </w:p>
              </w:tc>
              <w:tc>
                <w:tcPr>
                  <w:tcW w:w="400"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kern w:val="0"/>
                      <w:szCs w:val="21"/>
                    </w:rPr>
                    <w:t>废过滤棉</w:t>
                  </w:r>
                </w:p>
              </w:tc>
              <w:tc>
                <w:tcPr>
                  <w:tcW w:w="648"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kern w:val="0"/>
                      <w:szCs w:val="21"/>
                    </w:rPr>
                    <w:t>燃料、涂料废物</w:t>
                  </w:r>
                </w:p>
              </w:tc>
              <w:tc>
                <w:tcPr>
                  <w:tcW w:w="426"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kern w:val="0"/>
                      <w:szCs w:val="21"/>
                    </w:rPr>
                    <w:t>HW12</w:t>
                  </w:r>
                </w:p>
              </w:tc>
              <w:tc>
                <w:tcPr>
                  <w:tcW w:w="410" w:type="pct"/>
                  <w:vAlign w:val="center"/>
                </w:tcPr>
                <w:p w:rsidR="000E63CD" w:rsidRPr="00301323" w:rsidRDefault="000E63CD" w:rsidP="00B84805">
                  <w:pPr>
                    <w:jc w:val="center"/>
                    <w:rPr>
                      <w:rFonts w:ascii="Calibri" w:hAnsi="Calibri"/>
                      <w:szCs w:val="21"/>
                    </w:rPr>
                  </w:pPr>
                  <w:r w:rsidRPr="00301323">
                    <w:rPr>
                      <w:rFonts w:ascii="Calibri" w:hAnsi="Calibri"/>
                      <w:szCs w:val="21"/>
                    </w:rPr>
                    <w:t>维修车间</w:t>
                  </w:r>
                </w:p>
              </w:tc>
              <w:tc>
                <w:tcPr>
                  <w:tcW w:w="586" w:type="pct"/>
                  <w:vMerge/>
                  <w:vAlign w:val="center"/>
                </w:tcPr>
                <w:p w:rsidR="000E63CD" w:rsidRPr="00301323" w:rsidRDefault="000E63CD" w:rsidP="00B84805">
                  <w:pPr>
                    <w:jc w:val="center"/>
                    <w:rPr>
                      <w:rFonts w:ascii="Calibri" w:hAnsi="Calibri"/>
                      <w:szCs w:val="21"/>
                    </w:rPr>
                  </w:pPr>
                </w:p>
              </w:tc>
              <w:tc>
                <w:tcPr>
                  <w:tcW w:w="585" w:type="pct"/>
                  <w:vAlign w:val="center"/>
                </w:tcPr>
                <w:p w:rsidR="000E63CD" w:rsidRPr="00301323" w:rsidRDefault="000E63CD" w:rsidP="00B84805">
                  <w:pPr>
                    <w:jc w:val="center"/>
                    <w:rPr>
                      <w:rFonts w:ascii="Calibri" w:hAnsi="Calibri"/>
                      <w:szCs w:val="21"/>
                    </w:rPr>
                  </w:pPr>
                  <w:r w:rsidRPr="00301323">
                    <w:rPr>
                      <w:rFonts w:ascii="Calibri" w:hAnsi="Calibri"/>
                      <w:szCs w:val="21"/>
                    </w:rPr>
                    <w:t>密封桶</w:t>
                  </w:r>
                </w:p>
              </w:tc>
              <w:tc>
                <w:tcPr>
                  <w:tcW w:w="469" w:type="pct"/>
                  <w:vAlign w:val="center"/>
                </w:tcPr>
                <w:p w:rsidR="000E63CD" w:rsidRPr="00301323" w:rsidRDefault="000E63CD" w:rsidP="00B84805">
                  <w:pPr>
                    <w:jc w:val="center"/>
                    <w:rPr>
                      <w:rFonts w:ascii="Calibri" w:hAnsi="Calibri"/>
                      <w:szCs w:val="21"/>
                    </w:rPr>
                  </w:pPr>
                  <w:r w:rsidRPr="00301323">
                    <w:rPr>
                      <w:rFonts w:ascii="Calibri" w:hAnsi="Calibri"/>
                      <w:szCs w:val="21"/>
                    </w:rPr>
                    <w:t>0.5t</w:t>
                  </w:r>
                </w:p>
              </w:tc>
              <w:tc>
                <w:tcPr>
                  <w:tcW w:w="547" w:type="pct"/>
                  <w:vAlign w:val="center"/>
                </w:tcPr>
                <w:p w:rsidR="000E63CD" w:rsidRPr="00301323" w:rsidRDefault="000E63CD" w:rsidP="00B84805">
                  <w:pPr>
                    <w:jc w:val="center"/>
                    <w:rPr>
                      <w:rFonts w:ascii="Calibri" w:hAnsi="Calibri"/>
                      <w:szCs w:val="21"/>
                    </w:rPr>
                  </w:pPr>
                  <w:r w:rsidRPr="00301323">
                    <w:rPr>
                      <w:rFonts w:ascii="Calibri" w:hAnsi="Calibri"/>
                      <w:szCs w:val="21"/>
                    </w:rPr>
                    <w:t>2</w:t>
                  </w:r>
                  <w:r w:rsidRPr="00301323">
                    <w:rPr>
                      <w:rFonts w:ascii="Calibri" w:hAnsi="Calibri"/>
                      <w:szCs w:val="21"/>
                    </w:rPr>
                    <w:t>个月</w:t>
                  </w:r>
                </w:p>
              </w:tc>
            </w:tr>
            <w:tr w:rsidR="000E63CD" w:rsidRPr="00301323" w:rsidTr="00575D74">
              <w:trPr>
                <w:trHeight w:val="531"/>
                <w:jc w:val="center"/>
              </w:trPr>
              <w:tc>
                <w:tcPr>
                  <w:tcW w:w="287" w:type="pct"/>
                  <w:vAlign w:val="center"/>
                </w:tcPr>
                <w:p w:rsidR="000E63CD" w:rsidRPr="00301323" w:rsidRDefault="000E63CD" w:rsidP="00B84805">
                  <w:pPr>
                    <w:jc w:val="center"/>
                    <w:rPr>
                      <w:rFonts w:ascii="Calibri" w:hAnsi="Calibri"/>
                      <w:szCs w:val="21"/>
                    </w:rPr>
                  </w:pPr>
                  <w:r w:rsidRPr="00301323">
                    <w:rPr>
                      <w:rFonts w:ascii="Calibri" w:hAnsi="Calibri" w:hint="eastAsia"/>
                      <w:szCs w:val="21"/>
                    </w:rPr>
                    <w:t>5</w:t>
                  </w:r>
                </w:p>
              </w:tc>
              <w:tc>
                <w:tcPr>
                  <w:tcW w:w="641" w:type="pct"/>
                  <w:vAlign w:val="center"/>
                </w:tcPr>
                <w:p w:rsidR="000E63CD" w:rsidRPr="00301323" w:rsidRDefault="000E63CD" w:rsidP="00B84805">
                  <w:pPr>
                    <w:jc w:val="center"/>
                    <w:rPr>
                      <w:rFonts w:ascii="Calibri" w:hAnsi="Calibri"/>
                      <w:szCs w:val="21"/>
                    </w:rPr>
                  </w:pPr>
                  <w:r w:rsidRPr="00301323">
                    <w:rPr>
                      <w:rFonts w:ascii="Calibri" w:hAnsi="Calibri"/>
                      <w:szCs w:val="21"/>
                    </w:rPr>
                    <w:t>危废暂存区</w:t>
                  </w:r>
                </w:p>
              </w:tc>
              <w:tc>
                <w:tcPr>
                  <w:tcW w:w="400"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bCs/>
                      <w:kern w:val="0"/>
                      <w:szCs w:val="21"/>
                    </w:rPr>
                    <w:t>保养更换的防冻液</w:t>
                  </w:r>
                </w:p>
              </w:tc>
              <w:tc>
                <w:tcPr>
                  <w:tcW w:w="648"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kern w:val="0"/>
                      <w:szCs w:val="21"/>
                    </w:rPr>
                    <w:t>油水、烃</w:t>
                  </w:r>
                  <w:r w:rsidRPr="00301323">
                    <w:rPr>
                      <w:rFonts w:ascii="Calibri" w:hAnsi="Calibri" w:cs="Calibri"/>
                      <w:kern w:val="0"/>
                      <w:szCs w:val="21"/>
                    </w:rPr>
                    <w:t>/</w:t>
                  </w:r>
                  <w:r w:rsidRPr="00301323">
                    <w:rPr>
                      <w:rFonts w:ascii="Calibri" w:hAnsi="Calibri" w:cs="Calibri"/>
                      <w:kern w:val="0"/>
                      <w:szCs w:val="21"/>
                    </w:rPr>
                    <w:t>水混合物或乳化液</w:t>
                  </w:r>
                </w:p>
              </w:tc>
              <w:tc>
                <w:tcPr>
                  <w:tcW w:w="426"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kern w:val="0"/>
                      <w:szCs w:val="21"/>
                    </w:rPr>
                    <w:t>HW09</w:t>
                  </w:r>
                </w:p>
              </w:tc>
              <w:tc>
                <w:tcPr>
                  <w:tcW w:w="410" w:type="pct"/>
                  <w:vAlign w:val="center"/>
                </w:tcPr>
                <w:p w:rsidR="000E63CD" w:rsidRPr="00301323" w:rsidRDefault="000E63CD" w:rsidP="00B84805">
                  <w:pPr>
                    <w:jc w:val="center"/>
                    <w:rPr>
                      <w:rFonts w:ascii="Calibri" w:hAnsi="Calibri"/>
                      <w:szCs w:val="21"/>
                    </w:rPr>
                  </w:pPr>
                  <w:r w:rsidRPr="00301323">
                    <w:rPr>
                      <w:rFonts w:ascii="Calibri" w:hAnsi="Calibri"/>
                      <w:szCs w:val="21"/>
                    </w:rPr>
                    <w:t>维修车间</w:t>
                  </w:r>
                </w:p>
              </w:tc>
              <w:tc>
                <w:tcPr>
                  <w:tcW w:w="586" w:type="pct"/>
                  <w:vMerge/>
                  <w:vAlign w:val="center"/>
                </w:tcPr>
                <w:p w:rsidR="000E63CD" w:rsidRPr="00301323" w:rsidRDefault="000E63CD" w:rsidP="00B84805">
                  <w:pPr>
                    <w:jc w:val="center"/>
                    <w:rPr>
                      <w:rFonts w:ascii="Calibri" w:hAnsi="Calibri"/>
                      <w:szCs w:val="21"/>
                    </w:rPr>
                  </w:pPr>
                </w:p>
              </w:tc>
              <w:tc>
                <w:tcPr>
                  <w:tcW w:w="585" w:type="pct"/>
                  <w:vAlign w:val="center"/>
                </w:tcPr>
                <w:p w:rsidR="000E63CD" w:rsidRPr="00301323" w:rsidRDefault="000E63CD" w:rsidP="00B84805">
                  <w:pPr>
                    <w:jc w:val="center"/>
                    <w:rPr>
                      <w:rFonts w:ascii="Calibri" w:hAnsi="Calibri"/>
                      <w:b/>
                      <w:szCs w:val="21"/>
                      <w:u w:val="single"/>
                    </w:rPr>
                  </w:pPr>
                  <w:r w:rsidRPr="00301323">
                    <w:rPr>
                      <w:rFonts w:ascii="Calibri" w:hAnsi="Calibri"/>
                      <w:szCs w:val="21"/>
                    </w:rPr>
                    <w:t>密封桶</w:t>
                  </w:r>
                </w:p>
              </w:tc>
              <w:tc>
                <w:tcPr>
                  <w:tcW w:w="469" w:type="pct"/>
                  <w:vAlign w:val="center"/>
                </w:tcPr>
                <w:p w:rsidR="000E63CD" w:rsidRPr="00301323" w:rsidRDefault="000E63CD" w:rsidP="00B84805">
                  <w:pPr>
                    <w:jc w:val="center"/>
                    <w:rPr>
                      <w:rFonts w:ascii="Calibri" w:hAnsi="Calibri"/>
                      <w:szCs w:val="21"/>
                    </w:rPr>
                  </w:pPr>
                  <w:r w:rsidRPr="00301323">
                    <w:rPr>
                      <w:rFonts w:ascii="Calibri" w:hAnsi="Calibri"/>
                      <w:szCs w:val="21"/>
                    </w:rPr>
                    <w:t>0.5t</w:t>
                  </w:r>
                </w:p>
              </w:tc>
              <w:tc>
                <w:tcPr>
                  <w:tcW w:w="547" w:type="pct"/>
                  <w:vAlign w:val="center"/>
                </w:tcPr>
                <w:p w:rsidR="000E63CD" w:rsidRPr="00301323" w:rsidRDefault="000E63CD" w:rsidP="00B84805">
                  <w:pPr>
                    <w:jc w:val="center"/>
                    <w:rPr>
                      <w:rFonts w:ascii="Calibri" w:hAnsi="Calibri"/>
                      <w:szCs w:val="21"/>
                    </w:rPr>
                  </w:pPr>
                  <w:r w:rsidRPr="00301323">
                    <w:rPr>
                      <w:rFonts w:ascii="Calibri" w:hAnsi="Calibri"/>
                      <w:szCs w:val="21"/>
                    </w:rPr>
                    <w:t>2</w:t>
                  </w:r>
                  <w:r w:rsidRPr="00301323">
                    <w:rPr>
                      <w:rFonts w:ascii="Calibri" w:hAnsi="Calibri"/>
                      <w:szCs w:val="21"/>
                    </w:rPr>
                    <w:t>个月</w:t>
                  </w:r>
                </w:p>
              </w:tc>
            </w:tr>
            <w:tr w:rsidR="000E63CD" w:rsidRPr="00301323" w:rsidTr="00575D74">
              <w:trPr>
                <w:trHeight w:val="531"/>
                <w:jc w:val="center"/>
              </w:trPr>
              <w:tc>
                <w:tcPr>
                  <w:tcW w:w="287"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hint="eastAsia"/>
                      <w:kern w:val="0"/>
                      <w:szCs w:val="21"/>
                    </w:rPr>
                    <w:t>6</w:t>
                  </w:r>
                </w:p>
              </w:tc>
              <w:tc>
                <w:tcPr>
                  <w:tcW w:w="641"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kern w:val="0"/>
                      <w:szCs w:val="21"/>
                    </w:rPr>
                    <w:t>危废暂存区</w:t>
                  </w:r>
                </w:p>
              </w:tc>
              <w:tc>
                <w:tcPr>
                  <w:tcW w:w="400"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kern w:val="0"/>
                      <w:szCs w:val="21"/>
                    </w:rPr>
                    <w:t>废机滤</w:t>
                  </w:r>
                </w:p>
              </w:tc>
              <w:tc>
                <w:tcPr>
                  <w:tcW w:w="648"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kern w:val="0"/>
                      <w:szCs w:val="21"/>
                    </w:rPr>
                    <w:t>废矿物油与含矿物油废物</w:t>
                  </w:r>
                </w:p>
              </w:tc>
              <w:tc>
                <w:tcPr>
                  <w:tcW w:w="426"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kern w:val="0"/>
                      <w:szCs w:val="21"/>
                    </w:rPr>
                    <w:t>HW08</w:t>
                  </w:r>
                </w:p>
              </w:tc>
              <w:tc>
                <w:tcPr>
                  <w:tcW w:w="410"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szCs w:val="21"/>
                    </w:rPr>
                    <w:t>维修车间</w:t>
                  </w:r>
                </w:p>
              </w:tc>
              <w:tc>
                <w:tcPr>
                  <w:tcW w:w="586" w:type="pct"/>
                  <w:vMerge/>
                  <w:vAlign w:val="center"/>
                </w:tcPr>
                <w:p w:rsidR="000E63CD" w:rsidRPr="00301323" w:rsidRDefault="000E63CD" w:rsidP="00B84805">
                  <w:pPr>
                    <w:topLinePunct/>
                    <w:adjustRightInd w:val="0"/>
                    <w:snapToGrid w:val="0"/>
                    <w:jc w:val="center"/>
                    <w:rPr>
                      <w:rFonts w:ascii="Calibri" w:hAnsi="Calibri" w:cs="Calibri"/>
                      <w:kern w:val="0"/>
                      <w:szCs w:val="21"/>
                    </w:rPr>
                  </w:pPr>
                </w:p>
              </w:tc>
              <w:tc>
                <w:tcPr>
                  <w:tcW w:w="585"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kern w:val="0"/>
                      <w:szCs w:val="21"/>
                    </w:rPr>
                    <w:t>密封桶</w:t>
                  </w:r>
                </w:p>
              </w:tc>
              <w:tc>
                <w:tcPr>
                  <w:tcW w:w="469"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kern w:val="0"/>
                      <w:szCs w:val="21"/>
                    </w:rPr>
                    <w:t>0.5t</w:t>
                  </w:r>
                </w:p>
              </w:tc>
              <w:tc>
                <w:tcPr>
                  <w:tcW w:w="547"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kern w:val="0"/>
                      <w:szCs w:val="21"/>
                    </w:rPr>
                    <w:t>1</w:t>
                  </w:r>
                  <w:r w:rsidRPr="00301323">
                    <w:rPr>
                      <w:rFonts w:ascii="Calibri" w:hAnsi="Calibri" w:cs="Calibri"/>
                      <w:kern w:val="0"/>
                      <w:szCs w:val="21"/>
                    </w:rPr>
                    <w:t>个月</w:t>
                  </w:r>
                </w:p>
              </w:tc>
            </w:tr>
            <w:tr w:rsidR="000E63CD" w:rsidRPr="00301323" w:rsidTr="00575D74">
              <w:trPr>
                <w:trHeight w:val="531"/>
                <w:jc w:val="center"/>
              </w:trPr>
              <w:tc>
                <w:tcPr>
                  <w:tcW w:w="287"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hint="eastAsia"/>
                      <w:kern w:val="0"/>
                      <w:szCs w:val="21"/>
                    </w:rPr>
                    <w:t>7</w:t>
                  </w:r>
                </w:p>
              </w:tc>
              <w:tc>
                <w:tcPr>
                  <w:tcW w:w="641"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kern w:val="0"/>
                      <w:szCs w:val="21"/>
                    </w:rPr>
                    <w:t>危废暂存区</w:t>
                  </w:r>
                </w:p>
              </w:tc>
              <w:tc>
                <w:tcPr>
                  <w:tcW w:w="400"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kern w:val="0"/>
                      <w:szCs w:val="21"/>
                    </w:rPr>
                    <w:t>废活性炭</w:t>
                  </w:r>
                </w:p>
              </w:tc>
              <w:tc>
                <w:tcPr>
                  <w:tcW w:w="648"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kern w:val="0"/>
                      <w:szCs w:val="21"/>
                    </w:rPr>
                    <w:t>染料、涂料废物</w:t>
                  </w:r>
                </w:p>
              </w:tc>
              <w:tc>
                <w:tcPr>
                  <w:tcW w:w="426"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kern w:val="0"/>
                      <w:szCs w:val="21"/>
                    </w:rPr>
                    <w:t>HW12</w:t>
                  </w:r>
                </w:p>
              </w:tc>
              <w:tc>
                <w:tcPr>
                  <w:tcW w:w="410"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szCs w:val="21"/>
                    </w:rPr>
                    <w:t>维修车间</w:t>
                  </w:r>
                </w:p>
              </w:tc>
              <w:tc>
                <w:tcPr>
                  <w:tcW w:w="586" w:type="pct"/>
                  <w:vMerge/>
                  <w:vAlign w:val="center"/>
                </w:tcPr>
                <w:p w:rsidR="000E63CD" w:rsidRPr="00301323" w:rsidRDefault="000E63CD" w:rsidP="00B84805">
                  <w:pPr>
                    <w:topLinePunct/>
                    <w:adjustRightInd w:val="0"/>
                    <w:snapToGrid w:val="0"/>
                    <w:jc w:val="center"/>
                    <w:rPr>
                      <w:rFonts w:ascii="Calibri" w:hAnsi="Calibri" w:cs="Calibri"/>
                      <w:kern w:val="0"/>
                      <w:szCs w:val="21"/>
                    </w:rPr>
                  </w:pPr>
                </w:p>
              </w:tc>
              <w:tc>
                <w:tcPr>
                  <w:tcW w:w="585"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kern w:val="0"/>
                      <w:szCs w:val="21"/>
                    </w:rPr>
                    <w:t>密封桶</w:t>
                  </w:r>
                </w:p>
              </w:tc>
              <w:tc>
                <w:tcPr>
                  <w:tcW w:w="469"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kern w:val="0"/>
                      <w:szCs w:val="21"/>
                    </w:rPr>
                    <w:t>0.2 t</w:t>
                  </w:r>
                </w:p>
              </w:tc>
              <w:tc>
                <w:tcPr>
                  <w:tcW w:w="547"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kern w:val="0"/>
                      <w:szCs w:val="21"/>
                    </w:rPr>
                    <w:t>2</w:t>
                  </w:r>
                  <w:r w:rsidRPr="00301323">
                    <w:rPr>
                      <w:rFonts w:ascii="Calibri" w:hAnsi="Calibri" w:cs="Calibri"/>
                      <w:kern w:val="0"/>
                      <w:szCs w:val="21"/>
                    </w:rPr>
                    <w:t>个月</w:t>
                  </w:r>
                </w:p>
              </w:tc>
            </w:tr>
            <w:tr w:rsidR="000E63CD" w:rsidRPr="00301323" w:rsidTr="00575D74">
              <w:trPr>
                <w:trHeight w:val="531"/>
                <w:jc w:val="center"/>
              </w:trPr>
              <w:tc>
                <w:tcPr>
                  <w:tcW w:w="287"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hint="eastAsia"/>
                      <w:kern w:val="0"/>
                      <w:szCs w:val="21"/>
                    </w:rPr>
                    <w:t>8</w:t>
                  </w:r>
                </w:p>
              </w:tc>
              <w:tc>
                <w:tcPr>
                  <w:tcW w:w="641" w:type="pct"/>
                  <w:vAlign w:val="center"/>
                </w:tcPr>
                <w:p w:rsidR="000E63CD" w:rsidRPr="00301323" w:rsidRDefault="000E63CD" w:rsidP="00B84805">
                  <w:pPr>
                    <w:jc w:val="center"/>
                    <w:rPr>
                      <w:rFonts w:ascii="Calibri" w:hAnsi="Calibri"/>
                      <w:szCs w:val="21"/>
                    </w:rPr>
                  </w:pPr>
                  <w:r w:rsidRPr="00301323">
                    <w:rPr>
                      <w:rFonts w:ascii="Calibri" w:hAnsi="Calibri" w:hint="eastAsia"/>
                      <w:szCs w:val="21"/>
                    </w:rPr>
                    <w:t>危废暂存区</w:t>
                  </w:r>
                </w:p>
              </w:tc>
              <w:tc>
                <w:tcPr>
                  <w:tcW w:w="400" w:type="pct"/>
                  <w:vAlign w:val="center"/>
                </w:tcPr>
                <w:p w:rsidR="000E63CD" w:rsidRPr="00301323" w:rsidRDefault="000E63CD" w:rsidP="00B84805">
                  <w:pPr>
                    <w:topLinePunct/>
                    <w:adjustRightInd w:val="0"/>
                    <w:snapToGrid w:val="0"/>
                    <w:jc w:val="center"/>
                    <w:rPr>
                      <w:rFonts w:ascii="Calibri" w:cs="Calibri"/>
                      <w:kern w:val="0"/>
                      <w:szCs w:val="21"/>
                    </w:rPr>
                  </w:pPr>
                  <w:r w:rsidRPr="00301323">
                    <w:rPr>
                      <w:rFonts w:ascii="Calibri" w:cs="Calibri" w:hint="eastAsia"/>
                      <w:kern w:val="0"/>
                      <w:szCs w:val="21"/>
                    </w:rPr>
                    <w:t>废油漆桶</w:t>
                  </w:r>
                </w:p>
              </w:tc>
              <w:tc>
                <w:tcPr>
                  <w:tcW w:w="648" w:type="pct"/>
                  <w:vAlign w:val="center"/>
                </w:tcPr>
                <w:p w:rsidR="000E63CD" w:rsidRPr="00301323" w:rsidRDefault="000E63CD" w:rsidP="00B84805">
                  <w:pPr>
                    <w:topLinePunct/>
                    <w:adjustRightInd w:val="0"/>
                    <w:snapToGrid w:val="0"/>
                    <w:jc w:val="center"/>
                    <w:rPr>
                      <w:rFonts w:ascii="Calibri" w:cs="Calibri"/>
                      <w:kern w:val="0"/>
                      <w:szCs w:val="21"/>
                    </w:rPr>
                  </w:pPr>
                  <w:r w:rsidRPr="00301323">
                    <w:rPr>
                      <w:rFonts w:ascii="Calibri" w:cs="Calibri"/>
                      <w:kern w:val="0"/>
                      <w:szCs w:val="21"/>
                    </w:rPr>
                    <w:t>染料、涂料废物</w:t>
                  </w:r>
                </w:p>
              </w:tc>
              <w:tc>
                <w:tcPr>
                  <w:tcW w:w="426"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kern w:val="0"/>
                      <w:szCs w:val="21"/>
                    </w:rPr>
                    <w:t>HW12</w:t>
                  </w:r>
                </w:p>
              </w:tc>
              <w:tc>
                <w:tcPr>
                  <w:tcW w:w="410" w:type="pct"/>
                  <w:vAlign w:val="center"/>
                </w:tcPr>
                <w:p w:rsidR="000E63CD" w:rsidRPr="00301323" w:rsidRDefault="000E63CD" w:rsidP="00B84805">
                  <w:pPr>
                    <w:jc w:val="center"/>
                    <w:rPr>
                      <w:rFonts w:ascii="Calibri" w:hAnsi="Calibri"/>
                      <w:szCs w:val="21"/>
                    </w:rPr>
                  </w:pPr>
                  <w:r w:rsidRPr="00301323">
                    <w:rPr>
                      <w:rFonts w:ascii="Calibri" w:hAnsi="Calibri"/>
                      <w:szCs w:val="21"/>
                    </w:rPr>
                    <w:t>维修车间</w:t>
                  </w:r>
                </w:p>
              </w:tc>
              <w:tc>
                <w:tcPr>
                  <w:tcW w:w="586" w:type="pct"/>
                  <w:vMerge/>
                  <w:vAlign w:val="center"/>
                </w:tcPr>
                <w:p w:rsidR="000E63CD" w:rsidRPr="00301323" w:rsidRDefault="000E63CD" w:rsidP="00B84805">
                  <w:pPr>
                    <w:topLinePunct/>
                    <w:adjustRightInd w:val="0"/>
                    <w:snapToGrid w:val="0"/>
                    <w:jc w:val="center"/>
                    <w:rPr>
                      <w:rFonts w:ascii="Calibri" w:hAnsi="Calibri" w:cs="Calibri"/>
                      <w:kern w:val="0"/>
                      <w:szCs w:val="21"/>
                    </w:rPr>
                  </w:pPr>
                </w:p>
              </w:tc>
              <w:tc>
                <w:tcPr>
                  <w:tcW w:w="585"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kern w:val="0"/>
                      <w:szCs w:val="21"/>
                    </w:rPr>
                    <w:t>密封桶</w:t>
                  </w:r>
                </w:p>
              </w:tc>
              <w:tc>
                <w:tcPr>
                  <w:tcW w:w="469" w:type="pct"/>
                  <w:vAlign w:val="center"/>
                </w:tcPr>
                <w:p w:rsidR="000E63CD" w:rsidRPr="00301323" w:rsidRDefault="000E63CD" w:rsidP="00B84805">
                  <w:pPr>
                    <w:jc w:val="center"/>
                    <w:rPr>
                      <w:rFonts w:ascii="Calibri" w:hAnsi="Calibri"/>
                      <w:szCs w:val="21"/>
                    </w:rPr>
                  </w:pPr>
                  <w:r w:rsidRPr="00301323">
                    <w:rPr>
                      <w:rFonts w:ascii="Calibri" w:hAnsi="Calibri" w:hint="eastAsia"/>
                      <w:szCs w:val="21"/>
                    </w:rPr>
                    <w:t>1t</w:t>
                  </w:r>
                </w:p>
              </w:tc>
              <w:tc>
                <w:tcPr>
                  <w:tcW w:w="547" w:type="pct"/>
                  <w:vAlign w:val="center"/>
                </w:tcPr>
                <w:p w:rsidR="000E63CD" w:rsidRPr="00301323" w:rsidRDefault="000E63CD" w:rsidP="00B84805">
                  <w:pPr>
                    <w:jc w:val="center"/>
                    <w:rPr>
                      <w:rFonts w:ascii="Calibri" w:hAnsi="Calibri"/>
                      <w:szCs w:val="21"/>
                    </w:rPr>
                  </w:pPr>
                  <w:r w:rsidRPr="00301323">
                    <w:rPr>
                      <w:rFonts w:ascii="Calibri" w:hAnsi="Calibri" w:hint="eastAsia"/>
                      <w:szCs w:val="21"/>
                    </w:rPr>
                    <w:t>1</w:t>
                  </w:r>
                  <w:r w:rsidRPr="00301323">
                    <w:rPr>
                      <w:rFonts w:ascii="Calibri" w:hAnsi="Calibri" w:hint="eastAsia"/>
                      <w:szCs w:val="21"/>
                    </w:rPr>
                    <w:t>个月</w:t>
                  </w:r>
                </w:p>
              </w:tc>
            </w:tr>
            <w:tr w:rsidR="000E63CD" w:rsidRPr="00301323" w:rsidTr="00575D74">
              <w:trPr>
                <w:trHeight w:val="531"/>
                <w:jc w:val="center"/>
              </w:trPr>
              <w:tc>
                <w:tcPr>
                  <w:tcW w:w="287"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hint="eastAsia"/>
                      <w:kern w:val="0"/>
                      <w:szCs w:val="21"/>
                    </w:rPr>
                    <w:t>9</w:t>
                  </w:r>
                </w:p>
              </w:tc>
              <w:tc>
                <w:tcPr>
                  <w:tcW w:w="641" w:type="pct"/>
                  <w:vAlign w:val="center"/>
                </w:tcPr>
                <w:p w:rsidR="000E63CD" w:rsidRPr="00301323" w:rsidRDefault="000E63CD" w:rsidP="00B84805">
                  <w:pPr>
                    <w:jc w:val="center"/>
                    <w:rPr>
                      <w:rFonts w:ascii="Calibri" w:hAnsi="Calibri"/>
                      <w:szCs w:val="21"/>
                    </w:rPr>
                  </w:pPr>
                  <w:r w:rsidRPr="00301323">
                    <w:rPr>
                      <w:rFonts w:ascii="Calibri" w:hAnsi="Calibri" w:hint="eastAsia"/>
                      <w:szCs w:val="21"/>
                    </w:rPr>
                    <w:t>危废暂存区</w:t>
                  </w:r>
                </w:p>
              </w:tc>
              <w:tc>
                <w:tcPr>
                  <w:tcW w:w="400" w:type="pct"/>
                  <w:vAlign w:val="center"/>
                </w:tcPr>
                <w:p w:rsidR="000E63CD" w:rsidRPr="00301323" w:rsidRDefault="000E63CD" w:rsidP="00B84805">
                  <w:pPr>
                    <w:topLinePunct/>
                    <w:adjustRightInd w:val="0"/>
                    <w:snapToGrid w:val="0"/>
                    <w:jc w:val="center"/>
                    <w:rPr>
                      <w:rFonts w:ascii="Calibri" w:cs="Calibri"/>
                      <w:kern w:val="0"/>
                      <w:szCs w:val="21"/>
                    </w:rPr>
                  </w:pPr>
                  <w:r w:rsidRPr="00301323">
                    <w:rPr>
                      <w:rFonts w:ascii="Calibri" w:cs="Calibri" w:hint="eastAsia"/>
                      <w:kern w:val="0"/>
                      <w:szCs w:val="21"/>
                    </w:rPr>
                    <w:t>废稀释剂桶</w:t>
                  </w:r>
                </w:p>
              </w:tc>
              <w:tc>
                <w:tcPr>
                  <w:tcW w:w="648" w:type="pct"/>
                  <w:vAlign w:val="center"/>
                </w:tcPr>
                <w:p w:rsidR="000E63CD" w:rsidRPr="00301323" w:rsidRDefault="000E63CD" w:rsidP="00B84805">
                  <w:pPr>
                    <w:topLinePunct/>
                    <w:adjustRightInd w:val="0"/>
                    <w:snapToGrid w:val="0"/>
                    <w:jc w:val="center"/>
                    <w:rPr>
                      <w:rFonts w:ascii="Calibri" w:cs="Calibri"/>
                      <w:kern w:val="0"/>
                      <w:szCs w:val="21"/>
                    </w:rPr>
                  </w:pPr>
                  <w:r w:rsidRPr="00301323">
                    <w:rPr>
                      <w:rFonts w:ascii="Calibri" w:cs="Calibri" w:hint="eastAsia"/>
                      <w:kern w:val="0"/>
                      <w:szCs w:val="21"/>
                    </w:rPr>
                    <w:t>燃料、涂料废物</w:t>
                  </w:r>
                </w:p>
              </w:tc>
              <w:tc>
                <w:tcPr>
                  <w:tcW w:w="426"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kern w:val="0"/>
                      <w:szCs w:val="21"/>
                    </w:rPr>
                    <w:t>HW12</w:t>
                  </w:r>
                </w:p>
              </w:tc>
              <w:tc>
                <w:tcPr>
                  <w:tcW w:w="410" w:type="pct"/>
                  <w:vAlign w:val="center"/>
                </w:tcPr>
                <w:p w:rsidR="000E63CD" w:rsidRPr="00301323" w:rsidRDefault="000E63CD" w:rsidP="00B84805">
                  <w:pPr>
                    <w:jc w:val="center"/>
                    <w:rPr>
                      <w:rFonts w:ascii="Calibri" w:hAnsi="Calibri"/>
                      <w:szCs w:val="21"/>
                    </w:rPr>
                  </w:pPr>
                  <w:r w:rsidRPr="00301323">
                    <w:rPr>
                      <w:rFonts w:ascii="Calibri" w:hAnsi="Calibri"/>
                      <w:szCs w:val="21"/>
                    </w:rPr>
                    <w:t>维修车间</w:t>
                  </w:r>
                </w:p>
              </w:tc>
              <w:tc>
                <w:tcPr>
                  <w:tcW w:w="586" w:type="pct"/>
                  <w:vMerge/>
                  <w:vAlign w:val="center"/>
                </w:tcPr>
                <w:p w:rsidR="000E63CD" w:rsidRPr="00301323" w:rsidRDefault="000E63CD" w:rsidP="00B84805">
                  <w:pPr>
                    <w:topLinePunct/>
                    <w:adjustRightInd w:val="0"/>
                    <w:snapToGrid w:val="0"/>
                    <w:jc w:val="center"/>
                    <w:rPr>
                      <w:rFonts w:ascii="Calibri" w:hAnsi="Calibri" w:cs="Calibri"/>
                      <w:kern w:val="0"/>
                      <w:szCs w:val="21"/>
                    </w:rPr>
                  </w:pPr>
                </w:p>
              </w:tc>
              <w:tc>
                <w:tcPr>
                  <w:tcW w:w="585" w:type="pct"/>
                  <w:vAlign w:val="center"/>
                </w:tcPr>
                <w:p w:rsidR="000E63CD" w:rsidRPr="00301323" w:rsidRDefault="000E63CD" w:rsidP="00B84805">
                  <w:pPr>
                    <w:topLinePunct/>
                    <w:adjustRightInd w:val="0"/>
                    <w:snapToGrid w:val="0"/>
                    <w:jc w:val="center"/>
                    <w:rPr>
                      <w:rFonts w:ascii="Calibri" w:hAnsi="Calibri" w:cs="Calibri"/>
                      <w:kern w:val="0"/>
                      <w:szCs w:val="21"/>
                    </w:rPr>
                  </w:pPr>
                  <w:r w:rsidRPr="00301323">
                    <w:rPr>
                      <w:rFonts w:ascii="Calibri" w:hAnsi="Calibri" w:cs="Calibri"/>
                      <w:kern w:val="0"/>
                      <w:szCs w:val="21"/>
                    </w:rPr>
                    <w:t>密封桶</w:t>
                  </w:r>
                </w:p>
              </w:tc>
              <w:tc>
                <w:tcPr>
                  <w:tcW w:w="469" w:type="pct"/>
                  <w:vAlign w:val="center"/>
                </w:tcPr>
                <w:p w:rsidR="000E63CD" w:rsidRPr="00301323" w:rsidRDefault="000E63CD" w:rsidP="00B84805">
                  <w:pPr>
                    <w:jc w:val="center"/>
                    <w:rPr>
                      <w:rFonts w:ascii="Calibri" w:hAnsi="Calibri"/>
                      <w:szCs w:val="21"/>
                    </w:rPr>
                  </w:pPr>
                  <w:r w:rsidRPr="00301323">
                    <w:rPr>
                      <w:rFonts w:ascii="Calibri" w:hAnsi="Calibri" w:hint="eastAsia"/>
                      <w:szCs w:val="21"/>
                    </w:rPr>
                    <w:t>1t</w:t>
                  </w:r>
                </w:p>
              </w:tc>
              <w:tc>
                <w:tcPr>
                  <w:tcW w:w="547" w:type="pct"/>
                  <w:vAlign w:val="center"/>
                </w:tcPr>
                <w:p w:rsidR="000E63CD" w:rsidRPr="00301323" w:rsidRDefault="000E63CD" w:rsidP="00B84805">
                  <w:pPr>
                    <w:jc w:val="center"/>
                    <w:rPr>
                      <w:rFonts w:ascii="Calibri" w:hAnsi="Calibri"/>
                      <w:szCs w:val="21"/>
                    </w:rPr>
                  </w:pPr>
                  <w:r w:rsidRPr="00301323">
                    <w:rPr>
                      <w:rFonts w:ascii="Calibri" w:hAnsi="Calibri" w:hint="eastAsia"/>
                      <w:szCs w:val="21"/>
                    </w:rPr>
                    <w:t>1</w:t>
                  </w:r>
                  <w:r w:rsidRPr="00301323">
                    <w:rPr>
                      <w:rFonts w:ascii="Calibri" w:hAnsi="Calibri" w:hint="eastAsia"/>
                      <w:szCs w:val="21"/>
                    </w:rPr>
                    <w:t>个月</w:t>
                  </w:r>
                </w:p>
              </w:tc>
            </w:tr>
          </w:tbl>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危险废物的收集、运输、贮存、管理以及转运应严格按照《危险废物污染防治技术政策》（环发【</w:t>
            </w:r>
            <w:r w:rsidRPr="00301323">
              <w:rPr>
                <w:rFonts w:ascii="Calibri" w:hAnsi="Calibri"/>
                <w:sz w:val="24"/>
              </w:rPr>
              <w:t>2001</w:t>
            </w:r>
            <w:r w:rsidRPr="00301323">
              <w:rPr>
                <w:rFonts w:ascii="Calibri" w:hAnsi="Calibri"/>
                <w:sz w:val="24"/>
              </w:rPr>
              <w:t>】</w:t>
            </w:r>
            <w:r w:rsidRPr="00301323">
              <w:rPr>
                <w:rFonts w:ascii="Calibri" w:hAnsi="Calibri"/>
                <w:sz w:val="24"/>
              </w:rPr>
              <w:t>199</w:t>
            </w:r>
            <w:r w:rsidRPr="00301323">
              <w:rPr>
                <w:rFonts w:ascii="Calibri" w:hAnsi="Calibri"/>
                <w:sz w:val="24"/>
              </w:rPr>
              <w:t>号）、《危险废物转移联单管理办法》（国家环境保护总局令第</w:t>
            </w:r>
            <w:r w:rsidRPr="00301323">
              <w:rPr>
                <w:rFonts w:ascii="Calibri" w:hAnsi="Calibri"/>
                <w:sz w:val="24"/>
              </w:rPr>
              <w:t>5</w:t>
            </w:r>
            <w:r w:rsidRPr="00301323">
              <w:rPr>
                <w:rFonts w:ascii="Calibri" w:hAnsi="Calibri"/>
                <w:sz w:val="24"/>
              </w:rPr>
              <w:t>号）和《危险废物贮存污染控制标准》（</w:t>
            </w:r>
            <w:r w:rsidRPr="00301323">
              <w:rPr>
                <w:rFonts w:ascii="Calibri" w:hAnsi="Calibri"/>
                <w:sz w:val="24"/>
              </w:rPr>
              <w:t>GB18597-2001</w:t>
            </w:r>
            <w:r w:rsidRPr="00301323">
              <w:rPr>
                <w:rFonts w:ascii="Calibri" w:hAnsi="Calibri"/>
                <w:sz w:val="24"/>
              </w:rPr>
              <w:t>）实行，对危险废物外运采取防渗透、防泄漏、防中途流失措施，并落实安全管理责任，避免二次污染。本项目危险废物委托有资质单位安全处置，企业不得擅自处理，评价要求建设单位在投入运行前应当与相应资质单位签订相应的危废处置协议。</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w:t>
            </w:r>
            <w:r w:rsidRPr="00301323">
              <w:rPr>
                <w:rFonts w:ascii="Calibri" w:hAnsi="Calibri"/>
                <w:sz w:val="24"/>
              </w:rPr>
              <w:t>1</w:t>
            </w:r>
            <w:r w:rsidRPr="00301323">
              <w:rPr>
                <w:rFonts w:ascii="Calibri" w:hAnsi="Calibri"/>
                <w:sz w:val="24"/>
              </w:rPr>
              <w:t>）危险废物收集污染防治措施分析</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危险废物在收集时，应清楚废物的类别及主要成份，以方便委托处理单位处理，根据危险废物的性质和形态，可采用不同大小和不同材质的容器进行包装，所有包装容器应足够安全，并经过周密检查，严防在装载、搬移或运输途中出现渗漏、溢出、抛洒或</w:t>
            </w:r>
            <w:r w:rsidRPr="00301323">
              <w:rPr>
                <w:rFonts w:ascii="Calibri" w:hAnsi="Calibri"/>
                <w:sz w:val="24"/>
              </w:rPr>
              <w:lastRenderedPageBreak/>
              <w:t>挥发等情况。</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w:t>
            </w:r>
            <w:r w:rsidRPr="00301323">
              <w:rPr>
                <w:rFonts w:ascii="Calibri" w:hAnsi="Calibri"/>
                <w:sz w:val="24"/>
              </w:rPr>
              <w:t>2</w:t>
            </w:r>
            <w:r w:rsidRPr="00301323">
              <w:rPr>
                <w:rFonts w:ascii="Calibri" w:hAnsi="Calibri"/>
                <w:sz w:val="24"/>
              </w:rPr>
              <w:t>）危险废物转移</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危险废物在国内转移时应遵从《危险废物转移联单管理办法》中的有关规定。在转移危险废物前，须按照国家有关规定报批危险废物转移计划；经批准后，建设单位应当向移出地环境保护行政主管部门申请领取联单。</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w:t>
            </w:r>
            <w:r w:rsidRPr="00301323">
              <w:rPr>
                <w:rFonts w:ascii="Calibri" w:hAnsi="Calibri"/>
                <w:sz w:val="24"/>
              </w:rPr>
              <w:t>3</w:t>
            </w:r>
            <w:r w:rsidRPr="00301323">
              <w:rPr>
                <w:rFonts w:ascii="Calibri" w:hAnsi="Calibri"/>
                <w:sz w:val="24"/>
              </w:rPr>
              <w:t>）危险废物暂存污染防治措施分析</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危险废物应尽快由资质单位运走处理，不宜在厂内存放过长时间，确需暂存的，应做到以下几点：</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 xml:space="preserve">① </w:t>
            </w:r>
            <w:r w:rsidRPr="00301323">
              <w:rPr>
                <w:rFonts w:ascii="Calibri" w:hAnsi="Calibri"/>
                <w:sz w:val="24"/>
              </w:rPr>
              <w:t>厂内应设立危险废物临时贮存设施，贮存设施应符合《危险废物贮存污染控制标准》（</w:t>
            </w:r>
            <w:r w:rsidRPr="00301323">
              <w:rPr>
                <w:rFonts w:ascii="Calibri" w:hAnsi="Calibri"/>
                <w:sz w:val="24"/>
              </w:rPr>
              <w:t>GB18597-2001</w:t>
            </w:r>
            <w:r w:rsidRPr="00301323">
              <w:rPr>
                <w:rFonts w:ascii="Calibri" w:hAnsi="Calibri"/>
                <w:sz w:val="24"/>
              </w:rPr>
              <w:t>）规定的临时贮存控制要求，有符合要求的专用标志。</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 xml:space="preserve">② </w:t>
            </w:r>
            <w:r w:rsidRPr="00301323">
              <w:rPr>
                <w:rFonts w:ascii="Calibri" w:hAnsi="Calibri"/>
                <w:sz w:val="24"/>
              </w:rPr>
              <w:t>危险固废暂存间应设置符合《环境保护图形标志</w:t>
            </w:r>
            <w:r w:rsidRPr="00301323">
              <w:rPr>
                <w:rFonts w:ascii="Calibri" w:hAnsi="Calibri"/>
                <w:sz w:val="24"/>
              </w:rPr>
              <w:t>---</w:t>
            </w:r>
            <w:r w:rsidRPr="00301323">
              <w:rPr>
                <w:rFonts w:ascii="Calibri" w:hAnsi="Calibri"/>
                <w:sz w:val="24"/>
              </w:rPr>
              <w:t>固体废物储存（处置）场》（</w:t>
            </w:r>
            <w:r w:rsidRPr="00301323">
              <w:rPr>
                <w:rFonts w:ascii="Calibri" w:hAnsi="Calibri"/>
                <w:sz w:val="24"/>
              </w:rPr>
              <w:t>GB15562.2</w:t>
            </w:r>
            <w:r w:rsidRPr="00301323">
              <w:rPr>
                <w:rFonts w:ascii="Calibri" w:hAnsi="Calibri"/>
                <w:sz w:val="24"/>
              </w:rPr>
              <w:t>）要求的警告标志。</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 xml:space="preserve">③ </w:t>
            </w:r>
            <w:r w:rsidRPr="00301323">
              <w:rPr>
                <w:rFonts w:ascii="Calibri" w:hAnsi="Calibri"/>
                <w:sz w:val="24"/>
              </w:rPr>
              <w:t>地面与裙脚要用坚固、防渗的材料建造，建筑材料必须与危险废物暂存点相容。</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 xml:space="preserve">④ </w:t>
            </w:r>
            <w:r w:rsidRPr="00301323">
              <w:rPr>
                <w:rFonts w:ascii="Calibri" w:hAnsi="Calibri"/>
                <w:sz w:val="24"/>
              </w:rPr>
              <w:t>危险废物暂存间内要有安全照明设施和观察窗口。</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 xml:space="preserve">⑤ </w:t>
            </w:r>
            <w:r w:rsidRPr="00301323">
              <w:rPr>
                <w:rFonts w:ascii="Calibri" w:hAnsi="Calibri"/>
                <w:sz w:val="24"/>
              </w:rPr>
              <w:t>防止雨水对贮存场所进行冲刷，在危险废物暂存间须设置比较高的门槛。</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 xml:space="preserve">⑥ </w:t>
            </w:r>
            <w:r w:rsidRPr="00301323">
              <w:rPr>
                <w:rFonts w:ascii="Calibri" w:hAnsi="Calibri"/>
                <w:sz w:val="24"/>
              </w:rPr>
              <w:t>贮存区内禁止混放不相容危险废物。按照危废特性分类进行储存，禁止危险废物混入一般废物中储存。</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 xml:space="preserve">⑦ </w:t>
            </w:r>
            <w:r w:rsidRPr="00301323">
              <w:rPr>
                <w:rFonts w:ascii="Calibri" w:hAnsi="Calibri"/>
                <w:sz w:val="24"/>
              </w:rPr>
              <w:t>贮存区考虑相应的集排水和防渗设施。贮存库地面必须采用防腐、防渗措施，如水泥硬化前铺设一定厚度的防渗膜（如</w:t>
            </w:r>
            <w:r w:rsidRPr="00301323">
              <w:rPr>
                <w:rFonts w:ascii="Calibri" w:hAnsi="Calibri"/>
                <w:sz w:val="24"/>
              </w:rPr>
              <w:t>HDPE</w:t>
            </w:r>
            <w:r w:rsidRPr="00301323">
              <w:rPr>
                <w:rFonts w:ascii="Calibri" w:hAnsi="Calibri"/>
                <w:sz w:val="24"/>
              </w:rPr>
              <w:t>膜）。防渗等级应满足《危险废物贮存污染控制标准》要求。</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 xml:space="preserve">⑧ </w:t>
            </w:r>
            <w:r w:rsidRPr="00301323">
              <w:rPr>
                <w:rFonts w:ascii="Calibri" w:hAnsi="Calibri"/>
                <w:sz w:val="24"/>
              </w:rPr>
              <w:t>贮存区符合消防要求。</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 xml:space="preserve">⑨ </w:t>
            </w:r>
            <w:r w:rsidRPr="00301323">
              <w:rPr>
                <w:rFonts w:ascii="Calibri" w:hAnsi="Calibri"/>
                <w:sz w:val="24"/>
              </w:rPr>
              <w:t>危废的暂存区必须有明显标志，具有耐腐蚀、耐压、密封和不与所贮存的废物发生发应等特性。</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 xml:space="preserve">⑩ </w:t>
            </w:r>
            <w:r w:rsidRPr="00301323">
              <w:rPr>
                <w:rFonts w:ascii="Calibri" w:hAnsi="Calibri"/>
                <w:sz w:val="24"/>
              </w:rPr>
              <w:t>危险废物由相应资质的处置公司定期清运，废机油、废防冻液等包装容器为密封桶，桶上粘贴有标签，注明种类、成份、危险类别、产地、禁忌与安全措施等。专用运输车辆为厢式货车，可保证运输过程无泄漏。</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lastRenderedPageBreak/>
              <w:t>通过采上以上措施后，本项目固体废物均得到资源利用或安全处置，对周围环境影响较小。</w:t>
            </w:r>
          </w:p>
          <w:p w:rsidR="004C7AC6" w:rsidRPr="00301323" w:rsidRDefault="004C7AC6" w:rsidP="004C7AC6">
            <w:pPr>
              <w:numPr>
                <w:ilvl w:val="0"/>
                <w:numId w:val="13"/>
              </w:numPr>
              <w:adjustRightInd w:val="0"/>
              <w:spacing w:line="520" w:lineRule="exact"/>
              <w:ind w:firstLineChars="200" w:firstLine="482"/>
              <w:rPr>
                <w:rFonts w:ascii="Calibri" w:hAnsi="Calibri"/>
                <w:b/>
                <w:sz w:val="24"/>
              </w:rPr>
            </w:pPr>
            <w:r w:rsidRPr="00301323">
              <w:rPr>
                <w:rFonts w:ascii="Calibri" w:hAnsi="Calibri"/>
                <w:b/>
                <w:sz w:val="24"/>
              </w:rPr>
              <w:t>地下水的影响</w:t>
            </w:r>
          </w:p>
          <w:p w:rsidR="004C7AC6" w:rsidRPr="00301323" w:rsidRDefault="004C7AC6" w:rsidP="00BC1F32">
            <w:pPr>
              <w:spacing w:line="520" w:lineRule="exact"/>
              <w:ind w:firstLineChars="200" w:firstLine="480"/>
              <w:rPr>
                <w:rFonts w:ascii="Calibri" w:hAnsi="Calibri" w:cs="宋体"/>
                <w:sz w:val="24"/>
                <w:szCs w:val="20"/>
              </w:rPr>
            </w:pPr>
            <w:r w:rsidRPr="00301323">
              <w:rPr>
                <w:rFonts w:ascii="Calibri" w:hAnsi="Calibri" w:cs="宋体"/>
                <w:sz w:val="24"/>
                <w:szCs w:val="20"/>
              </w:rPr>
              <w:t>（</w:t>
            </w:r>
            <w:r w:rsidRPr="00301323">
              <w:rPr>
                <w:rFonts w:ascii="Calibri" w:hAnsi="Calibri" w:cs="宋体"/>
                <w:sz w:val="24"/>
                <w:szCs w:val="20"/>
              </w:rPr>
              <w:t>1</w:t>
            </w:r>
            <w:r w:rsidRPr="00301323">
              <w:rPr>
                <w:rFonts w:ascii="Calibri" w:hAnsi="Calibri" w:cs="宋体"/>
                <w:sz w:val="24"/>
                <w:szCs w:val="20"/>
              </w:rPr>
              <w:t>）分区防控措施</w:t>
            </w:r>
          </w:p>
          <w:p w:rsidR="004C7AC6" w:rsidRPr="00301323" w:rsidRDefault="004C7AC6" w:rsidP="004C7AC6">
            <w:pPr>
              <w:spacing w:line="520" w:lineRule="exact"/>
              <w:ind w:firstLineChars="200" w:firstLine="480"/>
              <w:rPr>
                <w:rFonts w:ascii="Calibri" w:hAnsi="Calibri" w:cs="宋体"/>
                <w:sz w:val="24"/>
                <w:szCs w:val="20"/>
              </w:rPr>
            </w:pPr>
            <w:r w:rsidRPr="00301323">
              <w:rPr>
                <w:rFonts w:ascii="Calibri" w:hAnsi="Calibri" w:cs="宋体"/>
                <w:sz w:val="24"/>
                <w:szCs w:val="20"/>
              </w:rPr>
              <w:t>①</w:t>
            </w:r>
            <w:r w:rsidRPr="00301323">
              <w:rPr>
                <w:rFonts w:ascii="Calibri" w:hAnsi="Calibri" w:cs="宋体"/>
                <w:sz w:val="24"/>
                <w:szCs w:val="20"/>
              </w:rPr>
              <w:t>分区防控依据</w:t>
            </w:r>
          </w:p>
          <w:p w:rsidR="004C7AC6" w:rsidRPr="00301323" w:rsidRDefault="004C7AC6" w:rsidP="004C7AC6">
            <w:pPr>
              <w:spacing w:line="520" w:lineRule="exact"/>
              <w:ind w:firstLineChars="200" w:firstLine="480"/>
              <w:rPr>
                <w:rFonts w:ascii="Calibri" w:hAnsi="Calibri" w:cs="宋体"/>
                <w:sz w:val="24"/>
                <w:szCs w:val="20"/>
              </w:rPr>
            </w:pPr>
            <w:r w:rsidRPr="00301323">
              <w:rPr>
                <w:rFonts w:ascii="Calibri" w:hAnsi="Calibri" w:cs="宋体"/>
                <w:sz w:val="24"/>
                <w:szCs w:val="20"/>
              </w:rPr>
              <w:t>根据建设项目场地天然包气带防污性能、污染控制难易程度和污染物特性，参照下表作为分区防控的依据。</w:t>
            </w:r>
          </w:p>
          <w:p w:rsidR="004C7AC6" w:rsidRPr="00301323" w:rsidRDefault="004C7AC6" w:rsidP="004C7AC6">
            <w:pPr>
              <w:spacing w:line="520" w:lineRule="exact"/>
              <w:ind w:firstLineChars="200" w:firstLine="480"/>
              <w:rPr>
                <w:rFonts w:asciiTheme="minorHAnsi" w:eastAsia="黑体" w:hAnsiTheme="minorHAnsi" w:cs="宋体"/>
                <w:sz w:val="24"/>
                <w:szCs w:val="20"/>
              </w:rPr>
            </w:pPr>
            <w:r w:rsidRPr="00301323">
              <w:rPr>
                <w:rFonts w:asciiTheme="minorHAnsi" w:eastAsia="黑体" w:hAnsi="黑体" w:cs="宋体"/>
                <w:sz w:val="24"/>
                <w:szCs w:val="20"/>
              </w:rPr>
              <w:t>表</w:t>
            </w:r>
            <w:r w:rsidR="00BC1F32" w:rsidRPr="00301323">
              <w:rPr>
                <w:rFonts w:asciiTheme="minorHAnsi" w:eastAsia="黑体" w:hAnsiTheme="minorHAnsi" w:cs="宋体"/>
                <w:sz w:val="24"/>
                <w:szCs w:val="20"/>
              </w:rPr>
              <w:t>4</w:t>
            </w:r>
            <w:r w:rsidR="000E525D">
              <w:rPr>
                <w:rFonts w:asciiTheme="minorHAnsi" w:eastAsia="黑体" w:hAnsiTheme="minorHAnsi" w:cs="宋体" w:hint="eastAsia"/>
                <w:sz w:val="24"/>
                <w:szCs w:val="20"/>
              </w:rPr>
              <w:t>7</w:t>
            </w:r>
            <w:r w:rsidRPr="00301323">
              <w:rPr>
                <w:rFonts w:asciiTheme="minorHAnsi" w:eastAsia="黑体" w:hAnsiTheme="minorHAnsi" w:cs="宋体"/>
                <w:sz w:val="24"/>
                <w:szCs w:val="20"/>
              </w:rPr>
              <w:t xml:space="preserve">             </w:t>
            </w:r>
            <w:r w:rsidR="00D52B77" w:rsidRPr="00301323">
              <w:rPr>
                <w:rFonts w:asciiTheme="minorHAnsi" w:eastAsia="黑体" w:hAnsiTheme="minorHAnsi" w:cs="宋体" w:hint="eastAsia"/>
                <w:sz w:val="24"/>
                <w:szCs w:val="20"/>
              </w:rPr>
              <w:t xml:space="preserve">   </w:t>
            </w:r>
            <w:r w:rsidRPr="00301323">
              <w:rPr>
                <w:rFonts w:asciiTheme="minorHAnsi" w:eastAsia="黑体" w:hAnsiTheme="minorHAnsi" w:cs="宋体"/>
                <w:sz w:val="24"/>
                <w:szCs w:val="20"/>
              </w:rPr>
              <w:t xml:space="preserve">  </w:t>
            </w:r>
            <w:r w:rsidRPr="00301323">
              <w:rPr>
                <w:rFonts w:asciiTheme="minorHAnsi" w:eastAsia="黑体" w:hAnsi="黑体" w:cs="宋体"/>
                <w:sz w:val="24"/>
                <w:szCs w:val="20"/>
              </w:rPr>
              <w:t>污染控制难易程度分级参照表</w:t>
            </w:r>
          </w:p>
          <w:tbl>
            <w:tblPr>
              <w:tblW w:w="0" w:type="auto"/>
              <w:tblBorders>
                <w:top w:val="single" w:sz="12" w:space="0" w:color="auto"/>
                <w:bottom w:val="single" w:sz="12" w:space="0" w:color="auto"/>
                <w:insideH w:val="single" w:sz="4" w:space="0" w:color="000000"/>
                <w:insideV w:val="single" w:sz="8" w:space="0" w:color="auto"/>
              </w:tblBorders>
              <w:tblLook w:val="04A0"/>
            </w:tblPr>
            <w:tblGrid>
              <w:gridCol w:w="2006"/>
              <w:gridCol w:w="4899"/>
              <w:gridCol w:w="2165"/>
            </w:tblGrid>
            <w:tr w:rsidR="004C7AC6" w:rsidRPr="00301323" w:rsidTr="004C7AC6">
              <w:trPr>
                <w:trHeight w:val="212"/>
              </w:trPr>
              <w:tc>
                <w:tcPr>
                  <w:tcW w:w="2098" w:type="dxa"/>
                  <w:shd w:val="clear" w:color="auto" w:fill="auto"/>
                  <w:vAlign w:val="center"/>
                </w:tcPr>
                <w:p w:rsidR="004C7AC6" w:rsidRPr="00301323" w:rsidRDefault="004C7AC6" w:rsidP="00AB47B3">
                  <w:pPr>
                    <w:jc w:val="center"/>
                    <w:rPr>
                      <w:rFonts w:ascii="Calibri" w:hAnsi="Calibri"/>
                      <w:szCs w:val="21"/>
                    </w:rPr>
                  </w:pPr>
                  <w:r w:rsidRPr="00301323">
                    <w:rPr>
                      <w:rFonts w:ascii="Calibri" w:hAnsi="Calibri"/>
                      <w:szCs w:val="21"/>
                    </w:rPr>
                    <w:t>污染控制难易程度</w:t>
                  </w:r>
                </w:p>
              </w:tc>
              <w:tc>
                <w:tcPr>
                  <w:tcW w:w="5147" w:type="dxa"/>
                  <w:shd w:val="clear" w:color="auto" w:fill="auto"/>
                  <w:vAlign w:val="center"/>
                </w:tcPr>
                <w:p w:rsidR="004C7AC6" w:rsidRPr="00301323" w:rsidRDefault="004C7AC6" w:rsidP="00AB47B3">
                  <w:pPr>
                    <w:jc w:val="center"/>
                    <w:rPr>
                      <w:rFonts w:ascii="Calibri" w:hAnsi="Calibri"/>
                      <w:szCs w:val="21"/>
                    </w:rPr>
                  </w:pPr>
                  <w:r w:rsidRPr="00301323">
                    <w:rPr>
                      <w:rFonts w:ascii="Calibri" w:hAnsi="Calibri"/>
                      <w:szCs w:val="21"/>
                    </w:rPr>
                    <w:t>主要特征</w:t>
                  </w:r>
                </w:p>
              </w:tc>
              <w:tc>
                <w:tcPr>
                  <w:tcW w:w="2266" w:type="dxa"/>
                  <w:shd w:val="clear" w:color="auto" w:fill="auto"/>
                  <w:vAlign w:val="center"/>
                </w:tcPr>
                <w:p w:rsidR="004C7AC6" w:rsidRPr="00301323" w:rsidRDefault="004C7AC6" w:rsidP="00AB47B3">
                  <w:pPr>
                    <w:jc w:val="center"/>
                    <w:rPr>
                      <w:rFonts w:ascii="Calibri" w:hAnsi="Calibri"/>
                      <w:szCs w:val="21"/>
                    </w:rPr>
                  </w:pPr>
                  <w:r w:rsidRPr="00301323">
                    <w:rPr>
                      <w:rFonts w:ascii="Calibri" w:hAnsi="Calibri"/>
                      <w:szCs w:val="21"/>
                    </w:rPr>
                    <w:t>本项目</w:t>
                  </w:r>
                </w:p>
              </w:tc>
            </w:tr>
            <w:tr w:rsidR="004C7AC6" w:rsidRPr="00301323" w:rsidTr="004C7AC6">
              <w:trPr>
                <w:trHeight w:val="205"/>
              </w:trPr>
              <w:tc>
                <w:tcPr>
                  <w:tcW w:w="2098" w:type="dxa"/>
                  <w:shd w:val="clear" w:color="auto" w:fill="auto"/>
                  <w:vAlign w:val="center"/>
                </w:tcPr>
                <w:p w:rsidR="004C7AC6" w:rsidRPr="00301323" w:rsidRDefault="004C7AC6" w:rsidP="00AB47B3">
                  <w:pPr>
                    <w:jc w:val="center"/>
                    <w:rPr>
                      <w:rFonts w:ascii="Calibri" w:hAnsi="Calibri"/>
                      <w:szCs w:val="21"/>
                    </w:rPr>
                  </w:pPr>
                  <w:r w:rsidRPr="00301323">
                    <w:rPr>
                      <w:rFonts w:ascii="Calibri" w:hAnsi="Calibri"/>
                      <w:szCs w:val="21"/>
                    </w:rPr>
                    <w:t>难</w:t>
                  </w:r>
                </w:p>
              </w:tc>
              <w:tc>
                <w:tcPr>
                  <w:tcW w:w="5147" w:type="dxa"/>
                  <w:shd w:val="clear" w:color="auto" w:fill="auto"/>
                  <w:vAlign w:val="center"/>
                </w:tcPr>
                <w:p w:rsidR="004C7AC6" w:rsidRPr="00301323" w:rsidRDefault="004C7AC6" w:rsidP="00AB47B3">
                  <w:pPr>
                    <w:jc w:val="center"/>
                    <w:rPr>
                      <w:rFonts w:ascii="Calibri" w:hAnsi="Calibri"/>
                      <w:szCs w:val="21"/>
                    </w:rPr>
                  </w:pPr>
                  <w:r w:rsidRPr="00301323">
                    <w:rPr>
                      <w:rFonts w:ascii="Calibri" w:hAnsi="Calibri"/>
                      <w:szCs w:val="21"/>
                    </w:rPr>
                    <w:t>对地下水环境有污染的物料或污染物泄漏后，不能及时发现和处理</w:t>
                  </w:r>
                </w:p>
              </w:tc>
              <w:tc>
                <w:tcPr>
                  <w:tcW w:w="2266" w:type="dxa"/>
                  <w:shd w:val="clear" w:color="auto" w:fill="auto"/>
                  <w:vAlign w:val="center"/>
                </w:tcPr>
                <w:p w:rsidR="004C7AC6" w:rsidRPr="00301323" w:rsidRDefault="004C7AC6" w:rsidP="00AB47B3">
                  <w:pPr>
                    <w:jc w:val="center"/>
                    <w:rPr>
                      <w:rFonts w:ascii="Calibri" w:hAnsi="Calibri"/>
                      <w:szCs w:val="21"/>
                    </w:rPr>
                  </w:pPr>
                  <w:r w:rsidRPr="00301323">
                    <w:rPr>
                      <w:rFonts w:ascii="Calibri" w:hAnsi="Calibri" w:hint="eastAsia"/>
                      <w:szCs w:val="21"/>
                    </w:rPr>
                    <w:t>/</w:t>
                  </w:r>
                </w:p>
              </w:tc>
            </w:tr>
            <w:tr w:rsidR="004C7AC6" w:rsidRPr="00301323" w:rsidTr="004C7AC6">
              <w:trPr>
                <w:trHeight w:val="215"/>
              </w:trPr>
              <w:tc>
                <w:tcPr>
                  <w:tcW w:w="2098" w:type="dxa"/>
                  <w:shd w:val="clear" w:color="auto" w:fill="auto"/>
                  <w:vAlign w:val="center"/>
                </w:tcPr>
                <w:p w:rsidR="004C7AC6" w:rsidRPr="00301323" w:rsidRDefault="004C7AC6" w:rsidP="00AB47B3">
                  <w:pPr>
                    <w:jc w:val="center"/>
                    <w:rPr>
                      <w:rFonts w:ascii="Calibri" w:hAnsi="Calibri"/>
                      <w:szCs w:val="21"/>
                    </w:rPr>
                  </w:pPr>
                  <w:r w:rsidRPr="00301323">
                    <w:rPr>
                      <w:rFonts w:ascii="Calibri" w:hAnsi="Calibri"/>
                      <w:szCs w:val="21"/>
                    </w:rPr>
                    <w:t>易</w:t>
                  </w:r>
                </w:p>
              </w:tc>
              <w:tc>
                <w:tcPr>
                  <w:tcW w:w="5147" w:type="dxa"/>
                  <w:shd w:val="clear" w:color="auto" w:fill="auto"/>
                  <w:vAlign w:val="center"/>
                </w:tcPr>
                <w:p w:rsidR="004C7AC6" w:rsidRPr="00301323" w:rsidRDefault="004C7AC6" w:rsidP="00AB47B3">
                  <w:pPr>
                    <w:jc w:val="center"/>
                    <w:rPr>
                      <w:rFonts w:ascii="Calibri" w:hAnsi="Calibri"/>
                      <w:szCs w:val="21"/>
                    </w:rPr>
                  </w:pPr>
                  <w:r w:rsidRPr="00301323">
                    <w:rPr>
                      <w:rFonts w:ascii="Calibri" w:hAnsi="Calibri"/>
                      <w:szCs w:val="21"/>
                    </w:rPr>
                    <w:t>对地下水环境有污染的物料和污染物泄漏后，可及时发现和处理</w:t>
                  </w:r>
                </w:p>
              </w:tc>
              <w:tc>
                <w:tcPr>
                  <w:tcW w:w="2266" w:type="dxa"/>
                  <w:shd w:val="clear" w:color="auto" w:fill="EAF1DD" w:themeFill="accent3" w:themeFillTint="33"/>
                  <w:vAlign w:val="center"/>
                </w:tcPr>
                <w:p w:rsidR="004C7AC6" w:rsidRPr="00301323" w:rsidRDefault="004C7AC6" w:rsidP="00AB47B3">
                  <w:pPr>
                    <w:jc w:val="center"/>
                    <w:rPr>
                      <w:rFonts w:ascii="Calibri" w:hAnsi="Calibri"/>
                      <w:szCs w:val="21"/>
                    </w:rPr>
                  </w:pPr>
                  <w:r w:rsidRPr="00301323">
                    <w:rPr>
                      <w:rFonts w:ascii="Calibri" w:hAnsi="Calibri" w:hint="eastAsia"/>
                      <w:szCs w:val="21"/>
                    </w:rPr>
                    <w:t>喷漆房</w:t>
                  </w:r>
                </w:p>
              </w:tc>
            </w:tr>
          </w:tbl>
          <w:p w:rsidR="004C7AC6" w:rsidRPr="00301323" w:rsidRDefault="004C7AC6" w:rsidP="004C7AC6">
            <w:pPr>
              <w:spacing w:line="520" w:lineRule="exact"/>
              <w:ind w:firstLineChars="200" w:firstLine="480"/>
              <w:rPr>
                <w:rFonts w:asciiTheme="minorHAnsi" w:eastAsia="黑体" w:hAnsiTheme="minorHAnsi" w:cs="宋体"/>
                <w:sz w:val="24"/>
                <w:szCs w:val="20"/>
              </w:rPr>
            </w:pPr>
            <w:r w:rsidRPr="00301323">
              <w:rPr>
                <w:rFonts w:asciiTheme="minorHAnsi" w:eastAsia="黑体" w:hAnsi="黑体" w:cs="宋体"/>
                <w:sz w:val="24"/>
                <w:szCs w:val="20"/>
              </w:rPr>
              <w:t>表</w:t>
            </w:r>
            <w:r w:rsidR="00BC1F32" w:rsidRPr="00301323">
              <w:rPr>
                <w:rFonts w:asciiTheme="minorHAnsi" w:eastAsia="黑体" w:hAnsiTheme="minorHAnsi" w:cs="宋体"/>
                <w:sz w:val="24"/>
                <w:szCs w:val="20"/>
              </w:rPr>
              <w:t>4</w:t>
            </w:r>
            <w:r w:rsidR="000E525D">
              <w:rPr>
                <w:rFonts w:asciiTheme="minorHAnsi" w:eastAsia="黑体" w:hAnsiTheme="minorHAnsi" w:cs="宋体" w:hint="eastAsia"/>
                <w:sz w:val="24"/>
                <w:szCs w:val="20"/>
              </w:rPr>
              <w:t>8</w:t>
            </w:r>
            <w:r w:rsidRPr="00301323">
              <w:rPr>
                <w:rFonts w:asciiTheme="minorHAnsi" w:eastAsia="黑体" w:hAnsiTheme="minorHAnsi" w:cs="宋体"/>
                <w:sz w:val="24"/>
                <w:szCs w:val="20"/>
              </w:rPr>
              <w:t xml:space="preserve">           </w:t>
            </w:r>
            <w:r w:rsidR="00D52B77" w:rsidRPr="00301323">
              <w:rPr>
                <w:rFonts w:asciiTheme="minorHAnsi" w:eastAsia="黑体" w:hAnsiTheme="minorHAnsi" w:cs="宋体" w:hint="eastAsia"/>
                <w:sz w:val="24"/>
                <w:szCs w:val="20"/>
              </w:rPr>
              <w:t xml:space="preserve">      </w:t>
            </w:r>
            <w:r w:rsidRPr="00301323">
              <w:rPr>
                <w:rFonts w:asciiTheme="minorHAnsi" w:eastAsia="黑体" w:hAnsi="黑体" w:cs="宋体"/>
                <w:sz w:val="24"/>
                <w:szCs w:val="20"/>
              </w:rPr>
              <w:t>天然包气带防污性能分级参照表</w:t>
            </w:r>
          </w:p>
          <w:tbl>
            <w:tblPr>
              <w:tblW w:w="0" w:type="auto"/>
              <w:tblBorders>
                <w:top w:val="single" w:sz="12" w:space="0" w:color="auto"/>
                <w:bottom w:val="single" w:sz="12" w:space="0" w:color="auto"/>
                <w:insideH w:val="single" w:sz="4" w:space="0" w:color="000000"/>
                <w:insideV w:val="single" w:sz="8" w:space="0" w:color="auto"/>
              </w:tblBorders>
              <w:tblLook w:val="04A0"/>
            </w:tblPr>
            <w:tblGrid>
              <w:gridCol w:w="552"/>
              <w:gridCol w:w="7024"/>
              <w:gridCol w:w="1494"/>
            </w:tblGrid>
            <w:tr w:rsidR="004C7AC6" w:rsidRPr="00301323" w:rsidTr="00AB47B3">
              <w:trPr>
                <w:trHeight w:val="231"/>
              </w:trPr>
              <w:tc>
                <w:tcPr>
                  <w:tcW w:w="561" w:type="dxa"/>
                  <w:vAlign w:val="center"/>
                </w:tcPr>
                <w:p w:rsidR="004C7AC6" w:rsidRPr="00301323" w:rsidRDefault="004C7AC6" w:rsidP="00AB47B3">
                  <w:pPr>
                    <w:jc w:val="center"/>
                    <w:rPr>
                      <w:rFonts w:ascii="Calibri" w:hAnsi="Calibri"/>
                      <w:szCs w:val="21"/>
                    </w:rPr>
                  </w:pPr>
                  <w:r w:rsidRPr="00301323">
                    <w:rPr>
                      <w:rFonts w:ascii="Calibri" w:hAnsi="Calibri"/>
                      <w:szCs w:val="21"/>
                    </w:rPr>
                    <w:t>分级</w:t>
                  </w:r>
                </w:p>
              </w:tc>
              <w:tc>
                <w:tcPr>
                  <w:tcW w:w="7441" w:type="dxa"/>
                  <w:vAlign w:val="center"/>
                </w:tcPr>
                <w:p w:rsidR="004C7AC6" w:rsidRPr="00301323" w:rsidRDefault="004C7AC6" w:rsidP="00AB47B3">
                  <w:pPr>
                    <w:jc w:val="center"/>
                    <w:rPr>
                      <w:rFonts w:ascii="Calibri" w:hAnsi="Calibri"/>
                      <w:szCs w:val="21"/>
                    </w:rPr>
                  </w:pPr>
                  <w:r w:rsidRPr="00301323">
                    <w:rPr>
                      <w:rFonts w:ascii="Calibri" w:hAnsi="Calibri"/>
                      <w:szCs w:val="21"/>
                    </w:rPr>
                    <w:t>包气带岩土的渗透性能</w:t>
                  </w:r>
                </w:p>
              </w:tc>
              <w:tc>
                <w:tcPr>
                  <w:tcW w:w="1507" w:type="dxa"/>
                  <w:vAlign w:val="center"/>
                </w:tcPr>
                <w:p w:rsidR="004C7AC6" w:rsidRPr="00301323" w:rsidRDefault="004C7AC6" w:rsidP="00AB47B3">
                  <w:pPr>
                    <w:jc w:val="center"/>
                    <w:rPr>
                      <w:rFonts w:ascii="Calibri" w:hAnsi="Calibri"/>
                      <w:szCs w:val="21"/>
                    </w:rPr>
                  </w:pPr>
                  <w:r w:rsidRPr="00301323">
                    <w:rPr>
                      <w:rFonts w:ascii="Calibri" w:hAnsi="Calibri"/>
                      <w:szCs w:val="21"/>
                    </w:rPr>
                    <w:t>本项目</w:t>
                  </w:r>
                </w:p>
              </w:tc>
            </w:tr>
            <w:tr w:rsidR="004C7AC6" w:rsidRPr="00301323" w:rsidTr="00AB47B3">
              <w:trPr>
                <w:trHeight w:val="224"/>
              </w:trPr>
              <w:tc>
                <w:tcPr>
                  <w:tcW w:w="561" w:type="dxa"/>
                  <w:vAlign w:val="center"/>
                </w:tcPr>
                <w:p w:rsidR="004C7AC6" w:rsidRPr="00301323" w:rsidRDefault="004C7AC6" w:rsidP="00AB47B3">
                  <w:pPr>
                    <w:jc w:val="center"/>
                    <w:rPr>
                      <w:rFonts w:ascii="Calibri" w:hAnsi="Calibri"/>
                      <w:szCs w:val="21"/>
                    </w:rPr>
                  </w:pPr>
                  <w:r w:rsidRPr="00301323">
                    <w:rPr>
                      <w:rFonts w:ascii="Calibri" w:hAnsi="Calibri"/>
                      <w:szCs w:val="21"/>
                    </w:rPr>
                    <w:t>强</w:t>
                  </w:r>
                </w:p>
              </w:tc>
              <w:tc>
                <w:tcPr>
                  <w:tcW w:w="7441" w:type="dxa"/>
                  <w:vAlign w:val="center"/>
                </w:tcPr>
                <w:p w:rsidR="004C7AC6" w:rsidRPr="00301323" w:rsidRDefault="004C7AC6" w:rsidP="00AB47B3">
                  <w:pPr>
                    <w:jc w:val="center"/>
                    <w:rPr>
                      <w:rFonts w:ascii="Calibri" w:hAnsi="Calibri"/>
                      <w:szCs w:val="21"/>
                    </w:rPr>
                  </w:pPr>
                  <w:r w:rsidRPr="00301323">
                    <w:rPr>
                      <w:rFonts w:ascii="Calibri" w:hAnsi="Calibri"/>
                      <w:szCs w:val="21"/>
                    </w:rPr>
                    <w:t>岩（土）层单层厚度</w:t>
                  </w:r>
                  <w:r w:rsidRPr="00301323">
                    <w:rPr>
                      <w:rFonts w:ascii="Calibri" w:hAnsi="Calibri"/>
                      <w:szCs w:val="21"/>
                    </w:rPr>
                    <w:t>Mb≥1.0m</w:t>
                  </w:r>
                  <w:r w:rsidRPr="00301323">
                    <w:rPr>
                      <w:rFonts w:ascii="Calibri" w:hAnsi="Calibri"/>
                      <w:szCs w:val="21"/>
                    </w:rPr>
                    <w:t>，渗透系数</w:t>
                  </w:r>
                  <w:r w:rsidRPr="00301323">
                    <w:rPr>
                      <w:rFonts w:ascii="Calibri" w:hAnsi="Calibri"/>
                      <w:szCs w:val="21"/>
                    </w:rPr>
                    <w:t>K≤1×10</w:t>
                  </w:r>
                  <w:r w:rsidRPr="00301323">
                    <w:rPr>
                      <w:rFonts w:ascii="Calibri" w:hAnsi="Calibri"/>
                      <w:szCs w:val="21"/>
                      <w:vertAlign w:val="superscript"/>
                    </w:rPr>
                    <w:t>-6</w:t>
                  </w:r>
                  <w:r w:rsidRPr="00301323">
                    <w:rPr>
                      <w:rFonts w:ascii="Calibri" w:hAnsi="Calibri"/>
                      <w:szCs w:val="21"/>
                    </w:rPr>
                    <w:t>cm/s</w:t>
                  </w:r>
                  <w:r w:rsidRPr="00301323">
                    <w:rPr>
                      <w:rFonts w:ascii="Calibri" w:hAnsi="Calibri"/>
                      <w:szCs w:val="21"/>
                    </w:rPr>
                    <w:t>，且分布连续、稳定</w:t>
                  </w:r>
                </w:p>
              </w:tc>
              <w:tc>
                <w:tcPr>
                  <w:tcW w:w="1507" w:type="dxa"/>
                  <w:vAlign w:val="center"/>
                </w:tcPr>
                <w:p w:rsidR="004C7AC6" w:rsidRPr="00301323" w:rsidRDefault="004C7AC6" w:rsidP="00AB47B3">
                  <w:pPr>
                    <w:jc w:val="center"/>
                    <w:rPr>
                      <w:rFonts w:ascii="Calibri" w:hAnsi="Calibri"/>
                      <w:szCs w:val="21"/>
                    </w:rPr>
                  </w:pPr>
                </w:p>
              </w:tc>
            </w:tr>
            <w:tr w:rsidR="004C7AC6" w:rsidRPr="00301323" w:rsidTr="00AB47B3">
              <w:trPr>
                <w:trHeight w:val="671"/>
              </w:trPr>
              <w:tc>
                <w:tcPr>
                  <w:tcW w:w="561" w:type="dxa"/>
                  <w:vAlign w:val="center"/>
                </w:tcPr>
                <w:p w:rsidR="004C7AC6" w:rsidRPr="00301323" w:rsidRDefault="004C7AC6" w:rsidP="00AB47B3">
                  <w:pPr>
                    <w:jc w:val="center"/>
                    <w:rPr>
                      <w:rFonts w:ascii="Calibri" w:hAnsi="Calibri"/>
                      <w:szCs w:val="21"/>
                    </w:rPr>
                  </w:pPr>
                  <w:r w:rsidRPr="00301323">
                    <w:rPr>
                      <w:rFonts w:ascii="Calibri" w:hAnsi="Calibri"/>
                      <w:szCs w:val="21"/>
                    </w:rPr>
                    <w:t>中</w:t>
                  </w:r>
                </w:p>
              </w:tc>
              <w:tc>
                <w:tcPr>
                  <w:tcW w:w="7441" w:type="dxa"/>
                  <w:vAlign w:val="center"/>
                </w:tcPr>
                <w:p w:rsidR="004C7AC6" w:rsidRPr="00301323" w:rsidRDefault="004C7AC6" w:rsidP="00AB47B3">
                  <w:pPr>
                    <w:jc w:val="left"/>
                    <w:rPr>
                      <w:rFonts w:ascii="Calibri" w:hAnsi="Calibri"/>
                      <w:szCs w:val="21"/>
                    </w:rPr>
                  </w:pPr>
                  <w:r w:rsidRPr="00301323">
                    <w:rPr>
                      <w:rFonts w:ascii="Calibri" w:hAnsi="Calibri"/>
                      <w:szCs w:val="21"/>
                    </w:rPr>
                    <w:t>岩（土）层单层厚度</w:t>
                  </w:r>
                  <w:r w:rsidRPr="00301323">
                    <w:rPr>
                      <w:rFonts w:ascii="Calibri" w:hAnsi="Calibri"/>
                      <w:szCs w:val="21"/>
                    </w:rPr>
                    <w:t>0.5m≤Mb</w:t>
                  </w:r>
                  <w:r w:rsidRPr="00301323">
                    <w:rPr>
                      <w:rFonts w:ascii="Calibri" w:hAnsi="Calibri"/>
                      <w:szCs w:val="21"/>
                    </w:rPr>
                    <w:t>＜</w:t>
                  </w:r>
                  <w:r w:rsidRPr="00301323">
                    <w:rPr>
                      <w:rFonts w:ascii="Calibri" w:hAnsi="Calibri"/>
                      <w:szCs w:val="21"/>
                    </w:rPr>
                    <w:t>1.0m</w:t>
                  </w:r>
                  <w:r w:rsidRPr="00301323">
                    <w:rPr>
                      <w:rFonts w:ascii="Calibri" w:hAnsi="Calibri"/>
                      <w:szCs w:val="21"/>
                    </w:rPr>
                    <w:t>，渗透系数</w:t>
                  </w:r>
                  <w:r w:rsidRPr="00301323">
                    <w:rPr>
                      <w:rFonts w:ascii="Calibri" w:hAnsi="Calibri"/>
                      <w:szCs w:val="21"/>
                    </w:rPr>
                    <w:t>K≤1×10</w:t>
                  </w:r>
                  <w:r w:rsidRPr="00301323">
                    <w:rPr>
                      <w:rFonts w:ascii="Calibri" w:hAnsi="Calibri"/>
                      <w:szCs w:val="21"/>
                      <w:vertAlign w:val="superscript"/>
                    </w:rPr>
                    <w:t>-6</w:t>
                  </w:r>
                  <w:r w:rsidRPr="00301323">
                    <w:rPr>
                      <w:rFonts w:ascii="Calibri" w:hAnsi="Calibri"/>
                      <w:szCs w:val="21"/>
                    </w:rPr>
                    <w:t>cm/s</w:t>
                  </w:r>
                  <w:r w:rsidRPr="00301323">
                    <w:rPr>
                      <w:rFonts w:ascii="Calibri" w:hAnsi="Calibri"/>
                      <w:szCs w:val="21"/>
                    </w:rPr>
                    <w:t>，且分布连续、稳定。</w:t>
                  </w:r>
                </w:p>
                <w:p w:rsidR="004C7AC6" w:rsidRPr="00301323" w:rsidRDefault="004C7AC6" w:rsidP="00AB47B3">
                  <w:pPr>
                    <w:jc w:val="left"/>
                    <w:rPr>
                      <w:rFonts w:ascii="Calibri" w:hAnsi="Calibri"/>
                      <w:szCs w:val="21"/>
                    </w:rPr>
                  </w:pPr>
                  <w:r w:rsidRPr="00301323">
                    <w:rPr>
                      <w:rFonts w:ascii="Calibri" w:hAnsi="Calibri"/>
                      <w:szCs w:val="21"/>
                    </w:rPr>
                    <w:t>岩（土）层单层厚度</w:t>
                  </w:r>
                  <w:r w:rsidRPr="00301323">
                    <w:rPr>
                      <w:rFonts w:ascii="Calibri" w:hAnsi="Calibri"/>
                      <w:szCs w:val="21"/>
                    </w:rPr>
                    <w:t>Mb≥1.0m</w:t>
                  </w:r>
                  <w:r w:rsidRPr="00301323">
                    <w:rPr>
                      <w:rFonts w:ascii="Calibri" w:hAnsi="Calibri"/>
                      <w:szCs w:val="21"/>
                    </w:rPr>
                    <w:t>，渗透系数</w:t>
                  </w:r>
                  <w:r w:rsidRPr="00301323">
                    <w:rPr>
                      <w:rFonts w:ascii="Calibri" w:hAnsi="Calibri"/>
                      <w:szCs w:val="21"/>
                    </w:rPr>
                    <w:t>1×10</w:t>
                  </w:r>
                  <w:r w:rsidRPr="00301323">
                    <w:rPr>
                      <w:rFonts w:ascii="Calibri" w:hAnsi="Calibri"/>
                      <w:szCs w:val="21"/>
                      <w:vertAlign w:val="superscript"/>
                    </w:rPr>
                    <w:t>-6</w:t>
                  </w:r>
                  <w:r w:rsidRPr="00301323">
                    <w:rPr>
                      <w:rFonts w:ascii="Calibri" w:hAnsi="Calibri"/>
                      <w:szCs w:val="21"/>
                    </w:rPr>
                    <w:t>cm/s</w:t>
                  </w:r>
                  <w:r w:rsidRPr="00301323">
                    <w:rPr>
                      <w:rFonts w:ascii="Calibri" w:hAnsi="Calibri"/>
                      <w:szCs w:val="21"/>
                    </w:rPr>
                    <w:t>＜</w:t>
                  </w:r>
                  <w:r w:rsidRPr="00301323">
                    <w:rPr>
                      <w:rFonts w:ascii="Calibri" w:hAnsi="Calibri"/>
                      <w:szCs w:val="21"/>
                    </w:rPr>
                    <w:t>K≤1×10</w:t>
                  </w:r>
                  <w:r w:rsidRPr="00301323">
                    <w:rPr>
                      <w:rFonts w:ascii="Calibri" w:hAnsi="Calibri"/>
                      <w:szCs w:val="21"/>
                      <w:vertAlign w:val="superscript"/>
                    </w:rPr>
                    <w:t>-4</w:t>
                  </w:r>
                  <w:r w:rsidRPr="00301323">
                    <w:rPr>
                      <w:rFonts w:ascii="Calibri" w:hAnsi="Calibri"/>
                      <w:szCs w:val="21"/>
                    </w:rPr>
                    <w:t>cm/s</w:t>
                  </w:r>
                  <w:r w:rsidRPr="00301323">
                    <w:rPr>
                      <w:rFonts w:ascii="Calibri" w:hAnsi="Calibri"/>
                      <w:szCs w:val="21"/>
                    </w:rPr>
                    <w:t>，且分布连续、稳定</w:t>
                  </w:r>
                </w:p>
              </w:tc>
              <w:tc>
                <w:tcPr>
                  <w:tcW w:w="1507" w:type="dxa"/>
                  <w:vAlign w:val="center"/>
                </w:tcPr>
                <w:p w:rsidR="004C7AC6" w:rsidRPr="00301323" w:rsidRDefault="004C7AC6" w:rsidP="00AB47B3">
                  <w:pPr>
                    <w:jc w:val="left"/>
                    <w:rPr>
                      <w:rFonts w:ascii="Calibri" w:hAnsi="Calibri"/>
                      <w:szCs w:val="21"/>
                    </w:rPr>
                  </w:pPr>
                  <w:r w:rsidRPr="00301323">
                    <w:rPr>
                      <w:rFonts w:ascii="Calibri" w:hAnsi="Calibri"/>
                      <w:szCs w:val="21"/>
                    </w:rPr>
                    <w:t>黏土厚度</w:t>
                  </w:r>
                  <w:r w:rsidRPr="00301323">
                    <w:rPr>
                      <w:rFonts w:ascii="Calibri" w:hAnsi="Calibri"/>
                      <w:szCs w:val="21"/>
                    </w:rPr>
                    <w:t>1.1~1.6m</w:t>
                  </w:r>
                  <w:r w:rsidRPr="00301323">
                    <w:rPr>
                      <w:rFonts w:ascii="Calibri" w:hAnsi="Calibri"/>
                      <w:szCs w:val="21"/>
                    </w:rPr>
                    <w:t>，黏土渗透系数</w:t>
                  </w:r>
                  <w:r w:rsidRPr="00301323">
                    <w:rPr>
                      <w:rFonts w:ascii="Calibri" w:hAnsi="Calibri"/>
                      <w:szCs w:val="21"/>
                    </w:rPr>
                    <w:t>1.2×10</w:t>
                  </w:r>
                  <w:r w:rsidRPr="00301323">
                    <w:rPr>
                      <w:rFonts w:ascii="Calibri" w:hAnsi="Calibri"/>
                      <w:szCs w:val="21"/>
                      <w:vertAlign w:val="superscript"/>
                    </w:rPr>
                    <w:t>-6</w:t>
                  </w:r>
                  <w:r w:rsidRPr="00301323">
                    <w:rPr>
                      <w:rFonts w:ascii="Calibri" w:hAnsi="Calibri"/>
                      <w:szCs w:val="21"/>
                    </w:rPr>
                    <w:t>cm/s</w:t>
                  </w:r>
                </w:p>
              </w:tc>
            </w:tr>
            <w:tr w:rsidR="004C7AC6" w:rsidRPr="00301323" w:rsidTr="00AB47B3">
              <w:trPr>
                <w:trHeight w:val="154"/>
              </w:trPr>
              <w:tc>
                <w:tcPr>
                  <w:tcW w:w="561" w:type="dxa"/>
                  <w:vAlign w:val="center"/>
                </w:tcPr>
                <w:p w:rsidR="004C7AC6" w:rsidRPr="00301323" w:rsidRDefault="004C7AC6" w:rsidP="00AB47B3">
                  <w:pPr>
                    <w:jc w:val="center"/>
                    <w:rPr>
                      <w:rFonts w:ascii="Calibri" w:hAnsi="Calibri"/>
                      <w:szCs w:val="21"/>
                    </w:rPr>
                  </w:pPr>
                  <w:r w:rsidRPr="00301323">
                    <w:rPr>
                      <w:rFonts w:ascii="Calibri" w:hAnsi="Calibri"/>
                      <w:szCs w:val="21"/>
                    </w:rPr>
                    <w:t>弱</w:t>
                  </w:r>
                </w:p>
              </w:tc>
              <w:tc>
                <w:tcPr>
                  <w:tcW w:w="7441" w:type="dxa"/>
                  <w:vAlign w:val="center"/>
                </w:tcPr>
                <w:p w:rsidR="004C7AC6" w:rsidRPr="00301323" w:rsidRDefault="004C7AC6" w:rsidP="00AB47B3">
                  <w:pPr>
                    <w:rPr>
                      <w:rFonts w:ascii="Calibri" w:hAnsi="Calibri"/>
                      <w:szCs w:val="21"/>
                    </w:rPr>
                  </w:pPr>
                  <w:r w:rsidRPr="00301323">
                    <w:rPr>
                      <w:rFonts w:ascii="Calibri" w:hAnsi="Calibri"/>
                      <w:szCs w:val="21"/>
                    </w:rPr>
                    <w:t>岩（土）层不满足上述</w:t>
                  </w:r>
                  <w:r w:rsidRPr="00301323">
                    <w:rPr>
                      <w:rFonts w:ascii="Calibri" w:hAnsi="Calibri"/>
                      <w:szCs w:val="21"/>
                    </w:rPr>
                    <w:t>“</w:t>
                  </w:r>
                  <w:r w:rsidRPr="00301323">
                    <w:rPr>
                      <w:rFonts w:ascii="Calibri" w:hAnsi="Calibri"/>
                      <w:szCs w:val="21"/>
                    </w:rPr>
                    <w:t>强</w:t>
                  </w:r>
                  <w:r w:rsidRPr="00301323">
                    <w:rPr>
                      <w:rFonts w:ascii="Calibri" w:hAnsi="Calibri"/>
                      <w:szCs w:val="21"/>
                    </w:rPr>
                    <w:t>”</w:t>
                  </w:r>
                  <w:r w:rsidRPr="00301323">
                    <w:rPr>
                      <w:rFonts w:ascii="Calibri" w:hAnsi="Calibri"/>
                      <w:szCs w:val="21"/>
                    </w:rPr>
                    <w:t>和</w:t>
                  </w:r>
                  <w:r w:rsidRPr="00301323">
                    <w:rPr>
                      <w:rFonts w:ascii="Calibri" w:hAnsi="Calibri"/>
                      <w:szCs w:val="21"/>
                    </w:rPr>
                    <w:t>“</w:t>
                  </w:r>
                  <w:r w:rsidRPr="00301323">
                    <w:rPr>
                      <w:rFonts w:ascii="Calibri" w:hAnsi="Calibri"/>
                      <w:szCs w:val="21"/>
                    </w:rPr>
                    <w:t>中</w:t>
                  </w:r>
                  <w:r w:rsidRPr="00301323">
                    <w:rPr>
                      <w:rFonts w:ascii="Calibri" w:hAnsi="Calibri"/>
                      <w:szCs w:val="21"/>
                    </w:rPr>
                    <w:t>”</w:t>
                  </w:r>
                  <w:r w:rsidRPr="00301323">
                    <w:rPr>
                      <w:rFonts w:ascii="Calibri" w:hAnsi="Calibri"/>
                      <w:szCs w:val="21"/>
                    </w:rPr>
                    <w:t>条件</w:t>
                  </w:r>
                </w:p>
              </w:tc>
              <w:tc>
                <w:tcPr>
                  <w:tcW w:w="1507" w:type="dxa"/>
                  <w:vAlign w:val="center"/>
                </w:tcPr>
                <w:p w:rsidR="004C7AC6" w:rsidRPr="00301323" w:rsidRDefault="004C7AC6" w:rsidP="00AB47B3">
                  <w:pPr>
                    <w:rPr>
                      <w:rFonts w:ascii="Calibri" w:hAnsi="Calibri"/>
                      <w:szCs w:val="21"/>
                    </w:rPr>
                  </w:pPr>
                </w:p>
              </w:tc>
            </w:tr>
          </w:tbl>
          <w:p w:rsidR="004C7AC6" w:rsidRPr="00301323" w:rsidRDefault="004C7AC6" w:rsidP="004C7AC6">
            <w:pPr>
              <w:spacing w:line="520" w:lineRule="exact"/>
              <w:ind w:firstLineChars="200" w:firstLine="480"/>
              <w:rPr>
                <w:rFonts w:asciiTheme="minorHAnsi" w:eastAsia="黑体" w:hAnsi="黑体" w:cs="宋体"/>
                <w:sz w:val="24"/>
                <w:szCs w:val="20"/>
              </w:rPr>
            </w:pPr>
            <w:r w:rsidRPr="00301323">
              <w:rPr>
                <w:rFonts w:asciiTheme="minorHAnsi" w:eastAsia="黑体" w:hAnsi="黑体" w:cs="宋体"/>
                <w:sz w:val="24"/>
                <w:szCs w:val="20"/>
              </w:rPr>
              <w:t>表</w:t>
            </w:r>
            <w:r w:rsidR="00BC1F32" w:rsidRPr="00301323">
              <w:rPr>
                <w:rFonts w:asciiTheme="minorHAnsi" w:eastAsia="黑体" w:hAnsi="黑体" w:cs="宋体" w:hint="eastAsia"/>
                <w:sz w:val="24"/>
                <w:szCs w:val="20"/>
              </w:rPr>
              <w:t>4</w:t>
            </w:r>
            <w:r w:rsidR="000E525D">
              <w:rPr>
                <w:rFonts w:asciiTheme="minorHAnsi" w:eastAsia="黑体" w:hAnsi="黑体" w:cs="宋体" w:hint="eastAsia"/>
                <w:sz w:val="24"/>
                <w:szCs w:val="20"/>
              </w:rPr>
              <w:t>9</w:t>
            </w:r>
            <w:r w:rsidRPr="00301323">
              <w:rPr>
                <w:rFonts w:asciiTheme="minorHAnsi" w:eastAsia="黑体" w:hAnsi="黑体" w:cs="宋体"/>
                <w:sz w:val="24"/>
                <w:szCs w:val="20"/>
              </w:rPr>
              <w:t xml:space="preserve">             </w:t>
            </w:r>
            <w:r w:rsidR="00D52B77" w:rsidRPr="00301323">
              <w:rPr>
                <w:rFonts w:asciiTheme="minorHAnsi" w:eastAsia="黑体" w:hAnsi="黑体" w:cs="宋体" w:hint="eastAsia"/>
                <w:sz w:val="24"/>
                <w:szCs w:val="20"/>
              </w:rPr>
              <w:t xml:space="preserve">    </w:t>
            </w:r>
            <w:r w:rsidRPr="00301323">
              <w:rPr>
                <w:rFonts w:asciiTheme="minorHAnsi" w:eastAsia="黑体" w:hAnsi="黑体" w:cs="宋体"/>
                <w:sz w:val="24"/>
                <w:szCs w:val="20"/>
              </w:rPr>
              <w:t>地下水污染防渗分区参照表</w:t>
            </w:r>
          </w:p>
          <w:tbl>
            <w:tblPr>
              <w:tblW w:w="0" w:type="auto"/>
              <w:tblBorders>
                <w:top w:val="single" w:sz="12" w:space="0" w:color="auto"/>
                <w:bottom w:val="single" w:sz="12" w:space="0" w:color="auto"/>
                <w:insideH w:val="single" w:sz="4" w:space="0" w:color="000000"/>
                <w:insideV w:val="single" w:sz="4" w:space="0" w:color="000000"/>
              </w:tblBorders>
              <w:tblLook w:val="04A0"/>
            </w:tblPr>
            <w:tblGrid>
              <w:gridCol w:w="1798"/>
              <w:gridCol w:w="1799"/>
              <w:gridCol w:w="1800"/>
              <w:gridCol w:w="1815"/>
              <w:gridCol w:w="1858"/>
            </w:tblGrid>
            <w:tr w:rsidR="004C7AC6" w:rsidRPr="00301323" w:rsidTr="00AB47B3">
              <w:trPr>
                <w:trHeight w:val="627"/>
              </w:trPr>
              <w:tc>
                <w:tcPr>
                  <w:tcW w:w="1900" w:type="dxa"/>
                  <w:vAlign w:val="center"/>
                </w:tcPr>
                <w:p w:rsidR="004C7AC6" w:rsidRPr="00301323" w:rsidRDefault="004C7AC6" w:rsidP="00AB47B3">
                  <w:pPr>
                    <w:jc w:val="center"/>
                    <w:rPr>
                      <w:rFonts w:ascii="Calibri" w:hAnsi="Calibri"/>
                      <w:szCs w:val="21"/>
                    </w:rPr>
                  </w:pPr>
                  <w:r w:rsidRPr="00301323">
                    <w:rPr>
                      <w:rFonts w:ascii="Calibri" w:hAnsi="Calibri"/>
                      <w:szCs w:val="21"/>
                    </w:rPr>
                    <w:t>防渗分区</w:t>
                  </w:r>
                </w:p>
              </w:tc>
              <w:tc>
                <w:tcPr>
                  <w:tcW w:w="1902" w:type="dxa"/>
                  <w:vAlign w:val="center"/>
                </w:tcPr>
                <w:p w:rsidR="004C7AC6" w:rsidRPr="00301323" w:rsidRDefault="004C7AC6" w:rsidP="00AB47B3">
                  <w:pPr>
                    <w:jc w:val="center"/>
                    <w:rPr>
                      <w:rFonts w:ascii="Calibri" w:hAnsi="Calibri"/>
                      <w:szCs w:val="21"/>
                    </w:rPr>
                  </w:pPr>
                  <w:r w:rsidRPr="00301323">
                    <w:rPr>
                      <w:rFonts w:ascii="Calibri" w:hAnsi="Calibri"/>
                      <w:szCs w:val="21"/>
                    </w:rPr>
                    <w:t>天然包气带防污性能</w:t>
                  </w:r>
                </w:p>
              </w:tc>
              <w:tc>
                <w:tcPr>
                  <w:tcW w:w="1903" w:type="dxa"/>
                  <w:vAlign w:val="center"/>
                </w:tcPr>
                <w:p w:rsidR="004C7AC6" w:rsidRPr="00301323" w:rsidRDefault="004C7AC6" w:rsidP="00AB47B3">
                  <w:pPr>
                    <w:jc w:val="center"/>
                    <w:rPr>
                      <w:rFonts w:ascii="Calibri" w:hAnsi="Calibri"/>
                      <w:szCs w:val="21"/>
                    </w:rPr>
                  </w:pPr>
                  <w:r w:rsidRPr="00301323">
                    <w:rPr>
                      <w:rFonts w:ascii="Calibri" w:hAnsi="Calibri"/>
                      <w:szCs w:val="21"/>
                    </w:rPr>
                    <w:t>污染控制难易程度</w:t>
                  </w:r>
                </w:p>
              </w:tc>
              <w:tc>
                <w:tcPr>
                  <w:tcW w:w="1903" w:type="dxa"/>
                  <w:vAlign w:val="center"/>
                </w:tcPr>
                <w:p w:rsidR="004C7AC6" w:rsidRPr="00301323" w:rsidRDefault="004C7AC6" w:rsidP="00AB47B3">
                  <w:pPr>
                    <w:jc w:val="center"/>
                    <w:rPr>
                      <w:rFonts w:ascii="Calibri" w:hAnsi="Calibri"/>
                      <w:szCs w:val="21"/>
                    </w:rPr>
                  </w:pPr>
                  <w:r w:rsidRPr="00301323">
                    <w:rPr>
                      <w:rFonts w:ascii="Calibri" w:hAnsi="Calibri"/>
                      <w:szCs w:val="21"/>
                    </w:rPr>
                    <w:t>污染物类型</w:t>
                  </w:r>
                </w:p>
              </w:tc>
              <w:tc>
                <w:tcPr>
                  <w:tcW w:w="1903" w:type="dxa"/>
                  <w:vAlign w:val="center"/>
                </w:tcPr>
                <w:p w:rsidR="004C7AC6" w:rsidRPr="00301323" w:rsidRDefault="004C7AC6" w:rsidP="00AB47B3">
                  <w:pPr>
                    <w:jc w:val="center"/>
                    <w:rPr>
                      <w:rFonts w:ascii="Calibri" w:hAnsi="Calibri"/>
                      <w:szCs w:val="21"/>
                    </w:rPr>
                  </w:pPr>
                  <w:r w:rsidRPr="00301323">
                    <w:rPr>
                      <w:rFonts w:ascii="Calibri" w:hAnsi="Calibri"/>
                      <w:szCs w:val="21"/>
                    </w:rPr>
                    <w:t>防渗技术要求</w:t>
                  </w:r>
                </w:p>
              </w:tc>
            </w:tr>
            <w:tr w:rsidR="004C7AC6" w:rsidRPr="00301323" w:rsidTr="00AB47B3">
              <w:trPr>
                <w:trHeight w:val="312"/>
              </w:trPr>
              <w:tc>
                <w:tcPr>
                  <w:tcW w:w="1900" w:type="dxa"/>
                  <w:vMerge w:val="restart"/>
                  <w:vAlign w:val="center"/>
                </w:tcPr>
                <w:p w:rsidR="004C7AC6" w:rsidRPr="00301323" w:rsidRDefault="004C7AC6" w:rsidP="00AB47B3">
                  <w:pPr>
                    <w:jc w:val="center"/>
                    <w:rPr>
                      <w:rFonts w:ascii="Calibri" w:hAnsi="Calibri"/>
                      <w:szCs w:val="21"/>
                    </w:rPr>
                  </w:pPr>
                  <w:r w:rsidRPr="00301323">
                    <w:rPr>
                      <w:rFonts w:ascii="Calibri" w:hAnsi="Calibri"/>
                      <w:szCs w:val="21"/>
                    </w:rPr>
                    <w:t>一般防渗区</w:t>
                  </w:r>
                </w:p>
              </w:tc>
              <w:tc>
                <w:tcPr>
                  <w:tcW w:w="1902" w:type="dxa"/>
                  <w:vAlign w:val="center"/>
                </w:tcPr>
                <w:p w:rsidR="004C7AC6" w:rsidRPr="00301323" w:rsidRDefault="004C7AC6" w:rsidP="00AB47B3">
                  <w:pPr>
                    <w:jc w:val="center"/>
                    <w:rPr>
                      <w:rFonts w:ascii="Calibri" w:hAnsi="Calibri"/>
                      <w:szCs w:val="21"/>
                    </w:rPr>
                  </w:pPr>
                  <w:r w:rsidRPr="00301323">
                    <w:rPr>
                      <w:rFonts w:ascii="Calibri" w:hAnsi="Calibri"/>
                      <w:szCs w:val="21"/>
                    </w:rPr>
                    <w:t>弱</w:t>
                  </w:r>
                </w:p>
              </w:tc>
              <w:tc>
                <w:tcPr>
                  <w:tcW w:w="1903" w:type="dxa"/>
                  <w:vAlign w:val="center"/>
                </w:tcPr>
                <w:p w:rsidR="004C7AC6" w:rsidRPr="00301323" w:rsidRDefault="004C7AC6" w:rsidP="00AB47B3">
                  <w:pPr>
                    <w:jc w:val="center"/>
                    <w:rPr>
                      <w:rFonts w:ascii="Calibri" w:hAnsi="Calibri"/>
                      <w:szCs w:val="21"/>
                    </w:rPr>
                  </w:pPr>
                  <w:r w:rsidRPr="00301323">
                    <w:rPr>
                      <w:rFonts w:ascii="Calibri" w:hAnsi="Calibri"/>
                      <w:szCs w:val="21"/>
                    </w:rPr>
                    <w:t>易</w:t>
                  </w:r>
                  <w:r w:rsidRPr="00301323">
                    <w:rPr>
                      <w:rFonts w:ascii="Calibri" w:hAnsi="Calibri"/>
                      <w:szCs w:val="21"/>
                    </w:rPr>
                    <w:t>—</w:t>
                  </w:r>
                  <w:r w:rsidRPr="00301323">
                    <w:rPr>
                      <w:rFonts w:ascii="Calibri" w:hAnsi="Calibri"/>
                      <w:szCs w:val="21"/>
                    </w:rPr>
                    <w:t>难</w:t>
                  </w:r>
                </w:p>
              </w:tc>
              <w:tc>
                <w:tcPr>
                  <w:tcW w:w="1903" w:type="dxa"/>
                  <w:vMerge w:val="restart"/>
                  <w:vAlign w:val="center"/>
                </w:tcPr>
                <w:p w:rsidR="004C7AC6" w:rsidRPr="00301323" w:rsidRDefault="004C7AC6" w:rsidP="00AB47B3">
                  <w:pPr>
                    <w:jc w:val="center"/>
                    <w:rPr>
                      <w:rFonts w:ascii="Calibri" w:hAnsi="Calibri"/>
                      <w:szCs w:val="21"/>
                    </w:rPr>
                  </w:pPr>
                  <w:r w:rsidRPr="00301323">
                    <w:rPr>
                      <w:rFonts w:ascii="Calibri" w:hAnsi="Calibri"/>
                      <w:szCs w:val="21"/>
                    </w:rPr>
                    <w:t>其他类型</w:t>
                  </w:r>
                </w:p>
              </w:tc>
              <w:tc>
                <w:tcPr>
                  <w:tcW w:w="1903" w:type="dxa"/>
                  <w:vMerge w:val="restart"/>
                  <w:vAlign w:val="center"/>
                </w:tcPr>
                <w:p w:rsidR="004C7AC6" w:rsidRPr="00301323" w:rsidRDefault="004C7AC6" w:rsidP="00AB47B3">
                  <w:pPr>
                    <w:jc w:val="center"/>
                    <w:rPr>
                      <w:rFonts w:ascii="Calibri" w:hAnsi="Calibri"/>
                      <w:szCs w:val="21"/>
                    </w:rPr>
                  </w:pPr>
                  <w:r w:rsidRPr="00301323">
                    <w:rPr>
                      <w:rFonts w:ascii="Calibri" w:hAnsi="Calibri"/>
                      <w:szCs w:val="21"/>
                    </w:rPr>
                    <w:t>等效黏土防渗层</w:t>
                  </w:r>
                  <w:r w:rsidRPr="00301323">
                    <w:rPr>
                      <w:rFonts w:ascii="Calibri" w:hAnsi="Calibri"/>
                      <w:szCs w:val="21"/>
                    </w:rPr>
                    <w:t>Mb≥1.5m</w:t>
                  </w:r>
                  <w:r w:rsidRPr="00301323">
                    <w:rPr>
                      <w:rFonts w:ascii="Calibri" w:hAnsi="Calibri"/>
                      <w:szCs w:val="21"/>
                    </w:rPr>
                    <w:t>，</w:t>
                  </w:r>
                  <w:r w:rsidRPr="00301323">
                    <w:rPr>
                      <w:rFonts w:ascii="Calibri" w:hAnsi="Calibri"/>
                      <w:szCs w:val="21"/>
                    </w:rPr>
                    <w:t>K≤1×10</w:t>
                  </w:r>
                  <w:r w:rsidRPr="00301323">
                    <w:rPr>
                      <w:rFonts w:ascii="Calibri" w:hAnsi="Calibri"/>
                      <w:szCs w:val="21"/>
                      <w:vertAlign w:val="superscript"/>
                    </w:rPr>
                    <w:t>-7</w:t>
                  </w:r>
                  <w:r w:rsidRPr="00301323">
                    <w:rPr>
                      <w:rFonts w:ascii="Calibri" w:hAnsi="Calibri"/>
                      <w:szCs w:val="21"/>
                    </w:rPr>
                    <w:t>；或参照</w:t>
                  </w:r>
                  <w:r w:rsidRPr="00301323">
                    <w:rPr>
                      <w:rFonts w:ascii="Calibri" w:hAnsi="Calibri"/>
                      <w:szCs w:val="21"/>
                    </w:rPr>
                    <w:t>GB16889</w:t>
                  </w:r>
                  <w:r w:rsidRPr="00301323">
                    <w:rPr>
                      <w:rFonts w:ascii="Calibri" w:hAnsi="Calibri"/>
                      <w:szCs w:val="21"/>
                    </w:rPr>
                    <w:t>执行</w:t>
                  </w:r>
                </w:p>
              </w:tc>
            </w:tr>
            <w:tr w:rsidR="004C7AC6" w:rsidRPr="00301323" w:rsidTr="00AB47B3">
              <w:trPr>
                <w:trHeight w:val="312"/>
              </w:trPr>
              <w:tc>
                <w:tcPr>
                  <w:tcW w:w="1900" w:type="dxa"/>
                  <w:vMerge/>
                  <w:vAlign w:val="center"/>
                </w:tcPr>
                <w:p w:rsidR="004C7AC6" w:rsidRPr="00301323" w:rsidRDefault="004C7AC6" w:rsidP="00AB47B3">
                  <w:pPr>
                    <w:widowControl/>
                    <w:jc w:val="left"/>
                    <w:rPr>
                      <w:rFonts w:ascii="Calibri" w:hAnsi="Calibri"/>
                      <w:szCs w:val="21"/>
                    </w:rPr>
                  </w:pPr>
                </w:p>
              </w:tc>
              <w:tc>
                <w:tcPr>
                  <w:tcW w:w="1902" w:type="dxa"/>
                  <w:vAlign w:val="center"/>
                </w:tcPr>
                <w:p w:rsidR="004C7AC6" w:rsidRPr="00301323" w:rsidRDefault="004C7AC6" w:rsidP="00AB47B3">
                  <w:pPr>
                    <w:jc w:val="center"/>
                    <w:rPr>
                      <w:rFonts w:ascii="Calibri" w:hAnsi="Calibri"/>
                      <w:szCs w:val="21"/>
                    </w:rPr>
                  </w:pPr>
                  <w:r w:rsidRPr="00301323">
                    <w:rPr>
                      <w:rFonts w:ascii="Calibri" w:hAnsi="Calibri"/>
                      <w:szCs w:val="21"/>
                    </w:rPr>
                    <w:t>中</w:t>
                  </w:r>
                  <w:r w:rsidRPr="00301323">
                    <w:rPr>
                      <w:rFonts w:ascii="Calibri" w:hAnsi="Calibri"/>
                      <w:szCs w:val="21"/>
                    </w:rPr>
                    <w:t>—</w:t>
                  </w:r>
                  <w:r w:rsidRPr="00301323">
                    <w:rPr>
                      <w:rFonts w:ascii="Calibri" w:hAnsi="Calibri"/>
                      <w:szCs w:val="21"/>
                    </w:rPr>
                    <w:t>强</w:t>
                  </w:r>
                </w:p>
              </w:tc>
              <w:tc>
                <w:tcPr>
                  <w:tcW w:w="1903" w:type="dxa"/>
                  <w:vAlign w:val="center"/>
                </w:tcPr>
                <w:p w:rsidR="004C7AC6" w:rsidRPr="00301323" w:rsidRDefault="004C7AC6" w:rsidP="00AB47B3">
                  <w:pPr>
                    <w:jc w:val="center"/>
                    <w:rPr>
                      <w:rFonts w:ascii="Calibri" w:hAnsi="Calibri"/>
                      <w:szCs w:val="21"/>
                    </w:rPr>
                  </w:pPr>
                  <w:r w:rsidRPr="00301323">
                    <w:rPr>
                      <w:rFonts w:ascii="Calibri" w:hAnsi="Calibri"/>
                      <w:szCs w:val="21"/>
                    </w:rPr>
                    <w:t>难</w:t>
                  </w:r>
                </w:p>
              </w:tc>
              <w:tc>
                <w:tcPr>
                  <w:tcW w:w="1903" w:type="dxa"/>
                  <w:vMerge/>
                  <w:vAlign w:val="center"/>
                </w:tcPr>
                <w:p w:rsidR="004C7AC6" w:rsidRPr="00301323" w:rsidRDefault="004C7AC6" w:rsidP="00AB47B3">
                  <w:pPr>
                    <w:widowControl/>
                    <w:jc w:val="left"/>
                    <w:rPr>
                      <w:rFonts w:ascii="Calibri" w:hAnsi="Calibri"/>
                      <w:szCs w:val="21"/>
                    </w:rPr>
                  </w:pPr>
                </w:p>
              </w:tc>
              <w:tc>
                <w:tcPr>
                  <w:tcW w:w="1903" w:type="dxa"/>
                  <w:vMerge/>
                  <w:vAlign w:val="center"/>
                </w:tcPr>
                <w:p w:rsidR="004C7AC6" w:rsidRPr="00301323" w:rsidRDefault="004C7AC6" w:rsidP="00AB47B3">
                  <w:pPr>
                    <w:widowControl/>
                    <w:jc w:val="left"/>
                    <w:rPr>
                      <w:rFonts w:ascii="Calibri" w:hAnsi="Calibri"/>
                      <w:szCs w:val="21"/>
                    </w:rPr>
                  </w:pPr>
                </w:p>
              </w:tc>
            </w:tr>
            <w:tr w:rsidR="004C7AC6" w:rsidRPr="00301323" w:rsidTr="00AB47B3">
              <w:trPr>
                <w:trHeight w:val="309"/>
              </w:trPr>
              <w:tc>
                <w:tcPr>
                  <w:tcW w:w="1900" w:type="dxa"/>
                  <w:vMerge/>
                  <w:vAlign w:val="center"/>
                </w:tcPr>
                <w:p w:rsidR="004C7AC6" w:rsidRPr="00301323" w:rsidRDefault="004C7AC6" w:rsidP="00AB47B3">
                  <w:pPr>
                    <w:widowControl/>
                    <w:jc w:val="left"/>
                    <w:rPr>
                      <w:rFonts w:ascii="Calibri" w:hAnsi="Calibri"/>
                      <w:szCs w:val="21"/>
                    </w:rPr>
                  </w:pPr>
                </w:p>
              </w:tc>
              <w:tc>
                <w:tcPr>
                  <w:tcW w:w="1902" w:type="dxa"/>
                  <w:vAlign w:val="center"/>
                </w:tcPr>
                <w:p w:rsidR="004C7AC6" w:rsidRPr="00301323" w:rsidRDefault="004C7AC6" w:rsidP="00AB47B3">
                  <w:pPr>
                    <w:jc w:val="center"/>
                    <w:rPr>
                      <w:rFonts w:ascii="Calibri" w:hAnsi="Calibri"/>
                      <w:szCs w:val="21"/>
                    </w:rPr>
                  </w:pPr>
                  <w:r w:rsidRPr="00301323">
                    <w:rPr>
                      <w:rFonts w:ascii="Calibri" w:hAnsi="Calibri"/>
                      <w:szCs w:val="21"/>
                    </w:rPr>
                    <w:t>中</w:t>
                  </w:r>
                </w:p>
              </w:tc>
              <w:tc>
                <w:tcPr>
                  <w:tcW w:w="1903" w:type="dxa"/>
                  <w:vAlign w:val="center"/>
                </w:tcPr>
                <w:p w:rsidR="004C7AC6" w:rsidRPr="00301323" w:rsidRDefault="004C7AC6" w:rsidP="00AB47B3">
                  <w:pPr>
                    <w:jc w:val="center"/>
                    <w:rPr>
                      <w:rFonts w:ascii="Calibri" w:hAnsi="Calibri"/>
                      <w:szCs w:val="21"/>
                    </w:rPr>
                  </w:pPr>
                  <w:r w:rsidRPr="00301323">
                    <w:rPr>
                      <w:rFonts w:ascii="Calibri" w:hAnsi="Calibri"/>
                      <w:szCs w:val="21"/>
                    </w:rPr>
                    <w:t>易</w:t>
                  </w:r>
                </w:p>
              </w:tc>
              <w:tc>
                <w:tcPr>
                  <w:tcW w:w="1903" w:type="dxa"/>
                  <w:vMerge w:val="restart"/>
                  <w:vAlign w:val="center"/>
                </w:tcPr>
                <w:p w:rsidR="004C7AC6" w:rsidRPr="00301323" w:rsidRDefault="004C7AC6" w:rsidP="00AB47B3">
                  <w:pPr>
                    <w:jc w:val="center"/>
                    <w:rPr>
                      <w:rFonts w:ascii="Calibri" w:hAnsi="Calibri"/>
                      <w:szCs w:val="21"/>
                    </w:rPr>
                  </w:pPr>
                  <w:r w:rsidRPr="00301323">
                    <w:rPr>
                      <w:rFonts w:ascii="Calibri" w:hAnsi="Calibri"/>
                      <w:szCs w:val="21"/>
                    </w:rPr>
                    <w:t>重金属、持久性有机污染物</w:t>
                  </w:r>
                </w:p>
              </w:tc>
              <w:tc>
                <w:tcPr>
                  <w:tcW w:w="1903" w:type="dxa"/>
                  <w:vMerge/>
                  <w:vAlign w:val="center"/>
                </w:tcPr>
                <w:p w:rsidR="004C7AC6" w:rsidRPr="00301323" w:rsidRDefault="004C7AC6" w:rsidP="00AB47B3">
                  <w:pPr>
                    <w:widowControl/>
                    <w:jc w:val="left"/>
                    <w:rPr>
                      <w:rFonts w:ascii="Calibri" w:hAnsi="Calibri"/>
                      <w:szCs w:val="21"/>
                    </w:rPr>
                  </w:pPr>
                </w:p>
              </w:tc>
            </w:tr>
            <w:tr w:rsidR="004C7AC6" w:rsidRPr="00301323" w:rsidTr="00AB47B3">
              <w:trPr>
                <w:trHeight w:val="309"/>
              </w:trPr>
              <w:tc>
                <w:tcPr>
                  <w:tcW w:w="1900" w:type="dxa"/>
                  <w:vMerge/>
                  <w:shd w:val="clear" w:color="auto" w:fill="auto"/>
                  <w:vAlign w:val="center"/>
                </w:tcPr>
                <w:p w:rsidR="004C7AC6" w:rsidRPr="00301323" w:rsidRDefault="004C7AC6" w:rsidP="00AB47B3">
                  <w:pPr>
                    <w:widowControl/>
                    <w:jc w:val="left"/>
                    <w:rPr>
                      <w:rFonts w:ascii="Calibri" w:hAnsi="Calibri"/>
                      <w:szCs w:val="21"/>
                    </w:rPr>
                  </w:pPr>
                </w:p>
              </w:tc>
              <w:tc>
                <w:tcPr>
                  <w:tcW w:w="1902" w:type="dxa"/>
                  <w:shd w:val="clear" w:color="auto" w:fill="auto"/>
                  <w:vAlign w:val="center"/>
                </w:tcPr>
                <w:p w:rsidR="004C7AC6" w:rsidRPr="00301323" w:rsidRDefault="004C7AC6" w:rsidP="00AB47B3">
                  <w:pPr>
                    <w:jc w:val="center"/>
                    <w:rPr>
                      <w:rFonts w:ascii="Calibri" w:hAnsi="Calibri"/>
                      <w:szCs w:val="21"/>
                    </w:rPr>
                  </w:pPr>
                  <w:r w:rsidRPr="00301323">
                    <w:rPr>
                      <w:rFonts w:ascii="Calibri" w:hAnsi="Calibri"/>
                      <w:szCs w:val="21"/>
                    </w:rPr>
                    <w:t>强</w:t>
                  </w:r>
                </w:p>
              </w:tc>
              <w:tc>
                <w:tcPr>
                  <w:tcW w:w="1903" w:type="dxa"/>
                  <w:shd w:val="clear" w:color="auto" w:fill="auto"/>
                  <w:vAlign w:val="center"/>
                </w:tcPr>
                <w:p w:rsidR="004C7AC6" w:rsidRPr="00301323" w:rsidRDefault="004C7AC6" w:rsidP="00AB47B3">
                  <w:pPr>
                    <w:jc w:val="center"/>
                    <w:rPr>
                      <w:rFonts w:ascii="Calibri" w:hAnsi="Calibri"/>
                      <w:szCs w:val="21"/>
                    </w:rPr>
                  </w:pPr>
                  <w:r w:rsidRPr="00301323">
                    <w:rPr>
                      <w:rFonts w:ascii="Calibri" w:hAnsi="Calibri"/>
                      <w:szCs w:val="21"/>
                    </w:rPr>
                    <w:t>易</w:t>
                  </w:r>
                </w:p>
              </w:tc>
              <w:tc>
                <w:tcPr>
                  <w:tcW w:w="1903" w:type="dxa"/>
                  <w:vMerge/>
                  <w:shd w:val="clear" w:color="auto" w:fill="E2EFD9"/>
                  <w:vAlign w:val="center"/>
                </w:tcPr>
                <w:p w:rsidR="004C7AC6" w:rsidRPr="00301323" w:rsidRDefault="004C7AC6" w:rsidP="00AB47B3">
                  <w:pPr>
                    <w:widowControl/>
                    <w:jc w:val="left"/>
                    <w:rPr>
                      <w:rFonts w:ascii="Calibri" w:hAnsi="Calibri"/>
                      <w:szCs w:val="21"/>
                    </w:rPr>
                  </w:pPr>
                </w:p>
              </w:tc>
              <w:tc>
                <w:tcPr>
                  <w:tcW w:w="1903" w:type="dxa"/>
                  <w:vMerge/>
                  <w:vAlign w:val="center"/>
                </w:tcPr>
                <w:p w:rsidR="004C7AC6" w:rsidRPr="00301323" w:rsidRDefault="004C7AC6" w:rsidP="00AB47B3">
                  <w:pPr>
                    <w:widowControl/>
                    <w:jc w:val="left"/>
                    <w:rPr>
                      <w:rFonts w:ascii="Calibri" w:hAnsi="Calibri"/>
                      <w:szCs w:val="21"/>
                    </w:rPr>
                  </w:pPr>
                </w:p>
              </w:tc>
            </w:tr>
            <w:tr w:rsidR="004C7AC6" w:rsidRPr="00301323" w:rsidTr="00AB47B3">
              <w:trPr>
                <w:trHeight w:val="340"/>
              </w:trPr>
              <w:tc>
                <w:tcPr>
                  <w:tcW w:w="1900" w:type="dxa"/>
                  <w:shd w:val="clear" w:color="auto" w:fill="auto"/>
                  <w:vAlign w:val="center"/>
                </w:tcPr>
                <w:p w:rsidR="004C7AC6" w:rsidRPr="00301323" w:rsidRDefault="004C7AC6" w:rsidP="00AB47B3">
                  <w:pPr>
                    <w:jc w:val="center"/>
                    <w:rPr>
                      <w:rFonts w:ascii="Calibri" w:hAnsi="Calibri"/>
                      <w:szCs w:val="21"/>
                    </w:rPr>
                  </w:pPr>
                  <w:r w:rsidRPr="00301323">
                    <w:rPr>
                      <w:rFonts w:ascii="Calibri" w:hAnsi="Calibri"/>
                      <w:szCs w:val="21"/>
                    </w:rPr>
                    <w:t>简单防渗区</w:t>
                  </w:r>
                </w:p>
              </w:tc>
              <w:tc>
                <w:tcPr>
                  <w:tcW w:w="1902" w:type="dxa"/>
                  <w:shd w:val="clear" w:color="auto" w:fill="EBF1DE"/>
                  <w:vAlign w:val="center"/>
                </w:tcPr>
                <w:p w:rsidR="004C7AC6" w:rsidRPr="00301323" w:rsidRDefault="004C7AC6" w:rsidP="00AB47B3">
                  <w:pPr>
                    <w:jc w:val="center"/>
                    <w:rPr>
                      <w:rFonts w:ascii="Calibri" w:hAnsi="Calibri"/>
                      <w:szCs w:val="21"/>
                    </w:rPr>
                  </w:pPr>
                  <w:r w:rsidRPr="00301323">
                    <w:rPr>
                      <w:rFonts w:ascii="Calibri" w:hAnsi="Calibri"/>
                      <w:szCs w:val="21"/>
                    </w:rPr>
                    <w:t>中</w:t>
                  </w:r>
                  <w:r w:rsidRPr="00301323">
                    <w:rPr>
                      <w:rFonts w:ascii="Calibri" w:hAnsi="Calibri"/>
                      <w:szCs w:val="21"/>
                    </w:rPr>
                    <w:t>—</w:t>
                  </w:r>
                  <w:r w:rsidRPr="00301323">
                    <w:rPr>
                      <w:rFonts w:ascii="Calibri" w:hAnsi="Calibri"/>
                      <w:szCs w:val="21"/>
                    </w:rPr>
                    <w:t>强</w:t>
                  </w:r>
                </w:p>
              </w:tc>
              <w:tc>
                <w:tcPr>
                  <w:tcW w:w="1903" w:type="dxa"/>
                  <w:shd w:val="clear" w:color="auto" w:fill="EBF1DE"/>
                  <w:vAlign w:val="center"/>
                </w:tcPr>
                <w:p w:rsidR="004C7AC6" w:rsidRPr="00301323" w:rsidRDefault="004C7AC6" w:rsidP="00AB47B3">
                  <w:pPr>
                    <w:jc w:val="center"/>
                    <w:rPr>
                      <w:rFonts w:ascii="Calibri" w:hAnsi="Calibri"/>
                      <w:szCs w:val="21"/>
                    </w:rPr>
                  </w:pPr>
                  <w:r w:rsidRPr="00301323">
                    <w:rPr>
                      <w:rFonts w:ascii="Calibri" w:hAnsi="Calibri"/>
                      <w:szCs w:val="21"/>
                    </w:rPr>
                    <w:t>易</w:t>
                  </w:r>
                </w:p>
              </w:tc>
              <w:tc>
                <w:tcPr>
                  <w:tcW w:w="1903" w:type="dxa"/>
                  <w:shd w:val="clear" w:color="auto" w:fill="EBF1DE"/>
                  <w:vAlign w:val="center"/>
                </w:tcPr>
                <w:p w:rsidR="004C7AC6" w:rsidRPr="00301323" w:rsidRDefault="004C7AC6" w:rsidP="00AB47B3">
                  <w:pPr>
                    <w:jc w:val="center"/>
                    <w:rPr>
                      <w:rFonts w:ascii="Calibri" w:hAnsi="Calibri"/>
                      <w:szCs w:val="21"/>
                    </w:rPr>
                  </w:pPr>
                  <w:r w:rsidRPr="00301323">
                    <w:rPr>
                      <w:rFonts w:ascii="Calibri" w:hAnsi="Calibri"/>
                      <w:szCs w:val="21"/>
                    </w:rPr>
                    <w:t>其他类型</w:t>
                  </w:r>
                </w:p>
              </w:tc>
              <w:tc>
                <w:tcPr>
                  <w:tcW w:w="1903" w:type="dxa"/>
                  <w:vAlign w:val="center"/>
                </w:tcPr>
                <w:p w:rsidR="004C7AC6" w:rsidRPr="00301323" w:rsidRDefault="004C7AC6" w:rsidP="00AB47B3">
                  <w:pPr>
                    <w:jc w:val="center"/>
                    <w:rPr>
                      <w:rFonts w:ascii="Calibri" w:hAnsi="Calibri"/>
                      <w:szCs w:val="21"/>
                    </w:rPr>
                  </w:pPr>
                  <w:r w:rsidRPr="00301323">
                    <w:rPr>
                      <w:rFonts w:ascii="Calibri" w:hAnsi="Calibri"/>
                      <w:szCs w:val="21"/>
                    </w:rPr>
                    <w:t>一般地面硬化</w:t>
                  </w:r>
                </w:p>
              </w:tc>
            </w:tr>
          </w:tbl>
          <w:p w:rsidR="004C7AC6" w:rsidRPr="00301323" w:rsidRDefault="004C7AC6" w:rsidP="004C7AC6">
            <w:pPr>
              <w:spacing w:line="520" w:lineRule="exact"/>
              <w:ind w:firstLineChars="200" w:firstLine="480"/>
              <w:rPr>
                <w:rFonts w:ascii="Calibri" w:hAnsi="Calibri" w:cs="宋体"/>
                <w:sz w:val="24"/>
                <w:szCs w:val="20"/>
              </w:rPr>
            </w:pPr>
            <w:r w:rsidRPr="00301323">
              <w:rPr>
                <w:rFonts w:ascii="Calibri" w:hAnsi="Calibri" w:cs="宋体"/>
                <w:sz w:val="24"/>
                <w:szCs w:val="20"/>
              </w:rPr>
              <w:t>本项目涉及的主要为生产车间控制难易度为易，其他类型，天然包气带防污性能为中。项目厂区各部位防渗分区情况如下：</w:t>
            </w:r>
          </w:p>
          <w:p w:rsidR="004C7AC6" w:rsidRPr="00301323" w:rsidRDefault="004C7AC6" w:rsidP="004C7AC6">
            <w:pPr>
              <w:spacing w:line="520" w:lineRule="exact"/>
              <w:ind w:firstLineChars="200" w:firstLine="480"/>
              <w:rPr>
                <w:rFonts w:asciiTheme="minorHAnsi" w:eastAsia="黑体" w:hAnsi="黑体" w:cs="宋体"/>
                <w:sz w:val="24"/>
                <w:szCs w:val="20"/>
              </w:rPr>
            </w:pPr>
            <w:r w:rsidRPr="00301323">
              <w:rPr>
                <w:rFonts w:asciiTheme="minorHAnsi" w:eastAsia="黑体" w:hAnsi="黑体" w:cs="宋体"/>
                <w:sz w:val="24"/>
                <w:szCs w:val="20"/>
              </w:rPr>
              <w:t>表</w:t>
            </w:r>
            <w:r w:rsidR="000E525D">
              <w:rPr>
                <w:rFonts w:asciiTheme="minorHAnsi" w:eastAsia="黑体" w:hAnsi="黑体" w:cs="宋体" w:hint="eastAsia"/>
                <w:sz w:val="24"/>
                <w:szCs w:val="20"/>
              </w:rPr>
              <w:t>50</w:t>
            </w:r>
            <w:r w:rsidRPr="00301323">
              <w:rPr>
                <w:rFonts w:asciiTheme="minorHAnsi" w:eastAsia="黑体" w:hAnsi="黑体" w:cs="宋体"/>
                <w:sz w:val="24"/>
                <w:szCs w:val="20"/>
              </w:rPr>
              <w:t xml:space="preserve">             </w:t>
            </w:r>
            <w:r w:rsidR="00D52B77" w:rsidRPr="00301323">
              <w:rPr>
                <w:rFonts w:asciiTheme="minorHAnsi" w:eastAsia="黑体" w:hAnsi="黑体" w:cs="宋体" w:hint="eastAsia"/>
                <w:sz w:val="24"/>
                <w:szCs w:val="20"/>
              </w:rPr>
              <w:t xml:space="preserve">    </w:t>
            </w:r>
            <w:r w:rsidRPr="00301323">
              <w:rPr>
                <w:rFonts w:asciiTheme="minorHAnsi" w:eastAsia="黑体" w:hAnsi="黑体" w:cs="宋体"/>
                <w:sz w:val="24"/>
                <w:szCs w:val="20"/>
              </w:rPr>
              <w:t xml:space="preserve"> </w:t>
            </w:r>
            <w:r w:rsidRPr="00301323">
              <w:rPr>
                <w:rFonts w:asciiTheme="minorHAnsi" w:eastAsia="黑体" w:hAnsi="黑体" w:cs="宋体"/>
                <w:sz w:val="24"/>
                <w:szCs w:val="20"/>
              </w:rPr>
              <w:t>厂区防渗分区划分要求</w:t>
            </w:r>
          </w:p>
          <w:tbl>
            <w:tblPr>
              <w:tblW w:w="0" w:type="auto"/>
              <w:tblBorders>
                <w:top w:val="single" w:sz="12" w:space="0" w:color="auto"/>
                <w:bottom w:val="single" w:sz="12" w:space="0" w:color="auto"/>
                <w:insideH w:val="single" w:sz="4" w:space="0" w:color="000000"/>
                <w:insideV w:val="single" w:sz="8" w:space="0" w:color="auto"/>
              </w:tblBorders>
              <w:tblLook w:val="04A0"/>
            </w:tblPr>
            <w:tblGrid>
              <w:gridCol w:w="1607"/>
              <w:gridCol w:w="2904"/>
              <w:gridCol w:w="2312"/>
              <w:gridCol w:w="2247"/>
            </w:tblGrid>
            <w:tr w:rsidR="004C7AC6" w:rsidRPr="00301323" w:rsidTr="00AB47B3">
              <w:trPr>
                <w:trHeight w:val="212"/>
              </w:trPr>
              <w:tc>
                <w:tcPr>
                  <w:tcW w:w="1678" w:type="dxa"/>
                  <w:vAlign w:val="center"/>
                </w:tcPr>
                <w:p w:rsidR="004C7AC6" w:rsidRPr="00301323" w:rsidRDefault="004C7AC6" w:rsidP="00AB47B3">
                  <w:pPr>
                    <w:jc w:val="center"/>
                    <w:rPr>
                      <w:rFonts w:ascii="Calibri" w:hAnsi="Calibri"/>
                      <w:szCs w:val="21"/>
                    </w:rPr>
                  </w:pPr>
                  <w:r w:rsidRPr="00301323">
                    <w:rPr>
                      <w:rFonts w:ascii="Calibri" w:hAnsi="Calibri"/>
                      <w:szCs w:val="21"/>
                    </w:rPr>
                    <w:lastRenderedPageBreak/>
                    <w:t>防渗分区</w:t>
                  </w:r>
                </w:p>
              </w:tc>
              <w:tc>
                <w:tcPr>
                  <w:tcW w:w="3052" w:type="dxa"/>
                  <w:vAlign w:val="center"/>
                </w:tcPr>
                <w:p w:rsidR="004C7AC6" w:rsidRPr="00301323" w:rsidRDefault="004C7AC6" w:rsidP="00AB47B3">
                  <w:pPr>
                    <w:jc w:val="center"/>
                    <w:rPr>
                      <w:rFonts w:ascii="Calibri" w:hAnsi="Calibri"/>
                      <w:szCs w:val="21"/>
                    </w:rPr>
                  </w:pPr>
                  <w:r w:rsidRPr="00301323">
                    <w:rPr>
                      <w:rFonts w:ascii="Calibri" w:hAnsi="Calibri"/>
                      <w:szCs w:val="21"/>
                    </w:rPr>
                    <w:t>设施名称</w:t>
                  </w:r>
                </w:p>
              </w:tc>
              <w:tc>
                <w:tcPr>
                  <w:tcW w:w="2424" w:type="dxa"/>
                  <w:vAlign w:val="center"/>
                </w:tcPr>
                <w:p w:rsidR="004C7AC6" w:rsidRPr="00301323" w:rsidRDefault="004C7AC6" w:rsidP="00AB47B3">
                  <w:pPr>
                    <w:jc w:val="center"/>
                    <w:rPr>
                      <w:rFonts w:ascii="Calibri" w:hAnsi="Calibri"/>
                      <w:szCs w:val="21"/>
                    </w:rPr>
                  </w:pPr>
                  <w:r w:rsidRPr="00301323">
                    <w:rPr>
                      <w:rFonts w:ascii="Calibri" w:hAnsi="Calibri"/>
                      <w:szCs w:val="21"/>
                    </w:rPr>
                    <w:t>防渗区域及部位</w:t>
                  </w:r>
                </w:p>
              </w:tc>
              <w:tc>
                <w:tcPr>
                  <w:tcW w:w="2355" w:type="dxa"/>
                  <w:vAlign w:val="center"/>
                </w:tcPr>
                <w:p w:rsidR="004C7AC6" w:rsidRPr="00301323" w:rsidRDefault="004C7AC6" w:rsidP="00AB47B3">
                  <w:pPr>
                    <w:jc w:val="center"/>
                    <w:rPr>
                      <w:rFonts w:ascii="Calibri" w:hAnsi="Calibri"/>
                      <w:szCs w:val="21"/>
                    </w:rPr>
                  </w:pPr>
                  <w:r w:rsidRPr="00301323">
                    <w:rPr>
                      <w:rFonts w:ascii="Calibri" w:hAnsi="Calibri"/>
                      <w:szCs w:val="21"/>
                    </w:rPr>
                    <w:t>防渗要求</w:t>
                  </w:r>
                </w:p>
              </w:tc>
            </w:tr>
            <w:tr w:rsidR="004C7AC6" w:rsidRPr="00301323" w:rsidTr="00AB47B3">
              <w:trPr>
                <w:trHeight w:val="586"/>
              </w:trPr>
              <w:tc>
                <w:tcPr>
                  <w:tcW w:w="1678" w:type="dxa"/>
                  <w:vAlign w:val="center"/>
                </w:tcPr>
                <w:p w:rsidR="004C7AC6" w:rsidRPr="00301323" w:rsidRDefault="004C7AC6" w:rsidP="00AB47B3">
                  <w:pPr>
                    <w:jc w:val="center"/>
                    <w:rPr>
                      <w:rFonts w:ascii="Calibri" w:hAnsi="Calibri"/>
                      <w:szCs w:val="21"/>
                    </w:rPr>
                  </w:pPr>
                  <w:r w:rsidRPr="00301323">
                    <w:rPr>
                      <w:rFonts w:ascii="Calibri" w:hAnsi="Calibri"/>
                      <w:szCs w:val="21"/>
                    </w:rPr>
                    <w:t>简单防渗</w:t>
                  </w:r>
                </w:p>
              </w:tc>
              <w:tc>
                <w:tcPr>
                  <w:tcW w:w="3052" w:type="dxa"/>
                  <w:vAlign w:val="center"/>
                </w:tcPr>
                <w:p w:rsidR="004C7AC6" w:rsidRPr="00301323" w:rsidRDefault="004C7AC6" w:rsidP="00AB47B3">
                  <w:pPr>
                    <w:jc w:val="center"/>
                    <w:rPr>
                      <w:rFonts w:ascii="Calibri" w:hAnsi="Calibri"/>
                      <w:szCs w:val="21"/>
                    </w:rPr>
                  </w:pPr>
                  <w:r w:rsidRPr="00301323">
                    <w:rPr>
                      <w:rFonts w:ascii="Calibri" w:hAnsi="Calibri" w:hint="eastAsia"/>
                      <w:szCs w:val="21"/>
                    </w:rPr>
                    <w:t>喷漆房</w:t>
                  </w:r>
                </w:p>
              </w:tc>
              <w:tc>
                <w:tcPr>
                  <w:tcW w:w="2424" w:type="dxa"/>
                  <w:vAlign w:val="center"/>
                </w:tcPr>
                <w:p w:rsidR="004C7AC6" w:rsidRPr="00301323" w:rsidRDefault="004C7AC6" w:rsidP="00AB47B3">
                  <w:pPr>
                    <w:jc w:val="center"/>
                    <w:rPr>
                      <w:rFonts w:ascii="Calibri" w:hAnsi="Calibri"/>
                      <w:szCs w:val="21"/>
                    </w:rPr>
                  </w:pPr>
                  <w:r w:rsidRPr="00301323">
                    <w:rPr>
                      <w:rFonts w:ascii="Calibri" w:hAnsi="Calibri"/>
                      <w:szCs w:val="21"/>
                    </w:rPr>
                    <w:t>车间地面</w:t>
                  </w:r>
                </w:p>
              </w:tc>
              <w:tc>
                <w:tcPr>
                  <w:tcW w:w="2355" w:type="dxa"/>
                  <w:vAlign w:val="center"/>
                </w:tcPr>
                <w:p w:rsidR="004C7AC6" w:rsidRPr="00301323" w:rsidRDefault="004C7AC6" w:rsidP="00AB47B3">
                  <w:pPr>
                    <w:jc w:val="center"/>
                    <w:rPr>
                      <w:rFonts w:ascii="Calibri" w:hAnsi="Calibri"/>
                      <w:szCs w:val="21"/>
                    </w:rPr>
                  </w:pPr>
                  <w:r w:rsidRPr="00301323">
                    <w:rPr>
                      <w:rFonts w:ascii="Calibri" w:hAnsi="Calibri"/>
                      <w:szCs w:val="21"/>
                    </w:rPr>
                    <w:t>一般地面硬化</w:t>
                  </w:r>
                </w:p>
              </w:tc>
            </w:tr>
          </w:tbl>
          <w:p w:rsidR="004C7AC6" w:rsidRPr="00301323" w:rsidRDefault="004C7AC6" w:rsidP="004C7AC6">
            <w:pPr>
              <w:spacing w:line="520" w:lineRule="exact"/>
              <w:ind w:firstLineChars="200" w:firstLine="480"/>
              <w:rPr>
                <w:rFonts w:ascii="Calibri" w:hAnsi="Calibri" w:cs="宋体"/>
                <w:sz w:val="24"/>
                <w:szCs w:val="20"/>
              </w:rPr>
            </w:pPr>
            <w:r w:rsidRPr="00301323">
              <w:rPr>
                <w:rFonts w:ascii="Calibri" w:hAnsi="Calibri" w:cs="宋体"/>
                <w:sz w:val="24"/>
                <w:szCs w:val="20"/>
              </w:rPr>
              <w:t>（</w:t>
            </w:r>
            <w:r w:rsidRPr="00301323">
              <w:rPr>
                <w:rFonts w:ascii="Calibri" w:hAnsi="Calibri" w:cs="宋体"/>
                <w:sz w:val="24"/>
                <w:szCs w:val="20"/>
              </w:rPr>
              <w:t>2</w:t>
            </w:r>
            <w:r w:rsidRPr="00301323">
              <w:rPr>
                <w:rFonts w:ascii="Calibri" w:hAnsi="Calibri" w:cs="宋体"/>
                <w:sz w:val="24"/>
                <w:szCs w:val="20"/>
              </w:rPr>
              <w:t>）地下水防控要求</w:t>
            </w:r>
          </w:p>
          <w:p w:rsidR="004C7AC6" w:rsidRPr="00301323" w:rsidRDefault="004C7AC6" w:rsidP="004C7AC6">
            <w:pPr>
              <w:spacing w:line="520" w:lineRule="exact"/>
              <w:ind w:firstLineChars="200" w:firstLine="480"/>
              <w:rPr>
                <w:rFonts w:ascii="Calibri" w:hAnsi="Calibri"/>
              </w:rPr>
            </w:pPr>
            <w:r w:rsidRPr="00301323">
              <w:rPr>
                <w:rFonts w:ascii="Calibri" w:hAnsi="Calibri" w:cs="宋体"/>
                <w:sz w:val="24"/>
              </w:rPr>
              <w:t>工程在设计时对</w:t>
            </w:r>
            <w:r w:rsidRPr="00301323">
              <w:rPr>
                <w:rFonts w:ascii="Calibri" w:hAnsi="Calibri" w:cs="宋体" w:hint="eastAsia"/>
                <w:sz w:val="24"/>
              </w:rPr>
              <w:t>水性漆</w:t>
            </w:r>
            <w:r w:rsidRPr="00301323">
              <w:rPr>
                <w:rFonts w:ascii="Calibri" w:hAnsi="Calibri" w:cs="宋体"/>
                <w:sz w:val="24"/>
              </w:rPr>
              <w:t>料储存及使用单元做好防渗措施。</w:t>
            </w:r>
            <w:r w:rsidRPr="00301323">
              <w:rPr>
                <w:rFonts w:ascii="Calibri" w:hAnsi="Calibri" w:cs="宋体" w:hint="eastAsia"/>
                <w:sz w:val="24"/>
              </w:rPr>
              <w:t>水性漆</w:t>
            </w:r>
            <w:r w:rsidRPr="00301323">
              <w:rPr>
                <w:rFonts w:ascii="Calibri" w:hAnsi="Calibri" w:cs="宋体"/>
                <w:sz w:val="24"/>
              </w:rPr>
              <w:t>料储存及使用单元均做混凝土硬化处理，混凝土防渗性能较好，可有效防止废水下渗；如果出现渗漏等事故，及时采取相应的事故处理措施，防止污染地下水。本环评要求企业对</w:t>
            </w:r>
            <w:r w:rsidRPr="00301323">
              <w:rPr>
                <w:rFonts w:ascii="Calibri" w:hAnsi="Calibri" w:hint="eastAsia"/>
                <w:bCs/>
                <w:sz w:val="24"/>
              </w:rPr>
              <w:t>水性漆</w:t>
            </w:r>
            <w:r w:rsidRPr="00301323">
              <w:rPr>
                <w:rFonts w:ascii="Calibri" w:hAnsi="Calibri" w:cs="宋体"/>
                <w:sz w:val="24"/>
              </w:rPr>
              <w:t>存储区域地面进行防渗、硬化。存储区域周边分别</w:t>
            </w:r>
            <w:r w:rsidRPr="00301323">
              <w:rPr>
                <w:rFonts w:ascii="Calibri" w:hAnsi="Calibri"/>
                <w:sz w:val="24"/>
              </w:rPr>
              <w:t>0.3m</w:t>
            </w:r>
            <w:r w:rsidRPr="00301323">
              <w:rPr>
                <w:rFonts w:ascii="Calibri" w:hAnsi="Calibri"/>
                <w:sz w:val="24"/>
              </w:rPr>
              <w:t>高围</w:t>
            </w:r>
            <w:r w:rsidRPr="00301323">
              <w:rPr>
                <w:rFonts w:ascii="Calibri" w:hAnsi="Calibri" w:cs="宋体"/>
                <w:sz w:val="24"/>
              </w:rPr>
              <w:t>堰，围堰内有效容积必须大于原料最大储存量，满足相关安全设计规范，具有耐腐蚀性，保证泄漏物料不发生溢出情况。采取上述措施后，项目原辅料发生渗漏事故的概率较小。</w:t>
            </w:r>
          </w:p>
          <w:p w:rsidR="004C7AC6" w:rsidRPr="00301323" w:rsidRDefault="004C7AC6" w:rsidP="004C7AC6">
            <w:pPr>
              <w:spacing w:line="520" w:lineRule="exact"/>
              <w:ind w:firstLineChars="200" w:firstLine="480"/>
              <w:rPr>
                <w:rFonts w:ascii="Calibri" w:hAnsi="Calibri" w:cs="宋体"/>
                <w:sz w:val="24"/>
                <w:szCs w:val="20"/>
              </w:rPr>
            </w:pPr>
            <w:r w:rsidRPr="00301323">
              <w:rPr>
                <w:rFonts w:ascii="Calibri" w:hAnsi="Calibri" w:cs="宋体"/>
                <w:sz w:val="24"/>
                <w:szCs w:val="20"/>
              </w:rPr>
              <w:t>企业应制定响应的地下水污染应急响应预案。在地下水跟踪监测过程中，发现地下水受到污染，应立即启动应急响应预案，并上报</w:t>
            </w:r>
            <w:r w:rsidRPr="00301323">
              <w:rPr>
                <w:rFonts w:ascii="Calibri" w:hAnsi="Calibri" w:cs="宋体" w:hint="eastAsia"/>
                <w:sz w:val="24"/>
                <w:szCs w:val="20"/>
              </w:rPr>
              <w:t>叶县</w:t>
            </w:r>
            <w:r w:rsidRPr="00301323">
              <w:rPr>
                <w:rFonts w:ascii="Calibri" w:hAnsi="Calibri" w:cs="宋体"/>
                <w:sz w:val="24"/>
                <w:szCs w:val="20"/>
              </w:rPr>
              <w:t>环保局及政府部门，公告当地居民。并根据污染特性，采取相应的控制污染源、切断污染途径等措施。</w:t>
            </w:r>
          </w:p>
          <w:p w:rsidR="000E63CD" w:rsidRPr="00301323" w:rsidRDefault="00BC1F32" w:rsidP="00B84805">
            <w:pPr>
              <w:spacing w:line="520" w:lineRule="exact"/>
              <w:ind w:firstLineChars="200" w:firstLine="482"/>
              <w:rPr>
                <w:rFonts w:ascii="Calibri" w:hAnsi="Calibri" w:cs="宋体"/>
                <w:b/>
                <w:bCs/>
                <w:sz w:val="24"/>
              </w:rPr>
            </w:pPr>
            <w:r w:rsidRPr="00301323">
              <w:rPr>
                <w:rFonts w:ascii="Calibri" w:hAnsi="Calibri" w:cs="宋体" w:hint="eastAsia"/>
                <w:b/>
                <w:bCs/>
                <w:sz w:val="24"/>
              </w:rPr>
              <w:t>6</w:t>
            </w:r>
            <w:r w:rsidR="000E63CD" w:rsidRPr="00301323">
              <w:rPr>
                <w:rFonts w:ascii="Calibri" w:hAnsi="Calibri" w:cs="宋体"/>
                <w:b/>
                <w:bCs/>
                <w:sz w:val="24"/>
              </w:rPr>
              <w:t>、风险分析</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环境风险评价的目的是分析和预测建设项目存在的潜在危险、有害因素，建设项目建设和运行期间可能发生的突发性事件或事故，引起有毒有害和易燃易爆等物质的泄漏，所造成的人身安全与环境影响和损害程度，提出合理可行的防范、应急与减缓措施，以使建设项目事故率、损失和环境影响达到可接受的水平。评价遵照国家环保总局环发【</w:t>
            </w:r>
            <w:r w:rsidRPr="00301323">
              <w:rPr>
                <w:rFonts w:ascii="Calibri" w:hAnsi="Calibri"/>
                <w:sz w:val="24"/>
              </w:rPr>
              <w:t>2005</w:t>
            </w:r>
            <w:r w:rsidRPr="00301323">
              <w:rPr>
                <w:rFonts w:ascii="Calibri" w:hAnsi="Calibri"/>
                <w:sz w:val="24"/>
              </w:rPr>
              <w:t>】</w:t>
            </w:r>
            <w:r w:rsidRPr="00301323">
              <w:rPr>
                <w:rFonts w:ascii="Calibri" w:hAnsi="Calibri"/>
                <w:sz w:val="24"/>
              </w:rPr>
              <w:t xml:space="preserve">152 </w:t>
            </w:r>
            <w:r w:rsidRPr="00301323">
              <w:rPr>
                <w:rFonts w:ascii="Calibri" w:hAnsi="Calibri"/>
                <w:sz w:val="24"/>
              </w:rPr>
              <w:t>号文《关于防范环境风险加强环境影响评价管理的通知》的精神，以《建设项目环境风险评价技术导则》（</w:t>
            </w:r>
            <w:r w:rsidRPr="00301323">
              <w:rPr>
                <w:rFonts w:ascii="Calibri" w:hAnsi="Calibri"/>
                <w:sz w:val="24"/>
              </w:rPr>
              <w:t>HJ169-2018</w:t>
            </w:r>
            <w:r w:rsidRPr="00301323">
              <w:rPr>
                <w:rFonts w:ascii="Calibri" w:hAnsi="Calibri"/>
                <w:sz w:val="24"/>
              </w:rPr>
              <w:t>）为指导，通过对本项目进行风险识别和源项分析，进行风险评价，提出减缓风险的措施和应急预案，为环境管理提供资料和依据，达到降低危险、减少危害的目的。</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w:t>
            </w:r>
            <w:r w:rsidRPr="00301323">
              <w:rPr>
                <w:rFonts w:ascii="Calibri" w:hAnsi="Calibri" w:cs="宋体"/>
                <w:sz w:val="24"/>
              </w:rPr>
              <w:t>1</w:t>
            </w:r>
            <w:r w:rsidRPr="00301323">
              <w:rPr>
                <w:rFonts w:ascii="Calibri" w:hAnsi="Calibri" w:cs="宋体"/>
                <w:sz w:val="24"/>
              </w:rPr>
              <w:t>）风险调查</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根据《建设项目环境风险评价技术导则》（</w:t>
            </w:r>
            <w:r w:rsidRPr="00301323">
              <w:rPr>
                <w:rFonts w:ascii="Calibri" w:hAnsi="Calibri"/>
                <w:sz w:val="24"/>
              </w:rPr>
              <w:t>HJ169-2018</w:t>
            </w:r>
            <w:r w:rsidRPr="00301323">
              <w:rPr>
                <w:rFonts w:ascii="Calibri" w:hAnsi="Calibri"/>
                <w:sz w:val="24"/>
              </w:rPr>
              <w:t>）的规定，风险识别范围包括生产设施风险识别和生产过程所涉及的物质风险识别。</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a</w:t>
            </w:r>
            <w:r w:rsidRPr="00301323">
              <w:rPr>
                <w:rFonts w:ascii="Calibri" w:hAnsi="Calibri" w:cs="宋体"/>
                <w:sz w:val="24"/>
              </w:rPr>
              <w:t>、风险物质识别</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由工程分析可知，本项目运营过程中涉及到的油漆、稀释剂、机油、废机油等在运</w:t>
            </w:r>
            <w:r w:rsidRPr="00301323">
              <w:rPr>
                <w:rFonts w:ascii="Calibri" w:hAnsi="Calibri"/>
                <w:sz w:val="24"/>
              </w:rPr>
              <w:lastRenderedPageBreak/>
              <w:t>输、贮存、使用过程中都有发生泄漏的可能。项目区设置专门储存区域，即使发生泄漏，泄漏量也很小，易于控制，环评要求储存区域做好防渗和硬化措施。项目运营过程中</w:t>
            </w:r>
            <w:r w:rsidRPr="00301323">
              <w:rPr>
                <w:rFonts w:ascii="Calibri" w:hAnsi="Calibri"/>
                <w:sz w:val="24"/>
                <w:szCs w:val="22"/>
              </w:rPr>
              <w:t>化学品的理化性质和毒性详见下表</w:t>
            </w:r>
            <w:r w:rsidRPr="00301323">
              <w:rPr>
                <w:rFonts w:ascii="Calibri" w:hAnsi="Calibri"/>
                <w:sz w:val="24"/>
              </w:rPr>
              <w:t>。</w:t>
            </w:r>
          </w:p>
          <w:p w:rsidR="000E63CD" w:rsidRPr="00301323" w:rsidRDefault="000E63CD" w:rsidP="00B84805">
            <w:pPr>
              <w:spacing w:line="520" w:lineRule="exact"/>
              <w:ind w:firstLineChars="200" w:firstLine="480"/>
              <w:rPr>
                <w:rFonts w:ascii="Calibri" w:eastAsia="黑体" w:hAnsi="Calibri"/>
                <w:sz w:val="24"/>
                <w:szCs w:val="22"/>
              </w:rPr>
            </w:pPr>
            <w:r w:rsidRPr="00301323">
              <w:rPr>
                <w:rFonts w:ascii="Calibri" w:eastAsia="黑体" w:hAnsi="Calibri"/>
                <w:sz w:val="24"/>
                <w:szCs w:val="22"/>
              </w:rPr>
              <w:t>表</w:t>
            </w:r>
            <w:r w:rsidR="000E525D">
              <w:rPr>
                <w:rFonts w:ascii="Calibri" w:eastAsia="黑体" w:hAnsi="Calibri" w:hint="eastAsia"/>
                <w:sz w:val="24"/>
                <w:szCs w:val="22"/>
              </w:rPr>
              <w:t>51</w:t>
            </w:r>
            <w:r w:rsidRPr="00301323">
              <w:rPr>
                <w:rFonts w:ascii="Calibri" w:eastAsia="黑体" w:hAnsi="Calibri"/>
                <w:sz w:val="24"/>
                <w:szCs w:val="22"/>
              </w:rPr>
              <w:t xml:space="preserve">                  </w:t>
            </w:r>
            <w:r w:rsidRPr="00301323">
              <w:rPr>
                <w:rFonts w:ascii="Calibri" w:eastAsia="黑体" w:hAnsi="Calibri"/>
                <w:sz w:val="24"/>
                <w:szCs w:val="22"/>
              </w:rPr>
              <w:t>主要化学品理化性质和毒性</w:t>
            </w:r>
          </w:p>
          <w:tbl>
            <w:tblPr>
              <w:tblW w:w="5000" w:type="pct"/>
              <w:tblBorders>
                <w:top w:val="single" w:sz="12" w:space="0" w:color="auto"/>
                <w:bottom w:val="single" w:sz="12" w:space="0" w:color="auto"/>
                <w:insideH w:val="single" w:sz="8" w:space="0" w:color="auto"/>
                <w:insideV w:val="single" w:sz="8" w:space="0" w:color="auto"/>
              </w:tblBorders>
              <w:tblLook w:val="04A0"/>
            </w:tblPr>
            <w:tblGrid>
              <w:gridCol w:w="660"/>
              <w:gridCol w:w="967"/>
              <w:gridCol w:w="767"/>
              <w:gridCol w:w="829"/>
              <w:gridCol w:w="867"/>
              <w:gridCol w:w="969"/>
              <w:gridCol w:w="2105"/>
              <w:gridCol w:w="1235"/>
              <w:gridCol w:w="671"/>
            </w:tblGrid>
            <w:tr w:rsidR="000E63CD" w:rsidRPr="00301323" w:rsidTr="00F1410C">
              <w:trPr>
                <w:trHeight w:val="202"/>
              </w:trPr>
              <w:tc>
                <w:tcPr>
                  <w:tcW w:w="364" w:type="pct"/>
                  <w:vMerge w:val="restart"/>
                  <w:tcBorders>
                    <w:tl2br w:val="nil"/>
                    <w:tr2bl w:val="nil"/>
                  </w:tcBorders>
                  <w:vAlign w:val="center"/>
                </w:tcPr>
                <w:p w:rsidR="000E63CD" w:rsidRPr="00301323" w:rsidRDefault="000E63CD" w:rsidP="00B84805">
                  <w:pPr>
                    <w:spacing w:line="360" w:lineRule="auto"/>
                    <w:jc w:val="center"/>
                    <w:rPr>
                      <w:rFonts w:ascii="Calibri" w:hAnsi="Calibri"/>
                      <w:szCs w:val="21"/>
                    </w:rPr>
                  </w:pPr>
                  <w:r w:rsidRPr="00301323">
                    <w:rPr>
                      <w:rFonts w:ascii="Calibri" w:hAnsi="Calibri"/>
                      <w:szCs w:val="21"/>
                    </w:rPr>
                    <w:t>序号</w:t>
                  </w:r>
                </w:p>
              </w:tc>
              <w:tc>
                <w:tcPr>
                  <w:tcW w:w="533" w:type="pct"/>
                  <w:vMerge w:val="restart"/>
                  <w:tcBorders>
                    <w:tl2br w:val="nil"/>
                    <w:tr2bl w:val="nil"/>
                  </w:tcBorders>
                  <w:vAlign w:val="center"/>
                </w:tcPr>
                <w:p w:rsidR="000E63CD" w:rsidRPr="00301323" w:rsidRDefault="000E63CD" w:rsidP="00B84805">
                  <w:pPr>
                    <w:spacing w:line="360" w:lineRule="auto"/>
                    <w:jc w:val="center"/>
                    <w:rPr>
                      <w:rFonts w:ascii="Calibri" w:hAnsi="Calibri"/>
                      <w:szCs w:val="21"/>
                    </w:rPr>
                  </w:pPr>
                  <w:r w:rsidRPr="00301323">
                    <w:rPr>
                      <w:rFonts w:ascii="Calibri" w:hAnsi="Calibri"/>
                      <w:szCs w:val="21"/>
                    </w:rPr>
                    <w:t>名称</w:t>
                  </w:r>
                </w:p>
              </w:tc>
              <w:tc>
                <w:tcPr>
                  <w:tcW w:w="423" w:type="pct"/>
                  <w:vMerge w:val="restart"/>
                  <w:tcBorders>
                    <w:tl2br w:val="nil"/>
                    <w:tr2bl w:val="nil"/>
                  </w:tcBorders>
                  <w:vAlign w:val="center"/>
                </w:tcPr>
                <w:p w:rsidR="000E63CD" w:rsidRPr="00301323" w:rsidRDefault="000E63CD" w:rsidP="00B84805">
                  <w:pPr>
                    <w:spacing w:line="360" w:lineRule="auto"/>
                    <w:jc w:val="center"/>
                    <w:rPr>
                      <w:rFonts w:ascii="Calibri" w:hAnsi="Calibri"/>
                      <w:szCs w:val="21"/>
                    </w:rPr>
                  </w:pPr>
                  <w:r w:rsidRPr="00301323">
                    <w:rPr>
                      <w:rFonts w:ascii="Calibri" w:hAnsi="Calibri"/>
                      <w:szCs w:val="21"/>
                    </w:rPr>
                    <w:t>相态</w:t>
                  </w:r>
                </w:p>
              </w:tc>
              <w:tc>
                <w:tcPr>
                  <w:tcW w:w="457" w:type="pct"/>
                  <w:vMerge w:val="restart"/>
                  <w:tcBorders>
                    <w:tl2br w:val="nil"/>
                    <w:tr2bl w:val="nil"/>
                  </w:tcBorders>
                  <w:vAlign w:val="center"/>
                </w:tcPr>
                <w:p w:rsidR="000E63CD" w:rsidRPr="00301323" w:rsidRDefault="000E63CD" w:rsidP="00B84805">
                  <w:pPr>
                    <w:spacing w:line="360" w:lineRule="auto"/>
                    <w:jc w:val="center"/>
                    <w:rPr>
                      <w:rFonts w:ascii="Calibri" w:hAnsi="Calibri"/>
                      <w:szCs w:val="21"/>
                    </w:rPr>
                  </w:pPr>
                  <w:r w:rsidRPr="00301323">
                    <w:rPr>
                      <w:rFonts w:ascii="Calibri" w:hAnsi="Calibri"/>
                      <w:szCs w:val="21"/>
                    </w:rPr>
                    <w:t>比重</w:t>
                  </w:r>
                </w:p>
              </w:tc>
              <w:tc>
                <w:tcPr>
                  <w:tcW w:w="1012" w:type="pct"/>
                  <w:gridSpan w:val="2"/>
                  <w:tcBorders>
                    <w:tl2br w:val="nil"/>
                    <w:tr2bl w:val="nil"/>
                  </w:tcBorders>
                  <w:vAlign w:val="center"/>
                </w:tcPr>
                <w:p w:rsidR="000E63CD" w:rsidRPr="00301323" w:rsidRDefault="000E63CD" w:rsidP="00B84805">
                  <w:pPr>
                    <w:spacing w:line="360" w:lineRule="auto"/>
                    <w:jc w:val="center"/>
                    <w:rPr>
                      <w:rFonts w:ascii="Calibri" w:hAnsi="Calibri"/>
                      <w:szCs w:val="21"/>
                    </w:rPr>
                  </w:pPr>
                  <w:r w:rsidRPr="00301323">
                    <w:rPr>
                      <w:rFonts w:ascii="Calibri" w:hAnsi="Calibri"/>
                      <w:szCs w:val="21"/>
                    </w:rPr>
                    <w:t>易燃易爆性</w:t>
                  </w:r>
                </w:p>
              </w:tc>
              <w:tc>
                <w:tcPr>
                  <w:tcW w:w="2212" w:type="pct"/>
                  <w:gridSpan w:val="3"/>
                  <w:tcBorders>
                    <w:tl2br w:val="nil"/>
                    <w:tr2bl w:val="nil"/>
                  </w:tcBorders>
                  <w:vAlign w:val="center"/>
                </w:tcPr>
                <w:p w:rsidR="000E63CD" w:rsidRPr="00301323" w:rsidRDefault="000E63CD" w:rsidP="00B84805">
                  <w:pPr>
                    <w:spacing w:line="360" w:lineRule="auto"/>
                    <w:jc w:val="center"/>
                    <w:rPr>
                      <w:rFonts w:ascii="Calibri" w:hAnsi="Calibri"/>
                      <w:szCs w:val="21"/>
                    </w:rPr>
                  </w:pPr>
                  <w:r w:rsidRPr="00301323">
                    <w:rPr>
                      <w:rFonts w:ascii="Calibri" w:hAnsi="Calibri"/>
                      <w:szCs w:val="21"/>
                    </w:rPr>
                    <w:t>毒性</w:t>
                  </w:r>
                </w:p>
              </w:tc>
            </w:tr>
            <w:tr w:rsidR="000E63CD" w:rsidRPr="00301323" w:rsidTr="00F1410C">
              <w:trPr>
                <w:trHeight w:val="201"/>
              </w:trPr>
              <w:tc>
                <w:tcPr>
                  <w:tcW w:w="364" w:type="pct"/>
                  <w:vMerge/>
                  <w:tcBorders>
                    <w:tl2br w:val="nil"/>
                    <w:tr2bl w:val="nil"/>
                  </w:tcBorders>
                  <w:vAlign w:val="center"/>
                </w:tcPr>
                <w:p w:rsidR="000E63CD" w:rsidRPr="00301323" w:rsidRDefault="000E63CD" w:rsidP="00B84805">
                  <w:pPr>
                    <w:spacing w:line="360" w:lineRule="auto"/>
                    <w:jc w:val="center"/>
                    <w:rPr>
                      <w:rFonts w:ascii="Calibri" w:hAnsi="Calibri"/>
                      <w:szCs w:val="21"/>
                    </w:rPr>
                  </w:pPr>
                </w:p>
              </w:tc>
              <w:tc>
                <w:tcPr>
                  <w:tcW w:w="533" w:type="pct"/>
                  <w:vMerge/>
                  <w:tcBorders>
                    <w:tl2br w:val="nil"/>
                    <w:tr2bl w:val="nil"/>
                  </w:tcBorders>
                  <w:vAlign w:val="center"/>
                </w:tcPr>
                <w:p w:rsidR="000E63CD" w:rsidRPr="00301323" w:rsidRDefault="000E63CD" w:rsidP="00B84805">
                  <w:pPr>
                    <w:spacing w:line="360" w:lineRule="auto"/>
                    <w:jc w:val="center"/>
                    <w:rPr>
                      <w:rFonts w:ascii="Calibri" w:hAnsi="Calibri"/>
                      <w:szCs w:val="21"/>
                    </w:rPr>
                  </w:pPr>
                </w:p>
              </w:tc>
              <w:tc>
                <w:tcPr>
                  <w:tcW w:w="423" w:type="pct"/>
                  <w:vMerge/>
                  <w:tcBorders>
                    <w:tl2br w:val="nil"/>
                    <w:tr2bl w:val="nil"/>
                  </w:tcBorders>
                  <w:vAlign w:val="center"/>
                </w:tcPr>
                <w:p w:rsidR="000E63CD" w:rsidRPr="00301323" w:rsidRDefault="000E63CD" w:rsidP="00B84805">
                  <w:pPr>
                    <w:spacing w:line="360" w:lineRule="auto"/>
                    <w:jc w:val="center"/>
                    <w:rPr>
                      <w:rFonts w:ascii="Calibri" w:hAnsi="Calibri"/>
                      <w:szCs w:val="21"/>
                    </w:rPr>
                  </w:pPr>
                </w:p>
              </w:tc>
              <w:tc>
                <w:tcPr>
                  <w:tcW w:w="457" w:type="pct"/>
                  <w:vMerge/>
                  <w:tcBorders>
                    <w:tl2br w:val="nil"/>
                    <w:tr2bl w:val="nil"/>
                  </w:tcBorders>
                  <w:vAlign w:val="center"/>
                </w:tcPr>
                <w:p w:rsidR="000E63CD" w:rsidRPr="00301323" w:rsidRDefault="000E63CD" w:rsidP="00B84805">
                  <w:pPr>
                    <w:spacing w:line="360" w:lineRule="auto"/>
                    <w:jc w:val="center"/>
                    <w:rPr>
                      <w:rFonts w:ascii="Calibri" w:hAnsi="Calibri"/>
                      <w:szCs w:val="21"/>
                    </w:rPr>
                  </w:pPr>
                </w:p>
              </w:tc>
              <w:tc>
                <w:tcPr>
                  <w:tcW w:w="478" w:type="pct"/>
                  <w:tcBorders>
                    <w:tl2br w:val="nil"/>
                    <w:tr2bl w:val="nil"/>
                  </w:tcBorders>
                  <w:vAlign w:val="center"/>
                </w:tcPr>
                <w:p w:rsidR="000E63CD" w:rsidRPr="00301323" w:rsidRDefault="000E63CD" w:rsidP="00B84805">
                  <w:pPr>
                    <w:spacing w:line="360" w:lineRule="auto"/>
                    <w:jc w:val="center"/>
                    <w:rPr>
                      <w:rFonts w:ascii="Calibri" w:hAnsi="Calibri"/>
                      <w:szCs w:val="21"/>
                    </w:rPr>
                  </w:pPr>
                  <w:r w:rsidRPr="00301323">
                    <w:rPr>
                      <w:rFonts w:ascii="Calibri" w:hAnsi="Calibri"/>
                      <w:szCs w:val="21"/>
                    </w:rPr>
                    <w:t>燃点</w:t>
                  </w:r>
                  <w:r w:rsidRPr="00301323">
                    <w:rPr>
                      <w:rFonts w:ascii="宋体" w:hAnsi="宋体" w:cs="宋体" w:hint="eastAsia"/>
                      <w:szCs w:val="21"/>
                    </w:rPr>
                    <w:t>℃</w:t>
                  </w:r>
                </w:p>
              </w:tc>
              <w:tc>
                <w:tcPr>
                  <w:tcW w:w="534" w:type="pct"/>
                  <w:tcBorders>
                    <w:tl2br w:val="nil"/>
                    <w:tr2bl w:val="nil"/>
                  </w:tcBorders>
                  <w:vAlign w:val="center"/>
                </w:tcPr>
                <w:p w:rsidR="000E63CD" w:rsidRPr="00301323" w:rsidRDefault="000E63CD" w:rsidP="00B84805">
                  <w:pPr>
                    <w:spacing w:line="360" w:lineRule="auto"/>
                    <w:jc w:val="center"/>
                    <w:rPr>
                      <w:rFonts w:ascii="Calibri" w:hAnsi="Calibri"/>
                      <w:szCs w:val="21"/>
                    </w:rPr>
                  </w:pPr>
                  <w:r w:rsidRPr="00301323">
                    <w:rPr>
                      <w:rFonts w:ascii="Calibri" w:hAnsi="Calibri"/>
                      <w:szCs w:val="21"/>
                    </w:rPr>
                    <w:t>闪点</w:t>
                  </w:r>
                  <w:r w:rsidRPr="00301323">
                    <w:rPr>
                      <w:rFonts w:ascii="宋体" w:hAnsi="宋体" w:cs="宋体" w:hint="eastAsia"/>
                      <w:szCs w:val="21"/>
                    </w:rPr>
                    <w:t>℃</w:t>
                  </w:r>
                </w:p>
              </w:tc>
              <w:tc>
                <w:tcPr>
                  <w:tcW w:w="1160" w:type="pct"/>
                  <w:tcBorders>
                    <w:tl2br w:val="nil"/>
                    <w:tr2bl w:val="nil"/>
                  </w:tcBorders>
                  <w:vAlign w:val="center"/>
                </w:tcPr>
                <w:p w:rsidR="000E63CD" w:rsidRPr="00301323" w:rsidRDefault="000E63CD" w:rsidP="00B84805">
                  <w:pPr>
                    <w:jc w:val="center"/>
                    <w:rPr>
                      <w:rFonts w:ascii="Calibri" w:hAnsi="Calibri"/>
                      <w:szCs w:val="21"/>
                    </w:rPr>
                  </w:pPr>
                  <w:r w:rsidRPr="00301323">
                    <w:rPr>
                      <w:rFonts w:ascii="Calibri" w:hAnsi="Calibri"/>
                      <w:szCs w:val="21"/>
                    </w:rPr>
                    <w:t>LD50</w:t>
                  </w:r>
                  <w:r w:rsidRPr="00301323">
                    <w:rPr>
                      <w:rFonts w:ascii="Calibri" w:hAnsi="Calibri"/>
                      <w:szCs w:val="21"/>
                    </w:rPr>
                    <w:t>（</w:t>
                  </w:r>
                  <w:r w:rsidRPr="00301323">
                    <w:rPr>
                      <w:rFonts w:ascii="Calibri" w:hAnsi="Calibri"/>
                      <w:szCs w:val="21"/>
                    </w:rPr>
                    <w:t>mg/kg</w:t>
                  </w:r>
                  <w:r w:rsidRPr="00301323">
                    <w:rPr>
                      <w:rFonts w:ascii="Calibri" w:hAnsi="Calibri"/>
                      <w:szCs w:val="21"/>
                    </w:rPr>
                    <w:t>）</w:t>
                  </w:r>
                </w:p>
              </w:tc>
              <w:tc>
                <w:tcPr>
                  <w:tcW w:w="681" w:type="pct"/>
                  <w:tcBorders>
                    <w:tl2br w:val="nil"/>
                    <w:tr2bl w:val="nil"/>
                  </w:tcBorders>
                  <w:vAlign w:val="center"/>
                </w:tcPr>
                <w:p w:rsidR="000E63CD" w:rsidRPr="00301323" w:rsidRDefault="000E63CD" w:rsidP="00B84805">
                  <w:pPr>
                    <w:jc w:val="center"/>
                    <w:rPr>
                      <w:rFonts w:ascii="Calibri" w:hAnsi="Calibri"/>
                      <w:szCs w:val="21"/>
                    </w:rPr>
                  </w:pPr>
                  <w:r w:rsidRPr="00301323">
                    <w:rPr>
                      <w:rFonts w:ascii="Calibri" w:hAnsi="Calibri"/>
                      <w:szCs w:val="21"/>
                    </w:rPr>
                    <w:t>车间</w:t>
                  </w:r>
                </w:p>
                <w:p w:rsidR="000E63CD" w:rsidRPr="00301323" w:rsidRDefault="000E63CD" w:rsidP="00B84805">
                  <w:pPr>
                    <w:jc w:val="center"/>
                    <w:rPr>
                      <w:rFonts w:ascii="Calibri" w:hAnsi="Calibri"/>
                      <w:szCs w:val="21"/>
                    </w:rPr>
                  </w:pPr>
                  <w:r w:rsidRPr="00301323">
                    <w:rPr>
                      <w:rFonts w:ascii="Calibri" w:hAnsi="Calibri"/>
                      <w:szCs w:val="21"/>
                    </w:rPr>
                    <w:t>标准</w:t>
                  </w:r>
                  <w:r w:rsidRPr="00301323">
                    <w:rPr>
                      <w:rFonts w:ascii="Calibri" w:hAnsi="Calibri" w:hint="eastAsia"/>
                      <w:szCs w:val="21"/>
                    </w:rPr>
                    <w:t>（</w:t>
                  </w:r>
                  <w:r w:rsidRPr="00301323">
                    <w:rPr>
                      <w:rFonts w:ascii="Calibri" w:hAnsi="Calibri"/>
                      <w:szCs w:val="21"/>
                    </w:rPr>
                    <w:t>mg/m</w:t>
                  </w:r>
                  <w:r w:rsidRPr="00301323">
                    <w:rPr>
                      <w:rFonts w:ascii="Calibri" w:hAnsi="Calibri"/>
                      <w:szCs w:val="21"/>
                      <w:vertAlign w:val="superscript"/>
                    </w:rPr>
                    <w:t>3</w:t>
                  </w:r>
                  <w:r w:rsidRPr="00301323">
                    <w:rPr>
                      <w:rFonts w:ascii="Calibri" w:hAnsi="Calibri" w:hint="eastAsia"/>
                      <w:szCs w:val="21"/>
                    </w:rPr>
                    <w:t>）</w:t>
                  </w:r>
                </w:p>
              </w:tc>
              <w:tc>
                <w:tcPr>
                  <w:tcW w:w="371" w:type="pct"/>
                  <w:tcBorders>
                    <w:tl2br w:val="nil"/>
                    <w:tr2bl w:val="nil"/>
                  </w:tcBorders>
                  <w:vAlign w:val="center"/>
                </w:tcPr>
                <w:p w:rsidR="000E63CD" w:rsidRPr="00301323" w:rsidRDefault="000E63CD" w:rsidP="00B84805">
                  <w:pPr>
                    <w:jc w:val="center"/>
                    <w:rPr>
                      <w:rFonts w:ascii="Calibri" w:hAnsi="Calibri"/>
                      <w:szCs w:val="21"/>
                    </w:rPr>
                  </w:pPr>
                  <w:r w:rsidRPr="00301323">
                    <w:rPr>
                      <w:rFonts w:ascii="Calibri" w:hAnsi="Calibri"/>
                      <w:szCs w:val="21"/>
                    </w:rPr>
                    <w:t>毒物</w:t>
                  </w:r>
                </w:p>
                <w:p w:rsidR="000E63CD" w:rsidRPr="00301323" w:rsidRDefault="000E63CD" w:rsidP="00B84805">
                  <w:pPr>
                    <w:jc w:val="center"/>
                    <w:rPr>
                      <w:rFonts w:ascii="Calibri" w:hAnsi="Calibri"/>
                      <w:szCs w:val="21"/>
                    </w:rPr>
                  </w:pPr>
                  <w:r w:rsidRPr="00301323">
                    <w:rPr>
                      <w:rFonts w:ascii="Calibri" w:hAnsi="Calibri"/>
                      <w:szCs w:val="21"/>
                    </w:rPr>
                    <w:t>等级</w:t>
                  </w:r>
                </w:p>
              </w:tc>
            </w:tr>
            <w:tr w:rsidR="000E63CD" w:rsidRPr="00301323" w:rsidTr="00F1410C">
              <w:trPr>
                <w:trHeight w:val="452"/>
              </w:trPr>
              <w:tc>
                <w:tcPr>
                  <w:tcW w:w="364" w:type="pct"/>
                  <w:tcBorders>
                    <w:tl2br w:val="nil"/>
                    <w:tr2bl w:val="nil"/>
                  </w:tcBorders>
                  <w:vAlign w:val="center"/>
                </w:tcPr>
                <w:p w:rsidR="000E63CD" w:rsidRPr="00301323" w:rsidRDefault="000E63CD" w:rsidP="00B84805">
                  <w:pPr>
                    <w:spacing w:line="360" w:lineRule="auto"/>
                    <w:jc w:val="center"/>
                    <w:rPr>
                      <w:rFonts w:ascii="Calibri" w:hAnsi="Calibri"/>
                      <w:szCs w:val="21"/>
                    </w:rPr>
                  </w:pPr>
                  <w:r w:rsidRPr="00301323">
                    <w:rPr>
                      <w:rFonts w:ascii="Calibri" w:hAnsi="Calibri"/>
                      <w:szCs w:val="21"/>
                    </w:rPr>
                    <w:t>1</w:t>
                  </w:r>
                </w:p>
              </w:tc>
              <w:tc>
                <w:tcPr>
                  <w:tcW w:w="533" w:type="pct"/>
                  <w:tcBorders>
                    <w:tl2br w:val="nil"/>
                    <w:tr2bl w:val="nil"/>
                  </w:tcBorders>
                  <w:vAlign w:val="center"/>
                </w:tcPr>
                <w:p w:rsidR="000E63CD" w:rsidRPr="00301323" w:rsidRDefault="000E63CD" w:rsidP="00B84805">
                  <w:pPr>
                    <w:spacing w:line="276" w:lineRule="auto"/>
                    <w:jc w:val="center"/>
                    <w:rPr>
                      <w:rFonts w:ascii="Calibri" w:hAnsi="Calibri"/>
                      <w:szCs w:val="21"/>
                    </w:rPr>
                  </w:pPr>
                  <w:r w:rsidRPr="00301323">
                    <w:rPr>
                      <w:rFonts w:ascii="Calibri" w:hAnsi="Calibri"/>
                      <w:szCs w:val="21"/>
                    </w:rPr>
                    <w:t>二甲苯</w:t>
                  </w:r>
                </w:p>
              </w:tc>
              <w:tc>
                <w:tcPr>
                  <w:tcW w:w="423" w:type="pct"/>
                  <w:tcBorders>
                    <w:tl2br w:val="nil"/>
                    <w:tr2bl w:val="nil"/>
                  </w:tcBorders>
                  <w:vAlign w:val="center"/>
                </w:tcPr>
                <w:p w:rsidR="000E63CD" w:rsidRPr="00301323" w:rsidRDefault="000E63CD" w:rsidP="00B84805">
                  <w:pPr>
                    <w:spacing w:line="276" w:lineRule="auto"/>
                    <w:jc w:val="center"/>
                    <w:rPr>
                      <w:rFonts w:ascii="Calibri" w:hAnsi="Calibri"/>
                      <w:szCs w:val="21"/>
                    </w:rPr>
                  </w:pPr>
                  <w:r w:rsidRPr="00301323">
                    <w:rPr>
                      <w:rFonts w:ascii="Calibri" w:hAnsi="Calibri"/>
                      <w:szCs w:val="21"/>
                    </w:rPr>
                    <w:t>液体</w:t>
                  </w:r>
                </w:p>
              </w:tc>
              <w:tc>
                <w:tcPr>
                  <w:tcW w:w="457" w:type="pct"/>
                  <w:tcBorders>
                    <w:tl2br w:val="nil"/>
                    <w:tr2bl w:val="nil"/>
                  </w:tcBorders>
                  <w:vAlign w:val="center"/>
                </w:tcPr>
                <w:p w:rsidR="000E63CD" w:rsidRPr="00301323" w:rsidRDefault="000E63CD" w:rsidP="00B84805">
                  <w:pPr>
                    <w:spacing w:line="276" w:lineRule="auto"/>
                    <w:jc w:val="center"/>
                    <w:rPr>
                      <w:rFonts w:ascii="Calibri" w:hAnsi="Calibri"/>
                      <w:szCs w:val="21"/>
                    </w:rPr>
                  </w:pPr>
                  <w:r w:rsidRPr="00301323">
                    <w:rPr>
                      <w:rFonts w:ascii="Calibri" w:hAnsi="Calibri"/>
                      <w:szCs w:val="21"/>
                    </w:rPr>
                    <w:t>0.97</w:t>
                  </w:r>
                </w:p>
              </w:tc>
              <w:tc>
                <w:tcPr>
                  <w:tcW w:w="478" w:type="pct"/>
                  <w:tcBorders>
                    <w:tl2br w:val="nil"/>
                    <w:tr2bl w:val="nil"/>
                  </w:tcBorders>
                  <w:vAlign w:val="center"/>
                </w:tcPr>
                <w:p w:rsidR="000E63CD" w:rsidRPr="00301323" w:rsidRDefault="000E63CD" w:rsidP="00B84805">
                  <w:pPr>
                    <w:spacing w:line="276" w:lineRule="auto"/>
                    <w:jc w:val="center"/>
                    <w:rPr>
                      <w:rFonts w:ascii="Calibri" w:hAnsi="Calibri"/>
                      <w:szCs w:val="21"/>
                    </w:rPr>
                  </w:pPr>
                  <w:r w:rsidRPr="00301323">
                    <w:rPr>
                      <w:rFonts w:ascii="Calibri" w:hAnsi="Calibri"/>
                      <w:szCs w:val="21"/>
                    </w:rPr>
                    <w:t>500</w:t>
                  </w:r>
                </w:p>
              </w:tc>
              <w:tc>
                <w:tcPr>
                  <w:tcW w:w="534" w:type="pct"/>
                  <w:tcBorders>
                    <w:tl2br w:val="nil"/>
                    <w:tr2bl w:val="nil"/>
                  </w:tcBorders>
                  <w:vAlign w:val="center"/>
                </w:tcPr>
                <w:p w:rsidR="000E63CD" w:rsidRPr="00301323" w:rsidRDefault="000E63CD" w:rsidP="00B84805">
                  <w:pPr>
                    <w:spacing w:line="276" w:lineRule="auto"/>
                    <w:jc w:val="center"/>
                    <w:rPr>
                      <w:rFonts w:ascii="Calibri" w:hAnsi="Calibri"/>
                      <w:szCs w:val="21"/>
                    </w:rPr>
                  </w:pPr>
                  <w:r w:rsidRPr="00301323">
                    <w:rPr>
                      <w:rFonts w:ascii="Calibri" w:hAnsi="Calibri"/>
                      <w:szCs w:val="21"/>
                    </w:rPr>
                    <w:t>25</w:t>
                  </w:r>
                </w:p>
              </w:tc>
              <w:tc>
                <w:tcPr>
                  <w:tcW w:w="1160" w:type="pct"/>
                  <w:tcBorders>
                    <w:tl2br w:val="nil"/>
                    <w:tr2bl w:val="nil"/>
                  </w:tcBorders>
                  <w:vAlign w:val="center"/>
                </w:tcPr>
                <w:p w:rsidR="000E63CD" w:rsidRPr="00301323" w:rsidRDefault="000E63CD" w:rsidP="00B84805">
                  <w:pPr>
                    <w:spacing w:line="276" w:lineRule="auto"/>
                    <w:jc w:val="center"/>
                    <w:rPr>
                      <w:rFonts w:ascii="Calibri" w:hAnsi="Calibri"/>
                      <w:szCs w:val="21"/>
                    </w:rPr>
                  </w:pPr>
                  <w:r w:rsidRPr="00301323">
                    <w:rPr>
                      <w:rFonts w:ascii="Calibri" w:hAnsi="Calibri"/>
                      <w:szCs w:val="21"/>
                    </w:rPr>
                    <w:t>1364</w:t>
                  </w:r>
                </w:p>
              </w:tc>
              <w:tc>
                <w:tcPr>
                  <w:tcW w:w="681" w:type="pct"/>
                  <w:tcBorders>
                    <w:tl2br w:val="nil"/>
                    <w:tr2bl w:val="nil"/>
                  </w:tcBorders>
                  <w:vAlign w:val="center"/>
                </w:tcPr>
                <w:p w:rsidR="000E63CD" w:rsidRPr="00301323" w:rsidRDefault="000E63CD" w:rsidP="00B84805">
                  <w:pPr>
                    <w:spacing w:line="276" w:lineRule="auto"/>
                    <w:jc w:val="center"/>
                    <w:rPr>
                      <w:rFonts w:ascii="Calibri" w:hAnsi="Calibri"/>
                      <w:szCs w:val="21"/>
                    </w:rPr>
                  </w:pPr>
                  <w:r w:rsidRPr="00301323">
                    <w:rPr>
                      <w:rFonts w:ascii="Calibri" w:hAnsi="Calibri"/>
                      <w:szCs w:val="21"/>
                    </w:rPr>
                    <w:t>100</w:t>
                  </w:r>
                </w:p>
              </w:tc>
              <w:tc>
                <w:tcPr>
                  <w:tcW w:w="371" w:type="pct"/>
                  <w:tcBorders>
                    <w:tl2br w:val="nil"/>
                    <w:tr2bl w:val="nil"/>
                  </w:tcBorders>
                  <w:vAlign w:val="center"/>
                </w:tcPr>
                <w:p w:rsidR="000E63CD" w:rsidRPr="00301323" w:rsidRDefault="000E63CD" w:rsidP="00B84805">
                  <w:pPr>
                    <w:spacing w:line="276" w:lineRule="auto"/>
                    <w:jc w:val="center"/>
                    <w:rPr>
                      <w:rFonts w:ascii="Calibri" w:hAnsi="Calibri"/>
                      <w:szCs w:val="21"/>
                    </w:rPr>
                  </w:pPr>
                  <w:r w:rsidRPr="00301323">
                    <w:rPr>
                      <w:rFonts w:ascii="Calibri" w:hAnsi="Calibri"/>
                      <w:szCs w:val="21"/>
                    </w:rPr>
                    <w:t>低毒</w:t>
                  </w:r>
                </w:p>
              </w:tc>
            </w:tr>
            <w:tr w:rsidR="000E63CD" w:rsidRPr="00301323" w:rsidTr="00F1410C">
              <w:trPr>
                <w:trHeight w:val="452"/>
              </w:trPr>
              <w:tc>
                <w:tcPr>
                  <w:tcW w:w="364" w:type="pct"/>
                  <w:tcBorders>
                    <w:tl2br w:val="nil"/>
                    <w:tr2bl w:val="nil"/>
                  </w:tcBorders>
                  <w:vAlign w:val="center"/>
                </w:tcPr>
                <w:p w:rsidR="000E63CD" w:rsidRPr="00301323" w:rsidRDefault="00F1410C" w:rsidP="00B84805">
                  <w:pPr>
                    <w:spacing w:line="360" w:lineRule="auto"/>
                    <w:jc w:val="center"/>
                    <w:rPr>
                      <w:rFonts w:ascii="Calibri" w:hAnsi="Calibri"/>
                      <w:szCs w:val="21"/>
                    </w:rPr>
                  </w:pPr>
                  <w:r w:rsidRPr="00301323">
                    <w:rPr>
                      <w:rFonts w:ascii="Calibri" w:hAnsi="Calibri" w:hint="eastAsia"/>
                      <w:szCs w:val="21"/>
                    </w:rPr>
                    <w:t>2</w:t>
                  </w:r>
                </w:p>
              </w:tc>
              <w:tc>
                <w:tcPr>
                  <w:tcW w:w="533" w:type="pct"/>
                  <w:tcBorders>
                    <w:tl2br w:val="nil"/>
                    <w:tr2bl w:val="nil"/>
                  </w:tcBorders>
                  <w:vAlign w:val="center"/>
                </w:tcPr>
                <w:p w:rsidR="000E63CD" w:rsidRPr="00301323" w:rsidRDefault="000E63CD" w:rsidP="00B84805">
                  <w:pPr>
                    <w:spacing w:line="276" w:lineRule="auto"/>
                    <w:jc w:val="center"/>
                    <w:rPr>
                      <w:rFonts w:ascii="等线" w:hAnsi="等线"/>
                      <w:szCs w:val="21"/>
                    </w:rPr>
                  </w:pPr>
                  <w:r w:rsidRPr="00301323">
                    <w:rPr>
                      <w:rFonts w:ascii="等线" w:hAnsi="等线"/>
                      <w:szCs w:val="21"/>
                    </w:rPr>
                    <w:t>树脂</w:t>
                  </w:r>
                </w:p>
              </w:tc>
              <w:tc>
                <w:tcPr>
                  <w:tcW w:w="423" w:type="pct"/>
                  <w:tcBorders>
                    <w:tl2br w:val="nil"/>
                    <w:tr2bl w:val="nil"/>
                  </w:tcBorders>
                  <w:vAlign w:val="center"/>
                </w:tcPr>
                <w:p w:rsidR="000E63CD" w:rsidRPr="00301323" w:rsidRDefault="000E63CD" w:rsidP="00B84805">
                  <w:pPr>
                    <w:spacing w:line="276" w:lineRule="auto"/>
                    <w:jc w:val="center"/>
                    <w:rPr>
                      <w:rFonts w:ascii="等线" w:hAnsi="等线"/>
                      <w:szCs w:val="21"/>
                    </w:rPr>
                  </w:pPr>
                  <w:r w:rsidRPr="00301323">
                    <w:rPr>
                      <w:rFonts w:ascii="等线" w:hAnsi="等线"/>
                      <w:szCs w:val="21"/>
                    </w:rPr>
                    <w:t>固体</w:t>
                  </w:r>
                </w:p>
              </w:tc>
              <w:tc>
                <w:tcPr>
                  <w:tcW w:w="457" w:type="pct"/>
                  <w:tcBorders>
                    <w:tl2br w:val="nil"/>
                    <w:tr2bl w:val="nil"/>
                  </w:tcBorders>
                  <w:vAlign w:val="bottom"/>
                </w:tcPr>
                <w:p w:rsidR="000E63CD" w:rsidRPr="00301323" w:rsidRDefault="000E63CD" w:rsidP="00B84805">
                  <w:pPr>
                    <w:spacing w:line="276" w:lineRule="auto"/>
                    <w:jc w:val="center"/>
                    <w:rPr>
                      <w:rFonts w:ascii="等线" w:hAnsi="等线"/>
                      <w:szCs w:val="21"/>
                    </w:rPr>
                  </w:pPr>
                  <w:r w:rsidRPr="00301323">
                    <w:rPr>
                      <w:rFonts w:ascii="等线" w:hAnsi="等线"/>
                      <w:szCs w:val="21"/>
                    </w:rPr>
                    <w:t>/</w:t>
                  </w:r>
                </w:p>
              </w:tc>
              <w:tc>
                <w:tcPr>
                  <w:tcW w:w="478" w:type="pct"/>
                  <w:tcBorders>
                    <w:tl2br w:val="nil"/>
                    <w:tr2bl w:val="nil"/>
                  </w:tcBorders>
                  <w:vAlign w:val="bottom"/>
                </w:tcPr>
                <w:p w:rsidR="000E63CD" w:rsidRPr="00301323" w:rsidRDefault="000E63CD" w:rsidP="00B84805">
                  <w:pPr>
                    <w:spacing w:line="276" w:lineRule="auto"/>
                    <w:jc w:val="center"/>
                    <w:rPr>
                      <w:rFonts w:ascii="等线" w:hAnsi="等线"/>
                      <w:szCs w:val="21"/>
                    </w:rPr>
                  </w:pPr>
                  <w:r w:rsidRPr="00301323">
                    <w:rPr>
                      <w:rFonts w:ascii="等线" w:hAnsi="等线"/>
                      <w:szCs w:val="21"/>
                    </w:rPr>
                    <w:t>/</w:t>
                  </w:r>
                </w:p>
              </w:tc>
              <w:tc>
                <w:tcPr>
                  <w:tcW w:w="534" w:type="pct"/>
                  <w:tcBorders>
                    <w:tl2br w:val="nil"/>
                    <w:tr2bl w:val="nil"/>
                  </w:tcBorders>
                  <w:vAlign w:val="bottom"/>
                </w:tcPr>
                <w:p w:rsidR="000E63CD" w:rsidRPr="00301323" w:rsidRDefault="000E63CD" w:rsidP="00B84805">
                  <w:pPr>
                    <w:spacing w:line="276" w:lineRule="auto"/>
                    <w:jc w:val="center"/>
                    <w:rPr>
                      <w:rFonts w:ascii="等线" w:hAnsi="等线"/>
                      <w:szCs w:val="21"/>
                    </w:rPr>
                  </w:pPr>
                  <w:r w:rsidRPr="00301323">
                    <w:rPr>
                      <w:rFonts w:ascii="等线" w:hAnsi="等线"/>
                      <w:szCs w:val="21"/>
                    </w:rPr>
                    <w:t>/</w:t>
                  </w:r>
                </w:p>
              </w:tc>
              <w:tc>
                <w:tcPr>
                  <w:tcW w:w="1160" w:type="pct"/>
                  <w:tcBorders>
                    <w:tl2br w:val="nil"/>
                    <w:tr2bl w:val="nil"/>
                  </w:tcBorders>
                  <w:vAlign w:val="bottom"/>
                </w:tcPr>
                <w:p w:rsidR="000E63CD" w:rsidRPr="00301323" w:rsidRDefault="000E63CD" w:rsidP="00B84805">
                  <w:pPr>
                    <w:spacing w:line="276" w:lineRule="auto"/>
                    <w:jc w:val="center"/>
                    <w:rPr>
                      <w:rFonts w:ascii="等线" w:hAnsi="等线"/>
                      <w:szCs w:val="21"/>
                    </w:rPr>
                  </w:pPr>
                  <w:r w:rsidRPr="00301323">
                    <w:rPr>
                      <w:rFonts w:ascii="等线" w:hAnsi="等线"/>
                      <w:szCs w:val="21"/>
                    </w:rPr>
                    <w:t>/</w:t>
                  </w:r>
                </w:p>
              </w:tc>
              <w:tc>
                <w:tcPr>
                  <w:tcW w:w="681" w:type="pct"/>
                  <w:tcBorders>
                    <w:tl2br w:val="nil"/>
                    <w:tr2bl w:val="nil"/>
                  </w:tcBorders>
                  <w:vAlign w:val="bottom"/>
                </w:tcPr>
                <w:p w:rsidR="000E63CD" w:rsidRPr="00301323" w:rsidRDefault="000E63CD" w:rsidP="00B84805">
                  <w:pPr>
                    <w:spacing w:line="276" w:lineRule="auto"/>
                    <w:jc w:val="center"/>
                    <w:rPr>
                      <w:rFonts w:ascii="等线" w:hAnsi="等线"/>
                      <w:szCs w:val="21"/>
                    </w:rPr>
                  </w:pPr>
                  <w:r w:rsidRPr="00301323">
                    <w:rPr>
                      <w:rFonts w:ascii="等线" w:hAnsi="等线"/>
                      <w:szCs w:val="21"/>
                    </w:rPr>
                    <w:t>/</w:t>
                  </w:r>
                </w:p>
              </w:tc>
              <w:tc>
                <w:tcPr>
                  <w:tcW w:w="371" w:type="pct"/>
                  <w:tcBorders>
                    <w:tl2br w:val="nil"/>
                    <w:tr2bl w:val="nil"/>
                  </w:tcBorders>
                  <w:vAlign w:val="bottom"/>
                </w:tcPr>
                <w:p w:rsidR="000E63CD" w:rsidRPr="00301323" w:rsidRDefault="000E63CD" w:rsidP="00B84805">
                  <w:pPr>
                    <w:spacing w:line="276" w:lineRule="auto"/>
                    <w:jc w:val="center"/>
                    <w:rPr>
                      <w:rFonts w:ascii="等线" w:hAnsi="等线"/>
                      <w:szCs w:val="21"/>
                    </w:rPr>
                  </w:pPr>
                  <w:r w:rsidRPr="00301323">
                    <w:rPr>
                      <w:rFonts w:ascii="等线" w:hAnsi="等线"/>
                      <w:szCs w:val="21"/>
                    </w:rPr>
                    <w:t>/</w:t>
                  </w:r>
                </w:p>
              </w:tc>
            </w:tr>
            <w:tr w:rsidR="000E63CD" w:rsidRPr="00301323" w:rsidTr="00F1410C">
              <w:trPr>
                <w:trHeight w:val="452"/>
              </w:trPr>
              <w:tc>
                <w:tcPr>
                  <w:tcW w:w="364" w:type="pct"/>
                  <w:tcBorders>
                    <w:tl2br w:val="nil"/>
                    <w:tr2bl w:val="nil"/>
                  </w:tcBorders>
                  <w:vAlign w:val="center"/>
                </w:tcPr>
                <w:p w:rsidR="000E63CD" w:rsidRPr="00301323" w:rsidRDefault="00F1410C" w:rsidP="00B84805">
                  <w:pPr>
                    <w:spacing w:line="360" w:lineRule="auto"/>
                    <w:jc w:val="center"/>
                    <w:rPr>
                      <w:rFonts w:ascii="Calibri" w:hAnsi="Calibri"/>
                      <w:szCs w:val="21"/>
                    </w:rPr>
                  </w:pPr>
                  <w:r w:rsidRPr="00301323">
                    <w:rPr>
                      <w:rFonts w:ascii="Calibri" w:hAnsi="Calibri" w:hint="eastAsia"/>
                      <w:szCs w:val="21"/>
                    </w:rPr>
                    <w:t>3</w:t>
                  </w:r>
                </w:p>
              </w:tc>
              <w:tc>
                <w:tcPr>
                  <w:tcW w:w="533" w:type="pct"/>
                  <w:tcBorders>
                    <w:tl2br w:val="nil"/>
                    <w:tr2bl w:val="nil"/>
                  </w:tcBorders>
                  <w:vAlign w:val="center"/>
                </w:tcPr>
                <w:p w:rsidR="000E63CD" w:rsidRPr="00301323" w:rsidRDefault="000E63CD" w:rsidP="00B84805">
                  <w:pPr>
                    <w:spacing w:line="276" w:lineRule="auto"/>
                    <w:jc w:val="center"/>
                    <w:rPr>
                      <w:rFonts w:ascii="等线"/>
                      <w:szCs w:val="21"/>
                    </w:rPr>
                  </w:pPr>
                  <w:r w:rsidRPr="00301323">
                    <w:rPr>
                      <w:rFonts w:ascii="等线" w:hint="eastAsia"/>
                      <w:szCs w:val="21"/>
                    </w:rPr>
                    <w:t>200#</w:t>
                  </w:r>
                  <w:r w:rsidRPr="00301323">
                    <w:rPr>
                      <w:rFonts w:ascii="等线" w:hint="eastAsia"/>
                      <w:szCs w:val="21"/>
                    </w:rPr>
                    <w:t>溶剂油</w:t>
                  </w:r>
                </w:p>
              </w:tc>
              <w:tc>
                <w:tcPr>
                  <w:tcW w:w="423" w:type="pct"/>
                  <w:tcBorders>
                    <w:tl2br w:val="nil"/>
                    <w:tr2bl w:val="nil"/>
                  </w:tcBorders>
                  <w:vAlign w:val="center"/>
                </w:tcPr>
                <w:p w:rsidR="000E63CD" w:rsidRPr="00301323" w:rsidRDefault="000E63CD" w:rsidP="00B84805">
                  <w:pPr>
                    <w:spacing w:line="276" w:lineRule="auto"/>
                    <w:jc w:val="center"/>
                    <w:rPr>
                      <w:rFonts w:ascii="等线"/>
                      <w:szCs w:val="21"/>
                    </w:rPr>
                  </w:pPr>
                  <w:r w:rsidRPr="00301323">
                    <w:rPr>
                      <w:rFonts w:ascii="等线"/>
                      <w:szCs w:val="21"/>
                    </w:rPr>
                    <w:t>液体</w:t>
                  </w:r>
                </w:p>
              </w:tc>
              <w:tc>
                <w:tcPr>
                  <w:tcW w:w="457" w:type="pct"/>
                  <w:tcBorders>
                    <w:tl2br w:val="nil"/>
                    <w:tr2bl w:val="nil"/>
                  </w:tcBorders>
                  <w:vAlign w:val="center"/>
                </w:tcPr>
                <w:p w:rsidR="000E63CD" w:rsidRPr="00301323" w:rsidRDefault="000E63CD" w:rsidP="00B84805">
                  <w:pPr>
                    <w:spacing w:line="276" w:lineRule="auto"/>
                    <w:jc w:val="center"/>
                    <w:rPr>
                      <w:rFonts w:ascii="等线" w:hAnsi="等线"/>
                      <w:szCs w:val="21"/>
                    </w:rPr>
                  </w:pPr>
                  <w:r w:rsidRPr="00301323">
                    <w:rPr>
                      <w:rFonts w:ascii="等线" w:hAnsi="等线"/>
                      <w:szCs w:val="21"/>
                    </w:rPr>
                    <w:t>/</w:t>
                  </w:r>
                </w:p>
              </w:tc>
              <w:tc>
                <w:tcPr>
                  <w:tcW w:w="478" w:type="pct"/>
                  <w:tcBorders>
                    <w:tl2br w:val="nil"/>
                    <w:tr2bl w:val="nil"/>
                  </w:tcBorders>
                  <w:vAlign w:val="center"/>
                </w:tcPr>
                <w:p w:rsidR="000E63CD" w:rsidRPr="00301323" w:rsidRDefault="000E63CD" w:rsidP="00B84805">
                  <w:pPr>
                    <w:spacing w:line="276" w:lineRule="auto"/>
                    <w:jc w:val="center"/>
                    <w:rPr>
                      <w:rFonts w:ascii="等线" w:hAnsi="等线"/>
                      <w:szCs w:val="21"/>
                    </w:rPr>
                  </w:pPr>
                  <w:r w:rsidRPr="00301323">
                    <w:rPr>
                      <w:rFonts w:ascii="等线" w:hAnsi="等线"/>
                      <w:szCs w:val="21"/>
                    </w:rPr>
                    <w:t>/</w:t>
                  </w:r>
                </w:p>
              </w:tc>
              <w:tc>
                <w:tcPr>
                  <w:tcW w:w="534" w:type="pct"/>
                  <w:tcBorders>
                    <w:tl2br w:val="nil"/>
                    <w:tr2bl w:val="nil"/>
                  </w:tcBorders>
                  <w:vAlign w:val="center"/>
                </w:tcPr>
                <w:p w:rsidR="000E63CD" w:rsidRPr="00301323" w:rsidRDefault="000E63CD" w:rsidP="00B84805">
                  <w:pPr>
                    <w:spacing w:line="276" w:lineRule="auto"/>
                    <w:jc w:val="center"/>
                    <w:rPr>
                      <w:rFonts w:ascii="等线" w:hAnsi="等线"/>
                      <w:szCs w:val="21"/>
                    </w:rPr>
                  </w:pPr>
                  <w:r w:rsidRPr="00301323">
                    <w:rPr>
                      <w:rFonts w:ascii="Calibri" w:hAnsi="Calibri" w:cs="宋体"/>
                      <w:kern w:val="0"/>
                      <w:szCs w:val="21"/>
                    </w:rPr>
                    <w:t>35</w:t>
                  </w:r>
                </w:p>
              </w:tc>
              <w:tc>
                <w:tcPr>
                  <w:tcW w:w="1160" w:type="pct"/>
                  <w:tcBorders>
                    <w:tl2br w:val="nil"/>
                    <w:tr2bl w:val="nil"/>
                  </w:tcBorders>
                  <w:vAlign w:val="center"/>
                </w:tcPr>
                <w:p w:rsidR="000E63CD" w:rsidRPr="00301323" w:rsidRDefault="000E63CD" w:rsidP="00B84805">
                  <w:pPr>
                    <w:spacing w:line="276" w:lineRule="auto"/>
                    <w:jc w:val="center"/>
                    <w:rPr>
                      <w:rFonts w:ascii="等线" w:hAnsi="等线"/>
                      <w:szCs w:val="21"/>
                    </w:rPr>
                  </w:pPr>
                  <w:r w:rsidRPr="00301323">
                    <w:rPr>
                      <w:rFonts w:ascii="等线" w:hAnsi="等线"/>
                      <w:szCs w:val="21"/>
                    </w:rPr>
                    <w:t>/</w:t>
                  </w:r>
                </w:p>
              </w:tc>
              <w:tc>
                <w:tcPr>
                  <w:tcW w:w="681" w:type="pct"/>
                  <w:tcBorders>
                    <w:tl2br w:val="nil"/>
                    <w:tr2bl w:val="nil"/>
                  </w:tcBorders>
                  <w:vAlign w:val="center"/>
                </w:tcPr>
                <w:p w:rsidR="000E63CD" w:rsidRPr="00301323" w:rsidRDefault="000E63CD" w:rsidP="00B84805">
                  <w:pPr>
                    <w:spacing w:line="276" w:lineRule="auto"/>
                    <w:jc w:val="center"/>
                    <w:rPr>
                      <w:rFonts w:ascii="等线" w:hAnsi="等线"/>
                      <w:szCs w:val="21"/>
                    </w:rPr>
                  </w:pPr>
                  <w:r w:rsidRPr="00301323">
                    <w:rPr>
                      <w:rFonts w:ascii="等线" w:hAnsi="等线"/>
                      <w:szCs w:val="21"/>
                    </w:rPr>
                    <w:t>/</w:t>
                  </w:r>
                </w:p>
              </w:tc>
              <w:tc>
                <w:tcPr>
                  <w:tcW w:w="371" w:type="pct"/>
                  <w:tcBorders>
                    <w:tl2br w:val="nil"/>
                    <w:tr2bl w:val="nil"/>
                  </w:tcBorders>
                  <w:vAlign w:val="center"/>
                </w:tcPr>
                <w:p w:rsidR="000E63CD" w:rsidRPr="00301323" w:rsidRDefault="000E63CD" w:rsidP="00B84805">
                  <w:pPr>
                    <w:spacing w:line="276" w:lineRule="auto"/>
                    <w:jc w:val="center"/>
                    <w:rPr>
                      <w:rFonts w:ascii="等线" w:hAnsi="等线"/>
                      <w:szCs w:val="21"/>
                    </w:rPr>
                  </w:pPr>
                  <w:r w:rsidRPr="00301323">
                    <w:rPr>
                      <w:rFonts w:ascii="等线" w:hAnsi="等线"/>
                      <w:szCs w:val="21"/>
                    </w:rPr>
                    <w:t>/</w:t>
                  </w:r>
                </w:p>
              </w:tc>
            </w:tr>
            <w:tr w:rsidR="000E63CD" w:rsidRPr="00301323" w:rsidTr="00F1410C">
              <w:trPr>
                <w:trHeight w:val="452"/>
              </w:trPr>
              <w:tc>
                <w:tcPr>
                  <w:tcW w:w="364" w:type="pct"/>
                  <w:tcBorders>
                    <w:tl2br w:val="nil"/>
                    <w:tr2bl w:val="nil"/>
                  </w:tcBorders>
                  <w:vAlign w:val="center"/>
                </w:tcPr>
                <w:p w:rsidR="000E63CD" w:rsidRPr="00301323" w:rsidRDefault="00F1410C" w:rsidP="00B84805">
                  <w:pPr>
                    <w:spacing w:line="360" w:lineRule="auto"/>
                    <w:jc w:val="center"/>
                    <w:rPr>
                      <w:rFonts w:ascii="Calibri" w:hAnsi="Calibri"/>
                      <w:szCs w:val="21"/>
                    </w:rPr>
                  </w:pPr>
                  <w:r w:rsidRPr="00301323">
                    <w:rPr>
                      <w:rFonts w:ascii="Calibri" w:hAnsi="Calibri" w:hint="eastAsia"/>
                      <w:szCs w:val="21"/>
                    </w:rPr>
                    <w:t>4</w:t>
                  </w:r>
                </w:p>
              </w:tc>
              <w:tc>
                <w:tcPr>
                  <w:tcW w:w="533" w:type="pct"/>
                  <w:tcBorders>
                    <w:tl2br w:val="nil"/>
                    <w:tr2bl w:val="nil"/>
                  </w:tcBorders>
                  <w:vAlign w:val="center"/>
                </w:tcPr>
                <w:p w:rsidR="000E63CD" w:rsidRPr="00301323" w:rsidRDefault="000E63CD" w:rsidP="00B84805">
                  <w:pPr>
                    <w:spacing w:line="276" w:lineRule="auto"/>
                    <w:jc w:val="center"/>
                    <w:rPr>
                      <w:rFonts w:ascii="等线"/>
                      <w:szCs w:val="21"/>
                    </w:rPr>
                  </w:pPr>
                  <w:r w:rsidRPr="00301323">
                    <w:rPr>
                      <w:rFonts w:ascii="等线" w:hint="eastAsia"/>
                      <w:szCs w:val="21"/>
                    </w:rPr>
                    <w:t>机油</w:t>
                  </w:r>
                </w:p>
              </w:tc>
              <w:tc>
                <w:tcPr>
                  <w:tcW w:w="423" w:type="pct"/>
                  <w:tcBorders>
                    <w:tl2br w:val="nil"/>
                    <w:tr2bl w:val="nil"/>
                  </w:tcBorders>
                  <w:vAlign w:val="center"/>
                </w:tcPr>
                <w:p w:rsidR="000E63CD" w:rsidRPr="00301323" w:rsidRDefault="000E63CD" w:rsidP="00B84805">
                  <w:pPr>
                    <w:spacing w:line="276" w:lineRule="auto"/>
                    <w:jc w:val="center"/>
                    <w:rPr>
                      <w:rFonts w:ascii="等线"/>
                      <w:szCs w:val="21"/>
                    </w:rPr>
                  </w:pPr>
                  <w:r w:rsidRPr="00301323">
                    <w:rPr>
                      <w:rFonts w:ascii="等线"/>
                      <w:szCs w:val="21"/>
                    </w:rPr>
                    <w:t>液体</w:t>
                  </w:r>
                </w:p>
              </w:tc>
              <w:tc>
                <w:tcPr>
                  <w:tcW w:w="457" w:type="pct"/>
                  <w:tcBorders>
                    <w:tl2br w:val="nil"/>
                    <w:tr2bl w:val="nil"/>
                  </w:tcBorders>
                  <w:vAlign w:val="center"/>
                </w:tcPr>
                <w:p w:rsidR="000E63CD" w:rsidRPr="00301323" w:rsidRDefault="000E63CD" w:rsidP="00B84805">
                  <w:pPr>
                    <w:spacing w:line="276" w:lineRule="auto"/>
                    <w:jc w:val="center"/>
                    <w:rPr>
                      <w:rFonts w:ascii="等线" w:hAnsi="等线"/>
                      <w:szCs w:val="21"/>
                    </w:rPr>
                  </w:pPr>
                  <w:r w:rsidRPr="00301323">
                    <w:rPr>
                      <w:rFonts w:ascii="Calibri" w:hAnsi="Calibri" w:hint="eastAsia"/>
                      <w:szCs w:val="21"/>
                    </w:rPr>
                    <w:t>0</w:t>
                  </w:r>
                  <w:r w:rsidRPr="00301323">
                    <w:rPr>
                      <w:rFonts w:ascii="Calibri" w:hAnsi="Calibri"/>
                      <w:szCs w:val="21"/>
                    </w:rPr>
                    <w:t>.91</w:t>
                  </w:r>
                </w:p>
              </w:tc>
              <w:tc>
                <w:tcPr>
                  <w:tcW w:w="478" w:type="pct"/>
                  <w:tcBorders>
                    <w:tl2br w:val="nil"/>
                    <w:tr2bl w:val="nil"/>
                  </w:tcBorders>
                  <w:vAlign w:val="center"/>
                </w:tcPr>
                <w:p w:rsidR="000E63CD" w:rsidRPr="00301323" w:rsidRDefault="000E63CD" w:rsidP="00B84805">
                  <w:pPr>
                    <w:spacing w:line="276" w:lineRule="auto"/>
                    <w:jc w:val="center"/>
                    <w:rPr>
                      <w:rFonts w:ascii="Calibri" w:hAnsi="Calibri" w:cs="Calibri"/>
                      <w:szCs w:val="21"/>
                    </w:rPr>
                  </w:pPr>
                  <w:r w:rsidRPr="00301323">
                    <w:rPr>
                      <w:rFonts w:ascii="Calibri" w:hAnsi="Calibri" w:cs="Calibri"/>
                      <w:szCs w:val="21"/>
                    </w:rPr>
                    <w:t>240</w:t>
                  </w:r>
                </w:p>
              </w:tc>
              <w:tc>
                <w:tcPr>
                  <w:tcW w:w="534" w:type="pct"/>
                  <w:tcBorders>
                    <w:tl2br w:val="nil"/>
                    <w:tr2bl w:val="nil"/>
                  </w:tcBorders>
                  <w:vAlign w:val="center"/>
                </w:tcPr>
                <w:p w:rsidR="000E63CD" w:rsidRPr="00301323" w:rsidRDefault="000E63CD" w:rsidP="00B84805">
                  <w:pPr>
                    <w:spacing w:line="276" w:lineRule="auto"/>
                    <w:jc w:val="center"/>
                    <w:rPr>
                      <w:rFonts w:ascii="Calibri" w:hAnsi="Calibri" w:cs="Calibri"/>
                      <w:szCs w:val="21"/>
                    </w:rPr>
                  </w:pPr>
                  <w:r w:rsidRPr="00301323">
                    <w:rPr>
                      <w:rFonts w:ascii="Calibri" w:hAnsi="Calibri" w:cs="Calibri"/>
                      <w:szCs w:val="21"/>
                    </w:rPr>
                    <w:t>180~200</w:t>
                  </w:r>
                </w:p>
              </w:tc>
              <w:tc>
                <w:tcPr>
                  <w:tcW w:w="1160" w:type="pct"/>
                  <w:tcBorders>
                    <w:tl2br w:val="nil"/>
                    <w:tr2bl w:val="nil"/>
                  </w:tcBorders>
                  <w:vAlign w:val="center"/>
                </w:tcPr>
                <w:p w:rsidR="000E63CD" w:rsidRPr="00301323" w:rsidRDefault="000E63CD" w:rsidP="00B84805">
                  <w:pPr>
                    <w:spacing w:line="276" w:lineRule="auto"/>
                    <w:jc w:val="center"/>
                    <w:rPr>
                      <w:rFonts w:ascii="等线" w:hAnsi="等线"/>
                      <w:szCs w:val="21"/>
                    </w:rPr>
                  </w:pPr>
                  <w:r w:rsidRPr="00301323">
                    <w:rPr>
                      <w:rFonts w:ascii="等线" w:hAnsi="等线"/>
                      <w:szCs w:val="21"/>
                    </w:rPr>
                    <w:t>/</w:t>
                  </w:r>
                </w:p>
              </w:tc>
              <w:tc>
                <w:tcPr>
                  <w:tcW w:w="681" w:type="pct"/>
                  <w:tcBorders>
                    <w:tl2br w:val="nil"/>
                    <w:tr2bl w:val="nil"/>
                  </w:tcBorders>
                  <w:vAlign w:val="center"/>
                </w:tcPr>
                <w:p w:rsidR="000E63CD" w:rsidRPr="00301323" w:rsidRDefault="000E63CD" w:rsidP="00B84805">
                  <w:pPr>
                    <w:spacing w:line="276" w:lineRule="auto"/>
                    <w:jc w:val="center"/>
                    <w:rPr>
                      <w:rFonts w:ascii="等线" w:hAnsi="等线"/>
                      <w:szCs w:val="21"/>
                    </w:rPr>
                  </w:pPr>
                  <w:r w:rsidRPr="00301323">
                    <w:rPr>
                      <w:rFonts w:ascii="等线" w:hAnsi="等线"/>
                      <w:szCs w:val="21"/>
                    </w:rPr>
                    <w:t>/</w:t>
                  </w:r>
                </w:p>
              </w:tc>
              <w:tc>
                <w:tcPr>
                  <w:tcW w:w="371" w:type="pct"/>
                  <w:tcBorders>
                    <w:tl2br w:val="nil"/>
                    <w:tr2bl w:val="nil"/>
                  </w:tcBorders>
                  <w:vAlign w:val="center"/>
                </w:tcPr>
                <w:p w:rsidR="000E63CD" w:rsidRPr="00301323" w:rsidRDefault="000E63CD" w:rsidP="00B84805">
                  <w:pPr>
                    <w:spacing w:line="276" w:lineRule="auto"/>
                    <w:jc w:val="center"/>
                    <w:rPr>
                      <w:rFonts w:ascii="等线" w:hAnsi="等线"/>
                      <w:szCs w:val="21"/>
                    </w:rPr>
                  </w:pPr>
                  <w:r w:rsidRPr="00301323">
                    <w:rPr>
                      <w:rFonts w:ascii="Calibri" w:hAnsi="Calibri"/>
                      <w:szCs w:val="21"/>
                    </w:rPr>
                    <w:t>低毒</w:t>
                  </w:r>
                </w:p>
              </w:tc>
            </w:tr>
            <w:tr w:rsidR="000E63CD" w:rsidRPr="00301323" w:rsidTr="00F1410C">
              <w:trPr>
                <w:trHeight w:val="452"/>
              </w:trPr>
              <w:tc>
                <w:tcPr>
                  <w:tcW w:w="364" w:type="pct"/>
                  <w:tcBorders>
                    <w:tl2br w:val="nil"/>
                    <w:tr2bl w:val="nil"/>
                  </w:tcBorders>
                  <w:vAlign w:val="center"/>
                </w:tcPr>
                <w:p w:rsidR="000E63CD" w:rsidRPr="00301323" w:rsidRDefault="00F1410C" w:rsidP="00B84805">
                  <w:pPr>
                    <w:spacing w:line="360" w:lineRule="auto"/>
                    <w:jc w:val="center"/>
                    <w:rPr>
                      <w:rFonts w:ascii="Calibri" w:hAnsi="Calibri"/>
                      <w:szCs w:val="21"/>
                    </w:rPr>
                  </w:pPr>
                  <w:r w:rsidRPr="00301323">
                    <w:rPr>
                      <w:rFonts w:ascii="Calibri" w:hAnsi="Calibri" w:hint="eastAsia"/>
                      <w:szCs w:val="21"/>
                    </w:rPr>
                    <w:t>5</w:t>
                  </w:r>
                </w:p>
              </w:tc>
              <w:tc>
                <w:tcPr>
                  <w:tcW w:w="533" w:type="pct"/>
                  <w:tcBorders>
                    <w:tl2br w:val="nil"/>
                    <w:tr2bl w:val="nil"/>
                  </w:tcBorders>
                  <w:vAlign w:val="center"/>
                </w:tcPr>
                <w:p w:rsidR="000E63CD" w:rsidRPr="00301323" w:rsidRDefault="000E63CD" w:rsidP="00B84805">
                  <w:pPr>
                    <w:spacing w:line="276" w:lineRule="auto"/>
                    <w:jc w:val="center"/>
                    <w:rPr>
                      <w:rFonts w:ascii="等线"/>
                      <w:szCs w:val="21"/>
                    </w:rPr>
                  </w:pPr>
                  <w:r w:rsidRPr="00301323">
                    <w:rPr>
                      <w:rFonts w:ascii="等线" w:hint="eastAsia"/>
                      <w:szCs w:val="21"/>
                    </w:rPr>
                    <w:t>防冻液（乙二醇）</w:t>
                  </w:r>
                </w:p>
              </w:tc>
              <w:tc>
                <w:tcPr>
                  <w:tcW w:w="423" w:type="pct"/>
                  <w:tcBorders>
                    <w:tl2br w:val="nil"/>
                    <w:tr2bl w:val="nil"/>
                  </w:tcBorders>
                  <w:vAlign w:val="center"/>
                </w:tcPr>
                <w:p w:rsidR="000E63CD" w:rsidRPr="00301323" w:rsidRDefault="000E63CD" w:rsidP="00B84805">
                  <w:pPr>
                    <w:spacing w:line="276" w:lineRule="auto"/>
                    <w:jc w:val="center"/>
                    <w:rPr>
                      <w:rFonts w:ascii="等线"/>
                      <w:szCs w:val="21"/>
                    </w:rPr>
                  </w:pPr>
                  <w:r w:rsidRPr="00301323">
                    <w:rPr>
                      <w:rFonts w:ascii="等线"/>
                      <w:szCs w:val="21"/>
                    </w:rPr>
                    <w:t>液体</w:t>
                  </w:r>
                </w:p>
              </w:tc>
              <w:tc>
                <w:tcPr>
                  <w:tcW w:w="457" w:type="pct"/>
                  <w:tcBorders>
                    <w:tl2br w:val="nil"/>
                    <w:tr2bl w:val="nil"/>
                  </w:tcBorders>
                  <w:vAlign w:val="center"/>
                </w:tcPr>
                <w:p w:rsidR="000E63CD" w:rsidRPr="00301323" w:rsidRDefault="000E63CD" w:rsidP="00B84805">
                  <w:pPr>
                    <w:spacing w:line="276" w:lineRule="auto"/>
                    <w:jc w:val="center"/>
                    <w:rPr>
                      <w:rFonts w:ascii="Calibri" w:hAnsi="Calibri"/>
                      <w:szCs w:val="21"/>
                    </w:rPr>
                  </w:pPr>
                  <w:r w:rsidRPr="00301323">
                    <w:rPr>
                      <w:rFonts w:ascii="Calibri" w:hAnsi="Calibri" w:hint="eastAsia"/>
                      <w:szCs w:val="21"/>
                    </w:rPr>
                    <w:t>1</w:t>
                  </w:r>
                  <w:r w:rsidRPr="00301323">
                    <w:rPr>
                      <w:rFonts w:ascii="Calibri" w:hAnsi="Calibri"/>
                      <w:szCs w:val="21"/>
                    </w:rPr>
                    <w:t>.05</w:t>
                  </w:r>
                </w:p>
              </w:tc>
              <w:tc>
                <w:tcPr>
                  <w:tcW w:w="478" w:type="pct"/>
                  <w:tcBorders>
                    <w:tl2br w:val="nil"/>
                    <w:tr2bl w:val="nil"/>
                  </w:tcBorders>
                  <w:vAlign w:val="center"/>
                </w:tcPr>
                <w:p w:rsidR="000E63CD" w:rsidRPr="00301323" w:rsidRDefault="000E63CD" w:rsidP="00B84805">
                  <w:pPr>
                    <w:spacing w:line="276" w:lineRule="auto"/>
                    <w:jc w:val="center"/>
                    <w:rPr>
                      <w:rFonts w:ascii="Calibri" w:hAnsi="Calibri"/>
                      <w:szCs w:val="21"/>
                    </w:rPr>
                  </w:pPr>
                  <w:r w:rsidRPr="00301323">
                    <w:rPr>
                      <w:rFonts w:ascii="Calibri" w:hAnsi="Calibri"/>
                      <w:szCs w:val="21"/>
                    </w:rPr>
                    <w:t>418</w:t>
                  </w:r>
                </w:p>
              </w:tc>
              <w:tc>
                <w:tcPr>
                  <w:tcW w:w="534" w:type="pct"/>
                  <w:tcBorders>
                    <w:tl2br w:val="nil"/>
                    <w:tr2bl w:val="nil"/>
                  </w:tcBorders>
                  <w:vAlign w:val="center"/>
                </w:tcPr>
                <w:p w:rsidR="000E63CD" w:rsidRPr="00301323" w:rsidRDefault="000E63CD" w:rsidP="00B84805">
                  <w:pPr>
                    <w:spacing w:line="276" w:lineRule="auto"/>
                    <w:jc w:val="center"/>
                    <w:rPr>
                      <w:rFonts w:ascii="Calibri" w:hAnsi="Calibri"/>
                      <w:szCs w:val="21"/>
                    </w:rPr>
                  </w:pPr>
                  <w:r w:rsidRPr="00301323">
                    <w:rPr>
                      <w:rFonts w:ascii="Calibri" w:hAnsi="Calibri"/>
                      <w:szCs w:val="21"/>
                    </w:rPr>
                    <w:t>111.1</w:t>
                  </w:r>
                </w:p>
              </w:tc>
              <w:tc>
                <w:tcPr>
                  <w:tcW w:w="1160" w:type="pct"/>
                  <w:tcBorders>
                    <w:tl2br w:val="nil"/>
                    <w:tr2bl w:val="nil"/>
                  </w:tcBorders>
                  <w:vAlign w:val="center"/>
                </w:tcPr>
                <w:p w:rsidR="000E63CD" w:rsidRPr="00301323" w:rsidRDefault="000E63CD" w:rsidP="00B84805">
                  <w:pPr>
                    <w:spacing w:line="276" w:lineRule="auto"/>
                    <w:jc w:val="center"/>
                    <w:rPr>
                      <w:rFonts w:ascii="等线" w:hAnsi="等线"/>
                      <w:szCs w:val="21"/>
                    </w:rPr>
                  </w:pPr>
                  <w:r w:rsidRPr="00301323">
                    <w:rPr>
                      <w:rFonts w:ascii="Calibri" w:hAnsi="Calibri" w:cs="Calibri" w:hint="eastAsia"/>
                      <w:szCs w:val="21"/>
                    </w:rPr>
                    <w:t>大鼠经口</w:t>
                  </w:r>
                  <w:r w:rsidRPr="00301323">
                    <w:rPr>
                      <w:rFonts w:ascii="Calibri" w:hAnsi="Calibri" w:cs="Calibri" w:hint="eastAsia"/>
                      <w:szCs w:val="21"/>
                    </w:rPr>
                    <w:t xml:space="preserve"> LD50=5.8ml/kg,</w:t>
                  </w:r>
                  <w:r w:rsidRPr="00301323">
                    <w:rPr>
                      <w:rFonts w:ascii="Calibri" w:hAnsi="Calibri" w:cs="Calibri" w:hint="eastAsia"/>
                      <w:szCs w:val="21"/>
                    </w:rPr>
                    <w:t>小鼠经口</w:t>
                  </w:r>
                  <w:r w:rsidRPr="00301323">
                    <w:rPr>
                      <w:rFonts w:ascii="Calibri" w:hAnsi="Calibri" w:cs="Calibri" w:hint="eastAsia"/>
                      <w:szCs w:val="21"/>
                    </w:rPr>
                    <w:t xml:space="preserve"> LD50=1.31-13.8ml/kg.</w:t>
                  </w:r>
                </w:p>
              </w:tc>
              <w:tc>
                <w:tcPr>
                  <w:tcW w:w="681" w:type="pct"/>
                  <w:tcBorders>
                    <w:tl2br w:val="nil"/>
                    <w:tr2bl w:val="nil"/>
                  </w:tcBorders>
                  <w:vAlign w:val="center"/>
                </w:tcPr>
                <w:p w:rsidR="000E63CD" w:rsidRPr="00301323" w:rsidRDefault="000E63CD" w:rsidP="00B84805">
                  <w:pPr>
                    <w:spacing w:line="276" w:lineRule="auto"/>
                    <w:jc w:val="center"/>
                    <w:rPr>
                      <w:rFonts w:ascii="等线" w:hAnsi="等线"/>
                      <w:szCs w:val="21"/>
                    </w:rPr>
                  </w:pPr>
                  <w:r w:rsidRPr="00301323">
                    <w:rPr>
                      <w:rFonts w:ascii="等线" w:hAnsi="等线"/>
                      <w:szCs w:val="21"/>
                    </w:rPr>
                    <w:t>/</w:t>
                  </w:r>
                </w:p>
              </w:tc>
              <w:tc>
                <w:tcPr>
                  <w:tcW w:w="371" w:type="pct"/>
                  <w:tcBorders>
                    <w:tl2br w:val="nil"/>
                    <w:tr2bl w:val="nil"/>
                  </w:tcBorders>
                  <w:vAlign w:val="center"/>
                </w:tcPr>
                <w:p w:rsidR="000E63CD" w:rsidRPr="00301323" w:rsidRDefault="000E63CD" w:rsidP="00B84805">
                  <w:pPr>
                    <w:spacing w:line="276" w:lineRule="auto"/>
                    <w:jc w:val="center"/>
                    <w:rPr>
                      <w:rFonts w:ascii="Calibri" w:hAnsi="Calibri"/>
                      <w:szCs w:val="21"/>
                    </w:rPr>
                  </w:pPr>
                  <w:r w:rsidRPr="00301323">
                    <w:rPr>
                      <w:rFonts w:ascii="Calibri" w:hAnsi="Calibri"/>
                      <w:szCs w:val="21"/>
                    </w:rPr>
                    <w:t>低毒</w:t>
                  </w:r>
                </w:p>
              </w:tc>
            </w:tr>
          </w:tbl>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b</w:t>
            </w:r>
            <w:r w:rsidRPr="00301323">
              <w:rPr>
                <w:rFonts w:ascii="Calibri" w:hAnsi="Calibri" w:cs="宋体"/>
                <w:sz w:val="24"/>
              </w:rPr>
              <w:t>、生产设施危险因素分析</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本项目生产设施单元涉及到危险源的包括</w:t>
            </w:r>
            <w:r w:rsidRPr="00301323">
              <w:rPr>
                <w:rFonts w:ascii="Calibri" w:hAnsi="Calibri"/>
                <w:sz w:val="24"/>
              </w:rPr>
              <w:t>油漆、稀释剂、机油、废机油存储</w:t>
            </w:r>
            <w:r w:rsidRPr="00301323">
              <w:rPr>
                <w:rFonts w:ascii="Calibri" w:hAnsi="Calibri" w:cs="宋体"/>
                <w:sz w:val="24"/>
              </w:rPr>
              <w:t>区、使用区等。</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c</w:t>
            </w:r>
            <w:r w:rsidRPr="00301323">
              <w:rPr>
                <w:rFonts w:ascii="Calibri" w:hAnsi="Calibri" w:cs="宋体"/>
                <w:sz w:val="24"/>
              </w:rPr>
              <w:t>、贮运系统风险识别</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本项目涉及到油漆</w:t>
            </w:r>
            <w:r w:rsidRPr="00301323">
              <w:rPr>
                <w:rFonts w:ascii="Calibri" w:hAnsi="Calibri"/>
                <w:sz w:val="24"/>
              </w:rPr>
              <w:t>、稀释剂、机油、废机油</w:t>
            </w:r>
            <w:r w:rsidRPr="00301323">
              <w:rPr>
                <w:rFonts w:ascii="Calibri" w:hAnsi="Calibri" w:cs="宋体"/>
                <w:sz w:val="24"/>
              </w:rPr>
              <w:t>等的暂存，暂存设施多为密封桶，其主要风险为泄漏。</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d</w:t>
            </w:r>
            <w:r w:rsidRPr="00301323">
              <w:rPr>
                <w:rFonts w:ascii="Calibri" w:hAnsi="Calibri" w:cs="宋体"/>
                <w:sz w:val="24"/>
              </w:rPr>
              <w:t>、事故情况下污染物转移途径及危害形式</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①</w:t>
            </w:r>
            <w:r w:rsidRPr="00301323">
              <w:rPr>
                <w:rFonts w:ascii="Calibri" w:hAnsi="Calibri" w:cs="宋体"/>
                <w:sz w:val="24"/>
              </w:rPr>
              <w:t>污染物转移进入大气环境影响分析</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油漆、稀释剂在常温下储存形态为液体，具有一定的挥发性，发生泄漏后部分物质挥发进入大气，造成大气污染。</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同时稀释剂、油漆属于易燃物质，在燃烧过程中往往伴随着溶剂的挥发进入大气，</w:t>
            </w:r>
            <w:r w:rsidRPr="00301323">
              <w:rPr>
                <w:rFonts w:ascii="Calibri" w:hAnsi="Calibri" w:cs="宋体"/>
                <w:sz w:val="24"/>
              </w:rPr>
              <w:lastRenderedPageBreak/>
              <w:t>造成大气污染。</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②</w:t>
            </w:r>
            <w:r w:rsidRPr="00301323">
              <w:rPr>
                <w:rFonts w:ascii="Calibri" w:hAnsi="Calibri" w:cs="宋体"/>
                <w:sz w:val="24"/>
              </w:rPr>
              <w:t>对水环境和土壤污染</w:t>
            </w:r>
          </w:p>
          <w:p w:rsidR="000E63CD" w:rsidRPr="00301323" w:rsidRDefault="000E63CD" w:rsidP="00B84805">
            <w:pPr>
              <w:autoSpaceDE w:val="0"/>
              <w:autoSpaceDN w:val="0"/>
              <w:adjustRightInd w:val="0"/>
              <w:spacing w:line="520" w:lineRule="exact"/>
              <w:ind w:firstLineChars="200" w:firstLine="480"/>
              <w:jc w:val="left"/>
              <w:rPr>
                <w:rFonts w:ascii="Calibri" w:hAnsi="Calibri"/>
                <w:sz w:val="24"/>
              </w:rPr>
            </w:pPr>
            <w:r w:rsidRPr="00301323">
              <w:rPr>
                <w:rFonts w:ascii="Calibri" w:hAnsi="Calibri"/>
                <w:sz w:val="24"/>
              </w:rPr>
              <w:t>油漆、稀释剂在常温、常压条件下为液体，发生泄漏后若不及时采取措施，液体有可能通过渗透或雨水管等进入地下水、地表水，造成水环境和土壤污染。</w:t>
            </w:r>
          </w:p>
          <w:p w:rsidR="000E63CD" w:rsidRPr="00301323" w:rsidRDefault="000E63CD" w:rsidP="00B84805">
            <w:pPr>
              <w:autoSpaceDE w:val="0"/>
              <w:autoSpaceDN w:val="0"/>
              <w:adjustRightInd w:val="0"/>
              <w:spacing w:line="520" w:lineRule="exact"/>
              <w:ind w:firstLineChars="200" w:firstLine="480"/>
              <w:jc w:val="left"/>
              <w:rPr>
                <w:rFonts w:ascii="Calibri" w:hAnsi="Calibri" w:cs="宋体"/>
                <w:sz w:val="24"/>
              </w:rPr>
            </w:pPr>
            <w:r w:rsidRPr="00301323">
              <w:rPr>
                <w:rFonts w:ascii="Calibri" w:hAnsi="Calibri"/>
                <w:sz w:val="24"/>
              </w:rPr>
              <w:t>在火灾事故发生的情况下，消防废水如果不能得到有效的收集和处理，能通过渗透或雨水管等进入地下水、地表水，造成水环境和土壤污染。</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项目运营过程中</w:t>
            </w:r>
            <w:r w:rsidRPr="00301323">
              <w:rPr>
                <w:rFonts w:ascii="Calibri" w:hAnsi="Calibri" w:cs="宋体" w:hint="eastAsia"/>
                <w:sz w:val="24"/>
              </w:rPr>
              <w:t>机油、</w:t>
            </w:r>
            <w:r w:rsidRPr="00301323">
              <w:rPr>
                <w:rFonts w:ascii="Calibri" w:hAnsi="Calibri" w:cs="宋体"/>
                <w:sz w:val="24"/>
              </w:rPr>
              <w:t>废机油</w:t>
            </w:r>
            <w:r w:rsidRPr="00301323">
              <w:rPr>
                <w:rFonts w:ascii="Calibri" w:hAnsi="Calibri" w:cs="宋体" w:hint="eastAsia"/>
                <w:sz w:val="24"/>
              </w:rPr>
              <w:t>、</w:t>
            </w:r>
            <w:r w:rsidRPr="00301323">
              <w:rPr>
                <w:rFonts w:ascii="Calibri" w:hAnsi="Calibri" w:cs="宋体" w:hint="eastAsia"/>
                <w:sz w:val="24"/>
              </w:rPr>
              <w:t>200#</w:t>
            </w:r>
            <w:r w:rsidRPr="00301323">
              <w:rPr>
                <w:rFonts w:ascii="Calibri" w:hAnsi="Calibri" w:cs="宋体" w:hint="eastAsia"/>
                <w:sz w:val="24"/>
              </w:rPr>
              <w:t>溶剂油、防冻液、</w:t>
            </w:r>
            <w:r w:rsidRPr="00301323">
              <w:rPr>
                <w:rFonts w:ascii="Calibri" w:hAnsi="Calibri" w:cs="宋体"/>
                <w:sz w:val="24"/>
              </w:rPr>
              <w:t>油漆、稀释剂</w:t>
            </w:r>
            <w:r w:rsidRPr="00301323">
              <w:rPr>
                <w:rFonts w:ascii="Calibri" w:hAnsi="Calibri" w:cs="宋体" w:hint="eastAsia"/>
                <w:sz w:val="24"/>
              </w:rPr>
              <w:t>等</w:t>
            </w:r>
            <w:r w:rsidRPr="00301323">
              <w:rPr>
                <w:rFonts w:ascii="Calibri" w:hAnsi="Calibri" w:cs="宋体"/>
                <w:sz w:val="24"/>
              </w:rPr>
              <w:t>为液体，发生泄漏后若不及时采取措施，液体有可能通过渗透或雨水管等进入地下水、地表水，造成水环境和土壤污染。</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本项目油漆、稀释剂、机油、废机油设置有专门存储区域，环评要求做好防渗及设置围堰，对水环境及土壤污染极小。</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w:t>
            </w:r>
            <w:r w:rsidRPr="00301323">
              <w:rPr>
                <w:rFonts w:ascii="Calibri" w:hAnsi="Calibri" w:cs="宋体"/>
                <w:sz w:val="24"/>
              </w:rPr>
              <w:t>2</w:t>
            </w:r>
            <w:r w:rsidRPr="00301323">
              <w:rPr>
                <w:rFonts w:ascii="Calibri" w:hAnsi="Calibri" w:cs="宋体"/>
                <w:sz w:val="24"/>
              </w:rPr>
              <w:t>）风险潜势的判断</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项目稀释剂的最大存储量为</w:t>
            </w:r>
            <w:r w:rsidRPr="00301323">
              <w:rPr>
                <w:rFonts w:ascii="Calibri" w:hAnsi="Calibri" w:cs="宋体" w:hint="eastAsia"/>
                <w:sz w:val="24"/>
              </w:rPr>
              <w:t>10</w:t>
            </w:r>
            <w:r w:rsidRPr="00301323">
              <w:rPr>
                <w:rFonts w:ascii="Calibri" w:hAnsi="Calibri" w:cs="宋体"/>
                <w:sz w:val="24"/>
              </w:rPr>
              <w:t>kg</w:t>
            </w:r>
            <w:r w:rsidRPr="00301323">
              <w:rPr>
                <w:rFonts w:ascii="Calibri" w:hAnsi="Calibri" w:cs="宋体"/>
                <w:sz w:val="24"/>
              </w:rPr>
              <w:t>，机油、废机油的最大存储量为</w:t>
            </w:r>
            <w:r w:rsidRPr="00301323">
              <w:rPr>
                <w:rFonts w:ascii="Calibri" w:hAnsi="Calibri" w:cs="宋体" w:hint="eastAsia"/>
                <w:sz w:val="24"/>
              </w:rPr>
              <w:t>2.8</w:t>
            </w:r>
            <w:r w:rsidRPr="00301323">
              <w:rPr>
                <w:rFonts w:ascii="Calibri" w:hAnsi="Calibri" w:cs="宋体"/>
                <w:sz w:val="24"/>
              </w:rPr>
              <w:t>t</w:t>
            </w:r>
            <w:r w:rsidRPr="00301323">
              <w:rPr>
                <w:rFonts w:ascii="Calibri" w:hAnsi="Calibri" w:cs="宋体"/>
                <w:sz w:val="24"/>
              </w:rPr>
              <w:t>，经对照风险导则附录</w:t>
            </w:r>
            <w:r w:rsidRPr="00301323">
              <w:rPr>
                <w:rFonts w:ascii="Calibri" w:hAnsi="Calibri" w:cs="宋体"/>
                <w:sz w:val="24"/>
              </w:rPr>
              <w:t>B</w:t>
            </w:r>
            <w:r w:rsidRPr="00301323">
              <w:rPr>
                <w:rFonts w:ascii="Calibri" w:hAnsi="Calibri" w:cs="宋体"/>
                <w:sz w:val="24"/>
              </w:rPr>
              <w:t>，临界量与存储量见下表。</w:t>
            </w:r>
          </w:p>
          <w:p w:rsidR="000E63CD" w:rsidRPr="00301323" w:rsidRDefault="000E63CD" w:rsidP="00B84805">
            <w:pPr>
              <w:spacing w:line="520" w:lineRule="exact"/>
              <w:ind w:firstLineChars="196" w:firstLine="470"/>
              <w:rPr>
                <w:rFonts w:ascii="Calibri" w:eastAsia="黑体" w:hAnsi="Calibri" w:cs="宋体"/>
                <w:bCs/>
                <w:sz w:val="24"/>
              </w:rPr>
            </w:pPr>
            <w:r w:rsidRPr="00301323">
              <w:rPr>
                <w:rFonts w:ascii="Calibri" w:eastAsia="黑体" w:hAnsi="黑体" w:cs="宋体"/>
                <w:bCs/>
                <w:sz w:val="24"/>
              </w:rPr>
              <w:t>表</w:t>
            </w:r>
            <w:r w:rsidR="002B0CF4" w:rsidRPr="00301323">
              <w:rPr>
                <w:rFonts w:ascii="Calibri" w:eastAsia="黑体" w:hAnsi="Calibri" w:cs="宋体" w:hint="eastAsia"/>
                <w:bCs/>
                <w:sz w:val="24"/>
              </w:rPr>
              <w:t>5</w:t>
            </w:r>
            <w:r w:rsidR="000E525D">
              <w:rPr>
                <w:rFonts w:ascii="Calibri" w:eastAsia="黑体" w:hAnsi="Calibri" w:cs="宋体" w:hint="eastAsia"/>
                <w:bCs/>
                <w:sz w:val="24"/>
              </w:rPr>
              <w:t>2</w:t>
            </w:r>
            <w:r w:rsidRPr="00301323">
              <w:rPr>
                <w:rFonts w:ascii="Calibri" w:eastAsia="黑体" w:hAnsi="Calibri" w:cs="宋体"/>
                <w:bCs/>
                <w:sz w:val="24"/>
              </w:rPr>
              <w:t xml:space="preserve">             </w:t>
            </w:r>
            <w:r w:rsidRPr="00301323">
              <w:rPr>
                <w:rFonts w:ascii="Calibri" w:eastAsia="黑体" w:hAnsi="黑体" w:cs="宋体"/>
                <w:bCs/>
                <w:sz w:val="24"/>
              </w:rPr>
              <w:t>危险物质临界量与实际储存量一览表</w:t>
            </w:r>
          </w:p>
          <w:tbl>
            <w:tblPr>
              <w:tblW w:w="5000" w:type="pct"/>
              <w:jc w:val="center"/>
              <w:tblBorders>
                <w:top w:val="single" w:sz="12" w:space="0" w:color="auto"/>
                <w:bottom w:val="single" w:sz="12" w:space="0" w:color="auto"/>
                <w:insideH w:val="single" w:sz="4" w:space="0" w:color="auto"/>
                <w:insideV w:val="single" w:sz="4" w:space="0" w:color="auto"/>
              </w:tblBorders>
              <w:tblCellMar>
                <w:left w:w="57" w:type="dxa"/>
                <w:right w:w="57" w:type="dxa"/>
              </w:tblCellMar>
              <w:tblLook w:val="04A0"/>
            </w:tblPr>
            <w:tblGrid>
              <w:gridCol w:w="767"/>
              <w:gridCol w:w="6253"/>
              <w:gridCol w:w="925"/>
              <w:gridCol w:w="1125"/>
            </w:tblGrid>
            <w:tr w:rsidR="000E63CD" w:rsidRPr="00301323" w:rsidTr="00575D74">
              <w:trPr>
                <w:trHeight w:val="369"/>
                <w:jc w:val="center"/>
              </w:trPr>
              <w:tc>
                <w:tcPr>
                  <w:tcW w:w="423" w:type="pct"/>
                  <w:tcMar>
                    <w:top w:w="0" w:type="dxa"/>
                    <w:left w:w="113" w:type="dxa"/>
                    <w:bottom w:w="0" w:type="dxa"/>
                    <w:right w:w="113" w:type="dxa"/>
                  </w:tcMar>
                  <w:vAlign w:val="center"/>
                </w:tcPr>
                <w:p w:rsidR="000E63CD" w:rsidRPr="00301323" w:rsidRDefault="000E63CD" w:rsidP="00B84805">
                  <w:pPr>
                    <w:jc w:val="center"/>
                    <w:rPr>
                      <w:rFonts w:ascii="Calibri" w:hAnsi="Calibri"/>
                    </w:rPr>
                  </w:pPr>
                  <w:r w:rsidRPr="00301323">
                    <w:rPr>
                      <w:rFonts w:ascii="Calibri" w:hAnsi="Calibri"/>
                    </w:rPr>
                    <w:t>序号</w:t>
                  </w:r>
                </w:p>
              </w:tc>
              <w:tc>
                <w:tcPr>
                  <w:tcW w:w="3447" w:type="pct"/>
                  <w:tcMar>
                    <w:top w:w="0" w:type="dxa"/>
                    <w:left w:w="113" w:type="dxa"/>
                    <w:bottom w:w="0" w:type="dxa"/>
                    <w:right w:w="113" w:type="dxa"/>
                  </w:tcMar>
                  <w:vAlign w:val="center"/>
                </w:tcPr>
                <w:p w:rsidR="000E63CD" w:rsidRPr="00301323" w:rsidRDefault="000E63CD" w:rsidP="00B84805">
                  <w:pPr>
                    <w:jc w:val="center"/>
                    <w:rPr>
                      <w:rFonts w:ascii="Calibri" w:hAnsi="Calibri"/>
                    </w:rPr>
                  </w:pPr>
                  <w:r w:rsidRPr="00301323">
                    <w:rPr>
                      <w:rFonts w:ascii="Calibri" w:hAnsi="Calibri"/>
                    </w:rPr>
                    <w:t>物质名称</w:t>
                  </w:r>
                </w:p>
              </w:tc>
              <w:tc>
                <w:tcPr>
                  <w:tcW w:w="510" w:type="pct"/>
                  <w:vAlign w:val="center"/>
                </w:tcPr>
                <w:p w:rsidR="000E63CD" w:rsidRPr="00301323" w:rsidRDefault="000E63CD" w:rsidP="00B84805">
                  <w:pPr>
                    <w:jc w:val="center"/>
                    <w:rPr>
                      <w:rFonts w:ascii="Calibri" w:hAnsi="Calibri"/>
                    </w:rPr>
                  </w:pPr>
                  <w:r w:rsidRPr="00301323">
                    <w:rPr>
                      <w:rFonts w:ascii="Calibri" w:hAnsi="Calibri"/>
                    </w:rPr>
                    <w:t>储存量</w:t>
                  </w:r>
                  <w:r w:rsidRPr="00301323">
                    <w:rPr>
                      <w:rFonts w:ascii="Calibri" w:hAnsi="Calibri"/>
                    </w:rPr>
                    <w:t>/t</w:t>
                  </w:r>
                </w:p>
              </w:tc>
              <w:tc>
                <w:tcPr>
                  <w:tcW w:w="620" w:type="pct"/>
                  <w:vAlign w:val="center"/>
                </w:tcPr>
                <w:p w:rsidR="000E63CD" w:rsidRPr="00301323" w:rsidRDefault="000E63CD" w:rsidP="00B84805">
                  <w:pPr>
                    <w:jc w:val="center"/>
                    <w:rPr>
                      <w:rFonts w:ascii="Calibri" w:hAnsi="Calibri"/>
                    </w:rPr>
                  </w:pPr>
                  <w:r w:rsidRPr="00301323">
                    <w:rPr>
                      <w:rFonts w:ascii="Calibri" w:hAnsi="Calibri"/>
                    </w:rPr>
                    <w:t>临界量</w:t>
                  </w:r>
                  <w:r w:rsidRPr="00301323">
                    <w:rPr>
                      <w:rFonts w:ascii="Calibri" w:hAnsi="Calibri"/>
                    </w:rPr>
                    <w:t>/t</w:t>
                  </w:r>
                </w:p>
              </w:tc>
            </w:tr>
            <w:tr w:rsidR="000E63CD" w:rsidRPr="00301323" w:rsidTr="00575D74">
              <w:trPr>
                <w:trHeight w:val="369"/>
                <w:jc w:val="center"/>
              </w:trPr>
              <w:tc>
                <w:tcPr>
                  <w:tcW w:w="423" w:type="pct"/>
                  <w:tcMar>
                    <w:top w:w="0" w:type="dxa"/>
                    <w:left w:w="113" w:type="dxa"/>
                    <w:bottom w:w="0" w:type="dxa"/>
                    <w:right w:w="113" w:type="dxa"/>
                  </w:tcMar>
                  <w:vAlign w:val="center"/>
                </w:tcPr>
                <w:p w:rsidR="000E63CD" w:rsidRPr="00301323" w:rsidRDefault="000E63CD" w:rsidP="00B84805">
                  <w:pPr>
                    <w:jc w:val="center"/>
                    <w:rPr>
                      <w:rFonts w:ascii="Calibri" w:hAnsi="Calibri"/>
                    </w:rPr>
                  </w:pPr>
                  <w:r w:rsidRPr="00301323">
                    <w:rPr>
                      <w:rFonts w:ascii="Calibri" w:hAnsi="Calibri"/>
                    </w:rPr>
                    <w:t>1</w:t>
                  </w:r>
                </w:p>
              </w:tc>
              <w:tc>
                <w:tcPr>
                  <w:tcW w:w="3447" w:type="pct"/>
                  <w:tcMar>
                    <w:top w:w="0" w:type="dxa"/>
                    <w:left w:w="113" w:type="dxa"/>
                    <w:bottom w:w="0" w:type="dxa"/>
                    <w:right w:w="113" w:type="dxa"/>
                  </w:tcMar>
                  <w:vAlign w:val="center"/>
                </w:tcPr>
                <w:p w:rsidR="000E63CD" w:rsidRPr="00301323" w:rsidRDefault="000E63CD" w:rsidP="00B84805">
                  <w:pPr>
                    <w:jc w:val="center"/>
                    <w:rPr>
                      <w:rFonts w:ascii="Calibri" w:hAnsi="Calibri"/>
                    </w:rPr>
                  </w:pPr>
                  <w:r w:rsidRPr="00301323">
                    <w:rPr>
                      <w:rFonts w:ascii="Calibri" w:hAnsi="Calibri"/>
                    </w:rPr>
                    <w:t>二甲苯</w:t>
                  </w:r>
                </w:p>
              </w:tc>
              <w:tc>
                <w:tcPr>
                  <w:tcW w:w="510" w:type="pct"/>
                  <w:vAlign w:val="center"/>
                </w:tcPr>
                <w:p w:rsidR="000E63CD" w:rsidRPr="00301323" w:rsidRDefault="000E63CD" w:rsidP="00B84805">
                  <w:pPr>
                    <w:jc w:val="center"/>
                    <w:rPr>
                      <w:rFonts w:ascii="Calibri" w:hAnsi="Calibri"/>
                    </w:rPr>
                  </w:pPr>
                  <w:r w:rsidRPr="00301323">
                    <w:rPr>
                      <w:rFonts w:ascii="Calibri" w:hAnsi="Calibri" w:hint="eastAsia"/>
                    </w:rPr>
                    <w:t>0.008</w:t>
                  </w:r>
                </w:p>
              </w:tc>
              <w:tc>
                <w:tcPr>
                  <w:tcW w:w="620" w:type="pct"/>
                  <w:vAlign w:val="center"/>
                </w:tcPr>
                <w:p w:rsidR="000E63CD" w:rsidRPr="00301323" w:rsidRDefault="000E63CD" w:rsidP="00B84805">
                  <w:pPr>
                    <w:jc w:val="center"/>
                    <w:rPr>
                      <w:rFonts w:ascii="Calibri" w:hAnsi="Calibri"/>
                    </w:rPr>
                  </w:pPr>
                  <w:r w:rsidRPr="00301323">
                    <w:rPr>
                      <w:rFonts w:ascii="Calibri" w:hAnsi="Calibri"/>
                    </w:rPr>
                    <w:t>10</w:t>
                  </w:r>
                </w:p>
              </w:tc>
            </w:tr>
            <w:tr w:rsidR="000E63CD" w:rsidRPr="00301323" w:rsidTr="00575D74">
              <w:trPr>
                <w:trHeight w:val="369"/>
                <w:jc w:val="center"/>
              </w:trPr>
              <w:tc>
                <w:tcPr>
                  <w:tcW w:w="423" w:type="pct"/>
                  <w:tcMar>
                    <w:top w:w="0" w:type="dxa"/>
                    <w:left w:w="113" w:type="dxa"/>
                    <w:bottom w:w="0" w:type="dxa"/>
                    <w:right w:w="113" w:type="dxa"/>
                  </w:tcMar>
                  <w:vAlign w:val="center"/>
                </w:tcPr>
                <w:p w:rsidR="000E63CD" w:rsidRPr="00301323" w:rsidRDefault="00F1410C" w:rsidP="00B84805">
                  <w:pPr>
                    <w:jc w:val="center"/>
                    <w:rPr>
                      <w:rFonts w:ascii="Calibri" w:hAnsi="Calibri"/>
                    </w:rPr>
                  </w:pPr>
                  <w:r w:rsidRPr="00301323">
                    <w:rPr>
                      <w:rFonts w:ascii="Calibri" w:hAnsi="Calibri" w:hint="eastAsia"/>
                    </w:rPr>
                    <w:t>2</w:t>
                  </w:r>
                </w:p>
              </w:tc>
              <w:tc>
                <w:tcPr>
                  <w:tcW w:w="3447" w:type="pct"/>
                  <w:tcMar>
                    <w:top w:w="0" w:type="dxa"/>
                    <w:left w:w="113" w:type="dxa"/>
                    <w:bottom w:w="0" w:type="dxa"/>
                    <w:right w:w="113" w:type="dxa"/>
                  </w:tcMar>
                  <w:vAlign w:val="center"/>
                </w:tcPr>
                <w:p w:rsidR="000E63CD" w:rsidRPr="00301323" w:rsidRDefault="000E63CD" w:rsidP="00B84805">
                  <w:pPr>
                    <w:jc w:val="center"/>
                    <w:rPr>
                      <w:rFonts w:ascii="Calibri" w:hAnsi="Calibri"/>
                    </w:rPr>
                  </w:pPr>
                  <w:r w:rsidRPr="00301323">
                    <w:rPr>
                      <w:rFonts w:ascii="Calibri" w:hAnsi="Calibri"/>
                    </w:rPr>
                    <w:t>油类物质（矿物油类，如石油、汽油、柴油等；生物柴油等）</w:t>
                  </w:r>
                </w:p>
              </w:tc>
              <w:tc>
                <w:tcPr>
                  <w:tcW w:w="510" w:type="pct"/>
                  <w:vAlign w:val="center"/>
                </w:tcPr>
                <w:p w:rsidR="000E63CD" w:rsidRPr="00301323" w:rsidRDefault="000E63CD" w:rsidP="00B84805">
                  <w:pPr>
                    <w:jc w:val="center"/>
                    <w:rPr>
                      <w:rFonts w:ascii="Calibri" w:hAnsi="Calibri"/>
                    </w:rPr>
                  </w:pPr>
                  <w:r w:rsidRPr="00301323">
                    <w:rPr>
                      <w:rFonts w:ascii="Calibri" w:hAnsi="Calibri" w:hint="eastAsia"/>
                    </w:rPr>
                    <w:t>2.8</w:t>
                  </w:r>
                </w:p>
              </w:tc>
              <w:tc>
                <w:tcPr>
                  <w:tcW w:w="620" w:type="pct"/>
                  <w:vAlign w:val="center"/>
                </w:tcPr>
                <w:p w:rsidR="000E63CD" w:rsidRPr="00301323" w:rsidRDefault="000E63CD" w:rsidP="00B84805">
                  <w:pPr>
                    <w:jc w:val="center"/>
                    <w:rPr>
                      <w:rFonts w:ascii="Calibri" w:hAnsi="Calibri"/>
                    </w:rPr>
                  </w:pPr>
                  <w:r w:rsidRPr="00301323">
                    <w:rPr>
                      <w:rFonts w:ascii="Calibri" w:hAnsi="Calibri"/>
                    </w:rPr>
                    <w:t>2500</w:t>
                  </w:r>
                </w:p>
              </w:tc>
            </w:tr>
            <w:tr w:rsidR="000E63CD" w:rsidRPr="00301323" w:rsidTr="00575D74">
              <w:trPr>
                <w:trHeight w:val="369"/>
                <w:jc w:val="center"/>
              </w:trPr>
              <w:tc>
                <w:tcPr>
                  <w:tcW w:w="423" w:type="pct"/>
                  <w:tcMar>
                    <w:top w:w="0" w:type="dxa"/>
                    <w:left w:w="113" w:type="dxa"/>
                    <w:bottom w:w="0" w:type="dxa"/>
                    <w:right w:w="113" w:type="dxa"/>
                  </w:tcMar>
                  <w:vAlign w:val="center"/>
                </w:tcPr>
                <w:p w:rsidR="000E63CD" w:rsidRPr="00301323" w:rsidRDefault="00F1410C" w:rsidP="00B84805">
                  <w:pPr>
                    <w:jc w:val="center"/>
                    <w:rPr>
                      <w:rFonts w:ascii="Calibri" w:hAnsi="Calibri"/>
                    </w:rPr>
                  </w:pPr>
                  <w:r w:rsidRPr="00301323">
                    <w:rPr>
                      <w:rFonts w:ascii="Calibri" w:hAnsi="Calibri" w:hint="eastAsia"/>
                    </w:rPr>
                    <w:t>3</w:t>
                  </w:r>
                </w:p>
              </w:tc>
              <w:tc>
                <w:tcPr>
                  <w:tcW w:w="3447" w:type="pct"/>
                  <w:tcMar>
                    <w:top w:w="0" w:type="dxa"/>
                    <w:left w:w="113" w:type="dxa"/>
                    <w:bottom w:w="0" w:type="dxa"/>
                    <w:right w:w="113" w:type="dxa"/>
                  </w:tcMar>
                  <w:vAlign w:val="center"/>
                </w:tcPr>
                <w:p w:rsidR="000E63CD" w:rsidRPr="00301323" w:rsidRDefault="000E63CD" w:rsidP="00B84805">
                  <w:pPr>
                    <w:jc w:val="center"/>
                    <w:rPr>
                      <w:rFonts w:ascii="Calibri" w:hAnsi="Calibri"/>
                    </w:rPr>
                  </w:pPr>
                  <w:r w:rsidRPr="00301323">
                    <w:rPr>
                      <w:rFonts w:ascii="Calibri" w:hAnsi="Calibri" w:hint="eastAsia"/>
                    </w:rPr>
                    <w:t>2</w:t>
                  </w:r>
                  <w:r w:rsidRPr="00301323">
                    <w:rPr>
                      <w:rFonts w:ascii="Calibri" w:hAnsi="Calibri"/>
                    </w:rPr>
                    <w:t>00</w:t>
                  </w:r>
                  <w:r w:rsidRPr="00301323">
                    <w:rPr>
                      <w:rFonts w:ascii="Calibri" w:hAnsi="Calibri" w:hint="eastAsia"/>
                    </w:rPr>
                    <w:t>#</w:t>
                  </w:r>
                  <w:r w:rsidRPr="00301323">
                    <w:rPr>
                      <w:rFonts w:ascii="Calibri" w:hAnsi="Calibri" w:hint="eastAsia"/>
                    </w:rPr>
                    <w:t>溶剂油</w:t>
                  </w:r>
                </w:p>
              </w:tc>
              <w:tc>
                <w:tcPr>
                  <w:tcW w:w="510" w:type="pct"/>
                  <w:vAlign w:val="center"/>
                </w:tcPr>
                <w:p w:rsidR="000E63CD" w:rsidRPr="00301323" w:rsidRDefault="000E63CD" w:rsidP="00B84805">
                  <w:pPr>
                    <w:jc w:val="center"/>
                    <w:rPr>
                      <w:rFonts w:ascii="Calibri" w:hAnsi="Calibri"/>
                    </w:rPr>
                  </w:pPr>
                  <w:r w:rsidRPr="00301323">
                    <w:rPr>
                      <w:rFonts w:ascii="Calibri" w:hAnsi="Calibri" w:hint="eastAsia"/>
                    </w:rPr>
                    <w:t>0</w:t>
                  </w:r>
                  <w:r w:rsidRPr="00301323">
                    <w:rPr>
                      <w:rFonts w:ascii="Calibri" w:hAnsi="Calibri"/>
                    </w:rPr>
                    <w:t>.32</w:t>
                  </w:r>
                </w:p>
              </w:tc>
              <w:tc>
                <w:tcPr>
                  <w:tcW w:w="620" w:type="pct"/>
                  <w:vAlign w:val="center"/>
                </w:tcPr>
                <w:p w:rsidR="000E63CD" w:rsidRPr="00301323" w:rsidRDefault="000E63CD" w:rsidP="00B84805">
                  <w:pPr>
                    <w:jc w:val="center"/>
                    <w:rPr>
                      <w:rFonts w:ascii="Calibri" w:hAnsi="Calibri"/>
                    </w:rPr>
                  </w:pPr>
                  <w:r w:rsidRPr="00301323">
                    <w:rPr>
                      <w:rFonts w:ascii="Calibri" w:hAnsi="Calibri" w:hint="eastAsia"/>
                    </w:rPr>
                    <w:t>2</w:t>
                  </w:r>
                  <w:r w:rsidRPr="00301323">
                    <w:rPr>
                      <w:rFonts w:ascii="Calibri" w:hAnsi="Calibri"/>
                    </w:rPr>
                    <w:t>500</w:t>
                  </w:r>
                </w:p>
              </w:tc>
            </w:tr>
          </w:tbl>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①</w:t>
            </w:r>
            <w:r w:rsidRPr="00301323">
              <w:rPr>
                <w:rFonts w:ascii="Calibri" w:hAnsi="Calibri" w:cs="宋体"/>
                <w:sz w:val="24"/>
              </w:rPr>
              <w:t>单元内存在的危险物质为单一危险物质时，计算该物质的总量和其临界量比值，即为</w:t>
            </w:r>
            <w:r w:rsidRPr="00301323">
              <w:rPr>
                <w:rFonts w:ascii="Calibri" w:hAnsi="Calibri" w:cs="宋体"/>
                <w:sz w:val="24"/>
              </w:rPr>
              <w:t>Q</w:t>
            </w:r>
            <w:r w:rsidRPr="00301323">
              <w:rPr>
                <w:rFonts w:ascii="Calibri" w:hAnsi="Calibri" w:cs="宋体"/>
                <w:sz w:val="24"/>
              </w:rPr>
              <w:t>。</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②</w:t>
            </w:r>
            <w:r w:rsidRPr="00301323">
              <w:rPr>
                <w:rFonts w:ascii="Calibri" w:hAnsi="Calibri" w:cs="宋体"/>
                <w:sz w:val="24"/>
              </w:rPr>
              <w:t>单元内存在的危险化学品为多品种时，则按下式计算，若满足下面公式，则定为重大危险源：</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q1/Q1+ q2/Q2+ … qn/Qn≥1</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式中：</w:t>
            </w:r>
            <w:r w:rsidRPr="00301323">
              <w:rPr>
                <w:rFonts w:ascii="Calibri" w:hAnsi="Calibri" w:cs="宋体"/>
                <w:sz w:val="24"/>
              </w:rPr>
              <w:t>q1</w:t>
            </w:r>
            <w:r w:rsidRPr="00301323">
              <w:rPr>
                <w:rFonts w:ascii="Calibri" w:hAnsi="Calibri" w:cs="宋体"/>
                <w:sz w:val="24"/>
              </w:rPr>
              <w:t>、</w:t>
            </w:r>
            <w:r w:rsidRPr="00301323">
              <w:rPr>
                <w:rFonts w:ascii="Calibri" w:hAnsi="Calibri" w:cs="宋体"/>
                <w:sz w:val="24"/>
              </w:rPr>
              <w:t>q2…</w:t>
            </w:r>
            <w:r w:rsidRPr="00301323">
              <w:rPr>
                <w:rFonts w:ascii="Calibri" w:hAnsi="Calibri" w:cs="宋体"/>
                <w:sz w:val="24"/>
              </w:rPr>
              <w:t>、</w:t>
            </w:r>
            <w:r w:rsidRPr="00301323">
              <w:rPr>
                <w:rFonts w:ascii="Calibri" w:hAnsi="Calibri" w:cs="宋体"/>
                <w:sz w:val="24"/>
              </w:rPr>
              <w:t>qn——</w:t>
            </w:r>
            <w:r w:rsidRPr="00301323">
              <w:rPr>
                <w:rFonts w:ascii="Calibri" w:hAnsi="Calibri" w:cs="宋体"/>
                <w:sz w:val="24"/>
              </w:rPr>
              <w:t>每种危险化学品最大存储量，</w:t>
            </w:r>
            <w:r w:rsidRPr="00301323">
              <w:rPr>
                <w:rFonts w:ascii="Calibri" w:hAnsi="Calibri" w:cs="宋体"/>
                <w:sz w:val="24"/>
              </w:rPr>
              <w:t>t</w:t>
            </w:r>
            <w:r w:rsidRPr="00301323">
              <w:rPr>
                <w:rFonts w:ascii="Calibri" w:hAnsi="Calibri" w:cs="宋体"/>
                <w:sz w:val="24"/>
              </w:rPr>
              <w:t>。</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Q1</w:t>
            </w:r>
            <w:r w:rsidRPr="00301323">
              <w:rPr>
                <w:rFonts w:ascii="Calibri" w:hAnsi="Calibri" w:cs="宋体"/>
                <w:sz w:val="24"/>
              </w:rPr>
              <w:t>、</w:t>
            </w:r>
            <w:r w:rsidRPr="00301323">
              <w:rPr>
                <w:rFonts w:ascii="Calibri" w:hAnsi="Calibri" w:cs="宋体"/>
                <w:sz w:val="24"/>
              </w:rPr>
              <w:t>Q2…</w:t>
            </w:r>
            <w:r w:rsidRPr="00301323">
              <w:rPr>
                <w:rFonts w:ascii="Calibri" w:hAnsi="Calibri" w:cs="宋体"/>
                <w:sz w:val="24"/>
              </w:rPr>
              <w:t>、</w:t>
            </w:r>
            <w:r w:rsidRPr="00301323">
              <w:rPr>
                <w:rFonts w:ascii="Calibri" w:hAnsi="Calibri" w:cs="宋体"/>
                <w:sz w:val="24"/>
              </w:rPr>
              <w:t>Qn——</w:t>
            </w:r>
            <w:r w:rsidRPr="00301323">
              <w:rPr>
                <w:rFonts w:ascii="Calibri" w:hAnsi="Calibri" w:cs="宋体"/>
                <w:sz w:val="24"/>
              </w:rPr>
              <w:t>每种物质的临界量，</w:t>
            </w:r>
            <w:r w:rsidRPr="00301323">
              <w:rPr>
                <w:rFonts w:ascii="Calibri" w:hAnsi="Calibri" w:cs="宋体"/>
                <w:sz w:val="24"/>
              </w:rPr>
              <w:t>t</w:t>
            </w:r>
            <w:r w:rsidRPr="00301323">
              <w:rPr>
                <w:rFonts w:ascii="Calibri" w:hAnsi="Calibri" w:cs="宋体"/>
                <w:sz w:val="24"/>
              </w:rPr>
              <w:t>。</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Q</w:t>
            </w:r>
            <w:r w:rsidRPr="00301323">
              <w:rPr>
                <w:rFonts w:ascii="Calibri" w:hAnsi="Calibri" w:cs="宋体"/>
                <w:sz w:val="24"/>
              </w:rPr>
              <w:t>＝</w:t>
            </w:r>
            <w:r w:rsidR="004C7AC6" w:rsidRPr="00301323">
              <w:rPr>
                <w:rFonts w:ascii="Calibri" w:hAnsi="Calibri" w:cs="宋体" w:hint="eastAsia"/>
                <w:sz w:val="24"/>
              </w:rPr>
              <w:t>0.002</w:t>
            </w:r>
            <w:r w:rsidRPr="00301323">
              <w:rPr>
                <w:rFonts w:ascii="Calibri" w:hAnsi="Calibri" w:cs="宋体"/>
                <w:sz w:val="24"/>
              </w:rPr>
              <w:t>＜</w:t>
            </w:r>
            <w:r w:rsidRPr="00301323">
              <w:rPr>
                <w:rFonts w:ascii="Calibri" w:hAnsi="Calibri" w:cs="宋体"/>
                <w:sz w:val="24"/>
              </w:rPr>
              <w:t>1</w:t>
            </w:r>
            <w:r w:rsidRPr="00301323">
              <w:rPr>
                <w:rFonts w:ascii="Calibri" w:hAnsi="Calibri" w:cs="宋体"/>
                <w:sz w:val="24"/>
              </w:rPr>
              <w:t>，由此可知，本项目的</w:t>
            </w:r>
            <w:r w:rsidRPr="00301323">
              <w:rPr>
                <w:rFonts w:ascii="Calibri" w:hAnsi="Calibri" w:cs="宋体"/>
                <w:sz w:val="24"/>
              </w:rPr>
              <w:t>Q</w:t>
            </w:r>
            <w:r w:rsidRPr="00301323">
              <w:rPr>
                <w:rFonts w:ascii="Calibri" w:hAnsi="Calibri" w:cs="宋体"/>
                <w:sz w:val="24"/>
              </w:rPr>
              <w:t>值为</w:t>
            </w:r>
            <w:r w:rsidRPr="00301323">
              <w:rPr>
                <w:rFonts w:ascii="Calibri" w:hAnsi="Calibri" w:cs="宋体"/>
                <w:sz w:val="24"/>
              </w:rPr>
              <w:t>Q</w:t>
            </w:r>
            <w:r w:rsidRPr="00301323">
              <w:rPr>
                <w:rFonts w:ascii="Calibri" w:hAnsi="Calibri" w:cs="宋体"/>
                <w:sz w:val="24"/>
              </w:rPr>
              <w:t>＜</w:t>
            </w:r>
            <w:r w:rsidRPr="00301323">
              <w:rPr>
                <w:rFonts w:ascii="Calibri" w:hAnsi="Calibri" w:cs="宋体"/>
                <w:sz w:val="24"/>
              </w:rPr>
              <w:t>1</w:t>
            </w:r>
            <w:r w:rsidRPr="00301323">
              <w:rPr>
                <w:rFonts w:ascii="Calibri" w:hAnsi="Calibri" w:cs="宋体"/>
                <w:sz w:val="24"/>
              </w:rPr>
              <w:t>。</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lastRenderedPageBreak/>
              <w:t>根据风险导则附录</w:t>
            </w:r>
            <w:r w:rsidRPr="00301323">
              <w:rPr>
                <w:rFonts w:ascii="Calibri" w:hAnsi="Calibri" w:cs="宋体"/>
                <w:sz w:val="24"/>
              </w:rPr>
              <w:t>C</w:t>
            </w:r>
            <w:r w:rsidRPr="00301323">
              <w:rPr>
                <w:rFonts w:ascii="Calibri" w:hAnsi="Calibri" w:cs="宋体"/>
                <w:sz w:val="24"/>
              </w:rPr>
              <w:t>要求，当</w:t>
            </w:r>
            <w:r w:rsidRPr="00301323">
              <w:rPr>
                <w:rFonts w:ascii="Calibri" w:hAnsi="Calibri" w:cs="宋体"/>
                <w:sz w:val="24"/>
              </w:rPr>
              <w:t>Q</w:t>
            </w:r>
            <w:r w:rsidRPr="00301323">
              <w:rPr>
                <w:rFonts w:ascii="Calibri" w:hAnsi="Calibri" w:cs="宋体"/>
                <w:sz w:val="24"/>
              </w:rPr>
              <w:t>＜</w:t>
            </w:r>
            <w:r w:rsidRPr="00301323">
              <w:rPr>
                <w:rFonts w:ascii="Calibri" w:hAnsi="Calibri" w:cs="宋体"/>
                <w:sz w:val="24"/>
              </w:rPr>
              <w:t>1</w:t>
            </w:r>
            <w:r w:rsidRPr="00301323">
              <w:rPr>
                <w:rFonts w:ascii="Calibri" w:hAnsi="Calibri" w:cs="宋体"/>
                <w:sz w:val="24"/>
              </w:rPr>
              <w:t>时，项目环境风险潜势为</w:t>
            </w:r>
            <w:r w:rsidRPr="00301323">
              <w:rPr>
                <w:rFonts w:ascii="宋体" w:hAnsi="宋体" w:cs="宋体" w:hint="eastAsia"/>
                <w:sz w:val="24"/>
              </w:rPr>
              <w:t>Ⅰ</w:t>
            </w:r>
            <w:r w:rsidRPr="00301323">
              <w:rPr>
                <w:rFonts w:ascii="Calibri" w:hAnsi="Calibri" w:cs="宋体"/>
                <w:sz w:val="24"/>
              </w:rPr>
              <w:t>。</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w:t>
            </w:r>
            <w:r w:rsidRPr="00301323">
              <w:rPr>
                <w:rFonts w:ascii="Calibri" w:hAnsi="Calibri" w:cs="宋体"/>
                <w:sz w:val="24"/>
              </w:rPr>
              <w:t>3</w:t>
            </w:r>
            <w:r w:rsidRPr="00301323">
              <w:rPr>
                <w:rFonts w:ascii="Calibri" w:hAnsi="Calibri" w:cs="宋体"/>
                <w:sz w:val="24"/>
              </w:rPr>
              <w:t>）评价等级</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其评价工作等级判别见表下表：</w:t>
            </w:r>
          </w:p>
          <w:p w:rsidR="000E63CD" w:rsidRPr="00301323" w:rsidRDefault="000E63CD" w:rsidP="00B84805">
            <w:pPr>
              <w:spacing w:line="520" w:lineRule="exact"/>
              <w:ind w:firstLineChars="200" w:firstLine="480"/>
              <w:rPr>
                <w:rFonts w:ascii="Calibri" w:hAnsi="Calibri" w:cs="宋体"/>
                <w:b/>
                <w:bCs/>
                <w:sz w:val="24"/>
              </w:rPr>
            </w:pPr>
            <w:r w:rsidRPr="00301323">
              <w:rPr>
                <w:rFonts w:ascii="Calibri" w:eastAsia="黑体" w:hAnsi="黑体" w:cs="宋体"/>
                <w:bCs/>
                <w:sz w:val="24"/>
              </w:rPr>
              <w:t>表</w:t>
            </w:r>
            <w:r w:rsidR="00BC1F32" w:rsidRPr="00301323">
              <w:rPr>
                <w:rFonts w:ascii="Calibri" w:eastAsia="黑体" w:hAnsi="Calibri" w:cs="宋体" w:hint="eastAsia"/>
                <w:bCs/>
                <w:sz w:val="24"/>
              </w:rPr>
              <w:t>5</w:t>
            </w:r>
            <w:r w:rsidR="000E525D">
              <w:rPr>
                <w:rFonts w:ascii="Calibri" w:eastAsia="黑体" w:hAnsi="Calibri" w:cs="宋体" w:hint="eastAsia"/>
                <w:bCs/>
                <w:sz w:val="24"/>
              </w:rPr>
              <w:t>3</w:t>
            </w:r>
            <w:r w:rsidRPr="00301323">
              <w:rPr>
                <w:rFonts w:ascii="Calibri" w:hAnsi="Calibri" w:cs="宋体"/>
                <w:b/>
                <w:bCs/>
                <w:sz w:val="24"/>
              </w:rPr>
              <w:t xml:space="preserve">   </w:t>
            </w:r>
            <w:r w:rsidRPr="00301323">
              <w:rPr>
                <w:rFonts w:ascii="Calibri" w:hAnsi="Calibri" w:cs="宋体" w:hint="eastAsia"/>
                <w:b/>
                <w:bCs/>
                <w:sz w:val="24"/>
              </w:rPr>
              <w:t xml:space="preserve">                 </w:t>
            </w:r>
            <w:r w:rsidRPr="00301323">
              <w:rPr>
                <w:rFonts w:ascii="Calibri" w:eastAsia="黑体" w:hAnsi="黑体" w:cs="宋体" w:hint="eastAsia"/>
                <w:bCs/>
                <w:sz w:val="24"/>
              </w:rPr>
              <w:t xml:space="preserve">   </w:t>
            </w:r>
            <w:r w:rsidRPr="00301323">
              <w:rPr>
                <w:rFonts w:ascii="Calibri" w:eastAsia="黑体" w:hAnsi="黑体" w:cs="宋体"/>
                <w:bCs/>
                <w:sz w:val="24"/>
              </w:rPr>
              <w:t>评价等级划分一览表</w:t>
            </w:r>
          </w:p>
          <w:tbl>
            <w:tblPr>
              <w:tblW w:w="9210" w:type="dxa"/>
              <w:jc w:val="center"/>
              <w:tblBorders>
                <w:top w:val="single" w:sz="12" w:space="0" w:color="auto"/>
                <w:bottom w:val="single" w:sz="12" w:space="0" w:color="auto"/>
                <w:insideH w:val="single" w:sz="4" w:space="0" w:color="auto"/>
                <w:insideV w:val="single" w:sz="4" w:space="0" w:color="auto"/>
              </w:tblBorders>
              <w:tblCellMar>
                <w:left w:w="57" w:type="dxa"/>
                <w:right w:w="57" w:type="dxa"/>
              </w:tblCellMar>
              <w:tblLook w:val="04A0"/>
            </w:tblPr>
            <w:tblGrid>
              <w:gridCol w:w="1636"/>
              <w:gridCol w:w="1892"/>
              <w:gridCol w:w="1894"/>
              <w:gridCol w:w="1894"/>
              <w:gridCol w:w="1894"/>
            </w:tblGrid>
            <w:tr w:rsidR="000E63CD" w:rsidRPr="00301323" w:rsidTr="00FF3122">
              <w:trPr>
                <w:trHeight w:val="369"/>
                <w:jc w:val="center"/>
              </w:trPr>
              <w:tc>
                <w:tcPr>
                  <w:tcW w:w="1636" w:type="dxa"/>
                  <w:tcBorders>
                    <w:top w:val="single" w:sz="12" w:space="0" w:color="auto"/>
                    <w:left w:val="nil"/>
                    <w:bottom w:val="single" w:sz="4" w:space="0" w:color="auto"/>
                    <w:right w:val="single" w:sz="4" w:space="0" w:color="auto"/>
                  </w:tcBorders>
                  <w:tcMar>
                    <w:top w:w="0" w:type="dxa"/>
                    <w:left w:w="113" w:type="dxa"/>
                    <w:bottom w:w="0" w:type="dxa"/>
                    <w:right w:w="113" w:type="dxa"/>
                  </w:tcMar>
                  <w:vAlign w:val="center"/>
                </w:tcPr>
                <w:p w:rsidR="000E63CD" w:rsidRPr="00301323" w:rsidRDefault="000E63CD" w:rsidP="00B84805">
                  <w:pPr>
                    <w:jc w:val="center"/>
                    <w:rPr>
                      <w:rFonts w:ascii="Calibri" w:hAnsi="Calibri"/>
                    </w:rPr>
                  </w:pPr>
                  <w:r w:rsidRPr="00301323">
                    <w:rPr>
                      <w:rFonts w:ascii="Calibri" w:hAnsi="Calibri"/>
                    </w:rPr>
                    <w:t>环境风险潜势</w:t>
                  </w:r>
                </w:p>
              </w:tc>
              <w:tc>
                <w:tcPr>
                  <w:tcW w:w="1892" w:type="dxa"/>
                  <w:tcBorders>
                    <w:top w:val="single" w:sz="12" w:space="0" w:color="auto"/>
                    <w:left w:val="single" w:sz="4" w:space="0" w:color="auto"/>
                    <w:bottom w:val="single" w:sz="4" w:space="0" w:color="auto"/>
                    <w:right w:val="single" w:sz="4" w:space="0" w:color="auto"/>
                  </w:tcBorders>
                  <w:tcMar>
                    <w:top w:w="0" w:type="dxa"/>
                    <w:left w:w="113" w:type="dxa"/>
                    <w:bottom w:w="0" w:type="dxa"/>
                    <w:right w:w="113" w:type="dxa"/>
                  </w:tcMar>
                  <w:vAlign w:val="center"/>
                </w:tcPr>
                <w:p w:rsidR="000E63CD" w:rsidRPr="00301323" w:rsidRDefault="00724851" w:rsidP="00B84805">
                  <w:pPr>
                    <w:jc w:val="center"/>
                    <w:rPr>
                      <w:rFonts w:ascii="Calibri" w:hAnsi="Calibri"/>
                    </w:rPr>
                  </w:pPr>
                  <w:r w:rsidRPr="00301323">
                    <w:rPr>
                      <w:rFonts w:ascii="Calibri" w:hAnsi="Calibri"/>
                    </w:rPr>
                    <w:fldChar w:fldCharType="begin"/>
                  </w:r>
                  <w:r w:rsidR="000E63CD" w:rsidRPr="00301323">
                    <w:rPr>
                      <w:rFonts w:ascii="Calibri" w:hAnsi="Calibri"/>
                    </w:rPr>
                    <w:instrText xml:space="preserve"> = 4 \* ROMAN </w:instrText>
                  </w:r>
                  <w:r w:rsidRPr="00301323">
                    <w:rPr>
                      <w:rFonts w:ascii="Calibri" w:hAnsi="Calibri"/>
                    </w:rPr>
                    <w:fldChar w:fldCharType="separate"/>
                  </w:r>
                  <w:r w:rsidR="000E63CD" w:rsidRPr="00301323">
                    <w:rPr>
                      <w:rFonts w:ascii="Calibri" w:hAnsi="Calibri"/>
                    </w:rPr>
                    <w:t>IV</w:t>
                  </w:r>
                  <w:r w:rsidRPr="00301323">
                    <w:rPr>
                      <w:rFonts w:ascii="Calibri" w:hAnsi="Calibri"/>
                    </w:rPr>
                    <w:fldChar w:fldCharType="end"/>
                  </w:r>
                  <w:r w:rsidR="000E63CD" w:rsidRPr="00301323">
                    <w:rPr>
                      <w:rFonts w:ascii="Calibri" w:hAnsi="Calibri"/>
                    </w:rPr>
                    <w:t>、</w:t>
                  </w:r>
                  <w:r w:rsidRPr="00301323">
                    <w:rPr>
                      <w:rFonts w:ascii="Calibri" w:hAnsi="Calibri"/>
                    </w:rPr>
                    <w:fldChar w:fldCharType="begin"/>
                  </w:r>
                  <w:r w:rsidR="000E63CD" w:rsidRPr="00301323">
                    <w:rPr>
                      <w:rFonts w:ascii="Calibri" w:hAnsi="Calibri"/>
                    </w:rPr>
                    <w:instrText xml:space="preserve"> = 4 \* ROMAN </w:instrText>
                  </w:r>
                  <w:r w:rsidRPr="00301323">
                    <w:rPr>
                      <w:rFonts w:ascii="Calibri" w:hAnsi="Calibri"/>
                    </w:rPr>
                    <w:fldChar w:fldCharType="separate"/>
                  </w:r>
                  <w:r w:rsidR="000E63CD" w:rsidRPr="00301323">
                    <w:rPr>
                      <w:rFonts w:ascii="Calibri" w:hAnsi="Calibri"/>
                    </w:rPr>
                    <w:t>IV</w:t>
                  </w:r>
                  <w:r w:rsidRPr="00301323">
                    <w:rPr>
                      <w:rFonts w:ascii="Calibri" w:hAnsi="Calibri"/>
                    </w:rPr>
                    <w:fldChar w:fldCharType="end"/>
                  </w:r>
                  <w:r w:rsidR="000E63CD" w:rsidRPr="00301323">
                    <w:rPr>
                      <w:rFonts w:ascii="Calibri" w:hAnsi="Calibri"/>
                    </w:rPr>
                    <w:t>+</w:t>
                  </w:r>
                </w:p>
              </w:tc>
              <w:tc>
                <w:tcPr>
                  <w:tcW w:w="1894" w:type="dxa"/>
                  <w:tcBorders>
                    <w:top w:val="single" w:sz="12" w:space="0" w:color="auto"/>
                    <w:left w:val="single" w:sz="4" w:space="0" w:color="auto"/>
                    <w:bottom w:val="single" w:sz="4" w:space="0" w:color="auto"/>
                    <w:right w:val="single" w:sz="4" w:space="0" w:color="auto"/>
                  </w:tcBorders>
                  <w:vAlign w:val="center"/>
                </w:tcPr>
                <w:p w:rsidR="000E63CD" w:rsidRPr="00301323" w:rsidRDefault="00724851" w:rsidP="00B84805">
                  <w:pPr>
                    <w:jc w:val="center"/>
                    <w:rPr>
                      <w:rFonts w:ascii="Calibri" w:hAnsi="Calibri"/>
                    </w:rPr>
                  </w:pPr>
                  <w:r w:rsidRPr="00301323">
                    <w:rPr>
                      <w:rFonts w:ascii="Calibri" w:hAnsi="Calibri"/>
                    </w:rPr>
                    <w:fldChar w:fldCharType="begin"/>
                  </w:r>
                  <w:r w:rsidR="000E63CD" w:rsidRPr="00301323">
                    <w:rPr>
                      <w:rFonts w:ascii="Calibri" w:hAnsi="Calibri"/>
                    </w:rPr>
                    <w:instrText xml:space="preserve"> = 3 \* ROMAN </w:instrText>
                  </w:r>
                  <w:r w:rsidRPr="00301323">
                    <w:rPr>
                      <w:rFonts w:ascii="Calibri" w:hAnsi="Calibri"/>
                    </w:rPr>
                    <w:fldChar w:fldCharType="separate"/>
                  </w:r>
                  <w:r w:rsidR="000E63CD" w:rsidRPr="00301323">
                    <w:rPr>
                      <w:rFonts w:ascii="Calibri" w:hAnsi="Calibri"/>
                    </w:rPr>
                    <w:t>III</w:t>
                  </w:r>
                  <w:r w:rsidRPr="00301323">
                    <w:rPr>
                      <w:rFonts w:ascii="Calibri" w:hAnsi="Calibri"/>
                    </w:rPr>
                    <w:fldChar w:fldCharType="end"/>
                  </w:r>
                </w:p>
              </w:tc>
              <w:tc>
                <w:tcPr>
                  <w:tcW w:w="1894" w:type="dxa"/>
                  <w:tcBorders>
                    <w:top w:val="single" w:sz="12" w:space="0" w:color="auto"/>
                    <w:left w:val="single" w:sz="4" w:space="0" w:color="auto"/>
                    <w:bottom w:val="single" w:sz="4" w:space="0" w:color="auto"/>
                    <w:right w:val="single" w:sz="4" w:space="0" w:color="auto"/>
                  </w:tcBorders>
                  <w:vAlign w:val="center"/>
                </w:tcPr>
                <w:p w:rsidR="000E63CD" w:rsidRPr="00301323" w:rsidRDefault="00724851" w:rsidP="00B84805">
                  <w:pPr>
                    <w:jc w:val="center"/>
                    <w:rPr>
                      <w:rFonts w:ascii="Calibri" w:hAnsi="Calibri"/>
                    </w:rPr>
                  </w:pPr>
                  <w:r w:rsidRPr="00301323">
                    <w:rPr>
                      <w:rFonts w:ascii="Calibri" w:hAnsi="Calibri"/>
                    </w:rPr>
                    <w:fldChar w:fldCharType="begin"/>
                  </w:r>
                  <w:r w:rsidR="000E63CD" w:rsidRPr="00301323">
                    <w:rPr>
                      <w:rFonts w:ascii="Calibri" w:hAnsi="Calibri"/>
                    </w:rPr>
                    <w:instrText xml:space="preserve"> = 2 \* ROMAN </w:instrText>
                  </w:r>
                  <w:r w:rsidRPr="00301323">
                    <w:rPr>
                      <w:rFonts w:ascii="Calibri" w:hAnsi="Calibri"/>
                    </w:rPr>
                    <w:fldChar w:fldCharType="separate"/>
                  </w:r>
                  <w:r w:rsidR="000E63CD" w:rsidRPr="00301323">
                    <w:rPr>
                      <w:rFonts w:ascii="Calibri" w:hAnsi="Calibri"/>
                    </w:rPr>
                    <w:t>II</w:t>
                  </w:r>
                  <w:r w:rsidRPr="00301323">
                    <w:rPr>
                      <w:rFonts w:ascii="Calibri" w:hAnsi="Calibri"/>
                    </w:rPr>
                    <w:fldChar w:fldCharType="end"/>
                  </w:r>
                </w:p>
              </w:tc>
              <w:tc>
                <w:tcPr>
                  <w:tcW w:w="1894" w:type="dxa"/>
                  <w:tcBorders>
                    <w:top w:val="single" w:sz="12" w:space="0" w:color="auto"/>
                    <w:left w:val="single" w:sz="4" w:space="0" w:color="auto"/>
                    <w:bottom w:val="single" w:sz="4" w:space="0" w:color="auto"/>
                    <w:right w:val="nil"/>
                  </w:tcBorders>
                  <w:vAlign w:val="center"/>
                </w:tcPr>
                <w:p w:rsidR="000E63CD" w:rsidRPr="00301323" w:rsidRDefault="00724851" w:rsidP="00B84805">
                  <w:pPr>
                    <w:jc w:val="center"/>
                    <w:rPr>
                      <w:rFonts w:ascii="Calibri" w:hAnsi="Calibri"/>
                    </w:rPr>
                  </w:pPr>
                  <w:r w:rsidRPr="00301323">
                    <w:rPr>
                      <w:rFonts w:ascii="Calibri" w:hAnsi="Calibri"/>
                    </w:rPr>
                    <w:fldChar w:fldCharType="begin"/>
                  </w:r>
                  <w:r w:rsidR="000E63CD" w:rsidRPr="00301323">
                    <w:rPr>
                      <w:rFonts w:ascii="Calibri" w:hAnsi="Calibri"/>
                    </w:rPr>
                    <w:instrText xml:space="preserve"> = 1 \* ROMAN </w:instrText>
                  </w:r>
                  <w:r w:rsidRPr="00301323">
                    <w:rPr>
                      <w:rFonts w:ascii="Calibri" w:hAnsi="Calibri"/>
                    </w:rPr>
                    <w:fldChar w:fldCharType="separate"/>
                  </w:r>
                  <w:r w:rsidR="000E63CD" w:rsidRPr="00301323">
                    <w:rPr>
                      <w:rFonts w:ascii="Calibri" w:hAnsi="Calibri"/>
                    </w:rPr>
                    <w:t>I</w:t>
                  </w:r>
                  <w:r w:rsidRPr="00301323">
                    <w:rPr>
                      <w:rFonts w:ascii="Calibri" w:hAnsi="Calibri"/>
                    </w:rPr>
                    <w:fldChar w:fldCharType="end"/>
                  </w:r>
                </w:p>
              </w:tc>
            </w:tr>
            <w:tr w:rsidR="000E63CD" w:rsidRPr="00301323" w:rsidTr="00FF3122">
              <w:trPr>
                <w:trHeight w:val="369"/>
                <w:jc w:val="center"/>
              </w:trPr>
              <w:tc>
                <w:tcPr>
                  <w:tcW w:w="1636" w:type="dxa"/>
                  <w:tcBorders>
                    <w:top w:val="single" w:sz="4" w:space="0" w:color="auto"/>
                    <w:left w:val="nil"/>
                    <w:bottom w:val="single" w:sz="4" w:space="0" w:color="auto"/>
                    <w:right w:val="single" w:sz="4" w:space="0" w:color="auto"/>
                  </w:tcBorders>
                  <w:tcMar>
                    <w:top w:w="0" w:type="dxa"/>
                    <w:left w:w="113" w:type="dxa"/>
                    <w:bottom w:w="0" w:type="dxa"/>
                    <w:right w:w="113" w:type="dxa"/>
                  </w:tcMar>
                  <w:vAlign w:val="center"/>
                </w:tcPr>
                <w:p w:rsidR="000E63CD" w:rsidRPr="00301323" w:rsidRDefault="000E63CD" w:rsidP="00B84805">
                  <w:pPr>
                    <w:jc w:val="center"/>
                    <w:rPr>
                      <w:rFonts w:ascii="Calibri" w:hAnsi="Calibri"/>
                    </w:rPr>
                  </w:pPr>
                  <w:r w:rsidRPr="00301323">
                    <w:rPr>
                      <w:rFonts w:ascii="Calibri" w:hAnsi="Calibri"/>
                    </w:rPr>
                    <w:t>评价等级</w:t>
                  </w:r>
                </w:p>
              </w:tc>
              <w:tc>
                <w:tcPr>
                  <w:tcW w:w="1892"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tcPr>
                <w:p w:rsidR="000E63CD" w:rsidRPr="00301323" w:rsidRDefault="000E63CD" w:rsidP="00B84805">
                  <w:pPr>
                    <w:jc w:val="center"/>
                    <w:rPr>
                      <w:rFonts w:ascii="Calibri" w:hAnsi="Calibri"/>
                    </w:rPr>
                  </w:pPr>
                  <w:r w:rsidRPr="00301323">
                    <w:rPr>
                      <w:rFonts w:ascii="Calibri" w:hAnsi="Calibri"/>
                    </w:rPr>
                    <w:t>一</w:t>
                  </w:r>
                </w:p>
              </w:tc>
              <w:tc>
                <w:tcPr>
                  <w:tcW w:w="1894" w:type="dxa"/>
                  <w:tcBorders>
                    <w:top w:val="single" w:sz="4" w:space="0" w:color="auto"/>
                    <w:left w:val="single" w:sz="4" w:space="0" w:color="auto"/>
                    <w:bottom w:val="single" w:sz="4" w:space="0" w:color="auto"/>
                    <w:right w:val="single" w:sz="4" w:space="0" w:color="auto"/>
                  </w:tcBorders>
                  <w:vAlign w:val="center"/>
                </w:tcPr>
                <w:p w:rsidR="000E63CD" w:rsidRPr="00301323" w:rsidRDefault="000E63CD" w:rsidP="00B84805">
                  <w:pPr>
                    <w:jc w:val="center"/>
                    <w:rPr>
                      <w:rFonts w:ascii="Calibri" w:hAnsi="Calibri"/>
                    </w:rPr>
                  </w:pPr>
                  <w:r w:rsidRPr="00301323">
                    <w:rPr>
                      <w:rFonts w:ascii="Calibri" w:hAnsi="Calibri"/>
                    </w:rPr>
                    <w:t>二</w:t>
                  </w:r>
                </w:p>
              </w:tc>
              <w:tc>
                <w:tcPr>
                  <w:tcW w:w="1894" w:type="dxa"/>
                  <w:tcBorders>
                    <w:top w:val="single" w:sz="4" w:space="0" w:color="auto"/>
                    <w:left w:val="single" w:sz="4" w:space="0" w:color="auto"/>
                    <w:bottom w:val="single" w:sz="4" w:space="0" w:color="auto"/>
                    <w:right w:val="single" w:sz="4" w:space="0" w:color="auto"/>
                  </w:tcBorders>
                  <w:vAlign w:val="center"/>
                </w:tcPr>
                <w:p w:rsidR="000E63CD" w:rsidRPr="00301323" w:rsidRDefault="000E63CD" w:rsidP="00B84805">
                  <w:pPr>
                    <w:jc w:val="center"/>
                    <w:rPr>
                      <w:rFonts w:ascii="Calibri" w:hAnsi="Calibri"/>
                    </w:rPr>
                  </w:pPr>
                  <w:r w:rsidRPr="00301323">
                    <w:rPr>
                      <w:rFonts w:ascii="Calibri" w:hAnsi="Calibri"/>
                    </w:rPr>
                    <w:t>三</w:t>
                  </w:r>
                </w:p>
              </w:tc>
              <w:tc>
                <w:tcPr>
                  <w:tcW w:w="1894" w:type="dxa"/>
                  <w:tcBorders>
                    <w:top w:val="single" w:sz="4" w:space="0" w:color="auto"/>
                    <w:left w:val="single" w:sz="4" w:space="0" w:color="auto"/>
                    <w:bottom w:val="single" w:sz="4" w:space="0" w:color="auto"/>
                    <w:right w:val="nil"/>
                  </w:tcBorders>
                  <w:shd w:val="clear" w:color="auto" w:fill="DBE5F1"/>
                  <w:vAlign w:val="center"/>
                </w:tcPr>
                <w:p w:rsidR="000E63CD" w:rsidRPr="00301323" w:rsidRDefault="000E63CD" w:rsidP="00B84805">
                  <w:pPr>
                    <w:jc w:val="center"/>
                    <w:rPr>
                      <w:rFonts w:ascii="Calibri" w:hAnsi="Calibri"/>
                    </w:rPr>
                  </w:pPr>
                  <w:r w:rsidRPr="00301323">
                    <w:rPr>
                      <w:rFonts w:ascii="Calibri" w:hAnsi="Calibri"/>
                    </w:rPr>
                    <w:t>简单分析</w:t>
                  </w:r>
                  <w:r w:rsidRPr="00301323">
                    <w:rPr>
                      <w:rFonts w:ascii="Calibri" w:hAnsi="Calibri"/>
                    </w:rPr>
                    <w:t>*</w:t>
                  </w:r>
                </w:p>
              </w:tc>
            </w:tr>
            <w:tr w:rsidR="000E63CD" w:rsidRPr="00301323" w:rsidTr="00FF3122">
              <w:trPr>
                <w:trHeight w:val="369"/>
                <w:jc w:val="center"/>
              </w:trPr>
              <w:tc>
                <w:tcPr>
                  <w:tcW w:w="9210" w:type="dxa"/>
                  <w:gridSpan w:val="5"/>
                  <w:tcBorders>
                    <w:top w:val="single" w:sz="4" w:space="0" w:color="auto"/>
                    <w:left w:val="nil"/>
                    <w:bottom w:val="single" w:sz="12" w:space="0" w:color="auto"/>
                    <w:right w:val="nil"/>
                  </w:tcBorders>
                  <w:tcMar>
                    <w:top w:w="0" w:type="dxa"/>
                    <w:left w:w="113" w:type="dxa"/>
                    <w:bottom w:w="0" w:type="dxa"/>
                    <w:right w:w="113" w:type="dxa"/>
                  </w:tcMar>
                  <w:vAlign w:val="center"/>
                </w:tcPr>
                <w:p w:rsidR="000E63CD" w:rsidRPr="00301323" w:rsidRDefault="000E63CD" w:rsidP="00B84805">
                  <w:pPr>
                    <w:jc w:val="left"/>
                    <w:rPr>
                      <w:rFonts w:ascii="Calibri" w:hAnsi="Calibri"/>
                    </w:rPr>
                  </w:pPr>
                  <w:r w:rsidRPr="00301323">
                    <w:rPr>
                      <w:rFonts w:ascii="Calibri" w:hAnsi="Calibri"/>
                    </w:rPr>
                    <w:t>*</w:t>
                  </w:r>
                  <w:r w:rsidRPr="00301323">
                    <w:rPr>
                      <w:rFonts w:ascii="Calibri" w:hAnsi="Calibri"/>
                    </w:rPr>
                    <w:t>是相对于详细评价工作内容而言，在描述危险物质、环境影响途径、环境危害后果、风险防范措施等方面给出定性的说明。</w:t>
                  </w:r>
                </w:p>
              </w:tc>
            </w:tr>
          </w:tbl>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由于本项目的风险潜势值为</w:t>
            </w:r>
            <w:r w:rsidR="00724851" w:rsidRPr="00301323">
              <w:rPr>
                <w:rFonts w:ascii="Calibri" w:hAnsi="Calibri" w:cs="宋体"/>
                <w:sz w:val="24"/>
              </w:rPr>
              <w:fldChar w:fldCharType="begin"/>
            </w:r>
            <w:r w:rsidRPr="00301323">
              <w:rPr>
                <w:rFonts w:ascii="Calibri" w:hAnsi="Calibri" w:cs="宋体"/>
                <w:sz w:val="24"/>
              </w:rPr>
              <w:instrText xml:space="preserve"> = 1 \* ROMAN </w:instrText>
            </w:r>
            <w:r w:rsidR="00724851" w:rsidRPr="00301323">
              <w:rPr>
                <w:rFonts w:ascii="Calibri" w:hAnsi="Calibri" w:cs="宋体"/>
                <w:sz w:val="24"/>
              </w:rPr>
              <w:fldChar w:fldCharType="separate"/>
            </w:r>
            <w:r w:rsidRPr="00301323">
              <w:rPr>
                <w:rFonts w:ascii="Calibri" w:hAnsi="Calibri" w:cs="宋体"/>
                <w:sz w:val="24"/>
              </w:rPr>
              <w:t>I</w:t>
            </w:r>
            <w:r w:rsidR="00724851" w:rsidRPr="00301323">
              <w:rPr>
                <w:rFonts w:ascii="Calibri" w:hAnsi="Calibri" w:cs="宋体"/>
                <w:sz w:val="24"/>
              </w:rPr>
              <w:fldChar w:fldCharType="end"/>
            </w:r>
            <w:r w:rsidRPr="00301323">
              <w:rPr>
                <w:rFonts w:ascii="Calibri" w:hAnsi="Calibri" w:cs="宋体"/>
                <w:sz w:val="24"/>
              </w:rPr>
              <w:t>，根据上表可知，本项目风险只需要进行简单风险分析，给出定性的说明。</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w:t>
            </w:r>
            <w:r w:rsidRPr="00301323">
              <w:rPr>
                <w:rFonts w:ascii="Calibri" w:hAnsi="Calibri" w:cs="宋体"/>
                <w:sz w:val="24"/>
              </w:rPr>
              <w:t>4</w:t>
            </w:r>
            <w:r w:rsidRPr="00301323">
              <w:rPr>
                <w:rFonts w:ascii="Calibri" w:hAnsi="Calibri" w:cs="宋体"/>
                <w:sz w:val="24"/>
              </w:rPr>
              <w:t>）环境敏感目标概况</w:t>
            </w:r>
          </w:p>
          <w:p w:rsidR="00C501AF" w:rsidRPr="00301323" w:rsidRDefault="000E63CD" w:rsidP="00B84805">
            <w:pPr>
              <w:spacing w:line="520" w:lineRule="exact"/>
              <w:ind w:firstLineChars="200" w:firstLine="480"/>
              <w:rPr>
                <w:rFonts w:ascii="Calibri" w:hAnsi="Calibri"/>
                <w:sz w:val="24"/>
              </w:rPr>
            </w:pPr>
            <w:r w:rsidRPr="00301323">
              <w:rPr>
                <w:rFonts w:ascii="Calibri" w:hAnsi="Calibri"/>
                <w:sz w:val="24"/>
              </w:rPr>
              <w:t>根据《建设项目环境风险评价技术导则》（</w:t>
            </w:r>
            <w:r w:rsidRPr="00301323">
              <w:rPr>
                <w:rFonts w:ascii="Calibri" w:hAnsi="Calibri"/>
                <w:sz w:val="24"/>
              </w:rPr>
              <w:t>HJ169-2018</w:t>
            </w:r>
            <w:r w:rsidRPr="00301323">
              <w:rPr>
                <w:rFonts w:ascii="Calibri" w:hAnsi="Calibri"/>
                <w:sz w:val="24"/>
              </w:rPr>
              <w:t>），中关于大气环境风险评价范围的确定，简单分析的项目未做评价范围的要求</w:t>
            </w:r>
            <w:r w:rsidR="00C501AF" w:rsidRPr="00301323">
              <w:rPr>
                <w:rFonts w:ascii="Calibri" w:hAnsi="Calibri" w:hint="eastAsia"/>
                <w:sz w:val="24"/>
              </w:rPr>
              <w:t>。</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w:t>
            </w:r>
            <w:r w:rsidRPr="00301323">
              <w:rPr>
                <w:rFonts w:ascii="Calibri" w:hAnsi="Calibri" w:cs="宋体"/>
                <w:sz w:val="24"/>
              </w:rPr>
              <w:t>5</w:t>
            </w:r>
            <w:r w:rsidRPr="00301323">
              <w:rPr>
                <w:rFonts w:ascii="Calibri" w:hAnsi="Calibri" w:cs="宋体"/>
                <w:sz w:val="24"/>
              </w:rPr>
              <w:t>）环境风险分析</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风险事故的特征及其对环境的影响包括火灾、爆炸、液（气）体化学品泄露等几个方面，根据对相关行业的调研、运营过程中各个工序的分析，针对已识别出的危险因素和风险类型，确定最大可信事故及其概率。</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1</w:t>
            </w:r>
            <w:r w:rsidRPr="00301323">
              <w:rPr>
                <w:rFonts w:ascii="Calibri" w:hAnsi="Calibri" w:cs="宋体"/>
                <w:sz w:val="24"/>
              </w:rPr>
              <w:t>、大气风险分析</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①</w:t>
            </w:r>
            <w:r w:rsidRPr="00301323">
              <w:rPr>
                <w:rFonts w:ascii="Calibri" w:hAnsi="Calibri" w:cs="宋体"/>
                <w:sz w:val="24"/>
              </w:rPr>
              <w:t>最大可信事故分析</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根据本项目生产工艺的特点及上述确定的风险评价重点，评价单位进行了认真的资料查询，最大可信事故为油漆、稀释剂泄漏和</w:t>
            </w:r>
            <w:r w:rsidRPr="00301323">
              <w:rPr>
                <w:rFonts w:ascii="Calibri" w:hAnsi="Calibri" w:cs="宋体" w:hint="eastAsia"/>
                <w:sz w:val="24"/>
              </w:rPr>
              <w:t>机油、废机油</w:t>
            </w:r>
            <w:r w:rsidRPr="00301323">
              <w:rPr>
                <w:rFonts w:ascii="Calibri" w:hAnsi="Calibri" w:cs="宋体"/>
                <w:sz w:val="24"/>
              </w:rPr>
              <w:t>泄漏</w:t>
            </w:r>
            <w:r w:rsidRPr="00301323">
              <w:rPr>
                <w:rFonts w:ascii="Calibri" w:hAnsi="Calibri" w:cs="宋体" w:hint="eastAsia"/>
                <w:sz w:val="24"/>
              </w:rPr>
              <w:t>及其由泄漏引起的火灾</w:t>
            </w:r>
            <w:r w:rsidRPr="00301323">
              <w:rPr>
                <w:rFonts w:ascii="Calibri" w:hAnsi="Calibri" w:cs="宋体"/>
                <w:sz w:val="24"/>
              </w:rPr>
              <w:t>。</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②</w:t>
            </w:r>
            <w:r w:rsidRPr="00301323">
              <w:rPr>
                <w:rFonts w:ascii="Calibri" w:hAnsi="Calibri" w:cs="宋体"/>
                <w:sz w:val="24"/>
              </w:rPr>
              <w:t>最大可信事故概率</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最大可信事故是指：在所有预测的概率部位</w:t>
            </w:r>
            <w:r w:rsidRPr="00301323">
              <w:rPr>
                <w:rFonts w:ascii="Calibri" w:hAnsi="Calibri" w:cs="宋体"/>
                <w:sz w:val="24"/>
              </w:rPr>
              <w:t>0</w:t>
            </w:r>
            <w:r w:rsidRPr="00301323">
              <w:rPr>
                <w:rFonts w:ascii="Calibri" w:hAnsi="Calibri" w:cs="宋体"/>
                <w:sz w:val="24"/>
              </w:rPr>
              <w:t>的事故中，对环境（或健康）危害最严重的中大事故。项目最大可信事故为油漆、稀释剂泄漏和</w:t>
            </w:r>
            <w:r w:rsidRPr="00301323">
              <w:rPr>
                <w:rFonts w:ascii="Calibri" w:hAnsi="Calibri" w:cs="宋体" w:hint="eastAsia"/>
                <w:sz w:val="24"/>
              </w:rPr>
              <w:t>机油、</w:t>
            </w:r>
            <w:r w:rsidRPr="00301323">
              <w:rPr>
                <w:rFonts w:ascii="Calibri" w:hAnsi="Calibri" w:cs="宋体"/>
                <w:sz w:val="24"/>
              </w:rPr>
              <w:t>废机油泄漏</w:t>
            </w:r>
            <w:r w:rsidRPr="00301323">
              <w:rPr>
                <w:rFonts w:ascii="Calibri" w:hAnsi="Calibri" w:cs="宋体" w:hint="eastAsia"/>
                <w:sz w:val="24"/>
              </w:rPr>
              <w:t>及由泄漏引起的火灾</w:t>
            </w:r>
            <w:r w:rsidRPr="00301323">
              <w:rPr>
                <w:rFonts w:ascii="Calibri" w:hAnsi="Calibri" w:cs="宋体"/>
                <w:sz w:val="24"/>
              </w:rPr>
              <w:t>，其事故的发生概率不为</w:t>
            </w:r>
            <w:r w:rsidRPr="00301323">
              <w:rPr>
                <w:rFonts w:ascii="Calibri" w:hAnsi="Calibri" w:cs="宋体"/>
                <w:sz w:val="24"/>
              </w:rPr>
              <w:t>0</w:t>
            </w:r>
            <w:r w:rsidRPr="00301323">
              <w:rPr>
                <w:rFonts w:ascii="Calibri" w:hAnsi="Calibri" w:cs="宋体"/>
                <w:sz w:val="24"/>
              </w:rPr>
              <w:t>，对环境造成一定的危害。</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③</w:t>
            </w:r>
            <w:r w:rsidRPr="00301323">
              <w:rPr>
                <w:rFonts w:ascii="Calibri" w:hAnsi="Calibri" w:cs="宋体"/>
                <w:sz w:val="24"/>
              </w:rPr>
              <w:t>最大可信事故源项分析</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建设项目最大可信事故为油漆、稀释剂泄漏和废</w:t>
            </w:r>
            <w:r w:rsidRPr="00301323">
              <w:rPr>
                <w:rFonts w:ascii="Calibri" w:hAnsi="Calibri" w:cs="宋体" w:hint="eastAsia"/>
                <w:sz w:val="24"/>
              </w:rPr>
              <w:t>机油、</w:t>
            </w:r>
            <w:r w:rsidRPr="00301323">
              <w:rPr>
                <w:rFonts w:ascii="Calibri" w:hAnsi="Calibri" w:cs="宋体"/>
                <w:sz w:val="24"/>
              </w:rPr>
              <w:t>废机油</w:t>
            </w:r>
            <w:r w:rsidRPr="00301323">
              <w:rPr>
                <w:rFonts w:ascii="Calibri" w:hAnsi="Calibri"/>
                <w:sz w:val="24"/>
              </w:rPr>
              <w:t>泄漏</w:t>
            </w:r>
            <w:r w:rsidRPr="00301323">
              <w:rPr>
                <w:rFonts w:ascii="Calibri" w:hAnsi="Calibri" w:hint="eastAsia"/>
                <w:sz w:val="24"/>
              </w:rPr>
              <w:t>及火灾事故</w:t>
            </w:r>
            <w:r w:rsidRPr="00301323">
              <w:rPr>
                <w:rFonts w:ascii="Calibri" w:hAnsi="Calibri"/>
                <w:sz w:val="24"/>
              </w:rPr>
              <w:t>。</w:t>
            </w:r>
            <w:r w:rsidRPr="00301323">
              <w:rPr>
                <w:rFonts w:ascii="Calibri" w:hAnsi="Calibri" w:cs="宋体" w:hint="eastAsia"/>
                <w:sz w:val="24"/>
              </w:rPr>
              <w:t>机</w:t>
            </w:r>
            <w:r w:rsidRPr="00301323">
              <w:rPr>
                <w:rFonts w:ascii="Calibri" w:hAnsi="Calibri" w:cs="宋体" w:hint="eastAsia"/>
                <w:sz w:val="24"/>
              </w:rPr>
              <w:lastRenderedPageBreak/>
              <w:t>油、</w:t>
            </w:r>
            <w:r w:rsidRPr="00301323">
              <w:rPr>
                <w:rFonts w:ascii="Calibri" w:hAnsi="Calibri" w:cs="宋体"/>
                <w:sz w:val="24"/>
              </w:rPr>
              <w:t>废机油</w:t>
            </w:r>
            <w:r w:rsidRPr="00301323">
              <w:rPr>
                <w:rFonts w:ascii="Calibri" w:hAnsi="Calibri"/>
                <w:sz w:val="24"/>
              </w:rPr>
              <w:t>泄漏一般具有难挥发性，另外油漆、稀释剂具有挥发性，但项目储存量相对较少，经扩散后，产生的少量气体对环境影响较小。</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2</w:t>
            </w:r>
            <w:r w:rsidRPr="00301323">
              <w:rPr>
                <w:rFonts w:ascii="Calibri" w:hAnsi="Calibri" w:cs="宋体"/>
                <w:sz w:val="24"/>
              </w:rPr>
              <w:t>、地表水环境风险分析</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sz w:val="24"/>
              </w:rPr>
              <w:t>项目对设置有专门的储存区，环评要求设置</w:t>
            </w:r>
            <w:r w:rsidRPr="00301323">
              <w:rPr>
                <w:rFonts w:ascii="Calibri" w:hAnsi="Calibri"/>
                <w:sz w:val="24"/>
              </w:rPr>
              <w:t>0.3m</w:t>
            </w:r>
            <w:r w:rsidRPr="00301323">
              <w:rPr>
                <w:rFonts w:ascii="Calibri" w:hAnsi="Calibri"/>
                <w:sz w:val="24"/>
              </w:rPr>
              <w:t>高围堰，围堰内有效容积必须大于原料最大储存量，所以即使油漆、稀释剂泄漏废机油、</w:t>
            </w:r>
            <w:r w:rsidRPr="00301323">
              <w:rPr>
                <w:rFonts w:ascii="Calibri" w:hAnsi="Calibri" w:hint="eastAsia"/>
                <w:sz w:val="24"/>
              </w:rPr>
              <w:t>机油</w:t>
            </w:r>
            <w:r w:rsidRPr="00301323">
              <w:rPr>
                <w:rFonts w:ascii="Calibri" w:hAnsi="Calibri"/>
                <w:sz w:val="24"/>
              </w:rPr>
              <w:t>泄漏也可以在厂区得到有效的收集，对附近的地表水体产生污染的概率较小，对南</w:t>
            </w:r>
            <w:r w:rsidRPr="00301323">
              <w:rPr>
                <w:rFonts w:ascii="Calibri" w:hAnsi="Calibri" w:cs="宋体"/>
                <w:sz w:val="24"/>
              </w:rPr>
              <w:t>侧地表水体湛河的影响不大。</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3</w:t>
            </w:r>
            <w:r w:rsidRPr="00301323">
              <w:rPr>
                <w:rFonts w:ascii="Calibri" w:hAnsi="Calibri" w:cs="宋体"/>
                <w:sz w:val="24"/>
              </w:rPr>
              <w:t>、地下水环境风险分析</w:t>
            </w:r>
          </w:p>
          <w:p w:rsidR="000E63CD" w:rsidRPr="00301323" w:rsidRDefault="000E63CD" w:rsidP="00B84805">
            <w:pPr>
              <w:spacing w:line="520" w:lineRule="exact"/>
              <w:ind w:firstLineChars="200" w:firstLine="480"/>
              <w:rPr>
                <w:rFonts w:ascii="Calibri" w:hAnsi="Calibri"/>
              </w:rPr>
            </w:pPr>
            <w:r w:rsidRPr="00301323">
              <w:rPr>
                <w:rFonts w:ascii="Calibri" w:hAnsi="Calibri" w:cs="宋体"/>
                <w:sz w:val="24"/>
              </w:rPr>
              <w:t>工程在设计时对厂内液体原辅材料储存及使用单元做好防渗措施。液体原辅材料储存及使用单元均做混凝土硬化处理，混凝土防渗性能较好，可有效防止废水下渗；如果出现渗漏等事故，及时采取相应的事故处理措施，防止污染地下水。本环评要求企业对</w:t>
            </w:r>
            <w:r w:rsidRPr="00301323">
              <w:rPr>
                <w:rFonts w:ascii="Calibri" w:hAnsi="Calibri"/>
                <w:sz w:val="24"/>
              </w:rPr>
              <w:t>油漆、稀释剂泄漏和废机油</w:t>
            </w:r>
            <w:r w:rsidRPr="00301323">
              <w:rPr>
                <w:rFonts w:ascii="Calibri" w:hAnsi="Calibri" w:hint="eastAsia"/>
                <w:sz w:val="24"/>
              </w:rPr>
              <w:t>等</w:t>
            </w:r>
            <w:r w:rsidRPr="00301323">
              <w:rPr>
                <w:rFonts w:ascii="Calibri" w:hAnsi="Calibri" w:cs="宋体"/>
                <w:sz w:val="24"/>
              </w:rPr>
              <w:t>存储区域地面进行防渗、硬化。存储区域周边分别</w:t>
            </w:r>
            <w:r w:rsidRPr="00301323">
              <w:rPr>
                <w:rFonts w:ascii="Calibri" w:hAnsi="Calibri"/>
                <w:sz w:val="24"/>
              </w:rPr>
              <w:t>0.3m</w:t>
            </w:r>
            <w:r w:rsidRPr="00301323">
              <w:rPr>
                <w:rFonts w:ascii="Calibri" w:hAnsi="Calibri"/>
                <w:sz w:val="24"/>
              </w:rPr>
              <w:t>高围</w:t>
            </w:r>
            <w:r w:rsidRPr="00301323">
              <w:rPr>
                <w:rFonts w:ascii="Calibri" w:hAnsi="Calibri" w:cs="宋体"/>
                <w:sz w:val="24"/>
              </w:rPr>
              <w:t>堰，围堰内有效容积必须大于原料最大储存量，满足相关安全设计规范，具有耐腐蚀性，保证泄漏物料不发生溢出情况。采取上述措施后，项目原辅料发生渗漏事故的概率较小。</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综上所述，项目原辅材料储存及使用单元均要求设置有围堰及地面防渗措施，发生泄漏不会对下水造成较大影响。同时，通过土壤的阻隔、吸附作用后，项目即使发生泄漏，泄漏的油漆、稀释剂泄漏和</w:t>
            </w:r>
            <w:r w:rsidRPr="00301323">
              <w:rPr>
                <w:rFonts w:ascii="Calibri" w:hAnsi="Calibri" w:cs="宋体" w:hint="eastAsia"/>
                <w:sz w:val="24"/>
              </w:rPr>
              <w:t>机油、</w:t>
            </w:r>
            <w:r w:rsidRPr="00301323">
              <w:rPr>
                <w:rFonts w:ascii="Calibri" w:hAnsi="Calibri" w:cs="宋体"/>
                <w:sz w:val="24"/>
              </w:rPr>
              <w:t>废机油对地下水环境影响较小。</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w:t>
            </w:r>
            <w:r w:rsidRPr="00301323">
              <w:rPr>
                <w:rFonts w:ascii="Calibri" w:hAnsi="Calibri" w:cs="宋体"/>
                <w:sz w:val="24"/>
              </w:rPr>
              <w:t>6</w:t>
            </w:r>
            <w:r w:rsidRPr="00301323">
              <w:rPr>
                <w:rFonts w:ascii="Calibri" w:hAnsi="Calibri" w:cs="宋体"/>
                <w:sz w:val="24"/>
              </w:rPr>
              <w:t>）环境风险防范措施</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①</w:t>
            </w:r>
            <w:r w:rsidRPr="00301323">
              <w:rPr>
                <w:rFonts w:ascii="Calibri" w:hAnsi="Calibri" w:cs="宋体" w:hint="eastAsia"/>
                <w:sz w:val="24"/>
              </w:rPr>
              <w:t>大气风险防范措施</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hint="eastAsia"/>
                <w:sz w:val="24"/>
              </w:rPr>
              <w:t>a</w:t>
            </w:r>
            <w:r w:rsidRPr="00301323">
              <w:rPr>
                <w:rFonts w:ascii="Calibri" w:hAnsi="Calibri" w:cs="宋体" w:hint="eastAsia"/>
                <w:sz w:val="24"/>
              </w:rPr>
              <w:t>、危废暂存仓库禁火，避免阳光直射、暴晒，远离热源、电源和火源，库房建筑及各种设备均应符合《建筑设计防火规范》中的规定。按化学品不同类别、性质、危险程度、灭火方法等分区分类贮存，并附上明显标示。</w:t>
            </w:r>
          </w:p>
          <w:p w:rsidR="000E63CD" w:rsidRPr="00301323" w:rsidRDefault="000E63CD" w:rsidP="00B84805">
            <w:pPr>
              <w:pStyle w:val="00"/>
              <w:ind w:firstLine="480"/>
              <w:rPr>
                <w:rFonts w:ascii="Calibri" w:hAnsi="Calibri"/>
              </w:rPr>
            </w:pPr>
            <w:r w:rsidRPr="00301323">
              <w:rPr>
                <w:rFonts w:ascii="Calibri" w:hAnsi="Calibri" w:hint="eastAsia"/>
              </w:rPr>
              <w:t>b</w:t>
            </w:r>
            <w:r w:rsidRPr="00301323">
              <w:rPr>
                <w:rFonts w:ascii="Calibri" w:hAnsi="Calibri" w:hint="eastAsia"/>
              </w:rPr>
              <w:t>、火源的管理：严禁火源进入储料区，对明火严格控制，明火发生源为火柴、打火机等，维修用火控制，对设备维修检查，需进行维修焊接，应经安全部门确认、准许，并有记录在案。机动车在厂内行驶，须安装阻火器，必要设备安装防火、防爆装置。</w:t>
            </w:r>
          </w:p>
          <w:p w:rsidR="000E63CD" w:rsidRPr="00301323" w:rsidRDefault="000E63CD" w:rsidP="00B84805">
            <w:pPr>
              <w:pStyle w:val="00"/>
              <w:ind w:firstLine="480"/>
              <w:rPr>
                <w:rFonts w:ascii="Calibri" w:hAnsi="Calibri"/>
              </w:rPr>
            </w:pPr>
            <w:r w:rsidRPr="00301323">
              <w:rPr>
                <w:rFonts w:ascii="Calibri" w:hAnsi="Calibri"/>
              </w:rPr>
              <w:t>②</w:t>
            </w:r>
            <w:r w:rsidRPr="00301323">
              <w:rPr>
                <w:rFonts w:ascii="Calibri" w:hAnsi="Calibri" w:hint="eastAsia"/>
              </w:rPr>
              <w:t>地表水风险防范措施</w:t>
            </w:r>
          </w:p>
          <w:p w:rsidR="000E63CD" w:rsidRPr="00301323" w:rsidRDefault="000E63CD" w:rsidP="00B84805">
            <w:pPr>
              <w:pStyle w:val="00"/>
              <w:ind w:firstLine="480"/>
              <w:rPr>
                <w:rFonts w:ascii="Calibri" w:hAnsi="Calibri"/>
              </w:rPr>
            </w:pPr>
            <w:r w:rsidRPr="00301323">
              <w:rPr>
                <w:rFonts w:ascii="Calibri" w:hAnsi="Calibri" w:hint="eastAsia"/>
              </w:rPr>
              <w:lastRenderedPageBreak/>
              <w:t>当发生火灾时，为迅速控制火势，消防设施用水进行灭火，将产生消防废水。废水产生量根据《建筑设计防火规范》（</w:t>
            </w:r>
            <w:r w:rsidRPr="00301323">
              <w:rPr>
                <w:rFonts w:ascii="Calibri" w:hAnsi="Calibri" w:hint="eastAsia"/>
              </w:rPr>
              <w:t>GB50016-2014</w:t>
            </w:r>
            <w:r w:rsidRPr="00301323">
              <w:rPr>
                <w:rFonts w:ascii="Calibri" w:hAnsi="Calibri" w:hint="eastAsia"/>
              </w:rPr>
              <w:t>），本项目发生火灾时消防水量按</w:t>
            </w:r>
            <w:r w:rsidRPr="00301323">
              <w:rPr>
                <w:rFonts w:ascii="Calibri" w:hAnsi="Calibri" w:hint="eastAsia"/>
              </w:rPr>
              <w:t>15L/s</w:t>
            </w:r>
            <w:r w:rsidRPr="00301323">
              <w:rPr>
                <w:rFonts w:ascii="Calibri" w:hAnsi="Calibri" w:hint="eastAsia"/>
              </w:rPr>
              <w:t>计，火灾持续时间按</w:t>
            </w:r>
            <w:r w:rsidRPr="00301323">
              <w:rPr>
                <w:rFonts w:ascii="Calibri" w:hAnsi="Calibri" w:hint="eastAsia"/>
              </w:rPr>
              <w:t>30min</w:t>
            </w:r>
            <w:r w:rsidRPr="00301323">
              <w:rPr>
                <w:rFonts w:ascii="Calibri" w:hAnsi="Calibri" w:hint="eastAsia"/>
              </w:rPr>
              <w:t>计，经计算，发生火灾时消防用水量约为</w:t>
            </w:r>
            <w:r w:rsidRPr="00301323">
              <w:rPr>
                <w:rFonts w:ascii="Calibri" w:hAnsi="Calibri" w:hint="eastAsia"/>
              </w:rPr>
              <w:t>27m</w:t>
            </w:r>
            <w:r w:rsidRPr="00301323">
              <w:rPr>
                <w:rFonts w:ascii="Calibri" w:hAnsi="Calibri" w:hint="eastAsia"/>
                <w:vertAlign w:val="superscript"/>
              </w:rPr>
              <w:t>3</w:t>
            </w:r>
            <w:r w:rsidRPr="00301323">
              <w:rPr>
                <w:rFonts w:ascii="Calibri" w:hAnsi="Calibri" w:hint="eastAsia"/>
              </w:rPr>
              <w:t>，消防废水中主要污染物为悬浮物、石油类等。项目设置</w:t>
            </w:r>
            <w:r w:rsidR="004C7AC6" w:rsidRPr="00301323">
              <w:rPr>
                <w:rFonts w:ascii="Calibri" w:hAnsi="Calibri" w:hint="eastAsia"/>
              </w:rPr>
              <w:t>事故</w:t>
            </w:r>
            <w:r w:rsidRPr="00301323">
              <w:rPr>
                <w:rFonts w:ascii="Calibri" w:hAnsi="Calibri" w:hint="eastAsia"/>
              </w:rPr>
              <w:t>池一个，池容为</w:t>
            </w:r>
            <w:r w:rsidRPr="00301323">
              <w:rPr>
                <w:rFonts w:ascii="Calibri" w:hAnsi="Calibri" w:hint="eastAsia"/>
              </w:rPr>
              <w:t>30m</w:t>
            </w:r>
            <w:r w:rsidRPr="00301323">
              <w:rPr>
                <w:rFonts w:ascii="Calibri" w:hAnsi="Calibri" w:hint="eastAsia"/>
                <w:vertAlign w:val="superscript"/>
              </w:rPr>
              <w:t>3</w:t>
            </w:r>
            <w:r w:rsidRPr="00301323">
              <w:rPr>
                <w:rFonts w:ascii="Calibri" w:hAnsi="Calibri" w:hint="eastAsia"/>
              </w:rPr>
              <w:t>，当发生火灾时，消防废水先进入</w:t>
            </w:r>
            <w:r w:rsidR="004C7AC6" w:rsidRPr="00301323">
              <w:rPr>
                <w:rFonts w:ascii="Calibri" w:hAnsi="Calibri" w:hint="eastAsia"/>
              </w:rPr>
              <w:t>事故</w:t>
            </w:r>
            <w:r w:rsidRPr="00301323">
              <w:rPr>
                <w:rFonts w:ascii="Calibri" w:hAnsi="Calibri" w:hint="eastAsia"/>
              </w:rPr>
              <w:t>收集池，待火灾过后，再收集此废水进行处理，禁止事故废水直接外排。</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③</w:t>
            </w:r>
            <w:r w:rsidRPr="00301323">
              <w:rPr>
                <w:rFonts w:ascii="Calibri" w:hAnsi="Calibri" w:cs="宋体" w:hint="eastAsia"/>
                <w:sz w:val="24"/>
              </w:rPr>
              <w:t>地下水风险防范措施</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hint="eastAsia"/>
                <w:sz w:val="24"/>
              </w:rPr>
              <w:t>a</w:t>
            </w:r>
            <w:r w:rsidRPr="00301323">
              <w:rPr>
                <w:rFonts w:ascii="Calibri" w:hAnsi="Calibri" w:cs="宋体" w:hint="eastAsia"/>
                <w:sz w:val="24"/>
              </w:rPr>
              <w:t>、</w:t>
            </w:r>
            <w:r w:rsidRPr="00301323">
              <w:rPr>
                <w:rFonts w:ascii="Calibri" w:hAnsi="Calibri" w:cs="宋体"/>
                <w:sz w:val="24"/>
              </w:rPr>
              <w:t>本环评要求企业对</w:t>
            </w:r>
            <w:r w:rsidRPr="00301323">
              <w:rPr>
                <w:rFonts w:ascii="Calibri" w:hAnsi="Calibri"/>
                <w:sz w:val="24"/>
              </w:rPr>
              <w:t>油漆、稀释剂和废机油</w:t>
            </w:r>
            <w:r w:rsidRPr="00301323">
              <w:rPr>
                <w:rFonts w:ascii="Calibri" w:hAnsi="Calibri" w:hint="eastAsia"/>
                <w:sz w:val="24"/>
              </w:rPr>
              <w:t>等</w:t>
            </w:r>
            <w:r w:rsidRPr="00301323">
              <w:rPr>
                <w:rFonts w:ascii="Calibri" w:hAnsi="Calibri" w:cs="宋体"/>
                <w:sz w:val="24"/>
              </w:rPr>
              <w:t>存储区域地面进行防渗、硬化。存储区域周边分别</w:t>
            </w:r>
            <w:r w:rsidRPr="00301323">
              <w:rPr>
                <w:rFonts w:ascii="Calibri" w:hAnsi="Calibri"/>
                <w:sz w:val="24"/>
              </w:rPr>
              <w:t>0.3m</w:t>
            </w:r>
            <w:r w:rsidRPr="00301323">
              <w:rPr>
                <w:rFonts w:ascii="Calibri" w:hAnsi="Calibri"/>
                <w:sz w:val="24"/>
              </w:rPr>
              <w:t>高围</w:t>
            </w:r>
            <w:r w:rsidRPr="00301323">
              <w:rPr>
                <w:rFonts w:ascii="Calibri" w:hAnsi="Calibri" w:cs="宋体"/>
                <w:sz w:val="24"/>
              </w:rPr>
              <w:t>堰，围堰内有效容积必须大于原料最大储存量，满足相关安全设计规范，具有耐腐蚀性，保证泄漏物料不发生溢出情况。</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hint="eastAsia"/>
                <w:sz w:val="24"/>
              </w:rPr>
              <w:t>b</w:t>
            </w:r>
            <w:r w:rsidRPr="00301323">
              <w:rPr>
                <w:rFonts w:ascii="Calibri" w:hAnsi="Calibri" w:cs="宋体" w:hint="eastAsia"/>
                <w:sz w:val="24"/>
              </w:rPr>
              <w:t>、</w:t>
            </w:r>
            <w:r w:rsidRPr="00301323">
              <w:rPr>
                <w:rFonts w:ascii="Calibri" w:hAnsi="宋体" w:cs="Calibri"/>
                <w:sz w:val="24"/>
              </w:rPr>
              <w:t>加强设备的维护和巡视，及时发现和处理跑冒滴漏的情况。</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hint="eastAsia"/>
                <w:sz w:val="24"/>
              </w:rPr>
              <w:t>c</w:t>
            </w:r>
            <w:r w:rsidRPr="00301323">
              <w:rPr>
                <w:rFonts w:ascii="Calibri" w:hAnsi="Calibri" w:cs="宋体" w:hint="eastAsia"/>
                <w:sz w:val="24"/>
              </w:rPr>
              <w:t>、发现地面破裂及时进行处理和维护。</w:t>
            </w:r>
          </w:p>
          <w:p w:rsidR="000E63CD" w:rsidRPr="00301323" w:rsidRDefault="000E63CD" w:rsidP="00B84805">
            <w:pPr>
              <w:spacing w:line="520" w:lineRule="exact"/>
              <w:ind w:firstLineChars="200" w:firstLine="480"/>
              <w:rPr>
                <w:rFonts w:ascii="Calibri" w:hAnsi="Calibri"/>
              </w:rPr>
            </w:pPr>
            <w:r w:rsidRPr="00301323">
              <w:rPr>
                <w:rFonts w:ascii="Calibri" w:hAnsi="Calibri" w:cs="宋体"/>
                <w:sz w:val="24"/>
              </w:rPr>
              <w:t>（</w:t>
            </w:r>
            <w:r w:rsidRPr="00301323">
              <w:rPr>
                <w:rFonts w:ascii="Calibri" w:hAnsi="Calibri" w:cs="宋体"/>
                <w:sz w:val="24"/>
              </w:rPr>
              <w:t>7</w:t>
            </w:r>
            <w:r w:rsidRPr="00301323">
              <w:rPr>
                <w:rFonts w:ascii="Calibri" w:hAnsi="Calibri" w:cs="宋体"/>
                <w:sz w:val="24"/>
              </w:rPr>
              <w:t>）制定应急预案，发生重大意外事故后，要及时向上级主管部门汇报，由政府及其有关部门、工会和企业按照行政法规进行调查和处理。</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由于自然灾害或人为原因，当事故灾害不可避免的时候，有效的应急救援行动是唯一可以抵御事故灾害蔓延和减缓灾害后果的有力措施。所以，如果在事故灾害发生前建立完善的应急救援系统，制定周密的救援计划，而在灾害发生的时候采取及时有效的应急救援行动，可行的系统恢复和善后处理，可以拯救生命、保护财产、保护环境。</w:t>
            </w:r>
          </w:p>
          <w:p w:rsidR="000E63CD" w:rsidRPr="00301323" w:rsidRDefault="000E63CD" w:rsidP="00B84805">
            <w:pPr>
              <w:spacing w:line="520" w:lineRule="exact"/>
              <w:ind w:firstLineChars="200" w:firstLine="480"/>
              <w:rPr>
                <w:rFonts w:ascii="Calibri" w:hAnsi="Calibri" w:cs="宋体"/>
                <w:sz w:val="24"/>
              </w:rPr>
            </w:pPr>
            <w:r w:rsidRPr="00301323">
              <w:rPr>
                <w:rFonts w:ascii="Calibri" w:hAnsi="Calibri" w:cs="宋体"/>
                <w:sz w:val="24"/>
              </w:rPr>
              <w:t>环境风险应急预案包括的主要内容见下表。</w:t>
            </w:r>
          </w:p>
          <w:p w:rsidR="000E63CD" w:rsidRPr="00301323" w:rsidRDefault="000E63CD" w:rsidP="00B84805">
            <w:pPr>
              <w:spacing w:line="520" w:lineRule="exact"/>
              <w:ind w:firstLineChars="200" w:firstLine="480"/>
              <w:rPr>
                <w:rFonts w:ascii="Calibri" w:eastAsia="黑体" w:hAnsi="黑体" w:cs="宋体"/>
                <w:bCs/>
                <w:sz w:val="24"/>
              </w:rPr>
            </w:pPr>
            <w:r w:rsidRPr="00301323">
              <w:rPr>
                <w:rFonts w:ascii="Calibri" w:eastAsia="黑体" w:hAnsi="黑体" w:cs="宋体"/>
                <w:bCs/>
                <w:sz w:val="24"/>
              </w:rPr>
              <w:t>表</w:t>
            </w:r>
            <w:r w:rsidR="00BC1F32" w:rsidRPr="00301323">
              <w:rPr>
                <w:rFonts w:ascii="Calibri" w:eastAsia="黑体" w:hAnsi="黑体" w:cs="宋体" w:hint="eastAsia"/>
                <w:bCs/>
                <w:sz w:val="24"/>
              </w:rPr>
              <w:t>5</w:t>
            </w:r>
            <w:r w:rsidR="000E525D">
              <w:rPr>
                <w:rFonts w:ascii="Calibri" w:eastAsia="黑体" w:hAnsi="黑体" w:cs="宋体" w:hint="eastAsia"/>
                <w:bCs/>
                <w:sz w:val="24"/>
              </w:rPr>
              <w:t>4</w:t>
            </w:r>
            <w:r w:rsidRPr="00301323">
              <w:rPr>
                <w:rFonts w:ascii="Calibri" w:eastAsia="黑体" w:hAnsi="黑体" w:cs="宋体"/>
                <w:bCs/>
                <w:sz w:val="24"/>
              </w:rPr>
              <w:t xml:space="preserve">     </w:t>
            </w:r>
            <w:r w:rsidRPr="00301323">
              <w:rPr>
                <w:rFonts w:ascii="Calibri" w:eastAsia="黑体" w:hAnsi="黑体" w:cs="宋体" w:hint="eastAsia"/>
                <w:bCs/>
                <w:sz w:val="24"/>
              </w:rPr>
              <w:t xml:space="preserve">              </w:t>
            </w:r>
            <w:r w:rsidRPr="00301323">
              <w:rPr>
                <w:rFonts w:ascii="Calibri" w:eastAsia="黑体" w:hAnsi="黑体" w:cs="宋体"/>
                <w:bCs/>
                <w:sz w:val="24"/>
              </w:rPr>
              <w:t>风险事故应急预案内容</w:t>
            </w:r>
          </w:p>
          <w:tbl>
            <w:tblPr>
              <w:tblW w:w="9210" w:type="dxa"/>
              <w:tblBorders>
                <w:top w:val="single" w:sz="12" w:space="0" w:color="auto"/>
                <w:bottom w:val="single" w:sz="12" w:space="0" w:color="auto"/>
                <w:insideH w:val="single" w:sz="6" w:space="0" w:color="auto"/>
                <w:insideV w:val="single" w:sz="6" w:space="0" w:color="auto"/>
              </w:tblBorders>
              <w:tblLook w:val="04A0"/>
            </w:tblPr>
            <w:tblGrid>
              <w:gridCol w:w="533"/>
              <w:gridCol w:w="2843"/>
              <w:gridCol w:w="5834"/>
            </w:tblGrid>
            <w:tr w:rsidR="000E63CD" w:rsidRPr="00301323" w:rsidTr="00FF3122">
              <w:trPr>
                <w:cantSplit/>
                <w:trHeight w:val="369"/>
              </w:trPr>
              <w:tc>
                <w:tcPr>
                  <w:tcW w:w="533" w:type="dxa"/>
                  <w:vAlign w:val="center"/>
                </w:tcPr>
                <w:p w:rsidR="000E63CD" w:rsidRPr="00301323" w:rsidRDefault="000E63CD" w:rsidP="00B84805">
                  <w:pPr>
                    <w:rPr>
                      <w:rFonts w:ascii="Calibri" w:hAnsi="Calibri" w:cs="宋体"/>
                      <w:szCs w:val="21"/>
                    </w:rPr>
                  </w:pPr>
                  <w:r w:rsidRPr="00301323">
                    <w:rPr>
                      <w:rFonts w:ascii="Calibri" w:hAnsi="Calibri" w:cs="宋体"/>
                      <w:szCs w:val="21"/>
                    </w:rPr>
                    <w:t>序号</w:t>
                  </w:r>
                </w:p>
              </w:tc>
              <w:tc>
                <w:tcPr>
                  <w:tcW w:w="2843"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项目</w:t>
                  </w:r>
                </w:p>
              </w:tc>
              <w:tc>
                <w:tcPr>
                  <w:tcW w:w="5834"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内容及要求</w:t>
                  </w:r>
                </w:p>
              </w:tc>
            </w:tr>
            <w:tr w:rsidR="000E63CD" w:rsidRPr="00301323" w:rsidTr="00FF3122">
              <w:trPr>
                <w:cantSplit/>
                <w:trHeight w:val="369"/>
              </w:trPr>
              <w:tc>
                <w:tcPr>
                  <w:tcW w:w="533"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1</w:t>
                  </w:r>
                </w:p>
              </w:tc>
              <w:tc>
                <w:tcPr>
                  <w:tcW w:w="2843"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总则</w:t>
                  </w:r>
                </w:p>
              </w:tc>
              <w:tc>
                <w:tcPr>
                  <w:tcW w:w="5834"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简叙项目生产过程中涉及到的化学品性质，介绍工程特点及工程采取安全生产和防范风险事故发生的重要性及必要性，说明工程制定风险事故应急预案的重要意义。</w:t>
                  </w:r>
                </w:p>
              </w:tc>
            </w:tr>
            <w:tr w:rsidR="000E63CD" w:rsidRPr="00301323" w:rsidTr="00FF3122">
              <w:trPr>
                <w:cantSplit/>
                <w:trHeight w:val="369"/>
              </w:trPr>
              <w:tc>
                <w:tcPr>
                  <w:tcW w:w="533"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2</w:t>
                  </w:r>
                </w:p>
              </w:tc>
              <w:tc>
                <w:tcPr>
                  <w:tcW w:w="2843"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危险源概况</w:t>
                  </w:r>
                </w:p>
              </w:tc>
              <w:tc>
                <w:tcPr>
                  <w:tcW w:w="5834"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详述危险源类型、数量及其分布。</w:t>
                  </w:r>
                </w:p>
              </w:tc>
            </w:tr>
            <w:tr w:rsidR="000E63CD" w:rsidRPr="00301323" w:rsidTr="00FF3122">
              <w:trPr>
                <w:cantSplit/>
                <w:trHeight w:val="369"/>
              </w:trPr>
              <w:tc>
                <w:tcPr>
                  <w:tcW w:w="533"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3</w:t>
                  </w:r>
                </w:p>
              </w:tc>
              <w:tc>
                <w:tcPr>
                  <w:tcW w:w="2843"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应急计划区</w:t>
                  </w:r>
                </w:p>
              </w:tc>
              <w:tc>
                <w:tcPr>
                  <w:tcW w:w="5834"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厂区</w:t>
                  </w:r>
                  <w:r w:rsidRPr="00301323">
                    <w:rPr>
                      <w:rFonts w:ascii="Calibri" w:hAnsi="Calibri" w:cs="宋体" w:hint="eastAsia"/>
                      <w:szCs w:val="21"/>
                    </w:rPr>
                    <w:t>油漆、稀释剂、机油</w:t>
                  </w:r>
                  <w:r w:rsidRPr="00301323">
                    <w:rPr>
                      <w:rFonts w:ascii="Calibri" w:hAnsi="Calibri" w:cs="宋体"/>
                      <w:szCs w:val="21"/>
                    </w:rPr>
                    <w:t>储存区、装卸区及危化品的运输。</w:t>
                  </w:r>
                </w:p>
              </w:tc>
            </w:tr>
            <w:tr w:rsidR="000E63CD" w:rsidRPr="00301323" w:rsidTr="00FF3122">
              <w:trPr>
                <w:cantSplit/>
                <w:trHeight w:val="369"/>
              </w:trPr>
              <w:tc>
                <w:tcPr>
                  <w:tcW w:w="533"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4</w:t>
                  </w:r>
                </w:p>
              </w:tc>
              <w:tc>
                <w:tcPr>
                  <w:tcW w:w="2843"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应急组织</w:t>
                  </w:r>
                </w:p>
              </w:tc>
              <w:tc>
                <w:tcPr>
                  <w:tcW w:w="5834"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厂指挥部：负责现场全面指挥；专业救援队伍：负责事故控制、救援、善后处理。</w:t>
                  </w:r>
                </w:p>
              </w:tc>
            </w:tr>
            <w:tr w:rsidR="000E63CD" w:rsidRPr="00301323" w:rsidTr="00FF3122">
              <w:trPr>
                <w:cantSplit/>
                <w:trHeight w:val="369"/>
              </w:trPr>
              <w:tc>
                <w:tcPr>
                  <w:tcW w:w="533"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lastRenderedPageBreak/>
                    <w:t>5</w:t>
                  </w:r>
                </w:p>
              </w:tc>
              <w:tc>
                <w:tcPr>
                  <w:tcW w:w="2843"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应急状态分类及应急响应程序</w:t>
                  </w:r>
                </w:p>
              </w:tc>
              <w:tc>
                <w:tcPr>
                  <w:tcW w:w="5834"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规定事故的级别及相应的应急类响应程序。</w:t>
                  </w:r>
                </w:p>
              </w:tc>
            </w:tr>
            <w:tr w:rsidR="000E63CD" w:rsidRPr="00301323" w:rsidTr="00FF3122">
              <w:trPr>
                <w:cantSplit/>
                <w:trHeight w:val="369"/>
              </w:trPr>
              <w:tc>
                <w:tcPr>
                  <w:tcW w:w="533"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6</w:t>
                  </w:r>
                </w:p>
              </w:tc>
              <w:tc>
                <w:tcPr>
                  <w:tcW w:w="2843"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应急设施、设备与材料</w:t>
                  </w:r>
                </w:p>
              </w:tc>
              <w:tc>
                <w:tcPr>
                  <w:tcW w:w="5834"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防火灾事故应急设施、设备与材料，主要为消防器材；</w:t>
                  </w:r>
                </w:p>
                <w:p w:rsidR="000E63CD" w:rsidRPr="00301323" w:rsidRDefault="000E63CD" w:rsidP="00B84805">
                  <w:pPr>
                    <w:jc w:val="center"/>
                    <w:rPr>
                      <w:rFonts w:ascii="Calibri" w:hAnsi="Calibri" w:cs="宋体"/>
                      <w:szCs w:val="21"/>
                    </w:rPr>
                  </w:pPr>
                  <w:r w:rsidRPr="00301323">
                    <w:rPr>
                      <w:rFonts w:ascii="Calibri" w:hAnsi="Calibri" w:cs="宋体"/>
                      <w:szCs w:val="21"/>
                    </w:rPr>
                    <w:t>按危险化学品运输管理要求做好安全运输措施。</w:t>
                  </w:r>
                </w:p>
              </w:tc>
            </w:tr>
            <w:tr w:rsidR="000E63CD" w:rsidRPr="00301323" w:rsidTr="00FF3122">
              <w:trPr>
                <w:cantSplit/>
                <w:trHeight w:val="369"/>
              </w:trPr>
              <w:tc>
                <w:tcPr>
                  <w:tcW w:w="533"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7</w:t>
                  </w:r>
                </w:p>
              </w:tc>
              <w:tc>
                <w:tcPr>
                  <w:tcW w:w="2843"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应急通讯、通知和交通</w:t>
                  </w:r>
                </w:p>
              </w:tc>
              <w:tc>
                <w:tcPr>
                  <w:tcW w:w="5834"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规定应急状态下的通讯方式、通知方式和交通保障、管制。</w:t>
                  </w:r>
                </w:p>
              </w:tc>
            </w:tr>
            <w:tr w:rsidR="000E63CD" w:rsidRPr="00301323" w:rsidTr="00FF3122">
              <w:trPr>
                <w:cantSplit/>
                <w:trHeight w:val="369"/>
              </w:trPr>
              <w:tc>
                <w:tcPr>
                  <w:tcW w:w="533"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8</w:t>
                  </w:r>
                </w:p>
              </w:tc>
              <w:tc>
                <w:tcPr>
                  <w:tcW w:w="2843"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应急环境监测及事故评估</w:t>
                  </w:r>
                </w:p>
              </w:tc>
              <w:tc>
                <w:tcPr>
                  <w:tcW w:w="5834" w:type="dxa"/>
                  <w:vAlign w:val="center"/>
                </w:tcPr>
                <w:p w:rsidR="000E63CD" w:rsidRPr="00301323" w:rsidRDefault="000E63CD" w:rsidP="00B84805">
                  <w:pPr>
                    <w:tabs>
                      <w:tab w:val="right" w:pos="8730"/>
                    </w:tabs>
                    <w:spacing w:line="300" w:lineRule="exact"/>
                    <w:jc w:val="center"/>
                    <w:rPr>
                      <w:rFonts w:ascii="Calibri" w:hAnsi="Calibri"/>
                    </w:rPr>
                  </w:pPr>
                  <w:r w:rsidRPr="00301323">
                    <w:rPr>
                      <w:rFonts w:ascii="Calibri" w:hAnsi="Calibri"/>
                    </w:rPr>
                    <w:t>由专业队伍负责对事故现场进行调查监测，对事故性质、参数与后果进行评估，为指挥部门决策提供依据。</w:t>
                  </w:r>
                </w:p>
                <w:p w:rsidR="000E63CD" w:rsidRPr="00301323" w:rsidRDefault="000E63CD" w:rsidP="00B84805">
                  <w:pPr>
                    <w:jc w:val="center"/>
                    <w:rPr>
                      <w:rFonts w:ascii="Calibri" w:hAnsi="Calibri" w:cs="宋体"/>
                      <w:szCs w:val="21"/>
                    </w:rPr>
                  </w:pPr>
                  <w:r w:rsidRPr="00301323">
                    <w:rPr>
                      <w:rFonts w:ascii="Calibri" w:hAnsi="Calibri"/>
                    </w:rPr>
                    <w:t>监测内容非甲烷总烃、</w:t>
                  </w:r>
                  <w:r w:rsidRPr="00301323">
                    <w:rPr>
                      <w:rFonts w:ascii="Calibri" w:hAnsi="Calibri" w:hint="eastAsia"/>
                    </w:rPr>
                    <w:t>苯、甲苯、</w:t>
                  </w:r>
                  <w:r w:rsidRPr="00301323">
                    <w:rPr>
                      <w:rFonts w:ascii="Calibri" w:hAnsi="Calibri"/>
                    </w:rPr>
                    <w:t>二甲苯。</w:t>
                  </w:r>
                </w:p>
              </w:tc>
            </w:tr>
            <w:tr w:rsidR="000E63CD" w:rsidRPr="00301323" w:rsidTr="00FF3122">
              <w:trPr>
                <w:cantSplit/>
                <w:trHeight w:val="369"/>
              </w:trPr>
              <w:tc>
                <w:tcPr>
                  <w:tcW w:w="533"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9</w:t>
                  </w:r>
                </w:p>
              </w:tc>
              <w:tc>
                <w:tcPr>
                  <w:tcW w:w="2843"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应急防护措施、消除泄漏措施方法和器材</w:t>
                  </w:r>
                </w:p>
              </w:tc>
              <w:tc>
                <w:tcPr>
                  <w:tcW w:w="5834"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事故现场：控制事故、防止扩大、蔓延及连锁反应。消除现场泄漏物，降低危害，相应的设施器材配备。</w:t>
                  </w:r>
                </w:p>
                <w:p w:rsidR="000E63CD" w:rsidRPr="00301323" w:rsidRDefault="000E63CD" w:rsidP="00B84805">
                  <w:pPr>
                    <w:jc w:val="center"/>
                    <w:rPr>
                      <w:rFonts w:ascii="Calibri" w:hAnsi="Calibri" w:cs="宋体"/>
                      <w:szCs w:val="21"/>
                    </w:rPr>
                  </w:pPr>
                  <w:r w:rsidRPr="00301323">
                    <w:rPr>
                      <w:rFonts w:ascii="Calibri" w:hAnsi="Calibri" w:cs="宋体"/>
                      <w:szCs w:val="21"/>
                    </w:rPr>
                    <w:t>邻近区域：控制火灾、泄漏区域，控制和清除污染措施及相应设备配备。</w:t>
                  </w:r>
                </w:p>
              </w:tc>
            </w:tr>
            <w:tr w:rsidR="000E63CD" w:rsidRPr="00301323" w:rsidTr="00FF3122">
              <w:trPr>
                <w:cantSplit/>
                <w:trHeight w:val="369"/>
              </w:trPr>
              <w:tc>
                <w:tcPr>
                  <w:tcW w:w="533"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10</w:t>
                  </w:r>
                </w:p>
              </w:tc>
              <w:tc>
                <w:tcPr>
                  <w:tcW w:w="2843"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应急剂量控制、撤离组织计划、医疗救护与公众健康</w:t>
                  </w:r>
                </w:p>
              </w:tc>
              <w:tc>
                <w:tcPr>
                  <w:tcW w:w="5834"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事故现场：事故处理人员对化学品物质的应急剂量控制制定，现场及邻近装置人员撤离组织计划及救护；</w:t>
                  </w:r>
                </w:p>
                <w:p w:rsidR="000E63CD" w:rsidRPr="00301323" w:rsidRDefault="000E63CD" w:rsidP="00B84805">
                  <w:pPr>
                    <w:jc w:val="center"/>
                    <w:rPr>
                      <w:rFonts w:ascii="Calibri" w:hAnsi="Calibri" w:cs="宋体"/>
                      <w:szCs w:val="21"/>
                    </w:rPr>
                  </w:pPr>
                  <w:r w:rsidRPr="00301323">
                    <w:rPr>
                      <w:rFonts w:ascii="Calibri" w:hAnsi="Calibri" w:cs="宋体"/>
                      <w:szCs w:val="21"/>
                    </w:rPr>
                    <w:t>工厂邻近区：受事故影响的邻近区域人员及公众对毒物应剂量应控制规定，撤离组织计划及救护。</w:t>
                  </w:r>
                </w:p>
              </w:tc>
            </w:tr>
            <w:tr w:rsidR="000E63CD" w:rsidRPr="00301323" w:rsidTr="00FF3122">
              <w:trPr>
                <w:cantSplit/>
                <w:trHeight w:val="369"/>
              </w:trPr>
              <w:tc>
                <w:tcPr>
                  <w:tcW w:w="533"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11</w:t>
                  </w:r>
                </w:p>
              </w:tc>
              <w:tc>
                <w:tcPr>
                  <w:tcW w:w="2843"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应急状态终止与恢复措施</w:t>
                  </w:r>
                </w:p>
              </w:tc>
              <w:tc>
                <w:tcPr>
                  <w:tcW w:w="5834"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规定应急状态终止程序；</w:t>
                  </w:r>
                </w:p>
                <w:p w:rsidR="000E63CD" w:rsidRPr="00301323" w:rsidRDefault="000E63CD" w:rsidP="00B84805">
                  <w:pPr>
                    <w:jc w:val="center"/>
                    <w:rPr>
                      <w:rFonts w:ascii="Calibri" w:hAnsi="Calibri" w:cs="宋体"/>
                      <w:szCs w:val="21"/>
                    </w:rPr>
                  </w:pPr>
                  <w:r w:rsidRPr="00301323">
                    <w:rPr>
                      <w:rFonts w:ascii="Calibri" w:hAnsi="Calibri" w:cs="宋体"/>
                      <w:szCs w:val="21"/>
                    </w:rPr>
                    <w:t>事故善后处理、恢复措施；</w:t>
                  </w:r>
                </w:p>
                <w:p w:rsidR="000E63CD" w:rsidRPr="00301323" w:rsidRDefault="000E63CD" w:rsidP="00B84805">
                  <w:pPr>
                    <w:jc w:val="center"/>
                    <w:rPr>
                      <w:rFonts w:ascii="Calibri" w:hAnsi="Calibri" w:cs="宋体"/>
                      <w:szCs w:val="21"/>
                    </w:rPr>
                  </w:pPr>
                  <w:r w:rsidRPr="00301323">
                    <w:rPr>
                      <w:rFonts w:ascii="Calibri" w:hAnsi="Calibri" w:cs="宋体"/>
                      <w:szCs w:val="21"/>
                    </w:rPr>
                    <w:t>邻近区域解除事故警戒及善后恢复措施。</w:t>
                  </w:r>
                </w:p>
              </w:tc>
            </w:tr>
            <w:tr w:rsidR="000E63CD" w:rsidRPr="00301323" w:rsidTr="00FF3122">
              <w:trPr>
                <w:cantSplit/>
                <w:trHeight w:val="369"/>
              </w:trPr>
              <w:tc>
                <w:tcPr>
                  <w:tcW w:w="533"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12</w:t>
                  </w:r>
                </w:p>
              </w:tc>
              <w:tc>
                <w:tcPr>
                  <w:tcW w:w="2843"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人员培训与演练</w:t>
                  </w:r>
                </w:p>
              </w:tc>
              <w:tc>
                <w:tcPr>
                  <w:tcW w:w="5834"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应急计划确定后，平时安排人员培训和演练。</w:t>
                  </w:r>
                </w:p>
              </w:tc>
            </w:tr>
            <w:tr w:rsidR="000E63CD" w:rsidRPr="00301323" w:rsidTr="00FF3122">
              <w:trPr>
                <w:cantSplit/>
                <w:trHeight w:val="369"/>
              </w:trPr>
              <w:tc>
                <w:tcPr>
                  <w:tcW w:w="533"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13</w:t>
                  </w:r>
                </w:p>
              </w:tc>
              <w:tc>
                <w:tcPr>
                  <w:tcW w:w="2843"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公众教育和信息</w:t>
                  </w:r>
                </w:p>
              </w:tc>
              <w:tc>
                <w:tcPr>
                  <w:tcW w:w="5834"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对工厂邻近地区开展公众教育、培训和发布有关信息。</w:t>
                  </w:r>
                </w:p>
              </w:tc>
            </w:tr>
            <w:tr w:rsidR="000E63CD" w:rsidRPr="00301323" w:rsidTr="00FF3122">
              <w:trPr>
                <w:cantSplit/>
                <w:trHeight w:val="369"/>
              </w:trPr>
              <w:tc>
                <w:tcPr>
                  <w:tcW w:w="533"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14</w:t>
                  </w:r>
                </w:p>
              </w:tc>
              <w:tc>
                <w:tcPr>
                  <w:tcW w:w="2843"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记录和报名</w:t>
                  </w:r>
                </w:p>
              </w:tc>
              <w:tc>
                <w:tcPr>
                  <w:tcW w:w="5834"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设置应急事故专门记录，建立档案和专门报告制度，设专门部门并负责管理。</w:t>
                  </w:r>
                </w:p>
              </w:tc>
            </w:tr>
            <w:tr w:rsidR="000E63CD" w:rsidRPr="00301323" w:rsidTr="00FF3122">
              <w:trPr>
                <w:cantSplit/>
                <w:trHeight w:val="369"/>
              </w:trPr>
              <w:tc>
                <w:tcPr>
                  <w:tcW w:w="533"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15</w:t>
                  </w:r>
                </w:p>
              </w:tc>
              <w:tc>
                <w:tcPr>
                  <w:tcW w:w="2843"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附件</w:t>
                  </w:r>
                </w:p>
              </w:tc>
              <w:tc>
                <w:tcPr>
                  <w:tcW w:w="5834" w:type="dxa"/>
                  <w:vAlign w:val="center"/>
                </w:tcPr>
                <w:p w:rsidR="000E63CD" w:rsidRPr="00301323" w:rsidRDefault="000E63CD" w:rsidP="00B84805">
                  <w:pPr>
                    <w:jc w:val="center"/>
                    <w:rPr>
                      <w:rFonts w:ascii="Calibri" w:hAnsi="Calibri" w:cs="宋体"/>
                      <w:szCs w:val="21"/>
                    </w:rPr>
                  </w:pPr>
                  <w:r w:rsidRPr="00301323">
                    <w:rPr>
                      <w:rFonts w:ascii="Calibri" w:hAnsi="Calibri" w:cs="宋体"/>
                      <w:szCs w:val="21"/>
                    </w:rPr>
                    <w:t>与应急事故有关的多种附件、材料的准备和形成。</w:t>
                  </w:r>
                </w:p>
              </w:tc>
            </w:tr>
          </w:tbl>
          <w:p w:rsidR="000E63CD" w:rsidRPr="00301323" w:rsidRDefault="000E63CD" w:rsidP="00B84805">
            <w:pPr>
              <w:spacing w:line="520" w:lineRule="exact"/>
              <w:ind w:firstLineChars="200" w:firstLine="480"/>
              <w:rPr>
                <w:rFonts w:ascii="Calibri" w:hAnsi="Calibri" w:cs="宋体"/>
                <w:bCs/>
                <w:sz w:val="24"/>
              </w:rPr>
            </w:pPr>
            <w:r w:rsidRPr="00301323">
              <w:rPr>
                <w:rFonts w:ascii="Calibri" w:hAnsi="Calibri" w:cs="宋体"/>
                <w:bCs/>
                <w:sz w:val="24"/>
              </w:rPr>
              <w:t>（</w:t>
            </w:r>
            <w:r w:rsidRPr="00301323">
              <w:rPr>
                <w:rFonts w:ascii="Calibri" w:hAnsi="Calibri" w:cs="宋体" w:hint="eastAsia"/>
                <w:bCs/>
                <w:sz w:val="24"/>
              </w:rPr>
              <w:t>8</w:t>
            </w:r>
            <w:r w:rsidRPr="00301323">
              <w:rPr>
                <w:rFonts w:ascii="Calibri" w:hAnsi="Calibri" w:cs="宋体"/>
                <w:bCs/>
                <w:sz w:val="24"/>
              </w:rPr>
              <w:t>）环境风险评价结论</w:t>
            </w:r>
          </w:p>
          <w:p w:rsidR="000E63CD" w:rsidRPr="00301323" w:rsidRDefault="000E63CD" w:rsidP="00B84805">
            <w:pPr>
              <w:spacing w:line="520" w:lineRule="exact"/>
              <w:ind w:firstLineChars="196" w:firstLine="470"/>
              <w:rPr>
                <w:rFonts w:ascii="Calibri" w:hAnsi="Calibri" w:cs="Calibri"/>
                <w:sz w:val="24"/>
              </w:rPr>
            </w:pPr>
            <w:r w:rsidRPr="00301323">
              <w:rPr>
                <w:rFonts w:ascii="Calibri" w:hAnsi="Calibri" w:cs="Calibri"/>
                <w:sz w:val="24"/>
              </w:rPr>
              <w:t>本项目生产过程中发生的事故类型主要为油漆、稀释剂、</w:t>
            </w:r>
            <w:r w:rsidRPr="00301323">
              <w:rPr>
                <w:rFonts w:ascii="Calibri" w:hAnsi="Calibri" w:cs="Calibri" w:hint="eastAsia"/>
                <w:sz w:val="24"/>
              </w:rPr>
              <w:t>机油、</w:t>
            </w:r>
            <w:r w:rsidRPr="00301323">
              <w:rPr>
                <w:rFonts w:ascii="Calibri" w:hAnsi="Calibri" w:cs="Calibri"/>
                <w:sz w:val="24"/>
              </w:rPr>
              <w:t>废机油的泄露</w:t>
            </w:r>
            <w:r w:rsidRPr="00301323">
              <w:rPr>
                <w:rFonts w:ascii="Calibri" w:hAnsi="Calibri" w:cs="Calibri" w:hint="eastAsia"/>
                <w:sz w:val="24"/>
              </w:rPr>
              <w:t>引起的二次污染。</w:t>
            </w:r>
            <w:r w:rsidRPr="00301323">
              <w:rPr>
                <w:rFonts w:ascii="Calibri" w:hAnsi="Calibri" w:cs="Calibri"/>
                <w:bCs/>
                <w:sz w:val="24"/>
              </w:rPr>
              <w:t>为了尽量减小危险隐患，建议企业在生产过程按照《安全生产法》、《建设工程安全生产管理条例》中的相关规定进行安全生产。当发生泄漏危险事故时，事故救援决策系统立即运作，立即向公安部门、消防部门等主管部门报警。必要时疏散周围群众，并禁止无关人员进入该区域，积极协助公安机关和消防人员抢救伤者和物资，使损失降低到最小程度。</w:t>
            </w:r>
          </w:p>
          <w:p w:rsidR="000E63CD" w:rsidRPr="00301323" w:rsidRDefault="000E63CD" w:rsidP="00B84805">
            <w:pPr>
              <w:snapToGrid w:val="0"/>
              <w:spacing w:line="520" w:lineRule="exact"/>
              <w:ind w:firstLine="480"/>
              <w:rPr>
                <w:rFonts w:ascii="Calibri" w:hAnsi="Calibri" w:cs="宋体"/>
                <w:sz w:val="24"/>
              </w:rPr>
            </w:pPr>
            <w:r w:rsidRPr="00301323">
              <w:rPr>
                <w:rFonts w:ascii="Calibri" w:hAnsi="Calibri" w:cs="宋体"/>
                <w:sz w:val="24"/>
              </w:rPr>
              <w:t>本项目发生泄漏的概率很小，只要企业加强管理，按照安全防范措施落实，发生危险化学品泄漏风险事故的概率较低，环境风险处在可接受的范围内。</w:t>
            </w:r>
          </w:p>
          <w:p w:rsidR="000E63CD" w:rsidRPr="00301323" w:rsidRDefault="000E63CD" w:rsidP="00B84805">
            <w:pPr>
              <w:spacing w:line="520" w:lineRule="exact"/>
              <w:ind w:firstLineChars="196" w:firstLine="470"/>
              <w:rPr>
                <w:rFonts w:ascii="Calibri" w:eastAsia="黑体" w:hAnsi="Calibri" w:cs="宋体"/>
                <w:bCs/>
                <w:sz w:val="24"/>
              </w:rPr>
            </w:pPr>
            <w:r w:rsidRPr="00301323">
              <w:rPr>
                <w:rFonts w:ascii="Calibri" w:eastAsia="黑体" w:hAnsi="黑体" w:cs="宋体"/>
                <w:bCs/>
                <w:sz w:val="24"/>
              </w:rPr>
              <w:t>表</w:t>
            </w:r>
            <w:r w:rsidR="00BC1F32" w:rsidRPr="00301323">
              <w:rPr>
                <w:rFonts w:ascii="Calibri" w:eastAsia="黑体" w:hAnsi="Calibri" w:cs="宋体" w:hint="eastAsia"/>
                <w:bCs/>
                <w:sz w:val="24"/>
              </w:rPr>
              <w:t>5</w:t>
            </w:r>
            <w:r w:rsidR="000E525D">
              <w:rPr>
                <w:rFonts w:ascii="Calibri" w:eastAsia="黑体" w:hAnsi="Calibri" w:cs="宋体" w:hint="eastAsia"/>
                <w:bCs/>
                <w:sz w:val="24"/>
              </w:rPr>
              <w:t>5</w:t>
            </w:r>
            <w:r w:rsidRPr="00301323">
              <w:rPr>
                <w:rFonts w:ascii="Calibri" w:eastAsia="黑体" w:hAnsi="Calibri" w:cs="宋体"/>
                <w:bCs/>
                <w:sz w:val="24"/>
              </w:rPr>
              <w:t xml:space="preserve">                </w:t>
            </w:r>
            <w:r w:rsidRPr="00301323">
              <w:rPr>
                <w:rFonts w:ascii="Calibri" w:eastAsia="黑体" w:hAnsi="黑体" w:cs="宋体"/>
                <w:bCs/>
                <w:sz w:val="24"/>
              </w:rPr>
              <w:t>建设项目环境风险简单分析内容表</w:t>
            </w:r>
          </w:p>
          <w:tbl>
            <w:tblPr>
              <w:tblW w:w="9210" w:type="dxa"/>
              <w:tblBorders>
                <w:top w:val="single" w:sz="12" w:space="0" w:color="auto"/>
                <w:bottom w:val="single" w:sz="12" w:space="0" w:color="auto"/>
                <w:insideH w:val="single" w:sz="8" w:space="0" w:color="auto"/>
                <w:insideV w:val="single" w:sz="8" w:space="0" w:color="auto"/>
              </w:tblBorders>
              <w:tblLook w:val="04A0"/>
            </w:tblPr>
            <w:tblGrid>
              <w:gridCol w:w="1077"/>
              <w:gridCol w:w="1096"/>
              <w:gridCol w:w="1504"/>
              <w:gridCol w:w="1843"/>
              <w:gridCol w:w="1482"/>
              <w:gridCol w:w="2208"/>
            </w:tblGrid>
            <w:tr w:rsidR="000E63CD" w:rsidRPr="00301323" w:rsidTr="00FF3122">
              <w:trPr>
                <w:trHeight w:val="502"/>
              </w:trPr>
              <w:tc>
                <w:tcPr>
                  <w:tcW w:w="2173" w:type="dxa"/>
                  <w:gridSpan w:val="2"/>
                  <w:tcBorders>
                    <w:top w:val="single" w:sz="12" w:space="0" w:color="auto"/>
                    <w:left w:val="nil"/>
                    <w:bottom w:val="single" w:sz="8" w:space="0" w:color="auto"/>
                    <w:right w:val="single" w:sz="8" w:space="0" w:color="auto"/>
                  </w:tcBorders>
                  <w:shd w:val="clear" w:color="auto" w:fill="auto"/>
                  <w:vAlign w:val="center"/>
                </w:tcPr>
                <w:p w:rsidR="000E63CD" w:rsidRPr="00301323" w:rsidRDefault="000E63CD" w:rsidP="00B84805">
                  <w:pPr>
                    <w:spacing w:line="360" w:lineRule="auto"/>
                    <w:jc w:val="center"/>
                    <w:rPr>
                      <w:rFonts w:ascii="Calibri" w:hAnsi="Calibri"/>
                      <w:szCs w:val="21"/>
                    </w:rPr>
                  </w:pPr>
                  <w:r w:rsidRPr="00301323">
                    <w:rPr>
                      <w:rFonts w:ascii="Calibri" w:hAnsi="Calibri"/>
                      <w:szCs w:val="21"/>
                    </w:rPr>
                    <w:t>建设项目名称</w:t>
                  </w:r>
                </w:p>
              </w:tc>
              <w:tc>
                <w:tcPr>
                  <w:tcW w:w="7037" w:type="dxa"/>
                  <w:gridSpan w:val="4"/>
                  <w:tcBorders>
                    <w:top w:val="single" w:sz="12" w:space="0" w:color="auto"/>
                    <w:left w:val="single" w:sz="8" w:space="0" w:color="auto"/>
                    <w:bottom w:val="single" w:sz="8" w:space="0" w:color="auto"/>
                    <w:right w:val="nil"/>
                  </w:tcBorders>
                  <w:shd w:val="clear" w:color="auto" w:fill="auto"/>
                  <w:vAlign w:val="center"/>
                </w:tcPr>
                <w:p w:rsidR="000E63CD" w:rsidRPr="00301323" w:rsidRDefault="004C7AC6" w:rsidP="00B84805">
                  <w:pPr>
                    <w:spacing w:line="360" w:lineRule="auto"/>
                    <w:jc w:val="center"/>
                    <w:rPr>
                      <w:rFonts w:ascii="Calibri" w:hAnsi="Calibri"/>
                      <w:szCs w:val="21"/>
                    </w:rPr>
                  </w:pPr>
                  <w:r w:rsidRPr="00301323">
                    <w:rPr>
                      <w:rFonts w:ascii="Calibri" w:hAnsi="Calibri" w:hint="eastAsia"/>
                      <w:szCs w:val="21"/>
                    </w:rPr>
                    <w:t>平顶山鹏发汽车销售服务有限公司平顶山鹏发</w:t>
                  </w:r>
                  <w:r w:rsidRPr="00301323">
                    <w:rPr>
                      <w:rFonts w:ascii="Calibri" w:hAnsi="Calibri" w:hint="eastAsia"/>
                      <w:szCs w:val="21"/>
                    </w:rPr>
                    <w:t>4S</w:t>
                  </w:r>
                  <w:r w:rsidRPr="00301323">
                    <w:rPr>
                      <w:rFonts w:ascii="Calibri" w:hAnsi="Calibri" w:hint="eastAsia"/>
                      <w:szCs w:val="21"/>
                    </w:rPr>
                    <w:t>店项目</w:t>
                  </w:r>
                </w:p>
              </w:tc>
            </w:tr>
            <w:tr w:rsidR="000E63CD" w:rsidRPr="00301323" w:rsidTr="00FF3122">
              <w:trPr>
                <w:trHeight w:val="502"/>
              </w:trPr>
              <w:tc>
                <w:tcPr>
                  <w:tcW w:w="2173" w:type="dxa"/>
                  <w:gridSpan w:val="2"/>
                  <w:tcBorders>
                    <w:top w:val="single" w:sz="8" w:space="0" w:color="auto"/>
                    <w:left w:val="nil"/>
                    <w:bottom w:val="single" w:sz="8" w:space="0" w:color="auto"/>
                    <w:right w:val="single" w:sz="8" w:space="0" w:color="auto"/>
                  </w:tcBorders>
                  <w:shd w:val="clear" w:color="auto" w:fill="auto"/>
                  <w:vAlign w:val="center"/>
                </w:tcPr>
                <w:p w:rsidR="000E63CD" w:rsidRPr="00301323" w:rsidRDefault="000E63CD" w:rsidP="00B84805">
                  <w:pPr>
                    <w:spacing w:line="360" w:lineRule="auto"/>
                    <w:jc w:val="center"/>
                    <w:rPr>
                      <w:rFonts w:ascii="Calibri" w:hAnsi="Calibri"/>
                      <w:szCs w:val="21"/>
                    </w:rPr>
                  </w:pPr>
                  <w:r w:rsidRPr="00301323">
                    <w:rPr>
                      <w:rFonts w:ascii="Calibri" w:hAnsi="Calibri"/>
                      <w:szCs w:val="21"/>
                    </w:rPr>
                    <w:lastRenderedPageBreak/>
                    <w:t>建设地点</w:t>
                  </w:r>
                </w:p>
              </w:tc>
              <w:tc>
                <w:tcPr>
                  <w:tcW w:w="1504" w:type="dxa"/>
                  <w:tcBorders>
                    <w:top w:val="single" w:sz="8" w:space="0" w:color="auto"/>
                    <w:left w:val="single" w:sz="8" w:space="0" w:color="auto"/>
                    <w:bottom w:val="single" w:sz="8" w:space="0" w:color="auto"/>
                    <w:right w:val="single" w:sz="8" w:space="0" w:color="auto"/>
                  </w:tcBorders>
                  <w:shd w:val="clear" w:color="auto" w:fill="auto"/>
                  <w:vAlign w:val="center"/>
                </w:tcPr>
                <w:p w:rsidR="000E63CD" w:rsidRPr="00301323" w:rsidRDefault="000E63CD" w:rsidP="00B84805">
                  <w:pPr>
                    <w:spacing w:line="360" w:lineRule="auto"/>
                    <w:jc w:val="center"/>
                    <w:rPr>
                      <w:rFonts w:ascii="Calibri" w:hAnsi="Calibri"/>
                      <w:szCs w:val="21"/>
                    </w:rPr>
                  </w:pPr>
                  <w:r w:rsidRPr="00301323">
                    <w:rPr>
                      <w:rFonts w:ascii="Calibri" w:hAnsi="Calibri"/>
                      <w:szCs w:val="21"/>
                    </w:rPr>
                    <w:t>河南省</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0E63CD" w:rsidRPr="00301323" w:rsidRDefault="000E63CD" w:rsidP="00B84805">
                  <w:pPr>
                    <w:spacing w:line="360" w:lineRule="auto"/>
                    <w:jc w:val="center"/>
                    <w:rPr>
                      <w:rFonts w:ascii="Calibri" w:hAnsi="Calibri"/>
                      <w:szCs w:val="21"/>
                    </w:rPr>
                  </w:pPr>
                  <w:r w:rsidRPr="00301323">
                    <w:rPr>
                      <w:rFonts w:ascii="Calibri" w:hAnsi="Calibri"/>
                      <w:szCs w:val="21"/>
                    </w:rPr>
                    <w:t>平顶山市</w:t>
                  </w:r>
                </w:p>
              </w:tc>
              <w:tc>
                <w:tcPr>
                  <w:tcW w:w="1482" w:type="dxa"/>
                  <w:tcBorders>
                    <w:top w:val="single" w:sz="8" w:space="0" w:color="auto"/>
                    <w:left w:val="single" w:sz="8" w:space="0" w:color="auto"/>
                    <w:bottom w:val="single" w:sz="8" w:space="0" w:color="auto"/>
                    <w:right w:val="single" w:sz="8" w:space="0" w:color="auto"/>
                  </w:tcBorders>
                  <w:shd w:val="clear" w:color="auto" w:fill="auto"/>
                  <w:vAlign w:val="center"/>
                </w:tcPr>
                <w:p w:rsidR="000E63CD" w:rsidRPr="00301323" w:rsidRDefault="004C7AC6" w:rsidP="00B84805">
                  <w:pPr>
                    <w:spacing w:line="360" w:lineRule="auto"/>
                    <w:jc w:val="center"/>
                    <w:rPr>
                      <w:rFonts w:ascii="Calibri" w:hAnsi="Calibri"/>
                      <w:szCs w:val="21"/>
                    </w:rPr>
                  </w:pPr>
                  <w:r w:rsidRPr="00301323">
                    <w:rPr>
                      <w:rFonts w:ascii="Calibri" w:hAnsi="Calibri" w:hint="eastAsia"/>
                      <w:szCs w:val="21"/>
                    </w:rPr>
                    <w:t>叶县</w:t>
                  </w:r>
                </w:p>
              </w:tc>
              <w:tc>
                <w:tcPr>
                  <w:tcW w:w="2208" w:type="dxa"/>
                  <w:tcBorders>
                    <w:top w:val="single" w:sz="8" w:space="0" w:color="auto"/>
                    <w:left w:val="single" w:sz="8" w:space="0" w:color="auto"/>
                    <w:bottom w:val="single" w:sz="8" w:space="0" w:color="auto"/>
                    <w:right w:val="nil"/>
                  </w:tcBorders>
                  <w:shd w:val="clear" w:color="auto" w:fill="auto"/>
                  <w:vAlign w:val="center"/>
                </w:tcPr>
                <w:p w:rsidR="000E63CD" w:rsidRPr="00301323" w:rsidRDefault="004C7AC6" w:rsidP="00B84805">
                  <w:pPr>
                    <w:jc w:val="center"/>
                    <w:rPr>
                      <w:rFonts w:ascii="Calibri" w:hAnsi="Calibri"/>
                      <w:kern w:val="0"/>
                      <w:szCs w:val="21"/>
                    </w:rPr>
                  </w:pPr>
                  <w:r w:rsidRPr="00301323">
                    <w:rPr>
                      <w:rFonts w:ascii="Calibri" w:hAnsi="Calibri" w:hint="eastAsia"/>
                      <w:kern w:val="0"/>
                      <w:szCs w:val="21"/>
                    </w:rPr>
                    <w:t>平顶山市叶县洪庄杨乡张集村</w:t>
                  </w:r>
                </w:p>
              </w:tc>
            </w:tr>
            <w:tr w:rsidR="000E63CD" w:rsidRPr="00301323" w:rsidTr="00FF3122">
              <w:trPr>
                <w:trHeight w:val="502"/>
              </w:trPr>
              <w:tc>
                <w:tcPr>
                  <w:tcW w:w="2173" w:type="dxa"/>
                  <w:gridSpan w:val="2"/>
                  <w:tcBorders>
                    <w:top w:val="single" w:sz="8" w:space="0" w:color="auto"/>
                    <w:left w:val="nil"/>
                    <w:bottom w:val="single" w:sz="8" w:space="0" w:color="auto"/>
                    <w:right w:val="single" w:sz="8" w:space="0" w:color="auto"/>
                  </w:tcBorders>
                  <w:shd w:val="clear" w:color="auto" w:fill="auto"/>
                  <w:vAlign w:val="center"/>
                </w:tcPr>
                <w:p w:rsidR="000E63CD" w:rsidRPr="00301323" w:rsidRDefault="000E63CD" w:rsidP="00B84805">
                  <w:pPr>
                    <w:spacing w:line="360" w:lineRule="auto"/>
                    <w:jc w:val="center"/>
                    <w:rPr>
                      <w:rFonts w:ascii="Calibri" w:hAnsi="Calibri"/>
                      <w:szCs w:val="21"/>
                    </w:rPr>
                  </w:pPr>
                  <w:r w:rsidRPr="00301323">
                    <w:rPr>
                      <w:rFonts w:ascii="Calibri" w:hAnsi="Calibri"/>
                      <w:szCs w:val="21"/>
                    </w:rPr>
                    <w:t>地理坐标</w:t>
                  </w:r>
                </w:p>
              </w:tc>
              <w:tc>
                <w:tcPr>
                  <w:tcW w:w="1504" w:type="dxa"/>
                  <w:tcBorders>
                    <w:top w:val="single" w:sz="8" w:space="0" w:color="auto"/>
                    <w:left w:val="single" w:sz="8" w:space="0" w:color="auto"/>
                    <w:bottom w:val="single" w:sz="8" w:space="0" w:color="auto"/>
                    <w:right w:val="single" w:sz="8" w:space="0" w:color="auto"/>
                  </w:tcBorders>
                  <w:shd w:val="clear" w:color="auto" w:fill="auto"/>
                  <w:vAlign w:val="center"/>
                </w:tcPr>
                <w:p w:rsidR="000E63CD" w:rsidRPr="00301323" w:rsidRDefault="000E63CD" w:rsidP="00B84805">
                  <w:pPr>
                    <w:spacing w:line="360" w:lineRule="auto"/>
                    <w:jc w:val="center"/>
                    <w:rPr>
                      <w:rFonts w:ascii="Calibri" w:hAnsi="Calibri"/>
                      <w:szCs w:val="21"/>
                    </w:rPr>
                  </w:pPr>
                  <w:r w:rsidRPr="00301323">
                    <w:rPr>
                      <w:rFonts w:ascii="Calibri" w:hAnsi="Calibri"/>
                      <w:szCs w:val="21"/>
                    </w:rPr>
                    <w:t>经度</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0E63CD" w:rsidRPr="00301323" w:rsidRDefault="004C7AC6" w:rsidP="00B84805">
                  <w:pPr>
                    <w:spacing w:line="360" w:lineRule="auto"/>
                    <w:jc w:val="center"/>
                    <w:rPr>
                      <w:rFonts w:ascii="Calibri" w:hAnsi="Calibri"/>
                      <w:szCs w:val="21"/>
                    </w:rPr>
                  </w:pPr>
                  <w:r w:rsidRPr="00301323">
                    <w:rPr>
                      <w:rFonts w:ascii="Calibri" w:hAnsi="Calibri"/>
                      <w:szCs w:val="21"/>
                    </w:rPr>
                    <w:t>113.485497875</w:t>
                  </w:r>
                </w:p>
              </w:tc>
              <w:tc>
                <w:tcPr>
                  <w:tcW w:w="1482" w:type="dxa"/>
                  <w:tcBorders>
                    <w:top w:val="single" w:sz="8" w:space="0" w:color="auto"/>
                    <w:left w:val="single" w:sz="8" w:space="0" w:color="auto"/>
                    <w:bottom w:val="single" w:sz="8" w:space="0" w:color="auto"/>
                    <w:right w:val="single" w:sz="8" w:space="0" w:color="auto"/>
                  </w:tcBorders>
                  <w:shd w:val="clear" w:color="auto" w:fill="auto"/>
                  <w:vAlign w:val="center"/>
                </w:tcPr>
                <w:p w:rsidR="000E63CD" w:rsidRPr="00301323" w:rsidRDefault="000E63CD" w:rsidP="00B84805">
                  <w:pPr>
                    <w:spacing w:line="360" w:lineRule="auto"/>
                    <w:jc w:val="center"/>
                    <w:rPr>
                      <w:rFonts w:ascii="Calibri" w:hAnsi="Calibri"/>
                      <w:szCs w:val="21"/>
                    </w:rPr>
                  </w:pPr>
                  <w:r w:rsidRPr="00301323">
                    <w:rPr>
                      <w:rFonts w:ascii="Calibri" w:hAnsi="Calibri"/>
                      <w:szCs w:val="21"/>
                    </w:rPr>
                    <w:t>纬度</w:t>
                  </w:r>
                </w:p>
              </w:tc>
              <w:tc>
                <w:tcPr>
                  <w:tcW w:w="2208" w:type="dxa"/>
                  <w:tcBorders>
                    <w:top w:val="single" w:sz="8" w:space="0" w:color="auto"/>
                    <w:left w:val="single" w:sz="8" w:space="0" w:color="auto"/>
                    <w:bottom w:val="single" w:sz="8" w:space="0" w:color="auto"/>
                    <w:right w:val="nil"/>
                  </w:tcBorders>
                  <w:shd w:val="clear" w:color="auto" w:fill="auto"/>
                  <w:vAlign w:val="center"/>
                </w:tcPr>
                <w:p w:rsidR="000E63CD" w:rsidRPr="00301323" w:rsidRDefault="004C7AC6" w:rsidP="00B84805">
                  <w:pPr>
                    <w:spacing w:line="360" w:lineRule="auto"/>
                    <w:jc w:val="center"/>
                    <w:rPr>
                      <w:rFonts w:ascii="Calibri" w:hAnsi="Calibri"/>
                      <w:szCs w:val="21"/>
                    </w:rPr>
                  </w:pPr>
                  <w:r w:rsidRPr="00301323">
                    <w:rPr>
                      <w:rFonts w:ascii="Calibri" w:hAnsi="Calibri"/>
                      <w:kern w:val="0"/>
                      <w:szCs w:val="21"/>
                    </w:rPr>
                    <w:t>33.737173629</w:t>
                  </w:r>
                </w:p>
              </w:tc>
            </w:tr>
            <w:tr w:rsidR="000E63CD" w:rsidRPr="00301323" w:rsidTr="00FF3122">
              <w:trPr>
                <w:trHeight w:val="488"/>
              </w:trPr>
              <w:tc>
                <w:tcPr>
                  <w:tcW w:w="2173" w:type="dxa"/>
                  <w:gridSpan w:val="2"/>
                  <w:tcBorders>
                    <w:top w:val="single" w:sz="8" w:space="0" w:color="auto"/>
                    <w:left w:val="nil"/>
                    <w:bottom w:val="single" w:sz="8" w:space="0" w:color="auto"/>
                    <w:right w:val="single" w:sz="8" w:space="0" w:color="auto"/>
                  </w:tcBorders>
                  <w:shd w:val="clear" w:color="auto" w:fill="auto"/>
                  <w:vAlign w:val="center"/>
                </w:tcPr>
                <w:p w:rsidR="000E63CD" w:rsidRPr="00301323" w:rsidRDefault="000E63CD" w:rsidP="00B84805">
                  <w:pPr>
                    <w:spacing w:line="360" w:lineRule="auto"/>
                    <w:jc w:val="center"/>
                    <w:rPr>
                      <w:rFonts w:ascii="Calibri" w:hAnsi="Calibri"/>
                      <w:szCs w:val="21"/>
                    </w:rPr>
                  </w:pPr>
                  <w:r w:rsidRPr="00301323">
                    <w:rPr>
                      <w:rFonts w:ascii="Calibri" w:hAnsi="Calibri"/>
                      <w:szCs w:val="21"/>
                    </w:rPr>
                    <w:t>主要物质及分布</w:t>
                  </w:r>
                </w:p>
              </w:tc>
              <w:tc>
                <w:tcPr>
                  <w:tcW w:w="7037" w:type="dxa"/>
                  <w:gridSpan w:val="4"/>
                  <w:tcBorders>
                    <w:top w:val="single" w:sz="8" w:space="0" w:color="auto"/>
                    <w:left w:val="single" w:sz="8" w:space="0" w:color="auto"/>
                    <w:bottom w:val="single" w:sz="8" w:space="0" w:color="auto"/>
                    <w:right w:val="nil"/>
                  </w:tcBorders>
                  <w:shd w:val="clear" w:color="auto" w:fill="auto"/>
                  <w:vAlign w:val="center"/>
                </w:tcPr>
                <w:p w:rsidR="000E63CD" w:rsidRPr="00301323" w:rsidRDefault="000E63CD" w:rsidP="00B84805">
                  <w:pPr>
                    <w:jc w:val="center"/>
                    <w:rPr>
                      <w:rFonts w:ascii="Calibri" w:hAnsi="Calibri"/>
                      <w:szCs w:val="21"/>
                    </w:rPr>
                  </w:pPr>
                  <w:r w:rsidRPr="00301323">
                    <w:rPr>
                      <w:rFonts w:ascii="Calibri" w:hAnsi="Calibri"/>
                      <w:szCs w:val="21"/>
                    </w:rPr>
                    <w:t>油漆、稀释剂、</w:t>
                  </w:r>
                  <w:r w:rsidRPr="00301323">
                    <w:rPr>
                      <w:rFonts w:ascii="Calibri" w:hAnsi="Calibri" w:hint="eastAsia"/>
                      <w:szCs w:val="21"/>
                    </w:rPr>
                    <w:t>机油、</w:t>
                  </w:r>
                  <w:r w:rsidRPr="00301323">
                    <w:rPr>
                      <w:rFonts w:ascii="Calibri" w:hAnsi="Calibri"/>
                      <w:szCs w:val="21"/>
                    </w:rPr>
                    <w:t>废机油储存区</w:t>
                  </w:r>
                </w:p>
              </w:tc>
            </w:tr>
            <w:tr w:rsidR="000E63CD" w:rsidRPr="00301323" w:rsidTr="00FF3122">
              <w:trPr>
                <w:trHeight w:val="502"/>
              </w:trPr>
              <w:tc>
                <w:tcPr>
                  <w:tcW w:w="1077" w:type="dxa"/>
                  <w:vMerge w:val="restart"/>
                  <w:tcBorders>
                    <w:top w:val="single" w:sz="8" w:space="0" w:color="auto"/>
                    <w:left w:val="nil"/>
                    <w:right w:val="single" w:sz="8" w:space="0" w:color="auto"/>
                  </w:tcBorders>
                  <w:shd w:val="clear" w:color="auto" w:fill="auto"/>
                  <w:vAlign w:val="center"/>
                </w:tcPr>
                <w:p w:rsidR="000E63CD" w:rsidRPr="00301323" w:rsidRDefault="000E63CD" w:rsidP="00B84805">
                  <w:pPr>
                    <w:jc w:val="center"/>
                    <w:rPr>
                      <w:rFonts w:ascii="Calibri" w:hAnsi="Calibri"/>
                      <w:szCs w:val="21"/>
                    </w:rPr>
                  </w:pPr>
                  <w:r w:rsidRPr="00301323">
                    <w:rPr>
                      <w:rFonts w:ascii="Calibri" w:hAnsi="Calibri"/>
                      <w:szCs w:val="21"/>
                    </w:rPr>
                    <w:t>环境影响途径及后果</w:t>
                  </w:r>
                </w:p>
              </w:tc>
              <w:tc>
                <w:tcPr>
                  <w:tcW w:w="1096" w:type="dxa"/>
                  <w:tcBorders>
                    <w:top w:val="single" w:sz="8" w:space="0" w:color="auto"/>
                    <w:left w:val="single" w:sz="8" w:space="0" w:color="auto"/>
                    <w:bottom w:val="single" w:sz="8" w:space="0" w:color="auto"/>
                    <w:right w:val="single" w:sz="8" w:space="0" w:color="auto"/>
                  </w:tcBorders>
                  <w:shd w:val="clear" w:color="auto" w:fill="auto"/>
                  <w:vAlign w:val="center"/>
                </w:tcPr>
                <w:p w:rsidR="000E63CD" w:rsidRPr="00301323" w:rsidRDefault="000E63CD" w:rsidP="00B84805">
                  <w:pPr>
                    <w:jc w:val="center"/>
                    <w:rPr>
                      <w:rFonts w:ascii="Calibri" w:hAnsi="Calibri"/>
                      <w:szCs w:val="21"/>
                    </w:rPr>
                  </w:pPr>
                  <w:r w:rsidRPr="00301323">
                    <w:rPr>
                      <w:rFonts w:ascii="Calibri" w:hAnsi="Calibri"/>
                      <w:szCs w:val="21"/>
                    </w:rPr>
                    <w:t>大气</w:t>
                  </w:r>
                </w:p>
              </w:tc>
              <w:tc>
                <w:tcPr>
                  <w:tcW w:w="7037" w:type="dxa"/>
                  <w:gridSpan w:val="4"/>
                  <w:tcBorders>
                    <w:top w:val="single" w:sz="8" w:space="0" w:color="auto"/>
                    <w:left w:val="single" w:sz="8" w:space="0" w:color="auto"/>
                    <w:bottom w:val="single" w:sz="8" w:space="0" w:color="auto"/>
                    <w:right w:val="nil"/>
                  </w:tcBorders>
                  <w:shd w:val="clear" w:color="auto" w:fill="auto"/>
                  <w:vAlign w:val="center"/>
                </w:tcPr>
                <w:p w:rsidR="000E63CD" w:rsidRPr="00301323" w:rsidRDefault="000E63CD" w:rsidP="00B84805">
                  <w:pPr>
                    <w:autoSpaceDE w:val="0"/>
                    <w:autoSpaceDN w:val="0"/>
                    <w:adjustRightInd w:val="0"/>
                    <w:jc w:val="center"/>
                    <w:rPr>
                      <w:rFonts w:ascii="Calibri" w:hAnsi="Calibri"/>
                      <w:sz w:val="24"/>
                    </w:rPr>
                  </w:pPr>
                  <w:r w:rsidRPr="00301323">
                    <w:rPr>
                      <w:rFonts w:ascii="Calibri" w:hAnsi="Calibri"/>
                      <w:szCs w:val="21"/>
                    </w:rPr>
                    <w:t>油漆、稀释剂储存过程中若发生泄漏，发生泄漏后会产生二甲苯</w:t>
                  </w:r>
                  <w:r w:rsidRPr="00301323">
                    <w:rPr>
                      <w:rFonts w:ascii="Calibri" w:hAnsi="Calibri" w:hint="eastAsia"/>
                      <w:szCs w:val="21"/>
                    </w:rPr>
                    <w:t>等有机废气</w:t>
                  </w:r>
                  <w:r w:rsidRPr="00301323">
                    <w:rPr>
                      <w:rFonts w:ascii="Calibri" w:hAnsi="Calibri"/>
                      <w:szCs w:val="21"/>
                    </w:rPr>
                    <w:t>对大气造成污染。</w:t>
                  </w:r>
                </w:p>
              </w:tc>
            </w:tr>
            <w:tr w:rsidR="000E63CD" w:rsidRPr="00301323" w:rsidTr="00FF3122">
              <w:trPr>
                <w:trHeight w:val="502"/>
              </w:trPr>
              <w:tc>
                <w:tcPr>
                  <w:tcW w:w="1077" w:type="dxa"/>
                  <w:vMerge/>
                  <w:tcBorders>
                    <w:left w:val="nil"/>
                    <w:right w:val="single" w:sz="8" w:space="0" w:color="auto"/>
                  </w:tcBorders>
                  <w:shd w:val="clear" w:color="auto" w:fill="auto"/>
                  <w:vAlign w:val="center"/>
                </w:tcPr>
                <w:p w:rsidR="000E63CD" w:rsidRPr="00301323" w:rsidRDefault="000E63CD" w:rsidP="00B84805">
                  <w:pPr>
                    <w:widowControl/>
                    <w:ind w:firstLine="420"/>
                    <w:jc w:val="left"/>
                    <w:rPr>
                      <w:rFonts w:ascii="Calibri" w:hAnsi="Calibri"/>
                      <w:szCs w:val="21"/>
                    </w:rPr>
                  </w:pPr>
                </w:p>
              </w:tc>
              <w:tc>
                <w:tcPr>
                  <w:tcW w:w="1096" w:type="dxa"/>
                  <w:tcBorders>
                    <w:top w:val="single" w:sz="8" w:space="0" w:color="auto"/>
                    <w:left w:val="single" w:sz="8" w:space="0" w:color="auto"/>
                    <w:bottom w:val="single" w:sz="8" w:space="0" w:color="auto"/>
                    <w:right w:val="single" w:sz="8" w:space="0" w:color="auto"/>
                  </w:tcBorders>
                  <w:shd w:val="clear" w:color="auto" w:fill="auto"/>
                  <w:vAlign w:val="center"/>
                </w:tcPr>
                <w:p w:rsidR="000E63CD" w:rsidRPr="00301323" w:rsidRDefault="000E63CD" w:rsidP="00B84805">
                  <w:pPr>
                    <w:jc w:val="center"/>
                    <w:rPr>
                      <w:rFonts w:ascii="Calibri" w:hAnsi="Calibri"/>
                      <w:szCs w:val="21"/>
                    </w:rPr>
                  </w:pPr>
                  <w:r w:rsidRPr="00301323">
                    <w:rPr>
                      <w:rFonts w:ascii="Calibri" w:hAnsi="Calibri"/>
                      <w:szCs w:val="21"/>
                    </w:rPr>
                    <w:t>地表水</w:t>
                  </w:r>
                </w:p>
              </w:tc>
              <w:tc>
                <w:tcPr>
                  <w:tcW w:w="7037" w:type="dxa"/>
                  <w:gridSpan w:val="4"/>
                  <w:tcBorders>
                    <w:top w:val="single" w:sz="8" w:space="0" w:color="auto"/>
                    <w:left w:val="single" w:sz="8" w:space="0" w:color="auto"/>
                    <w:bottom w:val="single" w:sz="8" w:space="0" w:color="auto"/>
                    <w:right w:val="nil"/>
                  </w:tcBorders>
                  <w:shd w:val="clear" w:color="auto" w:fill="auto"/>
                  <w:vAlign w:val="center"/>
                </w:tcPr>
                <w:p w:rsidR="000E63CD" w:rsidRPr="00301323" w:rsidRDefault="000E63CD" w:rsidP="00B84805">
                  <w:pPr>
                    <w:jc w:val="center"/>
                    <w:rPr>
                      <w:rFonts w:ascii="Calibri" w:hAnsi="Calibri"/>
                      <w:szCs w:val="21"/>
                    </w:rPr>
                  </w:pPr>
                  <w:r w:rsidRPr="00301323">
                    <w:rPr>
                      <w:rFonts w:ascii="Calibri" w:hAnsi="Calibri" w:hint="eastAsia"/>
                    </w:rPr>
                    <w:t>各类废油液、油漆等泄漏未妥善收集，污染物进入地表水体</w:t>
                  </w:r>
                  <w:r w:rsidRPr="00301323">
                    <w:rPr>
                      <w:rFonts w:ascii="Calibri" w:hAnsi="Calibri" w:hint="eastAsia"/>
                      <w:szCs w:val="21"/>
                    </w:rPr>
                    <w:t>，对</w:t>
                  </w:r>
                  <w:r w:rsidRPr="00301323">
                    <w:rPr>
                      <w:rFonts w:ascii="Calibri" w:hAnsi="Calibri"/>
                      <w:szCs w:val="21"/>
                    </w:rPr>
                    <w:t>湛河造成环境污染</w:t>
                  </w:r>
                  <w:r w:rsidRPr="00301323">
                    <w:rPr>
                      <w:rFonts w:ascii="Calibri" w:hAnsi="Calibri" w:hint="eastAsia"/>
                      <w:szCs w:val="21"/>
                    </w:rPr>
                    <w:t>；</w:t>
                  </w:r>
                  <w:r w:rsidRPr="00301323">
                    <w:rPr>
                      <w:rFonts w:ascii="Calibri" w:hAnsi="Calibri" w:hint="eastAsia"/>
                    </w:rPr>
                    <w:t>建设事故水池，禁止事故废水直接排放</w:t>
                  </w:r>
                </w:p>
              </w:tc>
            </w:tr>
            <w:tr w:rsidR="000E63CD" w:rsidRPr="00301323" w:rsidTr="00FF3122">
              <w:trPr>
                <w:trHeight w:val="502"/>
              </w:trPr>
              <w:tc>
                <w:tcPr>
                  <w:tcW w:w="1077" w:type="dxa"/>
                  <w:vMerge/>
                  <w:tcBorders>
                    <w:left w:val="nil"/>
                    <w:right w:val="single" w:sz="8" w:space="0" w:color="auto"/>
                  </w:tcBorders>
                  <w:shd w:val="clear" w:color="auto" w:fill="auto"/>
                  <w:vAlign w:val="center"/>
                </w:tcPr>
                <w:p w:rsidR="000E63CD" w:rsidRPr="00301323" w:rsidRDefault="000E63CD" w:rsidP="00B84805">
                  <w:pPr>
                    <w:widowControl/>
                    <w:ind w:firstLine="420"/>
                    <w:jc w:val="left"/>
                    <w:rPr>
                      <w:rFonts w:ascii="Calibri" w:hAnsi="Calibri"/>
                      <w:szCs w:val="21"/>
                    </w:rPr>
                  </w:pPr>
                </w:p>
              </w:tc>
              <w:tc>
                <w:tcPr>
                  <w:tcW w:w="1096" w:type="dxa"/>
                  <w:tcBorders>
                    <w:top w:val="single" w:sz="8" w:space="0" w:color="auto"/>
                    <w:left w:val="single" w:sz="8" w:space="0" w:color="auto"/>
                    <w:bottom w:val="single" w:sz="8" w:space="0" w:color="auto"/>
                    <w:right w:val="single" w:sz="8" w:space="0" w:color="auto"/>
                  </w:tcBorders>
                  <w:shd w:val="clear" w:color="auto" w:fill="auto"/>
                  <w:vAlign w:val="center"/>
                </w:tcPr>
                <w:p w:rsidR="000E63CD" w:rsidRPr="00301323" w:rsidRDefault="000E63CD" w:rsidP="00B84805">
                  <w:pPr>
                    <w:jc w:val="center"/>
                    <w:rPr>
                      <w:rFonts w:ascii="Calibri" w:hAnsi="Calibri"/>
                      <w:szCs w:val="21"/>
                    </w:rPr>
                  </w:pPr>
                  <w:r w:rsidRPr="00301323">
                    <w:rPr>
                      <w:rFonts w:ascii="Calibri" w:hAnsi="Calibri"/>
                      <w:szCs w:val="21"/>
                    </w:rPr>
                    <w:t>地下水</w:t>
                  </w:r>
                </w:p>
              </w:tc>
              <w:tc>
                <w:tcPr>
                  <w:tcW w:w="7037" w:type="dxa"/>
                  <w:gridSpan w:val="4"/>
                  <w:tcBorders>
                    <w:top w:val="single" w:sz="8" w:space="0" w:color="auto"/>
                    <w:left w:val="single" w:sz="8" w:space="0" w:color="auto"/>
                    <w:bottom w:val="single" w:sz="8" w:space="0" w:color="auto"/>
                    <w:right w:val="nil"/>
                  </w:tcBorders>
                  <w:shd w:val="clear" w:color="auto" w:fill="auto"/>
                  <w:vAlign w:val="center"/>
                </w:tcPr>
                <w:p w:rsidR="000E63CD" w:rsidRPr="00301323" w:rsidRDefault="000E63CD" w:rsidP="00B84805">
                  <w:pPr>
                    <w:jc w:val="center"/>
                    <w:rPr>
                      <w:rFonts w:ascii="Calibri" w:hAnsi="Calibri"/>
                      <w:szCs w:val="21"/>
                    </w:rPr>
                  </w:pPr>
                  <w:r w:rsidRPr="00301323">
                    <w:rPr>
                      <w:rFonts w:ascii="Calibri" w:hAnsi="Calibri"/>
                      <w:szCs w:val="21"/>
                    </w:rPr>
                    <w:t>油漆、稀释剂、废机油、</w:t>
                  </w:r>
                  <w:r w:rsidRPr="00301323">
                    <w:rPr>
                      <w:rFonts w:ascii="Calibri" w:hAnsi="Calibri" w:hint="eastAsia"/>
                      <w:szCs w:val="21"/>
                    </w:rPr>
                    <w:t>机油</w:t>
                  </w:r>
                  <w:r w:rsidRPr="00301323">
                    <w:rPr>
                      <w:rFonts w:ascii="Calibri" w:hAnsi="Calibri"/>
                      <w:szCs w:val="21"/>
                    </w:rPr>
                    <w:t>等储存过程中若发生泄漏，发生泄漏后若不及时采取措施，有可能通过渗透进入地下水，造成地下水污染。</w:t>
                  </w:r>
                </w:p>
              </w:tc>
            </w:tr>
            <w:tr w:rsidR="000E63CD" w:rsidRPr="00301323" w:rsidTr="00FF3122">
              <w:trPr>
                <w:trHeight w:val="502"/>
              </w:trPr>
              <w:tc>
                <w:tcPr>
                  <w:tcW w:w="1077" w:type="dxa"/>
                  <w:vMerge/>
                  <w:tcBorders>
                    <w:left w:val="nil"/>
                    <w:bottom w:val="single" w:sz="8" w:space="0" w:color="auto"/>
                    <w:right w:val="single" w:sz="8" w:space="0" w:color="auto"/>
                  </w:tcBorders>
                  <w:shd w:val="clear" w:color="auto" w:fill="auto"/>
                  <w:vAlign w:val="center"/>
                </w:tcPr>
                <w:p w:rsidR="000E63CD" w:rsidRPr="00301323" w:rsidRDefault="000E63CD" w:rsidP="00B84805">
                  <w:pPr>
                    <w:widowControl/>
                    <w:ind w:firstLine="420"/>
                    <w:jc w:val="left"/>
                    <w:rPr>
                      <w:rFonts w:ascii="Calibri" w:hAnsi="Calibri"/>
                      <w:szCs w:val="21"/>
                    </w:rPr>
                  </w:pPr>
                </w:p>
              </w:tc>
              <w:tc>
                <w:tcPr>
                  <w:tcW w:w="1096" w:type="dxa"/>
                  <w:tcBorders>
                    <w:top w:val="single" w:sz="8" w:space="0" w:color="auto"/>
                    <w:left w:val="single" w:sz="8" w:space="0" w:color="auto"/>
                    <w:bottom w:val="single" w:sz="8" w:space="0" w:color="auto"/>
                    <w:right w:val="single" w:sz="8" w:space="0" w:color="auto"/>
                  </w:tcBorders>
                  <w:shd w:val="clear" w:color="auto" w:fill="auto"/>
                  <w:vAlign w:val="center"/>
                </w:tcPr>
                <w:p w:rsidR="000E63CD" w:rsidRPr="00301323" w:rsidRDefault="000E63CD" w:rsidP="00B84805">
                  <w:pPr>
                    <w:jc w:val="center"/>
                    <w:rPr>
                      <w:rFonts w:ascii="Calibri" w:hAnsi="Calibri"/>
                      <w:szCs w:val="21"/>
                    </w:rPr>
                  </w:pPr>
                  <w:r w:rsidRPr="00301323">
                    <w:rPr>
                      <w:rFonts w:ascii="Calibri" w:hAnsi="Calibri" w:hint="eastAsia"/>
                      <w:szCs w:val="21"/>
                    </w:rPr>
                    <w:t>土壤</w:t>
                  </w:r>
                </w:p>
              </w:tc>
              <w:tc>
                <w:tcPr>
                  <w:tcW w:w="7037" w:type="dxa"/>
                  <w:gridSpan w:val="4"/>
                  <w:tcBorders>
                    <w:top w:val="single" w:sz="8" w:space="0" w:color="auto"/>
                    <w:left w:val="single" w:sz="8" w:space="0" w:color="auto"/>
                    <w:bottom w:val="single" w:sz="8" w:space="0" w:color="auto"/>
                    <w:right w:val="nil"/>
                  </w:tcBorders>
                  <w:shd w:val="clear" w:color="auto" w:fill="auto"/>
                  <w:vAlign w:val="center"/>
                </w:tcPr>
                <w:p w:rsidR="000E63CD" w:rsidRPr="00301323" w:rsidRDefault="000E63CD" w:rsidP="00B84805">
                  <w:pPr>
                    <w:jc w:val="center"/>
                    <w:rPr>
                      <w:rFonts w:ascii="Calibri" w:hAnsi="Calibri"/>
                      <w:szCs w:val="21"/>
                    </w:rPr>
                  </w:pPr>
                  <w:r w:rsidRPr="00301323">
                    <w:rPr>
                      <w:rFonts w:ascii="Calibri" w:hAnsi="Calibri" w:hint="eastAsia"/>
                      <w:szCs w:val="21"/>
                    </w:rPr>
                    <w:t>废油液、</w:t>
                  </w:r>
                  <w:r w:rsidRPr="00301323">
                    <w:rPr>
                      <w:rFonts w:ascii="Calibri" w:hAnsi="Calibri"/>
                      <w:szCs w:val="21"/>
                    </w:rPr>
                    <w:t>油漆、稀释剂</w:t>
                  </w:r>
                  <w:r w:rsidRPr="00301323">
                    <w:rPr>
                      <w:rFonts w:ascii="Calibri" w:hAnsi="Calibri" w:hint="eastAsia"/>
                      <w:szCs w:val="21"/>
                    </w:rPr>
                    <w:t>等泄漏进入土壤</w:t>
                  </w:r>
                </w:p>
              </w:tc>
            </w:tr>
            <w:tr w:rsidR="000E63CD" w:rsidRPr="00301323" w:rsidTr="00FF3122">
              <w:trPr>
                <w:trHeight w:val="502"/>
              </w:trPr>
              <w:tc>
                <w:tcPr>
                  <w:tcW w:w="1077" w:type="dxa"/>
                  <w:vMerge w:val="restart"/>
                  <w:tcBorders>
                    <w:top w:val="single" w:sz="8" w:space="0" w:color="auto"/>
                    <w:left w:val="nil"/>
                    <w:right w:val="single" w:sz="8" w:space="0" w:color="auto"/>
                  </w:tcBorders>
                  <w:shd w:val="clear" w:color="auto" w:fill="auto"/>
                  <w:vAlign w:val="center"/>
                </w:tcPr>
                <w:p w:rsidR="000E63CD" w:rsidRPr="00301323" w:rsidRDefault="000E63CD" w:rsidP="00B84805">
                  <w:pPr>
                    <w:jc w:val="center"/>
                    <w:rPr>
                      <w:rFonts w:ascii="Calibri" w:hAnsi="Calibri"/>
                      <w:szCs w:val="21"/>
                    </w:rPr>
                  </w:pPr>
                  <w:r w:rsidRPr="00301323">
                    <w:rPr>
                      <w:rFonts w:ascii="Calibri" w:hAnsi="Calibri"/>
                      <w:szCs w:val="21"/>
                    </w:rPr>
                    <w:t>风险防范措施要求</w:t>
                  </w:r>
                </w:p>
              </w:tc>
              <w:tc>
                <w:tcPr>
                  <w:tcW w:w="1096" w:type="dxa"/>
                  <w:tcBorders>
                    <w:top w:val="single" w:sz="8" w:space="0" w:color="auto"/>
                    <w:left w:val="single" w:sz="8" w:space="0" w:color="auto"/>
                    <w:bottom w:val="single" w:sz="8" w:space="0" w:color="auto"/>
                    <w:right w:val="single" w:sz="8" w:space="0" w:color="auto"/>
                  </w:tcBorders>
                  <w:shd w:val="clear" w:color="auto" w:fill="auto"/>
                  <w:vAlign w:val="center"/>
                </w:tcPr>
                <w:p w:rsidR="000E63CD" w:rsidRPr="00301323" w:rsidRDefault="000E63CD" w:rsidP="00B84805">
                  <w:pPr>
                    <w:jc w:val="center"/>
                    <w:rPr>
                      <w:rFonts w:ascii="Calibri" w:hAnsi="Calibri"/>
                      <w:szCs w:val="21"/>
                    </w:rPr>
                  </w:pPr>
                  <w:r w:rsidRPr="00301323">
                    <w:rPr>
                      <w:rFonts w:ascii="Calibri" w:hAnsi="Calibri"/>
                      <w:szCs w:val="21"/>
                    </w:rPr>
                    <w:t>大气</w:t>
                  </w:r>
                </w:p>
              </w:tc>
              <w:tc>
                <w:tcPr>
                  <w:tcW w:w="7037" w:type="dxa"/>
                  <w:gridSpan w:val="4"/>
                  <w:tcBorders>
                    <w:top w:val="single" w:sz="8" w:space="0" w:color="auto"/>
                    <w:left w:val="single" w:sz="8" w:space="0" w:color="auto"/>
                    <w:bottom w:val="single" w:sz="8" w:space="0" w:color="auto"/>
                    <w:right w:val="nil"/>
                  </w:tcBorders>
                  <w:shd w:val="clear" w:color="auto" w:fill="auto"/>
                  <w:vAlign w:val="center"/>
                </w:tcPr>
                <w:p w:rsidR="000E63CD" w:rsidRPr="00301323" w:rsidRDefault="000E63CD" w:rsidP="00B84805">
                  <w:pPr>
                    <w:jc w:val="center"/>
                    <w:rPr>
                      <w:rFonts w:ascii="Calibri" w:hAnsi="Calibri"/>
                      <w:szCs w:val="21"/>
                    </w:rPr>
                  </w:pPr>
                  <w:r w:rsidRPr="00301323">
                    <w:rPr>
                      <w:rFonts w:ascii="Calibri" w:hAnsi="Calibri"/>
                      <w:szCs w:val="21"/>
                    </w:rPr>
                    <w:t>在运营期加强对油漆、稀释剂、</w:t>
                  </w:r>
                  <w:r w:rsidRPr="00301323">
                    <w:rPr>
                      <w:rFonts w:ascii="Calibri" w:hAnsi="Calibri" w:hint="eastAsia"/>
                      <w:szCs w:val="21"/>
                    </w:rPr>
                    <w:t>机油、</w:t>
                  </w:r>
                  <w:r w:rsidRPr="00301323">
                    <w:rPr>
                      <w:rFonts w:ascii="Calibri" w:hAnsi="Calibri"/>
                      <w:szCs w:val="21"/>
                    </w:rPr>
                    <w:t>废机油的储存管理</w:t>
                  </w:r>
                  <w:r w:rsidRPr="00301323">
                    <w:rPr>
                      <w:rFonts w:ascii="Calibri" w:hAnsi="Calibri" w:hint="eastAsia"/>
                      <w:szCs w:val="21"/>
                    </w:rPr>
                    <w:t>，</w:t>
                  </w:r>
                  <w:r w:rsidRPr="00301323">
                    <w:rPr>
                      <w:rFonts w:ascii="Calibri" w:hAnsi="Calibri" w:hint="eastAsia"/>
                    </w:rPr>
                    <w:t>危险固废暂存间禁火</w:t>
                  </w:r>
                </w:p>
              </w:tc>
            </w:tr>
            <w:tr w:rsidR="000E63CD" w:rsidRPr="00301323" w:rsidTr="00FF3122">
              <w:trPr>
                <w:trHeight w:val="502"/>
              </w:trPr>
              <w:tc>
                <w:tcPr>
                  <w:tcW w:w="1077" w:type="dxa"/>
                  <w:vMerge/>
                  <w:tcBorders>
                    <w:left w:val="nil"/>
                    <w:right w:val="single" w:sz="8" w:space="0" w:color="auto"/>
                  </w:tcBorders>
                  <w:shd w:val="clear" w:color="auto" w:fill="auto"/>
                  <w:vAlign w:val="center"/>
                </w:tcPr>
                <w:p w:rsidR="000E63CD" w:rsidRPr="00301323" w:rsidRDefault="000E63CD" w:rsidP="00B84805">
                  <w:pPr>
                    <w:widowControl/>
                    <w:ind w:firstLine="420"/>
                    <w:jc w:val="left"/>
                    <w:rPr>
                      <w:rFonts w:ascii="Calibri" w:hAnsi="Calibri"/>
                      <w:szCs w:val="21"/>
                    </w:rPr>
                  </w:pPr>
                </w:p>
              </w:tc>
              <w:tc>
                <w:tcPr>
                  <w:tcW w:w="1096" w:type="dxa"/>
                  <w:tcBorders>
                    <w:top w:val="single" w:sz="8" w:space="0" w:color="auto"/>
                    <w:left w:val="single" w:sz="8" w:space="0" w:color="auto"/>
                    <w:bottom w:val="single" w:sz="8" w:space="0" w:color="auto"/>
                    <w:right w:val="single" w:sz="8" w:space="0" w:color="auto"/>
                  </w:tcBorders>
                  <w:shd w:val="clear" w:color="auto" w:fill="auto"/>
                  <w:vAlign w:val="center"/>
                </w:tcPr>
                <w:p w:rsidR="000E63CD" w:rsidRPr="00301323" w:rsidRDefault="000E63CD" w:rsidP="00B84805">
                  <w:pPr>
                    <w:jc w:val="center"/>
                    <w:rPr>
                      <w:rFonts w:ascii="Calibri" w:hAnsi="Calibri"/>
                      <w:szCs w:val="21"/>
                    </w:rPr>
                  </w:pPr>
                  <w:r w:rsidRPr="00301323">
                    <w:rPr>
                      <w:rFonts w:ascii="Calibri" w:hAnsi="Calibri"/>
                      <w:szCs w:val="21"/>
                    </w:rPr>
                    <w:t>地表水</w:t>
                  </w:r>
                </w:p>
              </w:tc>
              <w:tc>
                <w:tcPr>
                  <w:tcW w:w="7037" w:type="dxa"/>
                  <w:gridSpan w:val="4"/>
                  <w:tcBorders>
                    <w:top w:val="single" w:sz="8" w:space="0" w:color="auto"/>
                    <w:left w:val="single" w:sz="8" w:space="0" w:color="auto"/>
                    <w:bottom w:val="single" w:sz="8" w:space="0" w:color="auto"/>
                    <w:right w:val="nil"/>
                  </w:tcBorders>
                  <w:shd w:val="clear" w:color="auto" w:fill="auto"/>
                  <w:vAlign w:val="center"/>
                </w:tcPr>
                <w:p w:rsidR="000E63CD" w:rsidRPr="00301323" w:rsidRDefault="000E63CD" w:rsidP="00B84805">
                  <w:pPr>
                    <w:jc w:val="center"/>
                    <w:rPr>
                      <w:rFonts w:ascii="Calibri" w:hAnsi="Calibri"/>
                      <w:szCs w:val="21"/>
                    </w:rPr>
                  </w:pPr>
                  <w:r w:rsidRPr="00301323">
                    <w:rPr>
                      <w:rFonts w:ascii="Calibri" w:hAnsi="Calibri" w:hint="eastAsia"/>
                    </w:rPr>
                    <w:t>废油液储存区设置围堰；加强隔油池、沉淀池运行管理</w:t>
                  </w:r>
                </w:p>
              </w:tc>
            </w:tr>
            <w:tr w:rsidR="000E63CD" w:rsidRPr="00301323" w:rsidTr="00FF3122">
              <w:trPr>
                <w:trHeight w:val="502"/>
              </w:trPr>
              <w:tc>
                <w:tcPr>
                  <w:tcW w:w="1077" w:type="dxa"/>
                  <w:vMerge/>
                  <w:tcBorders>
                    <w:left w:val="nil"/>
                    <w:right w:val="single" w:sz="8" w:space="0" w:color="auto"/>
                  </w:tcBorders>
                  <w:shd w:val="clear" w:color="auto" w:fill="auto"/>
                  <w:vAlign w:val="center"/>
                </w:tcPr>
                <w:p w:rsidR="000E63CD" w:rsidRPr="00301323" w:rsidRDefault="000E63CD" w:rsidP="00B84805">
                  <w:pPr>
                    <w:widowControl/>
                    <w:ind w:firstLine="420"/>
                    <w:jc w:val="left"/>
                    <w:rPr>
                      <w:rFonts w:ascii="Calibri" w:hAnsi="Calibri"/>
                      <w:szCs w:val="21"/>
                    </w:rPr>
                  </w:pPr>
                </w:p>
              </w:tc>
              <w:tc>
                <w:tcPr>
                  <w:tcW w:w="1096" w:type="dxa"/>
                  <w:tcBorders>
                    <w:top w:val="single" w:sz="8" w:space="0" w:color="auto"/>
                    <w:left w:val="single" w:sz="8" w:space="0" w:color="auto"/>
                    <w:bottom w:val="single" w:sz="8" w:space="0" w:color="auto"/>
                    <w:right w:val="single" w:sz="8" w:space="0" w:color="auto"/>
                  </w:tcBorders>
                  <w:shd w:val="clear" w:color="auto" w:fill="auto"/>
                  <w:vAlign w:val="center"/>
                </w:tcPr>
                <w:p w:rsidR="000E63CD" w:rsidRPr="00301323" w:rsidRDefault="000E63CD" w:rsidP="00B84805">
                  <w:pPr>
                    <w:jc w:val="center"/>
                    <w:rPr>
                      <w:rFonts w:ascii="Calibri" w:hAnsi="Calibri"/>
                      <w:szCs w:val="21"/>
                    </w:rPr>
                  </w:pPr>
                  <w:r w:rsidRPr="00301323">
                    <w:rPr>
                      <w:rFonts w:ascii="Calibri" w:hAnsi="Calibri"/>
                      <w:szCs w:val="21"/>
                    </w:rPr>
                    <w:t>地下水</w:t>
                  </w:r>
                </w:p>
              </w:tc>
              <w:tc>
                <w:tcPr>
                  <w:tcW w:w="7037" w:type="dxa"/>
                  <w:gridSpan w:val="4"/>
                  <w:tcBorders>
                    <w:top w:val="single" w:sz="8" w:space="0" w:color="auto"/>
                    <w:left w:val="single" w:sz="8" w:space="0" w:color="auto"/>
                    <w:bottom w:val="single" w:sz="8" w:space="0" w:color="auto"/>
                    <w:right w:val="nil"/>
                  </w:tcBorders>
                  <w:shd w:val="clear" w:color="auto" w:fill="auto"/>
                  <w:vAlign w:val="center"/>
                </w:tcPr>
                <w:p w:rsidR="000E63CD" w:rsidRPr="00301323" w:rsidRDefault="000E63CD" w:rsidP="00B84805">
                  <w:pPr>
                    <w:jc w:val="center"/>
                    <w:rPr>
                      <w:rFonts w:ascii="Calibri" w:hAnsi="Calibri"/>
                      <w:szCs w:val="21"/>
                    </w:rPr>
                  </w:pPr>
                  <w:r w:rsidRPr="00301323">
                    <w:rPr>
                      <w:rFonts w:ascii="Calibri" w:hAnsi="Calibri" w:hint="eastAsia"/>
                    </w:rPr>
                    <w:t>加强管理，厂区地面进行有效防渗，发现破裂及时处理</w:t>
                  </w:r>
                </w:p>
              </w:tc>
            </w:tr>
            <w:tr w:rsidR="000E63CD" w:rsidRPr="00301323" w:rsidTr="00FF3122">
              <w:trPr>
                <w:trHeight w:val="502"/>
              </w:trPr>
              <w:tc>
                <w:tcPr>
                  <w:tcW w:w="1077" w:type="dxa"/>
                  <w:vMerge/>
                  <w:tcBorders>
                    <w:left w:val="nil"/>
                    <w:bottom w:val="single" w:sz="8" w:space="0" w:color="auto"/>
                    <w:right w:val="single" w:sz="8" w:space="0" w:color="auto"/>
                  </w:tcBorders>
                  <w:shd w:val="clear" w:color="auto" w:fill="auto"/>
                  <w:vAlign w:val="center"/>
                </w:tcPr>
                <w:p w:rsidR="000E63CD" w:rsidRPr="00301323" w:rsidRDefault="000E63CD" w:rsidP="00B84805">
                  <w:pPr>
                    <w:widowControl/>
                    <w:ind w:firstLine="420"/>
                    <w:jc w:val="left"/>
                    <w:rPr>
                      <w:rFonts w:ascii="Calibri" w:hAnsi="Calibri"/>
                      <w:szCs w:val="21"/>
                    </w:rPr>
                  </w:pPr>
                </w:p>
              </w:tc>
              <w:tc>
                <w:tcPr>
                  <w:tcW w:w="1096" w:type="dxa"/>
                  <w:tcBorders>
                    <w:top w:val="single" w:sz="8" w:space="0" w:color="auto"/>
                    <w:left w:val="single" w:sz="8" w:space="0" w:color="auto"/>
                    <w:bottom w:val="single" w:sz="8" w:space="0" w:color="auto"/>
                    <w:right w:val="single" w:sz="8" w:space="0" w:color="auto"/>
                  </w:tcBorders>
                  <w:shd w:val="clear" w:color="auto" w:fill="auto"/>
                  <w:vAlign w:val="center"/>
                </w:tcPr>
                <w:p w:rsidR="000E63CD" w:rsidRPr="00301323" w:rsidRDefault="000E63CD" w:rsidP="00B84805">
                  <w:pPr>
                    <w:jc w:val="center"/>
                    <w:rPr>
                      <w:rFonts w:ascii="Calibri" w:hAnsi="Calibri"/>
                      <w:szCs w:val="21"/>
                    </w:rPr>
                  </w:pPr>
                  <w:r w:rsidRPr="00301323">
                    <w:rPr>
                      <w:rFonts w:ascii="Calibri" w:hAnsi="Calibri" w:hint="eastAsia"/>
                      <w:szCs w:val="21"/>
                    </w:rPr>
                    <w:t>土壤</w:t>
                  </w:r>
                </w:p>
              </w:tc>
              <w:tc>
                <w:tcPr>
                  <w:tcW w:w="7037" w:type="dxa"/>
                  <w:gridSpan w:val="4"/>
                  <w:tcBorders>
                    <w:top w:val="single" w:sz="8" w:space="0" w:color="auto"/>
                    <w:left w:val="single" w:sz="8" w:space="0" w:color="auto"/>
                    <w:bottom w:val="single" w:sz="8" w:space="0" w:color="auto"/>
                    <w:right w:val="nil"/>
                  </w:tcBorders>
                  <w:shd w:val="clear" w:color="auto" w:fill="auto"/>
                  <w:vAlign w:val="center"/>
                </w:tcPr>
                <w:p w:rsidR="000E63CD" w:rsidRPr="00301323" w:rsidRDefault="000E63CD" w:rsidP="00B84805">
                  <w:pPr>
                    <w:jc w:val="center"/>
                    <w:rPr>
                      <w:rFonts w:ascii="Calibri" w:hAnsi="Calibri"/>
                      <w:szCs w:val="21"/>
                    </w:rPr>
                  </w:pPr>
                  <w:r w:rsidRPr="00301323">
                    <w:rPr>
                      <w:rFonts w:ascii="Calibri" w:hAnsi="Calibri" w:hint="eastAsia"/>
                    </w:rPr>
                    <w:t>厂区加强环境管理，厂区地面进行有效防渗</w:t>
                  </w:r>
                </w:p>
              </w:tc>
            </w:tr>
            <w:tr w:rsidR="000E63CD" w:rsidRPr="00301323" w:rsidTr="00FF3122">
              <w:trPr>
                <w:trHeight w:val="502"/>
              </w:trPr>
              <w:tc>
                <w:tcPr>
                  <w:tcW w:w="9210" w:type="dxa"/>
                  <w:gridSpan w:val="6"/>
                  <w:tcBorders>
                    <w:top w:val="single" w:sz="8" w:space="0" w:color="auto"/>
                    <w:left w:val="nil"/>
                    <w:bottom w:val="single" w:sz="12" w:space="0" w:color="auto"/>
                    <w:right w:val="nil"/>
                  </w:tcBorders>
                  <w:shd w:val="clear" w:color="auto" w:fill="auto"/>
                  <w:vAlign w:val="center"/>
                </w:tcPr>
                <w:p w:rsidR="000E63CD" w:rsidRPr="00301323" w:rsidRDefault="000E63CD" w:rsidP="00B84805">
                  <w:pPr>
                    <w:rPr>
                      <w:rFonts w:ascii="Calibri" w:hAnsi="Calibri"/>
                      <w:szCs w:val="21"/>
                    </w:rPr>
                  </w:pPr>
                  <w:r w:rsidRPr="00301323">
                    <w:rPr>
                      <w:rFonts w:ascii="Calibri" w:hAnsi="Calibri"/>
                      <w:szCs w:val="21"/>
                    </w:rPr>
                    <w:t>其他说明：建议企业在运营期加强对油漆、稀释剂、废机油、</w:t>
                  </w:r>
                  <w:r w:rsidRPr="00301323">
                    <w:rPr>
                      <w:rFonts w:ascii="Calibri" w:hAnsi="Calibri" w:hint="eastAsia"/>
                      <w:szCs w:val="21"/>
                    </w:rPr>
                    <w:t>机油</w:t>
                  </w:r>
                  <w:r w:rsidRPr="00301323">
                    <w:rPr>
                      <w:rFonts w:ascii="Calibri" w:hAnsi="Calibri"/>
                      <w:szCs w:val="21"/>
                    </w:rPr>
                    <w:t>的储存管理，以免出现泄漏。</w:t>
                  </w:r>
                </w:p>
              </w:tc>
            </w:tr>
          </w:tbl>
          <w:p w:rsidR="002B24A7" w:rsidRPr="00301323" w:rsidRDefault="002B24A7" w:rsidP="002B24A7">
            <w:pPr>
              <w:spacing w:line="520" w:lineRule="exact"/>
              <w:ind w:firstLineChars="200" w:firstLine="482"/>
              <w:rPr>
                <w:rFonts w:ascii="Calibri" w:hAnsi="Calibri"/>
                <w:b/>
                <w:sz w:val="24"/>
              </w:rPr>
            </w:pPr>
            <w:r w:rsidRPr="00301323">
              <w:rPr>
                <w:rFonts w:ascii="Calibri" w:hAnsi="Calibri" w:hint="eastAsia"/>
                <w:b/>
                <w:sz w:val="24"/>
              </w:rPr>
              <w:t>7</w:t>
            </w:r>
            <w:r w:rsidRPr="00301323">
              <w:rPr>
                <w:rFonts w:ascii="Calibri" w:hAnsi="Calibri"/>
                <w:b/>
                <w:sz w:val="24"/>
              </w:rPr>
              <w:t>、</w:t>
            </w:r>
            <w:r w:rsidRPr="00301323">
              <w:rPr>
                <w:rFonts w:ascii="Calibri" w:hAnsi="Calibri" w:hint="eastAsia"/>
                <w:b/>
                <w:sz w:val="24"/>
              </w:rPr>
              <w:t>废气</w:t>
            </w:r>
            <w:r w:rsidRPr="00301323">
              <w:rPr>
                <w:rFonts w:ascii="Calibri" w:hAnsi="Calibri"/>
                <w:b/>
                <w:sz w:val="24"/>
              </w:rPr>
              <w:t>污染物排放</w:t>
            </w:r>
            <w:r w:rsidRPr="00301323">
              <w:rPr>
                <w:rFonts w:ascii="Calibri" w:hAnsi="Calibri" w:hint="eastAsia"/>
                <w:b/>
                <w:sz w:val="24"/>
              </w:rPr>
              <w:t>量核算</w:t>
            </w:r>
          </w:p>
          <w:p w:rsidR="002B24A7" w:rsidRPr="00301323" w:rsidRDefault="002B24A7" w:rsidP="002B24A7">
            <w:pPr>
              <w:pStyle w:val="00"/>
              <w:ind w:firstLine="480"/>
              <w:rPr>
                <w:rFonts w:ascii="Calibri" w:hAnsi="Calibri"/>
                <w:noProof/>
              </w:rPr>
            </w:pPr>
            <w:r w:rsidRPr="00301323">
              <w:rPr>
                <w:rFonts w:ascii="Calibri" w:hAnsi="Calibri" w:hint="eastAsia"/>
                <w:noProof/>
              </w:rPr>
              <w:t>（</w:t>
            </w:r>
            <w:r w:rsidRPr="00301323">
              <w:rPr>
                <w:rFonts w:ascii="Calibri" w:hAnsi="Calibri"/>
                <w:noProof/>
              </w:rPr>
              <w:t>1</w:t>
            </w:r>
            <w:r w:rsidRPr="00301323">
              <w:rPr>
                <w:rFonts w:ascii="Calibri" w:hAnsi="Calibri" w:hint="eastAsia"/>
                <w:noProof/>
              </w:rPr>
              <w:t>）有组织排放量核算</w:t>
            </w:r>
          </w:p>
          <w:p w:rsidR="002B24A7" w:rsidRPr="00301323" w:rsidRDefault="002B24A7" w:rsidP="002B24A7">
            <w:pPr>
              <w:pStyle w:val="00"/>
              <w:ind w:firstLine="480"/>
              <w:rPr>
                <w:rFonts w:ascii="Calibri" w:hAnsi="Calibri"/>
                <w:noProof/>
              </w:rPr>
            </w:pPr>
            <w:r w:rsidRPr="00301323">
              <w:rPr>
                <w:rFonts w:ascii="Calibri" w:hAnsi="Calibri" w:hint="eastAsia"/>
                <w:noProof/>
              </w:rPr>
              <w:t>本项目大气污染物有组织排放量核算见表</w:t>
            </w:r>
            <w:r w:rsidR="00D52B77" w:rsidRPr="00301323">
              <w:rPr>
                <w:rFonts w:ascii="Calibri" w:hAnsi="Calibri" w:hint="eastAsia"/>
                <w:noProof/>
              </w:rPr>
              <w:t>5</w:t>
            </w:r>
            <w:r w:rsidR="000E525D">
              <w:rPr>
                <w:rFonts w:ascii="Calibri" w:hAnsi="Calibri" w:hint="eastAsia"/>
                <w:noProof/>
              </w:rPr>
              <w:t>6</w:t>
            </w:r>
            <w:r w:rsidRPr="00301323">
              <w:rPr>
                <w:rFonts w:ascii="Calibri" w:hAnsi="Calibri" w:hint="eastAsia"/>
                <w:noProof/>
              </w:rPr>
              <w:t>。</w:t>
            </w:r>
          </w:p>
          <w:p w:rsidR="002B24A7" w:rsidRPr="00301323" w:rsidRDefault="002B24A7" w:rsidP="002B24A7">
            <w:pPr>
              <w:spacing w:line="520" w:lineRule="exact"/>
              <w:ind w:firstLineChars="250" w:firstLine="600"/>
              <w:rPr>
                <w:rFonts w:ascii="Calibri" w:eastAsia="黑体" w:hAnsi="Calibri"/>
                <w:sz w:val="24"/>
              </w:rPr>
            </w:pPr>
            <w:r w:rsidRPr="00301323">
              <w:rPr>
                <w:rFonts w:ascii="Calibri" w:eastAsia="黑体" w:hAnsi="Calibri" w:hint="eastAsia"/>
                <w:sz w:val="24"/>
              </w:rPr>
              <w:t>表</w:t>
            </w:r>
            <w:r w:rsidR="00D52B77" w:rsidRPr="00301323">
              <w:rPr>
                <w:rFonts w:ascii="Calibri" w:eastAsia="黑体" w:hAnsi="Calibri" w:hint="eastAsia"/>
                <w:sz w:val="24"/>
              </w:rPr>
              <w:t>5</w:t>
            </w:r>
            <w:r w:rsidR="000E525D">
              <w:rPr>
                <w:rFonts w:ascii="Calibri" w:eastAsia="黑体" w:hAnsi="Calibri" w:hint="eastAsia"/>
                <w:sz w:val="24"/>
              </w:rPr>
              <w:t>6</w:t>
            </w:r>
            <w:r w:rsidRPr="00301323">
              <w:rPr>
                <w:rFonts w:ascii="Calibri" w:eastAsia="黑体" w:hAnsi="Calibri"/>
                <w:sz w:val="24"/>
              </w:rPr>
              <w:t xml:space="preserve">            </w:t>
            </w:r>
            <w:r w:rsidRPr="00301323">
              <w:rPr>
                <w:rFonts w:ascii="Calibri" w:eastAsia="黑体" w:hAnsi="Calibri" w:hint="eastAsia"/>
                <w:sz w:val="24"/>
              </w:rPr>
              <w:t>大气污染物有组织排放量核算表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818"/>
              <w:gridCol w:w="1469"/>
              <w:gridCol w:w="1761"/>
              <w:gridCol w:w="1673"/>
              <w:gridCol w:w="1676"/>
              <w:gridCol w:w="1673"/>
            </w:tblGrid>
            <w:tr w:rsidR="002B24A7" w:rsidRPr="00301323" w:rsidTr="008712C6">
              <w:trPr>
                <w:trHeight w:val="340"/>
                <w:jc w:val="center"/>
              </w:trPr>
              <w:tc>
                <w:tcPr>
                  <w:tcW w:w="451" w:type="pct"/>
                  <w:vAlign w:val="center"/>
                  <w:hideMark/>
                </w:tcPr>
                <w:p w:rsidR="002B24A7" w:rsidRPr="00301323" w:rsidRDefault="002B24A7" w:rsidP="008712C6">
                  <w:pPr>
                    <w:jc w:val="center"/>
                    <w:rPr>
                      <w:rFonts w:ascii="Calibri" w:hAnsi="Calibri"/>
                      <w:szCs w:val="21"/>
                    </w:rPr>
                  </w:pPr>
                  <w:r w:rsidRPr="00301323">
                    <w:rPr>
                      <w:rFonts w:ascii="Calibri" w:hint="eastAsia"/>
                      <w:szCs w:val="21"/>
                    </w:rPr>
                    <w:t>序号</w:t>
                  </w:r>
                </w:p>
              </w:tc>
              <w:tc>
                <w:tcPr>
                  <w:tcW w:w="810" w:type="pct"/>
                  <w:vAlign w:val="center"/>
                  <w:hideMark/>
                </w:tcPr>
                <w:p w:rsidR="002B24A7" w:rsidRPr="00301323" w:rsidRDefault="002B24A7" w:rsidP="008712C6">
                  <w:pPr>
                    <w:jc w:val="center"/>
                    <w:rPr>
                      <w:rFonts w:ascii="Calibri" w:hAnsi="Calibri"/>
                      <w:szCs w:val="21"/>
                    </w:rPr>
                  </w:pPr>
                  <w:r w:rsidRPr="00301323">
                    <w:rPr>
                      <w:rFonts w:ascii="Calibri" w:hint="eastAsia"/>
                      <w:szCs w:val="21"/>
                    </w:rPr>
                    <w:t>排放口编号</w:t>
                  </w:r>
                </w:p>
              </w:tc>
              <w:tc>
                <w:tcPr>
                  <w:tcW w:w="971" w:type="pct"/>
                  <w:vAlign w:val="center"/>
                  <w:hideMark/>
                </w:tcPr>
                <w:p w:rsidR="002B24A7" w:rsidRPr="00301323" w:rsidRDefault="002B24A7" w:rsidP="008712C6">
                  <w:pPr>
                    <w:jc w:val="center"/>
                    <w:rPr>
                      <w:rFonts w:ascii="Calibri" w:hAnsi="Calibri"/>
                      <w:szCs w:val="21"/>
                    </w:rPr>
                  </w:pPr>
                  <w:r w:rsidRPr="00301323">
                    <w:rPr>
                      <w:rFonts w:ascii="Calibri" w:hint="eastAsia"/>
                      <w:szCs w:val="21"/>
                    </w:rPr>
                    <w:t>污染物</w:t>
                  </w:r>
                </w:p>
              </w:tc>
              <w:tc>
                <w:tcPr>
                  <w:tcW w:w="922" w:type="pct"/>
                  <w:vAlign w:val="center"/>
                  <w:hideMark/>
                </w:tcPr>
                <w:p w:rsidR="002B24A7" w:rsidRPr="00301323" w:rsidRDefault="002B24A7" w:rsidP="008712C6">
                  <w:pPr>
                    <w:jc w:val="center"/>
                    <w:rPr>
                      <w:rFonts w:ascii="Calibri" w:hAnsi="Calibri" w:cs="Calibri"/>
                      <w:szCs w:val="21"/>
                    </w:rPr>
                  </w:pPr>
                  <w:r w:rsidRPr="00301323">
                    <w:rPr>
                      <w:rFonts w:ascii="Calibri" w:hint="eastAsia"/>
                      <w:szCs w:val="21"/>
                    </w:rPr>
                    <w:t>核算排放浓度</w:t>
                  </w:r>
                </w:p>
                <w:p w:rsidR="002B24A7" w:rsidRPr="00301323" w:rsidRDefault="002B24A7" w:rsidP="008712C6">
                  <w:pPr>
                    <w:jc w:val="center"/>
                    <w:rPr>
                      <w:rFonts w:ascii="Calibri" w:hAnsi="Calibri"/>
                      <w:szCs w:val="21"/>
                    </w:rPr>
                  </w:pPr>
                  <w:r w:rsidRPr="00301323">
                    <w:rPr>
                      <w:rFonts w:ascii="Calibri" w:hint="eastAsia"/>
                      <w:szCs w:val="21"/>
                    </w:rPr>
                    <w:t>（</w:t>
                  </w:r>
                  <w:r w:rsidRPr="00301323">
                    <w:rPr>
                      <w:rFonts w:ascii="Calibri" w:hAnsi="Calibri"/>
                      <w:szCs w:val="21"/>
                    </w:rPr>
                    <w:t>mg/m</w:t>
                  </w:r>
                  <w:r w:rsidRPr="00301323">
                    <w:rPr>
                      <w:rFonts w:ascii="Calibri" w:hAnsi="Calibri"/>
                      <w:szCs w:val="21"/>
                      <w:vertAlign w:val="superscript"/>
                    </w:rPr>
                    <w:t>3</w:t>
                  </w:r>
                  <w:r w:rsidRPr="00301323">
                    <w:rPr>
                      <w:rFonts w:ascii="Calibri" w:hint="eastAsia"/>
                      <w:szCs w:val="21"/>
                    </w:rPr>
                    <w:t>）</w:t>
                  </w:r>
                </w:p>
              </w:tc>
              <w:tc>
                <w:tcPr>
                  <w:tcW w:w="924" w:type="pct"/>
                  <w:vAlign w:val="center"/>
                  <w:hideMark/>
                </w:tcPr>
                <w:p w:rsidR="002B24A7" w:rsidRPr="00301323" w:rsidRDefault="002B24A7" w:rsidP="008712C6">
                  <w:pPr>
                    <w:jc w:val="center"/>
                    <w:rPr>
                      <w:rFonts w:ascii="Calibri" w:hAnsi="Calibri" w:cs="Calibri"/>
                      <w:szCs w:val="21"/>
                    </w:rPr>
                  </w:pPr>
                  <w:r w:rsidRPr="00301323">
                    <w:rPr>
                      <w:rFonts w:ascii="Calibri" w:hint="eastAsia"/>
                      <w:szCs w:val="21"/>
                    </w:rPr>
                    <w:t>核算排放速率</w:t>
                  </w:r>
                </w:p>
                <w:p w:rsidR="002B24A7" w:rsidRPr="00301323" w:rsidRDefault="002B24A7" w:rsidP="008712C6">
                  <w:pPr>
                    <w:jc w:val="center"/>
                    <w:rPr>
                      <w:rFonts w:ascii="Calibri" w:hAnsi="Calibri"/>
                      <w:szCs w:val="21"/>
                    </w:rPr>
                  </w:pPr>
                  <w:r w:rsidRPr="00301323">
                    <w:rPr>
                      <w:rFonts w:ascii="Calibri" w:hint="eastAsia"/>
                      <w:szCs w:val="21"/>
                    </w:rPr>
                    <w:t>（</w:t>
                  </w:r>
                  <w:r w:rsidRPr="00301323">
                    <w:rPr>
                      <w:rFonts w:ascii="Calibri" w:hAnsi="Calibri"/>
                      <w:szCs w:val="21"/>
                    </w:rPr>
                    <w:t>kg/h</w:t>
                  </w:r>
                  <w:r w:rsidRPr="00301323">
                    <w:rPr>
                      <w:rFonts w:ascii="Calibri" w:hint="eastAsia"/>
                      <w:szCs w:val="21"/>
                    </w:rPr>
                    <w:t>）</w:t>
                  </w:r>
                </w:p>
              </w:tc>
              <w:tc>
                <w:tcPr>
                  <w:tcW w:w="922" w:type="pct"/>
                  <w:vAlign w:val="center"/>
                  <w:hideMark/>
                </w:tcPr>
                <w:p w:rsidR="002B24A7" w:rsidRPr="00301323" w:rsidRDefault="002B24A7" w:rsidP="008712C6">
                  <w:pPr>
                    <w:jc w:val="center"/>
                    <w:rPr>
                      <w:rFonts w:ascii="Calibri" w:hAnsi="Calibri" w:cs="Calibri"/>
                      <w:szCs w:val="21"/>
                    </w:rPr>
                  </w:pPr>
                  <w:r w:rsidRPr="00301323">
                    <w:rPr>
                      <w:rFonts w:ascii="Calibri" w:hint="eastAsia"/>
                      <w:szCs w:val="21"/>
                    </w:rPr>
                    <w:t>核算年排放量</w:t>
                  </w:r>
                </w:p>
                <w:p w:rsidR="002B24A7" w:rsidRPr="00301323" w:rsidRDefault="002B24A7" w:rsidP="008712C6">
                  <w:pPr>
                    <w:jc w:val="center"/>
                    <w:rPr>
                      <w:rFonts w:ascii="Calibri" w:hAnsi="Calibri"/>
                      <w:szCs w:val="21"/>
                    </w:rPr>
                  </w:pPr>
                  <w:r w:rsidRPr="00301323">
                    <w:rPr>
                      <w:rFonts w:ascii="Calibri" w:hint="eastAsia"/>
                      <w:szCs w:val="21"/>
                    </w:rPr>
                    <w:t>（</w:t>
                  </w:r>
                  <w:r w:rsidRPr="00301323">
                    <w:rPr>
                      <w:rFonts w:ascii="Calibri" w:hAnsi="Calibri"/>
                      <w:szCs w:val="21"/>
                    </w:rPr>
                    <w:t>t/a</w:t>
                  </w:r>
                  <w:r w:rsidRPr="00301323">
                    <w:rPr>
                      <w:rFonts w:ascii="Calibri" w:hint="eastAsia"/>
                      <w:szCs w:val="21"/>
                    </w:rPr>
                    <w:t>）</w:t>
                  </w:r>
                </w:p>
              </w:tc>
            </w:tr>
            <w:tr w:rsidR="002B24A7" w:rsidRPr="00301323" w:rsidTr="002B24A7">
              <w:trPr>
                <w:trHeight w:val="340"/>
                <w:jc w:val="center"/>
              </w:trPr>
              <w:tc>
                <w:tcPr>
                  <w:tcW w:w="5000" w:type="pct"/>
                  <w:gridSpan w:val="6"/>
                  <w:vAlign w:val="center"/>
                  <w:hideMark/>
                </w:tcPr>
                <w:p w:rsidR="002B24A7" w:rsidRPr="00301323" w:rsidRDefault="002B24A7" w:rsidP="008712C6">
                  <w:pPr>
                    <w:jc w:val="center"/>
                    <w:rPr>
                      <w:rFonts w:ascii="Calibri"/>
                      <w:szCs w:val="21"/>
                    </w:rPr>
                  </w:pPr>
                  <w:r w:rsidRPr="00301323">
                    <w:rPr>
                      <w:rFonts w:ascii="Calibri" w:hint="eastAsia"/>
                      <w:szCs w:val="21"/>
                    </w:rPr>
                    <w:t>一般排放口</w:t>
                  </w:r>
                </w:p>
              </w:tc>
            </w:tr>
            <w:tr w:rsidR="008712C6" w:rsidRPr="00301323" w:rsidTr="008712C6">
              <w:trPr>
                <w:trHeight w:val="340"/>
                <w:jc w:val="center"/>
              </w:trPr>
              <w:tc>
                <w:tcPr>
                  <w:tcW w:w="451" w:type="pct"/>
                  <w:vMerge w:val="restart"/>
                  <w:vAlign w:val="center"/>
                  <w:hideMark/>
                </w:tcPr>
                <w:p w:rsidR="008712C6" w:rsidRPr="00301323" w:rsidRDefault="008712C6" w:rsidP="008712C6">
                  <w:pPr>
                    <w:jc w:val="center"/>
                    <w:rPr>
                      <w:rFonts w:ascii="Calibri" w:hAnsi="Calibri"/>
                      <w:szCs w:val="21"/>
                    </w:rPr>
                  </w:pPr>
                  <w:r w:rsidRPr="00301323">
                    <w:rPr>
                      <w:rFonts w:ascii="Calibri" w:hAnsi="Calibri" w:hint="eastAsia"/>
                      <w:szCs w:val="21"/>
                    </w:rPr>
                    <w:t>1</w:t>
                  </w:r>
                </w:p>
              </w:tc>
              <w:tc>
                <w:tcPr>
                  <w:tcW w:w="810" w:type="pct"/>
                  <w:vMerge w:val="restart"/>
                  <w:vAlign w:val="center"/>
                  <w:hideMark/>
                </w:tcPr>
                <w:p w:rsidR="008712C6" w:rsidRPr="00301323" w:rsidRDefault="008712C6" w:rsidP="008712C6">
                  <w:pPr>
                    <w:jc w:val="center"/>
                    <w:rPr>
                      <w:rFonts w:ascii="Calibri" w:hAnsi="Calibri" w:cs="Calibri"/>
                      <w:szCs w:val="21"/>
                    </w:rPr>
                  </w:pPr>
                  <w:r w:rsidRPr="00301323">
                    <w:rPr>
                      <w:rFonts w:ascii="Calibri" w:hAnsi="Calibri"/>
                      <w:szCs w:val="21"/>
                    </w:rPr>
                    <w:t>FQ-01</w:t>
                  </w:r>
                </w:p>
                <w:p w:rsidR="008712C6" w:rsidRPr="00301323" w:rsidRDefault="008712C6" w:rsidP="008712C6">
                  <w:pPr>
                    <w:jc w:val="center"/>
                    <w:rPr>
                      <w:rFonts w:ascii="Calibri" w:hAnsi="Calibri"/>
                      <w:szCs w:val="21"/>
                    </w:rPr>
                  </w:pPr>
                  <w:r w:rsidRPr="00301323">
                    <w:rPr>
                      <w:rFonts w:ascii="Calibri" w:hAnsi="Calibri" w:hint="eastAsia"/>
                      <w:szCs w:val="21"/>
                    </w:rPr>
                    <w:t>（调漆、喷漆、烤漆废气）</w:t>
                  </w:r>
                </w:p>
              </w:tc>
              <w:tc>
                <w:tcPr>
                  <w:tcW w:w="971" w:type="pct"/>
                  <w:vAlign w:val="center"/>
                  <w:hideMark/>
                </w:tcPr>
                <w:p w:rsidR="008712C6" w:rsidRPr="00301323" w:rsidRDefault="008712C6" w:rsidP="008712C6">
                  <w:pPr>
                    <w:jc w:val="center"/>
                    <w:rPr>
                      <w:rFonts w:ascii="Calibri" w:hAnsi="Calibri"/>
                      <w:szCs w:val="21"/>
                    </w:rPr>
                  </w:pPr>
                  <w:r w:rsidRPr="00301323">
                    <w:rPr>
                      <w:rFonts w:ascii="Calibri" w:hAnsi="Calibri" w:hint="eastAsia"/>
                      <w:szCs w:val="21"/>
                    </w:rPr>
                    <w:t>颗粒物</w:t>
                  </w:r>
                </w:p>
              </w:tc>
              <w:tc>
                <w:tcPr>
                  <w:tcW w:w="922" w:type="pct"/>
                  <w:vAlign w:val="center"/>
                  <w:hideMark/>
                </w:tcPr>
                <w:p w:rsidR="008712C6" w:rsidRPr="00301323" w:rsidRDefault="008712C6" w:rsidP="008712C6">
                  <w:pPr>
                    <w:jc w:val="center"/>
                    <w:rPr>
                      <w:rFonts w:ascii="Calibri" w:hAnsi="Calibri"/>
                      <w:szCs w:val="21"/>
                    </w:rPr>
                  </w:pPr>
                  <w:r w:rsidRPr="00301323">
                    <w:rPr>
                      <w:rFonts w:ascii="Calibri" w:hAnsi="Calibri" w:cs="Calibri" w:hint="eastAsia"/>
                      <w:szCs w:val="21"/>
                    </w:rPr>
                    <w:t>3.67</w:t>
                  </w:r>
                </w:p>
              </w:tc>
              <w:tc>
                <w:tcPr>
                  <w:tcW w:w="924" w:type="pct"/>
                  <w:vAlign w:val="center"/>
                  <w:hideMark/>
                </w:tcPr>
                <w:p w:rsidR="008712C6" w:rsidRPr="00301323" w:rsidRDefault="00496FD4" w:rsidP="008712C6">
                  <w:pPr>
                    <w:jc w:val="center"/>
                    <w:rPr>
                      <w:rFonts w:ascii="Calibri" w:hAnsi="Calibri"/>
                      <w:szCs w:val="21"/>
                    </w:rPr>
                  </w:pPr>
                  <w:r>
                    <w:rPr>
                      <w:rFonts w:ascii="Calibri" w:hAnsi="Calibri" w:hint="eastAsia"/>
                      <w:szCs w:val="21"/>
                    </w:rPr>
                    <w:t>0.04</w:t>
                  </w:r>
                </w:p>
              </w:tc>
              <w:tc>
                <w:tcPr>
                  <w:tcW w:w="922" w:type="pct"/>
                  <w:vAlign w:val="center"/>
                  <w:hideMark/>
                </w:tcPr>
                <w:p w:rsidR="008712C6" w:rsidRPr="00301323" w:rsidRDefault="008712C6" w:rsidP="008712C6">
                  <w:pPr>
                    <w:jc w:val="center"/>
                    <w:rPr>
                      <w:rFonts w:ascii="Calibri" w:hAnsi="Calibri"/>
                      <w:szCs w:val="21"/>
                    </w:rPr>
                  </w:pPr>
                  <w:r w:rsidRPr="00301323">
                    <w:rPr>
                      <w:rFonts w:asciiTheme="minorHAnsi" w:hint="eastAsia"/>
                      <w:szCs w:val="21"/>
                    </w:rPr>
                    <w:t>0.011</w:t>
                  </w:r>
                </w:p>
              </w:tc>
            </w:tr>
            <w:tr w:rsidR="008712C6" w:rsidRPr="00301323" w:rsidTr="008712C6">
              <w:trPr>
                <w:trHeight w:val="340"/>
                <w:jc w:val="center"/>
              </w:trPr>
              <w:tc>
                <w:tcPr>
                  <w:tcW w:w="451" w:type="pct"/>
                  <w:vMerge/>
                  <w:vAlign w:val="center"/>
                  <w:hideMark/>
                </w:tcPr>
                <w:p w:rsidR="008712C6" w:rsidRPr="00301323" w:rsidRDefault="008712C6" w:rsidP="008712C6">
                  <w:pPr>
                    <w:jc w:val="center"/>
                    <w:rPr>
                      <w:rFonts w:ascii="Calibri" w:hAnsi="Calibri"/>
                      <w:szCs w:val="21"/>
                    </w:rPr>
                  </w:pPr>
                </w:p>
              </w:tc>
              <w:tc>
                <w:tcPr>
                  <w:tcW w:w="810" w:type="pct"/>
                  <w:vMerge/>
                  <w:vAlign w:val="center"/>
                  <w:hideMark/>
                </w:tcPr>
                <w:p w:rsidR="008712C6" w:rsidRPr="00301323" w:rsidRDefault="008712C6" w:rsidP="008712C6">
                  <w:pPr>
                    <w:jc w:val="center"/>
                    <w:rPr>
                      <w:rFonts w:ascii="Calibri" w:hAnsi="Calibri"/>
                      <w:szCs w:val="21"/>
                    </w:rPr>
                  </w:pPr>
                </w:p>
              </w:tc>
              <w:tc>
                <w:tcPr>
                  <w:tcW w:w="971" w:type="pct"/>
                  <w:vAlign w:val="center"/>
                  <w:hideMark/>
                </w:tcPr>
                <w:p w:rsidR="008712C6" w:rsidRPr="00301323" w:rsidRDefault="008712C6" w:rsidP="008712C6">
                  <w:pPr>
                    <w:jc w:val="center"/>
                    <w:rPr>
                      <w:rFonts w:ascii="Calibri" w:hAnsi="Calibri"/>
                      <w:szCs w:val="21"/>
                    </w:rPr>
                  </w:pPr>
                  <w:r w:rsidRPr="00301323">
                    <w:rPr>
                      <w:rFonts w:ascii="Calibri" w:hAnsi="Calibri" w:hint="eastAsia"/>
                      <w:szCs w:val="21"/>
                    </w:rPr>
                    <w:t>二甲苯</w:t>
                  </w:r>
                </w:p>
              </w:tc>
              <w:tc>
                <w:tcPr>
                  <w:tcW w:w="922" w:type="pct"/>
                  <w:vAlign w:val="center"/>
                  <w:hideMark/>
                </w:tcPr>
                <w:p w:rsidR="008712C6" w:rsidRPr="00301323" w:rsidRDefault="008712C6" w:rsidP="008712C6">
                  <w:pPr>
                    <w:jc w:val="center"/>
                    <w:rPr>
                      <w:rFonts w:ascii="Calibri" w:hAnsi="Calibri" w:cs="Calibri"/>
                      <w:szCs w:val="21"/>
                    </w:rPr>
                  </w:pPr>
                  <w:r w:rsidRPr="00301323">
                    <w:rPr>
                      <w:rFonts w:asciiTheme="minorHAnsi" w:eastAsiaTheme="minorEastAsia" w:hAnsiTheme="minorEastAsia" w:cstheme="minorHAnsi" w:hint="eastAsia"/>
                      <w:szCs w:val="21"/>
                    </w:rPr>
                    <w:t>4.67</w:t>
                  </w:r>
                </w:p>
              </w:tc>
              <w:tc>
                <w:tcPr>
                  <w:tcW w:w="924" w:type="pct"/>
                  <w:vAlign w:val="center"/>
                  <w:hideMark/>
                </w:tcPr>
                <w:p w:rsidR="008712C6" w:rsidRPr="00301323" w:rsidRDefault="00496FD4" w:rsidP="008712C6">
                  <w:pPr>
                    <w:jc w:val="center"/>
                    <w:rPr>
                      <w:rFonts w:ascii="Calibri" w:hAnsi="Calibri" w:cs="Calibri"/>
                      <w:kern w:val="0"/>
                      <w:szCs w:val="21"/>
                    </w:rPr>
                  </w:pPr>
                  <w:r>
                    <w:rPr>
                      <w:rFonts w:ascii="Calibri" w:hAnsi="Calibri" w:cs="Calibri" w:hint="eastAsia"/>
                      <w:kern w:val="0"/>
                      <w:szCs w:val="21"/>
                    </w:rPr>
                    <w:t>0.05</w:t>
                  </w:r>
                </w:p>
              </w:tc>
              <w:tc>
                <w:tcPr>
                  <w:tcW w:w="922" w:type="pct"/>
                  <w:vAlign w:val="center"/>
                  <w:hideMark/>
                </w:tcPr>
                <w:p w:rsidR="008712C6" w:rsidRPr="00301323" w:rsidRDefault="008712C6" w:rsidP="008712C6">
                  <w:pPr>
                    <w:jc w:val="center"/>
                    <w:rPr>
                      <w:rFonts w:ascii="Calibri" w:hAnsi="Calibri" w:cs="Calibri"/>
                      <w:kern w:val="0"/>
                      <w:szCs w:val="21"/>
                    </w:rPr>
                  </w:pPr>
                  <w:r w:rsidRPr="00301323">
                    <w:rPr>
                      <w:rFonts w:ascii="Calibri" w:hAnsi="Calibri" w:cs="Calibri" w:hint="eastAsia"/>
                      <w:bCs/>
                      <w:szCs w:val="21"/>
                    </w:rPr>
                    <w:t>0</w:t>
                  </w:r>
                  <w:r w:rsidRPr="00301323">
                    <w:rPr>
                      <w:rFonts w:ascii="Calibri" w:hAnsi="Calibri" w:cs="Calibri"/>
                      <w:bCs/>
                      <w:szCs w:val="21"/>
                    </w:rPr>
                    <w:t>.</w:t>
                  </w:r>
                  <w:r w:rsidRPr="00301323">
                    <w:rPr>
                      <w:rFonts w:ascii="Calibri" w:hAnsi="Calibri" w:cs="Calibri" w:hint="eastAsia"/>
                      <w:bCs/>
                      <w:szCs w:val="21"/>
                    </w:rPr>
                    <w:t>014</w:t>
                  </w:r>
                </w:p>
              </w:tc>
            </w:tr>
            <w:tr w:rsidR="008712C6" w:rsidRPr="00301323" w:rsidTr="008712C6">
              <w:trPr>
                <w:trHeight w:val="340"/>
                <w:jc w:val="center"/>
              </w:trPr>
              <w:tc>
                <w:tcPr>
                  <w:tcW w:w="451" w:type="pct"/>
                  <w:vMerge/>
                  <w:vAlign w:val="center"/>
                  <w:hideMark/>
                </w:tcPr>
                <w:p w:rsidR="008712C6" w:rsidRPr="00301323" w:rsidRDefault="008712C6" w:rsidP="008712C6">
                  <w:pPr>
                    <w:jc w:val="center"/>
                    <w:rPr>
                      <w:rFonts w:ascii="Calibri" w:hAnsi="Calibri"/>
                      <w:szCs w:val="21"/>
                    </w:rPr>
                  </w:pPr>
                </w:p>
              </w:tc>
              <w:tc>
                <w:tcPr>
                  <w:tcW w:w="810" w:type="pct"/>
                  <w:vMerge/>
                  <w:vAlign w:val="center"/>
                  <w:hideMark/>
                </w:tcPr>
                <w:p w:rsidR="008712C6" w:rsidRPr="00301323" w:rsidRDefault="008712C6" w:rsidP="008712C6">
                  <w:pPr>
                    <w:jc w:val="center"/>
                    <w:rPr>
                      <w:rFonts w:ascii="Calibri" w:hAnsi="Calibri"/>
                      <w:szCs w:val="21"/>
                    </w:rPr>
                  </w:pPr>
                </w:p>
              </w:tc>
              <w:tc>
                <w:tcPr>
                  <w:tcW w:w="971" w:type="pct"/>
                  <w:vAlign w:val="center"/>
                  <w:hideMark/>
                </w:tcPr>
                <w:p w:rsidR="008712C6" w:rsidRPr="00301323" w:rsidRDefault="008712C6" w:rsidP="008712C6">
                  <w:pPr>
                    <w:jc w:val="center"/>
                    <w:rPr>
                      <w:rFonts w:ascii="Calibri" w:hAnsi="Calibri"/>
                      <w:szCs w:val="21"/>
                    </w:rPr>
                  </w:pPr>
                  <w:r w:rsidRPr="00301323">
                    <w:rPr>
                      <w:rFonts w:ascii="Calibri" w:hAnsi="Calibri" w:hint="eastAsia"/>
                      <w:szCs w:val="21"/>
                    </w:rPr>
                    <w:t>非甲烷总烃</w:t>
                  </w:r>
                </w:p>
              </w:tc>
              <w:tc>
                <w:tcPr>
                  <w:tcW w:w="922" w:type="pct"/>
                  <w:vAlign w:val="center"/>
                  <w:hideMark/>
                </w:tcPr>
                <w:p w:rsidR="008712C6" w:rsidRPr="00301323" w:rsidRDefault="008712C6" w:rsidP="008712C6">
                  <w:pPr>
                    <w:jc w:val="center"/>
                    <w:rPr>
                      <w:rFonts w:ascii="Calibri" w:hAnsi="Calibri" w:cs="Calibri"/>
                      <w:szCs w:val="21"/>
                    </w:rPr>
                  </w:pPr>
                  <w:r w:rsidRPr="00301323">
                    <w:rPr>
                      <w:rFonts w:asciiTheme="minorHAnsi" w:eastAsiaTheme="minorEastAsia" w:hAnsiTheme="minorEastAsia" w:cstheme="minorHAnsi" w:hint="eastAsia"/>
                      <w:szCs w:val="21"/>
                    </w:rPr>
                    <w:t>9.67</w:t>
                  </w:r>
                </w:p>
              </w:tc>
              <w:tc>
                <w:tcPr>
                  <w:tcW w:w="924" w:type="pct"/>
                  <w:vAlign w:val="center"/>
                  <w:hideMark/>
                </w:tcPr>
                <w:p w:rsidR="008712C6" w:rsidRPr="00301323" w:rsidRDefault="00496FD4" w:rsidP="008712C6">
                  <w:pPr>
                    <w:jc w:val="center"/>
                    <w:rPr>
                      <w:rFonts w:ascii="Calibri" w:hAnsi="Calibri" w:cs="Calibri"/>
                      <w:kern w:val="0"/>
                      <w:szCs w:val="21"/>
                    </w:rPr>
                  </w:pPr>
                  <w:r>
                    <w:rPr>
                      <w:rFonts w:ascii="Calibri" w:hAnsi="Calibri" w:cs="Calibri" w:hint="eastAsia"/>
                      <w:kern w:val="0"/>
                      <w:szCs w:val="21"/>
                    </w:rPr>
                    <w:t>0.10</w:t>
                  </w:r>
                </w:p>
              </w:tc>
              <w:tc>
                <w:tcPr>
                  <w:tcW w:w="922" w:type="pct"/>
                  <w:vAlign w:val="center"/>
                  <w:hideMark/>
                </w:tcPr>
                <w:p w:rsidR="008712C6" w:rsidRPr="00301323" w:rsidRDefault="008712C6" w:rsidP="008712C6">
                  <w:pPr>
                    <w:jc w:val="center"/>
                    <w:rPr>
                      <w:rFonts w:ascii="Calibri" w:hAnsi="Calibri" w:cs="Calibri"/>
                      <w:kern w:val="0"/>
                      <w:szCs w:val="21"/>
                    </w:rPr>
                  </w:pPr>
                  <w:r w:rsidRPr="00301323">
                    <w:rPr>
                      <w:rFonts w:ascii="Calibri" w:hAnsi="Calibri" w:cs="Calibri"/>
                      <w:bCs/>
                      <w:szCs w:val="21"/>
                    </w:rPr>
                    <w:t>0.0</w:t>
                  </w:r>
                  <w:r w:rsidRPr="00301323">
                    <w:rPr>
                      <w:rFonts w:ascii="Calibri" w:hAnsi="Calibri" w:cs="Calibri" w:hint="eastAsia"/>
                      <w:bCs/>
                      <w:szCs w:val="21"/>
                    </w:rPr>
                    <w:t>29</w:t>
                  </w:r>
                </w:p>
              </w:tc>
            </w:tr>
            <w:tr w:rsidR="002B24A7" w:rsidRPr="00301323" w:rsidTr="002B24A7">
              <w:trPr>
                <w:trHeight w:val="340"/>
                <w:jc w:val="center"/>
              </w:trPr>
              <w:tc>
                <w:tcPr>
                  <w:tcW w:w="5000" w:type="pct"/>
                  <w:gridSpan w:val="6"/>
                  <w:vAlign w:val="center"/>
                  <w:hideMark/>
                </w:tcPr>
                <w:p w:rsidR="002B24A7" w:rsidRPr="00301323" w:rsidRDefault="002B24A7" w:rsidP="008712C6">
                  <w:pPr>
                    <w:jc w:val="center"/>
                    <w:rPr>
                      <w:rFonts w:ascii="Calibri" w:hAnsi="Calibri"/>
                      <w:szCs w:val="21"/>
                    </w:rPr>
                  </w:pPr>
                  <w:r w:rsidRPr="00301323">
                    <w:rPr>
                      <w:rFonts w:ascii="Calibri" w:hAnsi="Calibri" w:hint="eastAsia"/>
                      <w:szCs w:val="21"/>
                    </w:rPr>
                    <w:t xml:space="preserve">   </w:t>
                  </w:r>
                  <w:r w:rsidRPr="00301323">
                    <w:rPr>
                      <w:rFonts w:ascii="Calibri" w:hAnsi="Calibri" w:hint="eastAsia"/>
                      <w:szCs w:val="21"/>
                    </w:rPr>
                    <w:t>有组织排放总计</w:t>
                  </w:r>
                </w:p>
              </w:tc>
            </w:tr>
            <w:tr w:rsidR="008712C6" w:rsidRPr="00301323" w:rsidTr="008712C6">
              <w:trPr>
                <w:trHeight w:val="340"/>
                <w:jc w:val="center"/>
              </w:trPr>
              <w:tc>
                <w:tcPr>
                  <w:tcW w:w="1261" w:type="pct"/>
                  <w:gridSpan w:val="2"/>
                  <w:vMerge w:val="restart"/>
                  <w:vAlign w:val="center"/>
                  <w:hideMark/>
                </w:tcPr>
                <w:p w:rsidR="008712C6" w:rsidRPr="00301323" w:rsidRDefault="008712C6" w:rsidP="008712C6">
                  <w:pPr>
                    <w:jc w:val="center"/>
                    <w:rPr>
                      <w:rFonts w:ascii="Calibri" w:hAnsi="Calibri"/>
                      <w:szCs w:val="21"/>
                    </w:rPr>
                  </w:pPr>
                  <w:r w:rsidRPr="00301323">
                    <w:rPr>
                      <w:rFonts w:ascii="Calibri" w:hAnsi="Calibri" w:hint="eastAsia"/>
                      <w:szCs w:val="21"/>
                    </w:rPr>
                    <w:t>有组织排放合计</w:t>
                  </w:r>
                </w:p>
              </w:tc>
              <w:tc>
                <w:tcPr>
                  <w:tcW w:w="2817" w:type="pct"/>
                  <w:gridSpan w:val="3"/>
                  <w:vAlign w:val="center"/>
                  <w:hideMark/>
                </w:tcPr>
                <w:p w:rsidR="008712C6" w:rsidRPr="00301323" w:rsidRDefault="008712C6" w:rsidP="008712C6">
                  <w:pPr>
                    <w:jc w:val="center"/>
                    <w:rPr>
                      <w:rFonts w:ascii="Calibri" w:hAnsi="Calibri"/>
                      <w:szCs w:val="21"/>
                    </w:rPr>
                  </w:pPr>
                  <w:r w:rsidRPr="00301323">
                    <w:rPr>
                      <w:rFonts w:ascii="Calibri" w:hAnsi="Calibri" w:hint="eastAsia"/>
                      <w:szCs w:val="21"/>
                    </w:rPr>
                    <w:t>颗粒物</w:t>
                  </w:r>
                </w:p>
              </w:tc>
              <w:tc>
                <w:tcPr>
                  <w:tcW w:w="922" w:type="pct"/>
                  <w:vAlign w:val="center"/>
                  <w:hideMark/>
                </w:tcPr>
                <w:p w:rsidR="008712C6" w:rsidRPr="00301323" w:rsidRDefault="008712C6" w:rsidP="008712C6">
                  <w:pPr>
                    <w:jc w:val="center"/>
                    <w:rPr>
                      <w:rFonts w:ascii="Calibri" w:hAnsi="Calibri"/>
                      <w:szCs w:val="21"/>
                    </w:rPr>
                  </w:pPr>
                  <w:r w:rsidRPr="00301323">
                    <w:rPr>
                      <w:rFonts w:asciiTheme="minorHAnsi" w:hint="eastAsia"/>
                      <w:szCs w:val="21"/>
                    </w:rPr>
                    <w:t>0.011</w:t>
                  </w:r>
                </w:p>
              </w:tc>
            </w:tr>
            <w:tr w:rsidR="008712C6" w:rsidRPr="00301323" w:rsidTr="008712C6">
              <w:trPr>
                <w:trHeight w:val="340"/>
                <w:jc w:val="center"/>
              </w:trPr>
              <w:tc>
                <w:tcPr>
                  <w:tcW w:w="1261" w:type="pct"/>
                  <w:gridSpan w:val="2"/>
                  <w:vMerge/>
                  <w:vAlign w:val="center"/>
                  <w:hideMark/>
                </w:tcPr>
                <w:p w:rsidR="008712C6" w:rsidRPr="00301323" w:rsidRDefault="008712C6" w:rsidP="008712C6">
                  <w:pPr>
                    <w:widowControl/>
                    <w:jc w:val="left"/>
                    <w:rPr>
                      <w:rFonts w:ascii="Calibri" w:hAnsi="Calibri"/>
                      <w:szCs w:val="21"/>
                    </w:rPr>
                  </w:pPr>
                </w:p>
              </w:tc>
              <w:tc>
                <w:tcPr>
                  <w:tcW w:w="2817" w:type="pct"/>
                  <w:gridSpan w:val="3"/>
                  <w:vAlign w:val="center"/>
                  <w:hideMark/>
                </w:tcPr>
                <w:p w:rsidR="008712C6" w:rsidRPr="00301323" w:rsidRDefault="008712C6" w:rsidP="008712C6">
                  <w:pPr>
                    <w:jc w:val="center"/>
                    <w:rPr>
                      <w:rFonts w:ascii="Calibri" w:hAnsi="Calibri"/>
                      <w:szCs w:val="21"/>
                    </w:rPr>
                  </w:pPr>
                  <w:r w:rsidRPr="00301323">
                    <w:rPr>
                      <w:rFonts w:ascii="Calibri" w:hAnsi="Calibri" w:hint="eastAsia"/>
                      <w:szCs w:val="21"/>
                    </w:rPr>
                    <w:t>二甲苯</w:t>
                  </w:r>
                </w:p>
              </w:tc>
              <w:tc>
                <w:tcPr>
                  <w:tcW w:w="922" w:type="pct"/>
                  <w:vAlign w:val="center"/>
                  <w:hideMark/>
                </w:tcPr>
                <w:p w:rsidR="008712C6" w:rsidRPr="00301323" w:rsidRDefault="008712C6" w:rsidP="008712C6">
                  <w:pPr>
                    <w:jc w:val="center"/>
                    <w:rPr>
                      <w:rFonts w:ascii="Calibri" w:hAnsi="Calibri" w:cs="Calibri"/>
                      <w:kern w:val="0"/>
                      <w:szCs w:val="21"/>
                    </w:rPr>
                  </w:pPr>
                  <w:r w:rsidRPr="00301323">
                    <w:rPr>
                      <w:rFonts w:ascii="Calibri" w:hAnsi="Calibri" w:cs="Calibri" w:hint="eastAsia"/>
                      <w:bCs/>
                      <w:szCs w:val="21"/>
                    </w:rPr>
                    <w:t>0</w:t>
                  </w:r>
                  <w:r w:rsidRPr="00301323">
                    <w:rPr>
                      <w:rFonts w:ascii="Calibri" w:hAnsi="Calibri" w:cs="Calibri"/>
                      <w:bCs/>
                      <w:szCs w:val="21"/>
                    </w:rPr>
                    <w:t>.</w:t>
                  </w:r>
                  <w:r w:rsidRPr="00301323">
                    <w:rPr>
                      <w:rFonts w:ascii="Calibri" w:hAnsi="Calibri" w:cs="Calibri" w:hint="eastAsia"/>
                      <w:bCs/>
                      <w:szCs w:val="21"/>
                    </w:rPr>
                    <w:t>014</w:t>
                  </w:r>
                </w:p>
              </w:tc>
            </w:tr>
            <w:tr w:rsidR="008712C6" w:rsidRPr="00301323" w:rsidTr="008712C6">
              <w:trPr>
                <w:trHeight w:val="340"/>
                <w:jc w:val="center"/>
              </w:trPr>
              <w:tc>
                <w:tcPr>
                  <w:tcW w:w="1261" w:type="pct"/>
                  <w:gridSpan w:val="2"/>
                  <w:vMerge/>
                  <w:vAlign w:val="center"/>
                  <w:hideMark/>
                </w:tcPr>
                <w:p w:rsidR="008712C6" w:rsidRPr="00301323" w:rsidRDefault="008712C6" w:rsidP="008712C6">
                  <w:pPr>
                    <w:widowControl/>
                    <w:jc w:val="left"/>
                    <w:rPr>
                      <w:rFonts w:ascii="Calibri" w:hAnsi="Calibri"/>
                      <w:szCs w:val="21"/>
                    </w:rPr>
                  </w:pPr>
                </w:p>
              </w:tc>
              <w:tc>
                <w:tcPr>
                  <w:tcW w:w="2817" w:type="pct"/>
                  <w:gridSpan w:val="3"/>
                  <w:vAlign w:val="center"/>
                  <w:hideMark/>
                </w:tcPr>
                <w:p w:rsidR="008712C6" w:rsidRPr="00301323" w:rsidRDefault="008712C6" w:rsidP="008712C6">
                  <w:pPr>
                    <w:jc w:val="center"/>
                    <w:rPr>
                      <w:rFonts w:ascii="Calibri" w:hAnsi="Calibri"/>
                      <w:szCs w:val="21"/>
                    </w:rPr>
                  </w:pPr>
                  <w:r w:rsidRPr="00301323">
                    <w:rPr>
                      <w:rFonts w:ascii="Calibri" w:hAnsi="Calibri" w:hint="eastAsia"/>
                      <w:szCs w:val="21"/>
                    </w:rPr>
                    <w:t>非甲烷总烃</w:t>
                  </w:r>
                  <w:r w:rsidR="009E72A2" w:rsidRPr="00301323">
                    <w:rPr>
                      <w:rFonts w:ascii="Calibri" w:hAnsi="Calibri" w:hint="eastAsia"/>
                      <w:szCs w:val="21"/>
                    </w:rPr>
                    <w:t>（不含二甲苯）</w:t>
                  </w:r>
                </w:p>
              </w:tc>
              <w:tc>
                <w:tcPr>
                  <w:tcW w:w="922" w:type="pct"/>
                  <w:vAlign w:val="center"/>
                  <w:hideMark/>
                </w:tcPr>
                <w:p w:rsidR="008712C6" w:rsidRPr="00301323" w:rsidRDefault="008712C6" w:rsidP="008712C6">
                  <w:pPr>
                    <w:jc w:val="center"/>
                    <w:rPr>
                      <w:rFonts w:ascii="Calibri" w:hAnsi="Calibri" w:cs="Calibri"/>
                      <w:kern w:val="0"/>
                      <w:szCs w:val="21"/>
                    </w:rPr>
                  </w:pPr>
                  <w:r w:rsidRPr="00301323">
                    <w:rPr>
                      <w:rFonts w:ascii="Calibri" w:hAnsi="Calibri" w:cs="Calibri"/>
                      <w:bCs/>
                      <w:szCs w:val="21"/>
                    </w:rPr>
                    <w:t>0.0</w:t>
                  </w:r>
                  <w:r w:rsidRPr="00301323">
                    <w:rPr>
                      <w:rFonts w:ascii="Calibri" w:hAnsi="Calibri" w:cs="Calibri" w:hint="eastAsia"/>
                      <w:bCs/>
                      <w:szCs w:val="21"/>
                    </w:rPr>
                    <w:t>29</w:t>
                  </w:r>
                </w:p>
              </w:tc>
            </w:tr>
          </w:tbl>
          <w:p w:rsidR="002B24A7" w:rsidRPr="00301323" w:rsidRDefault="002B24A7" w:rsidP="002B24A7">
            <w:pPr>
              <w:pStyle w:val="00"/>
              <w:ind w:firstLine="480"/>
              <w:rPr>
                <w:rFonts w:ascii="Calibri" w:hAnsi="Calibri"/>
                <w:noProof/>
              </w:rPr>
            </w:pPr>
            <w:r w:rsidRPr="00301323">
              <w:rPr>
                <w:rFonts w:ascii="Calibri" w:hAnsi="Calibri" w:hint="eastAsia"/>
                <w:noProof/>
              </w:rPr>
              <w:t>（</w:t>
            </w:r>
            <w:r w:rsidRPr="00301323">
              <w:rPr>
                <w:rFonts w:ascii="Calibri" w:hAnsi="Calibri"/>
                <w:noProof/>
              </w:rPr>
              <w:t>2</w:t>
            </w:r>
            <w:r w:rsidRPr="00301323">
              <w:rPr>
                <w:rFonts w:ascii="Calibri" w:hAnsi="Calibri" w:hint="eastAsia"/>
                <w:noProof/>
              </w:rPr>
              <w:t>）无组织排放量核算</w:t>
            </w:r>
          </w:p>
          <w:p w:rsidR="002B24A7" w:rsidRPr="00301323" w:rsidRDefault="002B24A7" w:rsidP="002B24A7">
            <w:pPr>
              <w:spacing w:line="520" w:lineRule="exact"/>
              <w:ind w:firstLine="573"/>
              <w:rPr>
                <w:rFonts w:ascii="Calibri" w:eastAsia="黑体" w:hAnsi="Calibri"/>
                <w:sz w:val="24"/>
              </w:rPr>
            </w:pPr>
            <w:r w:rsidRPr="00301323">
              <w:rPr>
                <w:rFonts w:ascii="Calibri" w:hAnsi="Calibri" w:hint="eastAsia"/>
                <w:noProof/>
                <w:sz w:val="24"/>
              </w:rPr>
              <w:t>本项目大气污染物无组织排放量核算见表</w:t>
            </w:r>
            <w:r w:rsidR="00D52B77" w:rsidRPr="00301323">
              <w:rPr>
                <w:rFonts w:ascii="Calibri" w:hAnsi="Calibri" w:hint="eastAsia"/>
                <w:noProof/>
                <w:sz w:val="24"/>
              </w:rPr>
              <w:t>5</w:t>
            </w:r>
            <w:r w:rsidR="000E525D">
              <w:rPr>
                <w:rFonts w:ascii="Calibri" w:hAnsi="Calibri" w:hint="eastAsia"/>
                <w:noProof/>
                <w:sz w:val="24"/>
              </w:rPr>
              <w:t>7</w:t>
            </w:r>
            <w:r w:rsidRPr="00301323">
              <w:rPr>
                <w:rFonts w:ascii="Calibri" w:hAnsi="Calibri" w:hint="eastAsia"/>
                <w:noProof/>
                <w:sz w:val="24"/>
              </w:rPr>
              <w:t>。</w:t>
            </w:r>
          </w:p>
          <w:p w:rsidR="002B24A7" w:rsidRPr="00301323" w:rsidRDefault="002B24A7" w:rsidP="002B24A7">
            <w:pPr>
              <w:spacing w:line="520" w:lineRule="exact"/>
              <w:ind w:firstLine="573"/>
              <w:rPr>
                <w:rFonts w:ascii="Calibri" w:eastAsia="黑体" w:hAnsi="Calibri"/>
                <w:sz w:val="24"/>
              </w:rPr>
            </w:pPr>
            <w:r w:rsidRPr="00301323">
              <w:rPr>
                <w:rFonts w:ascii="Calibri" w:eastAsia="黑体" w:hAnsi="Calibri" w:hint="eastAsia"/>
                <w:sz w:val="24"/>
              </w:rPr>
              <w:lastRenderedPageBreak/>
              <w:t>表</w:t>
            </w:r>
            <w:r w:rsidR="00D52B77" w:rsidRPr="00301323">
              <w:rPr>
                <w:rFonts w:ascii="Calibri" w:eastAsia="黑体" w:hAnsi="Calibri" w:hint="eastAsia"/>
                <w:sz w:val="24"/>
              </w:rPr>
              <w:t>5</w:t>
            </w:r>
            <w:r w:rsidR="000E525D">
              <w:rPr>
                <w:rFonts w:ascii="Calibri" w:eastAsia="黑体" w:hAnsi="Calibri" w:hint="eastAsia"/>
                <w:sz w:val="24"/>
              </w:rPr>
              <w:t>7</w:t>
            </w:r>
            <w:r w:rsidRPr="00301323">
              <w:rPr>
                <w:rFonts w:ascii="Calibri" w:eastAsia="黑体" w:hAnsi="Calibri"/>
                <w:sz w:val="24"/>
              </w:rPr>
              <w:t xml:space="preserve">             </w:t>
            </w:r>
            <w:r w:rsidRPr="00301323">
              <w:rPr>
                <w:rFonts w:ascii="Calibri" w:eastAsia="黑体" w:hAnsi="Calibri" w:hint="eastAsia"/>
                <w:sz w:val="24"/>
              </w:rPr>
              <w:t>大气污染物无组织排放量核算表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54"/>
              <w:gridCol w:w="756"/>
              <w:gridCol w:w="1043"/>
              <w:gridCol w:w="849"/>
              <w:gridCol w:w="1279"/>
              <w:gridCol w:w="2289"/>
              <w:gridCol w:w="1275"/>
              <w:gridCol w:w="1125"/>
            </w:tblGrid>
            <w:tr w:rsidR="002B24A7" w:rsidRPr="00301323" w:rsidTr="008712C6">
              <w:trPr>
                <w:trHeight w:val="369"/>
                <w:jc w:val="center"/>
              </w:trPr>
              <w:tc>
                <w:tcPr>
                  <w:tcW w:w="250" w:type="pct"/>
                  <w:vMerge w:val="restart"/>
                  <w:tcBorders>
                    <w:top w:val="single" w:sz="12" w:space="0" w:color="auto"/>
                    <w:left w:val="nil"/>
                    <w:bottom w:val="single" w:sz="4" w:space="0" w:color="auto"/>
                    <w:right w:val="single" w:sz="4" w:space="0" w:color="auto"/>
                  </w:tcBorders>
                  <w:vAlign w:val="center"/>
                  <w:hideMark/>
                </w:tcPr>
                <w:p w:rsidR="002B24A7" w:rsidRPr="00301323" w:rsidRDefault="002B24A7" w:rsidP="008712C6">
                  <w:pPr>
                    <w:jc w:val="center"/>
                    <w:rPr>
                      <w:rFonts w:ascii="Calibri" w:hAnsi="Calibri"/>
                      <w:bCs/>
                      <w:szCs w:val="21"/>
                    </w:rPr>
                  </w:pPr>
                  <w:r w:rsidRPr="00301323">
                    <w:rPr>
                      <w:rFonts w:ascii="Calibri" w:hAnsi="Calibri" w:hint="eastAsia"/>
                      <w:bCs/>
                      <w:szCs w:val="21"/>
                    </w:rPr>
                    <w:t>序号</w:t>
                  </w:r>
                </w:p>
              </w:tc>
              <w:tc>
                <w:tcPr>
                  <w:tcW w:w="417" w:type="pct"/>
                  <w:vMerge w:val="restart"/>
                  <w:tcBorders>
                    <w:top w:val="single" w:sz="12" w:space="0" w:color="auto"/>
                    <w:left w:val="single" w:sz="4" w:space="0" w:color="auto"/>
                    <w:bottom w:val="single" w:sz="4" w:space="0" w:color="auto"/>
                    <w:right w:val="single" w:sz="4" w:space="0" w:color="auto"/>
                  </w:tcBorders>
                  <w:vAlign w:val="center"/>
                  <w:hideMark/>
                </w:tcPr>
                <w:p w:rsidR="002B24A7" w:rsidRPr="00301323" w:rsidRDefault="002B24A7" w:rsidP="008712C6">
                  <w:pPr>
                    <w:jc w:val="center"/>
                    <w:rPr>
                      <w:rFonts w:ascii="Calibri" w:hAnsi="Calibri"/>
                      <w:bCs/>
                      <w:szCs w:val="21"/>
                    </w:rPr>
                  </w:pPr>
                  <w:r w:rsidRPr="00301323">
                    <w:rPr>
                      <w:rFonts w:ascii="Calibri" w:hAnsi="Calibri" w:hint="eastAsia"/>
                      <w:bCs/>
                      <w:szCs w:val="21"/>
                    </w:rPr>
                    <w:t>排放口编号</w:t>
                  </w:r>
                </w:p>
              </w:tc>
              <w:tc>
                <w:tcPr>
                  <w:tcW w:w="575" w:type="pct"/>
                  <w:vMerge w:val="restart"/>
                  <w:tcBorders>
                    <w:top w:val="single" w:sz="12" w:space="0" w:color="auto"/>
                    <w:left w:val="single" w:sz="4" w:space="0" w:color="auto"/>
                    <w:bottom w:val="single" w:sz="4" w:space="0" w:color="auto"/>
                    <w:right w:val="single" w:sz="4" w:space="0" w:color="auto"/>
                  </w:tcBorders>
                  <w:vAlign w:val="center"/>
                  <w:hideMark/>
                </w:tcPr>
                <w:p w:rsidR="002B24A7" w:rsidRPr="00301323" w:rsidRDefault="002B24A7" w:rsidP="008712C6">
                  <w:pPr>
                    <w:jc w:val="center"/>
                    <w:rPr>
                      <w:rFonts w:ascii="Calibri" w:hAnsi="Calibri"/>
                      <w:bCs/>
                      <w:szCs w:val="21"/>
                    </w:rPr>
                  </w:pPr>
                  <w:r w:rsidRPr="00301323">
                    <w:rPr>
                      <w:rFonts w:ascii="Calibri" w:hAnsi="Calibri" w:hint="eastAsia"/>
                      <w:bCs/>
                      <w:szCs w:val="21"/>
                    </w:rPr>
                    <w:t>产污</w:t>
                  </w:r>
                </w:p>
                <w:p w:rsidR="002B24A7" w:rsidRPr="00301323" w:rsidRDefault="002B24A7" w:rsidP="008712C6">
                  <w:pPr>
                    <w:jc w:val="center"/>
                    <w:rPr>
                      <w:rFonts w:ascii="Calibri" w:hAnsi="Calibri"/>
                      <w:bCs/>
                      <w:szCs w:val="21"/>
                    </w:rPr>
                  </w:pPr>
                  <w:r w:rsidRPr="00301323">
                    <w:rPr>
                      <w:rFonts w:ascii="Calibri" w:hAnsi="Calibri" w:hint="eastAsia"/>
                      <w:bCs/>
                      <w:szCs w:val="21"/>
                    </w:rPr>
                    <w:t>环节</w:t>
                  </w:r>
                </w:p>
              </w:tc>
              <w:tc>
                <w:tcPr>
                  <w:tcW w:w="468" w:type="pct"/>
                  <w:vMerge w:val="restart"/>
                  <w:tcBorders>
                    <w:top w:val="single" w:sz="12" w:space="0" w:color="auto"/>
                    <w:left w:val="single" w:sz="4" w:space="0" w:color="auto"/>
                    <w:bottom w:val="single" w:sz="4" w:space="0" w:color="auto"/>
                    <w:right w:val="single" w:sz="4" w:space="0" w:color="auto"/>
                  </w:tcBorders>
                  <w:vAlign w:val="center"/>
                  <w:hideMark/>
                </w:tcPr>
                <w:p w:rsidR="002B24A7" w:rsidRPr="00301323" w:rsidRDefault="002B24A7" w:rsidP="008712C6">
                  <w:pPr>
                    <w:jc w:val="center"/>
                    <w:rPr>
                      <w:rFonts w:ascii="Calibri" w:hAnsi="Calibri"/>
                      <w:bCs/>
                      <w:szCs w:val="21"/>
                    </w:rPr>
                  </w:pPr>
                  <w:r w:rsidRPr="00301323">
                    <w:rPr>
                      <w:rFonts w:ascii="Calibri" w:hAnsi="Calibri" w:hint="eastAsia"/>
                      <w:bCs/>
                      <w:szCs w:val="21"/>
                    </w:rPr>
                    <w:t>污染物</w:t>
                  </w:r>
                </w:p>
              </w:tc>
              <w:tc>
                <w:tcPr>
                  <w:tcW w:w="705" w:type="pct"/>
                  <w:vMerge w:val="restart"/>
                  <w:tcBorders>
                    <w:top w:val="single" w:sz="12" w:space="0" w:color="auto"/>
                    <w:left w:val="single" w:sz="4" w:space="0" w:color="auto"/>
                    <w:bottom w:val="single" w:sz="4" w:space="0" w:color="auto"/>
                    <w:right w:val="single" w:sz="4" w:space="0" w:color="auto"/>
                  </w:tcBorders>
                  <w:vAlign w:val="center"/>
                  <w:hideMark/>
                </w:tcPr>
                <w:p w:rsidR="002B24A7" w:rsidRPr="00301323" w:rsidRDefault="002B24A7" w:rsidP="008712C6">
                  <w:pPr>
                    <w:jc w:val="center"/>
                    <w:rPr>
                      <w:rFonts w:ascii="Calibri" w:hAnsi="Calibri"/>
                      <w:bCs/>
                      <w:szCs w:val="21"/>
                    </w:rPr>
                  </w:pPr>
                  <w:r w:rsidRPr="00301323">
                    <w:rPr>
                      <w:rFonts w:ascii="Calibri" w:hAnsi="Calibri" w:hint="eastAsia"/>
                      <w:bCs/>
                      <w:szCs w:val="21"/>
                    </w:rPr>
                    <w:t>主要污染防治措施</w:t>
                  </w:r>
                </w:p>
              </w:tc>
              <w:tc>
                <w:tcPr>
                  <w:tcW w:w="1965" w:type="pct"/>
                  <w:gridSpan w:val="2"/>
                  <w:tcBorders>
                    <w:top w:val="single" w:sz="12" w:space="0" w:color="auto"/>
                    <w:left w:val="single" w:sz="4" w:space="0" w:color="auto"/>
                    <w:bottom w:val="single" w:sz="4" w:space="0" w:color="auto"/>
                    <w:right w:val="single" w:sz="4" w:space="0" w:color="auto"/>
                  </w:tcBorders>
                  <w:vAlign w:val="center"/>
                  <w:hideMark/>
                </w:tcPr>
                <w:p w:rsidR="002B24A7" w:rsidRPr="00301323" w:rsidRDefault="002B24A7" w:rsidP="008712C6">
                  <w:pPr>
                    <w:jc w:val="center"/>
                    <w:rPr>
                      <w:rFonts w:ascii="Calibri" w:hAnsi="Calibri"/>
                      <w:bCs/>
                      <w:szCs w:val="21"/>
                    </w:rPr>
                  </w:pPr>
                  <w:r w:rsidRPr="00301323">
                    <w:rPr>
                      <w:rFonts w:ascii="Calibri" w:hAnsi="Calibri" w:hint="eastAsia"/>
                      <w:bCs/>
                      <w:szCs w:val="21"/>
                    </w:rPr>
                    <w:t>国家或地方污染物排放</w:t>
                  </w:r>
                </w:p>
                <w:p w:rsidR="002B24A7" w:rsidRPr="00301323" w:rsidRDefault="002B24A7" w:rsidP="008712C6">
                  <w:pPr>
                    <w:jc w:val="center"/>
                    <w:rPr>
                      <w:rFonts w:ascii="Calibri" w:hAnsi="Calibri"/>
                      <w:bCs/>
                      <w:szCs w:val="21"/>
                    </w:rPr>
                  </w:pPr>
                  <w:r w:rsidRPr="00301323">
                    <w:rPr>
                      <w:rFonts w:ascii="Calibri" w:hAnsi="Calibri" w:hint="eastAsia"/>
                      <w:bCs/>
                      <w:szCs w:val="21"/>
                    </w:rPr>
                    <w:t>标准</w:t>
                  </w:r>
                </w:p>
              </w:tc>
              <w:tc>
                <w:tcPr>
                  <w:tcW w:w="620" w:type="pct"/>
                  <w:vMerge w:val="restart"/>
                  <w:tcBorders>
                    <w:top w:val="single" w:sz="12" w:space="0" w:color="auto"/>
                    <w:left w:val="single" w:sz="4" w:space="0" w:color="auto"/>
                    <w:bottom w:val="single" w:sz="4" w:space="0" w:color="auto"/>
                    <w:right w:val="nil"/>
                  </w:tcBorders>
                  <w:vAlign w:val="center"/>
                  <w:hideMark/>
                </w:tcPr>
                <w:p w:rsidR="002B24A7" w:rsidRPr="00301323" w:rsidRDefault="002B24A7" w:rsidP="008712C6">
                  <w:pPr>
                    <w:jc w:val="center"/>
                    <w:rPr>
                      <w:rFonts w:ascii="Calibri" w:hAnsi="Calibri"/>
                      <w:bCs/>
                      <w:szCs w:val="21"/>
                    </w:rPr>
                  </w:pPr>
                  <w:r w:rsidRPr="00301323">
                    <w:rPr>
                      <w:rFonts w:ascii="Calibri" w:hAnsi="Calibri" w:hint="eastAsia"/>
                      <w:bCs/>
                      <w:szCs w:val="21"/>
                    </w:rPr>
                    <w:t>年排放量（</w:t>
                  </w:r>
                  <w:r w:rsidRPr="00301323">
                    <w:rPr>
                      <w:rFonts w:ascii="Calibri" w:hAnsi="Calibri"/>
                      <w:bCs/>
                      <w:szCs w:val="21"/>
                    </w:rPr>
                    <w:t>t/a</w:t>
                  </w:r>
                  <w:r w:rsidRPr="00301323">
                    <w:rPr>
                      <w:rFonts w:ascii="Calibri" w:hAnsi="Calibri" w:hint="eastAsia"/>
                      <w:bCs/>
                      <w:szCs w:val="21"/>
                    </w:rPr>
                    <w:t>）</w:t>
                  </w:r>
                </w:p>
              </w:tc>
            </w:tr>
            <w:tr w:rsidR="002B24A7" w:rsidRPr="00301323" w:rsidTr="008712C6">
              <w:trPr>
                <w:trHeight w:val="369"/>
                <w:jc w:val="center"/>
              </w:trPr>
              <w:tc>
                <w:tcPr>
                  <w:tcW w:w="250" w:type="pct"/>
                  <w:vMerge/>
                  <w:tcBorders>
                    <w:top w:val="single" w:sz="12" w:space="0" w:color="auto"/>
                    <w:left w:val="nil"/>
                    <w:bottom w:val="single" w:sz="4" w:space="0" w:color="auto"/>
                    <w:right w:val="single" w:sz="4" w:space="0" w:color="auto"/>
                  </w:tcBorders>
                  <w:vAlign w:val="center"/>
                  <w:hideMark/>
                </w:tcPr>
                <w:p w:rsidR="002B24A7" w:rsidRPr="00301323" w:rsidRDefault="002B24A7" w:rsidP="008712C6">
                  <w:pPr>
                    <w:jc w:val="center"/>
                    <w:rPr>
                      <w:rFonts w:ascii="Calibri" w:hAnsi="Calibri"/>
                      <w:bCs/>
                      <w:szCs w:val="21"/>
                    </w:rPr>
                  </w:pPr>
                </w:p>
              </w:tc>
              <w:tc>
                <w:tcPr>
                  <w:tcW w:w="417" w:type="pct"/>
                  <w:vMerge/>
                  <w:tcBorders>
                    <w:top w:val="single" w:sz="12" w:space="0" w:color="auto"/>
                    <w:left w:val="single" w:sz="4" w:space="0" w:color="auto"/>
                    <w:bottom w:val="single" w:sz="4" w:space="0" w:color="auto"/>
                    <w:right w:val="single" w:sz="4" w:space="0" w:color="auto"/>
                  </w:tcBorders>
                  <w:vAlign w:val="center"/>
                  <w:hideMark/>
                </w:tcPr>
                <w:p w:rsidR="002B24A7" w:rsidRPr="00301323" w:rsidRDefault="002B24A7" w:rsidP="008712C6">
                  <w:pPr>
                    <w:jc w:val="center"/>
                    <w:rPr>
                      <w:rFonts w:ascii="Calibri" w:hAnsi="Calibri"/>
                      <w:bCs/>
                      <w:szCs w:val="21"/>
                    </w:rPr>
                  </w:pPr>
                </w:p>
              </w:tc>
              <w:tc>
                <w:tcPr>
                  <w:tcW w:w="575" w:type="pct"/>
                  <w:vMerge/>
                  <w:tcBorders>
                    <w:top w:val="single" w:sz="12" w:space="0" w:color="auto"/>
                    <w:left w:val="single" w:sz="4" w:space="0" w:color="auto"/>
                    <w:bottom w:val="single" w:sz="4" w:space="0" w:color="auto"/>
                    <w:right w:val="single" w:sz="4" w:space="0" w:color="auto"/>
                  </w:tcBorders>
                  <w:vAlign w:val="center"/>
                  <w:hideMark/>
                </w:tcPr>
                <w:p w:rsidR="002B24A7" w:rsidRPr="00301323" w:rsidRDefault="002B24A7" w:rsidP="008712C6">
                  <w:pPr>
                    <w:jc w:val="center"/>
                    <w:rPr>
                      <w:rFonts w:ascii="Calibri" w:hAnsi="Calibri"/>
                      <w:bCs/>
                      <w:szCs w:val="21"/>
                    </w:rPr>
                  </w:pPr>
                </w:p>
              </w:tc>
              <w:tc>
                <w:tcPr>
                  <w:tcW w:w="468" w:type="pct"/>
                  <w:vMerge/>
                  <w:tcBorders>
                    <w:top w:val="single" w:sz="12" w:space="0" w:color="auto"/>
                    <w:left w:val="single" w:sz="4" w:space="0" w:color="auto"/>
                    <w:bottom w:val="single" w:sz="4" w:space="0" w:color="auto"/>
                    <w:right w:val="single" w:sz="4" w:space="0" w:color="auto"/>
                  </w:tcBorders>
                  <w:vAlign w:val="center"/>
                  <w:hideMark/>
                </w:tcPr>
                <w:p w:rsidR="002B24A7" w:rsidRPr="00301323" w:rsidRDefault="002B24A7" w:rsidP="008712C6">
                  <w:pPr>
                    <w:jc w:val="center"/>
                    <w:rPr>
                      <w:rFonts w:ascii="Calibri" w:hAnsi="Calibri"/>
                      <w:bCs/>
                      <w:szCs w:val="21"/>
                    </w:rPr>
                  </w:pPr>
                </w:p>
              </w:tc>
              <w:tc>
                <w:tcPr>
                  <w:tcW w:w="705" w:type="pct"/>
                  <w:vMerge/>
                  <w:tcBorders>
                    <w:top w:val="single" w:sz="12" w:space="0" w:color="auto"/>
                    <w:left w:val="single" w:sz="4" w:space="0" w:color="auto"/>
                    <w:bottom w:val="single" w:sz="4" w:space="0" w:color="auto"/>
                    <w:right w:val="single" w:sz="4" w:space="0" w:color="auto"/>
                  </w:tcBorders>
                  <w:vAlign w:val="center"/>
                  <w:hideMark/>
                </w:tcPr>
                <w:p w:rsidR="002B24A7" w:rsidRPr="00301323" w:rsidRDefault="002B24A7" w:rsidP="008712C6">
                  <w:pPr>
                    <w:widowControl/>
                    <w:jc w:val="left"/>
                    <w:rPr>
                      <w:rFonts w:ascii="Calibri" w:hAnsi="Calibri"/>
                      <w:b/>
                      <w:szCs w:val="21"/>
                      <w:u w:val="single"/>
                    </w:rPr>
                  </w:pPr>
                </w:p>
              </w:tc>
              <w:tc>
                <w:tcPr>
                  <w:tcW w:w="1262" w:type="pct"/>
                  <w:tcBorders>
                    <w:top w:val="single" w:sz="4" w:space="0" w:color="auto"/>
                    <w:left w:val="single" w:sz="4" w:space="0" w:color="auto"/>
                    <w:bottom w:val="single" w:sz="4" w:space="0" w:color="auto"/>
                    <w:right w:val="single" w:sz="4" w:space="0" w:color="auto"/>
                  </w:tcBorders>
                  <w:vAlign w:val="center"/>
                  <w:hideMark/>
                </w:tcPr>
                <w:p w:rsidR="002B24A7" w:rsidRPr="00301323" w:rsidRDefault="002B24A7" w:rsidP="008712C6">
                  <w:pPr>
                    <w:jc w:val="center"/>
                    <w:rPr>
                      <w:rFonts w:ascii="Calibri" w:hAnsi="Calibri"/>
                      <w:bCs/>
                      <w:szCs w:val="21"/>
                    </w:rPr>
                  </w:pPr>
                  <w:r w:rsidRPr="00301323">
                    <w:rPr>
                      <w:rFonts w:ascii="Calibri" w:hAnsi="Calibri" w:hint="eastAsia"/>
                      <w:bCs/>
                      <w:szCs w:val="21"/>
                    </w:rPr>
                    <w:t>标准名称</w:t>
                  </w:r>
                </w:p>
              </w:tc>
              <w:tc>
                <w:tcPr>
                  <w:tcW w:w="703" w:type="pct"/>
                  <w:tcBorders>
                    <w:top w:val="single" w:sz="4" w:space="0" w:color="auto"/>
                    <w:left w:val="single" w:sz="4" w:space="0" w:color="auto"/>
                    <w:bottom w:val="single" w:sz="4" w:space="0" w:color="auto"/>
                    <w:right w:val="single" w:sz="4" w:space="0" w:color="auto"/>
                  </w:tcBorders>
                  <w:vAlign w:val="center"/>
                  <w:hideMark/>
                </w:tcPr>
                <w:p w:rsidR="002B24A7" w:rsidRPr="00301323" w:rsidRDefault="002B24A7" w:rsidP="008712C6">
                  <w:pPr>
                    <w:jc w:val="center"/>
                    <w:rPr>
                      <w:rFonts w:ascii="Calibri" w:hAnsi="Calibri"/>
                      <w:bCs/>
                      <w:szCs w:val="21"/>
                    </w:rPr>
                  </w:pPr>
                  <w:r w:rsidRPr="00301323">
                    <w:rPr>
                      <w:rFonts w:ascii="Calibri" w:hAnsi="Calibri" w:hint="eastAsia"/>
                      <w:bCs/>
                      <w:szCs w:val="21"/>
                    </w:rPr>
                    <w:t>浓度限值</w:t>
                  </w:r>
                </w:p>
                <w:p w:rsidR="002B24A7" w:rsidRPr="00301323" w:rsidRDefault="002B24A7" w:rsidP="008712C6">
                  <w:pPr>
                    <w:jc w:val="center"/>
                    <w:rPr>
                      <w:rFonts w:ascii="Calibri" w:hAnsi="Calibri"/>
                      <w:bCs/>
                      <w:szCs w:val="21"/>
                    </w:rPr>
                  </w:pPr>
                  <w:r w:rsidRPr="00301323">
                    <w:rPr>
                      <w:rFonts w:ascii="Calibri" w:hAnsi="Calibri" w:hint="eastAsia"/>
                      <w:bCs/>
                      <w:szCs w:val="21"/>
                    </w:rPr>
                    <w:t>（</w:t>
                  </w:r>
                  <w:r w:rsidRPr="00301323">
                    <w:rPr>
                      <w:rFonts w:ascii="Calibri" w:hAnsi="Calibri"/>
                      <w:bCs/>
                      <w:szCs w:val="21"/>
                    </w:rPr>
                    <w:t>mg/m</w:t>
                  </w:r>
                  <w:r w:rsidRPr="00301323">
                    <w:rPr>
                      <w:rFonts w:ascii="Calibri" w:hAnsi="Calibri"/>
                      <w:bCs/>
                      <w:szCs w:val="21"/>
                      <w:vertAlign w:val="superscript"/>
                    </w:rPr>
                    <w:t>3</w:t>
                  </w:r>
                  <w:r w:rsidRPr="00301323">
                    <w:rPr>
                      <w:rFonts w:ascii="Calibri" w:hAnsi="Calibri" w:hint="eastAsia"/>
                      <w:bCs/>
                      <w:szCs w:val="21"/>
                    </w:rPr>
                    <w:t>）</w:t>
                  </w:r>
                </w:p>
              </w:tc>
              <w:tc>
                <w:tcPr>
                  <w:tcW w:w="620" w:type="pct"/>
                  <w:vMerge/>
                  <w:tcBorders>
                    <w:top w:val="single" w:sz="12" w:space="0" w:color="auto"/>
                    <w:left w:val="single" w:sz="4" w:space="0" w:color="auto"/>
                    <w:bottom w:val="single" w:sz="4" w:space="0" w:color="auto"/>
                    <w:right w:val="nil"/>
                  </w:tcBorders>
                  <w:vAlign w:val="center"/>
                  <w:hideMark/>
                </w:tcPr>
                <w:p w:rsidR="002B24A7" w:rsidRPr="00301323" w:rsidRDefault="002B24A7" w:rsidP="008712C6">
                  <w:pPr>
                    <w:widowControl/>
                    <w:jc w:val="left"/>
                    <w:rPr>
                      <w:rFonts w:ascii="Calibri" w:hAnsi="Calibri"/>
                      <w:b/>
                      <w:szCs w:val="21"/>
                      <w:u w:val="single"/>
                    </w:rPr>
                  </w:pPr>
                </w:p>
              </w:tc>
            </w:tr>
            <w:tr w:rsidR="008712C6" w:rsidRPr="00301323" w:rsidTr="008712C6">
              <w:trPr>
                <w:trHeight w:val="312"/>
                <w:jc w:val="center"/>
              </w:trPr>
              <w:tc>
                <w:tcPr>
                  <w:tcW w:w="250" w:type="pct"/>
                  <w:vMerge w:val="restart"/>
                  <w:tcBorders>
                    <w:top w:val="single" w:sz="4" w:space="0" w:color="auto"/>
                    <w:left w:val="nil"/>
                    <w:right w:val="single" w:sz="4" w:space="0" w:color="auto"/>
                  </w:tcBorders>
                  <w:vAlign w:val="center"/>
                  <w:hideMark/>
                </w:tcPr>
                <w:p w:rsidR="008712C6" w:rsidRPr="00301323" w:rsidRDefault="008712C6" w:rsidP="008712C6">
                  <w:pPr>
                    <w:jc w:val="center"/>
                    <w:rPr>
                      <w:rFonts w:ascii="Calibri" w:hAnsi="Calibri"/>
                      <w:bCs/>
                      <w:szCs w:val="21"/>
                    </w:rPr>
                  </w:pPr>
                  <w:r w:rsidRPr="00301323">
                    <w:rPr>
                      <w:rFonts w:ascii="Calibri" w:hAnsi="Calibri"/>
                      <w:bCs/>
                      <w:szCs w:val="21"/>
                    </w:rPr>
                    <w:t>1</w:t>
                  </w:r>
                </w:p>
              </w:tc>
              <w:tc>
                <w:tcPr>
                  <w:tcW w:w="417" w:type="pct"/>
                  <w:vMerge w:val="restart"/>
                  <w:tcBorders>
                    <w:top w:val="single" w:sz="4" w:space="0" w:color="auto"/>
                    <w:left w:val="single" w:sz="4" w:space="0" w:color="auto"/>
                    <w:right w:val="single" w:sz="4" w:space="0" w:color="auto"/>
                  </w:tcBorders>
                  <w:vAlign w:val="center"/>
                  <w:hideMark/>
                </w:tcPr>
                <w:p w:rsidR="008712C6" w:rsidRPr="00301323" w:rsidRDefault="00D52B77" w:rsidP="008712C6">
                  <w:pPr>
                    <w:jc w:val="center"/>
                    <w:rPr>
                      <w:rFonts w:ascii="Calibri" w:hAnsi="Calibri"/>
                      <w:bCs/>
                      <w:szCs w:val="21"/>
                    </w:rPr>
                  </w:pPr>
                  <w:r w:rsidRPr="00301323">
                    <w:rPr>
                      <w:rFonts w:ascii="Calibri" w:hAnsi="Calibri" w:hint="eastAsia"/>
                      <w:bCs/>
                      <w:szCs w:val="21"/>
                    </w:rPr>
                    <w:t>/</w:t>
                  </w:r>
                </w:p>
              </w:tc>
              <w:tc>
                <w:tcPr>
                  <w:tcW w:w="575" w:type="pct"/>
                  <w:vMerge w:val="restart"/>
                  <w:tcBorders>
                    <w:top w:val="single" w:sz="4" w:space="0" w:color="auto"/>
                    <w:left w:val="single" w:sz="4" w:space="0" w:color="auto"/>
                    <w:right w:val="single" w:sz="4" w:space="0" w:color="auto"/>
                  </w:tcBorders>
                  <w:vAlign w:val="center"/>
                  <w:hideMark/>
                </w:tcPr>
                <w:p w:rsidR="008712C6" w:rsidRPr="00301323" w:rsidRDefault="008712C6" w:rsidP="008712C6">
                  <w:pPr>
                    <w:jc w:val="center"/>
                    <w:rPr>
                      <w:rFonts w:ascii="Calibri" w:hAnsi="Calibri"/>
                      <w:bCs/>
                      <w:szCs w:val="21"/>
                    </w:rPr>
                  </w:pPr>
                  <w:r w:rsidRPr="00301323">
                    <w:rPr>
                      <w:rFonts w:ascii="Calibri" w:hAnsi="Calibri" w:hint="eastAsia"/>
                      <w:bCs/>
                      <w:szCs w:val="21"/>
                    </w:rPr>
                    <w:t>喷漆房</w:t>
                  </w:r>
                </w:p>
              </w:tc>
              <w:tc>
                <w:tcPr>
                  <w:tcW w:w="468" w:type="pct"/>
                  <w:tcBorders>
                    <w:top w:val="single" w:sz="4" w:space="0" w:color="auto"/>
                    <w:left w:val="single" w:sz="4" w:space="0" w:color="auto"/>
                    <w:right w:val="single" w:sz="4" w:space="0" w:color="auto"/>
                  </w:tcBorders>
                  <w:vAlign w:val="center"/>
                  <w:hideMark/>
                </w:tcPr>
                <w:p w:rsidR="008712C6" w:rsidRPr="00301323" w:rsidRDefault="008712C6" w:rsidP="008712C6">
                  <w:pPr>
                    <w:jc w:val="center"/>
                    <w:rPr>
                      <w:rFonts w:ascii="Calibri" w:hAnsi="Calibri"/>
                      <w:szCs w:val="21"/>
                    </w:rPr>
                  </w:pPr>
                  <w:r w:rsidRPr="00301323">
                    <w:rPr>
                      <w:rFonts w:ascii="Calibri" w:hAnsi="Calibri" w:hint="eastAsia"/>
                      <w:szCs w:val="21"/>
                    </w:rPr>
                    <w:t>颗粒物</w:t>
                  </w:r>
                </w:p>
              </w:tc>
              <w:tc>
                <w:tcPr>
                  <w:tcW w:w="705" w:type="pct"/>
                  <w:vMerge w:val="restart"/>
                  <w:tcBorders>
                    <w:top w:val="single" w:sz="4" w:space="0" w:color="auto"/>
                    <w:left w:val="single" w:sz="4" w:space="0" w:color="auto"/>
                    <w:right w:val="single" w:sz="4" w:space="0" w:color="auto"/>
                  </w:tcBorders>
                  <w:vAlign w:val="center"/>
                  <w:hideMark/>
                </w:tcPr>
                <w:p w:rsidR="008712C6" w:rsidRPr="00301323" w:rsidRDefault="008712C6" w:rsidP="008712C6">
                  <w:pPr>
                    <w:jc w:val="center"/>
                    <w:rPr>
                      <w:rFonts w:ascii="Calibri" w:hAnsi="Calibri"/>
                      <w:b/>
                      <w:szCs w:val="21"/>
                      <w:u w:val="single"/>
                    </w:rPr>
                  </w:pPr>
                  <w:r w:rsidRPr="00301323">
                    <w:rPr>
                      <w:rFonts w:ascii="Calibri"/>
                      <w:szCs w:val="21"/>
                    </w:rPr>
                    <w:t>漆雾过滤棉</w:t>
                  </w:r>
                  <w:r w:rsidRPr="00301323">
                    <w:rPr>
                      <w:rFonts w:ascii="Calibri"/>
                      <w:szCs w:val="21"/>
                    </w:rPr>
                    <w:t>+UV</w:t>
                  </w:r>
                  <w:r w:rsidRPr="00301323">
                    <w:rPr>
                      <w:rFonts w:ascii="Calibri"/>
                      <w:szCs w:val="21"/>
                    </w:rPr>
                    <w:t>光氧催化装置</w:t>
                  </w:r>
                  <w:r w:rsidRPr="00301323">
                    <w:rPr>
                      <w:rFonts w:ascii="Calibri"/>
                      <w:szCs w:val="21"/>
                    </w:rPr>
                    <w:t>+</w:t>
                  </w:r>
                  <w:r w:rsidRPr="00301323">
                    <w:rPr>
                      <w:rFonts w:ascii="Calibri"/>
                      <w:szCs w:val="21"/>
                    </w:rPr>
                    <w:t>活性炭吸附装置</w:t>
                  </w:r>
                  <w:r w:rsidRPr="00301323">
                    <w:rPr>
                      <w:rFonts w:ascii="Calibri" w:hint="eastAsia"/>
                      <w:szCs w:val="21"/>
                    </w:rPr>
                    <w:t>+</w:t>
                  </w:r>
                  <w:r w:rsidRPr="00301323">
                    <w:rPr>
                      <w:rFonts w:ascii="Calibri"/>
                      <w:szCs w:val="21"/>
                    </w:rPr>
                    <w:t>15m</w:t>
                  </w:r>
                  <w:r w:rsidRPr="00301323">
                    <w:rPr>
                      <w:rFonts w:ascii="Calibri"/>
                      <w:szCs w:val="21"/>
                    </w:rPr>
                    <w:t>高排气筒</w:t>
                  </w:r>
                </w:p>
              </w:tc>
              <w:tc>
                <w:tcPr>
                  <w:tcW w:w="1262" w:type="pct"/>
                  <w:tcBorders>
                    <w:top w:val="single" w:sz="4" w:space="0" w:color="auto"/>
                    <w:left w:val="single" w:sz="4" w:space="0" w:color="auto"/>
                    <w:right w:val="single" w:sz="4" w:space="0" w:color="auto"/>
                  </w:tcBorders>
                  <w:vAlign w:val="center"/>
                  <w:hideMark/>
                </w:tcPr>
                <w:p w:rsidR="008712C6" w:rsidRPr="00301323" w:rsidRDefault="008712C6" w:rsidP="008712C6">
                  <w:pPr>
                    <w:jc w:val="center"/>
                    <w:rPr>
                      <w:rFonts w:ascii="Calibri" w:hAnsi="Calibri"/>
                      <w:b/>
                      <w:szCs w:val="21"/>
                      <w:u w:val="single"/>
                    </w:rPr>
                  </w:pPr>
                  <w:r w:rsidRPr="00301323">
                    <w:rPr>
                      <w:rFonts w:ascii="Calibri" w:hAnsi="Calibri" w:cs="Calibri" w:hint="eastAsia"/>
                      <w:bCs/>
                      <w:snapToGrid w:val="0"/>
                      <w:kern w:val="0"/>
                      <w:szCs w:val="21"/>
                    </w:rPr>
                    <w:t>《大气污染物排放标准》（</w:t>
                  </w:r>
                  <w:r w:rsidRPr="00301323">
                    <w:rPr>
                      <w:rFonts w:ascii="Calibri" w:hAnsi="Calibri" w:cs="Calibri" w:hint="eastAsia"/>
                      <w:bCs/>
                      <w:snapToGrid w:val="0"/>
                      <w:kern w:val="0"/>
                      <w:szCs w:val="21"/>
                    </w:rPr>
                    <w:t>GB16297-1996</w:t>
                  </w:r>
                  <w:r w:rsidRPr="00301323">
                    <w:rPr>
                      <w:rFonts w:ascii="Calibri" w:hAnsi="Calibri" w:cs="Calibri" w:hint="eastAsia"/>
                      <w:bCs/>
                      <w:snapToGrid w:val="0"/>
                      <w:kern w:val="0"/>
                      <w:szCs w:val="21"/>
                    </w:rPr>
                    <w:t>）二级标准限值</w:t>
                  </w:r>
                </w:p>
              </w:tc>
              <w:tc>
                <w:tcPr>
                  <w:tcW w:w="703" w:type="pct"/>
                  <w:tcBorders>
                    <w:top w:val="single" w:sz="4" w:space="0" w:color="auto"/>
                    <w:left w:val="single" w:sz="4" w:space="0" w:color="auto"/>
                    <w:right w:val="single" w:sz="4" w:space="0" w:color="auto"/>
                  </w:tcBorders>
                  <w:vAlign w:val="center"/>
                  <w:hideMark/>
                </w:tcPr>
                <w:p w:rsidR="008712C6" w:rsidRPr="00301323" w:rsidRDefault="00D52B77" w:rsidP="008712C6">
                  <w:pPr>
                    <w:jc w:val="center"/>
                    <w:rPr>
                      <w:rFonts w:ascii="Calibri" w:hAnsi="Calibri"/>
                      <w:szCs w:val="21"/>
                    </w:rPr>
                  </w:pPr>
                  <w:r w:rsidRPr="00301323">
                    <w:rPr>
                      <w:rFonts w:ascii="Calibri" w:hAnsi="Calibri" w:hint="eastAsia"/>
                      <w:szCs w:val="21"/>
                    </w:rPr>
                    <w:t>120</w:t>
                  </w:r>
                </w:p>
              </w:tc>
              <w:tc>
                <w:tcPr>
                  <w:tcW w:w="620" w:type="pct"/>
                  <w:tcBorders>
                    <w:top w:val="single" w:sz="4" w:space="0" w:color="auto"/>
                    <w:left w:val="single" w:sz="4" w:space="0" w:color="auto"/>
                    <w:right w:val="nil"/>
                  </w:tcBorders>
                  <w:vAlign w:val="center"/>
                  <w:hideMark/>
                </w:tcPr>
                <w:p w:rsidR="008712C6" w:rsidRPr="00301323" w:rsidRDefault="008712C6" w:rsidP="008712C6">
                  <w:pPr>
                    <w:jc w:val="center"/>
                    <w:rPr>
                      <w:rFonts w:ascii="Calibri" w:hAnsi="Calibri" w:cs="Calibri"/>
                      <w:bCs/>
                      <w:snapToGrid w:val="0"/>
                      <w:kern w:val="0"/>
                      <w:szCs w:val="21"/>
                    </w:rPr>
                  </w:pPr>
                  <w:r w:rsidRPr="00301323">
                    <w:rPr>
                      <w:rFonts w:ascii="Calibri" w:hAnsi="Calibri" w:cs="Calibri" w:hint="eastAsia"/>
                      <w:bCs/>
                      <w:snapToGrid w:val="0"/>
                      <w:kern w:val="0"/>
                      <w:szCs w:val="21"/>
                    </w:rPr>
                    <w:t>0.01</w:t>
                  </w:r>
                </w:p>
              </w:tc>
            </w:tr>
            <w:tr w:rsidR="008712C6" w:rsidRPr="00301323" w:rsidTr="008712C6">
              <w:trPr>
                <w:trHeight w:val="311"/>
                <w:jc w:val="center"/>
              </w:trPr>
              <w:tc>
                <w:tcPr>
                  <w:tcW w:w="250" w:type="pct"/>
                  <w:vMerge/>
                  <w:tcBorders>
                    <w:left w:val="nil"/>
                    <w:right w:val="single" w:sz="4" w:space="0" w:color="auto"/>
                  </w:tcBorders>
                  <w:vAlign w:val="center"/>
                  <w:hideMark/>
                </w:tcPr>
                <w:p w:rsidR="008712C6" w:rsidRPr="00301323" w:rsidRDefault="008712C6" w:rsidP="008712C6">
                  <w:pPr>
                    <w:jc w:val="center"/>
                    <w:rPr>
                      <w:rFonts w:ascii="Calibri" w:hAnsi="Calibri"/>
                      <w:bCs/>
                      <w:szCs w:val="21"/>
                    </w:rPr>
                  </w:pPr>
                </w:p>
              </w:tc>
              <w:tc>
                <w:tcPr>
                  <w:tcW w:w="417" w:type="pct"/>
                  <w:vMerge/>
                  <w:tcBorders>
                    <w:left w:val="single" w:sz="4" w:space="0" w:color="auto"/>
                    <w:right w:val="single" w:sz="4" w:space="0" w:color="auto"/>
                  </w:tcBorders>
                  <w:vAlign w:val="center"/>
                  <w:hideMark/>
                </w:tcPr>
                <w:p w:rsidR="008712C6" w:rsidRPr="00301323" w:rsidRDefault="008712C6" w:rsidP="008712C6">
                  <w:pPr>
                    <w:jc w:val="center"/>
                    <w:rPr>
                      <w:rFonts w:ascii="Calibri" w:hAnsi="Calibri"/>
                      <w:bCs/>
                      <w:szCs w:val="21"/>
                    </w:rPr>
                  </w:pPr>
                </w:p>
              </w:tc>
              <w:tc>
                <w:tcPr>
                  <w:tcW w:w="575" w:type="pct"/>
                  <w:vMerge/>
                  <w:tcBorders>
                    <w:left w:val="single" w:sz="4" w:space="0" w:color="auto"/>
                    <w:right w:val="single" w:sz="4" w:space="0" w:color="auto"/>
                  </w:tcBorders>
                  <w:vAlign w:val="center"/>
                  <w:hideMark/>
                </w:tcPr>
                <w:p w:rsidR="008712C6" w:rsidRPr="00301323" w:rsidRDefault="008712C6" w:rsidP="008712C6">
                  <w:pPr>
                    <w:jc w:val="center"/>
                    <w:rPr>
                      <w:rFonts w:ascii="Calibri" w:hAnsi="Calibri"/>
                      <w:bCs/>
                      <w:szCs w:val="21"/>
                    </w:rPr>
                  </w:pPr>
                </w:p>
              </w:tc>
              <w:tc>
                <w:tcPr>
                  <w:tcW w:w="468" w:type="pct"/>
                  <w:tcBorders>
                    <w:top w:val="single" w:sz="4" w:space="0" w:color="auto"/>
                    <w:left w:val="single" w:sz="4" w:space="0" w:color="auto"/>
                    <w:right w:val="single" w:sz="4" w:space="0" w:color="auto"/>
                  </w:tcBorders>
                  <w:vAlign w:val="center"/>
                  <w:hideMark/>
                </w:tcPr>
                <w:p w:rsidR="008712C6" w:rsidRPr="00301323" w:rsidRDefault="008712C6" w:rsidP="008712C6">
                  <w:pPr>
                    <w:jc w:val="center"/>
                    <w:rPr>
                      <w:rFonts w:ascii="Calibri" w:hAnsi="Calibri"/>
                      <w:szCs w:val="21"/>
                    </w:rPr>
                  </w:pPr>
                  <w:r w:rsidRPr="00301323">
                    <w:rPr>
                      <w:rFonts w:ascii="Calibri" w:hAnsi="Calibri" w:hint="eastAsia"/>
                      <w:szCs w:val="21"/>
                    </w:rPr>
                    <w:t>二甲苯</w:t>
                  </w:r>
                </w:p>
              </w:tc>
              <w:tc>
                <w:tcPr>
                  <w:tcW w:w="705" w:type="pct"/>
                  <w:vMerge/>
                  <w:tcBorders>
                    <w:left w:val="single" w:sz="4" w:space="0" w:color="auto"/>
                    <w:right w:val="single" w:sz="4" w:space="0" w:color="auto"/>
                  </w:tcBorders>
                  <w:vAlign w:val="center"/>
                  <w:hideMark/>
                </w:tcPr>
                <w:p w:rsidR="008712C6" w:rsidRPr="00301323" w:rsidRDefault="008712C6" w:rsidP="008712C6">
                  <w:pPr>
                    <w:jc w:val="left"/>
                    <w:rPr>
                      <w:rFonts w:ascii="Calibri" w:hAnsi="Calibri"/>
                      <w:b/>
                      <w:szCs w:val="21"/>
                      <w:u w:val="single"/>
                    </w:rPr>
                  </w:pPr>
                </w:p>
              </w:tc>
              <w:tc>
                <w:tcPr>
                  <w:tcW w:w="1262" w:type="pct"/>
                  <w:tcBorders>
                    <w:left w:val="single" w:sz="4" w:space="0" w:color="auto"/>
                    <w:right w:val="single" w:sz="4" w:space="0" w:color="auto"/>
                  </w:tcBorders>
                  <w:vAlign w:val="center"/>
                  <w:hideMark/>
                </w:tcPr>
                <w:p w:rsidR="008712C6" w:rsidRPr="00301323" w:rsidRDefault="008712C6" w:rsidP="008712C6">
                  <w:pPr>
                    <w:jc w:val="center"/>
                    <w:rPr>
                      <w:rFonts w:ascii="Calibri" w:hAnsi="Calibri"/>
                      <w:b/>
                      <w:bCs/>
                      <w:szCs w:val="21"/>
                      <w:u w:val="single"/>
                    </w:rPr>
                  </w:pPr>
                  <w:r w:rsidRPr="00301323">
                    <w:rPr>
                      <w:rFonts w:ascii="Calibri" w:hAnsi="Calibri" w:cs="Calibri" w:hint="eastAsia"/>
                      <w:bCs/>
                      <w:snapToGrid w:val="0"/>
                      <w:kern w:val="0"/>
                      <w:szCs w:val="21"/>
                    </w:rPr>
                    <w:t>《工业涂装工序挥发性有机物排放标准》</w:t>
                  </w:r>
                  <w:r w:rsidRPr="00301323">
                    <w:rPr>
                      <w:rFonts w:ascii="Calibri" w:hAnsi="Calibri" w:cs="Calibri" w:hint="eastAsia"/>
                      <w:bCs/>
                      <w:snapToGrid w:val="0"/>
                      <w:kern w:val="0"/>
                      <w:szCs w:val="21"/>
                    </w:rPr>
                    <w:t>(</w:t>
                  </w:r>
                  <w:r w:rsidRPr="00301323">
                    <w:rPr>
                      <w:rFonts w:ascii="Calibri" w:hAnsi="Calibri" w:cs="Calibri" w:hint="eastAsia"/>
                      <w:bCs/>
                      <w:snapToGrid w:val="0"/>
                      <w:kern w:val="0"/>
                      <w:szCs w:val="21"/>
                    </w:rPr>
                    <w:t>河南省地方标准</w:t>
                  </w:r>
                  <w:r w:rsidRPr="00301323">
                    <w:rPr>
                      <w:rFonts w:ascii="Calibri" w:hAnsi="Calibri" w:cs="Calibri" w:hint="eastAsia"/>
                      <w:bCs/>
                      <w:snapToGrid w:val="0"/>
                      <w:kern w:val="0"/>
                      <w:szCs w:val="21"/>
                    </w:rPr>
                    <w:t>DB41/1951-2020)</w:t>
                  </w:r>
                  <w:r w:rsidRPr="00301323">
                    <w:rPr>
                      <w:rFonts w:ascii="Calibri" w:hAnsi="Calibri" w:cs="Calibri" w:hint="eastAsia"/>
                      <w:bCs/>
                      <w:snapToGrid w:val="0"/>
                      <w:kern w:val="0"/>
                      <w:szCs w:val="21"/>
                    </w:rPr>
                    <w:t>排放限值</w:t>
                  </w:r>
                </w:p>
              </w:tc>
              <w:tc>
                <w:tcPr>
                  <w:tcW w:w="703" w:type="pct"/>
                  <w:tcBorders>
                    <w:left w:val="single" w:sz="4" w:space="0" w:color="auto"/>
                    <w:right w:val="single" w:sz="4" w:space="0" w:color="auto"/>
                  </w:tcBorders>
                  <w:vAlign w:val="center"/>
                  <w:hideMark/>
                </w:tcPr>
                <w:p w:rsidR="008712C6" w:rsidRPr="00301323" w:rsidRDefault="00D52B77" w:rsidP="008712C6">
                  <w:pPr>
                    <w:jc w:val="center"/>
                    <w:rPr>
                      <w:rFonts w:ascii="Calibri" w:hAnsi="Calibri"/>
                      <w:szCs w:val="21"/>
                    </w:rPr>
                  </w:pPr>
                  <w:r w:rsidRPr="00301323">
                    <w:rPr>
                      <w:rFonts w:ascii="Calibri" w:hAnsi="Calibri"/>
                      <w:szCs w:val="21"/>
                    </w:rPr>
                    <w:t>甲苯与二甲苯合计</w:t>
                  </w:r>
                  <w:r w:rsidRPr="00301323">
                    <w:rPr>
                      <w:rFonts w:ascii="Calibri" w:hAnsi="Calibri" w:hint="eastAsia"/>
                      <w:szCs w:val="21"/>
                    </w:rPr>
                    <w:t>20</w:t>
                  </w:r>
                </w:p>
              </w:tc>
              <w:tc>
                <w:tcPr>
                  <w:tcW w:w="620" w:type="pct"/>
                  <w:tcBorders>
                    <w:left w:val="single" w:sz="4" w:space="0" w:color="auto"/>
                    <w:right w:val="nil"/>
                  </w:tcBorders>
                  <w:vAlign w:val="center"/>
                  <w:hideMark/>
                </w:tcPr>
                <w:p w:rsidR="008712C6" w:rsidRPr="00301323" w:rsidRDefault="008712C6" w:rsidP="008712C6">
                  <w:pPr>
                    <w:jc w:val="center"/>
                    <w:rPr>
                      <w:rFonts w:ascii="Calibri" w:hAnsi="Calibri" w:cs="Calibri"/>
                      <w:bCs/>
                      <w:snapToGrid w:val="0"/>
                      <w:kern w:val="0"/>
                      <w:szCs w:val="21"/>
                    </w:rPr>
                  </w:pPr>
                  <w:r w:rsidRPr="00301323">
                    <w:rPr>
                      <w:rFonts w:ascii="Calibri" w:hAnsi="Calibri" w:cs="Calibri" w:hint="eastAsia"/>
                      <w:bCs/>
                      <w:snapToGrid w:val="0"/>
                      <w:kern w:val="0"/>
                      <w:szCs w:val="21"/>
                    </w:rPr>
                    <w:t>0.01</w:t>
                  </w:r>
                </w:p>
              </w:tc>
            </w:tr>
            <w:tr w:rsidR="008712C6" w:rsidRPr="00301323" w:rsidTr="008712C6">
              <w:trPr>
                <w:trHeight w:val="311"/>
                <w:jc w:val="center"/>
              </w:trPr>
              <w:tc>
                <w:tcPr>
                  <w:tcW w:w="250" w:type="pct"/>
                  <w:vMerge/>
                  <w:tcBorders>
                    <w:left w:val="nil"/>
                    <w:right w:val="single" w:sz="4" w:space="0" w:color="auto"/>
                  </w:tcBorders>
                  <w:vAlign w:val="center"/>
                  <w:hideMark/>
                </w:tcPr>
                <w:p w:rsidR="008712C6" w:rsidRPr="00301323" w:rsidRDefault="008712C6" w:rsidP="008712C6">
                  <w:pPr>
                    <w:jc w:val="center"/>
                    <w:rPr>
                      <w:rFonts w:ascii="Calibri" w:hAnsi="Calibri"/>
                      <w:bCs/>
                      <w:szCs w:val="21"/>
                    </w:rPr>
                  </w:pPr>
                </w:p>
              </w:tc>
              <w:tc>
                <w:tcPr>
                  <w:tcW w:w="417" w:type="pct"/>
                  <w:vMerge/>
                  <w:tcBorders>
                    <w:left w:val="single" w:sz="4" w:space="0" w:color="auto"/>
                    <w:right w:val="single" w:sz="4" w:space="0" w:color="auto"/>
                  </w:tcBorders>
                  <w:vAlign w:val="center"/>
                  <w:hideMark/>
                </w:tcPr>
                <w:p w:rsidR="008712C6" w:rsidRPr="00301323" w:rsidRDefault="008712C6" w:rsidP="008712C6">
                  <w:pPr>
                    <w:jc w:val="center"/>
                    <w:rPr>
                      <w:rFonts w:ascii="Calibri" w:hAnsi="Calibri"/>
                      <w:bCs/>
                      <w:szCs w:val="21"/>
                    </w:rPr>
                  </w:pPr>
                </w:p>
              </w:tc>
              <w:tc>
                <w:tcPr>
                  <w:tcW w:w="575" w:type="pct"/>
                  <w:vMerge/>
                  <w:tcBorders>
                    <w:left w:val="single" w:sz="4" w:space="0" w:color="auto"/>
                    <w:right w:val="single" w:sz="4" w:space="0" w:color="auto"/>
                  </w:tcBorders>
                  <w:vAlign w:val="center"/>
                  <w:hideMark/>
                </w:tcPr>
                <w:p w:rsidR="008712C6" w:rsidRPr="00301323" w:rsidRDefault="008712C6" w:rsidP="008712C6">
                  <w:pPr>
                    <w:jc w:val="center"/>
                    <w:rPr>
                      <w:rFonts w:ascii="Calibri" w:hAnsi="Calibri"/>
                      <w:bCs/>
                      <w:szCs w:val="21"/>
                    </w:rPr>
                  </w:pPr>
                </w:p>
              </w:tc>
              <w:tc>
                <w:tcPr>
                  <w:tcW w:w="468" w:type="pct"/>
                  <w:tcBorders>
                    <w:top w:val="single" w:sz="4" w:space="0" w:color="auto"/>
                    <w:left w:val="single" w:sz="4" w:space="0" w:color="auto"/>
                    <w:right w:val="single" w:sz="4" w:space="0" w:color="auto"/>
                  </w:tcBorders>
                  <w:vAlign w:val="center"/>
                  <w:hideMark/>
                </w:tcPr>
                <w:p w:rsidR="008712C6" w:rsidRPr="00301323" w:rsidRDefault="008712C6" w:rsidP="008712C6">
                  <w:pPr>
                    <w:jc w:val="center"/>
                    <w:rPr>
                      <w:rFonts w:ascii="Calibri" w:hAnsi="Calibri"/>
                      <w:szCs w:val="21"/>
                    </w:rPr>
                  </w:pPr>
                  <w:r w:rsidRPr="00301323">
                    <w:rPr>
                      <w:rFonts w:ascii="Calibri" w:hAnsi="Calibri" w:hint="eastAsia"/>
                      <w:szCs w:val="21"/>
                    </w:rPr>
                    <w:t>非甲烷总烃</w:t>
                  </w:r>
                </w:p>
              </w:tc>
              <w:tc>
                <w:tcPr>
                  <w:tcW w:w="705" w:type="pct"/>
                  <w:vMerge/>
                  <w:tcBorders>
                    <w:left w:val="single" w:sz="4" w:space="0" w:color="auto"/>
                    <w:right w:val="single" w:sz="4" w:space="0" w:color="auto"/>
                  </w:tcBorders>
                  <w:vAlign w:val="center"/>
                  <w:hideMark/>
                </w:tcPr>
                <w:p w:rsidR="008712C6" w:rsidRPr="00301323" w:rsidRDefault="008712C6" w:rsidP="008712C6">
                  <w:pPr>
                    <w:jc w:val="left"/>
                    <w:rPr>
                      <w:rFonts w:ascii="Calibri" w:hAnsi="Calibri"/>
                      <w:b/>
                      <w:szCs w:val="21"/>
                      <w:u w:val="single"/>
                    </w:rPr>
                  </w:pPr>
                </w:p>
              </w:tc>
              <w:tc>
                <w:tcPr>
                  <w:tcW w:w="1262" w:type="pct"/>
                  <w:tcBorders>
                    <w:left w:val="single" w:sz="4" w:space="0" w:color="auto"/>
                    <w:right w:val="single" w:sz="4" w:space="0" w:color="auto"/>
                  </w:tcBorders>
                  <w:vAlign w:val="center"/>
                  <w:hideMark/>
                </w:tcPr>
                <w:p w:rsidR="008712C6" w:rsidRPr="00301323" w:rsidRDefault="008712C6" w:rsidP="008712C6">
                  <w:pPr>
                    <w:jc w:val="center"/>
                    <w:rPr>
                      <w:rFonts w:ascii="Calibri" w:hAnsi="Calibri"/>
                      <w:b/>
                      <w:bCs/>
                      <w:szCs w:val="21"/>
                      <w:u w:val="single"/>
                    </w:rPr>
                  </w:pPr>
                  <w:r w:rsidRPr="00301323">
                    <w:rPr>
                      <w:rFonts w:ascii="Calibri" w:hAnsi="Calibri" w:cs="Calibri" w:hint="eastAsia"/>
                      <w:bCs/>
                      <w:snapToGrid w:val="0"/>
                      <w:kern w:val="0"/>
                      <w:szCs w:val="21"/>
                    </w:rPr>
                    <w:t>《工业涂装工序挥发性有机物排放标准》</w:t>
                  </w:r>
                  <w:r w:rsidRPr="00301323">
                    <w:rPr>
                      <w:rFonts w:ascii="Calibri" w:hAnsi="Calibri" w:cs="Calibri" w:hint="eastAsia"/>
                      <w:bCs/>
                      <w:snapToGrid w:val="0"/>
                      <w:kern w:val="0"/>
                      <w:szCs w:val="21"/>
                    </w:rPr>
                    <w:t>(</w:t>
                  </w:r>
                  <w:r w:rsidRPr="00301323">
                    <w:rPr>
                      <w:rFonts w:ascii="Calibri" w:hAnsi="Calibri" w:cs="Calibri" w:hint="eastAsia"/>
                      <w:bCs/>
                      <w:snapToGrid w:val="0"/>
                      <w:kern w:val="0"/>
                      <w:szCs w:val="21"/>
                    </w:rPr>
                    <w:t>河南省地方标准</w:t>
                  </w:r>
                  <w:r w:rsidRPr="00301323">
                    <w:rPr>
                      <w:rFonts w:ascii="Calibri" w:hAnsi="Calibri" w:cs="Calibri" w:hint="eastAsia"/>
                      <w:bCs/>
                      <w:snapToGrid w:val="0"/>
                      <w:kern w:val="0"/>
                      <w:szCs w:val="21"/>
                    </w:rPr>
                    <w:t>DB41/1951-2020)</w:t>
                  </w:r>
                  <w:r w:rsidRPr="00301323">
                    <w:rPr>
                      <w:rFonts w:ascii="Calibri" w:hAnsi="Calibri" w:cs="Calibri" w:hint="eastAsia"/>
                      <w:bCs/>
                      <w:snapToGrid w:val="0"/>
                      <w:kern w:val="0"/>
                      <w:szCs w:val="21"/>
                    </w:rPr>
                    <w:t>排放限值</w:t>
                  </w:r>
                </w:p>
              </w:tc>
              <w:tc>
                <w:tcPr>
                  <w:tcW w:w="703" w:type="pct"/>
                  <w:tcBorders>
                    <w:left w:val="single" w:sz="4" w:space="0" w:color="auto"/>
                    <w:right w:val="single" w:sz="4" w:space="0" w:color="auto"/>
                  </w:tcBorders>
                  <w:vAlign w:val="center"/>
                  <w:hideMark/>
                </w:tcPr>
                <w:p w:rsidR="008712C6" w:rsidRPr="00301323" w:rsidRDefault="00D52B77" w:rsidP="008712C6">
                  <w:pPr>
                    <w:jc w:val="center"/>
                    <w:rPr>
                      <w:rFonts w:ascii="Calibri" w:hAnsi="Calibri"/>
                      <w:szCs w:val="21"/>
                    </w:rPr>
                  </w:pPr>
                  <w:r w:rsidRPr="00301323">
                    <w:rPr>
                      <w:rFonts w:ascii="Calibri" w:hAnsi="Calibri" w:hint="eastAsia"/>
                      <w:szCs w:val="21"/>
                    </w:rPr>
                    <w:t>50</w:t>
                  </w:r>
                </w:p>
              </w:tc>
              <w:tc>
                <w:tcPr>
                  <w:tcW w:w="620" w:type="pct"/>
                  <w:tcBorders>
                    <w:left w:val="single" w:sz="4" w:space="0" w:color="auto"/>
                    <w:right w:val="nil"/>
                  </w:tcBorders>
                  <w:vAlign w:val="center"/>
                  <w:hideMark/>
                </w:tcPr>
                <w:p w:rsidR="008712C6" w:rsidRPr="00301323" w:rsidRDefault="008712C6" w:rsidP="008712C6">
                  <w:pPr>
                    <w:jc w:val="center"/>
                    <w:rPr>
                      <w:rFonts w:ascii="Calibri" w:hAnsi="Calibri" w:cs="Calibri"/>
                      <w:bCs/>
                      <w:snapToGrid w:val="0"/>
                      <w:kern w:val="0"/>
                      <w:szCs w:val="21"/>
                    </w:rPr>
                  </w:pPr>
                  <w:r w:rsidRPr="00301323">
                    <w:rPr>
                      <w:rFonts w:ascii="Calibri" w:hAnsi="Calibri" w:cs="Calibri" w:hint="eastAsia"/>
                      <w:bCs/>
                      <w:snapToGrid w:val="0"/>
                      <w:kern w:val="0"/>
                      <w:szCs w:val="21"/>
                    </w:rPr>
                    <w:t>0.03</w:t>
                  </w:r>
                </w:p>
              </w:tc>
            </w:tr>
            <w:tr w:rsidR="002B24A7" w:rsidRPr="00301323" w:rsidTr="008712C6">
              <w:trPr>
                <w:trHeight w:val="450"/>
                <w:jc w:val="center"/>
              </w:trPr>
              <w:tc>
                <w:tcPr>
                  <w:tcW w:w="250" w:type="pct"/>
                  <w:tcBorders>
                    <w:top w:val="single" w:sz="4" w:space="0" w:color="auto"/>
                    <w:left w:val="nil"/>
                    <w:right w:val="single" w:sz="4" w:space="0" w:color="auto"/>
                  </w:tcBorders>
                  <w:vAlign w:val="center"/>
                  <w:hideMark/>
                </w:tcPr>
                <w:p w:rsidR="002B24A7" w:rsidRPr="00301323" w:rsidRDefault="002B24A7" w:rsidP="008712C6">
                  <w:pPr>
                    <w:jc w:val="center"/>
                    <w:rPr>
                      <w:rFonts w:ascii="Calibri" w:hAnsi="Calibri"/>
                      <w:bCs/>
                      <w:szCs w:val="21"/>
                    </w:rPr>
                  </w:pPr>
                  <w:r w:rsidRPr="00301323">
                    <w:rPr>
                      <w:rFonts w:ascii="Calibri" w:hAnsi="Calibri"/>
                      <w:bCs/>
                      <w:szCs w:val="21"/>
                    </w:rPr>
                    <w:t>2</w:t>
                  </w:r>
                </w:p>
              </w:tc>
              <w:tc>
                <w:tcPr>
                  <w:tcW w:w="417" w:type="pct"/>
                  <w:tcBorders>
                    <w:top w:val="single" w:sz="4" w:space="0" w:color="auto"/>
                    <w:left w:val="single" w:sz="4" w:space="0" w:color="auto"/>
                    <w:right w:val="single" w:sz="4" w:space="0" w:color="auto"/>
                  </w:tcBorders>
                  <w:vAlign w:val="center"/>
                  <w:hideMark/>
                </w:tcPr>
                <w:p w:rsidR="002B24A7" w:rsidRPr="00301323" w:rsidRDefault="008712C6" w:rsidP="008712C6">
                  <w:pPr>
                    <w:jc w:val="center"/>
                    <w:rPr>
                      <w:rFonts w:ascii="Calibri" w:hAnsi="Calibri"/>
                      <w:bCs/>
                      <w:szCs w:val="21"/>
                    </w:rPr>
                  </w:pPr>
                  <w:r w:rsidRPr="00301323">
                    <w:rPr>
                      <w:rFonts w:ascii="Calibri" w:hAnsi="Calibri" w:hint="eastAsia"/>
                      <w:bCs/>
                      <w:szCs w:val="21"/>
                    </w:rPr>
                    <w:t>/</w:t>
                  </w:r>
                </w:p>
              </w:tc>
              <w:tc>
                <w:tcPr>
                  <w:tcW w:w="575" w:type="pct"/>
                  <w:tcBorders>
                    <w:top w:val="single" w:sz="4" w:space="0" w:color="auto"/>
                    <w:left w:val="single" w:sz="4" w:space="0" w:color="auto"/>
                    <w:right w:val="single" w:sz="4" w:space="0" w:color="auto"/>
                  </w:tcBorders>
                  <w:vAlign w:val="center"/>
                  <w:hideMark/>
                </w:tcPr>
                <w:p w:rsidR="002B24A7" w:rsidRPr="00301323" w:rsidRDefault="008712C6" w:rsidP="008712C6">
                  <w:pPr>
                    <w:jc w:val="center"/>
                    <w:rPr>
                      <w:rFonts w:ascii="Calibri" w:hAnsi="Calibri"/>
                      <w:bCs/>
                      <w:szCs w:val="21"/>
                    </w:rPr>
                  </w:pPr>
                  <w:r w:rsidRPr="00301323">
                    <w:rPr>
                      <w:rFonts w:ascii="Calibri" w:hAnsi="Calibri" w:hint="eastAsia"/>
                      <w:bCs/>
                      <w:szCs w:val="21"/>
                    </w:rPr>
                    <w:t>钣金工序焊接过程</w:t>
                  </w:r>
                </w:p>
              </w:tc>
              <w:tc>
                <w:tcPr>
                  <w:tcW w:w="468" w:type="pct"/>
                  <w:tcBorders>
                    <w:top w:val="single" w:sz="4" w:space="0" w:color="auto"/>
                    <w:left w:val="single" w:sz="4" w:space="0" w:color="auto"/>
                    <w:bottom w:val="single" w:sz="4" w:space="0" w:color="auto"/>
                    <w:right w:val="single" w:sz="4" w:space="0" w:color="auto"/>
                  </w:tcBorders>
                  <w:vAlign w:val="center"/>
                  <w:hideMark/>
                </w:tcPr>
                <w:p w:rsidR="002B24A7" w:rsidRPr="00301323" w:rsidRDefault="002B24A7" w:rsidP="008712C6">
                  <w:pPr>
                    <w:snapToGrid w:val="0"/>
                    <w:jc w:val="center"/>
                    <w:rPr>
                      <w:rFonts w:cs="黑体"/>
                      <w:bCs/>
                      <w:szCs w:val="21"/>
                    </w:rPr>
                  </w:pPr>
                  <w:r w:rsidRPr="00301323">
                    <w:rPr>
                      <w:rFonts w:cs="黑体"/>
                      <w:bCs/>
                      <w:szCs w:val="21"/>
                    </w:rPr>
                    <w:t>颗粒物</w:t>
                  </w:r>
                </w:p>
              </w:tc>
              <w:tc>
                <w:tcPr>
                  <w:tcW w:w="705" w:type="pct"/>
                  <w:tcBorders>
                    <w:left w:val="single" w:sz="4" w:space="0" w:color="auto"/>
                    <w:right w:val="single" w:sz="4" w:space="0" w:color="auto"/>
                  </w:tcBorders>
                  <w:vAlign w:val="center"/>
                  <w:hideMark/>
                </w:tcPr>
                <w:p w:rsidR="002B24A7" w:rsidRPr="00301323" w:rsidRDefault="008712C6" w:rsidP="008712C6">
                  <w:pPr>
                    <w:jc w:val="center"/>
                    <w:rPr>
                      <w:rFonts w:ascii="Calibri" w:hAnsi="Calibri"/>
                      <w:b/>
                      <w:szCs w:val="21"/>
                      <w:u w:val="single"/>
                    </w:rPr>
                  </w:pPr>
                  <w:r w:rsidRPr="00301323">
                    <w:rPr>
                      <w:rFonts w:ascii="Calibri" w:hint="eastAsia"/>
                    </w:rPr>
                    <w:t>1</w:t>
                  </w:r>
                  <w:r w:rsidRPr="00301323">
                    <w:rPr>
                      <w:rFonts w:ascii="Calibri" w:hint="eastAsia"/>
                    </w:rPr>
                    <w:t>台焊接烟尘净化器</w:t>
                  </w:r>
                </w:p>
              </w:tc>
              <w:tc>
                <w:tcPr>
                  <w:tcW w:w="1262" w:type="pct"/>
                  <w:tcBorders>
                    <w:left w:val="single" w:sz="4" w:space="0" w:color="auto"/>
                    <w:right w:val="single" w:sz="4" w:space="0" w:color="auto"/>
                  </w:tcBorders>
                  <w:vAlign w:val="center"/>
                  <w:hideMark/>
                </w:tcPr>
                <w:p w:rsidR="002B24A7" w:rsidRPr="00301323" w:rsidRDefault="002B24A7" w:rsidP="008712C6">
                  <w:pPr>
                    <w:widowControl/>
                    <w:jc w:val="center"/>
                    <w:rPr>
                      <w:rFonts w:ascii="Calibri" w:hAnsi="Calibri"/>
                      <w:b/>
                      <w:szCs w:val="21"/>
                      <w:u w:val="single"/>
                    </w:rPr>
                  </w:pPr>
                  <w:r w:rsidRPr="00301323">
                    <w:rPr>
                      <w:rFonts w:ascii="Calibri" w:hint="eastAsia"/>
                      <w:szCs w:val="21"/>
                    </w:rPr>
                    <w:t>《大气污染物综合排放标准》（</w:t>
                  </w:r>
                  <w:r w:rsidRPr="00301323">
                    <w:rPr>
                      <w:rFonts w:ascii="Calibri" w:hint="eastAsia"/>
                      <w:szCs w:val="21"/>
                    </w:rPr>
                    <w:t>GB16297-1996</w:t>
                  </w:r>
                  <w:r w:rsidRPr="00301323">
                    <w:rPr>
                      <w:rFonts w:ascii="Calibri" w:hint="eastAsia"/>
                      <w:szCs w:val="21"/>
                    </w:rPr>
                    <w:t>）</w:t>
                  </w:r>
                </w:p>
              </w:tc>
              <w:tc>
                <w:tcPr>
                  <w:tcW w:w="703" w:type="pct"/>
                  <w:tcBorders>
                    <w:top w:val="single" w:sz="4" w:space="0" w:color="auto"/>
                    <w:left w:val="single" w:sz="4" w:space="0" w:color="auto"/>
                    <w:right w:val="single" w:sz="4" w:space="0" w:color="auto"/>
                  </w:tcBorders>
                  <w:vAlign w:val="center"/>
                  <w:hideMark/>
                </w:tcPr>
                <w:p w:rsidR="002B24A7" w:rsidRPr="00301323" w:rsidRDefault="00D52B77" w:rsidP="008712C6">
                  <w:pPr>
                    <w:jc w:val="center"/>
                    <w:rPr>
                      <w:rFonts w:ascii="Calibri" w:hAnsi="Calibri"/>
                      <w:szCs w:val="21"/>
                    </w:rPr>
                  </w:pPr>
                  <w:r w:rsidRPr="00301323">
                    <w:rPr>
                      <w:rFonts w:ascii="Calibri" w:hAnsi="Calibri" w:hint="eastAsia"/>
                      <w:szCs w:val="21"/>
                    </w:rPr>
                    <w:t>120</w:t>
                  </w:r>
                </w:p>
              </w:tc>
              <w:tc>
                <w:tcPr>
                  <w:tcW w:w="620" w:type="pct"/>
                  <w:tcBorders>
                    <w:top w:val="single" w:sz="4" w:space="0" w:color="auto"/>
                    <w:left w:val="single" w:sz="4" w:space="0" w:color="auto"/>
                    <w:right w:val="nil"/>
                  </w:tcBorders>
                  <w:vAlign w:val="center"/>
                  <w:hideMark/>
                </w:tcPr>
                <w:p w:rsidR="002B24A7" w:rsidRPr="00301323" w:rsidRDefault="008712C6" w:rsidP="00D52B77">
                  <w:pPr>
                    <w:jc w:val="center"/>
                    <w:rPr>
                      <w:rFonts w:ascii="Calibri" w:hAnsi="Calibri" w:cs="Calibri"/>
                      <w:bCs/>
                      <w:snapToGrid w:val="0"/>
                      <w:kern w:val="0"/>
                      <w:szCs w:val="21"/>
                    </w:rPr>
                  </w:pPr>
                  <w:r w:rsidRPr="00301323">
                    <w:rPr>
                      <w:rFonts w:ascii="Calibri" w:hAnsi="Calibri" w:cs="Calibri" w:hint="eastAsia"/>
                      <w:bCs/>
                      <w:snapToGrid w:val="0"/>
                      <w:kern w:val="0"/>
                      <w:szCs w:val="21"/>
                    </w:rPr>
                    <w:t>0.12kg/a</w:t>
                  </w:r>
                </w:p>
              </w:tc>
            </w:tr>
            <w:tr w:rsidR="002B24A7" w:rsidRPr="00301323" w:rsidTr="008712C6">
              <w:trPr>
                <w:trHeight w:val="369"/>
                <w:jc w:val="center"/>
              </w:trPr>
              <w:tc>
                <w:tcPr>
                  <w:tcW w:w="250" w:type="pct"/>
                  <w:tcBorders>
                    <w:top w:val="single" w:sz="4" w:space="0" w:color="auto"/>
                    <w:left w:val="nil"/>
                    <w:right w:val="single" w:sz="4" w:space="0" w:color="auto"/>
                  </w:tcBorders>
                  <w:vAlign w:val="center"/>
                  <w:hideMark/>
                </w:tcPr>
                <w:p w:rsidR="002B24A7" w:rsidRPr="00301323" w:rsidRDefault="00D52B77" w:rsidP="008712C6">
                  <w:pPr>
                    <w:jc w:val="center"/>
                    <w:rPr>
                      <w:rFonts w:ascii="Calibri" w:hAnsi="Calibri"/>
                      <w:bCs/>
                      <w:szCs w:val="21"/>
                    </w:rPr>
                  </w:pPr>
                  <w:r w:rsidRPr="00301323">
                    <w:rPr>
                      <w:rFonts w:ascii="Calibri" w:hAnsi="Calibri" w:hint="eastAsia"/>
                      <w:bCs/>
                      <w:szCs w:val="21"/>
                    </w:rPr>
                    <w:t>3</w:t>
                  </w:r>
                </w:p>
              </w:tc>
              <w:tc>
                <w:tcPr>
                  <w:tcW w:w="417" w:type="pct"/>
                  <w:tcBorders>
                    <w:top w:val="single" w:sz="4" w:space="0" w:color="auto"/>
                    <w:left w:val="single" w:sz="4" w:space="0" w:color="auto"/>
                    <w:right w:val="single" w:sz="4" w:space="0" w:color="auto"/>
                  </w:tcBorders>
                  <w:vAlign w:val="center"/>
                  <w:hideMark/>
                </w:tcPr>
                <w:p w:rsidR="002B24A7" w:rsidRPr="00301323" w:rsidRDefault="008712C6" w:rsidP="008712C6">
                  <w:pPr>
                    <w:jc w:val="center"/>
                    <w:rPr>
                      <w:rFonts w:ascii="Calibri" w:hAnsi="Calibri"/>
                      <w:bCs/>
                      <w:szCs w:val="21"/>
                    </w:rPr>
                  </w:pPr>
                  <w:r w:rsidRPr="00301323">
                    <w:rPr>
                      <w:rFonts w:ascii="Calibri" w:hAnsi="Calibri" w:hint="eastAsia"/>
                      <w:bCs/>
                      <w:szCs w:val="21"/>
                    </w:rPr>
                    <w:t>/</w:t>
                  </w:r>
                </w:p>
              </w:tc>
              <w:tc>
                <w:tcPr>
                  <w:tcW w:w="575" w:type="pct"/>
                  <w:tcBorders>
                    <w:top w:val="single" w:sz="4" w:space="0" w:color="auto"/>
                    <w:left w:val="single" w:sz="4" w:space="0" w:color="auto"/>
                    <w:right w:val="single" w:sz="4" w:space="0" w:color="auto"/>
                  </w:tcBorders>
                  <w:vAlign w:val="center"/>
                  <w:hideMark/>
                </w:tcPr>
                <w:p w:rsidR="002B24A7" w:rsidRPr="00301323" w:rsidRDefault="008712C6" w:rsidP="008712C6">
                  <w:pPr>
                    <w:jc w:val="center"/>
                    <w:rPr>
                      <w:rFonts w:ascii="Calibri" w:hAnsi="Calibri"/>
                      <w:bCs/>
                      <w:szCs w:val="21"/>
                    </w:rPr>
                  </w:pPr>
                  <w:r w:rsidRPr="00301323">
                    <w:rPr>
                      <w:rFonts w:ascii="Calibri" w:hint="eastAsia"/>
                      <w:bCs/>
                      <w:szCs w:val="21"/>
                    </w:rPr>
                    <w:t>打磨工序</w:t>
                  </w:r>
                </w:p>
              </w:tc>
              <w:tc>
                <w:tcPr>
                  <w:tcW w:w="468" w:type="pct"/>
                  <w:tcBorders>
                    <w:top w:val="single" w:sz="4" w:space="0" w:color="auto"/>
                    <w:left w:val="single" w:sz="4" w:space="0" w:color="auto"/>
                    <w:bottom w:val="single" w:sz="4" w:space="0" w:color="auto"/>
                    <w:right w:val="single" w:sz="4" w:space="0" w:color="auto"/>
                  </w:tcBorders>
                  <w:vAlign w:val="center"/>
                  <w:hideMark/>
                </w:tcPr>
                <w:p w:rsidR="002B24A7" w:rsidRPr="00301323" w:rsidRDefault="008712C6" w:rsidP="008712C6">
                  <w:pPr>
                    <w:jc w:val="center"/>
                    <w:rPr>
                      <w:rFonts w:ascii="Calibri" w:hAnsi="Calibri"/>
                      <w:bCs/>
                      <w:szCs w:val="21"/>
                    </w:rPr>
                  </w:pPr>
                  <w:r w:rsidRPr="00301323">
                    <w:rPr>
                      <w:rFonts w:cs="黑体"/>
                      <w:bCs/>
                      <w:szCs w:val="21"/>
                    </w:rPr>
                    <w:t>颗粒物</w:t>
                  </w:r>
                </w:p>
              </w:tc>
              <w:tc>
                <w:tcPr>
                  <w:tcW w:w="705" w:type="pct"/>
                  <w:tcBorders>
                    <w:left w:val="single" w:sz="4" w:space="0" w:color="auto"/>
                    <w:right w:val="single" w:sz="4" w:space="0" w:color="auto"/>
                  </w:tcBorders>
                  <w:vAlign w:val="center"/>
                  <w:hideMark/>
                </w:tcPr>
                <w:p w:rsidR="002B24A7" w:rsidRPr="00301323" w:rsidRDefault="008712C6" w:rsidP="008712C6">
                  <w:pPr>
                    <w:widowControl/>
                    <w:jc w:val="center"/>
                    <w:rPr>
                      <w:rFonts w:ascii="Calibri" w:hAnsi="Calibri"/>
                      <w:b/>
                      <w:szCs w:val="21"/>
                      <w:u w:val="single"/>
                    </w:rPr>
                  </w:pPr>
                  <w:r w:rsidRPr="00301323">
                    <w:rPr>
                      <w:rFonts w:ascii="Calibri" w:hint="eastAsia"/>
                    </w:rPr>
                    <w:t>打磨机自身配有除尘装置，经除尘装置处理后，通过加强车间通风</w:t>
                  </w:r>
                </w:p>
              </w:tc>
              <w:tc>
                <w:tcPr>
                  <w:tcW w:w="1262" w:type="pct"/>
                  <w:tcBorders>
                    <w:left w:val="single" w:sz="4" w:space="0" w:color="auto"/>
                    <w:bottom w:val="single" w:sz="4" w:space="0" w:color="auto"/>
                    <w:right w:val="single" w:sz="4" w:space="0" w:color="auto"/>
                  </w:tcBorders>
                  <w:vAlign w:val="center"/>
                  <w:hideMark/>
                </w:tcPr>
                <w:p w:rsidR="002B24A7" w:rsidRPr="00301323" w:rsidRDefault="008712C6" w:rsidP="008712C6">
                  <w:pPr>
                    <w:widowControl/>
                    <w:jc w:val="center"/>
                    <w:rPr>
                      <w:rFonts w:ascii="Calibri" w:hAnsi="Calibri"/>
                      <w:b/>
                      <w:szCs w:val="21"/>
                      <w:u w:val="single"/>
                    </w:rPr>
                  </w:pPr>
                  <w:r w:rsidRPr="00301323">
                    <w:rPr>
                      <w:rFonts w:ascii="Calibri" w:hAnsi="Calibri" w:cs="Calibri"/>
                      <w:bCs/>
                      <w:snapToGrid w:val="0"/>
                      <w:kern w:val="0"/>
                      <w:szCs w:val="21"/>
                    </w:rPr>
                    <w:t>《大气污染物排放标准》（</w:t>
                  </w:r>
                  <w:r w:rsidRPr="00301323">
                    <w:rPr>
                      <w:rFonts w:ascii="Calibri" w:hAnsi="Calibri" w:cs="Calibri"/>
                      <w:bCs/>
                      <w:snapToGrid w:val="0"/>
                      <w:kern w:val="0"/>
                      <w:szCs w:val="21"/>
                    </w:rPr>
                    <w:t>GB16297-1996</w:t>
                  </w:r>
                  <w:r w:rsidRPr="00301323">
                    <w:rPr>
                      <w:rFonts w:ascii="Calibri" w:hAnsi="Calibri" w:cs="Calibri"/>
                      <w:bCs/>
                      <w:snapToGrid w:val="0"/>
                      <w:kern w:val="0"/>
                      <w:szCs w:val="21"/>
                    </w:rPr>
                    <w:t>）</w:t>
                  </w:r>
                  <w:r w:rsidRPr="00301323">
                    <w:rPr>
                      <w:rFonts w:ascii="Calibri" w:hAnsi="Calibri" w:cs="Calibri" w:hint="eastAsia"/>
                      <w:bCs/>
                      <w:snapToGrid w:val="0"/>
                      <w:kern w:val="0"/>
                      <w:szCs w:val="21"/>
                    </w:rPr>
                    <w:t>中无组织监控浓度排放限值</w:t>
                  </w:r>
                </w:p>
              </w:tc>
              <w:tc>
                <w:tcPr>
                  <w:tcW w:w="703" w:type="pct"/>
                  <w:tcBorders>
                    <w:top w:val="single" w:sz="4" w:space="0" w:color="auto"/>
                    <w:left w:val="single" w:sz="4" w:space="0" w:color="auto"/>
                    <w:bottom w:val="single" w:sz="4" w:space="0" w:color="auto"/>
                    <w:right w:val="single" w:sz="4" w:space="0" w:color="auto"/>
                  </w:tcBorders>
                  <w:vAlign w:val="center"/>
                  <w:hideMark/>
                </w:tcPr>
                <w:p w:rsidR="002B24A7" w:rsidRPr="00301323" w:rsidRDefault="00D52B77" w:rsidP="008712C6">
                  <w:pPr>
                    <w:jc w:val="center"/>
                    <w:rPr>
                      <w:rFonts w:ascii="Calibri" w:hAnsi="Calibri"/>
                      <w:szCs w:val="21"/>
                    </w:rPr>
                  </w:pPr>
                  <w:r w:rsidRPr="00301323">
                    <w:rPr>
                      <w:rFonts w:ascii="Calibri" w:hAnsi="Calibri" w:hint="eastAsia"/>
                      <w:szCs w:val="21"/>
                    </w:rPr>
                    <w:t>120</w:t>
                  </w:r>
                </w:p>
              </w:tc>
              <w:tc>
                <w:tcPr>
                  <w:tcW w:w="620" w:type="pct"/>
                  <w:tcBorders>
                    <w:top w:val="single" w:sz="4" w:space="0" w:color="auto"/>
                    <w:left w:val="single" w:sz="4" w:space="0" w:color="auto"/>
                    <w:bottom w:val="single" w:sz="4" w:space="0" w:color="auto"/>
                    <w:right w:val="nil"/>
                  </w:tcBorders>
                  <w:vAlign w:val="center"/>
                  <w:hideMark/>
                </w:tcPr>
                <w:p w:rsidR="002B24A7" w:rsidRPr="00301323" w:rsidRDefault="008712C6" w:rsidP="008712C6">
                  <w:pPr>
                    <w:jc w:val="center"/>
                    <w:rPr>
                      <w:rFonts w:ascii="Calibri" w:hAnsi="Calibri" w:cs="Calibri"/>
                      <w:bCs/>
                      <w:snapToGrid w:val="0"/>
                      <w:kern w:val="0"/>
                      <w:szCs w:val="21"/>
                    </w:rPr>
                  </w:pPr>
                  <w:r w:rsidRPr="00301323">
                    <w:rPr>
                      <w:rFonts w:ascii="Calibri" w:hAnsi="Calibri" w:cs="Calibri" w:hint="eastAsia"/>
                      <w:bCs/>
                      <w:snapToGrid w:val="0"/>
                      <w:kern w:val="0"/>
                      <w:szCs w:val="21"/>
                    </w:rPr>
                    <w:t>0.3kg/a</w:t>
                  </w:r>
                </w:p>
              </w:tc>
            </w:tr>
            <w:tr w:rsidR="002B24A7" w:rsidRPr="00301323" w:rsidTr="008712C6">
              <w:trPr>
                <w:trHeight w:val="369"/>
                <w:jc w:val="center"/>
              </w:trPr>
              <w:tc>
                <w:tcPr>
                  <w:tcW w:w="5000" w:type="pct"/>
                  <w:gridSpan w:val="8"/>
                  <w:tcBorders>
                    <w:top w:val="single" w:sz="4" w:space="0" w:color="auto"/>
                    <w:left w:val="nil"/>
                    <w:bottom w:val="single" w:sz="4" w:space="0" w:color="auto"/>
                    <w:right w:val="nil"/>
                  </w:tcBorders>
                  <w:vAlign w:val="center"/>
                  <w:hideMark/>
                </w:tcPr>
                <w:p w:rsidR="002B24A7" w:rsidRPr="00301323" w:rsidRDefault="002B24A7" w:rsidP="008712C6">
                  <w:pPr>
                    <w:ind w:firstLineChars="1650" w:firstLine="3465"/>
                    <w:rPr>
                      <w:rFonts w:ascii="Calibri" w:hAnsi="Calibri"/>
                      <w:szCs w:val="21"/>
                    </w:rPr>
                  </w:pPr>
                  <w:r w:rsidRPr="00301323">
                    <w:rPr>
                      <w:rFonts w:ascii="Calibri" w:hAnsi="Calibri" w:hint="eastAsia"/>
                      <w:szCs w:val="21"/>
                    </w:rPr>
                    <w:t>无组织排放总计</w:t>
                  </w:r>
                </w:p>
              </w:tc>
            </w:tr>
            <w:tr w:rsidR="008712C6" w:rsidRPr="00301323" w:rsidTr="008712C6">
              <w:trPr>
                <w:trHeight w:val="340"/>
                <w:jc w:val="center"/>
              </w:trPr>
              <w:tc>
                <w:tcPr>
                  <w:tcW w:w="1242" w:type="pct"/>
                  <w:gridSpan w:val="3"/>
                  <w:vMerge w:val="restart"/>
                  <w:tcBorders>
                    <w:top w:val="single" w:sz="4" w:space="0" w:color="auto"/>
                    <w:left w:val="nil"/>
                    <w:right w:val="single" w:sz="4" w:space="0" w:color="auto"/>
                  </w:tcBorders>
                  <w:vAlign w:val="center"/>
                  <w:hideMark/>
                </w:tcPr>
                <w:p w:rsidR="008712C6" w:rsidRPr="00301323" w:rsidRDefault="008712C6" w:rsidP="008712C6">
                  <w:pPr>
                    <w:jc w:val="center"/>
                    <w:rPr>
                      <w:rFonts w:ascii="Calibri" w:hAnsi="Calibri"/>
                      <w:szCs w:val="21"/>
                    </w:rPr>
                  </w:pPr>
                  <w:r w:rsidRPr="00301323">
                    <w:rPr>
                      <w:rFonts w:ascii="Calibri" w:hAnsi="Calibri" w:hint="eastAsia"/>
                      <w:szCs w:val="21"/>
                    </w:rPr>
                    <w:t>无组织排放</w:t>
                  </w:r>
                </w:p>
                <w:p w:rsidR="008712C6" w:rsidRPr="00301323" w:rsidRDefault="008712C6" w:rsidP="008712C6">
                  <w:pPr>
                    <w:jc w:val="center"/>
                    <w:rPr>
                      <w:rFonts w:ascii="Calibri" w:hAnsi="Calibri"/>
                      <w:szCs w:val="21"/>
                    </w:rPr>
                  </w:pPr>
                  <w:r w:rsidRPr="00301323">
                    <w:rPr>
                      <w:rFonts w:ascii="Calibri" w:hAnsi="Calibri" w:hint="eastAsia"/>
                      <w:szCs w:val="21"/>
                    </w:rPr>
                    <w:t>合计</w:t>
                  </w:r>
                </w:p>
              </w:tc>
              <w:tc>
                <w:tcPr>
                  <w:tcW w:w="2435" w:type="pct"/>
                  <w:gridSpan w:val="3"/>
                  <w:tcBorders>
                    <w:top w:val="single" w:sz="4" w:space="0" w:color="auto"/>
                    <w:left w:val="single" w:sz="4" w:space="0" w:color="auto"/>
                    <w:bottom w:val="single" w:sz="4" w:space="0" w:color="auto"/>
                    <w:right w:val="single" w:sz="4" w:space="0" w:color="auto"/>
                  </w:tcBorders>
                  <w:vAlign w:val="center"/>
                  <w:hideMark/>
                </w:tcPr>
                <w:p w:rsidR="008712C6" w:rsidRPr="00301323" w:rsidRDefault="008712C6" w:rsidP="008712C6">
                  <w:pPr>
                    <w:jc w:val="center"/>
                    <w:rPr>
                      <w:rFonts w:ascii="Calibri" w:hAnsi="Calibri"/>
                      <w:szCs w:val="21"/>
                    </w:rPr>
                  </w:pPr>
                  <w:r w:rsidRPr="00301323">
                    <w:rPr>
                      <w:rFonts w:ascii="Calibri" w:hAnsi="Calibri" w:hint="eastAsia"/>
                      <w:szCs w:val="21"/>
                    </w:rPr>
                    <w:t>颗粒物</w:t>
                  </w:r>
                </w:p>
              </w:tc>
              <w:tc>
                <w:tcPr>
                  <w:tcW w:w="1323" w:type="pct"/>
                  <w:gridSpan w:val="2"/>
                  <w:tcBorders>
                    <w:top w:val="single" w:sz="4" w:space="0" w:color="auto"/>
                    <w:left w:val="single" w:sz="4" w:space="0" w:color="auto"/>
                    <w:bottom w:val="single" w:sz="4" w:space="0" w:color="auto"/>
                    <w:right w:val="nil"/>
                  </w:tcBorders>
                  <w:vAlign w:val="center"/>
                  <w:hideMark/>
                </w:tcPr>
                <w:p w:rsidR="008712C6" w:rsidRPr="00301323" w:rsidRDefault="00D52B77" w:rsidP="008712C6">
                  <w:pPr>
                    <w:jc w:val="center"/>
                    <w:rPr>
                      <w:rFonts w:ascii="Calibri" w:hAnsi="Calibri"/>
                      <w:szCs w:val="21"/>
                    </w:rPr>
                  </w:pPr>
                  <w:r w:rsidRPr="00301323">
                    <w:rPr>
                      <w:rFonts w:ascii="Calibri" w:hAnsi="Calibri" w:hint="eastAsia"/>
                      <w:szCs w:val="21"/>
                    </w:rPr>
                    <w:t>0.01</w:t>
                  </w:r>
                </w:p>
              </w:tc>
            </w:tr>
            <w:tr w:rsidR="00D52B77" w:rsidRPr="00301323" w:rsidTr="008712C6">
              <w:trPr>
                <w:trHeight w:val="340"/>
                <w:jc w:val="center"/>
              </w:trPr>
              <w:tc>
                <w:tcPr>
                  <w:tcW w:w="1242" w:type="pct"/>
                  <w:gridSpan w:val="3"/>
                  <w:vMerge/>
                  <w:tcBorders>
                    <w:left w:val="nil"/>
                    <w:right w:val="single" w:sz="4" w:space="0" w:color="auto"/>
                  </w:tcBorders>
                  <w:vAlign w:val="center"/>
                  <w:hideMark/>
                </w:tcPr>
                <w:p w:rsidR="00D52B77" w:rsidRPr="00301323" w:rsidRDefault="00D52B77" w:rsidP="008712C6">
                  <w:pPr>
                    <w:jc w:val="center"/>
                    <w:rPr>
                      <w:rFonts w:ascii="Calibri" w:hAnsi="Calibri"/>
                      <w:b/>
                      <w:szCs w:val="21"/>
                      <w:u w:val="single"/>
                    </w:rPr>
                  </w:pPr>
                </w:p>
              </w:tc>
              <w:tc>
                <w:tcPr>
                  <w:tcW w:w="2435" w:type="pct"/>
                  <w:gridSpan w:val="3"/>
                  <w:tcBorders>
                    <w:top w:val="single" w:sz="4" w:space="0" w:color="auto"/>
                    <w:left w:val="single" w:sz="4" w:space="0" w:color="auto"/>
                    <w:bottom w:val="single" w:sz="4" w:space="0" w:color="auto"/>
                    <w:right w:val="single" w:sz="4" w:space="0" w:color="auto"/>
                  </w:tcBorders>
                  <w:vAlign w:val="center"/>
                  <w:hideMark/>
                </w:tcPr>
                <w:p w:rsidR="00D52B77" w:rsidRPr="00301323" w:rsidRDefault="00D52B77" w:rsidP="008712C6">
                  <w:pPr>
                    <w:jc w:val="center"/>
                    <w:rPr>
                      <w:rFonts w:ascii="Calibri" w:hAnsi="Calibri"/>
                      <w:szCs w:val="21"/>
                    </w:rPr>
                  </w:pPr>
                  <w:r w:rsidRPr="00301323">
                    <w:rPr>
                      <w:rFonts w:ascii="Calibri" w:hAnsi="Calibri" w:hint="eastAsia"/>
                      <w:szCs w:val="21"/>
                    </w:rPr>
                    <w:t>二甲苯</w:t>
                  </w:r>
                </w:p>
              </w:tc>
              <w:tc>
                <w:tcPr>
                  <w:tcW w:w="1323" w:type="pct"/>
                  <w:gridSpan w:val="2"/>
                  <w:tcBorders>
                    <w:top w:val="single" w:sz="4" w:space="0" w:color="auto"/>
                    <w:left w:val="single" w:sz="4" w:space="0" w:color="auto"/>
                    <w:bottom w:val="single" w:sz="4" w:space="0" w:color="auto"/>
                    <w:right w:val="nil"/>
                  </w:tcBorders>
                  <w:vAlign w:val="center"/>
                  <w:hideMark/>
                </w:tcPr>
                <w:p w:rsidR="00D52B77" w:rsidRPr="00301323" w:rsidRDefault="00D52B77" w:rsidP="009E72A2">
                  <w:pPr>
                    <w:jc w:val="center"/>
                    <w:rPr>
                      <w:rFonts w:ascii="Calibri" w:hAnsi="Calibri" w:cs="Calibri"/>
                      <w:bCs/>
                      <w:snapToGrid w:val="0"/>
                      <w:kern w:val="0"/>
                      <w:szCs w:val="21"/>
                    </w:rPr>
                  </w:pPr>
                  <w:r w:rsidRPr="00301323">
                    <w:rPr>
                      <w:rFonts w:ascii="Calibri" w:hAnsi="Calibri" w:cs="Calibri" w:hint="eastAsia"/>
                      <w:bCs/>
                      <w:snapToGrid w:val="0"/>
                      <w:kern w:val="0"/>
                      <w:szCs w:val="21"/>
                    </w:rPr>
                    <w:t>0.01</w:t>
                  </w:r>
                </w:p>
              </w:tc>
            </w:tr>
            <w:tr w:rsidR="00D52B77" w:rsidRPr="00301323" w:rsidTr="008712C6">
              <w:trPr>
                <w:trHeight w:val="340"/>
                <w:jc w:val="center"/>
              </w:trPr>
              <w:tc>
                <w:tcPr>
                  <w:tcW w:w="1242" w:type="pct"/>
                  <w:gridSpan w:val="3"/>
                  <w:vMerge/>
                  <w:tcBorders>
                    <w:left w:val="nil"/>
                    <w:right w:val="single" w:sz="4" w:space="0" w:color="auto"/>
                  </w:tcBorders>
                  <w:vAlign w:val="center"/>
                  <w:hideMark/>
                </w:tcPr>
                <w:p w:rsidR="00D52B77" w:rsidRPr="00301323" w:rsidRDefault="00D52B77" w:rsidP="008712C6">
                  <w:pPr>
                    <w:jc w:val="center"/>
                    <w:rPr>
                      <w:rFonts w:ascii="Calibri" w:hAnsi="Calibri"/>
                      <w:b/>
                      <w:szCs w:val="21"/>
                      <w:u w:val="single"/>
                    </w:rPr>
                  </w:pPr>
                </w:p>
              </w:tc>
              <w:tc>
                <w:tcPr>
                  <w:tcW w:w="2435" w:type="pct"/>
                  <w:gridSpan w:val="3"/>
                  <w:tcBorders>
                    <w:top w:val="single" w:sz="4" w:space="0" w:color="auto"/>
                    <w:left w:val="single" w:sz="4" w:space="0" w:color="auto"/>
                    <w:bottom w:val="single" w:sz="12" w:space="0" w:color="auto"/>
                    <w:right w:val="single" w:sz="4" w:space="0" w:color="auto"/>
                  </w:tcBorders>
                  <w:vAlign w:val="center"/>
                  <w:hideMark/>
                </w:tcPr>
                <w:p w:rsidR="00D52B77" w:rsidRPr="00301323" w:rsidRDefault="00D52B77" w:rsidP="008712C6">
                  <w:pPr>
                    <w:jc w:val="center"/>
                    <w:rPr>
                      <w:rFonts w:ascii="Calibri" w:hAnsi="Calibri"/>
                      <w:szCs w:val="21"/>
                    </w:rPr>
                  </w:pPr>
                  <w:r w:rsidRPr="00301323">
                    <w:rPr>
                      <w:rFonts w:ascii="Calibri" w:hAnsi="Calibri" w:hint="eastAsia"/>
                      <w:szCs w:val="21"/>
                    </w:rPr>
                    <w:t>非甲烷总烃</w:t>
                  </w:r>
                </w:p>
              </w:tc>
              <w:tc>
                <w:tcPr>
                  <w:tcW w:w="1323" w:type="pct"/>
                  <w:gridSpan w:val="2"/>
                  <w:tcBorders>
                    <w:top w:val="single" w:sz="4" w:space="0" w:color="auto"/>
                    <w:left w:val="single" w:sz="4" w:space="0" w:color="auto"/>
                    <w:bottom w:val="single" w:sz="12" w:space="0" w:color="auto"/>
                    <w:right w:val="nil"/>
                  </w:tcBorders>
                  <w:vAlign w:val="center"/>
                  <w:hideMark/>
                </w:tcPr>
                <w:p w:rsidR="00D52B77" w:rsidRPr="00301323" w:rsidRDefault="00D52B77" w:rsidP="009E72A2">
                  <w:pPr>
                    <w:jc w:val="center"/>
                    <w:rPr>
                      <w:rFonts w:ascii="Calibri" w:hAnsi="Calibri" w:cs="Calibri"/>
                      <w:bCs/>
                      <w:snapToGrid w:val="0"/>
                      <w:kern w:val="0"/>
                      <w:szCs w:val="21"/>
                    </w:rPr>
                  </w:pPr>
                  <w:r w:rsidRPr="00301323">
                    <w:rPr>
                      <w:rFonts w:ascii="Calibri" w:hAnsi="Calibri" w:cs="Calibri" w:hint="eastAsia"/>
                      <w:bCs/>
                      <w:snapToGrid w:val="0"/>
                      <w:kern w:val="0"/>
                      <w:szCs w:val="21"/>
                    </w:rPr>
                    <w:t>0.03</w:t>
                  </w:r>
                </w:p>
              </w:tc>
            </w:tr>
          </w:tbl>
          <w:p w:rsidR="00D52B77" w:rsidRPr="00301323" w:rsidRDefault="00D52B77" w:rsidP="00D52B77">
            <w:pPr>
              <w:pStyle w:val="00"/>
              <w:ind w:firstLine="480"/>
              <w:rPr>
                <w:rFonts w:ascii="Calibri" w:hAnsi="Calibri"/>
                <w:noProof/>
              </w:rPr>
            </w:pPr>
            <w:r w:rsidRPr="00301323">
              <w:rPr>
                <w:rFonts w:ascii="Calibri" w:hAnsi="Calibri" w:hint="eastAsia"/>
                <w:noProof/>
              </w:rPr>
              <w:t>（</w:t>
            </w:r>
            <w:r w:rsidRPr="00301323">
              <w:rPr>
                <w:rFonts w:ascii="Calibri" w:hAnsi="Calibri" w:hint="eastAsia"/>
                <w:noProof/>
              </w:rPr>
              <w:t>3</w:t>
            </w:r>
            <w:r w:rsidRPr="00301323">
              <w:rPr>
                <w:rFonts w:ascii="Calibri" w:hAnsi="Calibri" w:hint="eastAsia"/>
                <w:noProof/>
              </w:rPr>
              <w:t>）项目大气污染物年排放量核算</w:t>
            </w:r>
          </w:p>
          <w:p w:rsidR="00D52B77" w:rsidRPr="00301323" w:rsidRDefault="00D52B77" w:rsidP="00D52B77">
            <w:pPr>
              <w:spacing w:line="520" w:lineRule="exact"/>
              <w:ind w:firstLine="573"/>
              <w:rPr>
                <w:rFonts w:ascii="Calibri" w:eastAsia="黑体" w:hAnsi="Calibri"/>
                <w:sz w:val="24"/>
              </w:rPr>
            </w:pPr>
            <w:r w:rsidRPr="00301323">
              <w:rPr>
                <w:rFonts w:ascii="Calibri" w:eastAsia="黑体" w:hAnsi="Calibri" w:hint="eastAsia"/>
                <w:sz w:val="24"/>
              </w:rPr>
              <w:t>表</w:t>
            </w:r>
            <w:r w:rsidRPr="00301323">
              <w:rPr>
                <w:rFonts w:ascii="Calibri" w:eastAsia="黑体" w:hAnsi="Calibri" w:hint="eastAsia"/>
                <w:sz w:val="24"/>
              </w:rPr>
              <w:t>5</w:t>
            </w:r>
            <w:r w:rsidR="000E525D">
              <w:rPr>
                <w:rFonts w:ascii="Calibri" w:eastAsia="黑体" w:hAnsi="Calibri" w:hint="eastAsia"/>
                <w:sz w:val="24"/>
              </w:rPr>
              <w:t>8</w:t>
            </w:r>
            <w:r w:rsidRPr="00301323">
              <w:rPr>
                <w:rFonts w:ascii="Calibri" w:eastAsia="黑体" w:hAnsi="Calibri"/>
                <w:sz w:val="24"/>
              </w:rPr>
              <w:t xml:space="preserve">            </w:t>
            </w:r>
            <w:r w:rsidRPr="00301323">
              <w:rPr>
                <w:rFonts w:ascii="Calibri" w:eastAsia="黑体" w:hAnsi="Calibri" w:hint="eastAsia"/>
                <w:sz w:val="24"/>
              </w:rPr>
              <w:t xml:space="preserve">  </w:t>
            </w:r>
            <w:r w:rsidRPr="00301323">
              <w:rPr>
                <w:rFonts w:ascii="Calibri" w:eastAsia="黑体" w:hAnsi="Calibri" w:hint="eastAsia"/>
                <w:sz w:val="24"/>
              </w:rPr>
              <w:t>大气污染物年排放量核算表</w:t>
            </w:r>
          </w:p>
          <w:tbl>
            <w:tblPr>
              <w:tblW w:w="5000" w:type="pct"/>
              <w:tblBorders>
                <w:top w:val="single" w:sz="12" w:space="0" w:color="auto"/>
                <w:bottom w:val="single" w:sz="12" w:space="0" w:color="auto"/>
                <w:insideH w:val="single" w:sz="4" w:space="0" w:color="000000"/>
                <w:insideV w:val="single" w:sz="4" w:space="0" w:color="000000"/>
              </w:tblBorders>
              <w:tblLook w:val="04A0"/>
            </w:tblPr>
            <w:tblGrid>
              <w:gridCol w:w="3109"/>
              <w:gridCol w:w="3109"/>
              <w:gridCol w:w="2852"/>
            </w:tblGrid>
            <w:tr w:rsidR="00D52B77" w:rsidRPr="00301323" w:rsidTr="00D52B77">
              <w:trPr>
                <w:trHeight w:val="340"/>
              </w:trPr>
              <w:tc>
                <w:tcPr>
                  <w:tcW w:w="1714" w:type="pct"/>
                  <w:vAlign w:val="center"/>
                </w:tcPr>
                <w:p w:rsidR="00D52B77" w:rsidRPr="00301323" w:rsidRDefault="00D52B77" w:rsidP="009E72A2">
                  <w:pPr>
                    <w:jc w:val="center"/>
                    <w:rPr>
                      <w:rFonts w:ascii="Calibri" w:hAnsi="Calibri"/>
                      <w:szCs w:val="21"/>
                    </w:rPr>
                  </w:pPr>
                  <w:r w:rsidRPr="00301323">
                    <w:rPr>
                      <w:rFonts w:ascii="Calibri" w:hAnsi="Calibri" w:hint="eastAsia"/>
                      <w:szCs w:val="21"/>
                    </w:rPr>
                    <w:t>序号</w:t>
                  </w:r>
                </w:p>
              </w:tc>
              <w:tc>
                <w:tcPr>
                  <w:tcW w:w="1714" w:type="pct"/>
                  <w:vAlign w:val="center"/>
                </w:tcPr>
                <w:p w:rsidR="00D52B77" w:rsidRPr="00301323" w:rsidRDefault="00D52B77" w:rsidP="009E72A2">
                  <w:pPr>
                    <w:jc w:val="center"/>
                    <w:rPr>
                      <w:rFonts w:ascii="Calibri" w:hAnsi="Calibri"/>
                      <w:szCs w:val="21"/>
                    </w:rPr>
                  </w:pPr>
                  <w:r w:rsidRPr="00301323">
                    <w:rPr>
                      <w:rFonts w:ascii="Calibri" w:hAnsi="Calibri" w:hint="eastAsia"/>
                      <w:szCs w:val="21"/>
                    </w:rPr>
                    <w:t>污染物</w:t>
                  </w:r>
                </w:p>
              </w:tc>
              <w:tc>
                <w:tcPr>
                  <w:tcW w:w="1572" w:type="pct"/>
                  <w:vAlign w:val="center"/>
                </w:tcPr>
                <w:p w:rsidR="00D52B77" w:rsidRPr="00301323" w:rsidRDefault="00D52B77" w:rsidP="009E72A2">
                  <w:pPr>
                    <w:jc w:val="center"/>
                    <w:rPr>
                      <w:rFonts w:ascii="Calibri" w:hAnsi="Calibri"/>
                      <w:szCs w:val="21"/>
                    </w:rPr>
                  </w:pPr>
                  <w:r w:rsidRPr="00301323">
                    <w:rPr>
                      <w:rFonts w:ascii="Calibri" w:hAnsi="Calibri" w:hint="eastAsia"/>
                      <w:szCs w:val="21"/>
                    </w:rPr>
                    <w:t>年排放量（</w:t>
                  </w:r>
                  <w:r w:rsidRPr="00301323">
                    <w:rPr>
                      <w:rFonts w:ascii="Calibri" w:hAnsi="Calibri" w:hint="eastAsia"/>
                      <w:szCs w:val="21"/>
                    </w:rPr>
                    <w:t>t/a</w:t>
                  </w:r>
                  <w:r w:rsidRPr="00301323">
                    <w:rPr>
                      <w:rFonts w:ascii="Calibri" w:hAnsi="Calibri" w:hint="eastAsia"/>
                      <w:szCs w:val="21"/>
                    </w:rPr>
                    <w:t>）</w:t>
                  </w:r>
                </w:p>
              </w:tc>
            </w:tr>
            <w:tr w:rsidR="00D52B77" w:rsidRPr="00301323" w:rsidTr="00D52B77">
              <w:trPr>
                <w:trHeight w:val="340"/>
              </w:trPr>
              <w:tc>
                <w:tcPr>
                  <w:tcW w:w="1714" w:type="pct"/>
                  <w:vAlign w:val="center"/>
                </w:tcPr>
                <w:p w:rsidR="00D52B77" w:rsidRPr="00301323" w:rsidRDefault="00D52B77" w:rsidP="009E72A2">
                  <w:pPr>
                    <w:jc w:val="center"/>
                    <w:rPr>
                      <w:rFonts w:ascii="Calibri" w:hAnsi="Calibri"/>
                      <w:szCs w:val="21"/>
                    </w:rPr>
                  </w:pPr>
                  <w:r w:rsidRPr="00301323">
                    <w:rPr>
                      <w:rFonts w:ascii="Calibri" w:hAnsi="Calibri" w:hint="eastAsia"/>
                      <w:szCs w:val="21"/>
                    </w:rPr>
                    <w:t>1</w:t>
                  </w:r>
                </w:p>
              </w:tc>
              <w:tc>
                <w:tcPr>
                  <w:tcW w:w="1714" w:type="pct"/>
                  <w:vAlign w:val="center"/>
                </w:tcPr>
                <w:p w:rsidR="00D52B77" w:rsidRPr="00301323" w:rsidRDefault="00D52B77" w:rsidP="009E72A2">
                  <w:pPr>
                    <w:jc w:val="center"/>
                    <w:rPr>
                      <w:rFonts w:ascii="Calibri" w:hAnsi="Calibri"/>
                      <w:szCs w:val="21"/>
                    </w:rPr>
                  </w:pPr>
                  <w:r w:rsidRPr="00301323">
                    <w:rPr>
                      <w:rFonts w:ascii="Calibri" w:hAnsi="Calibri" w:hint="eastAsia"/>
                      <w:szCs w:val="21"/>
                    </w:rPr>
                    <w:t>颗粒物</w:t>
                  </w:r>
                </w:p>
              </w:tc>
              <w:tc>
                <w:tcPr>
                  <w:tcW w:w="1572" w:type="pct"/>
                  <w:vAlign w:val="center"/>
                </w:tcPr>
                <w:p w:rsidR="00D52B77" w:rsidRPr="00301323" w:rsidRDefault="00D52B77">
                  <w:pPr>
                    <w:jc w:val="center"/>
                    <w:rPr>
                      <w:rFonts w:ascii="Calibri" w:hAnsi="Calibri" w:cs="宋体"/>
                      <w:szCs w:val="21"/>
                    </w:rPr>
                  </w:pPr>
                  <w:r w:rsidRPr="00301323">
                    <w:rPr>
                      <w:rFonts w:ascii="Calibri" w:hAnsi="Calibri"/>
                      <w:szCs w:val="21"/>
                    </w:rPr>
                    <w:t>0.021</w:t>
                  </w:r>
                </w:p>
              </w:tc>
            </w:tr>
            <w:tr w:rsidR="00D52B77" w:rsidRPr="00301323" w:rsidTr="00D52B77">
              <w:trPr>
                <w:trHeight w:val="340"/>
              </w:trPr>
              <w:tc>
                <w:tcPr>
                  <w:tcW w:w="1714" w:type="pct"/>
                  <w:vAlign w:val="center"/>
                </w:tcPr>
                <w:p w:rsidR="00D52B77" w:rsidRPr="00301323" w:rsidRDefault="00D52B77" w:rsidP="009E72A2">
                  <w:pPr>
                    <w:jc w:val="center"/>
                    <w:rPr>
                      <w:rFonts w:ascii="Calibri" w:hAnsi="Calibri"/>
                      <w:szCs w:val="21"/>
                    </w:rPr>
                  </w:pPr>
                  <w:r w:rsidRPr="00301323">
                    <w:rPr>
                      <w:rFonts w:ascii="Calibri" w:hAnsi="Calibri" w:hint="eastAsia"/>
                      <w:szCs w:val="21"/>
                    </w:rPr>
                    <w:t>2</w:t>
                  </w:r>
                </w:p>
              </w:tc>
              <w:tc>
                <w:tcPr>
                  <w:tcW w:w="1714" w:type="pct"/>
                  <w:vAlign w:val="center"/>
                </w:tcPr>
                <w:p w:rsidR="00D52B77" w:rsidRPr="00301323" w:rsidRDefault="00D52B77" w:rsidP="009E72A2">
                  <w:pPr>
                    <w:jc w:val="center"/>
                    <w:rPr>
                      <w:rFonts w:ascii="Calibri" w:hAnsi="Calibri"/>
                      <w:szCs w:val="21"/>
                    </w:rPr>
                  </w:pPr>
                  <w:r w:rsidRPr="00301323">
                    <w:rPr>
                      <w:rFonts w:ascii="Calibri" w:hAnsi="Calibri" w:hint="eastAsia"/>
                      <w:szCs w:val="21"/>
                    </w:rPr>
                    <w:t>二甲苯</w:t>
                  </w:r>
                </w:p>
              </w:tc>
              <w:tc>
                <w:tcPr>
                  <w:tcW w:w="1572" w:type="pct"/>
                  <w:vAlign w:val="center"/>
                </w:tcPr>
                <w:p w:rsidR="00D52B77" w:rsidRPr="00301323" w:rsidRDefault="00D52B77">
                  <w:pPr>
                    <w:jc w:val="center"/>
                    <w:rPr>
                      <w:rFonts w:ascii="Calibri" w:hAnsi="Calibri" w:cs="宋体"/>
                      <w:szCs w:val="21"/>
                    </w:rPr>
                  </w:pPr>
                  <w:r w:rsidRPr="00301323">
                    <w:rPr>
                      <w:rFonts w:ascii="Calibri" w:hAnsi="Calibri"/>
                      <w:szCs w:val="21"/>
                    </w:rPr>
                    <w:t>0.024</w:t>
                  </w:r>
                </w:p>
              </w:tc>
            </w:tr>
            <w:tr w:rsidR="00D52B77" w:rsidRPr="00301323" w:rsidTr="00D52B77">
              <w:trPr>
                <w:trHeight w:val="340"/>
              </w:trPr>
              <w:tc>
                <w:tcPr>
                  <w:tcW w:w="1714" w:type="pct"/>
                  <w:vAlign w:val="center"/>
                </w:tcPr>
                <w:p w:rsidR="00D52B77" w:rsidRPr="00301323" w:rsidRDefault="00D52B77" w:rsidP="009E72A2">
                  <w:pPr>
                    <w:jc w:val="center"/>
                    <w:rPr>
                      <w:rFonts w:ascii="Calibri" w:hAnsi="Calibri"/>
                      <w:szCs w:val="21"/>
                    </w:rPr>
                  </w:pPr>
                  <w:r w:rsidRPr="00301323">
                    <w:rPr>
                      <w:rFonts w:ascii="Calibri" w:hAnsi="Calibri" w:hint="eastAsia"/>
                      <w:szCs w:val="21"/>
                    </w:rPr>
                    <w:t>3</w:t>
                  </w:r>
                </w:p>
              </w:tc>
              <w:tc>
                <w:tcPr>
                  <w:tcW w:w="1714" w:type="pct"/>
                  <w:vAlign w:val="center"/>
                </w:tcPr>
                <w:p w:rsidR="00D52B77" w:rsidRPr="00301323" w:rsidRDefault="00D52B77" w:rsidP="009E72A2">
                  <w:pPr>
                    <w:jc w:val="center"/>
                    <w:rPr>
                      <w:rFonts w:ascii="Calibri" w:hAnsi="Calibri"/>
                      <w:szCs w:val="21"/>
                    </w:rPr>
                  </w:pPr>
                  <w:r w:rsidRPr="00301323">
                    <w:rPr>
                      <w:rFonts w:ascii="Calibri" w:hAnsi="Calibri" w:hint="eastAsia"/>
                      <w:szCs w:val="21"/>
                    </w:rPr>
                    <w:t>非甲烷总烃</w:t>
                  </w:r>
                </w:p>
              </w:tc>
              <w:tc>
                <w:tcPr>
                  <w:tcW w:w="1572" w:type="pct"/>
                  <w:vAlign w:val="center"/>
                </w:tcPr>
                <w:p w:rsidR="00D52B77" w:rsidRPr="00301323" w:rsidRDefault="00D52B77">
                  <w:pPr>
                    <w:jc w:val="center"/>
                    <w:rPr>
                      <w:rFonts w:ascii="Calibri" w:hAnsi="Calibri" w:cs="宋体"/>
                      <w:szCs w:val="21"/>
                    </w:rPr>
                  </w:pPr>
                  <w:r w:rsidRPr="00301323">
                    <w:rPr>
                      <w:rFonts w:ascii="Calibri" w:hAnsi="Calibri"/>
                      <w:szCs w:val="21"/>
                    </w:rPr>
                    <w:t>0.059</w:t>
                  </w:r>
                </w:p>
              </w:tc>
            </w:tr>
          </w:tbl>
          <w:p w:rsidR="000E63CD" w:rsidRPr="00301323" w:rsidRDefault="002B24A7" w:rsidP="00B84805">
            <w:pPr>
              <w:spacing w:line="520" w:lineRule="exact"/>
              <w:ind w:firstLineChars="200" w:firstLine="482"/>
              <w:rPr>
                <w:rFonts w:ascii="Calibri" w:hAnsi="Calibri"/>
                <w:b/>
                <w:sz w:val="24"/>
              </w:rPr>
            </w:pPr>
            <w:r w:rsidRPr="00301323">
              <w:rPr>
                <w:rFonts w:ascii="Calibri" w:hAnsi="Calibri" w:hint="eastAsia"/>
                <w:b/>
                <w:sz w:val="24"/>
              </w:rPr>
              <w:t>8</w:t>
            </w:r>
            <w:r w:rsidR="000E63CD" w:rsidRPr="00301323">
              <w:rPr>
                <w:rFonts w:ascii="Calibri" w:hAnsi="Calibri"/>
                <w:b/>
                <w:sz w:val="24"/>
              </w:rPr>
              <w:t>、总量申请</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w:t>
            </w:r>
            <w:r w:rsidRPr="00301323">
              <w:rPr>
                <w:rFonts w:ascii="Calibri" w:hAnsi="Calibri"/>
                <w:sz w:val="24"/>
              </w:rPr>
              <w:t>1</w:t>
            </w:r>
            <w:r w:rsidRPr="00301323">
              <w:rPr>
                <w:rFonts w:ascii="Calibri" w:hAnsi="Calibri"/>
                <w:sz w:val="24"/>
              </w:rPr>
              <w:t>）总量控制目的</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lastRenderedPageBreak/>
              <w:t>根据国务院发布的《建设项目环境管理条例》第三条的规定：</w:t>
            </w:r>
            <w:r w:rsidRPr="00301323">
              <w:rPr>
                <w:rFonts w:ascii="Calibri" w:hAnsi="Calibri"/>
                <w:sz w:val="24"/>
              </w:rPr>
              <w:t>“</w:t>
            </w:r>
            <w:r w:rsidRPr="00301323">
              <w:rPr>
                <w:rFonts w:ascii="Calibri" w:hAnsi="Calibri"/>
                <w:sz w:val="24"/>
              </w:rPr>
              <w:t>建设产生污染的建设项目，必须遵守污染物排放的国家标准和地方标准；在实施重点污染物排放总量控制的区域内，还必须符合重点污染物排放总量控制的要求</w:t>
            </w:r>
            <w:r w:rsidRPr="00301323">
              <w:rPr>
                <w:rFonts w:ascii="Calibri" w:hAnsi="Calibri"/>
                <w:sz w:val="24"/>
              </w:rPr>
              <w:t>”</w:t>
            </w:r>
            <w:r w:rsidRPr="00301323">
              <w:rPr>
                <w:rFonts w:ascii="Calibri" w:hAnsi="Calibri"/>
                <w:sz w:val="24"/>
              </w:rPr>
              <w:t>。</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总量控制是原国家环保总局确定的环境保护重点，目前已对各省、市、自治区下达了污染物指令性总量控制指标。总量控制是一种手段，只有实行总量控制，才能保证建设项目的实施始终与污染物达标排放及环境质量达标的要求紧密结合起来，便于环境管理，是社会、经济和环境协调发展，社会的可持续发展提供基础条件的重要保障措施。</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w:t>
            </w:r>
            <w:r w:rsidRPr="00301323">
              <w:rPr>
                <w:rFonts w:ascii="Calibri" w:hAnsi="Calibri"/>
                <w:sz w:val="24"/>
              </w:rPr>
              <w:t>2</w:t>
            </w:r>
            <w:r w:rsidRPr="00301323">
              <w:rPr>
                <w:rFonts w:ascii="Calibri" w:hAnsi="Calibri"/>
                <w:sz w:val="24"/>
              </w:rPr>
              <w:t>）总量控制因子</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总量控制是国家环保部对我国各个地市污染物控制的一项指令性指标，总量控制制度对我国污染物排放的限制起了一定作用。国家环保部根据实际污染物排放情况在每一个</w:t>
            </w:r>
            <w:r w:rsidRPr="00301323">
              <w:rPr>
                <w:rFonts w:ascii="Calibri" w:hAnsi="Calibri"/>
                <w:sz w:val="24"/>
              </w:rPr>
              <w:t>“</w:t>
            </w:r>
            <w:r w:rsidRPr="00301323">
              <w:rPr>
                <w:rFonts w:ascii="Calibri" w:hAnsi="Calibri"/>
                <w:sz w:val="24"/>
              </w:rPr>
              <w:t>五年</w:t>
            </w:r>
            <w:r w:rsidRPr="00301323">
              <w:rPr>
                <w:rFonts w:ascii="Calibri" w:hAnsi="Calibri"/>
                <w:sz w:val="24"/>
              </w:rPr>
              <w:t>”</w:t>
            </w:r>
            <w:r w:rsidRPr="00301323">
              <w:rPr>
                <w:rFonts w:ascii="Calibri" w:hAnsi="Calibri"/>
                <w:sz w:val="24"/>
              </w:rPr>
              <w:t>计划下达不同的污染物总量控制指标。国家现行的总量控制指标为</w:t>
            </w:r>
            <w:r w:rsidRPr="00301323">
              <w:rPr>
                <w:rFonts w:ascii="Calibri" w:hAnsi="Calibri"/>
                <w:sz w:val="24"/>
              </w:rPr>
              <w:t>COD</w:t>
            </w:r>
            <w:r w:rsidRPr="00301323">
              <w:rPr>
                <w:rFonts w:ascii="Calibri" w:hAnsi="Calibri"/>
                <w:sz w:val="24"/>
              </w:rPr>
              <w:t>、</w:t>
            </w:r>
            <w:r w:rsidRPr="00301323">
              <w:rPr>
                <w:rFonts w:ascii="Calibri" w:hAnsi="Calibri"/>
                <w:sz w:val="24"/>
              </w:rPr>
              <w:t>NH</w:t>
            </w:r>
            <w:r w:rsidRPr="00301323">
              <w:rPr>
                <w:rFonts w:ascii="Calibri" w:hAnsi="Calibri"/>
                <w:sz w:val="24"/>
                <w:vertAlign w:val="subscript"/>
              </w:rPr>
              <w:t>3</w:t>
            </w:r>
            <w:r w:rsidRPr="00301323">
              <w:rPr>
                <w:rFonts w:ascii="Calibri" w:hAnsi="Calibri"/>
                <w:sz w:val="24"/>
              </w:rPr>
              <w:t>-N</w:t>
            </w:r>
            <w:r w:rsidRPr="00301323">
              <w:rPr>
                <w:rFonts w:ascii="Calibri" w:hAnsi="Calibri"/>
                <w:sz w:val="24"/>
              </w:rPr>
              <w:t>、</w:t>
            </w:r>
            <w:r w:rsidRPr="00301323">
              <w:rPr>
                <w:rFonts w:ascii="Calibri" w:hAnsi="Calibri"/>
                <w:sz w:val="24"/>
              </w:rPr>
              <w:t>SO</w:t>
            </w:r>
            <w:r w:rsidRPr="00301323">
              <w:rPr>
                <w:rFonts w:ascii="Calibri" w:hAnsi="Calibri"/>
                <w:sz w:val="24"/>
                <w:vertAlign w:val="subscript"/>
              </w:rPr>
              <w:t>2</w:t>
            </w:r>
            <w:r w:rsidRPr="00301323">
              <w:rPr>
                <w:rFonts w:ascii="Calibri" w:hAnsi="Calibri"/>
                <w:sz w:val="24"/>
              </w:rPr>
              <w:t>和</w:t>
            </w:r>
            <w:r w:rsidRPr="00301323">
              <w:rPr>
                <w:rFonts w:ascii="Calibri" w:hAnsi="Calibri"/>
                <w:sz w:val="24"/>
              </w:rPr>
              <w:t>NOx</w:t>
            </w:r>
            <w:r w:rsidRPr="00301323">
              <w:rPr>
                <w:rFonts w:ascii="Calibri" w:hAnsi="Calibri"/>
                <w:sz w:val="24"/>
              </w:rPr>
              <w:t>。</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本项目在运行过程中生活污水</w:t>
            </w:r>
            <w:r w:rsidR="00744A79" w:rsidRPr="00301323">
              <w:rPr>
                <w:rFonts w:ascii="Calibri" w:hAnsi="Calibri" w:hint="eastAsia"/>
                <w:sz w:val="24"/>
              </w:rPr>
              <w:t>经化粪池处理后用于周边农田施肥，综合利用不外排</w:t>
            </w:r>
            <w:r w:rsidRPr="00301323">
              <w:rPr>
                <w:rFonts w:ascii="Calibri" w:hAnsi="Calibri"/>
                <w:sz w:val="24"/>
              </w:rPr>
              <w:t>，因此本项目评价总量控制因子确定为有机废气。</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w:t>
            </w:r>
            <w:r w:rsidRPr="00301323">
              <w:rPr>
                <w:rFonts w:ascii="Calibri" w:hAnsi="Calibri"/>
                <w:sz w:val="24"/>
              </w:rPr>
              <w:t>3</w:t>
            </w:r>
            <w:r w:rsidRPr="00301323">
              <w:rPr>
                <w:rFonts w:ascii="Calibri" w:hAnsi="Calibri"/>
                <w:sz w:val="24"/>
              </w:rPr>
              <w:t>）本项目总量控制指标</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根据工程分析，预测计算本项目总量控制各污染物预测排放总量如下：</w:t>
            </w:r>
          </w:p>
          <w:p w:rsidR="000E63CD" w:rsidRPr="00301323" w:rsidRDefault="000E63CD" w:rsidP="00B84805">
            <w:pPr>
              <w:snapToGrid w:val="0"/>
              <w:spacing w:line="520" w:lineRule="exact"/>
              <w:ind w:firstLineChars="200" w:firstLine="480"/>
              <w:rPr>
                <w:rFonts w:ascii="Calibri" w:eastAsia="黑体" w:hAnsi="Calibri"/>
                <w:sz w:val="24"/>
              </w:rPr>
            </w:pPr>
            <w:r w:rsidRPr="00301323">
              <w:rPr>
                <w:rFonts w:ascii="Calibri" w:eastAsia="黑体" w:hAnsi="Calibri"/>
                <w:sz w:val="24"/>
              </w:rPr>
              <w:t>表</w:t>
            </w:r>
            <w:r w:rsidRPr="00301323">
              <w:rPr>
                <w:rFonts w:ascii="Calibri" w:eastAsia="黑体" w:hAnsi="Calibri" w:hint="eastAsia"/>
                <w:sz w:val="24"/>
              </w:rPr>
              <w:t>5</w:t>
            </w:r>
            <w:r w:rsidR="000E525D">
              <w:rPr>
                <w:rFonts w:ascii="Calibri" w:eastAsia="黑体" w:hAnsi="Calibri" w:hint="eastAsia"/>
                <w:sz w:val="24"/>
              </w:rPr>
              <w:t>9</w:t>
            </w:r>
            <w:r w:rsidRPr="00301323">
              <w:rPr>
                <w:rFonts w:ascii="Calibri" w:eastAsia="黑体" w:hAnsi="Calibri"/>
                <w:sz w:val="24"/>
              </w:rPr>
              <w:t xml:space="preserve">              </w:t>
            </w:r>
            <w:r w:rsidRPr="00301323">
              <w:rPr>
                <w:rFonts w:ascii="Calibri" w:eastAsia="黑体" w:hAnsi="Calibri"/>
                <w:sz w:val="24"/>
              </w:rPr>
              <w:t>本项目总量控制各污染物预测排放总量</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963"/>
              <w:gridCol w:w="1705"/>
              <w:gridCol w:w="1555"/>
              <w:gridCol w:w="2454"/>
              <w:gridCol w:w="2393"/>
            </w:tblGrid>
            <w:tr w:rsidR="000E63CD" w:rsidRPr="00301323" w:rsidTr="00FF3122">
              <w:trPr>
                <w:trHeight w:val="394"/>
                <w:jc w:val="center"/>
              </w:trPr>
              <w:tc>
                <w:tcPr>
                  <w:tcW w:w="531" w:type="pct"/>
                  <w:vAlign w:val="center"/>
                </w:tcPr>
                <w:p w:rsidR="000E63CD" w:rsidRPr="00301323" w:rsidRDefault="000E63CD" w:rsidP="00B84805">
                  <w:pPr>
                    <w:snapToGrid w:val="0"/>
                    <w:jc w:val="center"/>
                    <w:rPr>
                      <w:rFonts w:ascii="Calibri" w:hAnsi="Calibri"/>
                      <w:szCs w:val="21"/>
                    </w:rPr>
                  </w:pPr>
                  <w:r w:rsidRPr="00301323">
                    <w:rPr>
                      <w:rFonts w:ascii="Calibri" w:hAnsi="Calibri"/>
                      <w:szCs w:val="21"/>
                    </w:rPr>
                    <w:t>序号</w:t>
                  </w:r>
                </w:p>
              </w:tc>
              <w:tc>
                <w:tcPr>
                  <w:tcW w:w="940" w:type="pct"/>
                  <w:vAlign w:val="center"/>
                </w:tcPr>
                <w:p w:rsidR="000E63CD" w:rsidRPr="00301323" w:rsidRDefault="000E63CD" w:rsidP="00B84805">
                  <w:pPr>
                    <w:snapToGrid w:val="0"/>
                    <w:jc w:val="center"/>
                    <w:rPr>
                      <w:rFonts w:ascii="Calibri" w:hAnsi="Calibri"/>
                      <w:szCs w:val="21"/>
                    </w:rPr>
                  </w:pPr>
                  <w:r w:rsidRPr="00301323">
                    <w:rPr>
                      <w:rFonts w:ascii="Calibri" w:hAnsi="Calibri"/>
                      <w:szCs w:val="21"/>
                    </w:rPr>
                    <w:t>产污点位</w:t>
                  </w:r>
                </w:p>
              </w:tc>
              <w:tc>
                <w:tcPr>
                  <w:tcW w:w="857" w:type="pct"/>
                  <w:tcMar>
                    <w:top w:w="0" w:type="dxa"/>
                    <w:left w:w="0" w:type="dxa"/>
                    <w:bottom w:w="0" w:type="dxa"/>
                    <w:right w:w="0" w:type="dxa"/>
                  </w:tcMar>
                  <w:vAlign w:val="center"/>
                </w:tcPr>
                <w:p w:rsidR="000E63CD" w:rsidRPr="00301323" w:rsidRDefault="000E63CD" w:rsidP="00B84805">
                  <w:pPr>
                    <w:snapToGrid w:val="0"/>
                    <w:jc w:val="center"/>
                    <w:rPr>
                      <w:rFonts w:ascii="Calibri" w:hAnsi="Calibri"/>
                      <w:szCs w:val="21"/>
                    </w:rPr>
                  </w:pPr>
                  <w:r w:rsidRPr="00301323">
                    <w:rPr>
                      <w:rFonts w:ascii="Calibri" w:hAnsi="Calibri"/>
                      <w:szCs w:val="21"/>
                    </w:rPr>
                    <w:t>污染物</w:t>
                  </w:r>
                </w:p>
              </w:tc>
              <w:tc>
                <w:tcPr>
                  <w:tcW w:w="1353" w:type="pct"/>
                  <w:vAlign w:val="center"/>
                </w:tcPr>
                <w:p w:rsidR="000E63CD" w:rsidRPr="00301323" w:rsidRDefault="000E63CD" w:rsidP="00B84805">
                  <w:pPr>
                    <w:snapToGrid w:val="0"/>
                    <w:jc w:val="center"/>
                    <w:rPr>
                      <w:rFonts w:ascii="Calibri" w:hAnsi="Calibri"/>
                      <w:szCs w:val="21"/>
                    </w:rPr>
                  </w:pPr>
                  <w:r w:rsidRPr="00301323">
                    <w:rPr>
                      <w:rFonts w:ascii="Calibri" w:hAnsi="Calibri"/>
                      <w:szCs w:val="21"/>
                    </w:rPr>
                    <w:t>排放浓度</w:t>
                  </w:r>
                </w:p>
              </w:tc>
              <w:tc>
                <w:tcPr>
                  <w:tcW w:w="1319" w:type="pct"/>
                  <w:tcMar>
                    <w:top w:w="0" w:type="dxa"/>
                    <w:left w:w="0" w:type="dxa"/>
                    <w:bottom w:w="0" w:type="dxa"/>
                    <w:right w:w="0" w:type="dxa"/>
                  </w:tcMar>
                  <w:vAlign w:val="center"/>
                </w:tcPr>
                <w:p w:rsidR="000E63CD" w:rsidRPr="00301323" w:rsidRDefault="000E63CD" w:rsidP="00B84805">
                  <w:pPr>
                    <w:snapToGrid w:val="0"/>
                    <w:jc w:val="center"/>
                    <w:rPr>
                      <w:rFonts w:ascii="Calibri" w:hAnsi="Calibri"/>
                      <w:szCs w:val="21"/>
                    </w:rPr>
                  </w:pPr>
                  <w:r w:rsidRPr="00301323">
                    <w:rPr>
                      <w:rFonts w:ascii="Calibri" w:hAnsi="Calibri"/>
                      <w:szCs w:val="21"/>
                    </w:rPr>
                    <w:t>年预测排放量（</w:t>
                  </w:r>
                  <w:r w:rsidRPr="00301323">
                    <w:rPr>
                      <w:rFonts w:ascii="Calibri" w:hAnsi="Calibri"/>
                      <w:szCs w:val="21"/>
                    </w:rPr>
                    <w:t>t/a</w:t>
                  </w:r>
                  <w:r w:rsidRPr="00301323">
                    <w:rPr>
                      <w:rFonts w:ascii="Calibri" w:hAnsi="Calibri"/>
                      <w:szCs w:val="21"/>
                    </w:rPr>
                    <w:t>）</w:t>
                  </w:r>
                </w:p>
              </w:tc>
            </w:tr>
            <w:tr w:rsidR="000E63CD" w:rsidRPr="00301323" w:rsidTr="00FF3122">
              <w:trPr>
                <w:trHeight w:val="394"/>
                <w:jc w:val="center"/>
              </w:trPr>
              <w:tc>
                <w:tcPr>
                  <w:tcW w:w="531" w:type="pct"/>
                  <w:vAlign w:val="center"/>
                </w:tcPr>
                <w:p w:rsidR="000E63CD" w:rsidRPr="00301323" w:rsidRDefault="000E63CD" w:rsidP="00B84805">
                  <w:pPr>
                    <w:widowControl/>
                    <w:jc w:val="center"/>
                    <w:rPr>
                      <w:rFonts w:ascii="Calibri" w:hAnsi="Calibri"/>
                      <w:szCs w:val="21"/>
                    </w:rPr>
                  </w:pPr>
                  <w:r w:rsidRPr="00301323">
                    <w:rPr>
                      <w:rFonts w:ascii="Calibri" w:hAnsi="Calibri" w:hint="eastAsia"/>
                      <w:szCs w:val="21"/>
                    </w:rPr>
                    <w:t>2</w:t>
                  </w:r>
                </w:p>
              </w:tc>
              <w:tc>
                <w:tcPr>
                  <w:tcW w:w="940" w:type="pct"/>
                  <w:vAlign w:val="center"/>
                </w:tcPr>
                <w:p w:rsidR="000E63CD" w:rsidRPr="00301323" w:rsidRDefault="000E63CD" w:rsidP="00B84805">
                  <w:pPr>
                    <w:widowControl/>
                    <w:jc w:val="center"/>
                    <w:rPr>
                      <w:rFonts w:ascii="Calibri" w:hAnsi="Calibri"/>
                      <w:szCs w:val="21"/>
                    </w:rPr>
                  </w:pPr>
                  <w:r w:rsidRPr="00301323">
                    <w:rPr>
                      <w:rFonts w:ascii="Calibri" w:hAnsi="Calibri" w:cs="Calibri" w:hint="eastAsia"/>
                    </w:rPr>
                    <w:t>调漆、喷漆</w:t>
                  </w:r>
                  <w:r w:rsidRPr="00301323">
                    <w:rPr>
                      <w:rFonts w:ascii="Calibri" w:hAnsi="Calibri" w:cs="Calibri"/>
                    </w:rPr>
                    <w:t>、</w:t>
                  </w:r>
                  <w:r w:rsidRPr="00301323">
                    <w:rPr>
                      <w:rFonts w:ascii="Calibri" w:hAnsi="Calibri" w:cs="Calibri" w:hint="eastAsia"/>
                    </w:rPr>
                    <w:t>烤漆</w:t>
                  </w:r>
                  <w:r w:rsidRPr="00301323">
                    <w:rPr>
                      <w:rFonts w:ascii="Calibri" w:hAnsi="Calibri" w:cs="Calibri"/>
                    </w:rPr>
                    <w:t>工序</w:t>
                  </w:r>
                </w:p>
              </w:tc>
              <w:tc>
                <w:tcPr>
                  <w:tcW w:w="857" w:type="pct"/>
                  <w:tcMar>
                    <w:top w:w="0" w:type="dxa"/>
                    <w:left w:w="0" w:type="dxa"/>
                    <w:bottom w:w="0" w:type="dxa"/>
                    <w:right w:w="0" w:type="dxa"/>
                  </w:tcMar>
                  <w:vAlign w:val="center"/>
                </w:tcPr>
                <w:p w:rsidR="000E63CD" w:rsidRPr="00301323" w:rsidRDefault="000E63CD" w:rsidP="00B84805">
                  <w:pPr>
                    <w:snapToGrid w:val="0"/>
                    <w:jc w:val="center"/>
                    <w:rPr>
                      <w:rFonts w:ascii="Calibri" w:hAnsi="Calibri"/>
                      <w:szCs w:val="21"/>
                    </w:rPr>
                  </w:pPr>
                  <w:r w:rsidRPr="00301323">
                    <w:rPr>
                      <w:rFonts w:ascii="Calibri" w:hAnsi="Calibri" w:cs="Calibri"/>
                    </w:rPr>
                    <w:t>有组织有机废气</w:t>
                  </w:r>
                </w:p>
              </w:tc>
              <w:tc>
                <w:tcPr>
                  <w:tcW w:w="1353" w:type="pct"/>
                  <w:vAlign w:val="center"/>
                </w:tcPr>
                <w:p w:rsidR="000E63CD" w:rsidRPr="00301323" w:rsidRDefault="000E63CD" w:rsidP="00B84805">
                  <w:pPr>
                    <w:snapToGrid w:val="0"/>
                    <w:jc w:val="center"/>
                    <w:rPr>
                      <w:rFonts w:ascii="Calibri" w:hAnsi="Calibri"/>
                      <w:szCs w:val="21"/>
                    </w:rPr>
                  </w:pPr>
                  <w:r w:rsidRPr="00301323">
                    <w:rPr>
                      <w:rFonts w:ascii="Calibri" w:hAnsi="Calibri" w:hint="eastAsia"/>
                      <w:szCs w:val="21"/>
                    </w:rPr>
                    <w:t>/</w:t>
                  </w:r>
                </w:p>
              </w:tc>
              <w:tc>
                <w:tcPr>
                  <w:tcW w:w="1319" w:type="pct"/>
                  <w:tcMar>
                    <w:top w:w="0" w:type="dxa"/>
                    <w:left w:w="0" w:type="dxa"/>
                    <w:bottom w:w="0" w:type="dxa"/>
                    <w:right w:w="0" w:type="dxa"/>
                  </w:tcMar>
                  <w:vAlign w:val="center"/>
                </w:tcPr>
                <w:p w:rsidR="000E63CD" w:rsidRPr="00301323" w:rsidRDefault="004C7AC6" w:rsidP="00B84805">
                  <w:pPr>
                    <w:adjustRightInd w:val="0"/>
                    <w:snapToGrid w:val="0"/>
                    <w:jc w:val="center"/>
                    <w:rPr>
                      <w:rFonts w:ascii="Calibri" w:hAnsi="Calibri"/>
                      <w:szCs w:val="21"/>
                    </w:rPr>
                  </w:pPr>
                  <w:r w:rsidRPr="00301323">
                    <w:rPr>
                      <w:rFonts w:ascii="Calibri" w:hAnsi="Calibri" w:hint="eastAsia"/>
                      <w:szCs w:val="21"/>
                    </w:rPr>
                    <w:t>0.043</w:t>
                  </w:r>
                </w:p>
              </w:tc>
            </w:tr>
          </w:tbl>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综上所述，本项目营运后建议总量控制指标为：有机废气：</w:t>
            </w:r>
            <w:r w:rsidRPr="00301323">
              <w:rPr>
                <w:rFonts w:ascii="Calibri" w:hAnsi="Calibri" w:hint="eastAsia"/>
                <w:sz w:val="24"/>
              </w:rPr>
              <w:t>0.0</w:t>
            </w:r>
            <w:r w:rsidR="004C7AC6" w:rsidRPr="00301323">
              <w:rPr>
                <w:rFonts w:ascii="Calibri" w:hAnsi="Calibri" w:hint="eastAsia"/>
                <w:sz w:val="24"/>
              </w:rPr>
              <w:t>43</w:t>
            </w:r>
            <w:r w:rsidRPr="00301323">
              <w:rPr>
                <w:rFonts w:ascii="Calibri" w:hAnsi="Calibri"/>
                <w:sz w:val="24"/>
              </w:rPr>
              <w:t>t/a</w:t>
            </w:r>
            <w:r w:rsidR="00D52B77" w:rsidRPr="00301323">
              <w:rPr>
                <w:rFonts w:ascii="Calibri" w:hAnsi="Calibri" w:hint="eastAsia"/>
                <w:sz w:val="24"/>
              </w:rPr>
              <w:t>（含二甲苯）</w:t>
            </w:r>
            <w:r w:rsidRPr="00301323">
              <w:rPr>
                <w:rFonts w:ascii="Calibri" w:hAnsi="Calibri"/>
                <w:sz w:val="24"/>
              </w:rPr>
              <w:t>。</w:t>
            </w:r>
          </w:p>
          <w:p w:rsidR="000E63CD" w:rsidRPr="00301323" w:rsidRDefault="002B24A7" w:rsidP="00B84805">
            <w:pPr>
              <w:pStyle w:val="00000"/>
              <w:ind w:firstLine="482"/>
              <w:rPr>
                <w:rFonts w:ascii="Calibri" w:hAnsi="Calibri"/>
                <w:b/>
              </w:rPr>
            </w:pPr>
            <w:r w:rsidRPr="00301323">
              <w:rPr>
                <w:rFonts w:ascii="Calibri" w:hAnsi="Calibri" w:hint="eastAsia"/>
                <w:b/>
              </w:rPr>
              <w:t>9</w:t>
            </w:r>
            <w:r w:rsidR="000E63CD" w:rsidRPr="00301323">
              <w:rPr>
                <w:rFonts w:ascii="Calibri" w:hAnsi="Calibri"/>
                <w:b/>
              </w:rPr>
              <w:t>、环境</w:t>
            </w:r>
            <w:r w:rsidR="000E63CD" w:rsidRPr="00301323">
              <w:rPr>
                <w:rFonts w:ascii="Calibri" w:hAnsi="Calibri"/>
                <w:b/>
                <w:bCs/>
              </w:rPr>
              <w:t>影响经济损益分析</w:t>
            </w:r>
          </w:p>
          <w:p w:rsidR="000E63CD" w:rsidRPr="00301323" w:rsidRDefault="000E63CD" w:rsidP="00B84805">
            <w:pPr>
              <w:spacing w:line="520" w:lineRule="atLeast"/>
              <w:ind w:firstLine="482"/>
              <w:rPr>
                <w:rFonts w:ascii="Calibri" w:hAnsi="Calibri"/>
                <w:sz w:val="24"/>
              </w:rPr>
            </w:pPr>
            <w:r w:rsidRPr="00301323">
              <w:rPr>
                <w:rFonts w:ascii="Calibri" w:hAnsi="Calibri"/>
                <w:sz w:val="24"/>
              </w:rPr>
              <w:t>（</w:t>
            </w:r>
            <w:r w:rsidRPr="00301323">
              <w:rPr>
                <w:rFonts w:ascii="Calibri" w:hAnsi="Calibri"/>
                <w:sz w:val="24"/>
              </w:rPr>
              <w:t>1</w:t>
            </w:r>
            <w:r w:rsidRPr="00301323">
              <w:rPr>
                <w:rFonts w:ascii="Calibri" w:hAnsi="Calibri"/>
                <w:sz w:val="24"/>
              </w:rPr>
              <w:t>）经济效益</w:t>
            </w:r>
          </w:p>
          <w:p w:rsidR="000E63CD" w:rsidRPr="00301323" w:rsidRDefault="000E63CD" w:rsidP="00B84805">
            <w:pPr>
              <w:spacing w:line="520" w:lineRule="atLeast"/>
              <w:ind w:firstLine="482"/>
              <w:rPr>
                <w:rFonts w:ascii="Calibri" w:hAnsi="Calibri"/>
                <w:sz w:val="24"/>
              </w:rPr>
            </w:pPr>
            <w:r w:rsidRPr="00301323">
              <w:rPr>
                <w:rFonts w:ascii="Calibri" w:hAnsi="Calibri"/>
                <w:sz w:val="24"/>
              </w:rPr>
              <w:t>本项目的建设对繁荣当地经济，具有良好的经济效益。</w:t>
            </w:r>
          </w:p>
          <w:p w:rsidR="000E63CD" w:rsidRPr="00301323" w:rsidRDefault="000E63CD" w:rsidP="00B84805">
            <w:pPr>
              <w:spacing w:line="520" w:lineRule="atLeast"/>
              <w:ind w:firstLine="482"/>
              <w:rPr>
                <w:rFonts w:ascii="Calibri" w:hAnsi="Calibri"/>
                <w:sz w:val="24"/>
              </w:rPr>
            </w:pPr>
            <w:r w:rsidRPr="00301323">
              <w:rPr>
                <w:rFonts w:ascii="Calibri" w:hAnsi="Calibri"/>
                <w:sz w:val="24"/>
              </w:rPr>
              <w:t>（</w:t>
            </w:r>
            <w:r w:rsidRPr="00301323">
              <w:rPr>
                <w:rFonts w:ascii="Calibri" w:hAnsi="Calibri"/>
                <w:sz w:val="24"/>
              </w:rPr>
              <w:t>2</w:t>
            </w:r>
            <w:r w:rsidRPr="00301323">
              <w:rPr>
                <w:rFonts w:ascii="Calibri" w:hAnsi="Calibri"/>
                <w:sz w:val="24"/>
              </w:rPr>
              <w:t>）社会效益</w:t>
            </w:r>
          </w:p>
          <w:p w:rsidR="000E63CD" w:rsidRPr="00301323" w:rsidRDefault="000E63CD" w:rsidP="00B84805">
            <w:pPr>
              <w:spacing w:line="500" w:lineRule="atLeast"/>
              <w:ind w:firstLine="482"/>
              <w:rPr>
                <w:rFonts w:ascii="Calibri" w:hAnsi="Calibri"/>
                <w:sz w:val="24"/>
              </w:rPr>
            </w:pPr>
            <w:r w:rsidRPr="00301323">
              <w:rPr>
                <w:rFonts w:ascii="Calibri" w:hAnsi="Calibri"/>
                <w:sz w:val="24"/>
              </w:rPr>
              <w:t>本项目建成后凭借其稳定的产业供应链、先进的技术力量、可形成强大的经营优势和成熟的经营格局，实现政府、厂商、市场经营者真正意义上的</w:t>
            </w:r>
            <w:r w:rsidRPr="00301323">
              <w:rPr>
                <w:rFonts w:ascii="Calibri" w:hAnsi="Calibri"/>
                <w:sz w:val="24"/>
              </w:rPr>
              <w:t>“</w:t>
            </w:r>
            <w:r w:rsidRPr="00301323">
              <w:rPr>
                <w:rFonts w:ascii="Calibri" w:hAnsi="Calibri"/>
                <w:sz w:val="24"/>
              </w:rPr>
              <w:t>多赢</w:t>
            </w:r>
            <w:r w:rsidRPr="00301323">
              <w:rPr>
                <w:rFonts w:ascii="Calibri" w:hAnsi="Calibri"/>
                <w:sz w:val="24"/>
              </w:rPr>
              <w:t>”</w:t>
            </w:r>
            <w:r w:rsidRPr="00301323">
              <w:rPr>
                <w:rFonts w:ascii="Calibri" w:hAnsi="Calibri"/>
                <w:sz w:val="24"/>
              </w:rPr>
              <w:t>。</w:t>
            </w:r>
          </w:p>
          <w:p w:rsidR="000E63CD" w:rsidRPr="00301323" w:rsidRDefault="000E63CD" w:rsidP="00B84805">
            <w:pPr>
              <w:spacing w:line="500" w:lineRule="atLeast"/>
              <w:ind w:firstLine="482"/>
              <w:rPr>
                <w:rFonts w:ascii="Calibri" w:hAnsi="Calibri"/>
                <w:sz w:val="24"/>
              </w:rPr>
            </w:pPr>
            <w:r w:rsidRPr="00301323">
              <w:rPr>
                <w:rFonts w:ascii="Calibri" w:hAnsi="Calibri"/>
                <w:sz w:val="24"/>
              </w:rPr>
              <w:lastRenderedPageBreak/>
              <w:t>项目在建设过程中和投入营运后，项目可带动当地相关产业的发展，对解决当地无业、失业人员和农村剩余劳动力就业创造了优越的条件。另外，本项目的建设规模和产业水平，也有助于提升平顶山</w:t>
            </w:r>
            <w:r w:rsidR="004C7AC6" w:rsidRPr="00301323">
              <w:rPr>
                <w:rFonts w:ascii="Calibri" w:hAnsi="Calibri" w:hint="eastAsia"/>
                <w:sz w:val="24"/>
              </w:rPr>
              <w:t>市</w:t>
            </w:r>
            <w:r w:rsidR="004C7AC6" w:rsidRPr="00301323">
              <w:rPr>
                <w:rFonts w:ascii="Calibri" w:hAnsi="Calibri"/>
                <w:sz w:val="24"/>
              </w:rPr>
              <w:t>叶县</w:t>
            </w:r>
            <w:r w:rsidRPr="00301323">
              <w:rPr>
                <w:rFonts w:ascii="Calibri" w:hAnsi="Calibri"/>
                <w:sz w:val="24"/>
              </w:rPr>
              <w:t>以及当地政府的形象。</w:t>
            </w:r>
          </w:p>
          <w:p w:rsidR="000E63CD" w:rsidRPr="00301323" w:rsidRDefault="000E63CD" w:rsidP="00B84805">
            <w:pPr>
              <w:spacing w:line="520" w:lineRule="atLeast"/>
              <w:ind w:firstLine="482"/>
              <w:rPr>
                <w:rFonts w:ascii="Calibri" w:hAnsi="Calibri"/>
                <w:sz w:val="24"/>
              </w:rPr>
            </w:pPr>
            <w:r w:rsidRPr="00301323">
              <w:rPr>
                <w:rFonts w:ascii="Calibri" w:hAnsi="Calibri"/>
                <w:sz w:val="24"/>
              </w:rPr>
              <w:t>（</w:t>
            </w:r>
            <w:r w:rsidRPr="00301323">
              <w:rPr>
                <w:rFonts w:ascii="Calibri" w:hAnsi="Calibri"/>
                <w:sz w:val="24"/>
              </w:rPr>
              <w:t>3</w:t>
            </w:r>
            <w:r w:rsidRPr="00301323">
              <w:rPr>
                <w:rFonts w:ascii="Calibri" w:hAnsi="Calibri"/>
                <w:sz w:val="24"/>
              </w:rPr>
              <w:t>）环境效益</w:t>
            </w:r>
          </w:p>
          <w:p w:rsidR="000E63CD" w:rsidRPr="00301323" w:rsidRDefault="000E63CD" w:rsidP="00B84805">
            <w:pPr>
              <w:spacing w:line="520" w:lineRule="atLeast"/>
              <w:ind w:firstLine="482"/>
              <w:rPr>
                <w:rFonts w:ascii="Calibri" w:hAnsi="Calibri"/>
                <w:sz w:val="24"/>
              </w:rPr>
            </w:pPr>
            <w:r w:rsidRPr="00301323">
              <w:rPr>
                <w:rFonts w:ascii="Calibri" w:hAnsi="Calibri"/>
                <w:sz w:val="24"/>
              </w:rPr>
              <w:t>本项目实施后，在固废、废水、废气、噪声等方面都能做到达标排放，不会对环境产生大的污染和影响。</w:t>
            </w:r>
          </w:p>
          <w:p w:rsidR="000E63CD" w:rsidRPr="00301323" w:rsidRDefault="002B24A7" w:rsidP="00B84805">
            <w:pPr>
              <w:pStyle w:val="00000"/>
              <w:ind w:firstLine="482"/>
              <w:rPr>
                <w:rFonts w:ascii="Calibri" w:hAnsi="Calibri"/>
                <w:b/>
                <w:bCs/>
              </w:rPr>
            </w:pPr>
            <w:r w:rsidRPr="00301323">
              <w:rPr>
                <w:rFonts w:ascii="Calibri" w:hAnsi="Calibri" w:hint="eastAsia"/>
                <w:b/>
              </w:rPr>
              <w:t>10</w:t>
            </w:r>
            <w:r w:rsidR="000E63CD" w:rsidRPr="00301323">
              <w:rPr>
                <w:rFonts w:ascii="Calibri" w:hAnsi="Calibri"/>
                <w:b/>
              </w:rPr>
              <w:t>、环境管理</w:t>
            </w:r>
            <w:r w:rsidR="000E63CD" w:rsidRPr="00301323">
              <w:rPr>
                <w:rFonts w:ascii="Calibri" w:hAnsi="Calibri"/>
                <w:b/>
                <w:bCs/>
              </w:rPr>
              <w:t>与监测计划</w:t>
            </w:r>
          </w:p>
          <w:p w:rsidR="000E63CD" w:rsidRPr="00301323" w:rsidRDefault="000E63CD" w:rsidP="00B84805">
            <w:pPr>
              <w:pStyle w:val="00000"/>
              <w:ind w:firstLine="480"/>
              <w:rPr>
                <w:rFonts w:ascii="Calibri" w:hAnsi="Calibri"/>
              </w:rPr>
            </w:pPr>
            <w:r w:rsidRPr="00301323">
              <w:rPr>
                <w:rFonts w:ascii="Calibri" w:hAnsi="Calibri"/>
                <w:bCs/>
              </w:rPr>
              <w:t>A</w:t>
            </w:r>
            <w:r w:rsidRPr="00301323">
              <w:rPr>
                <w:rFonts w:ascii="Calibri" w:hAnsi="Calibri"/>
                <w:bCs/>
              </w:rPr>
              <w:t>、环境管理</w:t>
            </w:r>
          </w:p>
          <w:p w:rsidR="000E63CD" w:rsidRPr="00301323" w:rsidRDefault="000E63CD" w:rsidP="00B84805">
            <w:pPr>
              <w:pStyle w:val="00000"/>
              <w:spacing w:line="520" w:lineRule="atLeast"/>
              <w:ind w:firstLine="480"/>
              <w:rPr>
                <w:rFonts w:ascii="Calibri" w:hAnsi="Calibri"/>
              </w:rPr>
            </w:pPr>
            <w:r w:rsidRPr="00301323">
              <w:rPr>
                <w:rFonts w:ascii="Calibri" w:hAnsi="Calibri"/>
              </w:rPr>
              <w:t>（</w:t>
            </w:r>
            <w:r w:rsidRPr="00301323">
              <w:rPr>
                <w:rFonts w:ascii="Calibri" w:hAnsi="Calibri"/>
              </w:rPr>
              <w:t>1</w:t>
            </w:r>
            <w:r w:rsidRPr="00301323">
              <w:rPr>
                <w:rFonts w:ascii="Calibri" w:hAnsi="Calibri"/>
              </w:rPr>
              <w:t>）环境管理的目的</w:t>
            </w:r>
          </w:p>
          <w:p w:rsidR="000E63CD" w:rsidRPr="00301323" w:rsidRDefault="000E63CD" w:rsidP="00B84805">
            <w:pPr>
              <w:pStyle w:val="00000"/>
              <w:spacing w:line="520" w:lineRule="atLeast"/>
              <w:ind w:firstLine="480"/>
              <w:rPr>
                <w:rFonts w:ascii="Calibri" w:hAnsi="Calibri"/>
              </w:rPr>
            </w:pPr>
            <w:r w:rsidRPr="00301323">
              <w:rPr>
                <w:rFonts w:ascii="Calibri" w:hAnsi="Calibri"/>
              </w:rPr>
              <w:t>为了保证环保措施的切实落实，使项目的社会、经济和环境效益协调发展，必须加强环境管理，使项目建设符合国家要求经济建设、社会发展和环境建设的同步规划、同步发展和同步实施的方针。</w:t>
            </w:r>
          </w:p>
          <w:p w:rsidR="000E63CD" w:rsidRPr="00301323" w:rsidRDefault="000E63CD" w:rsidP="00B84805">
            <w:pPr>
              <w:pStyle w:val="00000"/>
              <w:spacing w:line="520" w:lineRule="atLeast"/>
              <w:ind w:firstLine="480"/>
              <w:rPr>
                <w:rFonts w:ascii="Calibri" w:hAnsi="Calibri"/>
              </w:rPr>
            </w:pPr>
            <w:r w:rsidRPr="00301323">
              <w:rPr>
                <w:rFonts w:ascii="Calibri" w:hAnsi="Calibri"/>
              </w:rPr>
              <w:t>（</w:t>
            </w:r>
            <w:r w:rsidRPr="00301323">
              <w:rPr>
                <w:rFonts w:ascii="Calibri" w:hAnsi="Calibri"/>
              </w:rPr>
              <w:t>2</w:t>
            </w:r>
            <w:r w:rsidRPr="00301323">
              <w:rPr>
                <w:rFonts w:ascii="Calibri" w:hAnsi="Calibri"/>
              </w:rPr>
              <w:t>）环保机构设置及职责</w:t>
            </w:r>
          </w:p>
          <w:p w:rsidR="000E63CD" w:rsidRPr="00301323" w:rsidRDefault="000E63CD" w:rsidP="00B84805">
            <w:pPr>
              <w:pStyle w:val="00000"/>
              <w:spacing w:line="520" w:lineRule="atLeast"/>
              <w:ind w:firstLine="480"/>
              <w:rPr>
                <w:rFonts w:ascii="Calibri" w:hAnsi="Calibri"/>
              </w:rPr>
            </w:pPr>
            <w:r w:rsidRPr="00301323">
              <w:rPr>
                <w:rFonts w:ascii="Calibri" w:hAnsi="Calibri"/>
              </w:rPr>
              <w:t>为使企业投入的环保设施能够发挥作用，对其进行科学的管理，企业需要设专人负责日常环保管理工作，具体职责如下：</w:t>
            </w:r>
          </w:p>
          <w:p w:rsidR="000E63CD" w:rsidRPr="00301323" w:rsidRDefault="000E63CD" w:rsidP="00B84805">
            <w:pPr>
              <w:pStyle w:val="00000"/>
              <w:spacing w:line="520" w:lineRule="atLeast"/>
              <w:ind w:firstLine="480"/>
              <w:rPr>
                <w:rFonts w:ascii="Calibri" w:hAnsi="Calibri"/>
              </w:rPr>
            </w:pPr>
            <w:r w:rsidRPr="00301323">
              <w:rPr>
                <w:rFonts w:ascii="Calibri" w:hAnsi="Calibri" w:cs="宋体"/>
              </w:rPr>
              <w:t>①</w:t>
            </w:r>
            <w:r w:rsidRPr="00301323">
              <w:rPr>
                <w:rFonts w:ascii="Calibri" w:hAnsi="Calibri"/>
              </w:rPr>
              <w:t xml:space="preserve"> </w:t>
            </w:r>
            <w:r w:rsidRPr="00301323">
              <w:rPr>
                <w:rFonts w:ascii="Calibri" w:hAnsi="Calibri"/>
              </w:rPr>
              <w:t>组织制定环保管理、年度实施计划和远期环保规划，并负责监督贯彻执行，以保证周围环境优美，空气清新，感官舒适；</w:t>
            </w:r>
          </w:p>
          <w:p w:rsidR="000E63CD" w:rsidRPr="00301323" w:rsidRDefault="000E63CD" w:rsidP="00B84805">
            <w:pPr>
              <w:pStyle w:val="00000"/>
              <w:spacing w:line="520" w:lineRule="atLeast"/>
              <w:ind w:firstLine="480"/>
              <w:rPr>
                <w:rFonts w:ascii="Calibri" w:hAnsi="Calibri"/>
              </w:rPr>
            </w:pPr>
            <w:r w:rsidRPr="00301323">
              <w:rPr>
                <w:rFonts w:ascii="Calibri" w:hAnsi="Calibri" w:cs="宋体"/>
              </w:rPr>
              <w:t>②</w:t>
            </w:r>
            <w:r w:rsidRPr="00301323">
              <w:rPr>
                <w:rFonts w:ascii="Calibri" w:hAnsi="Calibri"/>
              </w:rPr>
              <w:t xml:space="preserve"> </w:t>
            </w:r>
            <w:r w:rsidRPr="00301323">
              <w:rPr>
                <w:rFonts w:ascii="Calibri" w:hAnsi="Calibri"/>
              </w:rPr>
              <w:t>组织宣传贯彻国家环保方针政策、进行员工环保知识教育；</w:t>
            </w:r>
          </w:p>
          <w:p w:rsidR="000E63CD" w:rsidRPr="00301323" w:rsidRDefault="000E63CD" w:rsidP="00B84805">
            <w:pPr>
              <w:pStyle w:val="00000"/>
              <w:spacing w:line="520" w:lineRule="atLeast"/>
              <w:ind w:firstLine="480"/>
              <w:rPr>
                <w:rFonts w:ascii="Calibri" w:hAnsi="Calibri"/>
              </w:rPr>
            </w:pPr>
            <w:r w:rsidRPr="00301323">
              <w:rPr>
                <w:rFonts w:ascii="Calibri" w:hAnsi="Calibri" w:cs="宋体"/>
              </w:rPr>
              <w:t>③</w:t>
            </w:r>
            <w:r w:rsidRPr="00301323">
              <w:rPr>
                <w:rFonts w:ascii="Calibri" w:hAnsi="Calibri"/>
              </w:rPr>
              <w:t xml:space="preserve"> </w:t>
            </w:r>
            <w:r w:rsidRPr="00301323">
              <w:rPr>
                <w:rFonts w:ascii="Calibri" w:hAnsi="Calibri"/>
              </w:rPr>
              <w:t>定期对车间内环保设施运行状况进行全面检查；</w:t>
            </w:r>
          </w:p>
          <w:p w:rsidR="000E63CD" w:rsidRPr="00301323" w:rsidRDefault="000E63CD" w:rsidP="00B84805">
            <w:pPr>
              <w:pStyle w:val="00000"/>
              <w:spacing w:line="520" w:lineRule="atLeast"/>
              <w:ind w:firstLine="480"/>
              <w:rPr>
                <w:rFonts w:ascii="Calibri" w:hAnsi="Calibri"/>
              </w:rPr>
            </w:pPr>
            <w:r w:rsidRPr="00301323">
              <w:rPr>
                <w:rFonts w:ascii="Calibri" w:hAnsi="Calibri" w:cs="宋体"/>
              </w:rPr>
              <w:t>④</w:t>
            </w:r>
            <w:r w:rsidRPr="00301323">
              <w:rPr>
                <w:rFonts w:ascii="Calibri" w:hAnsi="Calibri"/>
              </w:rPr>
              <w:t xml:space="preserve"> </w:t>
            </w:r>
            <w:r w:rsidRPr="00301323">
              <w:rPr>
                <w:rFonts w:ascii="Calibri" w:hAnsi="Calibri"/>
              </w:rPr>
              <w:t>强化对环保设施运行的监督，加强对环保设施操作人员的技术培训和管理、建立环保设施运行、维护、维修等技术档案，确保环保设施运行正常，杜绝污染事故发生。</w:t>
            </w:r>
          </w:p>
          <w:p w:rsidR="000E63CD" w:rsidRPr="00301323" w:rsidRDefault="000E63CD" w:rsidP="00B84805">
            <w:pPr>
              <w:pStyle w:val="00000"/>
              <w:spacing w:line="520" w:lineRule="atLeast"/>
              <w:ind w:firstLine="480"/>
              <w:rPr>
                <w:rFonts w:ascii="Calibri" w:hAnsi="Calibri"/>
                <w:szCs w:val="20"/>
              </w:rPr>
            </w:pPr>
            <w:r w:rsidRPr="00301323">
              <w:rPr>
                <w:rFonts w:ascii="Calibri" w:hAnsi="Calibri"/>
                <w:szCs w:val="20"/>
              </w:rPr>
              <w:t>（</w:t>
            </w:r>
            <w:r w:rsidRPr="00301323">
              <w:rPr>
                <w:rFonts w:ascii="Calibri" w:hAnsi="Calibri"/>
                <w:szCs w:val="20"/>
              </w:rPr>
              <w:t>3</w:t>
            </w:r>
            <w:r w:rsidRPr="00301323">
              <w:rPr>
                <w:rFonts w:ascii="Calibri" w:hAnsi="Calibri"/>
                <w:szCs w:val="20"/>
              </w:rPr>
              <w:t>）环保管理要求</w:t>
            </w:r>
          </w:p>
          <w:p w:rsidR="000E63CD" w:rsidRPr="00301323" w:rsidRDefault="000E63CD" w:rsidP="00B84805">
            <w:pPr>
              <w:pStyle w:val="00000"/>
              <w:spacing w:line="520" w:lineRule="atLeast"/>
              <w:ind w:firstLine="480"/>
              <w:rPr>
                <w:rFonts w:ascii="Calibri" w:hAnsi="Calibri"/>
                <w:szCs w:val="20"/>
              </w:rPr>
            </w:pPr>
            <w:r w:rsidRPr="00301323">
              <w:rPr>
                <w:rFonts w:ascii="Calibri" w:hAnsi="Calibri" w:cs="宋体"/>
                <w:szCs w:val="20"/>
              </w:rPr>
              <w:t>①</w:t>
            </w:r>
            <w:r w:rsidRPr="00301323">
              <w:rPr>
                <w:rFonts w:ascii="Calibri" w:hAnsi="Calibri"/>
                <w:szCs w:val="20"/>
              </w:rPr>
              <w:t>按</w:t>
            </w:r>
            <w:r w:rsidRPr="00301323">
              <w:rPr>
                <w:rFonts w:ascii="Calibri" w:hAnsi="Calibri"/>
                <w:szCs w:val="20"/>
              </w:rPr>
              <w:t>“</w:t>
            </w:r>
            <w:r w:rsidRPr="00301323">
              <w:rPr>
                <w:rFonts w:ascii="Calibri" w:hAnsi="Calibri"/>
                <w:szCs w:val="20"/>
              </w:rPr>
              <w:t>三同时</w:t>
            </w:r>
            <w:r w:rsidRPr="00301323">
              <w:rPr>
                <w:rFonts w:ascii="Calibri" w:hAnsi="Calibri"/>
                <w:szCs w:val="20"/>
              </w:rPr>
              <w:t>”</w:t>
            </w:r>
            <w:r w:rsidRPr="00301323">
              <w:rPr>
                <w:rFonts w:ascii="Calibri" w:hAnsi="Calibri"/>
                <w:szCs w:val="20"/>
              </w:rPr>
              <w:t>原则，各项环境治理设施须与主体工程同时设计，同时施工、同时投入使用；</w:t>
            </w:r>
          </w:p>
          <w:p w:rsidR="000E63CD" w:rsidRPr="00301323" w:rsidRDefault="000E63CD" w:rsidP="00B84805">
            <w:pPr>
              <w:pStyle w:val="00000"/>
              <w:spacing w:line="520" w:lineRule="atLeast"/>
              <w:ind w:firstLine="480"/>
              <w:rPr>
                <w:rFonts w:ascii="Calibri" w:hAnsi="Calibri"/>
                <w:szCs w:val="20"/>
              </w:rPr>
            </w:pPr>
            <w:r w:rsidRPr="00301323">
              <w:rPr>
                <w:rFonts w:ascii="Calibri" w:hAnsi="Calibri" w:cs="宋体"/>
                <w:szCs w:val="20"/>
              </w:rPr>
              <w:t>②</w:t>
            </w:r>
            <w:r w:rsidRPr="00301323">
              <w:rPr>
                <w:rFonts w:ascii="Calibri" w:hAnsi="Calibri"/>
                <w:szCs w:val="20"/>
              </w:rPr>
              <w:t>建立环保机构，加强车间环保管理。</w:t>
            </w:r>
          </w:p>
          <w:p w:rsidR="000E63CD" w:rsidRPr="00301323" w:rsidRDefault="000E63CD" w:rsidP="00B84805">
            <w:pPr>
              <w:pStyle w:val="00000"/>
              <w:spacing w:line="500" w:lineRule="atLeast"/>
              <w:ind w:firstLine="480"/>
              <w:rPr>
                <w:rFonts w:ascii="Calibri" w:hAnsi="Calibri"/>
              </w:rPr>
            </w:pPr>
            <w:r w:rsidRPr="00301323">
              <w:rPr>
                <w:rFonts w:ascii="Calibri" w:hAnsi="Calibri" w:cs="宋体"/>
                <w:szCs w:val="20"/>
              </w:rPr>
              <w:t>③</w:t>
            </w:r>
            <w:r w:rsidRPr="00301323">
              <w:rPr>
                <w:rFonts w:ascii="Calibri" w:hAnsi="Calibri"/>
                <w:szCs w:val="20"/>
              </w:rPr>
              <w:t>正确操作使用环保设施，并在使用前进行可靠性检查，工作中发现环境问题应妥</w:t>
            </w:r>
            <w:r w:rsidRPr="00301323">
              <w:rPr>
                <w:rFonts w:ascii="Calibri" w:hAnsi="Calibri"/>
                <w:szCs w:val="20"/>
              </w:rPr>
              <w:lastRenderedPageBreak/>
              <w:t>善处理或向上级报告</w:t>
            </w:r>
            <w:r w:rsidRPr="00301323">
              <w:rPr>
                <w:rFonts w:ascii="Calibri" w:hAnsi="Calibri"/>
              </w:rPr>
              <w:t>。</w:t>
            </w:r>
          </w:p>
          <w:p w:rsidR="000E63CD" w:rsidRPr="00301323" w:rsidRDefault="000E63CD" w:rsidP="00B84805">
            <w:pPr>
              <w:pStyle w:val="00000"/>
              <w:ind w:firstLine="480"/>
              <w:rPr>
                <w:rFonts w:ascii="Calibri" w:hAnsi="Calibri"/>
              </w:rPr>
            </w:pPr>
            <w:r w:rsidRPr="00301323">
              <w:rPr>
                <w:rFonts w:ascii="Calibri" w:hAnsi="Calibri"/>
                <w:bCs/>
              </w:rPr>
              <w:t>B</w:t>
            </w:r>
            <w:r w:rsidRPr="00301323">
              <w:rPr>
                <w:rFonts w:ascii="Calibri" w:hAnsi="Calibri"/>
                <w:bCs/>
              </w:rPr>
              <w:t>、监测计划</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w:t>
            </w:r>
            <w:r w:rsidRPr="00301323">
              <w:rPr>
                <w:rFonts w:ascii="Calibri" w:hAnsi="Calibri"/>
                <w:sz w:val="24"/>
              </w:rPr>
              <w:t>1</w:t>
            </w:r>
            <w:r w:rsidRPr="00301323">
              <w:rPr>
                <w:rFonts w:ascii="Calibri" w:hAnsi="Calibri"/>
                <w:sz w:val="24"/>
              </w:rPr>
              <w:t>）环境监测的目的</w:t>
            </w:r>
          </w:p>
          <w:p w:rsidR="000E63CD" w:rsidRPr="00301323" w:rsidRDefault="000E63CD" w:rsidP="00B84805">
            <w:pPr>
              <w:pStyle w:val="00"/>
              <w:ind w:firstLine="480"/>
              <w:rPr>
                <w:rFonts w:ascii="Calibri" w:hAnsi="Calibri" w:cs="Times New Roman"/>
              </w:rPr>
            </w:pPr>
            <w:r w:rsidRPr="00301323">
              <w:rPr>
                <w:rFonts w:ascii="Calibri" w:hAnsi="Calibri" w:cs="Times New Roman"/>
              </w:rPr>
              <w:t>环境监测是企业搞好环境管理，促进污染治理设施正常运行的主要保障。通过定期的环境监测，了解邻近地区的环境质量状况，可以及时发现问题、解决问题，从而有利于监督各项环保措施的落实，并根据监测结果适时调整环境保护计划。</w:t>
            </w:r>
          </w:p>
          <w:p w:rsidR="000E63CD" w:rsidRPr="00301323" w:rsidRDefault="000E63CD" w:rsidP="00B84805">
            <w:pPr>
              <w:spacing w:line="520" w:lineRule="exact"/>
              <w:ind w:firstLineChars="200" w:firstLine="480"/>
              <w:rPr>
                <w:rFonts w:ascii="Calibri" w:hAnsi="Calibri"/>
                <w:sz w:val="24"/>
              </w:rPr>
            </w:pPr>
            <w:r w:rsidRPr="00301323">
              <w:rPr>
                <w:rFonts w:ascii="Calibri" w:hAnsi="Calibri"/>
                <w:sz w:val="24"/>
              </w:rPr>
              <w:t>（</w:t>
            </w:r>
            <w:r w:rsidRPr="00301323">
              <w:rPr>
                <w:rFonts w:ascii="Calibri" w:hAnsi="Calibri"/>
                <w:sz w:val="24"/>
              </w:rPr>
              <w:t>2</w:t>
            </w:r>
            <w:r w:rsidRPr="00301323">
              <w:rPr>
                <w:rFonts w:ascii="Calibri" w:hAnsi="Calibri"/>
                <w:sz w:val="24"/>
              </w:rPr>
              <w:t>）环境监测机构</w:t>
            </w:r>
          </w:p>
          <w:p w:rsidR="000E63CD" w:rsidRPr="00301323" w:rsidRDefault="000E63CD" w:rsidP="00B84805">
            <w:pPr>
              <w:pStyle w:val="00"/>
              <w:ind w:firstLine="480"/>
              <w:rPr>
                <w:rFonts w:ascii="Calibri" w:hAnsi="Calibri" w:cs="Times New Roman"/>
              </w:rPr>
            </w:pPr>
            <w:r w:rsidRPr="00301323">
              <w:rPr>
                <w:rFonts w:ascii="Calibri" w:hAnsi="Calibri" w:cs="Times New Roman"/>
              </w:rPr>
              <w:t>根据项目污染因素特点，结合建设单位实际情况，本次评价建议废气、废水、噪声委托当地环境检测机构进行监测。</w:t>
            </w:r>
          </w:p>
          <w:p w:rsidR="000E63CD" w:rsidRPr="00301323" w:rsidRDefault="000E63CD" w:rsidP="00B84805">
            <w:pPr>
              <w:pStyle w:val="00000"/>
              <w:spacing w:line="500" w:lineRule="atLeast"/>
              <w:ind w:firstLine="480"/>
              <w:rPr>
                <w:rFonts w:ascii="Calibri" w:hAnsi="Calibri"/>
              </w:rPr>
            </w:pPr>
            <w:r w:rsidRPr="00301323">
              <w:rPr>
                <w:rFonts w:ascii="Calibri" w:hAnsi="Calibri"/>
              </w:rPr>
              <w:t>（</w:t>
            </w:r>
            <w:r w:rsidRPr="00301323">
              <w:rPr>
                <w:rFonts w:ascii="Calibri" w:hAnsi="Calibri"/>
              </w:rPr>
              <w:t>3</w:t>
            </w:r>
            <w:r w:rsidRPr="00301323">
              <w:rPr>
                <w:rFonts w:ascii="Calibri" w:hAnsi="Calibri"/>
              </w:rPr>
              <w:t>）环境监测计划</w:t>
            </w:r>
          </w:p>
          <w:p w:rsidR="000E63CD" w:rsidRPr="00301323" w:rsidRDefault="000E63CD" w:rsidP="00B84805">
            <w:pPr>
              <w:pStyle w:val="00000"/>
              <w:spacing w:line="500" w:lineRule="atLeast"/>
              <w:ind w:firstLine="480"/>
              <w:rPr>
                <w:rFonts w:ascii="Calibri" w:hAnsi="Calibri"/>
              </w:rPr>
            </w:pPr>
            <w:r w:rsidRPr="00301323">
              <w:rPr>
                <w:rFonts w:ascii="Calibri" w:hAnsi="Calibri"/>
              </w:rPr>
              <w:t>项目正常运营过程中，应对本项目</w:t>
            </w:r>
            <w:r w:rsidRPr="00301323">
              <w:rPr>
                <w:rFonts w:ascii="Calibri" w:hAnsi="Calibri"/>
              </w:rPr>
              <w:t>“</w:t>
            </w:r>
            <w:r w:rsidRPr="00301323">
              <w:rPr>
                <w:rFonts w:ascii="Calibri" w:hAnsi="Calibri"/>
              </w:rPr>
              <w:t>三废</w:t>
            </w:r>
            <w:r w:rsidRPr="00301323">
              <w:rPr>
                <w:rFonts w:ascii="Calibri" w:hAnsi="Calibri"/>
              </w:rPr>
              <w:t>”</w:t>
            </w:r>
            <w:r w:rsidRPr="00301323">
              <w:rPr>
                <w:rFonts w:ascii="Calibri" w:hAnsi="Calibri"/>
              </w:rPr>
              <w:t>治理设施运转情况进行定期监测，监测内容包括：废气、废水处理设施运行情况，厂界噪声的达标情况。根据《排污单位自行监测技术指南</w:t>
            </w:r>
            <w:r w:rsidRPr="00301323">
              <w:rPr>
                <w:rFonts w:ascii="Calibri" w:hAnsi="Calibri"/>
              </w:rPr>
              <w:t xml:space="preserve"> </w:t>
            </w:r>
            <w:r w:rsidRPr="00301323">
              <w:rPr>
                <w:rFonts w:ascii="Calibri" w:hAnsi="Calibri"/>
              </w:rPr>
              <w:t>总则》（</w:t>
            </w:r>
            <w:r w:rsidRPr="00301323">
              <w:rPr>
                <w:rFonts w:ascii="Calibri" w:hAnsi="Calibri"/>
              </w:rPr>
              <w:t>HJ819-2017</w:t>
            </w:r>
            <w:r w:rsidRPr="00301323">
              <w:rPr>
                <w:rFonts w:ascii="Calibri" w:hAnsi="Calibri"/>
              </w:rPr>
              <w:t>）中相关规定，并结合企业实际情况，本次评价提出如下监测计划，详见下表：</w:t>
            </w:r>
          </w:p>
          <w:p w:rsidR="000E63CD" w:rsidRPr="00301323" w:rsidRDefault="000E63CD" w:rsidP="00B84805">
            <w:pPr>
              <w:spacing w:line="520" w:lineRule="exact"/>
              <w:ind w:firstLineChars="200" w:firstLine="480"/>
              <w:rPr>
                <w:rFonts w:ascii="Calibri" w:eastAsia="黑体" w:hAnsi="Calibri"/>
                <w:sz w:val="24"/>
              </w:rPr>
            </w:pPr>
            <w:r w:rsidRPr="00301323">
              <w:rPr>
                <w:rFonts w:ascii="Calibri" w:eastAsia="黑体" w:hAnsi="Calibri"/>
                <w:sz w:val="24"/>
              </w:rPr>
              <w:t>表</w:t>
            </w:r>
            <w:r w:rsidR="000E525D">
              <w:rPr>
                <w:rFonts w:ascii="Calibri" w:eastAsia="黑体" w:hAnsi="Calibri" w:hint="eastAsia"/>
                <w:sz w:val="24"/>
              </w:rPr>
              <w:t>60</w:t>
            </w:r>
            <w:r w:rsidRPr="00301323">
              <w:rPr>
                <w:rFonts w:ascii="Calibri" w:eastAsia="黑体" w:hAnsi="Calibri"/>
                <w:sz w:val="24"/>
              </w:rPr>
              <w:t xml:space="preserve">                 </w:t>
            </w:r>
            <w:r w:rsidRPr="00301323">
              <w:rPr>
                <w:rFonts w:ascii="Calibri" w:eastAsia="黑体" w:hAnsi="Calibri"/>
                <w:sz w:val="24"/>
              </w:rPr>
              <w:t>运营期环境监测内容及监测频率</w:t>
            </w:r>
          </w:p>
          <w:tbl>
            <w:tblPr>
              <w:tblW w:w="5000" w:type="pct"/>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720"/>
              <w:gridCol w:w="2017"/>
              <w:gridCol w:w="2899"/>
              <w:gridCol w:w="1997"/>
              <w:gridCol w:w="1437"/>
            </w:tblGrid>
            <w:tr w:rsidR="000E63CD" w:rsidRPr="00301323" w:rsidTr="00FF3122">
              <w:trPr>
                <w:trHeight w:val="340"/>
              </w:trPr>
              <w:tc>
                <w:tcPr>
                  <w:tcW w:w="397" w:type="pct"/>
                  <w:tcBorders>
                    <w:top w:val="single" w:sz="12" w:space="0" w:color="auto"/>
                    <w:left w:val="nil"/>
                    <w:bottom w:val="single" w:sz="4" w:space="0" w:color="auto"/>
                    <w:right w:val="single" w:sz="4" w:space="0" w:color="auto"/>
                  </w:tcBorders>
                  <w:vAlign w:val="center"/>
                </w:tcPr>
                <w:p w:rsidR="000E63CD" w:rsidRPr="00301323" w:rsidRDefault="000E63CD" w:rsidP="00B84805">
                  <w:pPr>
                    <w:adjustRightInd w:val="0"/>
                    <w:snapToGrid w:val="0"/>
                    <w:jc w:val="center"/>
                    <w:rPr>
                      <w:rFonts w:ascii="Calibri" w:hAnsi="Calibri"/>
                      <w:b/>
                      <w:bCs/>
                      <w:szCs w:val="21"/>
                    </w:rPr>
                  </w:pPr>
                  <w:r w:rsidRPr="00301323">
                    <w:rPr>
                      <w:rFonts w:ascii="Calibri" w:hAnsi="Calibri"/>
                      <w:b/>
                      <w:bCs/>
                      <w:szCs w:val="21"/>
                    </w:rPr>
                    <w:t>项目</w:t>
                  </w:r>
                </w:p>
              </w:tc>
              <w:tc>
                <w:tcPr>
                  <w:tcW w:w="1112" w:type="pct"/>
                  <w:tcBorders>
                    <w:top w:val="single" w:sz="12" w:space="0" w:color="auto"/>
                    <w:left w:val="single" w:sz="4" w:space="0" w:color="auto"/>
                    <w:bottom w:val="single" w:sz="4" w:space="0" w:color="auto"/>
                    <w:right w:val="single" w:sz="4" w:space="0" w:color="auto"/>
                  </w:tcBorders>
                  <w:vAlign w:val="center"/>
                </w:tcPr>
                <w:p w:rsidR="000E63CD" w:rsidRPr="00301323" w:rsidRDefault="000E63CD" w:rsidP="00B84805">
                  <w:pPr>
                    <w:adjustRightInd w:val="0"/>
                    <w:snapToGrid w:val="0"/>
                    <w:jc w:val="center"/>
                    <w:rPr>
                      <w:rFonts w:ascii="Calibri" w:hAnsi="Calibri"/>
                      <w:b/>
                      <w:bCs/>
                      <w:szCs w:val="21"/>
                    </w:rPr>
                  </w:pPr>
                  <w:r w:rsidRPr="00301323">
                    <w:rPr>
                      <w:rFonts w:ascii="Calibri" w:hAnsi="Calibri"/>
                      <w:b/>
                      <w:bCs/>
                      <w:szCs w:val="21"/>
                    </w:rPr>
                    <w:t>监测位置</w:t>
                  </w:r>
                </w:p>
              </w:tc>
              <w:tc>
                <w:tcPr>
                  <w:tcW w:w="1598" w:type="pct"/>
                  <w:tcBorders>
                    <w:top w:val="single" w:sz="12" w:space="0" w:color="auto"/>
                    <w:left w:val="single" w:sz="4" w:space="0" w:color="auto"/>
                    <w:bottom w:val="single" w:sz="4" w:space="0" w:color="auto"/>
                    <w:right w:val="single" w:sz="4" w:space="0" w:color="auto"/>
                  </w:tcBorders>
                  <w:vAlign w:val="center"/>
                </w:tcPr>
                <w:p w:rsidR="000E63CD" w:rsidRPr="00301323" w:rsidRDefault="000E63CD" w:rsidP="00B84805">
                  <w:pPr>
                    <w:adjustRightInd w:val="0"/>
                    <w:snapToGrid w:val="0"/>
                    <w:jc w:val="center"/>
                    <w:rPr>
                      <w:rFonts w:ascii="Calibri" w:hAnsi="Calibri"/>
                      <w:b/>
                      <w:bCs/>
                      <w:szCs w:val="21"/>
                    </w:rPr>
                  </w:pPr>
                  <w:r w:rsidRPr="00301323">
                    <w:rPr>
                      <w:rFonts w:ascii="Calibri" w:hAnsi="Calibri"/>
                      <w:b/>
                      <w:bCs/>
                      <w:szCs w:val="21"/>
                    </w:rPr>
                    <w:t>监测项目</w:t>
                  </w:r>
                </w:p>
              </w:tc>
              <w:tc>
                <w:tcPr>
                  <w:tcW w:w="1101" w:type="pct"/>
                  <w:tcBorders>
                    <w:top w:val="single" w:sz="12" w:space="0" w:color="auto"/>
                    <w:left w:val="single" w:sz="4" w:space="0" w:color="auto"/>
                    <w:bottom w:val="single" w:sz="4" w:space="0" w:color="auto"/>
                    <w:right w:val="single" w:sz="4" w:space="0" w:color="auto"/>
                  </w:tcBorders>
                  <w:vAlign w:val="center"/>
                </w:tcPr>
                <w:p w:rsidR="000E63CD" w:rsidRPr="00301323" w:rsidRDefault="000E63CD" w:rsidP="00B84805">
                  <w:pPr>
                    <w:adjustRightInd w:val="0"/>
                    <w:snapToGrid w:val="0"/>
                    <w:jc w:val="center"/>
                    <w:rPr>
                      <w:rFonts w:ascii="Calibri" w:hAnsi="Calibri"/>
                      <w:b/>
                      <w:bCs/>
                      <w:szCs w:val="21"/>
                    </w:rPr>
                  </w:pPr>
                  <w:r w:rsidRPr="00301323">
                    <w:rPr>
                      <w:rFonts w:ascii="Calibri" w:hAnsi="Calibri"/>
                      <w:b/>
                      <w:bCs/>
                      <w:szCs w:val="21"/>
                    </w:rPr>
                    <w:t>监测频率</w:t>
                  </w:r>
                </w:p>
              </w:tc>
              <w:tc>
                <w:tcPr>
                  <w:tcW w:w="792" w:type="pct"/>
                  <w:tcBorders>
                    <w:top w:val="single" w:sz="12" w:space="0" w:color="auto"/>
                    <w:left w:val="single" w:sz="4" w:space="0" w:color="auto"/>
                    <w:bottom w:val="single" w:sz="4" w:space="0" w:color="auto"/>
                    <w:right w:val="nil"/>
                  </w:tcBorders>
                  <w:vAlign w:val="center"/>
                </w:tcPr>
                <w:p w:rsidR="000E63CD" w:rsidRPr="00301323" w:rsidRDefault="000E63CD" w:rsidP="00B84805">
                  <w:pPr>
                    <w:adjustRightInd w:val="0"/>
                    <w:snapToGrid w:val="0"/>
                    <w:jc w:val="center"/>
                    <w:rPr>
                      <w:rFonts w:ascii="Calibri" w:hAnsi="Calibri"/>
                      <w:b/>
                      <w:bCs/>
                      <w:szCs w:val="21"/>
                    </w:rPr>
                  </w:pPr>
                  <w:r w:rsidRPr="00301323">
                    <w:rPr>
                      <w:rFonts w:ascii="Calibri" w:hAnsi="Calibri"/>
                      <w:b/>
                      <w:bCs/>
                      <w:szCs w:val="21"/>
                    </w:rPr>
                    <w:t>备注</w:t>
                  </w:r>
                </w:p>
              </w:tc>
            </w:tr>
            <w:tr w:rsidR="000E63CD" w:rsidRPr="00301323" w:rsidTr="00FF3122">
              <w:trPr>
                <w:trHeight w:val="340"/>
              </w:trPr>
              <w:tc>
                <w:tcPr>
                  <w:tcW w:w="397" w:type="pct"/>
                  <w:vMerge w:val="restart"/>
                  <w:tcBorders>
                    <w:top w:val="single" w:sz="4" w:space="0" w:color="auto"/>
                    <w:left w:val="nil"/>
                    <w:right w:val="single" w:sz="4" w:space="0" w:color="auto"/>
                  </w:tcBorders>
                  <w:vAlign w:val="center"/>
                </w:tcPr>
                <w:p w:rsidR="000E63CD" w:rsidRPr="00301323" w:rsidRDefault="000E63CD" w:rsidP="00B84805">
                  <w:pPr>
                    <w:adjustRightInd w:val="0"/>
                    <w:snapToGrid w:val="0"/>
                    <w:jc w:val="center"/>
                    <w:rPr>
                      <w:rFonts w:ascii="Calibri" w:hAnsi="Calibri"/>
                    </w:rPr>
                  </w:pPr>
                  <w:r w:rsidRPr="00301323">
                    <w:rPr>
                      <w:rFonts w:ascii="Calibri" w:hAnsi="Calibri"/>
                    </w:rPr>
                    <w:t>废气</w:t>
                  </w:r>
                </w:p>
              </w:tc>
              <w:tc>
                <w:tcPr>
                  <w:tcW w:w="1112" w:type="pct"/>
                  <w:tcBorders>
                    <w:top w:val="single" w:sz="4" w:space="0" w:color="auto"/>
                    <w:left w:val="single" w:sz="4" w:space="0" w:color="auto"/>
                    <w:bottom w:val="single" w:sz="4" w:space="0" w:color="auto"/>
                    <w:right w:val="single" w:sz="4" w:space="0" w:color="auto"/>
                  </w:tcBorders>
                  <w:vAlign w:val="center"/>
                </w:tcPr>
                <w:p w:rsidR="000E63CD" w:rsidRPr="00301323" w:rsidRDefault="000E63CD" w:rsidP="00B84805">
                  <w:pPr>
                    <w:adjustRightInd w:val="0"/>
                    <w:snapToGrid w:val="0"/>
                    <w:jc w:val="center"/>
                    <w:rPr>
                      <w:rFonts w:ascii="Calibri" w:hAnsi="Calibri"/>
                      <w:szCs w:val="21"/>
                    </w:rPr>
                  </w:pPr>
                  <w:r w:rsidRPr="00301323">
                    <w:rPr>
                      <w:rFonts w:ascii="Calibri" w:hAnsi="Calibri"/>
                      <w:szCs w:val="21"/>
                    </w:rPr>
                    <w:t>15m</w:t>
                  </w:r>
                  <w:r w:rsidRPr="00301323">
                    <w:rPr>
                      <w:rFonts w:ascii="Calibri" w:hAnsi="Calibri"/>
                      <w:szCs w:val="21"/>
                    </w:rPr>
                    <w:t>高排气筒</w:t>
                  </w:r>
                </w:p>
              </w:tc>
              <w:tc>
                <w:tcPr>
                  <w:tcW w:w="1598" w:type="pct"/>
                  <w:tcBorders>
                    <w:top w:val="single" w:sz="4" w:space="0" w:color="auto"/>
                    <w:left w:val="single" w:sz="4" w:space="0" w:color="auto"/>
                    <w:bottom w:val="single" w:sz="4" w:space="0" w:color="auto"/>
                    <w:right w:val="single" w:sz="4" w:space="0" w:color="auto"/>
                  </w:tcBorders>
                  <w:vAlign w:val="center"/>
                </w:tcPr>
                <w:p w:rsidR="000E63CD" w:rsidRPr="00301323" w:rsidRDefault="000E63CD" w:rsidP="004C7AC6">
                  <w:pPr>
                    <w:adjustRightInd w:val="0"/>
                    <w:snapToGrid w:val="0"/>
                    <w:jc w:val="center"/>
                    <w:rPr>
                      <w:rFonts w:ascii="Calibri" w:hAnsi="Calibri"/>
                      <w:szCs w:val="21"/>
                    </w:rPr>
                  </w:pPr>
                  <w:r w:rsidRPr="00301323">
                    <w:rPr>
                      <w:rFonts w:ascii="Calibri" w:hAnsi="Calibri"/>
                      <w:szCs w:val="21"/>
                    </w:rPr>
                    <w:t>颗粒物、二甲苯、非甲烷总烃</w:t>
                  </w:r>
                </w:p>
              </w:tc>
              <w:tc>
                <w:tcPr>
                  <w:tcW w:w="1101" w:type="pct"/>
                  <w:vMerge w:val="restart"/>
                  <w:tcBorders>
                    <w:top w:val="single" w:sz="4" w:space="0" w:color="auto"/>
                    <w:left w:val="single" w:sz="4" w:space="0" w:color="auto"/>
                    <w:right w:val="single" w:sz="4" w:space="0" w:color="auto"/>
                  </w:tcBorders>
                  <w:vAlign w:val="center"/>
                </w:tcPr>
                <w:p w:rsidR="000E63CD" w:rsidRPr="00301323" w:rsidRDefault="000E63CD" w:rsidP="00B84805">
                  <w:pPr>
                    <w:adjustRightInd w:val="0"/>
                    <w:snapToGrid w:val="0"/>
                    <w:jc w:val="center"/>
                    <w:rPr>
                      <w:rFonts w:ascii="Calibri" w:hAnsi="Calibri"/>
                      <w:szCs w:val="21"/>
                    </w:rPr>
                  </w:pPr>
                  <w:r w:rsidRPr="00301323">
                    <w:rPr>
                      <w:rFonts w:ascii="Calibri" w:hAnsi="Calibri"/>
                      <w:szCs w:val="21"/>
                    </w:rPr>
                    <w:t>每半年</w:t>
                  </w:r>
                  <w:r w:rsidRPr="00301323">
                    <w:rPr>
                      <w:rFonts w:ascii="Calibri" w:hAnsi="Calibri"/>
                      <w:szCs w:val="21"/>
                    </w:rPr>
                    <w:t>1</w:t>
                  </w:r>
                  <w:r w:rsidRPr="00301323">
                    <w:rPr>
                      <w:rFonts w:ascii="Calibri" w:hAnsi="Calibri"/>
                      <w:szCs w:val="21"/>
                    </w:rPr>
                    <w:t>次</w:t>
                  </w:r>
                </w:p>
              </w:tc>
              <w:tc>
                <w:tcPr>
                  <w:tcW w:w="792" w:type="pct"/>
                  <w:vMerge w:val="restart"/>
                  <w:tcBorders>
                    <w:top w:val="single" w:sz="4" w:space="0" w:color="auto"/>
                    <w:left w:val="single" w:sz="4" w:space="0" w:color="auto"/>
                    <w:right w:val="nil"/>
                  </w:tcBorders>
                  <w:vAlign w:val="center"/>
                </w:tcPr>
                <w:p w:rsidR="000E63CD" w:rsidRPr="00301323" w:rsidRDefault="000E63CD" w:rsidP="00B84805">
                  <w:pPr>
                    <w:adjustRightInd w:val="0"/>
                    <w:snapToGrid w:val="0"/>
                    <w:jc w:val="center"/>
                    <w:rPr>
                      <w:rFonts w:ascii="Calibri" w:hAnsi="Calibri"/>
                      <w:szCs w:val="21"/>
                    </w:rPr>
                  </w:pPr>
                  <w:r w:rsidRPr="00301323">
                    <w:rPr>
                      <w:rFonts w:ascii="Calibri" w:hAnsi="Calibri"/>
                      <w:szCs w:val="21"/>
                    </w:rPr>
                    <w:t>委托有监测资质的单位实施监测</w:t>
                  </w:r>
                </w:p>
              </w:tc>
            </w:tr>
            <w:tr w:rsidR="000E63CD" w:rsidRPr="00301323" w:rsidTr="00FF3122">
              <w:trPr>
                <w:trHeight w:val="340"/>
              </w:trPr>
              <w:tc>
                <w:tcPr>
                  <w:tcW w:w="397" w:type="pct"/>
                  <w:vMerge/>
                  <w:tcBorders>
                    <w:left w:val="nil"/>
                    <w:right w:val="single" w:sz="4" w:space="0" w:color="auto"/>
                  </w:tcBorders>
                  <w:vAlign w:val="center"/>
                </w:tcPr>
                <w:p w:rsidR="000E63CD" w:rsidRPr="00301323" w:rsidRDefault="000E63CD" w:rsidP="00B84805">
                  <w:pPr>
                    <w:adjustRightInd w:val="0"/>
                    <w:snapToGrid w:val="0"/>
                    <w:jc w:val="center"/>
                    <w:rPr>
                      <w:rFonts w:ascii="Calibri" w:hAnsi="Calibri"/>
                    </w:rPr>
                  </w:pPr>
                </w:p>
              </w:tc>
              <w:tc>
                <w:tcPr>
                  <w:tcW w:w="1112" w:type="pct"/>
                  <w:tcBorders>
                    <w:top w:val="single" w:sz="4" w:space="0" w:color="auto"/>
                    <w:left w:val="single" w:sz="4" w:space="0" w:color="auto"/>
                    <w:bottom w:val="single" w:sz="4" w:space="0" w:color="auto"/>
                    <w:right w:val="single" w:sz="4" w:space="0" w:color="auto"/>
                  </w:tcBorders>
                  <w:vAlign w:val="center"/>
                </w:tcPr>
                <w:p w:rsidR="000E63CD" w:rsidRPr="00301323" w:rsidRDefault="000E63CD" w:rsidP="00B84805">
                  <w:pPr>
                    <w:adjustRightInd w:val="0"/>
                    <w:snapToGrid w:val="0"/>
                    <w:jc w:val="center"/>
                    <w:rPr>
                      <w:rFonts w:ascii="Calibri" w:hAnsi="Calibri"/>
                      <w:szCs w:val="21"/>
                    </w:rPr>
                  </w:pPr>
                  <w:r w:rsidRPr="00301323">
                    <w:rPr>
                      <w:rFonts w:ascii="Calibri" w:hAnsi="Calibri"/>
                      <w:szCs w:val="21"/>
                    </w:rPr>
                    <w:t>厂界外</w:t>
                  </w:r>
                  <w:r w:rsidRPr="00301323">
                    <w:rPr>
                      <w:rFonts w:ascii="Calibri" w:hAnsi="Calibri"/>
                      <w:szCs w:val="21"/>
                    </w:rPr>
                    <w:t>10m</w:t>
                  </w:r>
                  <w:r w:rsidRPr="00301323">
                    <w:rPr>
                      <w:rFonts w:ascii="Calibri" w:hAnsi="Calibri"/>
                      <w:szCs w:val="21"/>
                    </w:rPr>
                    <w:t>范围内</w:t>
                  </w:r>
                </w:p>
              </w:tc>
              <w:tc>
                <w:tcPr>
                  <w:tcW w:w="1598" w:type="pct"/>
                  <w:tcBorders>
                    <w:top w:val="single" w:sz="4" w:space="0" w:color="auto"/>
                    <w:left w:val="single" w:sz="4" w:space="0" w:color="auto"/>
                    <w:bottom w:val="single" w:sz="4" w:space="0" w:color="auto"/>
                    <w:right w:val="single" w:sz="4" w:space="0" w:color="auto"/>
                  </w:tcBorders>
                  <w:vAlign w:val="center"/>
                </w:tcPr>
                <w:p w:rsidR="000E63CD" w:rsidRPr="00301323" w:rsidRDefault="000E63CD" w:rsidP="004C7AC6">
                  <w:pPr>
                    <w:adjustRightInd w:val="0"/>
                    <w:snapToGrid w:val="0"/>
                    <w:jc w:val="center"/>
                    <w:rPr>
                      <w:rFonts w:ascii="Calibri" w:hAnsi="Calibri"/>
                      <w:szCs w:val="21"/>
                    </w:rPr>
                  </w:pPr>
                  <w:r w:rsidRPr="00301323">
                    <w:rPr>
                      <w:rFonts w:ascii="Calibri" w:hAnsi="Calibri"/>
                      <w:szCs w:val="21"/>
                    </w:rPr>
                    <w:t>颗粒物、二甲苯、非甲烷总烃</w:t>
                  </w:r>
                </w:p>
              </w:tc>
              <w:tc>
                <w:tcPr>
                  <w:tcW w:w="1101" w:type="pct"/>
                  <w:vMerge/>
                  <w:tcBorders>
                    <w:left w:val="single" w:sz="4" w:space="0" w:color="auto"/>
                    <w:bottom w:val="single" w:sz="4" w:space="0" w:color="auto"/>
                    <w:right w:val="single" w:sz="4" w:space="0" w:color="auto"/>
                  </w:tcBorders>
                  <w:vAlign w:val="center"/>
                </w:tcPr>
                <w:p w:rsidR="000E63CD" w:rsidRPr="00301323" w:rsidRDefault="000E63CD" w:rsidP="00B84805">
                  <w:pPr>
                    <w:adjustRightInd w:val="0"/>
                    <w:snapToGrid w:val="0"/>
                    <w:jc w:val="center"/>
                    <w:rPr>
                      <w:rFonts w:ascii="Calibri" w:hAnsi="Calibri"/>
                      <w:szCs w:val="21"/>
                    </w:rPr>
                  </w:pPr>
                </w:p>
              </w:tc>
              <w:tc>
                <w:tcPr>
                  <w:tcW w:w="792" w:type="pct"/>
                  <w:vMerge/>
                  <w:tcBorders>
                    <w:left w:val="single" w:sz="4" w:space="0" w:color="auto"/>
                    <w:right w:val="nil"/>
                  </w:tcBorders>
                  <w:vAlign w:val="center"/>
                </w:tcPr>
                <w:p w:rsidR="000E63CD" w:rsidRPr="00301323" w:rsidRDefault="000E63CD" w:rsidP="00B84805">
                  <w:pPr>
                    <w:adjustRightInd w:val="0"/>
                    <w:snapToGrid w:val="0"/>
                    <w:jc w:val="center"/>
                    <w:rPr>
                      <w:rFonts w:ascii="Calibri" w:hAnsi="Calibri"/>
                      <w:szCs w:val="21"/>
                    </w:rPr>
                  </w:pPr>
                </w:p>
              </w:tc>
            </w:tr>
            <w:tr w:rsidR="000E63CD" w:rsidRPr="00301323" w:rsidTr="00FF3122">
              <w:trPr>
                <w:trHeight w:val="340"/>
              </w:trPr>
              <w:tc>
                <w:tcPr>
                  <w:tcW w:w="397" w:type="pct"/>
                  <w:tcBorders>
                    <w:top w:val="single" w:sz="4" w:space="0" w:color="auto"/>
                    <w:left w:val="nil"/>
                    <w:bottom w:val="single" w:sz="12" w:space="0" w:color="auto"/>
                    <w:right w:val="single" w:sz="4" w:space="0" w:color="auto"/>
                  </w:tcBorders>
                  <w:vAlign w:val="center"/>
                </w:tcPr>
                <w:p w:rsidR="000E63CD" w:rsidRPr="00301323" w:rsidRDefault="000E63CD" w:rsidP="00B84805">
                  <w:pPr>
                    <w:adjustRightInd w:val="0"/>
                    <w:snapToGrid w:val="0"/>
                    <w:jc w:val="center"/>
                    <w:rPr>
                      <w:rFonts w:ascii="Calibri" w:hAnsi="Calibri"/>
                      <w:szCs w:val="21"/>
                    </w:rPr>
                  </w:pPr>
                  <w:r w:rsidRPr="00301323">
                    <w:rPr>
                      <w:rFonts w:ascii="Calibri" w:hAnsi="Calibri"/>
                      <w:szCs w:val="21"/>
                    </w:rPr>
                    <w:t>噪声</w:t>
                  </w:r>
                </w:p>
              </w:tc>
              <w:tc>
                <w:tcPr>
                  <w:tcW w:w="1112" w:type="pct"/>
                  <w:tcBorders>
                    <w:top w:val="single" w:sz="4" w:space="0" w:color="auto"/>
                    <w:left w:val="single" w:sz="4" w:space="0" w:color="auto"/>
                    <w:bottom w:val="single" w:sz="12" w:space="0" w:color="auto"/>
                    <w:right w:val="single" w:sz="4" w:space="0" w:color="auto"/>
                  </w:tcBorders>
                  <w:vAlign w:val="center"/>
                </w:tcPr>
                <w:p w:rsidR="000E63CD" w:rsidRPr="00301323" w:rsidRDefault="000E63CD" w:rsidP="00B84805">
                  <w:pPr>
                    <w:adjustRightInd w:val="0"/>
                    <w:snapToGrid w:val="0"/>
                    <w:jc w:val="center"/>
                    <w:rPr>
                      <w:rFonts w:ascii="Calibri" w:hAnsi="Calibri"/>
                      <w:szCs w:val="21"/>
                    </w:rPr>
                  </w:pPr>
                  <w:r w:rsidRPr="00301323">
                    <w:rPr>
                      <w:rFonts w:ascii="Calibri" w:hAnsi="Calibri"/>
                      <w:szCs w:val="21"/>
                    </w:rPr>
                    <w:t>厂界外</w:t>
                  </w:r>
                  <w:r w:rsidRPr="00301323">
                    <w:rPr>
                      <w:rFonts w:ascii="Calibri" w:hAnsi="Calibri"/>
                      <w:szCs w:val="21"/>
                    </w:rPr>
                    <w:t>1m</w:t>
                  </w:r>
                </w:p>
              </w:tc>
              <w:tc>
                <w:tcPr>
                  <w:tcW w:w="1598" w:type="pct"/>
                  <w:tcBorders>
                    <w:top w:val="single" w:sz="4" w:space="0" w:color="auto"/>
                    <w:left w:val="single" w:sz="4" w:space="0" w:color="auto"/>
                    <w:bottom w:val="single" w:sz="12" w:space="0" w:color="auto"/>
                    <w:right w:val="single" w:sz="4" w:space="0" w:color="auto"/>
                  </w:tcBorders>
                  <w:vAlign w:val="center"/>
                </w:tcPr>
                <w:p w:rsidR="000E63CD" w:rsidRPr="00301323" w:rsidRDefault="000E63CD" w:rsidP="00B84805">
                  <w:pPr>
                    <w:adjustRightInd w:val="0"/>
                    <w:snapToGrid w:val="0"/>
                    <w:jc w:val="center"/>
                    <w:rPr>
                      <w:rFonts w:ascii="Calibri" w:hAnsi="Calibri"/>
                      <w:szCs w:val="21"/>
                    </w:rPr>
                  </w:pPr>
                  <w:r w:rsidRPr="00301323">
                    <w:rPr>
                      <w:rFonts w:ascii="Calibri" w:hAnsi="Calibri"/>
                      <w:szCs w:val="21"/>
                    </w:rPr>
                    <w:t>昼间、夜间</w:t>
                  </w:r>
                  <w:r w:rsidRPr="00301323">
                    <w:rPr>
                      <w:rFonts w:ascii="Calibri" w:hAnsi="Calibri"/>
                      <w:szCs w:val="21"/>
                    </w:rPr>
                    <w:t>Leq</w:t>
                  </w:r>
                  <w:r w:rsidRPr="00301323">
                    <w:rPr>
                      <w:rFonts w:ascii="Calibri" w:hAnsi="Calibri"/>
                      <w:szCs w:val="21"/>
                    </w:rPr>
                    <w:t>（</w:t>
                  </w:r>
                  <w:r w:rsidRPr="00301323">
                    <w:rPr>
                      <w:rFonts w:ascii="Calibri" w:hAnsi="Calibri"/>
                      <w:szCs w:val="21"/>
                    </w:rPr>
                    <w:t>A</w:t>
                  </w:r>
                  <w:r w:rsidRPr="00301323">
                    <w:rPr>
                      <w:rFonts w:ascii="Calibri" w:hAnsi="Calibri"/>
                      <w:szCs w:val="21"/>
                    </w:rPr>
                    <w:t>）</w:t>
                  </w:r>
                </w:p>
              </w:tc>
              <w:tc>
                <w:tcPr>
                  <w:tcW w:w="1101" w:type="pct"/>
                  <w:tcBorders>
                    <w:top w:val="single" w:sz="4" w:space="0" w:color="auto"/>
                    <w:left w:val="single" w:sz="4" w:space="0" w:color="auto"/>
                    <w:bottom w:val="single" w:sz="12" w:space="0" w:color="auto"/>
                    <w:right w:val="single" w:sz="4" w:space="0" w:color="auto"/>
                  </w:tcBorders>
                  <w:vAlign w:val="center"/>
                </w:tcPr>
                <w:p w:rsidR="000E63CD" w:rsidRPr="00301323" w:rsidRDefault="000E63CD" w:rsidP="00B84805">
                  <w:pPr>
                    <w:adjustRightInd w:val="0"/>
                    <w:snapToGrid w:val="0"/>
                    <w:jc w:val="center"/>
                    <w:rPr>
                      <w:rFonts w:ascii="Calibri" w:hAnsi="Calibri"/>
                      <w:szCs w:val="21"/>
                    </w:rPr>
                  </w:pPr>
                  <w:r w:rsidRPr="00301323">
                    <w:rPr>
                      <w:rFonts w:ascii="Calibri" w:hAnsi="Calibri"/>
                      <w:szCs w:val="21"/>
                    </w:rPr>
                    <w:t>每季度</w:t>
                  </w:r>
                  <w:r w:rsidRPr="00301323">
                    <w:rPr>
                      <w:rFonts w:ascii="Calibri" w:hAnsi="Calibri"/>
                      <w:szCs w:val="21"/>
                    </w:rPr>
                    <w:t>1</w:t>
                  </w:r>
                  <w:r w:rsidRPr="00301323">
                    <w:rPr>
                      <w:rFonts w:ascii="Calibri" w:hAnsi="Calibri"/>
                      <w:szCs w:val="21"/>
                    </w:rPr>
                    <w:t>次，</w:t>
                  </w:r>
                  <w:r w:rsidRPr="00301323">
                    <w:rPr>
                      <w:rFonts w:ascii="Calibri" w:hAnsi="Calibri"/>
                    </w:rPr>
                    <w:t>昼夜各一次</w:t>
                  </w:r>
                </w:p>
              </w:tc>
              <w:tc>
                <w:tcPr>
                  <w:tcW w:w="792" w:type="pct"/>
                  <w:vMerge/>
                  <w:tcBorders>
                    <w:left w:val="single" w:sz="4" w:space="0" w:color="auto"/>
                    <w:right w:val="nil"/>
                  </w:tcBorders>
                  <w:vAlign w:val="center"/>
                </w:tcPr>
                <w:p w:rsidR="000E63CD" w:rsidRPr="00301323" w:rsidRDefault="000E63CD" w:rsidP="00B84805">
                  <w:pPr>
                    <w:widowControl/>
                    <w:adjustRightInd w:val="0"/>
                    <w:snapToGrid w:val="0"/>
                    <w:jc w:val="left"/>
                    <w:rPr>
                      <w:rFonts w:ascii="Calibri" w:hAnsi="Calibri"/>
                      <w:szCs w:val="21"/>
                    </w:rPr>
                  </w:pPr>
                </w:p>
              </w:tc>
            </w:tr>
          </w:tbl>
          <w:p w:rsidR="000E63CD" w:rsidRPr="00301323" w:rsidRDefault="000E63CD" w:rsidP="00B84805">
            <w:pPr>
              <w:pStyle w:val="00"/>
              <w:ind w:firstLine="480"/>
              <w:rPr>
                <w:rFonts w:ascii="Calibri" w:hAnsi="Calibri" w:cs="Times New Roman"/>
              </w:rPr>
            </w:pPr>
            <w:r w:rsidRPr="00301323">
              <w:rPr>
                <w:rFonts w:ascii="Calibri" w:hAnsi="Calibri" w:cs="Times New Roman"/>
              </w:rPr>
              <w:t>在监测单位出具环境监测报告之后，企业应当将监测数据归类、归档，妥善保存。对于监测结果所反映的环保问题应及时采取措施，及时纠正，确保污染物排放达标。</w:t>
            </w:r>
          </w:p>
          <w:p w:rsidR="000E63CD" w:rsidRPr="00301323" w:rsidRDefault="002B24A7" w:rsidP="00B84805">
            <w:pPr>
              <w:pStyle w:val="00"/>
              <w:ind w:firstLine="482"/>
              <w:rPr>
                <w:rFonts w:ascii="Calibri" w:hAnsi="Calibri"/>
                <w:b/>
              </w:rPr>
            </w:pPr>
            <w:r w:rsidRPr="00301323">
              <w:rPr>
                <w:rFonts w:ascii="Calibri" w:hAnsi="Calibri" w:hint="eastAsia"/>
                <w:b/>
              </w:rPr>
              <w:t>11</w:t>
            </w:r>
            <w:r w:rsidR="000E63CD" w:rsidRPr="00301323">
              <w:rPr>
                <w:rFonts w:ascii="Calibri" w:hAnsi="Calibri"/>
                <w:b/>
              </w:rPr>
              <w:t>、环保投资</w:t>
            </w:r>
          </w:p>
          <w:p w:rsidR="000E63CD" w:rsidRPr="00301323" w:rsidRDefault="000E63CD" w:rsidP="00B84805">
            <w:pPr>
              <w:pStyle w:val="00"/>
              <w:spacing w:line="500" w:lineRule="atLeast"/>
              <w:ind w:firstLine="480"/>
              <w:rPr>
                <w:rFonts w:ascii="Calibri" w:hAnsi="Calibri" w:cs="Times New Roman"/>
                <w:lang w:val="zh-CN"/>
              </w:rPr>
            </w:pPr>
            <w:r w:rsidRPr="00301323">
              <w:rPr>
                <w:rFonts w:ascii="Calibri" w:hAnsi="Calibri" w:cs="Times New Roman"/>
                <w:lang w:val="zh-CN"/>
              </w:rPr>
              <w:t>本项目总投资</w:t>
            </w:r>
            <w:r w:rsidR="004C7AC6" w:rsidRPr="00301323">
              <w:rPr>
                <w:rFonts w:ascii="Calibri" w:hAnsi="Calibri" w:cs="Times New Roman" w:hint="eastAsia"/>
                <w:lang w:val="zh-CN"/>
              </w:rPr>
              <w:t>200</w:t>
            </w:r>
            <w:r w:rsidRPr="00301323">
              <w:rPr>
                <w:rFonts w:ascii="Calibri" w:hAnsi="Calibri" w:cs="Times New Roman"/>
                <w:lang w:val="zh-CN"/>
              </w:rPr>
              <w:t>万元，其中环保投资</w:t>
            </w:r>
            <w:r w:rsidR="00BC1F32" w:rsidRPr="00301323">
              <w:rPr>
                <w:rFonts w:ascii="Calibri" w:hAnsi="Calibri" w:cs="Times New Roman" w:hint="eastAsia"/>
                <w:lang w:val="zh-CN"/>
              </w:rPr>
              <w:t>46</w:t>
            </w:r>
            <w:r w:rsidRPr="00301323">
              <w:rPr>
                <w:rFonts w:ascii="Calibri" w:hAnsi="Calibri" w:cs="Times New Roman"/>
                <w:lang w:val="zh-CN"/>
              </w:rPr>
              <w:t>万，约占总投资的</w:t>
            </w:r>
            <w:r w:rsidR="002A24A3" w:rsidRPr="00301323">
              <w:rPr>
                <w:rFonts w:ascii="Calibri" w:hAnsi="Calibri" w:cs="Times New Roman" w:hint="eastAsia"/>
                <w:lang w:val="zh-CN"/>
              </w:rPr>
              <w:t>23</w:t>
            </w:r>
            <w:r w:rsidRPr="00301323">
              <w:rPr>
                <w:rFonts w:ascii="Calibri" w:hAnsi="Calibri" w:cs="Times New Roman"/>
                <w:lang w:val="zh-CN"/>
              </w:rPr>
              <w:t>%</w:t>
            </w:r>
            <w:r w:rsidRPr="00301323">
              <w:rPr>
                <w:rFonts w:ascii="Calibri" w:hAnsi="Calibri" w:cs="Times New Roman"/>
                <w:lang w:val="zh-CN"/>
              </w:rPr>
              <w:t>。本项目环保投资及竣工验收一览表见下表：</w:t>
            </w:r>
          </w:p>
          <w:p w:rsidR="000E63CD" w:rsidRPr="00301323" w:rsidRDefault="000E63CD" w:rsidP="00B84805">
            <w:pPr>
              <w:spacing w:line="520" w:lineRule="exact"/>
              <w:ind w:firstLineChars="200" w:firstLine="480"/>
              <w:rPr>
                <w:rFonts w:ascii="Calibri" w:eastAsia="黑体" w:hAnsi="Calibri"/>
                <w:sz w:val="24"/>
                <w:szCs w:val="21"/>
              </w:rPr>
            </w:pPr>
            <w:r w:rsidRPr="00301323">
              <w:rPr>
                <w:rFonts w:ascii="Calibri" w:eastAsia="黑体" w:hAnsi="Calibri"/>
                <w:sz w:val="24"/>
              </w:rPr>
              <w:t>表</w:t>
            </w:r>
            <w:r w:rsidR="000E525D">
              <w:rPr>
                <w:rFonts w:ascii="Calibri" w:eastAsia="黑体" w:hAnsi="Calibri" w:hint="eastAsia"/>
                <w:sz w:val="24"/>
              </w:rPr>
              <w:t>61</w:t>
            </w:r>
            <w:r w:rsidRPr="00301323">
              <w:rPr>
                <w:rFonts w:ascii="Calibri" w:eastAsia="黑体" w:hAnsi="Calibri"/>
                <w:sz w:val="24"/>
              </w:rPr>
              <w:t xml:space="preserve">                 </w:t>
            </w:r>
            <w:r w:rsidRPr="00301323">
              <w:rPr>
                <w:rFonts w:ascii="Calibri" w:eastAsia="黑体" w:hAnsi="Calibri"/>
                <w:sz w:val="24"/>
              </w:rPr>
              <w:t>环保投资及竣工验收一览表</w:t>
            </w:r>
            <w:r w:rsidRPr="00301323">
              <w:rPr>
                <w:rFonts w:ascii="Calibri" w:eastAsia="黑体" w:hAnsi="Calibri"/>
                <w:sz w:val="24"/>
              </w:rPr>
              <w:t xml:space="preserve">        </w:t>
            </w:r>
            <w:r w:rsidRPr="00301323">
              <w:rPr>
                <w:rFonts w:ascii="Calibri" w:eastAsia="黑体" w:hAnsi="Calibri"/>
                <w:sz w:val="24"/>
                <w:szCs w:val="21"/>
              </w:rPr>
              <w:t>单位：万元</w:t>
            </w:r>
          </w:p>
          <w:tbl>
            <w:tblPr>
              <w:tblW w:w="9210" w:type="dxa"/>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tblPr>
            <w:tblGrid>
              <w:gridCol w:w="426"/>
              <w:gridCol w:w="567"/>
              <w:gridCol w:w="302"/>
              <w:gridCol w:w="1185"/>
              <w:gridCol w:w="2411"/>
              <w:gridCol w:w="716"/>
              <w:gridCol w:w="2828"/>
              <w:gridCol w:w="775"/>
            </w:tblGrid>
            <w:tr w:rsidR="000E63CD" w:rsidRPr="00301323" w:rsidTr="00FF3122">
              <w:trPr>
                <w:trHeight w:val="400"/>
                <w:jc w:val="center"/>
              </w:trPr>
              <w:tc>
                <w:tcPr>
                  <w:tcW w:w="426" w:type="dxa"/>
                  <w:tcBorders>
                    <w:left w:val="nil"/>
                  </w:tcBorders>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序号</w:t>
                  </w:r>
                </w:p>
              </w:tc>
              <w:tc>
                <w:tcPr>
                  <w:tcW w:w="2054" w:type="dxa"/>
                  <w:gridSpan w:val="3"/>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项目名称</w:t>
                  </w:r>
                </w:p>
              </w:tc>
              <w:tc>
                <w:tcPr>
                  <w:tcW w:w="2411" w:type="dxa"/>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环保工程内容</w:t>
                  </w:r>
                </w:p>
              </w:tc>
              <w:tc>
                <w:tcPr>
                  <w:tcW w:w="716" w:type="dxa"/>
                  <w:tcBorders>
                    <w:bottom w:val="single" w:sz="4" w:space="0" w:color="auto"/>
                  </w:tcBorders>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数量</w:t>
                  </w:r>
                </w:p>
              </w:tc>
              <w:tc>
                <w:tcPr>
                  <w:tcW w:w="2828" w:type="dxa"/>
                  <w:tcBorders>
                    <w:bottom w:val="single" w:sz="4" w:space="0" w:color="auto"/>
                  </w:tcBorders>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验收指标</w:t>
                  </w:r>
                </w:p>
              </w:tc>
              <w:tc>
                <w:tcPr>
                  <w:tcW w:w="775" w:type="dxa"/>
                  <w:tcBorders>
                    <w:right w:val="nil"/>
                  </w:tcBorders>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投资金额</w:t>
                  </w:r>
                </w:p>
              </w:tc>
            </w:tr>
            <w:tr w:rsidR="000E63CD" w:rsidRPr="00301323" w:rsidTr="00FF3122">
              <w:trPr>
                <w:trHeight w:val="825"/>
                <w:jc w:val="center"/>
              </w:trPr>
              <w:tc>
                <w:tcPr>
                  <w:tcW w:w="426" w:type="dxa"/>
                  <w:vMerge w:val="restart"/>
                  <w:tcBorders>
                    <w:left w:val="nil"/>
                  </w:tcBorders>
                  <w:vAlign w:val="center"/>
                </w:tcPr>
                <w:p w:rsidR="000E63CD" w:rsidRPr="00301323" w:rsidRDefault="000E63CD" w:rsidP="00B84805">
                  <w:pPr>
                    <w:jc w:val="center"/>
                    <w:rPr>
                      <w:rFonts w:ascii="Calibri" w:hAnsi="Calibri" w:cs="Calibri"/>
                    </w:rPr>
                  </w:pPr>
                  <w:r w:rsidRPr="00301323">
                    <w:rPr>
                      <w:rFonts w:ascii="Calibri" w:hAnsi="Calibri" w:cs="Calibri"/>
                    </w:rPr>
                    <w:t>1</w:t>
                  </w:r>
                </w:p>
              </w:tc>
              <w:tc>
                <w:tcPr>
                  <w:tcW w:w="567" w:type="dxa"/>
                  <w:vMerge w:val="restart"/>
                  <w:vAlign w:val="center"/>
                </w:tcPr>
                <w:p w:rsidR="000E63CD" w:rsidRPr="00301323" w:rsidRDefault="000E63CD" w:rsidP="00B84805">
                  <w:pPr>
                    <w:jc w:val="center"/>
                    <w:rPr>
                      <w:rFonts w:ascii="Calibri" w:hAnsi="Calibri" w:cs="Calibri"/>
                    </w:rPr>
                  </w:pPr>
                  <w:r w:rsidRPr="00301323">
                    <w:rPr>
                      <w:rFonts w:ascii="Calibri" w:hAnsi="Calibri" w:cs="Calibri"/>
                    </w:rPr>
                    <w:t>废气</w:t>
                  </w:r>
                  <w:r w:rsidRPr="00301323">
                    <w:rPr>
                      <w:rFonts w:ascii="Calibri" w:hAnsi="Calibri" w:cs="Calibri"/>
                    </w:rPr>
                    <w:lastRenderedPageBreak/>
                    <w:t>治理</w:t>
                  </w:r>
                </w:p>
              </w:tc>
              <w:tc>
                <w:tcPr>
                  <w:tcW w:w="1487" w:type="dxa"/>
                  <w:gridSpan w:val="2"/>
                  <w:shd w:val="clear" w:color="auto" w:fill="auto"/>
                  <w:vAlign w:val="center"/>
                </w:tcPr>
                <w:p w:rsidR="000E63CD" w:rsidRPr="00301323" w:rsidRDefault="000E63CD" w:rsidP="00B84805">
                  <w:pPr>
                    <w:jc w:val="center"/>
                    <w:rPr>
                      <w:rFonts w:ascii="Calibri" w:hAnsi="Calibri" w:cs="Calibri"/>
                    </w:rPr>
                  </w:pPr>
                  <w:r w:rsidRPr="00301323">
                    <w:rPr>
                      <w:rFonts w:ascii="Calibri" w:hAnsi="Calibri" w:cs="Calibri"/>
                    </w:rPr>
                    <w:lastRenderedPageBreak/>
                    <w:t>调漆、喷漆房</w:t>
                  </w:r>
                </w:p>
                <w:p w:rsidR="000E63CD" w:rsidRPr="00301323" w:rsidRDefault="000E63CD" w:rsidP="00B84805">
                  <w:pPr>
                    <w:jc w:val="center"/>
                    <w:rPr>
                      <w:rFonts w:ascii="Calibri" w:hAnsi="Calibri" w:cs="Calibri"/>
                    </w:rPr>
                  </w:pPr>
                  <w:r w:rsidRPr="00301323">
                    <w:rPr>
                      <w:rFonts w:ascii="Calibri" w:hAnsi="Calibri" w:cs="Calibri"/>
                    </w:rPr>
                    <w:t>废气</w:t>
                  </w:r>
                </w:p>
              </w:tc>
              <w:tc>
                <w:tcPr>
                  <w:tcW w:w="2411" w:type="dxa"/>
                  <w:tcBorders>
                    <w:top w:val="single" w:sz="4" w:space="0" w:color="auto"/>
                  </w:tcBorders>
                  <w:vAlign w:val="center"/>
                </w:tcPr>
                <w:p w:rsidR="000E63CD" w:rsidRPr="00301323" w:rsidRDefault="000E63CD" w:rsidP="00B84805">
                  <w:pPr>
                    <w:jc w:val="center"/>
                    <w:rPr>
                      <w:rFonts w:ascii="Calibri" w:hAnsi="Calibri" w:cs="Calibri"/>
                    </w:rPr>
                  </w:pPr>
                  <w:r w:rsidRPr="00301323">
                    <w:rPr>
                      <w:rFonts w:ascii="Calibri" w:hAnsi="Calibri" w:cs="Calibri"/>
                    </w:rPr>
                    <w:t>过滤棉</w:t>
                  </w:r>
                  <w:r w:rsidRPr="00301323">
                    <w:rPr>
                      <w:rFonts w:ascii="Calibri" w:hAnsi="Calibri" w:cs="Calibri"/>
                    </w:rPr>
                    <w:t>+UV</w:t>
                  </w:r>
                  <w:r w:rsidRPr="00301323">
                    <w:rPr>
                      <w:rFonts w:ascii="Calibri" w:hAnsi="Calibri" w:cs="Calibri"/>
                    </w:rPr>
                    <w:t>光氧催化装置</w:t>
                  </w:r>
                  <w:r w:rsidRPr="00301323">
                    <w:rPr>
                      <w:rFonts w:ascii="Calibri" w:hAnsi="Calibri" w:cs="Calibri"/>
                    </w:rPr>
                    <w:t>+</w:t>
                  </w:r>
                  <w:r w:rsidRPr="00301323">
                    <w:rPr>
                      <w:rFonts w:ascii="Calibri" w:hAnsi="Calibri" w:cs="Calibri"/>
                    </w:rPr>
                    <w:t>活性炭吸附装置</w:t>
                  </w:r>
                  <w:r w:rsidRPr="00301323">
                    <w:rPr>
                      <w:rFonts w:ascii="Calibri" w:hAnsi="Calibri" w:cs="Calibri"/>
                    </w:rPr>
                    <w:lastRenderedPageBreak/>
                    <w:t>+15m</w:t>
                  </w:r>
                  <w:r w:rsidRPr="00301323">
                    <w:rPr>
                      <w:rFonts w:ascii="Calibri" w:hAnsi="Calibri" w:cs="Calibri"/>
                    </w:rPr>
                    <w:t>排气筒高空排放</w:t>
                  </w:r>
                </w:p>
              </w:tc>
              <w:tc>
                <w:tcPr>
                  <w:tcW w:w="716" w:type="dxa"/>
                  <w:tcBorders>
                    <w:top w:val="single" w:sz="4" w:space="0" w:color="auto"/>
                  </w:tcBorders>
                  <w:shd w:val="clear" w:color="auto" w:fill="auto"/>
                  <w:vAlign w:val="center"/>
                </w:tcPr>
                <w:p w:rsidR="000E63CD" w:rsidRPr="00301323" w:rsidRDefault="000E63CD" w:rsidP="00B84805">
                  <w:pPr>
                    <w:jc w:val="center"/>
                    <w:rPr>
                      <w:rFonts w:ascii="Calibri" w:hAnsi="Calibri" w:cs="Calibri"/>
                    </w:rPr>
                  </w:pPr>
                  <w:r w:rsidRPr="00301323">
                    <w:rPr>
                      <w:rFonts w:ascii="Calibri" w:hAnsi="Calibri" w:cs="Calibri"/>
                    </w:rPr>
                    <w:lastRenderedPageBreak/>
                    <w:t>1</w:t>
                  </w:r>
                  <w:r w:rsidRPr="00301323">
                    <w:rPr>
                      <w:rFonts w:ascii="Calibri" w:hAnsi="Calibri" w:cs="Calibri"/>
                    </w:rPr>
                    <w:t>套</w:t>
                  </w:r>
                </w:p>
              </w:tc>
              <w:tc>
                <w:tcPr>
                  <w:tcW w:w="2828" w:type="dxa"/>
                  <w:shd w:val="clear" w:color="auto" w:fill="auto"/>
                  <w:vAlign w:val="center"/>
                </w:tcPr>
                <w:p w:rsidR="00BC1F32" w:rsidRPr="00301323" w:rsidRDefault="00BC1F32" w:rsidP="00BC1F32">
                  <w:pPr>
                    <w:jc w:val="center"/>
                    <w:rPr>
                      <w:rFonts w:ascii="Calibri" w:hAnsi="Calibri" w:cs="Calibri"/>
                      <w:bCs/>
                      <w:snapToGrid w:val="0"/>
                      <w:kern w:val="0"/>
                      <w:szCs w:val="21"/>
                    </w:rPr>
                  </w:pPr>
                  <w:r w:rsidRPr="00301323">
                    <w:rPr>
                      <w:rFonts w:ascii="Calibri" w:hAnsi="Calibri" w:cs="Calibri" w:hint="eastAsia"/>
                      <w:bCs/>
                      <w:snapToGrid w:val="0"/>
                      <w:kern w:val="0"/>
                      <w:szCs w:val="21"/>
                    </w:rPr>
                    <w:t>颗粒物满足《大气污染物排放标准》（</w:t>
                  </w:r>
                  <w:r w:rsidRPr="00301323">
                    <w:rPr>
                      <w:rFonts w:ascii="Calibri" w:hAnsi="Calibri" w:cs="Calibri" w:hint="eastAsia"/>
                      <w:bCs/>
                      <w:snapToGrid w:val="0"/>
                      <w:kern w:val="0"/>
                      <w:szCs w:val="21"/>
                    </w:rPr>
                    <w:t>GB16297-1996</w:t>
                  </w:r>
                  <w:r w:rsidRPr="00301323">
                    <w:rPr>
                      <w:rFonts w:ascii="Calibri" w:hAnsi="Calibri" w:cs="Calibri" w:hint="eastAsia"/>
                      <w:bCs/>
                      <w:snapToGrid w:val="0"/>
                      <w:kern w:val="0"/>
                      <w:szCs w:val="21"/>
                    </w:rPr>
                    <w:t>）</w:t>
                  </w:r>
                  <w:r w:rsidRPr="00301323">
                    <w:rPr>
                      <w:rFonts w:ascii="Calibri" w:hAnsi="Calibri" w:cs="Calibri" w:hint="eastAsia"/>
                      <w:bCs/>
                      <w:snapToGrid w:val="0"/>
                      <w:kern w:val="0"/>
                      <w:szCs w:val="21"/>
                    </w:rPr>
                    <w:lastRenderedPageBreak/>
                    <w:t>二级限值，</w:t>
                  </w:r>
                </w:p>
                <w:p w:rsidR="000E63CD" w:rsidRPr="00301323" w:rsidRDefault="00BC1F32" w:rsidP="00BC1F32">
                  <w:pPr>
                    <w:jc w:val="center"/>
                    <w:rPr>
                      <w:rFonts w:ascii="Calibri" w:hAnsi="Calibri" w:cs="Calibri"/>
                      <w:szCs w:val="21"/>
                    </w:rPr>
                  </w:pPr>
                  <w:r w:rsidRPr="00301323">
                    <w:rPr>
                      <w:rFonts w:ascii="Calibri" w:hAnsi="Calibri" w:cs="Calibri" w:hint="eastAsia"/>
                      <w:bCs/>
                      <w:snapToGrid w:val="0"/>
                      <w:kern w:val="0"/>
                      <w:szCs w:val="21"/>
                    </w:rPr>
                    <w:t>二甲苯与非甲烷总烃执行《工业涂装工序挥发性有机物排放标准》</w:t>
                  </w:r>
                  <w:r w:rsidRPr="00301323">
                    <w:rPr>
                      <w:rFonts w:ascii="Calibri" w:hAnsi="Calibri" w:cs="Calibri" w:hint="eastAsia"/>
                      <w:bCs/>
                      <w:snapToGrid w:val="0"/>
                      <w:kern w:val="0"/>
                      <w:szCs w:val="21"/>
                    </w:rPr>
                    <w:t>(</w:t>
                  </w:r>
                  <w:r w:rsidRPr="00301323">
                    <w:rPr>
                      <w:rFonts w:ascii="Calibri" w:hAnsi="Calibri" w:cs="Calibri" w:hint="eastAsia"/>
                      <w:bCs/>
                      <w:snapToGrid w:val="0"/>
                      <w:kern w:val="0"/>
                      <w:szCs w:val="21"/>
                    </w:rPr>
                    <w:t>河南省地方标准</w:t>
                  </w:r>
                  <w:r w:rsidRPr="00301323">
                    <w:rPr>
                      <w:rFonts w:ascii="Calibri" w:hAnsi="Calibri" w:cs="Calibri" w:hint="eastAsia"/>
                      <w:bCs/>
                      <w:snapToGrid w:val="0"/>
                      <w:kern w:val="0"/>
                      <w:szCs w:val="21"/>
                    </w:rPr>
                    <w:t>DB41/1951-2020)</w:t>
                  </w:r>
                  <w:r w:rsidRPr="00301323">
                    <w:rPr>
                      <w:rFonts w:ascii="Calibri" w:hAnsi="Calibri" w:cs="Calibri" w:hint="eastAsia"/>
                      <w:bCs/>
                      <w:snapToGrid w:val="0"/>
                      <w:kern w:val="0"/>
                      <w:szCs w:val="21"/>
                    </w:rPr>
                    <w:t>排放限值</w:t>
                  </w:r>
                </w:p>
              </w:tc>
              <w:tc>
                <w:tcPr>
                  <w:tcW w:w="775" w:type="dxa"/>
                  <w:tcBorders>
                    <w:right w:val="nil"/>
                  </w:tcBorders>
                  <w:shd w:val="clear" w:color="auto" w:fill="auto"/>
                  <w:vAlign w:val="center"/>
                </w:tcPr>
                <w:p w:rsidR="000E63CD" w:rsidRPr="00301323" w:rsidRDefault="000E63CD" w:rsidP="00B84805">
                  <w:pPr>
                    <w:jc w:val="center"/>
                    <w:rPr>
                      <w:rFonts w:ascii="Calibri" w:hAnsi="Calibri" w:cs="Calibri"/>
                    </w:rPr>
                  </w:pPr>
                  <w:r w:rsidRPr="00301323">
                    <w:rPr>
                      <w:rFonts w:ascii="Calibri" w:hAnsi="Calibri" w:cs="Calibri" w:hint="eastAsia"/>
                    </w:rPr>
                    <w:lastRenderedPageBreak/>
                    <w:t>20</w:t>
                  </w:r>
                </w:p>
              </w:tc>
            </w:tr>
            <w:tr w:rsidR="000E63CD" w:rsidRPr="00301323" w:rsidTr="00FF3122">
              <w:trPr>
                <w:trHeight w:val="825"/>
                <w:jc w:val="center"/>
              </w:trPr>
              <w:tc>
                <w:tcPr>
                  <w:tcW w:w="426" w:type="dxa"/>
                  <w:vMerge/>
                  <w:tcBorders>
                    <w:left w:val="nil"/>
                  </w:tcBorders>
                  <w:vAlign w:val="center"/>
                </w:tcPr>
                <w:p w:rsidR="000E63CD" w:rsidRPr="00301323" w:rsidRDefault="000E63CD" w:rsidP="00B84805">
                  <w:pPr>
                    <w:jc w:val="center"/>
                    <w:rPr>
                      <w:rFonts w:ascii="Calibri" w:hAnsi="Calibri" w:cs="Calibri"/>
                    </w:rPr>
                  </w:pPr>
                </w:p>
              </w:tc>
              <w:tc>
                <w:tcPr>
                  <w:tcW w:w="567" w:type="dxa"/>
                  <w:vMerge/>
                  <w:vAlign w:val="center"/>
                </w:tcPr>
                <w:p w:rsidR="000E63CD" w:rsidRPr="00301323" w:rsidRDefault="000E63CD" w:rsidP="00B84805">
                  <w:pPr>
                    <w:jc w:val="center"/>
                    <w:rPr>
                      <w:rFonts w:ascii="Calibri" w:hAnsi="Calibri" w:cs="Calibri"/>
                    </w:rPr>
                  </w:pPr>
                </w:p>
              </w:tc>
              <w:tc>
                <w:tcPr>
                  <w:tcW w:w="1487" w:type="dxa"/>
                  <w:gridSpan w:val="2"/>
                  <w:shd w:val="clear" w:color="auto" w:fill="auto"/>
                  <w:vAlign w:val="center"/>
                </w:tcPr>
                <w:p w:rsidR="000E63CD" w:rsidRPr="00301323" w:rsidRDefault="000E63CD" w:rsidP="00B84805">
                  <w:pPr>
                    <w:jc w:val="center"/>
                    <w:rPr>
                      <w:rFonts w:ascii="Calibri" w:hAnsi="Calibri" w:cs="Calibri"/>
                    </w:rPr>
                  </w:pPr>
                  <w:r w:rsidRPr="00301323">
                    <w:rPr>
                      <w:rFonts w:ascii="Calibri" w:hAnsi="Calibri" w:cs="Calibri"/>
                    </w:rPr>
                    <w:t>打磨粉尘</w:t>
                  </w:r>
                </w:p>
              </w:tc>
              <w:tc>
                <w:tcPr>
                  <w:tcW w:w="2411" w:type="dxa"/>
                  <w:vAlign w:val="center"/>
                </w:tcPr>
                <w:p w:rsidR="000E63CD" w:rsidRPr="00301323" w:rsidRDefault="000E63CD" w:rsidP="00B84805">
                  <w:pPr>
                    <w:pStyle w:val="13"/>
                    <w:spacing w:line="240" w:lineRule="auto"/>
                    <w:ind w:firstLineChars="50" w:firstLine="105"/>
                    <w:jc w:val="center"/>
                    <w:rPr>
                      <w:rFonts w:ascii="Calibri" w:hAnsi="Calibri" w:cs="Calibri"/>
                      <w:kern w:val="2"/>
                      <w:sz w:val="21"/>
                    </w:rPr>
                  </w:pPr>
                  <w:r w:rsidRPr="00301323">
                    <w:rPr>
                      <w:rFonts w:ascii="Calibri" w:hAnsi="Calibri" w:cs="Calibri" w:hint="eastAsia"/>
                      <w:kern w:val="2"/>
                      <w:sz w:val="21"/>
                    </w:rPr>
                    <w:t>自带</w:t>
                  </w:r>
                  <w:r w:rsidRPr="00301323">
                    <w:rPr>
                      <w:rFonts w:ascii="Calibri" w:hAnsi="Calibri" w:cs="Calibri"/>
                      <w:kern w:val="2"/>
                      <w:sz w:val="21"/>
                    </w:rPr>
                    <w:t>除尘器</w:t>
                  </w:r>
                </w:p>
              </w:tc>
              <w:tc>
                <w:tcPr>
                  <w:tcW w:w="716" w:type="dxa"/>
                  <w:shd w:val="clear" w:color="auto" w:fill="auto"/>
                  <w:vAlign w:val="center"/>
                </w:tcPr>
                <w:p w:rsidR="000E63CD" w:rsidRPr="00301323" w:rsidRDefault="000E63CD" w:rsidP="00B84805">
                  <w:pPr>
                    <w:jc w:val="center"/>
                    <w:rPr>
                      <w:rFonts w:ascii="Calibri" w:hAnsi="Calibri" w:cs="Calibri"/>
                    </w:rPr>
                  </w:pPr>
                  <w:r w:rsidRPr="00301323">
                    <w:rPr>
                      <w:rFonts w:ascii="Calibri" w:hAnsi="Calibri" w:cs="Calibri"/>
                    </w:rPr>
                    <w:t>1</w:t>
                  </w:r>
                  <w:r w:rsidRPr="00301323">
                    <w:rPr>
                      <w:rFonts w:ascii="Calibri" w:hAnsi="Calibri" w:cs="Calibri"/>
                    </w:rPr>
                    <w:t>套</w:t>
                  </w:r>
                </w:p>
              </w:tc>
              <w:tc>
                <w:tcPr>
                  <w:tcW w:w="2828" w:type="dxa"/>
                  <w:shd w:val="clear" w:color="auto" w:fill="auto"/>
                  <w:vAlign w:val="center"/>
                </w:tcPr>
                <w:p w:rsidR="000E63CD" w:rsidRPr="00301323" w:rsidRDefault="000E63CD" w:rsidP="00B84805">
                  <w:pPr>
                    <w:jc w:val="center"/>
                    <w:rPr>
                      <w:rFonts w:ascii="Calibri" w:hAnsi="Calibri" w:cs="Calibri"/>
                      <w:szCs w:val="21"/>
                    </w:rPr>
                  </w:pPr>
                  <w:r w:rsidRPr="00301323">
                    <w:rPr>
                      <w:rFonts w:ascii="Calibri" w:hAnsi="Calibri" w:cs="Calibri"/>
                      <w:bCs/>
                      <w:snapToGrid w:val="0"/>
                      <w:kern w:val="0"/>
                      <w:szCs w:val="21"/>
                    </w:rPr>
                    <w:t>《大气污染物排放标准》（</w:t>
                  </w:r>
                  <w:r w:rsidRPr="00301323">
                    <w:rPr>
                      <w:rFonts w:ascii="Calibri" w:hAnsi="Calibri" w:cs="Calibri"/>
                      <w:bCs/>
                      <w:snapToGrid w:val="0"/>
                      <w:kern w:val="0"/>
                      <w:szCs w:val="21"/>
                    </w:rPr>
                    <w:t>GB16297-1996</w:t>
                  </w:r>
                  <w:r w:rsidRPr="00301323">
                    <w:rPr>
                      <w:rFonts w:ascii="Calibri" w:hAnsi="Calibri" w:cs="Calibri"/>
                      <w:bCs/>
                      <w:snapToGrid w:val="0"/>
                      <w:kern w:val="0"/>
                      <w:szCs w:val="21"/>
                    </w:rPr>
                    <w:t>）</w:t>
                  </w:r>
                  <w:r w:rsidRPr="00301323">
                    <w:rPr>
                      <w:rFonts w:ascii="Calibri" w:hAnsi="Calibri" w:cs="Calibri" w:hint="eastAsia"/>
                      <w:bCs/>
                      <w:snapToGrid w:val="0"/>
                      <w:kern w:val="0"/>
                      <w:szCs w:val="21"/>
                    </w:rPr>
                    <w:t>中无组织监控浓度排放限值</w:t>
                  </w:r>
                </w:p>
              </w:tc>
              <w:tc>
                <w:tcPr>
                  <w:tcW w:w="775" w:type="dxa"/>
                  <w:tcBorders>
                    <w:right w:val="nil"/>
                  </w:tcBorders>
                  <w:shd w:val="clear" w:color="auto" w:fill="auto"/>
                  <w:vAlign w:val="center"/>
                </w:tcPr>
                <w:p w:rsidR="000E63CD" w:rsidRPr="00301323" w:rsidRDefault="00BC1F32" w:rsidP="00B84805">
                  <w:pPr>
                    <w:jc w:val="center"/>
                    <w:rPr>
                      <w:rFonts w:ascii="Calibri" w:hAnsi="Calibri" w:cs="Calibri"/>
                    </w:rPr>
                  </w:pPr>
                  <w:r w:rsidRPr="00301323">
                    <w:rPr>
                      <w:rFonts w:ascii="Calibri" w:hAnsi="Calibri" w:cs="Calibri" w:hint="eastAsia"/>
                    </w:rPr>
                    <w:t>1</w:t>
                  </w:r>
                </w:p>
              </w:tc>
            </w:tr>
            <w:tr w:rsidR="000E63CD" w:rsidRPr="00301323" w:rsidTr="00FF3122">
              <w:trPr>
                <w:trHeight w:val="825"/>
                <w:jc w:val="center"/>
              </w:trPr>
              <w:tc>
                <w:tcPr>
                  <w:tcW w:w="426" w:type="dxa"/>
                  <w:vMerge/>
                  <w:tcBorders>
                    <w:left w:val="nil"/>
                  </w:tcBorders>
                  <w:vAlign w:val="center"/>
                </w:tcPr>
                <w:p w:rsidR="000E63CD" w:rsidRPr="00301323" w:rsidRDefault="000E63CD" w:rsidP="00B84805">
                  <w:pPr>
                    <w:jc w:val="center"/>
                    <w:rPr>
                      <w:rFonts w:ascii="Calibri" w:hAnsi="Calibri" w:cs="Calibri"/>
                    </w:rPr>
                  </w:pPr>
                </w:p>
              </w:tc>
              <w:tc>
                <w:tcPr>
                  <w:tcW w:w="567" w:type="dxa"/>
                  <w:vMerge/>
                  <w:vAlign w:val="center"/>
                </w:tcPr>
                <w:p w:rsidR="000E63CD" w:rsidRPr="00301323" w:rsidRDefault="000E63CD" w:rsidP="00B84805">
                  <w:pPr>
                    <w:jc w:val="center"/>
                    <w:rPr>
                      <w:rFonts w:ascii="Calibri" w:hAnsi="Calibri" w:cs="Calibri"/>
                    </w:rPr>
                  </w:pPr>
                </w:p>
              </w:tc>
              <w:tc>
                <w:tcPr>
                  <w:tcW w:w="1487" w:type="dxa"/>
                  <w:gridSpan w:val="2"/>
                  <w:shd w:val="clear" w:color="auto" w:fill="auto"/>
                  <w:vAlign w:val="center"/>
                </w:tcPr>
                <w:p w:rsidR="000E63CD" w:rsidRPr="00301323" w:rsidRDefault="000E63CD" w:rsidP="00B84805">
                  <w:pPr>
                    <w:jc w:val="center"/>
                    <w:rPr>
                      <w:rFonts w:ascii="Calibri" w:hAnsi="Calibri" w:cs="Calibri"/>
                    </w:rPr>
                  </w:pPr>
                  <w:r w:rsidRPr="00301323">
                    <w:rPr>
                      <w:rFonts w:ascii="Calibri" w:hAnsi="Calibri" w:cs="Calibri"/>
                    </w:rPr>
                    <w:t>焊接烟尘</w:t>
                  </w:r>
                </w:p>
              </w:tc>
              <w:tc>
                <w:tcPr>
                  <w:tcW w:w="2411" w:type="dxa"/>
                  <w:vAlign w:val="center"/>
                </w:tcPr>
                <w:p w:rsidR="000E63CD" w:rsidRPr="00301323" w:rsidRDefault="000E63CD" w:rsidP="00B84805">
                  <w:pPr>
                    <w:jc w:val="center"/>
                    <w:rPr>
                      <w:rFonts w:ascii="Calibri" w:hAnsi="Calibri" w:cs="Calibri"/>
                    </w:rPr>
                  </w:pPr>
                  <w:r w:rsidRPr="00301323">
                    <w:rPr>
                      <w:rFonts w:ascii="Calibri" w:hAnsi="Calibri" w:cs="Calibri"/>
                    </w:rPr>
                    <w:t>焊接烟尘净化器</w:t>
                  </w:r>
                </w:p>
              </w:tc>
              <w:tc>
                <w:tcPr>
                  <w:tcW w:w="716" w:type="dxa"/>
                  <w:shd w:val="clear" w:color="auto" w:fill="auto"/>
                  <w:vAlign w:val="center"/>
                </w:tcPr>
                <w:p w:rsidR="000E63CD" w:rsidRPr="00301323" w:rsidRDefault="000E63CD" w:rsidP="00B84805">
                  <w:pPr>
                    <w:jc w:val="center"/>
                    <w:rPr>
                      <w:rFonts w:ascii="Calibri" w:hAnsi="Calibri" w:cs="Calibri"/>
                    </w:rPr>
                  </w:pPr>
                  <w:r w:rsidRPr="00301323">
                    <w:rPr>
                      <w:rFonts w:ascii="Calibri" w:hAnsi="Calibri" w:cs="Calibri"/>
                    </w:rPr>
                    <w:t>1</w:t>
                  </w:r>
                  <w:r w:rsidRPr="00301323">
                    <w:rPr>
                      <w:rFonts w:ascii="Calibri" w:hAnsi="Calibri" w:cs="Calibri"/>
                    </w:rPr>
                    <w:t>台</w:t>
                  </w:r>
                </w:p>
              </w:tc>
              <w:tc>
                <w:tcPr>
                  <w:tcW w:w="2828" w:type="dxa"/>
                  <w:shd w:val="clear" w:color="auto" w:fill="auto"/>
                  <w:vAlign w:val="center"/>
                </w:tcPr>
                <w:p w:rsidR="000E63CD" w:rsidRPr="00301323" w:rsidRDefault="000E63CD" w:rsidP="00B84805">
                  <w:pPr>
                    <w:jc w:val="center"/>
                    <w:rPr>
                      <w:rFonts w:ascii="Calibri" w:hAnsi="Calibri" w:cs="Calibri"/>
                      <w:bCs/>
                      <w:snapToGrid w:val="0"/>
                      <w:kern w:val="0"/>
                      <w:szCs w:val="21"/>
                    </w:rPr>
                  </w:pPr>
                  <w:r w:rsidRPr="00301323">
                    <w:rPr>
                      <w:rFonts w:ascii="Calibri" w:hAnsi="Calibri" w:cs="Calibri"/>
                      <w:bCs/>
                      <w:snapToGrid w:val="0"/>
                      <w:kern w:val="0"/>
                      <w:szCs w:val="21"/>
                    </w:rPr>
                    <w:t>《大气污染物排放标准》（</w:t>
                  </w:r>
                  <w:r w:rsidRPr="00301323">
                    <w:rPr>
                      <w:rFonts w:ascii="Calibri" w:hAnsi="Calibri" w:cs="Calibri"/>
                      <w:bCs/>
                      <w:snapToGrid w:val="0"/>
                      <w:kern w:val="0"/>
                      <w:szCs w:val="21"/>
                    </w:rPr>
                    <w:t>GB16297-1996</w:t>
                  </w:r>
                  <w:r w:rsidRPr="00301323">
                    <w:rPr>
                      <w:rFonts w:ascii="Calibri" w:hAnsi="Calibri" w:cs="Calibri"/>
                      <w:bCs/>
                      <w:snapToGrid w:val="0"/>
                      <w:kern w:val="0"/>
                      <w:szCs w:val="21"/>
                    </w:rPr>
                    <w:t>）</w:t>
                  </w:r>
                  <w:r w:rsidRPr="00301323">
                    <w:rPr>
                      <w:rFonts w:ascii="Calibri" w:hAnsi="Calibri" w:cs="Calibri" w:hint="eastAsia"/>
                      <w:bCs/>
                      <w:snapToGrid w:val="0"/>
                      <w:kern w:val="0"/>
                      <w:szCs w:val="21"/>
                    </w:rPr>
                    <w:t>无组织监控浓度排放限值</w:t>
                  </w:r>
                </w:p>
              </w:tc>
              <w:tc>
                <w:tcPr>
                  <w:tcW w:w="775" w:type="dxa"/>
                  <w:tcBorders>
                    <w:right w:val="nil"/>
                  </w:tcBorders>
                  <w:shd w:val="clear" w:color="auto" w:fill="auto"/>
                  <w:vAlign w:val="center"/>
                </w:tcPr>
                <w:p w:rsidR="000E63CD" w:rsidRPr="00301323" w:rsidRDefault="000E63CD" w:rsidP="00B84805">
                  <w:pPr>
                    <w:jc w:val="center"/>
                    <w:rPr>
                      <w:rFonts w:ascii="Calibri" w:hAnsi="Calibri" w:cs="Calibri"/>
                    </w:rPr>
                  </w:pPr>
                  <w:r w:rsidRPr="00301323">
                    <w:rPr>
                      <w:rFonts w:ascii="Calibri" w:hAnsi="Calibri" w:cs="Calibri"/>
                    </w:rPr>
                    <w:t>2</w:t>
                  </w:r>
                </w:p>
              </w:tc>
            </w:tr>
            <w:tr w:rsidR="00BC1F32" w:rsidRPr="00301323" w:rsidTr="00FF3122">
              <w:trPr>
                <w:trHeight w:val="377"/>
                <w:jc w:val="center"/>
              </w:trPr>
              <w:tc>
                <w:tcPr>
                  <w:tcW w:w="426" w:type="dxa"/>
                  <w:tcBorders>
                    <w:left w:val="nil"/>
                  </w:tcBorders>
                  <w:vAlign w:val="center"/>
                </w:tcPr>
                <w:p w:rsidR="00BC1F32" w:rsidRPr="00301323" w:rsidRDefault="00BC1F32"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2</w:t>
                  </w:r>
                </w:p>
              </w:tc>
              <w:tc>
                <w:tcPr>
                  <w:tcW w:w="567" w:type="dxa"/>
                  <w:vAlign w:val="center"/>
                </w:tcPr>
                <w:p w:rsidR="00BC1F32" w:rsidRPr="00301323" w:rsidRDefault="00BC1F32"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废水治理</w:t>
                  </w:r>
                </w:p>
              </w:tc>
              <w:tc>
                <w:tcPr>
                  <w:tcW w:w="1487" w:type="dxa"/>
                  <w:gridSpan w:val="2"/>
                  <w:vAlign w:val="center"/>
                </w:tcPr>
                <w:p w:rsidR="00BC1F32" w:rsidRPr="00301323" w:rsidRDefault="00BC1F32" w:rsidP="00AB47B3">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职工生活污水</w:t>
                  </w:r>
                </w:p>
              </w:tc>
              <w:tc>
                <w:tcPr>
                  <w:tcW w:w="2411" w:type="dxa"/>
                  <w:vAlign w:val="center"/>
                </w:tcPr>
                <w:p w:rsidR="00BC1F32" w:rsidRPr="00301323" w:rsidRDefault="00BC1F32" w:rsidP="00BC1F32">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依托原有</w:t>
                  </w:r>
                  <w:r w:rsidRPr="00301323">
                    <w:rPr>
                      <w:rFonts w:ascii="Calibri" w:hAnsi="Calibri" w:cs="Calibri" w:hint="eastAsia"/>
                      <w:bCs/>
                      <w:sz w:val="21"/>
                      <w:szCs w:val="21"/>
                    </w:rPr>
                    <w:t>12</w:t>
                  </w:r>
                  <w:r w:rsidRPr="00301323">
                    <w:rPr>
                      <w:rFonts w:ascii="Calibri" w:hAnsi="Calibri" w:cs="Calibri"/>
                      <w:bCs/>
                      <w:sz w:val="21"/>
                      <w:szCs w:val="21"/>
                    </w:rPr>
                    <w:t>m</w:t>
                  </w:r>
                  <w:r w:rsidRPr="00301323">
                    <w:rPr>
                      <w:rFonts w:ascii="Calibri" w:hAnsi="Calibri" w:cs="Calibri"/>
                      <w:bCs/>
                      <w:sz w:val="21"/>
                      <w:szCs w:val="21"/>
                      <w:vertAlign w:val="superscript"/>
                    </w:rPr>
                    <w:t>3</w:t>
                  </w:r>
                  <w:r w:rsidRPr="00301323">
                    <w:rPr>
                      <w:rFonts w:ascii="Calibri" w:hAnsi="Calibri" w:cs="Calibri"/>
                      <w:bCs/>
                      <w:sz w:val="21"/>
                      <w:szCs w:val="21"/>
                    </w:rPr>
                    <w:t>化粪池</w:t>
                  </w:r>
                </w:p>
              </w:tc>
              <w:tc>
                <w:tcPr>
                  <w:tcW w:w="716" w:type="dxa"/>
                  <w:vAlign w:val="center"/>
                </w:tcPr>
                <w:p w:rsidR="00BC1F32" w:rsidRPr="00301323" w:rsidRDefault="00BC1F32"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1</w:t>
                  </w:r>
                  <w:r w:rsidRPr="00301323">
                    <w:rPr>
                      <w:rFonts w:ascii="Calibri" w:hAnsi="Calibri" w:cs="Calibri"/>
                      <w:bCs/>
                      <w:sz w:val="21"/>
                      <w:szCs w:val="21"/>
                    </w:rPr>
                    <w:t>套</w:t>
                  </w:r>
                </w:p>
              </w:tc>
              <w:tc>
                <w:tcPr>
                  <w:tcW w:w="2828" w:type="dxa"/>
                  <w:vAlign w:val="center"/>
                </w:tcPr>
                <w:p w:rsidR="00BC1F32" w:rsidRPr="00301323" w:rsidRDefault="00BC1F32" w:rsidP="00B84805">
                  <w:pPr>
                    <w:pStyle w:val="13"/>
                    <w:spacing w:line="240" w:lineRule="auto"/>
                    <w:ind w:firstLineChars="0" w:firstLine="0"/>
                    <w:jc w:val="center"/>
                    <w:rPr>
                      <w:rFonts w:ascii="Calibri" w:hAnsi="Calibri" w:cs="Calibri"/>
                      <w:bCs/>
                      <w:sz w:val="21"/>
                      <w:szCs w:val="21"/>
                      <w:vertAlign w:val="superscript"/>
                    </w:rPr>
                  </w:pPr>
                  <w:r w:rsidRPr="00301323">
                    <w:rPr>
                      <w:rFonts w:ascii="Calibri" w:hAnsi="Calibri" w:cs="Calibri"/>
                      <w:bCs/>
                      <w:sz w:val="21"/>
                      <w:szCs w:val="21"/>
                    </w:rPr>
                    <w:t>满足《汽车维修业水污染物排放标准》（</w:t>
                  </w:r>
                  <w:r w:rsidRPr="00301323">
                    <w:rPr>
                      <w:rFonts w:ascii="Calibri" w:hAnsi="Calibri" w:cs="Calibri"/>
                      <w:bCs/>
                      <w:sz w:val="21"/>
                      <w:szCs w:val="21"/>
                    </w:rPr>
                    <w:t>GB26877-2011</w:t>
                  </w:r>
                  <w:r w:rsidRPr="00301323">
                    <w:rPr>
                      <w:rFonts w:ascii="Calibri" w:hAnsi="Calibri" w:cs="Calibri"/>
                      <w:bCs/>
                      <w:sz w:val="21"/>
                      <w:szCs w:val="21"/>
                    </w:rPr>
                    <w:t>）间接排放标准</w:t>
                  </w:r>
                </w:p>
              </w:tc>
              <w:tc>
                <w:tcPr>
                  <w:tcW w:w="775" w:type="dxa"/>
                  <w:tcBorders>
                    <w:right w:val="nil"/>
                  </w:tcBorders>
                  <w:shd w:val="clear" w:color="auto" w:fill="auto"/>
                  <w:vAlign w:val="center"/>
                </w:tcPr>
                <w:p w:rsidR="00BC1F32" w:rsidRPr="00301323" w:rsidRDefault="00BC1F32" w:rsidP="00B84805">
                  <w:pPr>
                    <w:jc w:val="center"/>
                    <w:rPr>
                      <w:rFonts w:ascii="Calibri" w:hAnsi="Calibri" w:cs="Calibri"/>
                    </w:rPr>
                  </w:pPr>
                  <w:r w:rsidRPr="00301323">
                    <w:rPr>
                      <w:rFonts w:ascii="Calibri" w:hAnsi="Calibri" w:cs="Calibri" w:hint="eastAsia"/>
                    </w:rPr>
                    <w:t>/</w:t>
                  </w:r>
                </w:p>
              </w:tc>
            </w:tr>
            <w:tr w:rsidR="000E63CD" w:rsidRPr="00301323" w:rsidTr="00FF3122">
              <w:trPr>
                <w:trHeight w:val="658"/>
                <w:jc w:val="center"/>
              </w:trPr>
              <w:tc>
                <w:tcPr>
                  <w:tcW w:w="426" w:type="dxa"/>
                  <w:tcBorders>
                    <w:left w:val="nil"/>
                  </w:tcBorders>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3</w:t>
                  </w:r>
                </w:p>
              </w:tc>
              <w:tc>
                <w:tcPr>
                  <w:tcW w:w="2054" w:type="dxa"/>
                  <w:gridSpan w:val="3"/>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噪声治理</w:t>
                  </w:r>
                </w:p>
              </w:tc>
              <w:tc>
                <w:tcPr>
                  <w:tcW w:w="2411" w:type="dxa"/>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设备减振、消声</w:t>
                  </w:r>
                </w:p>
              </w:tc>
              <w:tc>
                <w:tcPr>
                  <w:tcW w:w="716" w:type="dxa"/>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w:t>
                  </w:r>
                </w:p>
              </w:tc>
              <w:tc>
                <w:tcPr>
                  <w:tcW w:w="2828" w:type="dxa"/>
                  <w:vAlign w:val="center"/>
                </w:tcPr>
                <w:p w:rsidR="000E63CD" w:rsidRPr="00301323" w:rsidRDefault="000E63CD" w:rsidP="00496FD4">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《工业企业厂界环境噪声排放标准》</w:t>
                  </w:r>
                  <w:r w:rsidR="00496FD4" w:rsidRPr="00496FD4">
                    <w:rPr>
                      <w:rFonts w:ascii="Calibri" w:hAnsi="Calibri" w:cs="Calibri" w:hint="eastAsia"/>
                      <w:bCs/>
                      <w:color w:val="0000CC"/>
                      <w:sz w:val="21"/>
                      <w:szCs w:val="21"/>
                    </w:rPr>
                    <w:t>1</w:t>
                  </w:r>
                  <w:r w:rsidRPr="00496FD4">
                    <w:rPr>
                      <w:rFonts w:ascii="Calibri" w:hAnsi="Calibri" w:cs="Calibri"/>
                      <w:bCs/>
                      <w:color w:val="0000CC"/>
                      <w:sz w:val="21"/>
                      <w:szCs w:val="21"/>
                    </w:rPr>
                    <w:t>类</w:t>
                  </w:r>
                  <w:r w:rsidRPr="00301323">
                    <w:rPr>
                      <w:rFonts w:ascii="Calibri" w:hAnsi="Calibri" w:cs="Calibri"/>
                      <w:bCs/>
                      <w:sz w:val="21"/>
                      <w:szCs w:val="21"/>
                    </w:rPr>
                    <w:t>和</w:t>
                  </w:r>
                  <w:r w:rsidRPr="00301323">
                    <w:rPr>
                      <w:rFonts w:ascii="Calibri" w:hAnsi="Calibri" w:cs="Calibri"/>
                      <w:bCs/>
                      <w:sz w:val="21"/>
                      <w:szCs w:val="21"/>
                    </w:rPr>
                    <w:t>4</w:t>
                  </w:r>
                  <w:r w:rsidRPr="00301323">
                    <w:rPr>
                      <w:rFonts w:ascii="Calibri" w:hAnsi="Calibri" w:cs="Calibri"/>
                      <w:bCs/>
                      <w:sz w:val="21"/>
                      <w:szCs w:val="21"/>
                    </w:rPr>
                    <w:t>类标准限值</w:t>
                  </w:r>
                </w:p>
              </w:tc>
              <w:tc>
                <w:tcPr>
                  <w:tcW w:w="775" w:type="dxa"/>
                  <w:tcBorders>
                    <w:top w:val="single" w:sz="4" w:space="0" w:color="auto"/>
                    <w:right w:val="nil"/>
                  </w:tcBorders>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hint="eastAsia"/>
                      <w:bCs/>
                      <w:sz w:val="21"/>
                      <w:szCs w:val="21"/>
                    </w:rPr>
                    <w:t>3</w:t>
                  </w:r>
                </w:p>
              </w:tc>
            </w:tr>
            <w:tr w:rsidR="000E63CD" w:rsidRPr="00301323" w:rsidTr="00FF3122">
              <w:trPr>
                <w:trHeight w:val="400"/>
                <w:jc w:val="center"/>
              </w:trPr>
              <w:tc>
                <w:tcPr>
                  <w:tcW w:w="426" w:type="dxa"/>
                  <w:vMerge w:val="restart"/>
                  <w:tcBorders>
                    <w:left w:val="nil"/>
                  </w:tcBorders>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4</w:t>
                  </w:r>
                </w:p>
              </w:tc>
              <w:tc>
                <w:tcPr>
                  <w:tcW w:w="869" w:type="dxa"/>
                  <w:gridSpan w:val="2"/>
                  <w:vMerge w:val="restart"/>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固废治理</w:t>
                  </w:r>
                </w:p>
              </w:tc>
              <w:tc>
                <w:tcPr>
                  <w:tcW w:w="1185" w:type="dxa"/>
                  <w:vMerge w:val="restart"/>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一般固废</w:t>
                  </w:r>
                </w:p>
              </w:tc>
              <w:tc>
                <w:tcPr>
                  <w:tcW w:w="2411" w:type="dxa"/>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生活垃圾箱、筒</w:t>
                  </w:r>
                </w:p>
              </w:tc>
              <w:tc>
                <w:tcPr>
                  <w:tcW w:w="716" w:type="dxa"/>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w:t>
                  </w:r>
                </w:p>
              </w:tc>
              <w:tc>
                <w:tcPr>
                  <w:tcW w:w="2828" w:type="dxa"/>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统一由环卫部门处置</w:t>
                  </w:r>
                </w:p>
              </w:tc>
              <w:tc>
                <w:tcPr>
                  <w:tcW w:w="775" w:type="dxa"/>
                  <w:vMerge w:val="restart"/>
                  <w:tcBorders>
                    <w:right w:val="nil"/>
                  </w:tcBorders>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2</w:t>
                  </w:r>
                </w:p>
              </w:tc>
            </w:tr>
            <w:tr w:rsidR="000E63CD" w:rsidRPr="00301323" w:rsidTr="00FF3122">
              <w:trPr>
                <w:trHeight w:val="400"/>
                <w:jc w:val="center"/>
              </w:trPr>
              <w:tc>
                <w:tcPr>
                  <w:tcW w:w="426" w:type="dxa"/>
                  <w:vMerge/>
                  <w:tcBorders>
                    <w:left w:val="nil"/>
                  </w:tcBorders>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p>
              </w:tc>
              <w:tc>
                <w:tcPr>
                  <w:tcW w:w="869" w:type="dxa"/>
                  <w:gridSpan w:val="2"/>
                  <w:vMerge/>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p>
              </w:tc>
              <w:tc>
                <w:tcPr>
                  <w:tcW w:w="1185" w:type="dxa"/>
                  <w:vMerge/>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p>
              </w:tc>
              <w:tc>
                <w:tcPr>
                  <w:tcW w:w="2411" w:type="dxa"/>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废零部件、废旧轮胎、废包装材料</w:t>
                  </w:r>
                </w:p>
              </w:tc>
              <w:tc>
                <w:tcPr>
                  <w:tcW w:w="716" w:type="dxa"/>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w:t>
                  </w:r>
                </w:p>
              </w:tc>
              <w:tc>
                <w:tcPr>
                  <w:tcW w:w="2828" w:type="dxa"/>
                  <w:tcBorders>
                    <w:bottom w:val="single" w:sz="4" w:space="0" w:color="auto"/>
                  </w:tcBorders>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集中存放，定期外售</w:t>
                  </w:r>
                </w:p>
              </w:tc>
              <w:tc>
                <w:tcPr>
                  <w:tcW w:w="775" w:type="dxa"/>
                  <w:vMerge/>
                  <w:tcBorders>
                    <w:bottom w:val="single" w:sz="4" w:space="0" w:color="auto"/>
                    <w:right w:val="nil"/>
                  </w:tcBorders>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p>
              </w:tc>
            </w:tr>
            <w:tr w:rsidR="000E63CD" w:rsidRPr="00301323" w:rsidTr="00FF3122">
              <w:trPr>
                <w:trHeight w:val="400"/>
                <w:jc w:val="center"/>
              </w:trPr>
              <w:tc>
                <w:tcPr>
                  <w:tcW w:w="426" w:type="dxa"/>
                  <w:vMerge/>
                  <w:tcBorders>
                    <w:left w:val="nil"/>
                  </w:tcBorders>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p>
              </w:tc>
              <w:tc>
                <w:tcPr>
                  <w:tcW w:w="869" w:type="dxa"/>
                  <w:gridSpan w:val="2"/>
                  <w:vMerge/>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p>
              </w:tc>
              <w:tc>
                <w:tcPr>
                  <w:tcW w:w="1185" w:type="dxa"/>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危险固废</w:t>
                  </w:r>
                </w:p>
              </w:tc>
              <w:tc>
                <w:tcPr>
                  <w:tcW w:w="2411" w:type="dxa"/>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设置危险固废暂存区，并做到防风、防雨、防晒、防渗漏）；面积</w:t>
                  </w:r>
                  <w:r w:rsidRPr="00301323">
                    <w:rPr>
                      <w:rFonts w:ascii="Calibri" w:hAnsi="Calibri" w:cs="Calibri"/>
                      <w:bCs/>
                      <w:sz w:val="21"/>
                      <w:szCs w:val="21"/>
                    </w:rPr>
                    <w:t>1</w:t>
                  </w:r>
                  <w:r w:rsidRPr="00301323">
                    <w:rPr>
                      <w:rFonts w:ascii="Calibri" w:hAnsi="Calibri" w:cs="Calibri" w:hint="eastAsia"/>
                      <w:bCs/>
                      <w:sz w:val="21"/>
                      <w:szCs w:val="21"/>
                    </w:rPr>
                    <w:t>5</w:t>
                  </w:r>
                  <w:r w:rsidRPr="00301323">
                    <w:rPr>
                      <w:rFonts w:ascii="Calibri" w:hAnsi="Calibri" w:cs="Calibri"/>
                      <w:bCs/>
                      <w:sz w:val="21"/>
                      <w:szCs w:val="21"/>
                    </w:rPr>
                    <w:t>m</w:t>
                  </w:r>
                  <w:r w:rsidRPr="00301323">
                    <w:rPr>
                      <w:rFonts w:ascii="Calibri" w:hAnsi="Calibri" w:cs="Calibri"/>
                      <w:bCs/>
                      <w:sz w:val="21"/>
                      <w:szCs w:val="21"/>
                      <w:vertAlign w:val="superscript"/>
                    </w:rPr>
                    <w:t>2</w:t>
                  </w:r>
                  <w:r w:rsidRPr="00301323">
                    <w:rPr>
                      <w:rFonts w:ascii="Calibri" w:hAnsi="Calibri" w:cs="Calibri"/>
                      <w:bCs/>
                      <w:sz w:val="21"/>
                      <w:szCs w:val="21"/>
                    </w:rPr>
                    <w:t>，设置围堰，满足防风、防雨、防晒、防渗漏等</w:t>
                  </w:r>
                  <w:r w:rsidRPr="00301323">
                    <w:rPr>
                      <w:rFonts w:ascii="Calibri" w:hAnsi="Calibri" w:cs="Calibri"/>
                      <w:bCs/>
                      <w:sz w:val="21"/>
                      <w:szCs w:val="21"/>
                    </w:rPr>
                    <w:t>“</w:t>
                  </w:r>
                  <w:r w:rsidRPr="00301323">
                    <w:rPr>
                      <w:rFonts w:ascii="Calibri" w:hAnsi="Calibri" w:cs="Calibri"/>
                      <w:bCs/>
                      <w:sz w:val="21"/>
                      <w:szCs w:val="21"/>
                    </w:rPr>
                    <w:t>四防</w:t>
                  </w:r>
                  <w:r w:rsidRPr="00301323">
                    <w:rPr>
                      <w:rFonts w:ascii="Calibri" w:hAnsi="Calibri" w:cs="Calibri"/>
                      <w:bCs/>
                      <w:sz w:val="21"/>
                      <w:szCs w:val="21"/>
                    </w:rPr>
                    <w:t>”</w:t>
                  </w:r>
                  <w:r w:rsidRPr="00301323">
                    <w:rPr>
                      <w:rFonts w:ascii="Calibri" w:hAnsi="Calibri" w:cs="Calibri"/>
                      <w:bCs/>
                      <w:sz w:val="21"/>
                      <w:szCs w:val="21"/>
                    </w:rPr>
                    <w:t>要求</w:t>
                  </w:r>
                </w:p>
              </w:tc>
              <w:tc>
                <w:tcPr>
                  <w:tcW w:w="716" w:type="dxa"/>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w:t>
                  </w:r>
                </w:p>
              </w:tc>
              <w:tc>
                <w:tcPr>
                  <w:tcW w:w="2828" w:type="dxa"/>
                  <w:tcBorders>
                    <w:top w:val="single" w:sz="4" w:space="0" w:color="auto"/>
                  </w:tcBorders>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安全暂存，资质单位处置，禁止外排</w:t>
                  </w:r>
                </w:p>
              </w:tc>
              <w:tc>
                <w:tcPr>
                  <w:tcW w:w="775" w:type="dxa"/>
                  <w:tcBorders>
                    <w:top w:val="single" w:sz="4" w:space="0" w:color="auto"/>
                    <w:right w:val="nil"/>
                  </w:tcBorders>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10</w:t>
                  </w:r>
                </w:p>
              </w:tc>
            </w:tr>
            <w:tr w:rsidR="000E63CD" w:rsidRPr="00301323" w:rsidTr="00FF3122">
              <w:trPr>
                <w:trHeight w:val="400"/>
                <w:jc w:val="center"/>
              </w:trPr>
              <w:tc>
                <w:tcPr>
                  <w:tcW w:w="426" w:type="dxa"/>
                  <w:tcBorders>
                    <w:left w:val="nil"/>
                  </w:tcBorders>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5</w:t>
                  </w:r>
                </w:p>
              </w:tc>
              <w:tc>
                <w:tcPr>
                  <w:tcW w:w="2054" w:type="dxa"/>
                  <w:gridSpan w:val="3"/>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环境风险</w:t>
                  </w:r>
                </w:p>
              </w:tc>
              <w:tc>
                <w:tcPr>
                  <w:tcW w:w="2411" w:type="dxa"/>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油漆及稀释剂设置单独存放区域，在存放区设置</w:t>
                  </w:r>
                  <w:r w:rsidRPr="00301323">
                    <w:rPr>
                      <w:rFonts w:ascii="Calibri" w:hAnsi="Calibri" w:cs="Calibri"/>
                      <w:bCs/>
                      <w:sz w:val="21"/>
                      <w:szCs w:val="21"/>
                    </w:rPr>
                    <w:t>0.3m</w:t>
                  </w:r>
                  <w:r w:rsidRPr="00301323">
                    <w:rPr>
                      <w:rFonts w:ascii="Calibri" w:hAnsi="Calibri" w:cs="Calibri"/>
                      <w:bCs/>
                      <w:sz w:val="21"/>
                      <w:szCs w:val="21"/>
                    </w:rPr>
                    <w:t>高围堰，地面做防渗处理</w:t>
                  </w:r>
                  <w:r w:rsidRPr="00301323">
                    <w:rPr>
                      <w:rFonts w:ascii="Calibri" w:hAnsi="Calibri" w:cs="Calibri" w:hint="eastAsia"/>
                      <w:bCs/>
                      <w:sz w:val="21"/>
                      <w:szCs w:val="21"/>
                    </w:rPr>
                    <w:t>，设置</w:t>
                  </w:r>
                  <w:r w:rsidRPr="00301323">
                    <w:rPr>
                      <w:rFonts w:ascii="Calibri" w:hAnsi="Calibri" w:cs="Calibri" w:hint="eastAsia"/>
                      <w:bCs/>
                      <w:sz w:val="21"/>
                      <w:szCs w:val="21"/>
                    </w:rPr>
                    <w:t>1</w:t>
                  </w:r>
                  <w:r w:rsidRPr="00301323">
                    <w:rPr>
                      <w:rFonts w:ascii="Calibri" w:hAnsi="Calibri" w:cs="Calibri" w:hint="eastAsia"/>
                      <w:bCs/>
                      <w:sz w:val="21"/>
                      <w:szCs w:val="21"/>
                    </w:rPr>
                    <w:t>座</w:t>
                  </w:r>
                  <w:r w:rsidRPr="00301323">
                    <w:rPr>
                      <w:rFonts w:ascii="Calibri" w:hAnsi="Calibri" w:cs="Calibri" w:hint="eastAsia"/>
                      <w:bCs/>
                      <w:sz w:val="21"/>
                      <w:szCs w:val="21"/>
                    </w:rPr>
                    <w:t>30m</w:t>
                  </w:r>
                  <w:r w:rsidRPr="00301323">
                    <w:rPr>
                      <w:rFonts w:ascii="Calibri" w:hAnsi="Calibri" w:cs="Calibri" w:hint="eastAsia"/>
                      <w:bCs/>
                      <w:sz w:val="21"/>
                      <w:szCs w:val="21"/>
                      <w:vertAlign w:val="superscript"/>
                    </w:rPr>
                    <w:t>3</w:t>
                  </w:r>
                  <w:r w:rsidRPr="00301323">
                    <w:rPr>
                      <w:rFonts w:ascii="Calibri" w:hAnsi="Calibri" w:cs="Calibri" w:hint="eastAsia"/>
                      <w:bCs/>
                      <w:sz w:val="21"/>
                      <w:szCs w:val="21"/>
                    </w:rPr>
                    <w:t>事故池用于收集消防废水</w:t>
                  </w:r>
                </w:p>
              </w:tc>
              <w:tc>
                <w:tcPr>
                  <w:tcW w:w="716" w:type="dxa"/>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rPr>
                    <w:t>1</w:t>
                  </w:r>
                  <w:r w:rsidRPr="00301323">
                    <w:rPr>
                      <w:rFonts w:ascii="Calibri" w:hAnsi="Calibri" w:cs="Calibri" w:hint="eastAsia"/>
                    </w:rPr>
                    <w:t>座</w:t>
                  </w:r>
                </w:p>
              </w:tc>
              <w:tc>
                <w:tcPr>
                  <w:tcW w:w="2828" w:type="dxa"/>
                  <w:tcBorders>
                    <w:top w:val="single" w:sz="4" w:space="0" w:color="auto"/>
                  </w:tcBorders>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w:t>
                  </w:r>
                </w:p>
              </w:tc>
              <w:tc>
                <w:tcPr>
                  <w:tcW w:w="775" w:type="dxa"/>
                  <w:tcBorders>
                    <w:top w:val="single" w:sz="4" w:space="0" w:color="auto"/>
                    <w:right w:val="nil"/>
                  </w:tcBorders>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hint="eastAsia"/>
                      <w:bCs/>
                      <w:sz w:val="21"/>
                      <w:szCs w:val="21"/>
                    </w:rPr>
                    <w:t>8</w:t>
                  </w:r>
                </w:p>
              </w:tc>
            </w:tr>
            <w:tr w:rsidR="000E63CD" w:rsidRPr="00301323" w:rsidTr="004C7AC6">
              <w:trPr>
                <w:trHeight w:val="818"/>
                <w:jc w:val="center"/>
              </w:trPr>
              <w:tc>
                <w:tcPr>
                  <w:tcW w:w="8435" w:type="dxa"/>
                  <w:gridSpan w:val="7"/>
                  <w:tcBorders>
                    <w:left w:val="nil"/>
                  </w:tcBorders>
                  <w:vAlign w:val="center"/>
                </w:tcPr>
                <w:p w:rsidR="000E63CD" w:rsidRPr="00301323" w:rsidRDefault="000E63CD"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bCs/>
                      <w:sz w:val="21"/>
                      <w:szCs w:val="21"/>
                    </w:rPr>
                    <w:t>总计</w:t>
                  </w:r>
                </w:p>
              </w:tc>
              <w:tc>
                <w:tcPr>
                  <w:tcW w:w="775" w:type="dxa"/>
                  <w:tcBorders>
                    <w:right w:val="nil"/>
                  </w:tcBorders>
                  <w:vAlign w:val="center"/>
                </w:tcPr>
                <w:p w:rsidR="000E63CD" w:rsidRPr="00301323" w:rsidRDefault="00BC1F32" w:rsidP="00B84805">
                  <w:pPr>
                    <w:pStyle w:val="13"/>
                    <w:spacing w:line="240" w:lineRule="auto"/>
                    <w:ind w:firstLineChars="0" w:firstLine="0"/>
                    <w:jc w:val="center"/>
                    <w:rPr>
                      <w:rFonts w:ascii="Calibri" w:hAnsi="Calibri" w:cs="Calibri"/>
                      <w:bCs/>
                      <w:sz w:val="21"/>
                      <w:szCs w:val="21"/>
                    </w:rPr>
                  </w:pPr>
                  <w:r w:rsidRPr="00301323">
                    <w:rPr>
                      <w:rFonts w:ascii="Calibri" w:hAnsi="Calibri" w:cs="Calibri" w:hint="eastAsia"/>
                      <w:bCs/>
                      <w:sz w:val="21"/>
                      <w:szCs w:val="21"/>
                    </w:rPr>
                    <w:t>46</w:t>
                  </w:r>
                </w:p>
              </w:tc>
            </w:tr>
          </w:tbl>
          <w:p w:rsidR="000E63CD" w:rsidRPr="00301323" w:rsidRDefault="000E63CD" w:rsidP="00C501AF">
            <w:pPr>
              <w:tabs>
                <w:tab w:val="left" w:pos="900"/>
              </w:tabs>
              <w:rPr>
                <w:rFonts w:ascii="Calibri" w:hAnsi="Calibri"/>
                <w:sz w:val="24"/>
              </w:rPr>
            </w:pPr>
          </w:p>
          <w:p w:rsidR="002A24A3" w:rsidRPr="00301323" w:rsidRDefault="002A24A3" w:rsidP="00C501AF">
            <w:pPr>
              <w:tabs>
                <w:tab w:val="left" w:pos="900"/>
              </w:tabs>
              <w:rPr>
                <w:rFonts w:ascii="Calibri" w:hAnsi="Calibri"/>
                <w:sz w:val="24"/>
              </w:rPr>
            </w:pPr>
          </w:p>
          <w:p w:rsidR="002A24A3" w:rsidRPr="00301323" w:rsidRDefault="002A24A3" w:rsidP="00C501AF">
            <w:pPr>
              <w:tabs>
                <w:tab w:val="left" w:pos="900"/>
              </w:tabs>
              <w:rPr>
                <w:rFonts w:ascii="Calibri" w:hAnsi="Calibri"/>
                <w:sz w:val="24"/>
              </w:rPr>
            </w:pPr>
          </w:p>
          <w:p w:rsidR="002A24A3" w:rsidRPr="00301323" w:rsidRDefault="002A24A3" w:rsidP="00C501AF">
            <w:pPr>
              <w:tabs>
                <w:tab w:val="left" w:pos="900"/>
              </w:tabs>
              <w:rPr>
                <w:rFonts w:ascii="Calibri" w:hAnsi="Calibri"/>
                <w:sz w:val="24"/>
              </w:rPr>
            </w:pPr>
          </w:p>
          <w:p w:rsidR="002A24A3" w:rsidRPr="00301323" w:rsidRDefault="002A24A3" w:rsidP="00C501AF">
            <w:pPr>
              <w:tabs>
                <w:tab w:val="left" w:pos="900"/>
              </w:tabs>
              <w:rPr>
                <w:rFonts w:ascii="Calibri" w:hAnsi="Calibri"/>
                <w:sz w:val="24"/>
              </w:rPr>
            </w:pPr>
          </w:p>
          <w:p w:rsidR="002A24A3" w:rsidRPr="00301323" w:rsidRDefault="002A24A3" w:rsidP="00C501AF">
            <w:pPr>
              <w:tabs>
                <w:tab w:val="left" w:pos="900"/>
              </w:tabs>
              <w:rPr>
                <w:rFonts w:ascii="Calibri" w:hAnsi="Calibri"/>
                <w:sz w:val="24"/>
              </w:rPr>
            </w:pPr>
          </w:p>
          <w:p w:rsidR="002A24A3" w:rsidRPr="00301323" w:rsidRDefault="002A24A3" w:rsidP="00C501AF">
            <w:pPr>
              <w:tabs>
                <w:tab w:val="left" w:pos="900"/>
              </w:tabs>
              <w:rPr>
                <w:rFonts w:ascii="Calibri" w:hAnsi="Calibri"/>
                <w:sz w:val="24"/>
              </w:rPr>
            </w:pPr>
          </w:p>
          <w:p w:rsidR="002A24A3" w:rsidRPr="00301323" w:rsidRDefault="002A24A3" w:rsidP="00C501AF">
            <w:pPr>
              <w:tabs>
                <w:tab w:val="left" w:pos="900"/>
              </w:tabs>
              <w:rPr>
                <w:rFonts w:ascii="Calibri" w:hAnsi="Calibri"/>
                <w:sz w:val="24"/>
              </w:rPr>
            </w:pPr>
          </w:p>
          <w:p w:rsidR="002A24A3" w:rsidRPr="00301323" w:rsidRDefault="002A24A3" w:rsidP="00C501AF">
            <w:pPr>
              <w:tabs>
                <w:tab w:val="left" w:pos="900"/>
              </w:tabs>
              <w:rPr>
                <w:rFonts w:ascii="Calibri" w:hAnsi="Calibri"/>
                <w:sz w:val="24"/>
              </w:rPr>
            </w:pPr>
          </w:p>
          <w:p w:rsidR="002A24A3" w:rsidRPr="00301323" w:rsidRDefault="002A24A3" w:rsidP="00C501AF">
            <w:pPr>
              <w:tabs>
                <w:tab w:val="left" w:pos="900"/>
              </w:tabs>
              <w:rPr>
                <w:rFonts w:ascii="Calibri" w:hAnsi="Calibri"/>
                <w:sz w:val="24"/>
              </w:rPr>
            </w:pPr>
          </w:p>
          <w:p w:rsidR="00D52B77" w:rsidRPr="00301323" w:rsidRDefault="00D52B77" w:rsidP="000E525D">
            <w:pPr>
              <w:tabs>
                <w:tab w:val="left" w:pos="900"/>
              </w:tabs>
              <w:rPr>
                <w:rFonts w:ascii="Calibri" w:hAnsi="Calibri"/>
                <w:sz w:val="24"/>
              </w:rPr>
            </w:pPr>
          </w:p>
        </w:tc>
      </w:tr>
    </w:tbl>
    <w:p w:rsidR="009100BC" w:rsidRPr="00301323" w:rsidRDefault="000106DB">
      <w:pPr>
        <w:spacing w:line="360" w:lineRule="auto"/>
        <w:rPr>
          <w:rFonts w:asciiTheme="minorHAnsi" w:eastAsia="黑体" w:hAnsiTheme="minorHAnsi"/>
          <w:b/>
          <w:sz w:val="30"/>
        </w:rPr>
      </w:pPr>
      <w:r w:rsidRPr="00301323">
        <w:rPr>
          <w:rFonts w:asciiTheme="minorHAnsi" w:eastAsia="黑体" w:hAnsiTheme="minorHAnsi"/>
          <w:b/>
          <w:sz w:val="30"/>
        </w:rPr>
        <w:lastRenderedPageBreak/>
        <w:t>建设项目拟采取的防治措施及预期治理效果</w:t>
      </w:r>
    </w:p>
    <w:tbl>
      <w:tblPr>
        <w:tblW w:w="9690" w:type="dxa"/>
        <w:jc w:val="center"/>
        <w:tblInd w:w="-248"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4A0"/>
      </w:tblPr>
      <w:tblGrid>
        <w:gridCol w:w="877"/>
        <w:gridCol w:w="1843"/>
        <w:gridCol w:w="1418"/>
        <w:gridCol w:w="3320"/>
        <w:gridCol w:w="2232"/>
      </w:tblGrid>
      <w:tr w:rsidR="00854AE9" w:rsidRPr="00301323" w:rsidTr="00854AE9">
        <w:trPr>
          <w:trHeight w:val="744"/>
          <w:jc w:val="center"/>
        </w:trPr>
        <w:tc>
          <w:tcPr>
            <w:tcW w:w="877" w:type="dxa"/>
            <w:tcBorders>
              <w:top w:val="single" w:sz="12" w:space="0" w:color="auto"/>
              <w:left w:val="single" w:sz="12" w:space="0" w:color="auto"/>
              <w:bottom w:val="single" w:sz="8" w:space="0" w:color="auto"/>
              <w:right w:val="single" w:sz="8" w:space="0" w:color="auto"/>
              <w:tl2br w:val="single" w:sz="6" w:space="0" w:color="auto"/>
            </w:tcBorders>
          </w:tcPr>
          <w:p w:rsidR="00854AE9" w:rsidRPr="00301323" w:rsidRDefault="00854AE9" w:rsidP="00854AE9">
            <w:pPr>
              <w:jc w:val="right"/>
              <w:rPr>
                <w:rFonts w:ascii="Calibri" w:hAnsi="Calibri"/>
                <w:b/>
                <w:sz w:val="24"/>
              </w:rPr>
            </w:pPr>
            <w:r w:rsidRPr="00301323">
              <w:rPr>
                <w:rFonts w:ascii="Calibri" w:hAnsi="Calibri"/>
                <w:b/>
                <w:sz w:val="24"/>
              </w:rPr>
              <w:t>内容</w:t>
            </w:r>
          </w:p>
          <w:p w:rsidR="00854AE9" w:rsidRPr="00301323" w:rsidRDefault="00854AE9" w:rsidP="00854AE9">
            <w:pPr>
              <w:rPr>
                <w:rFonts w:ascii="Calibri" w:hAnsi="Calibri"/>
                <w:b/>
                <w:sz w:val="24"/>
              </w:rPr>
            </w:pPr>
            <w:r w:rsidRPr="00301323">
              <w:rPr>
                <w:rFonts w:ascii="Calibri" w:hAnsi="Calibri"/>
                <w:b/>
                <w:sz w:val="24"/>
              </w:rPr>
              <w:t>类型</w:t>
            </w:r>
          </w:p>
        </w:tc>
        <w:tc>
          <w:tcPr>
            <w:tcW w:w="1843" w:type="dxa"/>
            <w:tcBorders>
              <w:top w:val="single" w:sz="12" w:space="0" w:color="auto"/>
              <w:left w:val="single" w:sz="8" w:space="0" w:color="auto"/>
              <w:bottom w:val="single" w:sz="8" w:space="0" w:color="auto"/>
              <w:right w:val="single" w:sz="8" w:space="0" w:color="auto"/>
            </w:tcBorders>
            <w:vAlign w:val="center"/>
          </w:tcPr>
          <w:p w:rsidR="00854AE9" w:rsidRPr="00301323" w:rsidRDefault="00854AE9" w:rsidP="00854AE9">
            <w:pPr>
              <w:jc w:val="center"/>
              <w:rPr>
                <w:rFonts w:ascii="Calibri" w:hAnsi="Calibri"/>
                <w:b/>
                <w:sz w:val="24"/>
              </w:rPr>
            </w:pPr>
            <w:r w:rsidRPr="00301323">
              <w:rPr>
                <w:rFonts w:ascii="Calibri" w:hAnsi="Calibri"/>
                <w:b/>
                <w:sz w:val="24"/>
              </w:rPr>
              <w:t>排放源</w:t>
            </w:r>
          </w:p>
        </w:tc>
        <w:tc>
          <w:tcPr>
            <w:tcW w:w="1418" w:type="dxa"/>
            <w:tcBorders>
              <w:top w:val="single" w:sz="12" w:space="0" w:color="auto"/>
              <w:left w:val="single" w:sz="8" w:space="0" w:color="auto"/>
              <w:bottom w:val="single" w:sz="8" w:space="0" w:color="auto"/>
              <w:right w:val="single" w:sz="8" w:space="0" w:color="auto"/>
            </w:tcBorders>
            <w:vAlign w:val="center"/>
          </w:tcPr>
          <w:p w:rsidR="00854AE9" w:rsidRPr="00301323" w:rsidRDefault="00854AE9" w:rsidP="00854AE9">
            <w:pPr>
              <w:jc w:val="center"/>
              <w:rPr>
                <w:rFonts w:ascii="Calibri" w:hAnsi="Calibri"/>
                <w:b/>
                <w:sz w:val="24"/>
              </w:rPr>
            </w:pPr>
            <w:r w:rsidRPr="00301323">
              <w:rPr>
                <w:rFonts w:ascii="Calibri" w:hAnsi="Calibri"/>
                <w:b/>
                <w:sz w:val="24"/>
              </w:rPr>
              <w:t>污染物名称</w:t>
            </w:r>
          </w:p>
        </w:tc>
        <w:tc>
          <w:tcPr>
            <w:tcW w:w="3320" w:type="dxa"/>
            <w:tcBorders>
              <w:top w:val="single" w:sz="12" w:space="0" w:color="auto"/>
              <w:left w:val="single" w:sz="8" w:space="0" w:color="auto"/>
              <w:bottom w:val="single" w:sz="8" w:space="0" w:color="auto"/>
              <w:right w:val="single" w:sz="8" w:space="0" w:color="auto"/>
            </w:tcBorders>
            <w:vAlign w:val="center"/>
          </w:tcPr>
          <w:p w:rsidR="00854AE9" w:rsidRPr="00301323" w:rsidRDefault="00854AE9" w:rsidP="00854AE9">
            <w:pPr>
              <w:jc w:val="center"/>
              <w:rPr>
                <w:rFonts w:ascii="Calibri" w:hAnsi="Calibri"/>
                <w:b/>
                <w:sz w:val="24"/>
              </w:rPr>
            </w:pPr>
            <w:r w:rsidRPr="00301323">
              <w:rPr>
                <w:rFonts w:ascii="Calibri" w:hAnsi="Calibri" w:hint="eastAsia"/>
                <w:b/>
                <w:sz w:val="24"/>
              </w:rPr>
              <w:t>防治措施</w:t>
            </w:r>
          </w:p>
        </w:tc>
        <w:tc>
          <w:tcPr>
            <w:tcW w:w="2232" w:type="dxa"/>
            <w:tcBorders>
              <w:top w:val="single" w:sz="12" w:space="0" w:color="auto"/>
              <w:left w:val="single" w:sz="8" w:space="0" w:color="auto"/>
              <w:bottom w:val="single" w:sz="8" w:space="0" w:color="auto"/>
              <w:right w:val="single" w:sz="12" w:space="0" w:color="auto"/>
            </w:tcBorders>
            <w:vAlign w:val="center"/>
          </w:tcPr>
          <w:p w:rsidR="00854AE9" w:rsidRPr="00301323" w:rsidRDefault="00854AE9" w:rsidP="00854AE9">
            <w:pPr>
              <w:jc w:val="center"/>
              <w:rPr>
                <w:b/>
                <w:sz w:val="24"/>
              </w:rPr>
            </w:pPr>
            <w:r w:rsidRPr="00301323">
              <w:rPr>
                <w:b/>
                <w:sz w:val="24"/>
              </w:rPr>
              <w:t>预期治理</w:t>
            </w:r>
          </w:p>
          <w:p w:rsidR="00854AE9" w:rsidRPr="00301323" w:rsidRDefault="00854AE9" w:rsidP="00854AE9">
            <w:pPr>
              <w:jc w:val="center"/>
              <w:rPr>
                <w:rFonts w:ascii="Calibri" w:hAnsi="Calibri"/>
                <w:b/>
                <w:sz w:val="24"/>
              </w:rPr>
            </w:pPr>
            <w:r w:rsidRPr="00301323">
              <w:rPr>
                <w:b/>
                <w:sz w:val="24"/>
              </w:rPr>
              <w:t>效果</w:t>
            </w:r>
          </w:p>
        </w:tc>
      </w:tr>
      <w:tr w:rsidR="00854AE9" w:rsidRPr="00301323" w:rsidTr="00854AE9">
        <w:trPr>
          <w:trHeight w:val="530"/>
          <w:jc w:val="center"/>
        </w:trPr>
        <w:tc>
          <w:tcPr>
            <w:tcW w:w="877" w:type="dxa"/>
            <w:vMerge w:val="restart"/>
            <w:tcBorders>
              <w:top w:val="single" w:sz="8" w:space="0" w:color="auto"/>
              <w:left w:val="single" w:sz="12" w:space="0" w:color="auto"/>
              <w:right w:val="single" w:sz="8" w:space="0" w:color="auto"/>
            </w:tcBorders>
            <w:vAlign w:val="center"/>
          </w:tcPr>
          <w:p w:rsidR="00854AE9" w:rsidRPr="00301323" w:rsidRDefault="00854AE9" w:rsidP="00854AE9">
            <w:pPr>
              <w:jc w:val="center"/>
              <w:rPr>
                <w:rFonts w:ascii="Calibri" w:hAnsi="Calibri"/>
                <w:b/>
                <w:sz w:val="24"/>
              </w:rPr>
            </w:pPr>
            <w:r w:rsidRPr="00301323">
              <w:rPr>
                <w:rFonts w:ascii="Calibri" w:hAnsi="Calibri"/>
                <w:b/>
                <w:sz w:val="24"/>
              </w:rPr>
              <w:t>大</w:t>
            </w:r>
          </w:p>
          <w:p w:rsidR="00854AE9" w:rsidRPr="00301323" w:rsidRDefault="00854AE9" w:rsidP="00854AE9">
            <w:pPr>
              <w:jc w:val="center"/>
              <w:rPr>
                <w:rFonts w:ascii="Calibri" w:hAnsi="Calibri"/>
                <w:b/>
                <w:sz w:val="24"/>
              </w:rPr>
            </w:pPr>
            <w:r w:rsidRPr="00301323">
              <w:rPr>
                <w:rFonts w:ascii="Calibri" w:hAnsi="Calibri"/>
                <w:b/>
                <w:sz w:val="24"/>
              </w:rPr>
              <w:t>气</w:t>
            </w:r>
          </w:p>
          <w:p w:rsidR="00854AE9" w:rsidRPr="00301323" w:rsidRDefault="00854AE9" w:rsidP="00854AE9">
            <w:pPr>
              <w:jc w:val="center"/>
              <w:rPr>
                <w:rFonts w:ascii="Calibri" w:hAnsi="Calibri"/>
                <w:b/>
                <w:sz w:val="24"/>
              </w:rPr>
            </w:pPr>
            <w:r w:rsidRPr="00301323">
              <w:rPr>
                <w:rFonts w:ascii="Calibri" w:hAnsi="Calibri"/>
                <w:b/>
                <w:sz w:val="24"/>
              </w:rPr>
              <w:t>污</w:t>
            </w:r>
          </w:p>
          <w:p w:rsidR="00854AE9" w:rsidRPr="00301323" w:rsidRDefault="00854AE9" w:rsidP="00854AE9">
            <w:pPr>
              <w:jc w:val="center"/>
              <w:rPr>
                <w:rFonts w:ascii="Calibri" w:hAnsi="Calibri"/>
                <w:b/>
                <w:sz w:val="24"/>
              </w:rPr>
            </w:pPr>
            <w:r w:rsidRPr="00301323">
              <w:rPr>
                <w:rFonts w:ascii="Calibri" w:hAnsi="Calibri"/>
                <w:b/>
                <w:sz w:val="24"/>
              </w:rPr>
              <w:t>染</w:t>
            </w:r>
          </w:p>
          <w:p w:rsidR="00854AE9" w:rsidRPr="00301323" w:rsidRDefault="00854AE9" w:rsidP="00854AE9">
            <w:pPr>
              <w:jc w:val="center"/>
              <w:rPr>
                <w:rFonts w:ascii="Calibri" w:hAnsi="Calibri"/>
                <w:b/>
                <w:sz w:val="24"/>
              </w:rPr>
            </w:pPr>
            <w:r w:rsidRPr="00301323">
              <w:rPr>
                <w:rFonts w:ascii="Calibri" w:hAnsi="Calibri"/>
                <w:b/>
                <w:sz w:val="24"/>
              </w:rPr>
              <w:t>物</w:t>
            </w:r>
          </w:p>
        </w:tc>
        <w:tc>
          <w:tcPr>
            <w:tcW w:w="1843" w:type="dxa"/>
            <w:tcBorders>
              <w:top w:val="single" w:sz="8" w:space="0" w:color="auto"/>
              <w:left w:val="single" w:sz="8" w:space="0" w:color="auto"/>
              <w:right w:val="single" w:sz="8" w:space="0" w:color="auto"/>
            </w:tcBorders>
            <w:vAlign w:val="center"/>
          </w:tcPr>
          <w:p w:rsidR="00854AE9" w:rsidRPr="00301323" w:rsidRDefault="00854AE9" w:rsidP="00854AE9">
            <w:pPr>
              <w:jc w:val="center"/>
              <w:rPr>
                <w:rFonts w:asciiTheme="minorHAnsi" w:eastAsiaTheme="minorEastAsia" w:hAnsiTheme="minorHAnsi" w:cstheme="minorHAnsi"/>
                <w:sz w:val="24"/>
              </w:rPr>
            </w:pPr>
            <w:r w:rsidRPr="00301323">
              <w:rPr>
                <w:rFonts w:asciiTheme="minorHAnsi" w:eastAsiaTheme="minorEastAsia" w:hAnsiTheme="minorEastAsia" w:cstheme="minorHAnsi" w:hint="eastAsia"/>
                <w:sz w:val="24"/>
              </w:rPr>
              <w:t>钣金工序焊接过程</w:t>
            </w: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tcPr>
          <w:p w:rsidR="00854AE9" w:rsidRPr="00301323" w:rsidRDefault="00854AE9" w:rsidP="00854AE9">
            <w:pPr>
              <w:jc w:val="center"/>
              <w:rPr>
                <w:rFonts w:asciiTheme="minorHAnsi" w:eastAsiaTheme="minorEastAsia" w:hAnsiTheme="minorHAnsi" w:cstheme="minorHAnsi"/>
                <w:sz w:val="24"/>
              </w:rPr>
            </w:pPr>
            <w:r w:rsidRPr="00301323">
              <w:rPr>
                <w:rFonts w:ascii="Calibri" w:hAnsi="Calibri" w:hint="eastAsia"/>
                <w:sz w:val="24"/>
              </w:rPr>
              <w:t>焊接烟尘</w:t>
            </w:r>
          </w:p>
        </w:tc>
        <w:tc>
          <w:tcPr>
            <w:tcW w:w="3320" w:type="dxa"/>
            <w:tcBorders>
              <w:top w:val="single" w:sz="8" w:space="0" w:color="auto"/>
              <w:left w:val="single" w:sz="8" w:space="0" w:color="auto"/>
              <w:bottom w:val="single" w:sz="4" w:space="0" w:color="auto"/>
              <w:right w:val="single" w:sz="8" w:space="0" w:color="auto"/>
            </w:tcBorders>
            <w:shd w:val="clear" w:color="auto" w:fill="auto"/>
            <w:vAlign w:val="center"/>
          </w:tcPr>
          <w:p w:rsidR="00854AE9" w:rsidRPr="00301323" w:rsidRDefault="00854AE9" w:rsidP="00854AE9">
            <w:pPr>
              <w:jc w:val="center"/>
              <w:rPr>
                <w:rFonts w:asciiTheme="minorHAnsi" w:eastAsiaTheme="minorEastAsia" w:hAnsiTheme="minorHAnsi" w:cstheme="minorHAnsi"/>
                <w:bCs/>
                <w:sz w:val="24"/>
              </w:rPr>
            </w:pPr>
            <w:r w:rsidRPr="00301323">
              <w:rPr>
                <w:rFonts w:asciiTheme="minorHAnsi" w:eastAsiaTheme="minorEastAsia" w:hAnsiTheme="minorHAnsi" w:cstheme="minorHAnsi" w:hint="eastAsia"/>
                <w:bCs/>
                <w:sz w:val="24"/>
              </w:rPr>
              <w:t>1</w:t>
            </w:r>
            <w:r w:rsidRPr="00301323">
              <w:rPr>
                <w:rFonts w:asciiTheme="minorHAnsi" w:eastAsiaTheme="minorEastAsia" w:hAnsiTheme="minorHAnsi" w:cstheme="minorHAnsi" w:hint="eastAsia"/>
                <w:bCs/>
                <w:sz w:val="24"/>
              </w:rPr>
              <w:t>台焊接烟尘净化器</w:t>
            </w:r>
          </w:p>
        </w:tc>
        <w:tc>
          <w:tcPr>
            <w:tcW w:w="2232" w:type="dxa"/>
            <w:tcBorders>
              <w:top w:val="single" w:sz="8" w:space="0" w:color="auto"/>
              <w:left w:val="single" w:sz="8" w:space="0" w:color="auto"/>
              <w:bottom w:val="single" w:sz="4" w:space="0" w:color="auto"/>
              <w:right w:val="single" w:sz="12" w:space="0" w:color="auto"/>
            </w:tcBorders>
            <w:shd w:val="clear" w:color="auto" w:fill="auto"/>
            <w:vAlign w:val="center"/>
          </w:tcPr>
          <w:p w:rsidR="00854AE9" w:rsidRPr="00301323" w:rsidRDefault="00854AE9" w:rsidP="00854AE9">
            <w:pPr>
              <w:jc w:val="center"/>
              <w:rPr>
                <w:rFonts w:asciiTheme="minorHAnsi" w:eastAsiaTheme="minorEastAsia" w:hAnsiTheme="minorHAnsi" w:cstheme="minorHAnsi"/>
                <w:sz w:val="24"/>
              </w:rPr>
            </w:pPr>
            <w:r w:rsidRPr="00301323">
              <w:rPr>
                <w:rFonts w:asciiTheme="minorHAnsi" w:eastAsiaTheme="minorEastAsia" w:hAnsiTheme="minorHAnsi" w:cstheme="minorHAnsi" w:hint="eastAsia"/>
                <w:sz w:val="24"/>
              </w:rPr>
              <w:t>达标排放</w:t>
            </w:r>
          </w:p>
        </w:tc>
      </w:tr>
      <w:tr w:rsidR="00854AE9" w:rsidRPr="00301323" w:rsidTr="00854AE9">
        <w:trPr>
          <w:trHeight w:val="278"/>
          <w:jc w:val="center"/>
        </w:trPr>
        <w:tc>
          <w:tcPr>
            <w:tcW w:w="877" w:type="dxa"/>
            <w:vMerge/>
            <w:tcBorders>
              <w:left w:val="single" w:sz="12" w:space="0" w:color="auto"/>
              <w:right w:val="single" w:sz="8" w:space="0" w:color="auto"/>
            </w:tcBorders>
            <w:vAlign w:val="center"/>
          </w:tcPr>
          <w:p w:rsidR="00854AE9" w:rsidRPr="00301323" w:rsidRDefault="00854AE9" w:rsidP="00854AE9">
            <w:pPr>
              <w:jc w:val="center"/>
              <w:rPr>
                <w:rFonts w:ascii="Calibri" w:hAnsi="Calibri"/>
                <w:b/>
                <w:sz w:val="24"/>
              </w:rPr>
            </w:pPr>
          </w:p>
        </w:tc>
        <w:tc>
          <w:tcPr>
            <w:tcW w:w="1843" w:type="dxa"/>
            <w:tcBorders>
              <w:top w:val="single" w:sz="8" w:space="0" w:color="auto"/>
              <w:left w:val="single" w:sz="8" w:space="0" w:color="auto"/>
              <w:right w:val="single" w:sz="8" w:space="0" w:color="auto"/>
            </w:tcBorders>
            <w:vAlign w:val="center"/>
          </w:tcPr>
          <w:p w:rsidR="00854AE9" w:rsidRPr="00301323" w:rsidRDefault="00854AE9" w:rsidP="00854AE9">
            <w:pPr>
              <w:jc w:val="center"/>
              <w:rPr>
                <w:rFonts w:asciiTheme="minorHAnsi" w:eastAsiaTheme="minorEastAsia" w:hAnsiTheme="minorHAnsi" w:cstheme="minorHAnsi"/>
                <w:sz w:val="24"/>
              </w:rPr>
            </w:pPr>
            <w:r w:rsidRPr="00301323">
              <w:rPr>
                <w:rFonts w:asciiTheme="minorHAnsi" w:eastAsiaTheme="minorEastAsia" w:hAnsiTheme="minorEastAsia" w:cstheme="minorHAnsi" w:hint="eastAsia"/>
                <w:sz w:val="24"/>
              </w:rPr>
              <w:t>打磨粉尘</w:t>
            </w:r>
          </w:p>
        </w:tc>
        <w:tc>
          <w:tcPr>
            <w:tcW w:w="1418" w:type="dxa"/>
            <w:tcBorders>
              <w:top w:val="single" w:sz="4"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jc w:val="center"/>
              <w:rPr>
                <w:rFonts w:asciiTheme="minorHAnsi" w:eastAsiaTheme="minorEastAsia" w:hAnsiTheme="minorHAnsi" w:cstheme="minorHAnsi"/>
                <w:sz w:val="24"/>
              </w:rPr>
            </w:pPr>
            <w:r w:rsidRPr="00301323">
              <w:rPr>
                <w:rFonts w:hint="eastAsia"/>
                <w:sz w:val="24"/>
              </w:rPr>
              <w:t>颗粒物</w:t>
            </w:r>
          </w:p>
        </w:tc>
        <w:tc>
          <w:tcPr>
            <w:tcW w:w="3320" w:type="dxa"/>
            <w:tcBorders>
              <w:top w:val="single" w:sz="4"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jc w:val="center"/>
              <w:rPr>
                <w:rFonts w:asciiTheme="minorEastAsia" w:eastAsiaTheme="minorEastAsia" w:hAnsiTheme="minorEastAsia" w:cs="Calibri"/>
                <w:bCs/>
                <w:sz w:val="24"/>
              </w:rPr>
            </w:pPr>
            <w:r w:rsidRPr="00301323">
              <w:rPr>
                <w:rFonts w:asciiTheme="minorHAnsi" w:eastAsiaTheme="minorEastAsia" w:hAnsiTheme="minorHAnsi" w:cstheme="minorHAnsi" w:hint="eastAsia"/>
                <w:bCs/>
                <w:sz w:val="24"/>
              </w:rPr>
              <w:t>自带除尘设备</w:t>
            </w:r>
          </w:p>
        </w:tc>
        <w:tc>
          <w:tcPr>
            <w:tcW w:w="2232" w:type="dxa"/>
            <w:tcBorders>
              <w:top w:val="single" w:sz="4" w:space="0" w:color="auto"/>
              <w:left w:val="single" w:sz="8" w:space="0" w:color="auto"/>
              <w:bottom w:val="single" w:sz="8" w:space="0" w:color="auto"/>
              <w:right w:val="single" w:sz="12" w:space="0" w:color="auto"/>
            </w:tcBorders>
            <w:shd w:val="clear" w:color="auto" w:fill="auto"/>
            <w:vAlign w:val="center"/>
          </w:tcPr>
          <w:p w:rsidR="00854AE9" w:rsidRPr="00301323" w:rsidRDefault="00854AE9" w:rsidP="00854AE9">
            <w:pPr>
              <w:jc w:val="center"/>
              <w:rPr>
                <w:rFonts w:asciiTheme="minorEastAsia" w:eastAsiaTheme="minorEastAsia" w:hAnsiTheme="minorEastAsia"/>
                <w:sz w:val="24"/>
              </w:rPr>
            </w:pPr>
            <w:r w:rsidRPr="00301323">
              <w:rPr>
                <w:rFonts w:asciiTheme="minorHAnsi" w:eastAsiaTheme="minorEastAsia" w:hAnsiTheme="minorHAnsi" w:cstheme="minorHAnsi" w:hint="eastAsia"/>
                <w:sz w:val="24"/>
              </w:rPr>
              <w:t>达标排放</w:t>
            </w:r>
          </w:p>
        </w:tc>
      </w:tr>
      <w:tr w:rsidR="00854AE9" w:rsidRPr="00301323" w:rsidTr="00854AE9">
        <w:trPr>
          <w:trHeight w:val="338"/>
          <w:jc w:val="center"/>
        </w:trPr>
        <w:tc>
          <w:tcPr>
            <w:tcW w:w="877" w:type="dxa"/>
            <w:vMerge/>
            <w:tcBorders>
              <w:left w:val="single" w:sz="12" w:space="0" w:color="auto"/>
              <w:right w:val="single" w:sz="8" w:space="0" w:color="auto"/>
            </w:tcBorders>
            <w:vAlign w:val="center"/>
          </w:tcPr>
          <w:p w:rsidR="00854AE9" w:rsidRPr="00301323" w:rsidRDefault="00854AE9" w:rsidP="00854AE9">
            <w:pPr>
              <w:jc w:val="center"/>
              <w:rPr>
                <w:rFonts w:ascii="Calibri" w:hAnsi="Calibri"/>
                <w:b/>
                <w:sz w:val="24"/>
              </w:rPr>
            </w:pPr>
          </w:p>
        </w:tc>
        <w:tc>
          <w:tcPr>
            <w:tcW w:w="1843" w:type="dxa"/>
            <w:tcBorders>
              <w:top w:val="single" w:sz="8" w:space="0" w:color="auto"/>
              <w:left w:val="single" w:sz="8" w:space="0" w:color="auto"/>
              <w:bottom w:val="single" w:sz="8" w:space="0" w:color="auto"/>
              <w:right w:val="single" w:sz="8" w:space="0" w:color="auto"/>
            </w:tcBorders>
            <w:vAlign w:val="center"/>
          </w:tcPr>
          <w:p w:rsidR="00854AE9" w:rsidRPr="00301323" w:rsidRDefault="00854AE9" w:rsidP="00854AE9">
            <w:pPr>
              <w:jc w:val="center"/>
              <w:rPr>
                <w:rFonts w:ascii="Cambria" w:hAnsi="Cambria"/>
                <w:sz w:val="24"/>
              </w:rPr>
            </w:pPr>
            <w:r w:rsidRPr="00301323">
              <w:rPr>
                <w:rFonts w:ascii="Cambria" w:hAnsi="Cambria"/>
                <w:sz w:val="24"/>
              </w:rPr>
              <w:t>喷漆、烤漆废气</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jc w:val="center"/>
              <w:rPr>
                <w:sz w:val="24"/>
              </w:rPr>
            </w:pPr>
            <w:r w:rsidRPr="00301323">
              <w:rPr>
                <w:rFonts w:hint="eastAsia"/>
                <w:sz w:val="24"/>
              </w:rPr>
              <w:t>颗粒物、</w:t>
            </w:r>
            <w:r w:rsidRPr="00301323">
              <w:rPr>
                <w:sz w:val="24"/>
              </w:rPr>
              <w:t>二甲苯</w:t>
            </w:r>
            <w:r w:rsidRPr="00301323">
              <w:rPr>
                <w:rFonts w:hint="eastAsia"/>
                <w:sz w:val="24"/>
              </w:rPr>
              <w:t>、</w:t>
            </w:r>
            <w:r w:rsidRPr="00301323">
              <w:rPr>
                <w:sz w:val="24"/>
              </w:rPr>
              <w:t>非甲烷总烃</w:t>
            </w:r>
          </w:p>
        </w:tc>
        <w:tc>
          <w:tcPr>
            <w:tcW w:w="3320" w:type="dxa"/>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jc w:val="center"/>
              <w:rPr>
                <w:rFonts w:ascii="Calibri" w:hAnsi="Calibri"/>
                <w:sz w:val="24"/>
              </w:rPr>
            </w:pPr>
            <w:r w:rsidRPr="00301323">
              <w:rPr>
                <w:rFonts w:ascii="Calibri" w:hAnsi="Calibri"/>
                <w:sz w:val="24"/>
              </w:rPr>
              <w:t>过滤棉</w:t>
            </w:r>
            <w:r w:rsidRPr="00301323">
              <w:rPr>
                <w:rFonts w:ascii="Calibri" w:hAnsi="Calibri"/>
                <w:sz w:val="24"/>
              </w:rPr>
              <w:t>+UV</w:t>
            </w:r>
            <w:r w:rsidRPr="00301323">
              <w:rPr>
                <w:rFonts w:ascii="Calibri" w:hAnsi="Calibri"/>
                <w:sz w:val="24"/>
              </w:rPr>
              <w:t>光氧催化装置</w:t>
            </w:r>
            <w:r w:rsidRPr="00301323">
              <w:rPr>
                <w:rFonts w:ascii="Calibri" w:hAnsi="Calibri"/>
                <w:sz w:val="24"/>
              </w:rPr>
              <w:t>+</w:t>
            </w:r>
            <w:r w:rsidRPr="00301323">
              <w:rPr>
                <w:rFonts w:ascii="Calibri" w:hAnsi="Calibri"/>
                <w:sz w:val="24"/>
              </w:rPr>
              <w:t>活性炭吸附装置</w:t>
            </w:r>
            <w:r w:rsidRPr="00301323">
              <w:rPr>
                <w:rFonts w:ascii="Calibri" w:hAnsi="Calibri"/>
                <w:sz w:val="24"/>
              </w:rPr>
              <w:t>+15m</w:t>
            </w:r>
            <w:r w:rsidRPr="00301323">
              <w:rPr>
                <w:rFonts w:ascii="Calibri" w:hAnsi="Calibri"/>
                <w:sz w:val="24"/>
              </w:rPr>
              <w:t>排气筒</w:t>
            </w:r>
          </w:p>
        </w:tc>
        <w:tc>
          <w:tcPr>
            <w:tcW w:w="2232" w:type="dxa"/>
            <w:tcBorders>
              <w:top w:val="single" w:sz="8" w:space="0" w:color="auto"/>
              <w:left w:val="single" w:sz="8" w:space="0" w:color="auto"/>
              <w:bottom w:val="single" w:sz="8" w:space="0" w:color="auto"/>
              <w:right w:val="single" w:sz="12" w:space="0" w:color="auto"/>
            </w:tcBorders>
            <w:shd w:val="clear" w:color="auto" w:fill="auto"/>
            <w:vAlign w:val="center"/>
          </w:tcPr>
          <w:p w:rsidR="00854AE9" w:rsidRPr="00301323" w:rsidRDefault="00854AE9" w:rsidP="00854AE9">
            <w:pPr>
              <w:jc w:val="center"/>
              <w:rPr>
                <w:rFonts w:ascii="Calibri" w:hAnsi="Calibri"/>
                <w:sz w:val="24"/>
              </w:rPr>
            </w:pPr>
            <w:r w:rsidRPr="00301323">
              <w:rPr>
                <w:rFonts w:ascii="Calibri" w:hAnsi="Calibri" w:hint="eastAsia"/>
                <w:sz w:val="24"/>
              </w:rPr>
              <w:t>达标排放</w:t>
            </w:r>
          </w:p>
        </w:tc>
      </w:tr>
      <w:tr w:rsidR="00854AE9" w:rsidRPr="00301323" w:rsidTr="00854AE9">
        <w:trPr>
          <w:trHeight w:val="322"/>
          <w:jc w:val="center"/>
        </w:trPr>
        <w:tc>
          <w:tcPr>
            <w:tcW w:w="877" w:type="dxa"/>
            <w:tcBorders>
              <w:top w:val="single" w:sz="8" w:space="0" w:color="auto"/>
              <w:left w:val="single" w:sz="12" w:space="0" w:color="auto"/>
              <w:right w:val="single" w:sz="8" w:space="0" w:color="auto"/>
            </w:tcBorders>
            <w:vAlign w:val="center"/>
          </w:tcPr>
          <w:p w:rsidR="00854AE9" w:rsidRPr="00301323" w:rsidRDefault="00854AE9" w:rsidP="00854AE9">
            <w:pPr>
              <w:jc w:val="center"/>
              <w:rPr>
                <w:rFonts w:ascii="Calibri" w:hAnsi="Calibri"/>
                <w:b/>
                <w:sz w:val="24"/>
              </w:rPr>
            </w:pPr>
            <w:r w:rsidRPr="00301323">
              <w:rPr>
                <w:rFonts w:ascii="Calibri" w:hAnsi="Calibri"/>
                <w:b/>
                <w:sz w:val="24"/>
              </w:rPr>
              <w:t>水</w:t>
            </w:r>
          </w:p>
          <w:p w:rsidR="00854AE9" w:rsidRPr="00301323" w:rsidRDefault="00854AE9" w:rsidP="00854AE9">
            <w:pPr>
              <w:jc w:val="center"/>
              <w:rPr>
                <w:rFonts w:ascii="Calibri" w:hAnsi="Calibri"/>
                <w:b/>
                <w:sz w:val="24"/>
              </w:rPr>
            </w:pPr>
            <w:r w:rsidRPr="00301323">
              <w:rPr>
                <w:rFonts w:ascii="Calibri" w:hAnsi="Calibri"/>
                <w:b/>
                <w:sz w:val="24"/>
              </w:rPr>
              <w:t>污</w:t>
            </w:r>
          </w:p>
          <w:p w:rsidR="00854AE9" w:rsidRPr="00301323" w:rsidRDefault="00854AE9" w:rsidP="00854AE9">
            <w:pPr>
              <w:jc w:val="center"/>
              <w:rPr>
                <w:rFonts w:ascii="Calibri" w:hAnsi="Calibri"/>
                <w:b/>
                <w:sz w:val="24"/>
              </w:rPr>
            </w:pPr>
            <w:r w:rsidRPr="00301323">
              <w:rPr>
                <w:rFonts w:ascii="Calibri" w:hAnsi="Calibri"/>
                <w:b/>
                <w:sz w:val="24"/>
              </w:rPr>
              <w:t>染</w:t>
            </w:r>
          </w:p>
          <w:p w:rsidR="00854AE9" w:rsidRPr="00301323" w:rsidRDefault="00854AE9" w:rsidP="00854AE9">
            <w:pPr>
              <w:jc w:val="center"/>
              <w:rPr>
                <w:rFonts w:ascii="Calibri" w:hAnsi="Calibri"/>
                <w:b/>
                <w:sz w:val="24"/>
              </w:rPr>
            </w:pPr>
            <w:r w:rsidRPr="00301323">
              <w:rPr>
                <w:rFonts w:ascii="Calibri" w:hAnsi="Calibri"/>
                <w:b/>
                <w:sz w:val="24"/>
              </w:rPr>
              <w:t>物</w:t>
            </w:r>
          </w:p>
        </w:tc>
        <w:tc>
          <w:tcPr>
            <w:tcW w:w="1843" w:type="dxa"/>
            <w:tcBorders>
              <w:top w:val="single" w:sz="8" w:space="0" w:color="auto"/>
              <w:left w:val="single" w:sz="8" w:space="0" w:color="auto"/>
              <w:bottom w:val="single" w:sz="8" w:space="0" w:color="auto"/>
              <w:right w:val="single" w:sz="8" w:space="0" w:color="auto"/>
            </w:tcBorders>
            <w:vAlign w:val="center"/>
          </w:tcPr>
          <w:p w:rsidR="00854AE9" w:rsidRPr="00301323" w:rsidRDefault="00854AE9" w:rsidP="00854AE9">
            <w:pPr>
              <w:jc w:val="center"/>
              <w:rPr>
                <w:rFonts w:ascii="Calibri" w:hAnsi="Calibri"/>
                <w:sz w:val="24"/>
              </w:rPr>
            </w:pPr>
            <w:r w:rsidRPr="00301323">
              <w:rPr>
                <w:rFonts w:ascii="Calibri" w:hAnsi="Calibri" w:hint="eastAsia"/>
                <w:sz w:val="24"/>
              </w:rPr>
              <w:t>职工生活</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pStyle w:val="a5"/>
              <w:jc w:val="center"/>
              <w:rPr>
                <w:rFonts w:ascii="Calibri" w:hAnsi="Calibri"/>
                <w:sz w:val="24"/>
                <w:szCs w:val="24"/>
              </w:rPr>
            </w:pPr>
            <w:r w:rsidRPr="00301323">
              <w:rPr>
                <w:rFonts w:ascii="Calibri" w:hAnsi="Calibri"/>
                <w:sz w:val="24"/>
                <w:szCs w:val="24"/>
              </w:rPr>
              <w:t>生活</w:t>
            </w:r>
            <w:r w:rsidRPr="00301323">
              <w:rPr>
                <w:rFonts w:ascii="Calibri" w:hAnsi="Calibri" w:hint="eastAsia"/>
                <w:sz w:val="24"/>
                <w:szCs w:val="24"/>
              </w:rPr>
              <w:t>污水</w:t>
            </w:r>
          </w:p>
        </w:tc>
        <w:tc>
          <w:tcPr>
            <w:tcW w:w="3320" w:type="dxa"/>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2A24A3">
            <w:pPr>
              <w:jc w:val="center"/>
              <w:rPr>
                <w:rFonts w:ascii="Calibri" w:hAnsi="Calibri"/>
                <w:sz w:val="24"/>
              </w:rPr>
            </w:pPr>
            <w:r w:rsidRPr="00301323">
              <w:rPr>
                <w:rFonts w:ascii="Calibri" w:hAnsi="Calibri" w:hint="eastAsia"/>
                <w:sz w:val="24"/>
              </w:rPr>
              <w:t>经化粪池处理后用于周边农田施肥</w:t>
            </w:r>
          </w:p>
        </w:tc>
        <w:tc>
          <w:tcPr>
            <w:tcW w:w="2232" w:type="dxa"/>
            <w:tcBorders>
              <w:top w:val="single" w:sz="8" w:space="0" w:color="auto"/>
              <w:left w:val="single" w:sz="8" w:space="0" w:color="auto"/>
              <w:bottom w:val="single" w:sz="8" w:space="0" w:color="auto"/>
              <w:right w:val="single" w:sz="12" w:space="0" w:color="auto"/>
            </w:tcBorders>
            <w:shd w:val="clear" w:color="auto" w:fill="auto"/>
            <w:vAlign w:val="center"/>
          </w:tcPr>
          <w:p w:rsidR="00854AE9" w:rsidRPr="00301323" w:rsidRDefault="00854AE9" w:rsidP="002A24A3">
            <w:pPr>
              <w:jc w:val="center"/>
              <w:rPr>
                <w:rFonts w:ascii="Calibri" w:hAnsi="Calibri"/>
                <w:sz w:val="24"/>
              </w:rPr>
            </w:pPr>
            <w:r w:rsidRPr="00301323">
              <w:rPr>
                <w:rFonts w:ascii="Calibri" w:hAnsi="Calibri" w:hint="eastAsia"/>
                <w:sz w:val="24"/>
              </w:rPr>
              <w:t>综合利用，不外排</w:t>
            </w:r>
          </w:p>
        </w:tc>
      </w:tr>
      <w:tr w:rsidR="00854AE9" w:rsidRPr="00301323" w:rsidTr="00854AE9">
        <w:trPr>
          <w:trHeight w:val="354"/>
          <w:jc w:val="center"/>
        </w:trPr>
        <w:tc>
          <w:tcPr>
            <w:tcW w:w="877" w:type="dxa"/>
            <w:vMerge w:val="restart"/>
            <w:tcBorders>
              <w:top w:val="single" w:sz="8" w:space="0" w:color="auto"/>
              <w:left w:val="single" w:sz="12" w:space="0" w:color="auto"/>
              <w:right w:val="single" w:sz="8" w:space="0" w:color="auto"/>
            </w:tcBorders>
            <w:vAlign w:val="center"/>
          </w:tcPr>
          <w:p w:rsidR="00854AE9" w:rsidRPr="00301323" w:rsidRDefault="00854AE9" w:rsidP="00854AE9">
            <w:pPr>
              <w:jc w:val="center"/>
              <w:rPr>
                <w:rFonts w:ascii="Calibri" w:hAnsi="Calibri"/>
                <w:b/>
                <w:sz w:val="24"/>
              </w:rPr>
            </w:pPr>
            <w:r w:rsidRPr="00301323">
              <w:rPr>
                <w:rFonts w:ascii="Calibri" w:hAnsi="Calibri"/>
                <w:b/>
                <w:sz w:val="24"/>
              </w:rPr>
              <w:t>固</w:t>
            </w:r>
          </w:p>
          <w:p w:rsidR="00854AE9" w:rsidRPr="00301323" w:rsidRDefault="00854AE9" w:rsidP="00854AE9">
            <w:pPr>
              <w:jc w:val="center"/>
              <w:rPr>
                <w:rFonts w:ascii="Calibri" w:hAnsi="Calibri"/>
                <w:b/>
                <w:sz w:val="24"/>
              </w:rPr>
            </w:pPr>
            <w:r w:rsidRPr="00301323">
              <w:rPr>
                <w:rFonts w:ascii="Calibri" w:hAnsi="Calibri"/>
                <w:b/>
                <w:sz w:val="24"/>
              </w:rPr>
              <w:t>体</w:t>
            </w:r>
          </w:p>
          <w:p w:rsidR="00854AE9" w:rsidRPr="00301323" w:rsidRDefault="00854AE9" w:rsidP="00854AE9">
            <w:pPr>
              <w:jc w:val="center"/>
              <w:rPr>
                <w:rFonts w:ascii="Calibri" w:hAnsi="Calibri"/>
                <w:b/>
                <w:sz w:val="24"/>
              </w:rPr>
            </w:pPr>
            <w:r w:rsidRPr="00301323">
              <w:rPr>
                <w:rFonts w:ascii="Calibri" w:hAnsi="Calibri"/>
                <w:b/>
                <w:sz w:val="24"/>
              </w:rPr>
              <w:t>废</w:t>
            </w:r>
          </w:p>
          <w:p w:rsidR="00854AE9" w:rsidRPr="00301323" w:rsidRDefault="00854AE9" w:rsidP="00854AE9">
            <w:pPr>
              <w:jc w:val="center"/>
              <w:rPr>
                <w:rFonts w:ascii="Calibri" w:hAnsi="Calibri"/>
                <w:b/>
                <w:sz w:val="24"/>
              </w:rPr>
            </w:pPr>
            <w:r w:rsidRPr="00301323">
              <w:rPr>
                <w:rFonts w:ascii="Calibri" w:hAnsi="Calibri"/>
                <w:b/>
                <w:sz w:val="24"/>
              </w:rPr>
              <w:t>物</w:t>
            </w:r>
          </w:p>
        </w:tc>
        <w:tc>
          <w:tcPr>
            <w:tcW w:w="1843" w:type="dxa"/>
            <w:tcBorders>
              <w:top w:val="single" w:sz="8" w:space="0" w:color="auto"/>
              <w:left w:val="single" w:sz="8" w:space="0" w:color="auto"/>
              <w:bottom w:val="single" w:sz="8" w:space="0" w:color="auto"/>
              <w:right w:val="single" w:sz="8" w:space="0" w:color="auto"/>
            </w:tcBorders>
            <w:vAlign w:val="center"/>
          </w:tcPr>
          <w:p w:rsidR="00854AE9" w:rsidRPr="00301323" w:rsidRDefault="00854AE9" w:rsidP="00854AE9">
            <w:pPr>
              <w:jc w:val="center"/>
              <w:rPr>
                <w:rFonts w:ascii="Calibri" w:hAnsi="Calibri"/>
                <w:sz w:val="24"/>
              </w:rPr>
            </w:pPr>
            <w:r w:rsidRPr="00301323">
              <w:rPr>
                <w:rFonts w:ascii="Calibri" w:hAnsi="Calibri" w:hint="eastAsia"/>
                <w:sz w:val="24"/>
              </w:rPr>
              <w:t>职工生活</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jc w:val="center"/>
              <w:rPr>
                <w:rFonts w:ascii="Calibri" w:hAnsi="Calibri"/>
                <w:sz w:val="24"/>
              </w:rPr>
            </w:pPr>
            <w:r w:rsidRPr="00301323">
              <w:rPr>
                <w:rFonts w:ascii="Calibri" w:hAnsi="Calibri" w:hint="eastAsia"/>
                <w:sz w:val="24"/>
              </w:rPr>
              <w:t>生活垃圾</w:t>
            </w:r>
          </w:p>
        </w:tc>
        <w:tc>
          <w:tcPr>
            <w:tcW w:w="3320" w:type="dxa"/>
            <w:tcBorders>
              <w:top w:val="single" w:sz="8" w:space="0" w:color="auto"/>
              <w:left w:val="single" w:sz="8" w:space="0" w:color="auto"/>
              <w:bottom w:val="single" w:sz="4" w:space="0" w:color="auto"/>
              <w:right w:val="single" w:sz="8" w:space="0" w:color="auto"/>
            </w:tcBorders>
            <w:shd w:val="clear" w:color="auto" w:fill="auto"/>
            <w:vAlign w:val="center"/>
          </w:tcPr>
          <w:p w:rsidR="00854AE9" w:rsidRPr="00301323" w:rsidRDefault="00854AE9" w:rsidP="00854AE9">
            <w:pPr>
              <w:jc w:val="center"/>
              <w:rPr>
                <w:rFonts w:ascii="Calibri" w:hAnsi="Calibri"/>
                <w:sz w:val="24"/>
              </w:rPr>
            </w:pPr>
            <w:r w:rsidRPr="00301323">
              <w:rPr>
                <w:rFonts w:ascii="Calibri" w:hAnsi="Calibri" w:hint="eastAsia"/>
                <w:sz w:val="24"/>
              </w:rPr>
              <w:t>环卫部门统一清运</w:t>
            </w:r>
          </w:p>
        </w:tc>
        <w:tc>
          <w:tcPr>
            <w:tcW w:w="2232" w:type="dxa"/>
            <w:tcBorders>
              <w:top w:val="single" w:sz="8" w:space="0" w:color="auto"/>
              <w:left w:val="single" w:sz="8" w:space="0" w:color="auto"/>
              <w:bottom w:val="single" w:sz="8" w:space="0" w:color="auto"/>
              <w:right w:val="single" w:sz="12" w:space="0" w:color="auto"/>
            </w:tcBorders>
            <w:shd w:val="clear" w:color="auto" w:fill="auto"/>
            <w:vAlign w:val="center"/>
          </w:tcPr>
          <w:p w:rsidR="00854AE9" w:rsidRPr="00301323" w:rsidRDefault="00854AE9" w:rsidP="00854AE9">
            <w:pPr>
              <w:jc w:val="center"/>
              <w:rPr>
                <w:rFonts w:ascii="宋体" w:hAnsi="宋体"/>
                <w:sz w:val="24"/>
              </w:rPr>
            </w:pPr>
            <w:r w:rsidRPr="00301323">
              <w:rPr>
                <w:rFonts w:ascii="宋体" w:hAnsi="宋体" w:hint="eastAsia"/>
                <w:sz w:val="24"/>
              </w:rPr>
              <w:t>合理处置，卫生填埋</w:t>
            </w:r>
          </w:p>
        </w:tc>
      </w:tr>
      <w:tr w:rsidR="00854AE9" w:rsidRPr="00301323" w:rsidTr="00854AE9">
        <w:trPr>
          <w:trHeight w:val="274"/>
          <w:jc w:val="center"/>
        </w:trPr>
        <w:tc>
          <w:tcPr>
            <w:tcW w:w="877" w:type="dxa"/>
            <w:vMerge/>
            <w:tcBorders>
              <w:left w:val="single" w:sz="12" w:space="0" w:color="auto"/>
              <w:right w:val="single" w:sz="8" w:space="0" w:color="auto"/>
            </w:tcBorders>
            <w:vAlign w:val="center"/>
          </w:tcPr>
          <w:p w:rsidR="00854AE9" w:rsidRPr="00301323" w:rsidRDefault="00854AE9" w:rsidP="00854AE9">
            <w:pPr>
              <w:jc w:val="center"/>
              <w:rPr>
                <w:rFonts w:ascii="Calibri" w:hAnsi="Calibri"/>
                <w:b/>
                <w:sz w:val="24"/>
              </w:rPr>
            </w:pPr>
          </w:p>
        </w:tc>
        <w:tc>
          <w:tcPr>
            <w:tcW w:w="1843" w:type="dxa"/>
            <w:tcBorders>
              <w:top w:val="single" w:sz="8" w:space="0" w:color="auto"/>
              <w:left w:val="single" w:sz="8" w:space="0" w:color="auto"/>
              <w:bottom w:val="single" w:sz="8" w:space="0" w:color="auto"/>
              <w:right w:val="single" w:sz="8" w:space="0" w:color="auto"/>
            </w:tcBorders>
            <w:vAlign w:val="center"/>
          </w:tcPr>
          <w:p w:rsidR="00854AE9" w:rsidRPr="00301323" w:rsidRDefault="00854AE9" w:rsidP="00854AE9">
            <w:pPr>
              <w:tabs>
                <w:tab w:val="left" w:pos="567"/>
              </w:tabs>
              <w:snapToGrid w:val="0"/>
              <w:jc w:val="center"/>
              <w:rPr>
                <w:rFonts w:ascii="Calibri" w:hAnsi="Calibri"/>
                <w:sz w:val="24"/>
              </w:rPr>
            </w:pPr>
            <w:r w:rsidRPr="00301323">
              <w:rPr>
                <w:rFonts w:ascii="Calibri" w:hAnsi="Calibri" w:hint="eastAsia"/>
                <w:bCs/>
                <w:sz w:val="24"/>
              </w:rPr>
              <w:t>维修保养工序</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tabs>
                <w:tab w:val="left" w:pos="567"/>
              </w:tabs>
              <w:snapToGrid w:val="0"/>
              <w:jc w:val="center"/>
              <w:rPr>
                <w:rFonts w:ascii="Calibri" w:hAnsi="Calibri"/>
                <w:sz w:val="24"/>
              </w:rPr>
            </w:pPr>
            <w:r w:rsidRPr="00301323">
              <w:rPr>
                <w:rFonts w:ascii="Calibri" w:hAnsi="Calibri"/>
                <w:bCs/>
                <w:sz w:val="24"/>
              </w:rPr>
              <w:t>废零部件、废旧轮胎、废包装材料等</w:t>
            </w:r>
          </w:p>
        </w:tc>
        <w:tc>
          <w:tcPr>
            <w:tcW w:w="3320" w:type="dxa"/>
            <w:tcBorders>
              <w:top w:val="single" w:sz="8" w:space="0" w:color="auto"/>
              <w:left w:val="single" w:sz="8" w:space="0" w:color="auto"/>
              <w:bottom w:val="single" w:sz="4" w:space="0" w:color="auto"/>
              <w:right w:val="single" w:sz="8" w:space="0" w:color="auto"/>
            </w:tcBorders>
            <w:shd w:val="clear" w:color="auto" w:fill="auto"/>
            <w:vAlign w:val="center"/>
          </w:tcPr>
          <w:p w:rsidR="00854AE9" w:rsidRPr="00301323" w:rsidRDefault="00854AE9" w:rsidP="00854AE9">
            <w:pPr>
              <w:jc w:val="center"/>
              <w:rPr>
                <w:rFonts w:ascii="Calibri" w:hAnsi="Calibri"/>
                <w:sz w:val="24"/>
              </w:rPr>
            </w:pPr>
            <w:r w:rsidRPr="00301323">
              <w:rPr>
                <w:rFonts w:ascii="Calibri" w:hAnsi="Calibri" w:hint="eastAsia"/>
                <w:sz w:val="24"/>
              </w:rPr>
              <w:t>集中收集、分类存储、定期外售</w:t>
            </w:r>
          </w:p>
        </w:tc>
        <w:tc>
          <w:tcPr>
            <w:tcW w:w="2232" w:type="dxa"/>
            <w:tcBorders>
              <w:top w:val="single" w:sz="8" w:space="0" w:color="auto"/>
              <w:left w:val="single" w:sz="8" w:space="0" w:color="auto"/>
              <w:bottom w:val="single" w:sz="8" w:space="0" w:color="auto"/>
              <w:right w:val="single" w:sz="12" w:space="0" w:color="auto"/>
            </w:tcBorders>
            <w:shd w:val="clear" w:color="auto" w:fill="auto"/>
            <w:vAlign w:val="center"/>
          </w:tcPr>
          <w:p w:rsidR="00854AE9" w:rsidRPr="00301323" w:rsidRDefault="00854AE9" w:rsidP="00854AE9">
            <w:pPr>
              <w:pStyle w:val="a5"/>
              <w:jc w:val="center"/>
              <w:rPr>
                <w:rFonts w:ascii="Calibri" w:hAnsi="Calibri"/>
                <w:sz w:val="24"/>
                <w:szCs w:val="24"/>
              </w:rPr>
            </w:pPr>
            <w:r w:rsidRPr="00301323">
              <w:rPr>
                <w:rFonts w:hint="eastAsia"/>
                <w:sz w:val="24"/>
                <w:szCs w:val="24"/>
              </w:rPr>
              <w:t>合理处置</w:t>
            </w:r>
          </w:p>
        </w:tc>
      </w:tr>
      <w:tr w:rsidR="00854AE9" w:rsidRPr="00301323" w:rsidTr="00854AE9">
        <w:trPr>
          <w:trHeight w:val="284"/>
          <w:jc w:val="center"/>
        </w:trPr>
        <w:tc>
          <w:tcPr>
            <w:tcW w:w="877" w:type="dxa"/>
            <w:vMerge/>
            <w:tcBorders>
              <w:left w:val="single" w:sz="12" w:space="0" w:color="auto"/>
              <w:right w:val="single" w:sz="8" w:space="0" w:color="auto"/>
            </w:tcBorders>
            <w:vAlign w:val="center"/>
          </w:tcPr>
          <w:p w:rsidR="00854AE9" w:rsidRPr="00301323" w:rsidRDefault="00854AE9" w:rsidP="00854AE9">
            <w:pPr>
              <w:jc w:val="center"/>
              <w:rPr>
                <w:rFonts w:ascii="Calibri" w:hAnsi="Calibri"/>
                <w:b/>
                <w:sz w:val="24"/>
              </w:rPr>
            </w:pPr>
          </w:p>
        </w:tc>
        <w:tc>
          <w:tcPr>
            <w:tcW w:w="1843" w:type="dxa"/>
            <w:tcBorders>
              <w:top w:val="single" w:sz="8" w:space="0" w:color="auto"/>
              <w:left w:val="single" w:sz="8" w:space="0" w:color="auto"/>
              <w:bottom w:val="single" w:sz="8" w:space="0" w:color="auto"/>
              <w:right w:val="single" w:sz="8" w:space="0" w:color="auto"/>
            </w:tcBorders>
            <w:vAlign w:val="center"/>
          </w:tcPr>
          <w:p w:rsidR="00854AE9" w:rsidRPr="00301323" w:rsidRDefault="00854AE9" w:rsidP="00854AE9">
            <w:pPr>
              <w:topLinePunct/>
              <w:adjustRightInd w:val="0"/>
              <w:snapToGrid w:val="0"/>
              <w:jc w:val="center"/>
              <w:rPr>
                <w:rFonts w:ascii="Calibri" w:hAnsi="宋体" w:cs="Calibri"/>
                <w:kern w:val="0"/>
                <w:sz w:val="24"/>
              </w:rPr>
            </w:pPr>
            <w:r w:rsidRPr="00301323">
              <w:rPr>
                <w:rFonts w:ascii="Calibri" w:hAnsi="宋体" w:cs="Calibri" w:hint="eastAsia"/>
                <w:kern w:val="0"/>
                <w:sz w:val="24"/>
              </w:rPr>
              <w:t>维修更换</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topLinePunct/>
              <w:adjustRightInd w:val="0"/>
              <w:snapToGrid w:val="0"/>
              <w:jc w:val="center"/>
              <w:rPr>
                <w:rFonts w:ascii="Calibri" w:hAnsi="宋体" w:cs="Calibri"/>
                <w:kern w:val="0"/>
                <w:sz w:val="24"/>
              </w:rPr>
            </w:pPr>
            <w:r w:rsidRPr="00301323">
              <w:rPr>
                <w:rFonts w:ascii="Calibri" w:hAnsi="宋体" w:cs="Calibri" w:hint="eastAsia"/>
                <w:bCs/>
                <w:kern w:val="0"/>
                <w:sz w:val="24"/>
              </w:rPr>
              <w:t>废弃铅酸电池</w:t>
            </w:r>
          </w:p>
        </w:tc>
        <w:tc>
          <w:tcPr>
            <w:tcW w:w="3320" w:type="dxa"/>
            <w:vMerge w:val="restart"/>
            <w:tcBorders>
              <w:top w:val="single" w:sz="8" w:space="0" w:color="auto"/>
              <w:left w:val="single" w:sz="8" w:space="0" w:color="auto"/>
              <w:right w:val="single" w:sz="8" w:space="0" w:color="auto"/>
            </w:tcBorders>
            <w:shd w:val="clear" w:color="auto" w:fill="auto"/>
            <w:vAlign w:val="center"/>
          </w:tcPr>
          <w:p w:rsidR="00854AE9" w:rsidRPr="00301323" w:rsidRDefault="00854AE9" w:rsidP="00854AE9">
            <w:pPr>
              <w:jc w:val="center"/>
              <w:rPr>
                <w:rFonts w:ascii="Calibri" w:hAnsi="Calibri"/>
                <w:sz w:val="24"/>
              </w:rPr>
            </w:pPr>
            <w:r w:rsidRPr="00301323">
              <w:rPr>
                <w:rFonts w:ascii="Calibri" w:hAnsi="Calibri" w:hint="eastAsia"/>
                <w:sz w:val="24"/>
              </w:rPr>
              <w:t>厂区收集后，委托资质单位处置</w:t>
            </w:r>
          </w:p>
        </w:tc>
        <w:tc>
          <w:tcPr>
            <w:tcW w:w="2232" w:type="dxa"/>
            <w:vMerge w:val="restart"/>
            <w:tcBorders>
              <w:top w:val="single" w:sz="8" w:space="0" w:color="auto"/>
              <w:left w:val="single" w:sz="8" w:space="0" w:color="auto"/>
              <w:right w:val="single" w:sz="12" w:space="0" w:color="auto"/>
            </w:tcBorders>
            <w:shd w:val="clear" w:color="auto" w:fill="auto"/>
            <w:vAlign w:val="center"/>
          </w:tcPr>
          <w:p w:rsidR="00854AE9" w:rsidRPr="00301323" w:rsidRDefault="00854AE9" w:rsidP="00854AE9">
            <w:pPr>
              <w:pStyle w:val="a5"/>
              <w:jc w:val="center"/>
              <w:rPr>
                <w:rFonts w:ascii="Calibri" w:hAnsi="Calibri"/>
                <w:sz w:val="24"/>
                <w:szCs w:val="24"/>
              </w:rPr>
            </w:pPr>
            <w:r w:rsidRPr="00301323">
              <w:rPr>
                <w:rFonts w:ascii="宋体" w:hAnsi="宋体" w:hint="eastAsia"/>
                <w:sz w:val="24"/>
                <w:szCs w:val="24"/>
              </w:rPr>
              <w:t>安全处置</w:t>
            </w:r>
          </w:p>
        </w:tc>
      </w:tr>
      <w:tr w:rsidR="00854AE9" w:rsidRPr="00301323" w:rsidTr="00854AE9">
        <w:trPr>
          <w:trHeight w:val="169"/>
          <w:jc w:val="center"/>
        </w:trPr>
        <w:tc>
          <w:tcPr>
            <w:tcW w:w="877" w:type="dxa"/>
            <w:vMerge/>
            <w:tcBorders>
              <w:left w:val="single" w:sz="12" w:space="0" w:color="auto"/>
              <w:right w:val="single" w:sz="8" w:space="0" w:color="auto"/>
            </w:tcBorders>
            <w:vAlign w:val="center"/>
          </w:tcPr>
          <w:p w:rsidR="00854AE9" w:rsidRPr="00301323" w:rsidRDefault="00854AE9" w:rsidP="00854AE9">
            <w:pPr>
              <w:jc w:val="center"/>
              <w:rPr>
                <w:rFonts w:ascii="Calibri" w:hAnsi="Calibri"/>
                <w:b/>
                <w:sz w:val="24"/>
              </w:rPr>
            </w:pPr>
          </w:p>
        </w:tc>
        <w:tc>
          <w:tcPr>
            <w:tcW w:w="1843" w:type="dxa"/>
            <w:tcBorders>
              <w:top w:val="single" w:sz="8" w:space="0" w:color="auto"/>
              <w:left w:val="single" w:sz="8" w:space="0" w:color="auto"/>
              <w:bottom w:val="single" w:sz="8" w:space="0" w:color="auto"/>
              <w:right w:val="single" w:sz="8" w:space="0" w:color="auto"/>
            </w:tcBorders>
            <w:vAlign w:val="center"/>
          </w:tcPr>
          <w:p w:rsidR="00854AE9" w:rsidRPr="00301323" w:rsidRDefault="00854AE9" w:rsidP="00854AE9">
            <w:pPr>
              <w:topLinePunct/>
              <w:adjustRightInd w:val="0"/>
              <w:snapToGrid w:val="0"/>
              <w:jc w:val="center"/>
              <w:rPr>
                <w:rFonts w:ascii="Calibri" w:hAnsi="Calibri" w:cs="Calibri"/>
                <w:kern w:val="0"/>
                <w:sz w:val="24"/>
              </w:rPr>
            </w:pPr>
            <w:r w:rsidRPr="00301323">
              <w:rPr>
                <w:rFonts w:ascii="Calibri" w:hAnsi="宋体" w:cs="Calibri" w:hint="eastAsia"/>
                <w:kern w:val="0"/>
                <w:sz w:val="24"/>
              </w:rPr>
              <w:t>维修保养工序</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topLinePunct/>
              <w:adjustRightInd w:val="0"/>
              <w:snapToGrid w:val="0"/>
              <w:jc w:val="center"/>
              <w:rPr>
                <w:rFonts w:ascii="Calibri" w:hAnsi="Calibri" w:cs="Calibri"/>
                <w:kern w:val="0"/>
                <w:sz w:val="24"/>
              </w:rPr>
            </w:pPr>
            <w:r w:rsidRPr="00301323">
              <w:rPr>
                <w:rFonts w:ascii="Calibri" w:hAnsi="宋体" w:cs="Calibri"/>
                <w:kern w:val="0"/>
                <w:sz w:val="24"/>
              </w:rPr>
              <w:t>废机油</w:t>
            </w:r>
          </w:p>
        </w:tc>
        <w:tc>
          <w:tcPr>
            <w:tcW w:w="3320" w:type="dxa"/>
            <w:vMerge/>
            <w:tcBorders>
              <w:left w:val="single" w:sz="8" w:space="0" w:color="auto"/>
              <w:right w:val="single" w:sz="8" w:space="0" w:color="auto"/>
            </w:tcBorders>
            <w:shd w:val="clear" w:color="auto" w:fill="auto"/>
            <w:vAlign w:val="center"/>
          </w:tcPr>
          <w:p w:rsidR="00854AE9" w:rsidRPr="00301323" w:rsidRDefault="00854AE9" w:rsidP="00854AE9">
            <w:pPr>
              <w:jc w:val="center"/>
              <w:rPr>
                <w:rFonts w:ascii="Calibri" w:hAnsi="Calibri"/>
                <w:sz w:val="24"/>
              </w:rPr>
            </w:pPr>
          </w:p>
        </w:tc>
        <w:tc>
          <w:tcPr>
            <w:tcW w:w="2232" w:type="dxa"/>
            <w:vMerge/>
            <w:tcBorders>
              <w:left w:val="single" w:sz="8" w:space="0" w:color="auto"/>
              <w:right w:val="single" w:sz="12" w:space="0" w:color="auto"/>
            </w:tcBorders>
            <w:shd w:val="clear" w:color="auto" w:fill="auto"/>
            <w:vAlign w:val="center"/>
          </w:tcPr>
          <w:p w:rsidR="00854AE9" w:rsidRPr="00301323" w:rsidRDefault="00854AE9" w:rsidP="00854AE9">
            <w:pPr>
              <w:pStyle w:val="a5"/>
              <w:jc w:val="center"/>
              <w:rPr>
                <w:rFonts w:ascii="Calibri" w:hAnsi="Calibri"/>
                <w:sz w:val="24"/>
                <w:szCs w:val="24"/>
              </w:rPr>
            </w:pPr>
          </w:p>
        </w:tc>
      </w:tr>
      <w:tr w:rsidR="00854AE9" w:rsidRPr="00301323" w:rsidTr="00854AE9">
        <w:trPr>
          <w:trHeight w:val="169"/>
          <w:jc w:val="center"/>
        </w:trPr>
        <w:tc>
          <w:tcPr>
            <w:tcW w:w="877" w:type="dxa"/>
            <w:vMerge/>
            <w:tcBorders>
              <w:left w:val="single" w:sz="12" w:space="0" w:color="auto"/>
              <w:right w:val="single" w:sz="8" w:space="0" w:color="auto"/>
            </w:tcBorders>
            <w:vAlign w:val="center"/>
          </w:tcPr>
          <w:p w:rsidR="00854AE9" w:rsidRPr="00301323" w:rsidRDefault="00854AE9" w:rsidP="00854AE9">
            <w:pPr>
              <w:jc w:val="center"/>
              <w:rPr>
                <w:rFonts w:ascii="Calibri" w:hAnsi="Calibri"/>
                <w:b/>
                <w:sz w:val="24"/>
              </w:rPr>
            </w:pPr>
          </w:p>
        </w:tc>
        <w:tc>
          <w:tcPr>
            <w:tcW w:w="1843" w:type="dxa"/>
            <w:tcBorders>
              <w:top w:val="single" w:sz="8" w:space="0" w:color="auto"/>
              <w:left w:val="single" w:sz="8" w:space="0" w:color="auto"/>
              <w:bottom w:val="single" w:sz="8" w:space="0" w:color="auto"/>
              <w:right w:val="single" w:sz="8" w:space="0" w:color="auto"/>
            </w:tcBorders>
            <w:vAlign w:val="center"/>
          </w:tcPr>
          <w:p w:rsidR="00854AE9" w:rsidRPr="00301323" w:rsidRDefault="00854AE9" w:rsidP="00854AE9">
            <w:pPr>
              <w:topLinePunct/>
              <w:adjustRightInd w:val="0"/>
              <w:snapToGrid w:val="0"/>
              <w:jc w:val="center"/>
              <w:rPr>
                <w:rFonts w:ascii="Calibri" w:hAnsi="宋体" w:cs="Calibri"/>
                <w:kern w:val="0"/>
                <w:sz w:val="24"/>
              </w:rPr>
            </w:pPr>
            <w:r w:rsidRPr="00301323">
              <w:rPr>
                <w:rFonts w:ascii="Calibri" w:hAnsi="宋体" w:cs="Calibri" w:hint="eastAsia"/>
                <w:kern w:val="0"/>
                <w:sz w:val="24"/>
              </w:rPr>
              <w:t>隔油池隔油工序</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topLinePunct/>
              <w:adjustRightInd w:val="0"/>
              <w:snapToGrid w:val="0"/>
              <w:jc w:val="center"/>
              <w:rPr>
                <w:rFonts w:ascii="Calibri" w:hAnsi="宋体" w:cs="Calibri"/>
                <w:kern w:val="0"/>
                <w:sz w:val="24"/>
              </w:rPr>
            </w:pPr>
            <w:r w:rsidRPr="00301323">
              <w:rPr>
                <w:rFonts w:ascii="Calibri" w:hAnsi="宋体" w:cs="Calibri" w:hint="eastAsia"/>
                <w:kern w:val="0"/>
                <w:sz w:val="24"/>
              </w:rPr>
              <w:t>隔油产生</w:t>
            </w:r>
            <w:r w:rsidRPr="00301323">
              <w:rPr>
                <w:rFonts w:ascii="Calibri" w:hAnsi="宋体" w:cs="Calibri"/>
                <w:kern w:val="0"/>
                <w:sz w:val="24"/>
              </w:rPr>
              <w:t>废油</w:t>
            </w:r>
            <w:r w:rsidRPr="00301323">
              <w:rPr>
                <w:rFonts w:ascii="Calibri" w:hAnsi="宋体" w:cs="Calibri" w:hint="eastAsia"/>
                <w:bCs/>
                <w:kern w:val="0"/>
                <w:sz w:val="24"/>
              </w:rPr>
              <w:t>渣</w:t>
            </w:r>
          </w:p>
        </w:tc>
        <w:tc>
          <w:tcPr>
            <w:tcW w:w="3320" w:type="dxa"/>
            <w:vMerge/>
            <w:tcBorders>
              <w:left w:val="single" w:sz="8" w:space="0" w:color="auto"/>
              <w:right w:val="single" w:sz="8" w:space="0" w:color="auto"/>
            </w:tcBorders>
            <w:shd w:val="clear" w:color="auto" w:fill="auto"/>
            <w:vAlign w:val="center"/>
          </w:tcPr>
          <w:p w:rsidR="00854AE9" w:rsidRPr="00301323" w:rsidRDefault="00854AE9" w:rsidP="00854AE9">
            <w:pPr>
              <w:jc w:val="center"/>
              <w:rPr>
                <w:rFonts w:ascii="Calibri" w:hAnsi="Calibri"/>
                <w:sz w:val="24"/>
              </w:rPr>
            </w:pPr>
          </w:p>
        </w:tc>
        <w:tc>
          <w:tcPr>
            <w:tcW w:w="2232" w:type="dxa"/>
            <w:vMerge/>
            <w:tcBorders>
              <w:left w:val="single" w:sz="8" w:space="0" w:color="auto"/>
              <w:right w:val="single" w:sz="12" w:space="0" w:color="auto"/>
            </w:tcBorders>
            <w:shd w:val="clear" w:color="auto" w:fill="auto"/>
            <w:vAlign w:val="center"/>
          </w:tcPr>
          <w:p w:rsidR="00854AE9" w:rsidRPr="00301323" w:rsidRDefault="00854AE9" w:rsidP="00854AE9">
            <w:pPr>
              <w:pStyle w:val="a5"/>
              <w:jc w:val="center"/>
              <w:rPr>
                <w:rFonts w:ascii="Calibri" w:hAnsi="Calibri"/>
                <w:sz w:val="24"/>
                <w:szCs w:val="24"/>
              </w:rPr>
            </w:pPr>
          </w:p>
        </w:tc>
      </w:tr>
      <w:tr w:rsidR="00854AE9" w:rsidRPr="00301323" w:rsidTr="00854AE9">
        <w:trPr>
          <w:trHeight w:val="169"/>
          <w:jc w:val="center"/>
        </w:trPr>
        <w:tc>
          <w:tcPr>
            <w:tcW w:w="877" w:type="dxa"/>
            <w:vMerge/>
            <w:tcBorders>
              <w:left w:val="single" w:sz="12" w:space="0" w:color="auto"/>
              <w:right w:val="single" w:sz="8" w:space="0" w:color="auto"/>
            </w:tcBorders>
            <w:vAlign w:val="center"/>
          </w:tcPr>
          <w:p w:rsidR="00854AE9" w:rsidRPr="00301323" w:rsidRDefault="00854AE9" w:rsidP="00854AE9">
            <w:pPr>
              <w:jc w:val="center"/>
              <w:rPr>
                <w:rFonts w:ascii="Calibri" w:hAnsi="Calibri"/>
                <w:b/>
                <w:sz w:val="24"/>
              </w:rPr>
            </w:pPr>
          </w:p>
        </w:tc>
        <w:tc>
          <w:tcPr>
            <w:tcW w:w="1843" w:type="dxa"/>
            <w:tcBorders>
              <w:top w:val="single" w:sz="8" w:space="0" w:color="auto"/>
              <w:left w:val="single" w:sz="8" w:space="0" w:color="auto"/>
              <w:bottom w:val="single" w:sz="8" w:space="0" w:color="auto"/>
              <w:right w:val="single" w:sz="8" w:space="0" w:color="auto"/>
            </w:tcBorders>
            <w:vAlign w:val="center"/>
          </w:tcPr>
          <w:p w:rsidR="00854AE9" w:rsidRPr="00301323" w:rsidRDefault="00854AE9" w:rsidP="00854AE9">
            <w:pPr>
              <w:topLinePunct/>
              <w:adjustRightInd w:val="0"/>
              <w:snapToGrid w:val="0"/>
              <w:jc w:val="center"/>
              <w:rPr>
                <w:rFonts w:ascii="Calibri" w:hAnsi="宋体" w:cs="Calibri"/>
                <w:kern w:val="0"/>
                <w:sz w:val="24"/>
              </w:rPr>
            </w:pPr>
            <w:r w:rsidRPr="00301323">
              <w:rPr>
                <w:rFonts w:ascii="Calibri" w:hAnsi="宋体" w:cs="Calibri" w:hint="eastAsia"/>
                <w:kern w:val="0"/>
                <w:sz w:val="24"/>
              </w:rPr>
              <w:t>喷漆、烤漆</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topLinePunct/>
              <w:adjustRightInd w:val="0"/>
              <w:snapToGrid w:val="0"/>
              <w:jc w:val="center"/>
              <w:rPr>
                <w:rFonts w:ascii="Calibri" w:hAnsi="宋体" w:cs="Calibri"/>
                <w:kern w:val="0"/>
                <w:sz w:val="24"/>
              </w:rPr>
            </w:pPr>
            <w:r w:rsidRPr="00301323">
              <w:rPr>
                <w:rFonts w:ascii="Calibri" w:hAnsi="宋体" w:cs="Calibri"/>
                <w:kern w:val="0"/>
                <w:sz w:val="24"/>
              </w:rPr>
              <w:t>废过滤棉</w:t>
            </w:r>
          </w:p>
        </w:tc>
        <w:tc>
          <w:tcPr>
            <w:tcW w:w="3320" w:type="dxa"/>
            <w:vMerge/>
            <w:tcBorders>
              <w:left w:val="single" w:sz="8" w:space="0" w:color="auto"/>
              <w:right w:val="single" w:sz="8" w:space="0" w:color="auto"/>
            </w:tcBorders>
            <w:shd w:val="clear" w:color="auto" w:fill="auto"/>
            <w:vAlign w:val="center"/>
          </w:tcPr>
          <w:p w:rsidR="00854AE9" w:rsidRPr="00301323" w:rsidRDefault="00854AE9" w:rsidP="00854AE9">
            <w:pPr>
              <w:jc w:val="center"/>
              <w:rPr>
                <w:rFonts w:ascii="Calibri" w:hAnsi="Calibri"/>
                <w:sz w:val="24"/>
              </w:rPr>
            </w:pPr>
          </w:p>
        </w:tc>
        <w:tc>
          <w:tcPr>
            <w:tcW w:w="2232" w:type="dxa"/>
            <w:vMerge/>
            <w:tcBorders>
              <w:left w:val="single" w:sz="8" w:space="0" w:color="auto"/>
              <w:right w:val="single" w:sz="12" w:space="0" w:color="auto"/>
            </w:tcBorders>
            <w:shd w:val="clear" w:color="auto" w:fill="auto"/>
            <w:vAlign w:val="center"/>
          </w:tcPr>
          <w:p w:rsidR="00854AE9" w:rsidRPr="00301323" w:rsidRDefault="00854AE9" w:rsidP="00854AE9">
            <w:pPr>
              <w:pStyle w:val="a5"/>
              <w:jc w:val="center"/>
              <w:rPr>
                <w:rFonts w:ascii="Calibri" w:hAnsi="Calibri"/>
                <w:sz w:val="24"/>
                <w:szCs w:val="24"/>
              </w:rPr>
            </w:pPr>
          </w:p>
        </w:tc>
      </w:tr>
      <w:tr w:rsidR="00854AE9" w:rsidRPr="00301323" w:rsidTr="00854AE9">
        <w:trPr>
          <w:trHeight w:val="257"/>
          <w:jc w:val="center"/>
        </w:trPr>
        <w:tc>
          <w:tcPr>
            <w:tcW w:w="877" w:type="dxa"/>
            <w:vMerge/>
            <w:tcBorders>
              <w:left w:val="single" w:sz="12" w:space="0" w:color="auto"/>
              <w:right w:val="single" w:sz="8" w:space="0" w:color="auto"/>
            </w:tcBorders>
            <w:vAlign w:val="center"/>
          </w:tcPr>
          <w:p w:rsidR="00854AE9" w:rsidRPr="00301323" w:rsidRDefault="00854AE9" w:rsidP="00854AE9">
            <w:pPr>
              <w:jc w:val="center"/>
              <w:rPr>
                <w:rFonts w:ascii="Calibri" w:hAnsi="Calibri"/>
                <w:b/>
                <w:sz w:val="24"/>
              </w:rPr>
            </w:pPr>
          </w:p>
        </w:tc>
        <w:tc>
          <w:tcPr>
            <w:tcW w:w="1843" w:type="dxa"/>
            <w:tcBorders>
              <w:top w:val="single" w:sz="8" w:space="0" w:color="auto"/>
              <w:left w:val="single" w:sz="8" w:space="0" w:color="auto"/>
              <w:bottom w:val="single" w:sz="8" w:space="0" w:color="auto"/>
              <w:right w:val="single" w:sz="8" w:space="0" w:color="auto"/>
            </w:tcBorders>
            <w:vAlign w:val="center"/>
          </w:tcPr>
          <w:p w:rsidR="00854AE9" w:rsidRPr="00301323" w:rsidRDefault="00854AE9" w:rsidP="00854AE9">
            <w:pPr>
              <w:topLinePunct/>
              <w:adjustRightInd w:val="0"/>
              <w:snapToGrid w:val="0"/>
              <w:jc w:val="center"/>
              <w:rPr>
                <w:rFonts w:ascii="Calibri" w:hAnsi="Calibri"/>
                <w:kern w:val="0"/>
                <w:sz w:val="24"/>
              </w:rPr>
            </w:pPr>
            <w:r w:rsidRPr="00301323">
              <w:rPr>
                <w:rFonts w:ascii="Calibri" w:hAnsi="Calibri" w:hint="eastAsia"/>
                <w:kern w:val="0"/>
                <w:sz w:val="24"/>
              </w:rPr>
              <w:t>油漆储存、使用</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topLinePunct/>
              <w:adjustRightInd w:val="0"/>
              <w:snapToGrid w:val="0"/>
              <w:jc w:val="center"/>
              <w:rPr>
                <w:rFonts w:asciiTheme="minorHAnsi" w:cstheme="minorHAnsi"/>
                <w:kern w:val="0"/>
                <w:sz w:val="24"/>
              </w:rPr>
            </w:pPr>
            <w:r w:rsidRPr="00301323">
              <w:rPr>
                <w:rFonts w:asciiTheme="minorHAnsi" w:cstheme="minorHAnsi" w:hint="eastAsia"/>
                <w:kern w:val="0"/>
                <w:sz w:val="24"/>
              </w:rPr>
              <w:t>废油漆桶</w:t>
            </w:r>
          </w:p>
        </w:tc>
        <w:tc>
          <w:tcPr>
            <w:tcW w:w="3320" w:type="dxa"/>
            <w:vMerge/>
            <w:tcBorders>
              <w:left w:val="single" w:sz="8" w:space="0" w:color="auto"/>
              <w:right w:val="single" w:sz="8" w:space="0" w:color="auto"/>
            </w:tcBorders>
            <w:shd w:val="clear" w:color="auto" w:fill="auto"/>
            <w:vAlign w:val="center"/>
          </w:tcPr>
          <w:p w:rsidR="00854AE9" w:rsidRPr="00301323" w:rsidRDefault="00854AE9" w:rsidP="00854AE9">
            <w:pPr>
              <w:jc w:val="center"/>
              <w:rPr>
                <w:rFonts w:ascii="Calibri" w:hAnsi="Calibri"/>
                <w:sz w:val="24"/>
              </w:rPr>
            </w:pPr>
          </w:p>
        </w:tc>
        <w:tc>
          <w:tcPr>
            <w:tcW w:w="2232" w:type="dxa"/>
            <w:vMerge/>
            <w:tcBorders>
              <w:left w:val="single" w:sz="8" w:space="0" w:color="auto"/>
              <w:right w:val="single" w:sz="12" w:space="0" w:color="auto"/>
            </w:tcBorders>
            <w:shd w:val="clear" w:color="auto" w:fill="auto"/>
            <w:vAlign w:val="center"/>
          </w:tcPr>
          <w:p w:rsidR="00854AE9" w:rsidRPr="00301323" w:rsidRDefault="00854AE9" w:rsidP="00854AE9">
            <w:pPr>
              <w:pStyle w:val="a5"/>
              <w:jc w:val="center"/>
              <w:rPr>
                <w:rFonts w:ascii="Calibri" w:hAnsi="Calibri"/>
                <w:sz w:val="24"/>
                <w:szCs w:val="24"/>
              </w:rPr>
            </w:pPr>
          </w:p>
        </w:tc>
      </w:tr>
      <w:tr w:rsidR="00854AE9" w:rsidRPr="00301323" w:rsidTr="00854AE9">
        <w:trPr>
          <w:trHeight w:val="262"/>
          <w:jc w:val="center"/>
        </w:trPr>
        <w:tc>
          <w:tcPr>
            <w:tcW w:w="877" w:type="dxa"/>
            <w:vMerge/>
            <w:tcBorders>
              <w:left w:val="single" w:sz="12" w:space="0" w:color="auto"/>
              <w:right w:val="single" w:sz="8" w:space="0" w:color="auto"/>
            </w:tcBorders>
            <w:vAlign w:val="center"/>
          </w:tcPr>
          <w:p w:rsidR="00854AE9" w:rsidRPr="00301323" w:rsidRDefault="00854AE9" w:rsidP="00854AE9">
            <w:pPr>
              <w:jc w:val="center"/>
              <w:rPr>
                <w:rFonts w:ascii="Calibri" w:hAnsi="Calibri"/>
                <w:b/>
                <w:sz w:val="24"/>
              </w:rPr>
            </w:pPr>
          </w:p>
        </w:tc>
        <w:tc>
          <w:tcPr>
            <w:tcW w:w="1843" w:type="dxa"/>
            <w:tcBorders>
              <w:top w:val="single" w:sz="8" w:space="0" w:color="auto"/>
              <w:left w:val="single" w:sz="8" w:space="0" w:color="auto"/>
              <w:bottom w:val="single" w:sz="8" w:space="0" w:color="auto"/>
              <w:right w:val="single" w:sz="8" w:space="0" w:color="auto"/>
            </w:tcBorders>
            <w:vAlign w:val="center"/>
          </w:tcPr>
          <w:p w:rsidR="00854AE9" w:rsidRPr="00301323" w:rsidRDefault="00854AE9" w:rsidP="00854AE9">
            <w:pPr>
              <w:topLinePunct/>
              <w:adjustRightInd w:val="0"/>
              <w:snapToGrid w:val="0"/>
              <w:jc w:val="center"/>
              <w:rPr>
                <w:rFonts w:ascii="Calibri" w:hAnsi="Calibri"/>
                <w:kern w:val="0"/>
                <w:sz w:val="24"/>
              </w:rPr>
            </w:pPr>
            <w:r w:rsidRPr="00301323">
              <w:rPr>
                <w:rFonts w:asciiTheme="minorHAnsi" w:cstheme="minorHAnsi" w:hint="eastAsia"/>
                <w:kern w:val="0"/>
                <w:sz w:val="24"/>
              </w:rPr>
              <w:t>废稀释剂</w:t>
            </w:r>
            <w:r w:rsidRPr="00301323">
              <w:rPr>
                <w:rFonts w:ascii="Calibri" w:hAnsi="Calibri" w:hint="eastAsia"/>
                <w:kern w:val="0"/>
                <w:sz w:val="24"/>
              </w:rPr>
              <w:t>储存、使用</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854AE9">
            <w:pPr>
              <w:topLinePunct/>
              <w:adjustRightInd w:val="0"/>
              <w:snapToGrid w:val="0"/>
              <w:jc w:val="center"/>
              <w:rPr>
                <w:rFonts w:asciiTheme="minorHAnsi" w:cstheme="minorHAnsi"/>
                <w:kern w:val="0"/>
                <w:sz w:val="24"/>
              </w:rPr>
            </w:pPr>
            <w:r w:rsidRPr="00301323">
              <w:rPr>
                <w:rFonts w:asciiTheme="minorHAnsi" w:cstheme="minorHAnsi" w:hint="eastAsia"/>
                <w:kern w:val="0"/>
                <w:sz w:val="24"/>
              </w:rPr>
              <w:t>废稀释剂桶</w:t>
            </w:r>
          </w:p>
        </w:tc>
        <w:tc>
          <w:tcPr>
            <w:tcW w:w="3320" w:type="dxa"/>
            <w:vMerge/>
            <w:tcBorders>
              <w:left w:val="single" w:sz="8" w:space="0" w:color="auto"/>
              <w:right w:val="single" w:sz="8" w:space="0" w:color="auto"/>
            </w:tcBorders>
            <w:shd w:val="clear" w:color="auto" w:fill="auto"/>
            <w:vAlign w:val="center"/>
          </w:tcPr>
          <w:p w:rsidR="00854AE9" w:rsidRPr="00301323" w:rsidRDefault="00854AE9" w:rsidP="00854AE9">
            <w:pPr>
              <w:jc w:val="center"/>
              <w:rPr>
                <w:rFonts w:ascii="Calibri" w:hAnsi="Calibri"/>
                <w:sz w:val="24"/>
              </w:rPr>
            </w:pPr>
          </w:p>
        </w:tc>
        <w:tc>
          <w:tcPr>
            <w:tcW w:w="2232" w:type="dxa"/>
            <w:vMerge/>
            <w:tcBorders>
              <w:left w:val="single" w:sz="8" w:space="0" w:color="auto"/>
              <w:right w:val="single" w:sz="12" w:space="0" w:color="auto"/>
            </w:tcBorders>
            <w:shd w:val="clear" w:color="auto" w:fill="auto"/>
            <w:vAlign w:val="center"/>
          </w:tcPr>
          <w:p w:rsidR="00854AE9" w:rsidRPr="00301323" w:rsidRDefault="00854AE9" w:rsidP="00854AE9">
            <w:pPr>
              <w:pStyle w:val="a5"/>
              <w:jc w:val="center"/>
              <w:rPr>
                <w:rFonts w:ascii="Calibri" w:hAnsi="Calibri"/>
                <w:sz w:val="24"/>
                <w:szCs w:val="24"/>
              </w:rPr>
            </w:pPr>
          </w:p>
        </w:tc>
      </w:tr>
      <w:tr w:rsidR="00854AE9" w:rsidRPr="00301323" w:rsidTr="00854AE9">
        <w:trPr>
          <w:trHeight w:val="334"/>
          <w:jc w:val="center"/>
        </w:trPr>
        <w:tc>
          <w:tcPr>
            <w:tcW w:w="877" w:type="dxa"/>
            <w:vMerge/>
            <w:tcBorders>
              <w:left w:val="single" w:sz="12" w:space="0" w:color="auto"/>
              <w:right w:val="single" w:sz="8" w:space="0" w:color="auto"/>
            </w:tcBorders>
            <w:vAlign w:val="center"/>
          </w:tcPr>
          <w:p w:rsidR="00854AE9" w:rsidRPr="00301323" w:rsidRDefault="00854AE9" w:rsidP="00854AE9">
            <w:pPr>
              <w:jc w:val="center"/>
              <w:rPr>
                <w:rFonts w:ascii="Calibri" w:hAnsi="Calibri"/>
                <w:b/>
                <w:sz w:val="24"/>
              </w:rPr>
            </w:pPr>
          </w:p>
        </w:tc>
        <w:tc>
          <w:tcPr>
            <w:tcW w:w="1843" w:type="dxa"/>
            <w:tcBorders>
              <w:top w:val="single" w:sz="8" w:space="0" w:color="auto"/>
              <w:left w:val="single" w:sz="8" w:space="0" w:color="auto"/>
              <w:bottom w:val="single" w:sz="8" w:space="0" w:color="auto"/>
              <w:right w:val="single" w:sz="8" w:space="0" w:color="auto"/>
            </w:tcBorders>
            <w:vAlign w:val="center"/>
          </w:tcPr>
          <w:p w:rsidR="00854AE9" w:rsidRPr="00301323" w:rsidRDefault="00854AE9" w:rsidP="00791023">
            <w:pPr>
              <w:topLinePunct/>
              <w:adjustRightInd w:val="0"/>
              <w:snapToGrid w:val="0"/>
              <w:jc w:val="center"/>
              <w:rPr>
                <w:rFonts w:asciiTheme="minorHAnsi" w:cstheme="minorHAnsi"/>
                <w:kern w:val="0"/>
                <w:sz w:val="24"/>
              </w:rPr>
            </w:pPr>
            <w:r w:rsidRPr="00301323">
              <w:rPr>
                <w:rFonts w:asciiTheme="minorHAnsi" w:cstheme="minorHAnsi" w:hint="eastAsia"/>
                <w:kern w:val="0"/>
                <w:sz w:val="24"/>
              </w:rPr>
              <w:t>维修保养工序</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791023">
            <w:pPr>
              <w:topLinePunct/>
              <w:adjustRightInd w:val="0"/>
              <w:snapToGrid w:val="0"/>
              <w:jc w:val="center"/>
              <w:rPr>
                <w:rFonts w:asciiTheme="minorHAnsi" w:cstheme="minorHAnsi"/>
                <w:kern w:val="0"/>
                <w:sz w:val="24"/>
              </w:rPr>
            </w:pPr>
            <w:r w:rsidRPr="00301323">
              <w:rPr>
                <w:rFonts w:asciiTheme="minorHAnsi" w:cstheme="minorHAnsi" w:hint="eastAsia"/>
                <w:kern w:val="0"/>
                <w:sz w:val="24"/>
              </w:rPr>
              <w:t>保养更换的防冻液</w:t>
            </w:r>
          </w:p>
        </w:tc>
        <w:tc>
          <w:tcPr>
            <w:tcW w:w="3320" w:type="dxa"/>
            <w:vMerge/>
            <w:tcBorders>
              <w:left w:val="single" w:sz="8" w:space="0" w:color="auto"/>
              <w:right w:val="single" w:sz="8" w:space="0" w:color="auto"/>
            </w:tcBorders>
            <w:shd w:val="clear" w:color="auto" w:fill="auto"/>
            <w:vAlign w:val="center"/>
          </w:tcPr>
          <w:p w:rsidR="00854AE9" w:rsidRPr="00301323" w:rsidRDefault="00854AE9" w:rsidP="00854AE9">
            <w:pPr>
              <w:jc w:val="center"/>
              <w:rPr>
                <w:rFonts w:ascii="Calibri" w:hAnsi="Calibri"/>
                <w:sz w:val="24"/>
              </w:rPr>
            </w:pPr>
          </w:p>
        </w:tc>
        <w:tc>
          <w:tcPr>
            <w:tcW w:w="2232" w:type="dxa"/>
            <w:vMerge/>
            <w:tcBorders>
              <w:left w:val="single" w:sz="8" w:space="0" w:color="auto"/>
              <w:right w:val="single" w:sz="12" w:space="0" w:color="auto"/>
            </w:tcBorders>
            <w:shd w:val="clear" w:color="auto" w:fill="auto"/>
            <w:vAlign w:val="center"/>
          </w:tcPr>
          <w:p w:rsidR="00854AE9" w:rsidRPr="00301323" w:rsidRDefault="00854AE9" w:rsidP="00854AE9">
            <w:pPr>
              <w:pStyle w:val="a5"/>
              <w:jc w:val="center"/>
              <w:rPr>
                <w:rFonts w:ascii="Calibri" w:hAnsi="Calibri"/>
                <w:sz w:val="24"/>
                <w:szCs w:val="24"/>
              </w:rPr>
            </w:pPr>
          </w:p>
        </w:tc>
      </w:tr>
      <w:tr w:rsidR="00854AE9" w:rsidRPr="00301323" w:rsidTr="00854AE9">
        <w:trPr>
          <w:trHeight w:val="334"/>
          <w:jc w:val="center"/>
        </w:trPr>
        <w:tc>
          <w:tcPr>
            <w:tcW w:w="877" w:type="dxa"/>
            <w:vMerge/>
            <w:tcBorders>
              <w:left w:val="single" w:sz="12" w:space="0" w:color="auto"/>
              <w:right w:val="single" w:sz="8" w:space="0" w:color="auto"/>
            </w:tcBorders>
            <w:vAlign w:val="center"/>
          </w:tcPr>
          <w:p w:rsidR="00854AE9" w:rsidRPr="00301323" w:rsidRDefault="00854AE9" w:rsidP="00854AE9">
            <w:pPr>
              <w:jc w:val="center"/>
              <w:rPr>
                <w:rFonts w:ascii="Calibri" w:hAnsi="Calibri"/>
                <w:b/>
                <w:sz w:val="24"/>
              </w:rPr>
            </w:pPr>
          </w:p>
        </w:tc>
        <w:tc>
          <w:tcPr>
            <w:tcW w:w="1843" w:type="dxa"/>
            <w:tcBorders>
              <w:top w:val="single" w:sz="8" w:space="0" w:color="auto"/>
              <w:left w:val="single" w:sz="8" w:space="0" w:color="auto"/>
              <w:bottom w:val="single" w:sz="8" w:space="0" w:color="auto"/>
              <w:right w:val="single" w:sz="8" w:space="0" w:color="auto"/>
            </w:tcBorders>
            <w:vAlign w:val="center"/>
          </w:tcPr>
          <w:p w:rsidR="00854AE9" w:rsidRPr="00301323" w:rsidRDefault="00854AE9" w:rsidP="00791023">
            <w:pPr>
              <w:topLinePunct/>
              <w:adjustRightInd w:val="0"/>
              <w:snapToGrid w:val="0"/>
              <w:jc w:val="center"/>
              <w:rPr>
                <w:rFonts w:asciiTheme="minorHAnsi" w:cstheme="minorHAnsi"/>
                <w:kern w:val="0"/>
                <w:sz w:val="24"/>
              </w:rPr>
            </w:pPr>
            <w:r w:rsidRPr="00301323">
              <w:rPr>
                <w:rFonts w:asciiTheme="minorHAnsi" w:cstheme="minorHAnsi" w:hint="eastAsia"/>
                <w:kern w:val="0"/>
                <w:sz w:val="24"/>
              </w:rPr>
              <w:t>维修保养工序</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791023">
            <w:pPr>
              <w:topLinePunct/>
              <w:adjustRightInd w:val="0"/>
              <w:snapToGrid w:val="0"/>
              <w:jc w:val="center"/>
              <w:rPr>
                <w:rFonts w:asciiTheme="minorHAnsi" w:cstheme="minorHAnsi"/>
                <w:kern w:val="0"/>
                <w:sz w:val="24"/>
              </w:rPr>
            </w:pPr>
            <w:r w:rsidRPr="00301323">
              <w:rPr>
                <w:rFonts w:asciiTheme="minorHAnsi" w:cstheme="minorHAnsi" w:hint="eastAsia"/>
                <w:kern w:val="0"/>
                <w:sz w:val="24"/>
              </w:rPr>
              <w:t>废机滤</w:t>
            </w:r>
          </w:p>
        </w:tc>
        <w:tc>
          <w:tcPr>
            <w:tcW w:w="3320" w:type="dxa"/>
            <w:vMerge/>
            <w:tcBorders>
              <w:left w:val="single" w:sz="8" w:space="0" w:color="auto"/>
              <w:right w:val="single" w:sz="8" w:space="0" w:color="auto"/>
            </w:tcBorders>
            <w:shd w:val="clear" w:color="auto" w:fill="auto"/>
            <w:vAlign w:val="center"/>
          </w:tcPr>
          <w:p w:rsidR="00854AE9" w:rsidRPr="00301323" w:rsidRDefault="00854AE9" w:rsidP="00854AE9">
            <w:pPr>
              <w:jc w:val="center"/>
              <w:rPr>
                <w:rFonts w:ascii="Calibri" w:hAnsi="Calibri"/>
                <w:sz w:val="24"/>
              </w:rPr>
            </w:pPr>
          </w:p>
        </w:tc>
        <w:tc>
          <w:tcPr>
            <w:tcW w:w="2232" w:type="dxa"/>
            <w:vMerge/>
            <w:tcBorders>
              <w:left w:val="single" w:sz="8" w:space="0" w:color="auto"/>
              <w:right w:val="single" w:sz="12" w:space="0" w:color="auto"/>
            </w:tcBorders>
            <w:shd w:val="clear" w:color="auto" w:fill="auto"/>
            <w:vAlign w:val="center"/>
          </w:tcPr>
          <w:p w:rsidR="00854AE9" w:rsidRPr="00301323" w:rsidRDefault="00854AE9" w:rsidP="00854AE9">
            <w:pPr>
              <w:pStyle w:val="a5"/>
              <w:jc w:val="center"/>
              <w:rPr>
                <w:rFonts w:ascii="Calibri" w:hAnsi="Calibri"/>
                <w:sz w:val="24"/>
                <w:szCs w:val="24"/>
              </w:rPr>
            </w:pPr>
          </w:p>
        </w:tc>
      </w:tr>
      <w:tr w:rsidR="00854AE9" w:rsidRPr="00301323" w:rsidTr="00854AE9">
        <w:trPr>
          <w:trHeight w:val="334"/>
          <w:jc w:val="center"/>
        </w:trPr>
        <w:tc>
          <w:tcPr>
            <w:tcW w:w="877" w:type="dxa"/>
            <w:vMerge/>
            <w:tcBorders>
              <w:left w:val="single" w:sz="12" w:space="0" w:color="auto"/>
              <w:right w:val="single" w:sz="8" w:space="0" w:color="auto"/>
            </w:tcBorders>
            <w:vAlign w:val="center"/>
          </w:tcPr>
          <w:p w:rsidR="00854AE9" w:rsidRPr="00301323" w:rsidRDefault="00854AE9" w:rsidP="00854AE9">
            <w:pPr>
              <w:jc w:val="center"/>
              <w:rPr>
                <w:rFonts w:ascii="Calibri" w:hAnsi="Calibri"/>
                <w:b/>
                <w:sz w:val="24"/>
              </w:rPr>
            </w:pPr>
          </w:p>
        </w:tc>
        <w:tc>
          <w:tcPr>
            <w:tcW w:w="1843" w:type="dxa"/>
            <w:tcBorders>
              <w:top w:val="single" w:sz="8" w:space="0" w:color="auto"/>
              <w:left w:val="single" w:sz="8" w:space="0" w:color="auto"/>
              <w:bottom w:val="single" w:sz="8" w:space="0" w:color="auto"/>
              <w:right w:val="single" w:sz="8" w:space="0" w:color="auto"/>
            </w:tcBorders>
            <w:vAlign w:val="center"/>
          </w:tcPr>
          <w:p w:rsidR="00854AE9" w:rsidRPr="00301323" w:rsidRDefault="00854AE9" w:rsidP="00791023">
            <w:pPr>
              <w:topLinePunct/>
              <w:adjustRightInd w:val="0"/>
              <w:snapToGrid w:val="0"/>
              <w:jc w:val="center"/>
              <w:rPr>
                <w:rFonts w:asciiTheme="minorHAnsi" w:cstheme="minorHAnsi"/>
                <w:kern w:val="0"/>
                <w:sz w:val="24"/>
              </w:rPr>
            </w:pPr>
            <w:r w:rsidRPr="00301323">
              <w:rPr>
                <w:rFonts w:asciiTheme="minorHAnsi" w:cstheme="minorHAnsi" w:hint="eastAsia"/>
                <w:kern w:val="0"/>
                <w:sz w:val="24"/>
              </w:rPr>
              <w:t>喷漆、烤漆</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854AE9" w:rsidRPr="00301323" w:rsidRDefault="00854AE9" w:rsidP="00791023">
            <w:pPr>
              <w:topLinePunct/>
              <w:adjustRightInd w:val="0"/>
              <w:snapToGrid w:val="0"/>
              <w:jc w:val="center"/>
              <w:rPr>
                <w:rFonts w:asciiTheme="minorHAnsi" w:cstheme="minorHAnsi"/>
                <w:kern w:val="0"/>
                <w:sz w:val="24"/>
              </w:rPr>
            </w:pPr>
            <w:r w:rsidRPr="00301323">
              <w:rPr>
                <w:rFonts w:asciiTheme="minorHAnsi" w:cstheme="minorHAnsi" w:hint="eastAsia"/>
                <w:kern w:val="0"/>
                <w:sz w:val="24"/>
              </w:rPr>
              <w:t>废活性炭</w:t>
            </w:r>
          </w:p>
        </w:tc>
        <w:tc>
          <w:tcPr>
            <w:tcW w:w="3320" w:type="dxa"/>
            <w:vMerge/>
            <w:tcBorders>
              <w:left w:val="single" w:sz="8" w:space="0" w:color="auto"/>
              <w:bottom w:val="single" w:sz="4" w:space="0" w:color="auto"/>
              <w:right w:val="single" w:sz="8" w:space="0" w:color="auto"/>
            </w:tcBorders>
            <w:shd w:val="clear" w:color="auto" w:fill="auto"/>
            <w:vAlign w:val="center"/>
          </w:tcPr>
          <w:p w:rsidR="00854AE9" w:rsidRPr="00301323" w:rsidRDefault="00854AE9" w:rsidP="00854AE9">
            <w:pPr>
              <w:jc w:val="center"/>
              <w:rPr>
                <w:rFonts w:ascii="Calibri" w:hAnsi="Calibri"/>
                <w:sz w:val="24"/>
              </w:rPr>
            </w:pPr>
          </w:p>
        </w:tc>
        <w:tc>
          <w:tcPr>
            <w:tcW w:w="2232" w:type="dxa"/>
            <w:vMerge/>
            <w:tcBorders>
              <w:left w:val="single" w:sz="8" w:space="0" w:color="auto"/>
              <w:bottom w:val="single" w:sz="8" w:space="0" w:color="auto"/>
              <w:right w:val="single" w:sz="12" w:space="0" w:color="auto"/>
            </w:tcBorders>
            <w:shd w:val="clear" w:color="auto" w:fill="auto"/>
            <w:vAlign w:val="center"/>
          </w:tcPr>
          <w:p w:rsidR="00854AE9" w:rsidRPr="00301323" w:rsidRDefault="00854AE9" w:rsidP="00854AE9">
            <w:pPr>
              <w:pStyle w:val="a5"/>
              <w:jc w:val="center"/>
              <w:rPr>
                <w:rFonts w:ascii="Calibri" w:hAnsi="Calibri"/>
                <w:sz w:val="24"/>
                <w:szCs w:val="24"/>
              </w:rPr>
            </w:pPr>
          </w:p>
        </w:tc>
      </w:tr>
      <w:tr w:rsidR="00854AE9" w:rsidRPr="00301323" w:rsidTr="00854AE9">
        <w:trPr>
          <w:trHeight w:val="1264"/>
          <w:jc w:val="center"/>
        </w:trPr>
        <w:tc>
          <w:tcPr>
            <w:tcW w:w="877" w:type="dxa"/>
            <w:tcBorders>
              <w:top w:val="single" w:sz="8" w:space="0" w:color="auto"/>
              <w:left w:val="single" w:sz="12" w:space="0" w:color="auto"/>
              <w:bottom w:val="single" w:sz="8" w:space="0" w:color="auto"/>
              <w:right w:val="single" w:sz="8" w:space="0" w:color="auto"/>
            </w:tcBorders>
            <w:vAlign w:val="center"/>
          </w:tcPr>
          <w:p w:rsidR="00854AE9" w:rsidRPr="00301323" w:rsidRDefault="00854AE9" w:rsidP="00854AE9">
            <w:pPr>
              <w:spacing w:line="360" w:lineRule="auto"/>
              <w:jc w:val="center"/>
              <w:rPr>
                <w:rFonts w:ascii="Calibri" w:hAnsi="Calibri"/>
                <w:b/>
                <w:sz w:val="24"/>
              </w:rPr>
            </w:pPr>
            <w:r w:rsidRPr="00301323">
              <w:rPr>
                <w:rFonts w:ascii="Calibri" w:hAnsi="Calibri"/>
                <w:b/>
                <w:sz w:val="24"/>
              </w:rPr>
              <w:t>噪</w:t>
            </w:r>
          </w:p>
          <w:p w:rsidR="00854AE9" w:rsidRPr="00301323" w:rsidRDefault="00854AE9" w:rsidP="00854AE9">
            <w:pPr>
              <w:spacing w:line="360" w:lineRule="auto"/>
              <w:jc w:val="center"/>
              <w:rPr>
                <w:rFonts w:ascii="Calibri" w:hAnsi="Calibri"/>
                <w:b/>
                <w:sz w:val="24"/>
              </w:rPr>
            </w:pPr>
            <w:r w:rsidRPr="00301323">
              <w:rPr>
                <w:rFonts w:ascii="Calibri" w:hAnsi="Calibri"/>
                <w:b/>
                <w:sz w:val="24"/>
              </w:rPr>
              <w:t>声</w:t>
            </w:r>
          </w:p>
        </w:tc>
        <w:tc>
          <w:tcPr>
            <w:tcW w:w="8813" w:type="dxa"/>
            <w:gridSpan w:val="4"/>
            <w:tcBorders>
              <w:top w:val="single" w:sz="8" w:space="0" w:color="auto"/>
              <w:left w:val="single" w:sz="8" w:space="0" w:color="auto"/>
              <w:bottom w:val="single" w:sz="8" w:space="0" w:color="auto"/>
              <w:right w:val="single" w:sz="12" w:space="0" w:color="auto"/>
            </w:tcBorders>
            <w:vAlign w:val="center"/>
          </w:tcPr>
          <w:p w:rsidR="00854AE9" w:rsidRPr="00301323" w:rsidRDefault="00854AE9" w:rsidP="00C278B4">
            <w:pPr>
              <w:ind w:firstLine="480"/>
              <w:rPr>
                <w:rFonts w:ascii="Calibri" w:hAnsi="Calibri"/>
                <w:sz w:val="24"/>
              </w:rPr>
            </w:pPr>
            <w:r w:rsidRPr="00301323">
              <w:rPr>
                <w:rFonts w:ascii="Calibri" w:hAnsi="Calibri"/>
                <w:sz w:val="24"/>
              </w:rPr>
              <w:t>本项目</w:t>
            </w:r>
            <w:r w:rsidRPr="00301323">
              <w:rPr>
                <w:rFonts w:ascii="Calibri" w:hAnsi="Calibri" w:hint="eastAsia"/>
                <w:sz w:val="24"/>
              </w:rPr>
              <w:t>高噪声设备主要有</w:t>
            </w:r>
            <w:r w:rsidRPr="00301323">
              <w:rPr>
                <w:rFonts w:ascii="Calibri" w:hAnsi="Calibri"/>
                <w:sz w:val="24"/>
              </w:rPr>
              <w:t>举升机</w:t>
            </w:r>
            <w:r w:rsidRPr="00301323">
              <w:rPr>
                <w:rFonts w:ascii="Calibri" w:hAnsi="Calibri" w:hint="eastAsia"/>
                <w:sz w:val="24"/>
              </w:rPr>
              <w:t>、</w:t>
            </w:r>
            <w:r w:rsidRPr="00301323">
              <w:rPr>
                <w:rFonts w:ascii="Calibri" w:hAnsi="Calibri"/>
                <w:sz w:val="24"/>
              </w:rPr>
              <w:t>空压机</w:t>
            </w:r>
            <w:r w:rsidRPr="00301323">
              <w:rPr>
                <w:rFonts w:ascii="Calibri" w:hAnsi="Calibri" w:hint="eastAsia"/>
                <w:sz w:val="24"/>
              </w:rPr>
              <w:t>、喷枪等，噪声源强为</w:t>
            </w:r>
            <w:r w:rsidRPr="00301323">
              <w:rPr>
                <w:rFonts w:ascii="Calibri" w:hAnsi="Calibri" w:hint="eastAsia"/>
                <w:sz w:val="24"/>
              </w:rPr>
              <w:t>55</w:t>
            </w:r>
            <w:r w:rsidRPr="00301323">
              <w:rPr>
                <w:rFonts w:ascii="Calibri" w:hAnsi="Calibri" w:hint="eastAsia"/>
                <w:sz w:val="24"/>
              </w:rPr>
              <w:t>～</w:t>
            </w:r>
            <w:r w:rsidRPr="00301323">
              <w:rPr>
                <w:rFonts w:ascii="Calibri" w:hAnsi="Calibri" w:hint="eastAsia"/>
                <w:sz w:val="24"/>
              </w:rPr>
              <w:t>85dB</w:t>
            </w:r>
            <w:r w:rsidRPr="00301323">
              <w:rPr>
                <w:rFonts w:ascii="Calibri" w:hAnsi="Calibri" w:hint="eastAsia"/>
                <w:sz w:val="24"/>
              </w:rPr>
              <w:t>（</w:t>
            </w:r>
            <w:r w:rsidRPr="00301323">
              <w:rPr>
                <w:rFonts w:ascii="Calibri" w:hAnsi="Calibri" w:hint="eastAsia"/>
                <w:sz w:val="24"/>
              </w:rPr>
              <w:t>A</w:t>
            </w:r>
            <w:r w:rsidRPr="00301323">
              <w:rPr>
                <w:rFonts w:ascii="Calibri" w:hAnsi="Calibri" w:hint="eastAsia"/>
                <w:sz w:val="24"/>
              </w:rPr>
              <w:t>）</w:t>
            </w:r>
            <w:r w:rsidRPr="00301323">
              <w:rPr>
                <w:rFonts w:ascii="Calibri" w:hAnsi="Calibri"/>
                <w:sz w:val="24"/>
              </w:rPr>
              <w:t>，</w:t>
            </w:r>
            <w:r w:rsidRPr="00301323">
              <w:rPr>
                <w:rFonts w:ascii="Calibri" w:hAnsi="Calibri" w:hint="eastAsia"/>
                <w:sz w:val="24"/>
              </w:rPr>
              <w:t>噪声多为固定声源。</w:t>
            </w:r>
            <w:r w:rsidRPr="00301323">
              <w:rPr>
                <w:rFonts w:ascii="Calibri" w:hAnsi="Calibri"/>
                <w:sz w:val="24"/>
              </w:rPr>
              <w:t>高噪声设备置于厂房内，</w:t>
            </w:r>
            <w:r w:rsidRPr="00301323">
              <w:rPr>
                <w:rFonts w:ascii="Calibri" w:hAnsi="Calibri" w:hint="eastAsia"/>
                <w:sz w:val="24"/>
              </w:rPr>
              <w:t>并</w:t>
            </w:r>
            <w:r w:rsidRPr="00301323">
              <w:rPr>
                <w:rFonts w:ascii="Calibri" w:hAnsi="Calibri"/>
                <w:sz w:val="24"/>
              </w:rPr>
              <w:t>采取厂房隔声，</w:t>
            </w:r>
            <w:r w:rsidRPr="00301323">
              <w:rPr>
                <w:rFonts w:ascii="Calibri" w:hAnsi="Calibri" w:hint="eastAsia"/>
                <w:sz w:val="24"/>
              </w:rPr>
              <w:t>消声、减振</w:t>
            </w:r>
            <w:r w:rsidRPr="00301323">
              <w:rPr>
                <w:rFonts w:ascii="Calibri" w:hAnsi="Calibri"/>
                <w:sz w:val="24"/>
              </w:rPr>
              <w:t>等措施</w:t>
            </w:r>
            <w:r w:rsidRPr="00301323">
              <w:rPr>
                <w:rFonts w:ascii="Calibri" w:hAnsi="Calibri" w:hint="eastAsia"/>
                <w:sz w:val="24"/>
              </w:rPr>
              <w:t>治理后，厂界噪声</w:t>
            </w:r>
            <w:r w:rsidRPr="00301323">
              <w:rPr>
                <w:rFonts w:ascii="Calibri" w:hAnsi="Calibri"/>
                <w:sz w:val="24"/>
              </w:rPr>
              <w:t>满足《工业企业厂界环境噪声排放标准》（</w:t>
            </w:r>
            <w:r w:rsidRPr="00301323">
              <w:rPr>
                <w:rFonts w:ascii="Calibri" w:hAnsi="Calibri"/>
                <w:sz w:val="24"/>
              </w:rPr>
              <w:t>GB12348</w:t>
            </w:r>
            <w:r w:rsidRPr="00301323">
              <w:rPr>
                <w:rFonts w:ascii="Calibri" w:hAnsi="Calibri" w:hint="eastAsia"/>
                <w:sz w:val="24"/>
              </w:rPr>
              <w:t>-</w:t>
            </w:r>
            <w:r w:rsidRPr="00301323">
              <w:rPr>
                <w:rFonts w:ascii="Calibri" w:hAnsi="Calibri"/>
                <w:sz w:val="24"/>
              </w:rPr>
              <w:t>2008</w:t>
            </w:r>
            <w:r w:rsidRPr="00301323">
              <w:rPr>
                <w:rFonts w:ascii="Calibri" w:hAnsi="Calibri"/>
                <w:sz w:val="24"/>
              </w:rPr>
              <w:t>）</w:t>
            </w:r>
            <w:r w:rsidRPr="00301323">
              <w:rPr>
                <w:rFonts w:ascii="Calibri" w:hAnsi="Calibri" w:hint="eastAsia"/>
                <w:sz w:val="24"/>
              </w:rPr>
              <w:t>中</w:t>
            </w:r>
            <w:r w:rsidR="00C278B4" w:rsidRPr="00C278B4">
              <w:rPr>
                <w:rFonts w:ascii="Calibri" w:hAnsi="Calibri" w:hint="eastAsia"/>
                <w:color w:val="0000CC"/>
                <w:sz w:val="24"/>
              </w:rPr>
              <w:t>1</w:t>
            </w:r>
            <w:r w:rsidRPr="00C278B4">
              <w:rPr>
                <w:rFonts w:ascii="Calibri" w:hAnsi="Calibri" w:hint="eastAsia"/>
                <w:color w:val="0000CC"/>
                <w:sz w:val="24"/>
              </w:rPr>
              <w:t>类</w:t>
            </w:r>
            <w:r w:rsidRPr="00301323">
              <w:rPr>
                <w:rFonts w:ascii="Calibri" w:hAnsi="Calibri" w:hint="eastAsia"/>
                <w:sz w:val="24"/>
              </w:rPr>
              <w:t>和</w:t>
            </w:r>
            <w:r w:rsidRPr="00301323">
              <w:rPr>
                <w:rFonts w:ascii="Calibri" w:hAnsi="Calibri" w:hint="eastAsia"/>
                <w:sz w:val="24"/>
              </w:rPr>
              <w:t>4</w:t>
            </w:r>
            <w:r w:rsidRPr="00301323">
              <w:rPr>
                <w:rFonts w:ascii="Calibri" w:hAnsi="Calibri" w:hint="eastAsia"/>
                <w:sz w:val="24"/>
              </w:rPr>
              <w:t>类标准</w:t>
            </w:r>
            <w:r w:rsidRPr="00301323">
              <w:rPr>
                <w:rFonts w:ascii="Calibri" w:hAnsi="Calibri"/>
                <w:sz w:val="24"/>
              </w:rPr>
              <w:t>限值</w:t>
            </w:r>
            <w:r w:rsidRPr="00301323">
              <w:rPr>
                <w:rFonts w:ascii="Calibri" w:hAnsi="Calibri" w:hint="eastAsia"/>
                <w:sz w:val="24"/>
              </w:rPr>
              <w:t>，可以实现达标排放。</w:t>
            </w:r>
          </w:p>
        </w:tc>
      </w:tr>
      <w:tr w:rsidR="00854AE9" w:rsidRPr="00301323" w:rsidTr="00854AE9">
        <w:trPr>
          <w:trHeight w:val="515"/>
          <w:jc w:val="center"/>
        </w:trPr>
        <w:tc>
          <w:tcPr>
            <w:tcW w:w="9690" w:type="dxa"/>
            <w:gridSpan w:val="5"/>
            <w:tcBorders>
              <w:top w:val="single" w:sz="8" w:space="0" w:color="auto"/>
              <w:left w:val="single" w:sz="12" w:space="0" w:color="auto"/>
              <w:bottom w:val="single" w:sz="12" w:space="0" w:color="auto"/>
              <w:right w:val="single" w:sz="12" w:space="0" w:color="auto"/>
            </w:tcBorders>
            <w:vAlign w:val="center"/>
          </w:tcPr>
          <w:p w:rsidR="00854AE9" w:rsidRPr="00301323" w:rsidRDefault="00854AE9" w:rsidP="00AB26B7">
            <w:pPr>
              <w:adjustRightInd w:val="0"/>
              <w:snapToGrid w:val="0"/>
              <w:spacing w:beforeLines="50"/>
              <w:rPr>
                <w:rFonts w:ascii="Calibri" w:hAnsi="Calibri"/>
                <w:b/>
                <w:sz w:val="24"/>
              </w:rPr>
            </w:pPr>
            <w:r w:rsidRPr="00301323">
              <w:rPr>
                <w:rFonts w:ascii="Calibri" w:hAnsi="Calibri"/>
                <w:b/>
                <w:sz w:val="24"/>
              </w:rPr>
              <w:t>主要生态影响</w:t>
            </w:r>
            <w:r w:rsidRPr="00301323">
              <w:rPr>
                <w:rFonts w:ascii="Calibri" w:hAnsi="Calibri"/>
                <w:b/>
                <w:sz w:val="24"/>
              </w:rPr>
              <w:t>(</w:t>
            </w:r>
            <w:r w:rsidRPr="00301323">
              <w:rPr>
                <w:rFonts w:ascii="Calibri" w:hAnsi="Calibri"/>
                <w:b/>
                <w:sz w:val="24"/>
              </w:rPr>
              <w:t>不够时可附另页</w:t>
            </w:r>
            <w:r w:rsidRPr="00301323">
              <w:rPr>
                <w:rFonts w:ascii="Calibri" w:hAnsi="Calibri"/>
                <w:b/>
                <w:sz w:val="24"/>
              </w:rPr>
              <w:t>)</w:t>
            </w:r>
          </w:p>
          <w:p w:rsidR="00854AE9" w:rsidRPr="00301323" w:rsidRDefault="00854AE9" w:rsidP="002A24A3">
            <w:pPr>
              <w:ind w:firstLine="480"/>
              <w:rPr>
                <w:rFonts w:ascii="Calibri" w:hAnsi="Calibri"/>
                <w:sz w:val="24"/>
              </w:rPr>
            </w:pPr>
            <w:r w:rsidRPr="00301323">
              <w:rPr>
                <w:rFonts w:ascii="Calibri" w:hAnsi="Calibri"/>
                <w:sz w:val="24"/>
              </w:rPr>
              <w:t>项目营运期应加强</w:t>
            </w:r>
            <w:r w:rsidRPr="00301323">
              <w:rPr>
                <w:rFonts w:ascii="Calibri" w:hAnsi="Calibri" w:hint="eastAsia"/>
                <w:sz w:val="24"/>
              </w:rPr>
              <w:t>厂区</w:t>
            </w:r>
            <w:r w:rsidRPr="00301323">
              <w:rPr>
                <w:rFonts w:ascii="Calibri" w:hAnsi="Calibri"/>
                <w:sz w:val="24"/>
              </w:rPr>
              <w:t>绿化，</w:t>
            </w:r>
            <w:r w:rsidRPr="00301323">
              <w:rPr>
                <w:rFonts w:ascii="Calibri" w:hAnsi="Calibri" w:hint="eastAsia"/>
                <w:sz w:val="24"/>
              </w:rPr>
              <w:t>并利用厂区空地</w:t>
            </w:r>
            <w:r w:rsidRPr="00301323">
              <w:rPr>
                <w:rFonts w:ascii="Calibri" w:hAnsi="Calibri"/>
                <w:sz w:val="24"/>
              </w:rPr>
              <w:t>多多植树种草</w:t>
            </w:r>
            <w:r w:rsidRPr="00301323">
              <w:rPr>
                <w:rFonts w:ascii="Calibri" w:hAnsi="Calibri" w:hint="eastAsia"/>
                <w:sz w:val="24"/>
              </w:rPr>
              <w:t>，加强对生态的补偿机制</w:t>
            </w:r>
            <w:r w:rsidRPr="00301323">
              <w:rPr>
                <w:rFonts w:ascii="Calibri" w:hAnsi="Calibri"/>
                <w:sz w:val="24"/>
              </w:rPr>
              <w:t>。在进行树种选择时，应根据项目所在地气候和土质条件，选择合适的树种，采取乔灌草立体综合绿化，这样既可以起到水土保持和防止土壤侵蚀的作用，也可以吸附尘埃、净化空气，还可以美化环境，改善景观。</w:t>
            </w:r>
          </w:p>
        </w:tc>
      </w:tr>
    </w:tbl>
    <w:p w:rsidR="009100BC" w:rsidRPr="00301323" w:rsidRDefault="000106DB">
      <w:pPr>
        <w:spacing w:line="360" w:lineRule="auto"/>
        <w:rPr>
          <w:rFonts w:asciiTheme="minorHAnsi" w:eastAsia="黑体" w:hAnsiTheme="minorHAnsi"/>
          <w:b/>
          <w:sz w:val="30"/>
        </w:rPr>
      </w:pPr>
      <w:r w:rsidRPr="00301323">
        <w:rPr>
          <w:rFonts w:asciiTheme="minorHAnsi" w:hAnsiTheme="minorHAnsi"/>
          <w:sz w:val="28"/>
        </w:rPr>
        <w:br w:type="page"/>
      </w:r>
      <w:r w:rsidRPr="00301323">
        <w:rPr>
          <w:rFonts w:asciiTheme="minorHAnsi" w:eastAsia="黑体" w:hAnsiTheme="minorHAnsi"/>
          <w:b/>
          <w:sz w:val="30"/>
        </w:rPr>
        <w:lastRenderedPageBreak/>
        <w:t>结论与建议</w:t>
      </w:r>
    </w:p>
    <w:tbl>
      <w:tblPr>
        <w:tblW w:w="9356"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356"/>
      </w:tblGrid>
      <w:tr w:rsidR="00854AE9" w:rsidRPr="00301323" w:rsidTr="00854AE9">
        <w:trPr>
          <w:trHeight w:val="13153"/>
        </w:trPr>
        <w:tc>
          <w:tcPr>
            <w:tcW w:w="9356" w:type="dxa"/>
          </w:tcPr>
          <w:p w:rsidR="00854AE9" w:rsidRPr="00301323" w:rsidRDefault="00854AE9" w:rsidP="00854AE9">
            <w:pPr>
              <w:pStyle w:val="affd"/>
              <w:numPr>
                <w:ilvl w:val="0"/>
                <w:numId w:val="16"/>
              </w:numPr>
              <w:spacing w:line="520" w:lineRule="exact"/>
              <w:ind w:firstLineChars="0"/>
              <w:rPr>
                <w:rFonts w:cs="Calibri"/>
                <w:b/>
                <w:bCs/>
                <w:sz w:val="24"/>
              </w:rPr>
            </w:pPr>
            <w:r w:rsidRPr="00301323">
              <w:rPr>
                <w:rFonts w:cs="Calibri"/>
                <w:b/>
                <w:bCs/>
                <w:sz w:val="24"/>
              </w:rPr>
              <w:t>项目概况</w:t>
            </w:r>
          </w:p>
          <w:p w:rsidR="00854AE9" w:rsidRPr="00301323" w:rsidRDefault="002A24A3" w:rsidP="00854AE9">
            <w:pPr>
              <w:spacing w:line="520" w:lineRule="exact"/>
              <w:ind w:firstLineChars="200" w:firstLine="480"/>
              <w:rPr>
                <w:rFonts w:cs="Calibri"/>
                <w:b/>
                <w:bCs/>
                <w:sz w:val="24"/>
              </w:rPr>
            </w:pPr>
            <w:r w:rsidRPr="00301323">
              <w:rPr>
                <w:rFonts w:asciiTheme="minorHAnsi" w:hAnsiTheme="minorHAnsi" w:hint="eastAsia"/>
                <w:sz w:val="24"/>
              </w:rPr>
              <w:t>平顶山鹏发汽车销售服务有限公司平顶山鹏发</w:t>
            </w:r>
            <w:r w:rsidRPr="00301323">
              <w:rPr>
                <w:rFonts w:asciiTheme="minorHAnsi" w:hAnsiTheme="minorHAnsi" w:hint="eastAsia"/>
                <w:sz w:val="24"/>
              </w:rPr>
              <w:t>4S</w:t>
            </w:r>
            <w:r w:rsidRPr="00301323">
              <w:rPr>
                <w:rFonts w:asciiTheme="minorHAnsi" w:hAnsiTheme="minorHAnsi" w:hint="eastAsia"/>
                <w:sz w:val="24"/>
              </w:rPr>
              <w:t>店项目</w:t>
            </w:r>
            <w:r w:rsidR="00854AE9" w:rsidRPr="00301323">
              <w:rPr>
                <w:rFonts w:ascii="Calibri" w:hAnsi="Calibri" w:hint="eastAsia"/>
                <w:bCs/>
                <w:sz w:val="24"/>
              </w:rPr>
              <w:t>位于</w:t>
            </w:r>
            <w:r w:rsidRPr="00301323">
              <w:rPr>
                <w:rFonts w:asciiTheme="minorHAnsi" w:hAnsiTheme="minorHAnsi" w:hint="eastAsia"/>
                <w:sz w:val="24"/>
              </w:rPr>
              <w:t>平顶山市叶县洪庄杨乡张集村</w:t>
            </w:r>
            <w:r w:rsidR="00854AE9" w:rsidRPr="00301323">
              <w:rPr>
                <w:rFonts w:ascii="Calibri" w:hAnsi="Calibri" w:hint="eastAsia"/>
                <w:bCs/>
                <w:sz w:val="24"/>
              </w:rPr>
              <w:t>，租用</w:t>
            </w:r>
            <w:r w:rsidRPr="00301323">
              <w:rPr>
                <w:rFonts w:asciiTheme="minorHAnsi" w:hAnsiTheme="minorHAnsi" w:hint="eastAsia"/>
                <w:sz w:val="24"/>
              </w:rPr>
              <w:t>平顶山市神行汽车贸易有限公司</w:t>
            </w:r>
            <w:r w:rsidR="00854AE9" w:rsidRPr="00301323">
              <w:rPr>
                <w:rFonts w:ascii="Calibri" w:hAnsi="Calibri" w:hint="eastAsia"/>
                <w:bCs/>
                <w:sz w:val="24"/>
              </w:rPr>
              <w:t>已建成厂房。本</w:t>
            </w:r>
            <w:r w:rsidR="00854AE9" w:rsidRPr="00301323">
              <w:rPr>
                <w:rFonts w:ascii="Calibri" w:hAnsi="Calibri"/>
                <w:bCs/>
                <w:sz w:val="24"/>
              </w:rPr>
              <w:t>项目占地</w:t>
            </w:r>
            <w:r w:rsidRPr="00301323">
              <w:rPr>
                <w:rFonts w:ascii="Calibri" w:hAnsi="Calibri" w:hint="eastAsia"/>
                <w:bCs/>
                <w:sz w:val="24"/>
              </w:rPr>
              <w:t>3900</w:t>
            </w:r>
            <w:r w:rsidR="00854AE9" w:rsidRPr="00301323">
              <w:rPr>
                <w:rFonts w:ascii="Calibri" w:hAnsi="Calibri"/>
                <w:bCs/>
                <w:sz w:val="24"/>
              </w:rPr>
              <w:t>m</w:t>
            </w:r>
            <w:r w:rsidR="00854AE9" w:rsidRPr="00301323">
              <w:rPr>
                <w:rFonts w:ascii="Calibri" w:hAnsi="Calibri"/>
                <w:bCs/>
                <w:sz w:val="24"/>
                <w:vertAlign w:val="superscript"/>
              </w:rPr>
              <w:t>2</w:t>
            </w:r>
            <w:r w:rsidR="00854AE9" w:rsidRPr="00301323">
              <w:rPr>
                <w:rFonts w:ascii="Calibri" w:hAnsi="Calibri"/>
                <w:bCs/>
                <w:sz w:val="24"/>
              </w:rPr>
              <w:t>，</w:t>
            </w:r>
            <w:r w:rsidR="00854AE9" w:rsidRPr="00301323">
              <w:rPr>
                <w:rFonts w:ascii="Calibri" w:hAnsi="Calibri" w:hint="eastAsia"/>
                <w:bCs/>
                <w:sz w:val="24"/>
              </w:rPr>
              <w:t>拟投资</w:t>
            </w:r>
            <w:r w:rsidRPr="00301323">
              <w:rPr>
                <w:rFonts w:ascii="Calibri" w:hAnsi="Calibri" w:hint="eastAsia"/>
                <w:bCs/>
                <w:sz w:val="24"/>
              </w:rPr>
              <w:t>200</w:t>
            </w:r>
            <w:r w:rsidR="00854AE9" w:rsidRPr="00301323">
              <w:rPr>
                <w:rFonts w:ascii="Calibri" w:hAnsi="Calibri" w:hint="eastAsia"/>
                <w:bCs/>
                <w:sz w:val="24"/>
              </w:rPr>
              <w:t>万元建设</w:t>
            </w:r>
            <w:r w:rsidRPr="00301323">
              <w:rPr>
                <w:rFonts w:asciiTheme="minorHAnsi" w:hAnsiTheme="minorHAnsi" w:hint="eastAsia"/>
                <w:sz w:val="24"/>
              </w:rPr>
              <w:t>平顶山鹏发</w:t>
            </w:r>
            <w:r w:rsidRPr="00301323">
              <w:rPr>
                <w:rFonts w:asciiTheme="minorHAnsi" w:hAnsiTheme="minorHAnsi" w:hint="eastAsia"/>
                <w:sz w:val="24"/>
              </w:rPr>
              <w:t>4S</w:t>
            </w:r>
            <w:r w:rsidRPr="00301323">
              <w:rPr>
                <w:rFonts w:asciiTheme="minorHAnsi" w:hAnsiTheme="minorHAnsi" w:hint="eastAsia"/>
                <w:sz w:val="24"/>
              </w:rPr>
              <w:t>店项目</w:t>
            </w:r>
            <w:r w:rsidR="00854AE9" w:rsidRPr="00301323">
              <w:rPr>
                <w:rFonts w:ascii="Calibri" w:hAnsi="Calibri" w:hint="eastAsia"/>
                <w:bCs/>
                <w:sz w:val="24"/>
              </w:rPr>
              <w:t>。</w:t>
            </w:r>
          </w:p>
          <w:p w:rsidR="00854AE9" w:rsidRPr="00301323" w:rsidRDefault="00854AE9" w:rsidP="00854AE9">
            <w:pPr>
              <w:pStyle w:val="00"/>
              <w:ind w:firstLine="480"/>
              <w:rPr>
                <w:rFonts w:ascii="Calibri" w:hAnsi="Calibri" w:cs="Times New Roman"/>
                <w:szCs w:val="24"/>
              </w:rPr>
            </w:pPr>
            <w:r w:rsidRPr="00301323">
              <w:rPr>
                <w:rFonts w:ascii="Calibri" w:hint="eastAsia"/>
              </w:rPr>
              <w:t>本项目</w:t>
            </w:r>
            <w:r w:rsidRPr="00301323">
              <w:rPr>
                <w:rFonts w:ascii="Calibri" w:cs="Times New Roman"/>
                <w:szCs w:val="24"/>
              </w:rPr>
              <w:t>职工定员</w:t>
            </w:r>
            <w:r w:rsidR="002A24A3" w:rsidRPr="00301323">
              <w:rPr>
                <w:rFonts w:ascii="Calibri" w:hAnsi="Calibri" w:cs="Times New Roman" w:hint="eastAsia"/>
                <w:szCs w:val="24"/>
              </w:rPr>
              <w:t>15</w:t>
            </w:r>
            <w:r w:rsidRPr="00301323">
              <w:rPr>
                <w:rFonts w:ascii="Calibri" w:cs="Times New Roman"/>
                <w:szCs w:val="24"/>
              </w:rPr>
              <w:t>人，</w:t>
            </w:r>
            <w:r w:rsidRPr="00301323">
              <w:rPr>
                <w:rFonts w:ascii="Calibri" w:cs="Times New Roman" w:hint="eastAsia"/>
                <w:szCs w:val="24"/>
              </w:rPr>
              <w:t>项目实行</w:t>
            </w:r>
            <w:r w:rsidRPr="00301323">
              <w:rPr>
                <w:rFonts w:ascii="Calibri" w:cs="Times New Roman" w:hint="eastAsia"/>
                <w:szCs w:val="24"/>
              </w:rPr>
              <w:t>1</w:t>
            </w:r>
            <w:r w:rsidRPr="00301323">
              <w:rPr>
                <w:rFonts w:ascii="Calibri" w:cs="Times New Roman" w:hint="eastAsia"/>
                <w:szCs w:val="24"/>
              </w:rPr>
              <w:t>班</w:t>
            </w:r>
            <w:r w:rsidRPr="00301323">
              <w:rPr>
                <w:rFonts w:ascii="Calibri" w:cs="Times New Roman" w:hint="eastAsia"/>
                <w:szCs w:val="24"/>
              </w:rPr>
              <w:t>8</w:t>
            </w:r>
            <w:r w:rsidRPr="00301323">
              <w:rPr>
                <w:rFonts w:ascii="Calibri" w:cs="Times New Roman" w:hint="eastAsia"/>
                <w:szCs w:val="24"/>
              </w:rPr>
              <w:t>小时工作制，</w:t>
            </w:r>
            <w:r w:rsidRPr="00301323">
              <w:rPr>
                <w:rFonts w:ascii="Calibri" w:cs="Times New Roman"/>
                <w:szCs w:val="24"/>
              </w:rPr>
              <w:t>年工作</w:t>
            </w:r>
            <w:r w:rsidRPr="00301323">
              <w:rPr>
                <w:rFonts w:ascii="Calibri" w:cs="Times New Roman" w:hint="eastAsia"/>
                <w:szCs w:val="24"/>
              </w:rPr>
              <w:t>时间</w:t>
            </w:r>
            <w:r w:rsidRPr="00301323">
              <w:rPr>
                <w:rFonts w:ascii="Calibri" w:hAnsi="Calibri" w:cs="Times New Roman" w:hint="eastAsia"/>
                <w:szCs w:val="24"/>
              </w:rPr>
              <w:t>300</w:t>
            </w:r>
            <w:r w:rsidRPr="00301323">
              <w:rPr>
                <w:rFonts w:ascii="Calibri" w:cs="Times New Roman"/>
                <w:szCs w:val="24"/>
              </w:rPr>
              <w:t>天。</w:t>
            </w:r>
            <w:r w:rsidRPr="00301323">
              <w:rPr>
                <w:rFonts w:asciiTheme="minorHAnsi" w:hAnsiTheme="minorHAnsi" w:cstheme="minorHAnsi" w:hint="eastAsia"/>
                <w:bCs/>
              </w:rPr>
              <w:t>本项目</w:t>
            </w:r>
            <w:r w:rsidRPr="00301323">
              <w:rPr>
                <w:rFonts w:ascii="Calibri" w:hint="eastAsia"/>
                <w:bCs/>
              </w:rPr>
              <w:t>市场前景较好，具有良好的社会、经济和环境效益。</w:t>
            </w:r>
          </w:p>
          <w:p w:rsidR="00854AE9" w:rsidRPr="00301323" w:rsidRDefault="00854AE9" w:rsidP="00854AE9">
            <w:pPr>
              <w:spacing w:line="520" w:lineRule="exact"/>
              <w:ind w:firstLineChars="200" w:firstLine="482"/>
              <w:rPr>
                <w:rFonts w:ascii="Calibri" w:hAnsi="Calibri" w:cs="Calibri"/>
                <w:b/>
                <w:bCs/>
                <w:sz w:val="24"/>
              </w:rPr>
            </w:pPr>
            <w:r w:rsidRPr="00301323">
              <w:rPr>
                <w:rFonts w:ascii="Calibri" w:hAnsi="Calibri" w:cs="Calibri"/>
                <w:b/>
                <w:bCs/>
                <w:sz w:val="24"/>
              </w:rPr>
              <w:t>2</w:t>
            </w:r>
            <w:r w:rsidRPr="00301323">
              <w:rPr>
                <w:rFonts w:ascii="Calibri" w:hAnsi="Calibri" w:cs="Calibri"/>
                <w:b/>
                <w:bCs/>
                <w:sz w:val="24"/>
              </w:rPr>
              <w:t>、选址及产业政策结论</w:t>
            </w:r>
          </w:p>
          <w:p w:rsidR="00854AE9" w:rsidRPr="00301323" w:rsidRDefault="00854AE9" w:rsidP="00854AE9">
            <w:pPr>
              <w:spacing w:line="520" w:lineRule="exact"/>
              <w:ind w:firstLineChars="200" w:firstLine="480"/>
              <w:rPr>
                <w:rFonts w:ascii="Calibri" w:hAnsi="Calibri" w:cs="Calibri"/>
                <w:bCs/>
                <w:sz w:val="24"/>
              </w:rPr>
            </w:pPr>
            <w:r w:rsidRPr="00301323">
              <w:rPr>
                <w:rFonts w:ascii="Calibri" w:hAnsi="Calibri" w:cs="Calibri"/>
                <w:bCs/>
                <w:sz w:val="24"/>
              </w:rPr>
              <w:t>（</w:t>
            </w:r>
            <w:r w:rsidRPr="00301323">
              <w:rPr>
                <w:rFonts w:ascii="Calibri" w:hAnsi="Calibri" w:cs="Calibri"/>
                <w:bCs/>
                <w:sz w:val="24"/>
              </w:rPr>
              <w:t>1</w:t>
            </w:r>
            <w:r w:rsidRPr="00301323">
              <w:rPr>
                <w:rFonts w:ascii="Calibri" w:hAnsi="Calibri" w:cs="Calibri"/>
                <w:bCs/>
                <w:sz w:val="24"/>
              </w:rPr>
              <w:t>）选址合理性分析</w:t>
            </w:r>
          </w:p>
          <w:p w:rsidR="00854AE9" w:rsidRPr="00301323" w:rsidRDefault="00854AE9" w:rsidP="00854AE9">
            <w:pPr>
              <w:spacing w:line="520" w:lineRule="exact"/>
              <w:ind w:firstLineChars="200" w:firstLine="480"/>
              <w:rPr>
                <w:rFonts w:ascii="Calibri" w:hAnsi="Calibri"/>
                <w:bCs/>
                <w:sz w:val="24"/>
              </w:rPr>
            </w:pPr>
            <w:r w:rsidRPr="00301323">
              <w:rPr>
                <w:rFonts w:ascii="Calibri" w:hAnsi="Calibri" w:hint="eastAsia"/>
                <w:bCs/>
                <w:sz w:val="24"/>
              </w:rPr>
              <w:t>①</w:t>
            </w:r>
            <w:r w:rsidRPr="00301323">
              <w:rPr>
                <w:rFonts w:ascii="Calibri" w:hAnsi="Calibri" w:hint="eastAsia"/>
                <w:bCs/>
                <w:sz w:val="24"/>
              </w:rPr>
              <w:t xml:space="preserve"> </w:t>
            </w:r>
            <w:r w:rsidRPr="00301323">
              <w:rPr>
                <w:rFonts w:ascii="Calibri" w:hAnsi="Calibri" w:hint="eastAsia"/>
                <w:bCs/>
                <w:sz w:val="24"/>
              </w:rPr>
              <w:t>土地、规划相符性</w:t>
            </w:r>
          </w:p>
          <w:p w:rsidR="00854AE9" w:rsidRPr="00301323" w:rsidRDefault="00854AE9" w:rsidP="00854AE9">
            <w:pPr>
              <w:pStyle w:val="00"/>
              <w:ind w:firstLine="480"/>
              <w:rPr>
                <w:rFonts w:ascii="Calibri" w:hAnsi="Calibri" w:cs="Times New Roman"/>
                <w:szCs w:val="24"/>
              </w:rPr>
            </w:pPr>
            <w:r w:rsidRPr="00301323">
              <w:rPr>
                <w:rFonts w:ascii="Calibri" w:hAnsi="Calibri" w:cs="Times New Roman" w:hint="eastAsia"/>
                <w:szCs w:val="24"/>
              </w:rPr>
              <w:t>根据</w:t>
            </w:r>
            <w:r w:rsidR="007B2988" w:rsidRPr="00301323">
              <w:rPr>
                <w:rFonts w:ascii="Calibri" w:hAnsi="Calibri" w:cs="Times New Roman" w:hint="eastAsia"/>
                <w:szCs w:val="24"/>
              </w:rPr>
              <w:t>平顶山市神行汽车贸易有限公司</w:t>
            </w:r>
            <w:r w:rsidRPr="00301323">
              <w:rPr>
                <w:rFonts w:ascii="Calibri" w:hAnsi="Calibri" w:cs="Times New Roman" w:hint="eastAsia"/>
                <w:szCs w:val="24"/>
              </w:rPr>
              <w:t>的土地用地手续</w:t>
            </w:r>
            <w:r w:rsidR="007B2988" w:rsidRPr="00301323">
              <w:rPr>
                <w:rFonts w:ascii="Calibri" w:hAnsi="Calibri" w:cs="Times New Roman" w:hint="eastAsia"/>
                <w:szCs w:val="24"/>
              </w:rPr>
              <w:t>叶</w:t>
            </w:r>
            <w:r w:rsidRPr="00301323">
              <w:rPr>
                <w:rFonts w:ascii="Calibri" w:hAnsi="Calibri" w:cs="Times New Roman" w:hint="eastAsia"/>
                <w:szCs w:val="24"/>
              </w:rPr>
              <w:t>国用（</w:t>
            </w:r>
            <w:r w:rsidRPr="00301323">
              <w:rPr>
                <w:rFonts w:ascii="Calibri" w:hAnsi="Calibri" w:cs="Times New Roman" w:hint="eastAsia"/>
                <w:szCs w:val="24"/>
              </w:rPr>
              <w:t>201</w:t>
            </w:r>
            <w:r w:rsidR="007B2988" w:rsidRPr="00301323">
              <w:rPr>
                <w:rFonts w:ascii="Calibri" w:hAnsi="Calibri" w:cs="Times New Roman" w:hint="eastAsia"/>
                <w:szCs w:val="24"/>
              </w:rPr>
              <w:t>3</w:t>
            </w:r>
            <w:r w:rsidR="007B2988" w:rsidRPr="00301323">
              <w:rPr>
                <w:rFonts w:ascii="Calibri" w:hAnsi="Calibri" w:cs="Times New Roman" w:hint="eastAsia"/>
                <w:szCs w:val="24"/>
              </w:rPr>
              <w:t>出</w:t>
            </w:r>
            <w:r w:rsidRPr="00301323">
              <w:rPr>
                <w:rFonts w:ascii="Calibri" w:hAnsi="Calibri" w:cs="Times New Roman" w:hint="eastAsia"/>
                <w:szCs w:val="24"/>
              </w:rPr>
              <w:t>）第</w:t>
            </w:r>
            <w:r w:rsidR="007B2988" w:rsidRPr="00301323">
              <w:rPr>
                <w:rFonts w:ascii="Calibri" w:hAnsi="Calibri" w:cs="Times New Roman" w:hint="eastAsia"/>
                <w:szCs w:val="24"/>
              </w:rPr>
              <w:t>0212A0252</w:t>
            </w:r>
            <w:r w:rsidRPr="00301323">
              <w:rPr>
                <w:rFonts w:ascii="Calibri" w:hAnsi="Calibri" w:cs="Times New Roman" w:hint="eastAsia"/>
                <w:szCs w:val="24"/>
              </w:rPr>
              <w:t>号文件显示，该宗土地为</w:t>
            </w:r>
            <w:r w:rsidR="007B2988" w:rsidRPr="00301323">
              <w:rPr>
                <w:rFonts w:ascii="Calibri" w:hAnsi="Calibri" w:cs="Times New Roman" w:hint="eastAsia"/>
                <w:szCs w:val="24"/>
              </w:rPr>
              <w:t>商业服务用地</w:t>
            </w:r>
            <w:r w:rsidRPr="00301323">
              <w:rPr>
                <w:rFonts w:ascii="Calibri" w:hAnsi="Calibri" w:cs="Times New Roman"/>
                <w:szCs w:val="24"/>
              </w:rPr>
              <w:t>。</w:t>
            </w:r>
          </w:p>
          <w:p w:rsidR="00854AE9" w:rsidRPr="00301323" w:rsidRDefault="00854AE9" w:rsidP="00854AE9">
            <w:pPr>
              <w:pStyle w:val="00"/>
              <w:ind w:firstLine="480"/>
              <w:rPr>
                <w:rFonts w:ascii="Calibri" w:hAnsi="Calibri" w:cs="Times New Roman"/>
                <w:szCs w:val="24"/>
              </w:rPr>
            </w:pPr>
            <w:r w:rsidRPr="00301323">
              <w:rPr>
                <w:rFonts w:ascii="Calibri" w:hAnsi="Calibri" w:cs="Times New Roman" w:hint="eastAsia"/>
                <w:szCs w:val="24"/>
              </w:rPr>
              <w:t>根据</w:t>
            </w:r>
            <w:bookmarkStart w:id="8" w:name="_GoBack"/>
            <w:r w:rsidR="007B2988" w:rsidRPr="00301323">
              <w:rPr>
                <w:rFonts w:ascii="Calibri" w:hAnsi="Calibri" w:cs="Times New Roman" w:hint="eastAsia"/>
                <w:szCs w:val="24"/>
              </w:rPr>
              <w:t>平顶山鹏发汽车销售服务有限公司出具的规划证明</w:t>
            </w:r>
            <w:r w:rsidRPr="00301323">
              <w:rPr>
                <w:rFonts w:ascii="Calibri" w:hAnsi="Calibri" w:cs="Times New Roman" w:hint="eastAsia"/>
                <w:szCs w:val="24"/>
              </w:rPr>
              <w:t>，</w:t>
            </w:r>
            <w:r w:rsidR="007B2988" w:rsidRPr="00301323">
              <w:rPr>
                <w:rFonts w:ascii="Calibri" w:hAnsi="Calibri" w:cs="Times New Roman" w:hint="eastAsia"/>
                <w:szCs w:val="24"/>
              </w:rPr>
              <w:t>本项目建设符合叶县洪庄杨镇乡镇发展规划。</w:t>
            </w:r>
          </w:p>
          <w:p w:rsidR="00854AE9" w:rsidRPr="00301323" w:rsidRDefault="00854AE9" w:rsidP="00854AE9">
            <w:pPr>
              <w:pStyle w:val="00"/>
              <w:ind w:firstLine="480"/>
              <w:rPr>
                <w:rFonts w:ascii="Calibri" w:hAnsi="Calibri" w:cs="Times New Roman"/>
                <w:szCs w:val="24"/>
              </w:rPr>
            </w:pPr>
            <w:r w:rsidRPr="00301323">
              <w:rPr>
                <w:rFonts w:ascii="Calibri" w:hAnsi="Calibri" w:cs="Times New Roman" w:hint="eastAsia"/>
                <w:szCs w:val="24"/>
              </w:rPr>
              <w:t>本项目</w:t>
            </w:r>
            <w:r w:rsidR="002A24A3" w:rsidRPr="00301323">
              <w:rPr>
                <w:rFonts w:ascii="Calibri" w:hAnsi="Calibri" w:cs="Times New Roman" w:hint="eastAsia"/>
                <w:szCs w:val="24"/>
              </w:rPr>
              <w:t>租用</w:t>
            </w:r>
            <w:r w:rsidR="002A24A3" w:rsidRPr="00301323">
              <w:rPr>
                <w:rFonts w:asciiTheme="minorHAnsi" w:hAnsiTheme="minorHAnsi" w:hint="eastAsia"/>
              </w:rPr>
              <w:t>平顶山市神行汽车贸易有限公司</w:t>
            </w:r>
            <w:r w:rsidRPr="00301323">
              <w:rPr>
                <w:rFonts w:ascii="Calibri" w:hAnsi="Calibri" w:cs="Times New Roman" w:hint="eastAsia"/>
                <w:szCs w:val="24"/>
              </w:rPr>
              <w:t>已建成车间，本项目的租赁协议见附件所示。</w:t>
            </w:r>
          </w:p>
          <w:p w:rsidR="00854AE9" w:rsidRPr="00301323" w:rsidRDefault="00724851" w:rsidP="00854AE9">
            <w:pPr>
              <w:spacing w:line="520" w:lineRule="exact"/>
              <w:ind w:firstLineChars="200" w:firstLine="480"/>
              <w:rPr>
                <w:rFonts w:ascii="Calibri" w:hAnsi="宋体" w:cs="宋体"/>
                <w:bCs/>
                <w:sz w:val="24"/>
                <w:szCs w:val="20"/>
              </w:rPr>
            </w:pPr>
            <w:r w:rsidRPr="00301323">
              <w:rPr>
                <w:rFonts w:ascii="Calibri" w:hAnsi="宋体" w:cs="宋体" w:hint="eastAsia"/>
                <w:bCs/>
                <w:sz w:val="24"/>
                <w:szCs w:val="20"/>
              </w:rPr>
              <w:fldChar w:fldCharType="begin"/>
            </w:r>
            <w:r w:rsidR="00854AE9" w:rsidRPr="00301323">
              <w:rPr>
                <w:rFonts w:ascii="Calibri" w:hAnsi="宋体" w:cs="宋体" w:hint="eastAsia"/>
                <w:bCs/>
                <w:sz w:val="24"/>
                <w:szCs w:val="20"/>
              </w:rPr>
              <w:instrText xml:space="preserve"> = 2 \* GB3 </w:instrText>
            </w:r>
            <w:r w:rsidRPr="00301323">
              <w:rPr>
                <w:rFonts w:ascii="Calibri" w:hAnsi="宋体" w:cs="宋体" w:hint="eastAsia"/>
                <w:bCs/>
                <w:sz w:val="24"/>
                <w:szCs w:val="20"/>
              </w:rPr>
              <w:fldChar w:fldCharType="separate"/>
            </w:r>
            <w:r w:rsidR="00854AE9" w:rsidRPr="00301323">
              <w:rPr>
                <w:rFonts w:ascii="Calibri" w:hAnsi="宋体" w:cs="宋体" w:hint="eastAsia"/>
                <w:bCs/>
                <w:sz w:val="24"/>
                <w:szCs w:val="20"/>
              </w:rPr>
              <w:t>②</w:t>
            </w:r>
            <w:r w:rsidRPr="00301323">
              <w:rPr>
                <w:rFonts w:ascii="Calibri" w:hAnsi="宋体" w:cs="宋体" w:hint="eastAsia"/>
                <w:bCs/>
                <w:sz w:val="24"/>
                <w:szCs w:val="20"/>
              </w:rPr>
              <w:fldChar w:fldCharType="end"/>
            </w:r>
            <w:r w:rsidR="00854AE9" w:rsidRPr="00301323">
              <w:rPr>
                <w:rFonts w:ascii="Calibri" w:hAnsi="宋体" w:cs="宋体" w:hint="eastAsia"/>
                <w:bCs/>
                <w:sz w:val="24"/>
                <w:szCs w:val="20"/>
              </w:rPr>
              <w:t xml:space="preserve"> </w:t>
            </w:r>
            <w:r w:rsidR="00854AE9" w:rsidRPr="00301323">
              <w:rPr>
                <w:rFonts w:ascii="Calibri" w:hAnsi="宋体" w:cs="宋体" w:hint="eastAsia"/>
                <w:bCs/>
                <w:sz w:val="24"/>
                <w:szCs w:val="20"/>
              </w:rPr>
              <w:t>选址与南水北调中线一期工程总干渠保护规划符合性分析</w:t>
            </w:r>
          </w:p>
          <w:bookmarkEnd w:id="8"/>
          <w:p w:rsidR="00854AE9" w:rsidRPr="00301323" w:rsidRDefault="002A24A3" w:rsidP="002A24A3">
            <w:pPr>
              <w:widowControl/>
              <w:spacing w:line="520" w:lineRule="exact"/>
              <w:ind w:firstLineChars="200" w:firstLine="480"/>
              <w:jc w:val="left"/>
              <w:rPr>
                <w:rFonts w:ascii="Calibri" w:hAnsi="Calibri"/>
                <w:bCs/>
                <w:sz w:val="24"/>
              </w:rPr>
            </w:pPr>
            <w:r w:rsidRPr="00301323">
              <w:rPr>
                <w:rFonts w:ascii="Calibri" w:hAnsi="Calibri"/>
                <w:bCs/>
                <w:sz w:val="24"/>
              </w:rPr>
              <w:t>本项目距离</w:t>
            </w:r>
            <w:r w:rsidRPr="00301323">
              <w:rPr>
                <w:rFonts w:ascii="Calibri" w:hAnsi="Calibri" w:hint="eastAsia"/>
                <w:bCs/>
                <w:sz w:val="24"/>
              </w:rPr>
              <w:t>西侧</w:t>
            </w:r>
            <w:r w:rsidRPr="00301323">
              <w:rPr>
                <w:rFonts w:ascii="Calibri" w:hAnsi="Calibri"/>
                <w:bCs/>
                <w:sz w:val="24"/>
              </w:rPr>
              <w:t>南水北调干渠最近距离约</w:t>
            </w:r>
            <w:r w:rsidRPr="00301323">
              <w:rPr>
                <w:rFonts w:ascii="Calibri" w:hAnsi="Calibri" w:hint="eastAsia"/>
                <w:bCs/>
                <w:sz w:val="24"/>
              </w:rPr>
              <w:t>45.6k</w:t>
            </w:r>
            <w:r w:rsidRPr="00301323">
              <w:rPr>
                <w:rFonts w:ascii="Calibri" w:hAnsi="Calibri"/>
                <w:bCs/>
                <w:sz w:val="24"/>
              </w:rPr>
              <w:t>m</w:t>
            </w:r>
            <w:r w:rsidRPr="00301323">
              <w:rPr>
                <w:rFonts w:ascii="Calibri" w:hAnsi="Calibri"/>
                <w:bCs/>
                <w:sz w:val="24"/>
              </w:rPr>
              <w:t>，</w:t>
            </w:r>
            <w:r w:rsidRPr="00301323">
              <w:rPr>
                <w:rFonts w:ascii="Calibri" w:hAnsi="Calibri" w:hint="eastAsia"/>
                <w:bCs/>
                <w:sz w:val="24"/>
              </w:rPr>
              <w:t>距离南水北调较远，</w:t>
            </w:r>
            <w:r w:rsidRPr="00301323">
              <w:rPr>
                <w:rFonts w:ascii="Calibri" w:hAnsi="Calibri"/>
                <w:bCs/>
                <w:sz w:val="24"/>
              </w:rPr>
              <w:t>不在南水北调干渠一、二级保护区范围内，故本项目建设不会对干渠水质造成影响</w:t>
            </w:r>
            <w:r w:rsidRPr="00301323">
              <w:rPr>
                <w:rFonts w:ascii="Calibri" w:hAnsi="Calibri" w:hint="eastAsia"/>
                <w:bCs/>
                <w:sz w:val="24"/>
              </w:rPr>
              <w:t>，符合南水北调规划要求。</w:t>
            </w:r>
            <w:r w:rsidR="00854AE9" w:rsidRPr="00301323">
              <w:rPr>
                <w:rFonts w:ascii="Calibri" w:hAnsi="Calibri"/>
                <w:bCs/>
                <w:sz w:val="24"/>
              </w:rPr>
              <w:t xml:space="preserve"> </w:t>
            </w:r>
          </w:p>
          <w:p w:rsidR="00854AE9" w:rsidRPr="00301323" w:rsidRDefault="00724851" w:rsidP="00854AE9">
            <w:pPr>
              <w:spacing w:line="520" w:lineRule="exact"/>
              <w:ind w:firstLineChars="250" w:firstLine="600"/>
              <w:rPr>
                <w:bCs/>
                <w:sz w:val="24"/>
              </w:rPr>
            </w:pPr>
            <w:r w:rsidRPr="00301323">
              <w:rPr>
                <w:bCs/>
                <w:sz w:val="24"/>
              </w:rPr>
              <w:fldChar w:fldCharType="begin"/>
            </w:r>
            <w:r w:rsidR="00854AE9" w:rsidRPr="00301323">
              <w:rPr>
                <w:rFonts w:hint="eastAsia"/>
                <w:bCs/>
                <w:sz w:val="24"/>
              </w:rPr>
              <w:instrText>= 3 \* GB3</w:instrText>
            </w:r>
            <w:r w:rsidRPr="00301323">
              <w:rPr>
                <w:bCs/>
                <w:sz w:val="24"/>
              </w:rPr>
              <w:fldChar w:fldCharType="separate"/>
            </w:r>
            <w:r w:rsidR="00854AE9" w:rsidRPr="00301323">
              <w:rPr>
                <w:rFonts w:hint="eastAsia"/>
                <w:bCs/>
                <w:sz w:val="24"/>
              </w:rPr>
              <w:t>③</w:t>
            </w:r>
            <w:r w:rsidRPr="00301323">
              <w:rPr>
                <w:bCs/>
                <w:sz w:val="24"/>
              </w:rPr>
              <w:fldChar w:fldCharType="end"/>
            </w:r>
            <w:r w:rsidR="00854AE9" w:rsidRPr="00301323">
              <w:rPr>
                <w:rFonts w:hint="eastAsia"/>
                <w:bCs/>
                <w:sz w:val="24"/>
              </w:rPr>
              <w:t xml:space="preserve"> </w:t>
            </w:r>
            <w:r w:rsidR="00854AE9" w:rsidRPr="00301323">
              <w:rPr>
                <w:rFonts w:hint="eastAsia"/>
                <w:bCs/>
                <w:sz w:val="24"/>
              </w:rPr>
              <w:t>与</w:t>
            </w:r>
            <w:r w:rsidR="002A24A3" w:rsidRPr="00301323">
              <w:rPr>
                <w:rFonts w:hint="eastAsia"/>
                <w:bCs/>
                <w:sz w:val="24"/>
              </w:rPr>
              <w:t>叶县</w:t>
            </w:r>
            <w:r w:rsidR="00854AE9" w:rsidRPr="00301323">
              <w:rPr>
                <w:bCs/>
                <w:sz w:val="24"/>
              </w:rPr>
              <w:t>地表水饮用水源保护地</w:t>
            </w:r>
            <w:r w:rsidR="00854AE9" w:rsidRPr="00301323">
              <w:rPr>
                <w:rFonts w:hint="eastAsia"/>
                <w:bCs/>
                <w:sz w:val="24"/>
              </w:rPr>
              <w:t>的符合性</w:t>
            </w:r>
          </w:p>
          <w:p w:rsidR="002A24A3" w:rsidRDefault="002A24A3" w:rsidP="002A24A3">
            <w:pPr>
              <w:spacing w:line="520" w:lineRule="exact"/>
              <w:ind w:firstLineChars="200" w:firstLine="480"/>
              <w:rPr>
                <w:rFonts w:ascii="Calibri" w:hAnsi="Calibri" w:hint="eastAsia"/>
                <w:sz w:val="24"/>
              </w:rPr>
            </w:pPr>
            <w:r w:rsidRPr="00301323">
              <w:rPr>
                <w:rFonts w:ascii="Calibri" w:hAnsi="宋体" w:hint="eastAsia"/>
                <w:sz w:val="24"/>
              </w:rPr>
              <w:t>本项目位于</w:t>
            </w:r>
            <w:r w:rsidRPr="00301323">
              <w:rPr>
                <w:rFonts w:asciiTheme="minorHAnsi" w:hAnsiTheme="minorHAnsi" w:hint="eastAsia"/>
                <w:sz w:val="24"/>
              </w:rPr>
              <w:t>平顶山市叶县洪庄杨乡张集村</w:t>
            </w:r>
            <w:r w:rsidRPr="00301323">
              <w:rPr>
                <w:rFonts w:ascii="Calibri" w:hAnsi="Calibri" w:hint="eastAsia"/>
                <w:sz w:val="24"/>
              </w:rPr>
              <w:t>，距离西南侧叶县县城</w:t>
            </w:r>
            <w:r w:rsidRPr="00301323">
              <w:rPr>
                <w:rFonts w:ascii="Calibri" w:hAnsi="Calibri" w:hint="eastAsia"/>
                <w:sz w:val="24"/>
              </w:rPr>
              <w:t>15.1km</w:t>
            </w:r>
            <w:r w:rsidRPr="00301323">
              <w:rPr>
                <w:rFonts w:ascii="Calibri" w:hAnsi="宋体" w:hint="eastAsia"/>
                <w:sz w:val="24"/>
              </w:rPr>
              <w:t>，不在其划定的一级保护区范围内，符合叶县县级集中式饮用水水源保护区划要求。亦</w:t>
            </w:r>
            <w:r w:rsidRPr="00301323">
              <w:rPr>
                <w:rFonts w:ascii="Calibri" w:hAnsi="Calibri" w:hint="eastAsia"/>
                <w:sz w:val="24"/>
              </w:rPr>
              <w:t>不在叶县</w:t>
            </w:r>
            <w:r w:rsidRPr="00301323">
              <w:rPr>
                <w:rFonts w:ascii="Calibri" w:hAnsi="Calibri" w:hint="eastAsia"/>
                <w:bCs/>
                <w:kern w:val="0"/>
                <w:sz w:val="24"/>
                <w:szCs w:val="28"/>
              </w:rPr>
              <w:t>乡镇集中式饮用水水源保护区范围</w:t>
            </w:r>
            <w:r w:rsidRPr="00301323">
              <w:rPr>
                <w:rFonts w:ascii="Calibri" w:hAnsi="Calibri" w:hint="eastAsia"/>
                <w:sz w:val="24"/>
              </w:rPr>
              <w:t>，符合叶县乡镇集中式饮用水水源保护区划要求。</w:t>
            </w:r>
          </w:p>
          <w:p w:rsidR="00881FDF" w:rsidRPr="00881FDF" w:rsidRDefault="00881FDF" w:rsidP="00881FDF">
            <w:pPr>
              <w:spacing w:line="520" w:lineRule="exact"/>
              <w:ind w:firstLineChars="200" w:firstLine="480"/>
              <w:rPr>
                <w:rFonts w:ascii="Calibri" w:hAnsi="宋体"/>
                <w:color w:val="0000CC"/>
                <w:sz w:val="24"/>
              </w:rPr>
            </w:pPr>
            <w:r w:rsidRPr="00881FDF">
              <w:rPr>
                <w:rFonts w:ascii="Calibri" w:hAnsi="宋体" w:hint="eastAsia"/>
                <w:color w:val="0000CC"/>
                <w:sz w:val="24"/>
              </w:rPr>
              <w:t>项目不在自然保护区、风景名胜区、世界文化和自然遗产地、海洋特别保护区、饮用水水源保护区、基本农田保护区、基本草原、森林公园、地质公园、重要湿地、天然</w:t>
            </w:r>
            <w:r w:rsidRPr="00881FDF">
              <w:rPr>
                <w:rFonts w:ascii="Calibri" w:hAnsi="宋体" w:hint="eastAsia"/>
                <w:color w:val="0000CC"/>
                <w:sz w:val="24"/>
              </w:rPr>
              <w:lastRenderedPageBreak/>
              <w:t>林、野生动物重要栖息地、重点保护野生植物生长繁殖地、重要水生生物的自然产卵场、索饵场、越冬场和洄游通道、天然渔场、水土流失重点防治区、沙化土地封禁保护区、封闭及半封闭海域等环境敏感区，项目周围</w:t>
            </w:r>
            <w:r w:rsidRPr="00881FDF">
              <w:rPr>
                <w:rFonts w:ascii="Calibri" w:hAnsi="宋体" w:hint="eastAsia"/>
                <w:color w:val="0000CC"/>
                <w:sz w:val="24"/>
              </w:rPr>
              <w:t>500m</w:t>
            </w:r>
            <w:r w:rsidRPr="00881FDF">
              <w:rPr>
                <w:rFonts w:ascii="Calibri" w:hAnsi="宋体" w:hint="eastAsia"/>
                <w:color w:val="0000CC"/>
                <w:sz w:val="24"/>
              </w:rPr>
              <w:t>范围内未发现文物古迹。</w:t>
            </w:r>
          </w:p>
          <w:p w:rsidR="00854AE9" w:rsidRPr="00C278B4" w:rsidRDefault="00854AE9" w:rsidP="00854AE9">
            <w:pPr>
              <w:spacing w:line="520" w:lineRule="exact"/>
              <w:ind w:firstLineChars="200" w:firstLine="480"/>
              <w:rPr>
                <w:bCs/>
                <w:color w:val="0000CC"/>
                <w:sz w:val="24"/>
              </w:rPr>
            </w:pPr>
            <w:r w:rsidRPr="00C278B4">
              <w:rPr>
                <w:rFonts w:hint="eastAsia"/>
                <w:bCs/>
                <w:color w:val="0000CC"/>
                <w:sz w:val="24"/>
              </w:rPr>
              <w:t>由此可见，本项目选址合理，建设内容可行。</w:t>
            </w:r>
          </w:p>
          <w:p w:rsidR="00854AE9" w:rsidRPr="00301323" w:rsidRDefault="00854AE9" w:rsidP="00854AE9">
            <w:pPr>
              <w:spacing w:line="520" w:lineRule="exact"/>
              <w:ind w:firstLineChars="200" w:firstLine="480"/>
              <w:rPr>
                <w:rFonts w:ascii="Calibri" w:hAnsi="Calibri" w:cs="Calibri"/>
                <w:sz w:val="24"/>
              </w:rPr>
            </w:pPr>
            <w:r w:rsidRPr="00301323">
              <w:rPr>
                <w:rFonts w:ascii="Calibri" w:hAnsi="Calibri" w:cs="Calibri"/>
                <w:sz w:val="24"/>
              </w:rPr>
              <w:t>（</w:t>
            </w:r>
            <w:r w:rsidRPr="00301323">
              <w:rPr>
                <w:rFonts w:ascii="Calibri" w:hAnsi="Calibri" w:cs="Calibri"/>
                <w:sz w:val="24"/>
              </w:rPr>
              <w:t>2</w:t>
            </w:r>
            <w:r w:rsidRPr="00301323">
              <w:rPr>
                <w:rFonts w:ascii="Calibri" w:hAnsi="Calibri" w:cs="Calibri"/>
                <w:sz w:val="24"/>
              </w:rPr>
              <w:t>）产业政策符合性分析</w:t>
            </w:r>
          </w:p>
          <w:p w:rsidR="00854AE9" w:rsidRPr="00301323" w:rsidRDefault="00854AE9" w:rsidP="00854AE9">
            <w:pPr>
              <w:spacing w:line="520" w:lineRule="exact"/>
              <w:ind w:firstLineChars="200" w:firstLine="480"/>
              <w:rPr>
                <w:rFonts w:ascii="Calibri" w:hAnsi="宋体"/>
                <w:sz w:val="24"/>
              </w:rPr>
            </w:pPr>
            <w:r w:rsidRPr="00301323">
              <w:rPr>
                <w:rFonts w:ascii="Calibri" w:hAnsi="Cambria" w:cs="Calibri"/>
                <w:sz w:val="24"/>
              </w:rPr>
              <w:t>本项目</w:t>
            </w:r>
            <w:r w:rsidRPr="00301323">
              <w:rPr>
                <w:rFonts w:ascii="Calibri" w:hAnsi="Cambria" w:cs="Calibri" w:hint="eastAsia"/>
                <w:sz w:val="24"/>
              </w:rPr>
              <w:t>为</w:t>
            </w:r>
            <w:r w:rsidR="002A24A3" w:rsidRPr="00301323">
              <w:rPr>
                <w:rFonts w:asciiTheme="minorHAnsi" w:hAnsiTheme="minorHAnsi" w:hint="eastAsia"/>
                <w:sz w:val="24"/>
              </w:rPr>
              <w:t>平顶山鹏发汽车销售服务有限公司平顶山鹏发</w:t>
            </w:r>
            <w:r w:rsidR="002A24A3" w:rsidRPr="00301323">
              <w:rPr>
                <w:rFonts w:asciiTheme="minorHAnsi" w:hAnsiTheme="minorHAnsi" w:hint="eastAsia"/>
                <w:sz w:val="24"/>
              </w:rPr>
              <w:t>4S</w:t>
            </w:r>
            <w:r w:rsidR="002A24A3" w:rsidRPr="00301323">
              <w:rPr>
                <w:rFonts w:asciiTheme="minorHAnsi" w:hAnsiTheme="minorHAnsi" w:hint="eastAsia"/>
                <w:sz w:val="24"/>
              </w:rPr>
              <w:t>店项目</w:t>
            </w:r>
            <w:r w:rsidRPr="00301323">
              <w:rPr>
                <w:rFonts w:ascii="Calibri" w:hAnsi="Cambria" w:cs="Calibri"/>
                <w:sz w:val="24"/>
              </w:rPr>
              <w:t>，已经</w:t>
            </w:r>
            <w:r w:rsidRPr="00301323">
              <w:rPr>
                <w:rFonts w:ascii="Calibri" w:hAnsi="Cambria" w:cs="Calibri" w:hint="eastAsia"/>
                <w:sz w:val="24"/>
              </w:rPr>
              <w:t>在</w:t>
            </w:r>
            <w:r w:rsidR="002A24A3" w:rsidRPr="00301323">
              <w:rPr>
                <w:rFonts w:ascii="Calibri" w:hAnsi="Calibri" w:hint="eastAsia"/>
                <w:sz w:val="24"/>
              </w:rPr>
              <w:t>叶县发展和改革委员会</w:t>
            </w:r>
            <w:r w:rsidRPr="00301323">
              <w:rPr>
                <w:rFonts w:ascii="Calibri" w:hAnsi="Cambria" w:cs="Calibri" w:hint="eastAsia"/>
                <w:sz w:val="24"/>
              </w:rPr>
              <w:t>备案</w:t>
            </w:r>
            <w:r w:rsidRPr="00301323">
              <w:rPr>
                <w:rFonts w:ascii="Calibri" w:hAnsi="Cambria" w:cs="Calibri"/>
                <w:sz w:val="24"/>
              </w:rPr>
              <w:t>，</w:t>
            </w:r>
            <w:r w:rsidRPr="00301323">
              <w:rPr>
                <w:rFonts w:ascii="Calibri" w:hAnsi="Cambria" w:cs="Calibri" w:hint="eastAsia"/>
                <w:sz w:val="24"/>
              </w:rPr>
              <w:t>项目代码为</w:t>
            </w:r>
            <w:r w:rsidR="002A24A3" w:rsidRPr="00301323">
              <w:rPr>
                <w:rFonts w:asciiTheme="minorHAnsi" w:hAnsiTheme="minorHAnsi" w:hint="eastAsia"/>
                <w:sz w:val="24"/>
              </w:rPr>
              <w:t>2020-410422-81-03-056379</w:t>
            </w:r>
            <w:r w:rsidRPr="00301323">
              <w:rPr>
                <w:rFonts w:ascii="Calibri" w:hAnsi="Cambria" w:cs="Calibri" w:hint="eastAsia"/>
                <w:sz w:val="24"/>
              </w:rPr>
              <w:t>。</w:t>
            </w:r>
            <w:r w:rsidRPr="00301323">
              <w:rPr>
                <w:rFonts w:ascii="Calibri" w:hAnsi="Cambria" w:cs="Calibri"/>
                <w:sz w:val="24"/>
              </w:rPr>
              <w:t>依照国家《产业结构调整指导目录（</w:t>
            </w:r>
            <w:r w:rsidR="002A24A3" w:rsidRPr="00301323">
              <w:rPr>
                <w:rFonts w:ascii="Calibri" w:hAnsi="Calibri" w:cs="Calibri" w:hint="eastAsia"/>
                <w:sz w:val="24"/>
              </w:rPr>
              <w:t>2019</w:t>
            </w:r>
            <w:r w:rsidR="002A24A3" w:rsidRPr="00301323">
              <w:rPr>
                <w:rFonts w:ascii="Calibri" w:hAnsi="Calibri" w:cs="Calibri" w:hint="eastAsia"/>
                <w:sz w:val="24"/>
              </w:rPr>
              <w:t>年</w:t>
            </w:r>
            <w:r w:rsidRPr="00301323">
              <w:rPr>
                <w:rFonts w:ascii="Calibri" w:hAnsi="Cambria" w:cs="Calibri"/>
                <w:sz w:val="24"/>
              </w:rPr>
              <w:t>本）》，</w:t>
            </w:r>
            <w:r w:rsidRPr="00301323">
              <w:rPr>
                <w:rFonts w:ascii="Calibri" w:hAnsi="宋体" w:hint="eastAsia"/>
                <w:sz w:val="24"/>
              </w:rPr>
              <w:t>本项目</w:t>
            </w:r>
            <w:r w:rsidRPr="00301323">
              <w:rPr>
                <w:rFonts w:ascii="Calibri" w:hAnsi="宋体"/>
                <w:sz w:val="24"/>
              </w:rPr>
              <w:t>不属于“限制类”和“淘汰类”</w:t>
            </w:r>
            <w:r w:rsidRPr="00301323">
              <w:rPr>
                <w:rFonts w:ascii="Calibri" w:hAnsi="宋体" w:hint="eastAsia"/>
                <w:sz w:val="24"/>
              </w:rPr>
              <w:t>，属于“允许类”</w:t>
            </w:r>
            <w:r w:rsidRPr="00301323">
              <w:rPr>
                <w:rFonts w:ascii="Calibri" w:hAnsi="宋体" w:hint="eastAsia"/>
                <w:bCs/>
                <w:sz w:val="24"/>
              </w:rPr>
              <w:t>。</w:t>
            </w:r>
            <w:r w:rsidRPr="00301323">
              <w:rPr>
                <w:rFonts w:ascii="Calibri" w:hAnsi="Cambria" w:cs="Calibri"/>
                <w:sz w:val="24"/>
              </w:rPr>
              <w:t>因此本项目建设符合</w:t>
            </w:r>
            <w:r w:rsidRPr="00301323">
              <w:rPr>
                <w:rFonts w:ascii="Calibri" w:hAnsi="Cambria" w:cs="Calibri" w:hint="eastAsia"/>
                <w:sz w:val="24"/>
              </w:rPr>
              <w:t>当前</w:t>
            </w:r>
            <w:r w:rsidRPr="00301323">
              <w:rPr>
                <w:rFonts w:ascii="Calibri" w:hAnsi="Cambria" w:cs="Calibri"/>
                <w:sz w:val="24"/>
              </w:rPr>
              <w:t>国家产业政策。</w:t>
            </w:r>
          </w:p>
          <w:p w:rsidR="00854AE9" w:rsidRPr="00301323" w:rsidRDefault="00854AE9" w:rsidP="00854AE9">
            <w:pPr>
              <w:spacing w:line="520" w:lineRule="exact"/>
              <w:ind w:firstLineChars="200" w:firstLine="482"/>
              <w:rPr>
                <w:rFonts w:ascii="Calibri" w:hAnsi="Calibri" w:cs="Calibri"/>
                <w:b/>
                <w:bCs/>
                <w:sz w:val="24"/>
              </w:rPr>
            </w:pPr>
            <w:r w:rsidRPr="00301323">
              <w:rPr>
                <w:rFonts w:ascii="Calibri" w:hAnsi="Calibri" w:cs="Calibri"/>
                <w:b/>
                <w:bCs/>
                <w:sz w:val="24"/>
              </w:rPr>
              <w:t>3</w:t>
            </w:r>
            <w:r w:rsidRPr="00301323">
              <w:rPr>
                <w:rFonts w:ascii="Calibri" w:hAnsi="Calibri" w:cs="Calibri"/>
                <w:b/>
                <w:bCs/>
                <w:sz w:val="24"/>
              </w:rPr>
              <w:t>、工程分析结论</w:t>
            </w:r>
          </w:p>
          <w:p w:rsidR="00854AE9" w:rsidRPr="00301323" w:rsidRDefault="00854AE9" w:rsidP="00854AE9">
            <w:pPr>
              <w:spacing w:line="520" w:lineRule="exact"/>
              <w:ind w:firstLineChars="196" w:firstLine="472"/>
              <w:rPr>
                <w:rFonts w:ascii="Calibri" w:hAnsi="Calibri" w:cs="Calibri"/>
                <w:b/>
                <w:bCs/>
                <w:sz w:val="24"/>
              </w:rPr>
            </w:pPr>
            <w:r w:rsidRPr="00301323">
              <w:rPr>
                <w:rFonts w:ascii="Calibri" w:hAnsi="Calibri" w:cs="Calibri"/>
                <w:b/>
                <w:bCs/>
                <w:sz w:val="24"/>
              </w:rPr>
              <w:t>施工期</w:t>
            </w:r>
          </w:p>
          <w:p w:rsidR="00854AE9" w:rsidRPr="00301323" w:rsidRDefault="00854AE9" w:rsidP="00854AE9">
            <w:pPr>
              <w:spacing w:line="520" w:lineRule="exact"/>
              <w:ind w:firstLine="482"/>
              <w:rPr>
                <w:sz w:val="24"/>
              </w:rPr>
            </w:pPr>
            <w:r w:rsidRPr="00301323">
              <w:rPr>
                <w:sz w:val="24"/>
              </w:rPr>
              <w:t>本项目为新建项目，</w:t>
            </w:r>
            <w:r w:rsidRPr="00301323">
              <w:rPr>
                <w:rFonts w:hint="eastAsia"/>
                <w:sz w:val="24"/>
              </w:rPr>
              <w:t>所用厂房为租赁</w:t>
            </w:r>
            <w:r w:rsidR="002A24A3" w:rsidRPr="00301323">
              <w:rPr>
                <w:rFonts w:asciiTheme="minorHAnsi" w:hAnsiTheme="minorHAnsi" w:hint="eastAsia"/>
                <w:sz w:val="24"/>
              </w:rPr>
              <w:t>平顶山市神行汽车贸易有限公司已建成厂房</w:t>
            </w:r>
            <w:r w:rsidRPr="00301323">
              <w:rPr>
                <w:rFonts w:hint="eastAsia"/>
                <w:sz w:val="24"/>
              </w:rPr>
              <w:t>，同时</w:t>
            </w:r>
            <w:r w:rsidRPr="00301323">
              <w:rPr>
                <w:rFonts w:ascii="Calibri" w:hint="eastAsia"/>
                <w:sz w:val="24"/>
              </w:rPr>
              <w:t>用电、用水、雨水以及生活污水</w:t>
            </w:r>
            <w:r w:rsidRPr="00301323">
              <w:rPr>
                <w:rFonts w:hint="eastAsia"/>
                <w:sz w:val="24"/>
              </w:rPr>
              <w:t>化粪池</w:t>
            </w:r>
            <w:r w:rsidRPr="00301323">
              <w:rPr>
                <w:rFonts w:ascii="Calibri" w:hint="eastAsia"/>
                <w:sz w:val="24"/>
              </w:rPr>
              <w:t>等基础设施依托已建好的设施。本项目</w:t>
            </w:r>
            <w:r w:rsidRPr="00301323">
              <w:rPr>
                <w:rFonts w:hint="eastAsia"/>
                <w:sz w:val="24"/>
              </w:rPr>
              <w:t>施工期剩余施工量为设备安装，施工量较少，本次评价不再对其评价</w:t>
            </w:r>
            <w:r w:rsidRPr="00301323">
              <w:rPr>
                <w:sz w:val="24"/>
              </w:rPr>
              <w:t>。</w:t>
            </w:r>
          </w:p>
          <w:p w:rsidR="00854AE9" w:rsidRPr="00301323" w:rsidRDefault="00854AE9" w:rsidP="00854AE9">
            <w:pPr>
              <w:spacing w:line="520" w:lineRule="exact"/>
              <w:ind w:firstLineChars="196" w:firstLine="472"/>
              <w:rPr>
                <w:rFonts w:ascii="Calibri" w:hAnsi="Calibri" w:cs="Calibri"/>
                <w:b/>
                <w:bCs/>
                <w:sz w:val="24"/>
              </w:rPr>
            </w:pPr>
            <w:r w:rsidRPr="00301323">
              <w:rPr>
                <w:rFonts w:ascii="Calibri" w:hAnsi="Calibri" w:cs="Calibri"/>
                <w:b/>
                <w:bCs/>
                <w:sz w:val="24"/>
              </w:rPr>
              <w:t>营运期</w:t>
            </w:r>
          </w:p>
          <w:p w:rsidR="00854AE9" w:rsidRPr="00301323" w:rsidRDefault="00854AE9" w:rsidP="00854AE9">
            <w:pPr>
              <w:pStyle w:val="00"/>
              <w:ind w:firstLine="480"/>
              <w:rPr>
                <w:rFonts w:ascii="Calibri" w:hAnsi="Calibri"/>
              </w:rPr>
            </w:pPr>
            <w:r w:rsidRPr="00301323">
              <w:rPr>
                <w:rFonts w:ascii="Calibri" w:hAnsi="Calibri" w:cs="Times New Roman" w:hint="eastAsia"/>
                <w:szCs w:val="24"/>
              </w:rPr>
              <w:t>（</w:t>
            </w:r>
            <w:r w:rsidRPr="00301323">
              <w:rPr>
                <w:rFonts w:ascii="Calibri" w:hAnsi="Calibri" w:cs="Times New Roman"/>
                <w:szCs w:val="24"/>
              </w:rPr>
              <w:t>1</w:t>
            </w:r>
            <w:r w:rsidRPr="00301323">
              <w:rPr>
                <w:rFonts w:ascii="Calibri" w:hAnsi="Calibri" w:cs="Times New Roman" w:hint="eastAsia"/>
                <w:szCs w:val="24"/>
              </w:rPr>
              <w:t>）</w:t>
            </w:r>
            <w:r w:rsidRPr="00301323">
              <w:rPr>
                <w:rFonts w:ascii="Calibri" w:cs="Times New Roman"/>
                <w:szCs w:val="24"/>
              </w:rPr>
              <w:t>大气污染</w:t>
            </w:r>
            <w:r w:rsidRPr="00301323">
              <w:rPr>
                <w:rFonts w:ascii="Calibri" w:hAnsi="Calibri"/>
              </w:rPr>
              <w:t>防治措施</w:t>
            </w:r>
          </w:p>
          <w:p w:rsidR="00854AE9" w:rsidRPr="00301323" w:rsidRDefault="00854AE9" w:rsidP="00854AE9">
            <w:pPr>
              <w:pStyle w:val="00"/>
              <w:ind w:firstLine="480"/>
              <w:rPr>
                <w:rFonts w:ascii="Calibri" w:cs="Times New Roman"/>
                <w:szCs w:val="24"/>
              </w:rPr>
            </w:pPr>
            <w:r w:rsidRPr="00301323">
              <w:rPr>
                <w:rFonts w:hint="eastAsia"/>
              </w:rPr>
              <w:t>①</w:t>
            </w:r>
            <w:r w:rsidRPr="00301323">
              <w:rPr>
                <w:rFonts w:ascii="Calibri" w:hAnsi="Calibri" w:cs="Calibri" w:hint="eastAsia"/>
              </w:rPr>
              <w:t>焊接烟尘</w:t>
            </w:r>
          </w:p>
          <w:p w:rsidR="00854AE9" w:rsidRPr="00301323" w:rsidRDefault="00854AE9" w:rsidP="00854AE9">
            <w:pPr>
              <w:spacing w:line="520" w:lineRule="exact"/>
              <w:ind w:firstLineChars="196" w:firstLine="470"/>
              <w:rPr>
                <w:rFonts w:asciiTheme="minorHAnsi" w:hAnsiTheme="minorHAnsi" w:cstheme="minorHAnsi"/>
                <w:sz w:val="24"/>
              </w:rPr>
            </w:pPr>
            <w:r w:rsidRPr="00301323">
              <w:rPr>
                <w:rFonts w:asciiTheme="minorHAnsi" w:hAnsiTheme="minorHAnsi" w:cstheme="minorHAnsi"/>
                <w:sz w:val="24"/>
              </w:rPr>
              <w:t>焊接烟尘通过风量为</w:t>
            </w:r>
            <w:r w:rsidRPr="00301323">
              <w:rPr>
                <w:rFonts w:asciiTheme="minorHAnsi" w:hAnsiTheme="minorHAnsi" w:cstheme="minorHAnsi"/>
                <w:sz w:val="24"/>
              </w:rPr>
              <w:t>2000m</w:t>
            </w:r>
            <w:r w:rsidRPr="00301323">
              <w:rPr>
                <w:rFonts w:asciiTheme="minorHAnsi" w:hAnsiTheme="minorHAnsi" w:cstheme="minorHAnsi"/>
                <w:sz w:val="24"/>
                <w:vertAlign w:val="superscript"/>
              </w:rPr>
              <w:t>3</w:t>
            </w:r>
            <w:r w:rsidRPr="00301323">
              <w:rPr>
                <w:rFonts w:asciiTheme="minorHAnsi" w:hAnsiTheme="minorHAnsi" w:cstheme="minorHAnsi"/>
                <w:sz w:val="24"/>
              </w:rPr>
              <w:t>/h</w:t>
            </w:r>
            <w:r w:rsidRPr="00301323">
              <w:rPr>
                <w:rFonts w:asciiTheme="minorHAnsi" w:hAnsiTheme="minorHAnsi" w:cstheme="minorHAnsi"/>
                <w:sz w:val="24"/>
              </w:rPr>
              <w:t>，除尘效率为</w:t>
            </w:r>
            <w:r w:rsidRPr="00301323">
              <w:rPr>
                <w:rFonts w:asciiTheme="minorHAnsi" w:hAnsiTheme="minorHAnsi" w:cstheme="minorHAnsi"/>
                <w:sz w:val="24"/>
              </w:rPr>
              <w:t>90%</w:t>
            </w:r>
            <w:r w:rsidRPr="00301323">
              <w:rPr>
                <w:rFonts w:asciiTheme="minorHAnsi" w:hAnsiTheme="minorHAnsi" w:cstheme="minorHAnsi"/>
                <w:sz w:val="24"/>
              </w:rPr>
              <w:t>的移动式</w:t>
            </w:r>
            <w:r w:rsidRPr="00301323">
              <w:rPr>
                <w:rFonts w:asciiTheme="minorHAnsi" w:hAnsiTheme="minorHAnsi" w:cstheme="minorHAnsi"/>
                <w:sz w:val="24"/>
              </w:rPr>
              <w:t>ST-HJ1200</w:t>
            </w:r>
            <w:r w:rsidRPr="00301323">
              <w:rPr>
                <w:rFonts w:asciiTheme="minorHAnsi" w:hAnsiTheme="minorHAnsi" w:cstheme="minorHAnsi"/>
                <w:sz w:val="24"/>
              </w:rPr>
              <w:t>型焊接烟尘净化器净化后，焊接烟尘排放浓度为</w:t>
            </w:r>
            <w:r w:rsidRPr="00301323">
              <w:rPr>
                <w:rFonts w:asciiTheme="minorHAnsi" w:hAnsiTheme="minorHAnsi" w:cstheme="minorHAnsi"/>
                <w:sz w:val="24"/>
              </w:rPr>
              <w:t>0.1mg/m</w:t>
            </w:r>
            <w:r w:rsidRPr="00301323">
              <w:rPr>
                <w:rFonts w:asciiTheme="minorHAnsi" w:hAnsiTheme="minorHAnsi" w:cstheme="minorHAnsi"/>
                <w:sz w:val="24"/>
                <w:vertAlign w:val="superscript"/>
              </w:rPr>
              <w:t>3</w:t>
            </w:r>
            <w:r w:rsidRPr="00301323">
              <w:rPr>
                <w:rFonts w:asciiTheme="minorHAnsi" w:hAnsiTheme="minorHAnsi" w:cstheme="minorHAnsi"/>
                <w:sz w:val="24"/>
              </w:rPr>
              <w:t>，通过无组织外排至车间后到达厂界处浓度满足《大气污染物综合排放标准》（</w:t>
            </w:r>
            <w:r w:rsidRPr="00301323">
              <w:rPr>
                <w:rFonts w:asciiTheme="minorHAnsi" w:hAnsiTheme="minorHAnsi" w:cstheme="minorHAnsi"/>
                <w:sz w:val="24"/>
              </w:rPr>
              <w:t>GB16297-1996</w:t>
            </w:r>
            <w:r w:rsidRPr="00301323">
              <w:rPr>
                <w:rFonts w:asciiTheme="minorHAnsi" w:hAnsiTheme="minorHAnsi" w:cstheme="minorHAnsi"/>
                <w:sz w:val="24"/>
              </w:rPr>
              <w:t>）无组织排放标准限值，不会对周围大气环境产生大的影响。</w:t>
            </w:r>
          </w:p>
          <w:p w:rsidR="00854AE9" w:rsidRPr="00301323" w:rsidRDefault="00854AE9" w:rsidP="00854AE9">
            <w:pPr>
              <w:pStyle w:val="00"/>
              <w:ind w:firstLine="480"/>
              <w:rPr>
                <w:rFonts w:ascii="Calibri" w:cs="Times New Roman"/>
                <w:szCs w:val="24"/>
              </w:rPr>
            </w:pPr>
            <w:r w:rsidRPr="00301323">
              <w:t>②</w:t>
            </w:r>
            <w:r w:rsidRPr="00301323">
              <w:rPr>
                <w:rFonts w:ascii="Calibri" w:hint="eastAsia"/>
              </w:rPr>
              <w:t>打磨粉尘</w:t>
            </w:r>
          </w:p>
          <w:p w:rsidR="00854AE9" w:rsidRPr="00301323" w:rsidRDefault="00854AE9" w:rsidP="00854AE9">
            <w:pPr>
              <w:pStyle w:val="00"/>
              <w:ind w:firstLine="480"/>
              <w:rPr>
                <w:rFonts w:asciiTheme="minorHAnsi" w:hAnsi="Times New Roman" w:cs="Times New Roman"/>
                <w:szCs w:val="24"/>
              </w:rPr>
            </w:pPr>
            <w:r w:rsidRPr="00301323">
              <w:rPr>
                <w:rFonts w:asciiTheme="minorHAnsi" w:hAnsi="Times New Roman" w:cs="Times New Roman" w:hint="eastAsia"/>
                <w:szCs w:val="24"/>
              </w:rPr>
              <w:t>本项目使用的打磨机自身配有除尘装置，经除尘处理后打磨粉尘排放量为</w:t>
            </w:r>
            <w:r w:rsidRPr="00301323">
              <w:rPr>
                <w:rFonts w:asciiTheme="minorHAnsi" w:hAnsi="Times New Roman" w:cs="Times New Roman" w:hint="eastAsia"/>
                <w:szCs w:val="24"/>
              </w:rPr>
              <w:t>1.05g/h</w:t>
            </w:r>
            <w:r w:rsidRPr="00301323">
              <w:rPr>
                <w:rFonts w:asciiTheme="minorHAnsi" w:hAnsi="Times New Roman" w:cs="Times New Roman" w:hint="eastAsia"/>
                <w:szCs w:val="24"/>
              </w:rPr>
              <w:t>，</w:t>
            </w:r>
            <w:r w:rsidRPr="00301323">
              <w:rPr>
                <w:rFonts w:asciiTheme="minorHAnsi" w:hAnsi="Times New Roman" w:cs="Times New Roman" w:hint="eastAsia"/>
                <w:szCs w:val="24"/>
              </w:rPr>
              <w:t>0.3</w:t>
            </w:r>
            <w:r w:rsidRPr="00301323">
              <w:rPr>
                <w:rFonts w:asciiTheme="minorHAnsi" w:hAnsiTheme="minorHAnsi" w:cstheme="minorHAnsi"/>
              </w:rPr>
              <w:t xml:space="preserve"> </w:t>
            </w:r>
            <w:r w:rsidRPr="00301323">
              <w:rPr>
                <w:rFonts w:asciiTheme="minorHAnsi" w:hAnsiTheme="minorHAnsi" w:cstheme="minorHAnsi" w:hint="eastAsia"/>
              </w:rPr>
              <w:t>k</w:t>
            </w:r>
            <w:r w:rsidRPr="00301323">
              <w:rPr>
                <w:rFonts w:asciiTheme="minorHAnsi" w:hAnsiTheme="minorHAnsi" w:cstheme="minorHAnsi"/>
              </w:rPr>
              <w:t>g/</w:t>
            </w:r>
            <w:r w:rsidRPr="00301323">
              <w:rPr>
                <w:rFonts w:asciiTheme="minorHAnsi" w:hAnsiTheme="minorHAnsi" w:cstheme="minorHAnsi" w:hint="eastAsia"/>
              </w:rPr>
              <w:t>a</w:t>
            </w:r>
            <w:r w:rsidRPr="00301323">
              <w:rPr>
                <w:rFonts w:asciiTheme="minorHAnsi" w:hAnsiTheme="minorHAnsi" w:cstheme="minorHAnsi" w:hint="eastAsia"/>
              </w:rPr>
              <w:t>，</w:t>
            </w:r>
            <w:r w:rsidRPr="00301323">
              <w:rPr>
                <w:rFonts w:asciiTheme="minorHAnsi" w:hAnsi="Times New Roman" w:cs="Times New Roman" w:hint="eastAsia"/>
                <w:szCs w:val="24"/>
              </w:rPr>
              <w:t>排放量较小，要求企业加强车间通风，打磨环节产生粉尘对周围环境影响不大。</w:t>
            </w:r>
            <w:r w:rsidRPr="00301323">
              <w:rPr>
                <w:rFonts w:asciiTheme="minorHAnsi" w:hAnsi="Times New Roman" w:cs="Times New Roman"/>
                <w:szCs w:val="24"/>
              </w:rPr>
              <w:t xml:space="preserve"> </w:t>
            </w:r>
          </w:p>
          <w:p w:rsidR="00854AE9" w:rsidRPr="00301323" w:rsidRDefault="00854AE9" w:rsidP="00854AE9">
            <w:pPr>
              <w:pStyle w:val="00"/>
              <w:ind w:firstLine="480"/>
              <w:rPr>
                <w:rFonts w:asciiTheme="minorHAnsi"/>
              </w:rPr>
            </w:pPr>
            <w:r w:rsidRPr="00301323">
              <w:rPr>
                <w:rFonts w:ascii="Calibri" w:hAnsi="Calibri" w:cs="Calibri" w:hint="eastAsia"/>
                <w:bCs/>
              </w:rPr>
              <w:t>③</w:t>
            </w:r>
            <w:r w:rsidRPr="00301323">
              <w:rPr>
                <w:rFonts w:asciiTheme="minorHAnsi"/>
              </w:rPr>
              <w:t>调漆</w:t>
            </w:r>
            <w:r w:rsidRPr="00301323">
              <w:rPr>
                <w:rFonts w:asciiTheme="minorHAnsi" w:hint="eastAsia"/>
              </w:rPr>
              <w:t>、</w:t>
            </w:r>
            <w:r w:rsidRPr="00301323">
              <w:rPr>
                <w:rFonts w:asciiTheme="minorHAnsi"/>
              </w:rPr>
              <w:t>喷漆、烤漆废气</w:t>
            </w:r>
          </w:p>
          <w:p w:rsidR="00854AE9" w:rsidRPr="00301323" w:rsidRDefault="00854AE9" w:rsidP="00854AE9">
            <w:pPr>
              <w:pStyle w:val="00"/>
              <w:ind w:firstLine="480"/>
              <w:rPr>
                <w:rFonts w:ascii="Calibri" w:cs="Times New Roman"/>
                <w:szCs w:val="24"/>
              </w:rPr>
            </w:pPr>
            <w:r w:rsidRPr="00301323">
              <w:rPr>
                <w:rFonts w:ascii="Calibri" w:cs="Times New Roman" w:hint="eastAsia"/>
                <w:szCs w:val="24"/>
              </w:rPr>
              <w:t>A</w:t>
            </w:r>
            <w:r w:rsidRPr="00301323">
              <w:rPr>
                <w:rFonts w:ascii="Calibri" w:cs="Times New Roman" w:hint="eastAsia"/>
                <w:szCs w:val="24"/>
              </w:rPr>
              <w:t>、有组织排放</w:t>
            </w:r>
          </w:p>
          <w:p w:rsidR="00664D7A" w:rsidRPr="00301323" w:rsidRDefault="00664D7A" w:rsidP="00664D7A">
            <w:pPr>
              <w:adjustRightInd w:val="0"/>
              <w:snapToGrid w:val="0"/>
              <w:spacing w:line="520" w:lineRule="exact"/>
              <w:ind w:firstLineChars="200" w:firstLine="480"/>
              <w:jc w:val="left"/>
              <w:rPr>
                <w:rFonts w:ascii="Calibri" w:hAnsi="Calibri"/>
                <w:sz w:val="24"/>
              </w:rPr>
            </w:pPr>
            <w:r w:rsidRPr="00301323">
              <w:rPr>
                <w:rFonts w:ascii="Calibri" w:hAnsi="Calibri" w:hint="eastAsia"/>
                <w:sz w:val="24"/>
              </w:rPr>
              <w:lastRenderedPageBreak/>
              <w:t>项目调漆、喷漆、烤漆工序颗粒物的排放浓度为</w:t>
            </w:r>
            <w:r w:rsidRPr="00301323">
              <w:rPr>
                <w:rFonts w:ascii="Calibri" w:hAnsi="Calibri" w:hint="eastAsia"/>
                <w:bCs/>
                <w:sz w:val="24"/>
              </w:rPr>
              <w:t>3.667</w:t>
            </w:r>
            <w:r w:rsidRPr="00301323">
              <w:rPr>
                <w:rFonts w:ascii="Calibri" w:hAnsi="Calibri" w:hint="eastAsia"/>
                <w:sz w:val="24"/>
              </w:rPr>
              <w:t>mg/m</w:t>
            </w:r>
            <w:r w:rsidRPr="00301323">
              <w:rPr>
                <w:rFonts w:ascii="Calibri" w:hAnsi="Calibri" w:hint="eastAsia"/>
                <w:sz w:val="24"/>
                <w:vertAlign w:val="superscript"/>
              </w:rPr>
              <w:t>3</w:t>
            </w:r>
            <w:r w:rsidRPr="00301323">
              <w:rPr>
                <w:rFonts w:ascii="Calibri" w:hAnsi="Calibri" w:hint="eastAsia"/>
                <w:sz w:val="24"/>
              </w:rPr>
              <w:t>，排放速率为</w:t>
            </w:r>
            <w:r w:rsidRPr="00301323">
              <w:rPr>
                <w:rFonts w:ascii="Calibri" w:hAnsi="Calibri" w:hint="eastAsia"/>
                <w:bCs/>
                <w:sz w:val="24"/>
              </w:rPr>
              <w:t>0.018</w:t>
            </w:r>
            <w:r w:rsidRPr="00301323">
              <w:rPr>
                <w:rFonts w:ascii="Calibri" w:hAnsi="Calibri" w:hint="eastAsia"/>
                <w:sz w:val="24"/>
              </w:rPr>
              <w:t>kg/h</w:t>
            </w:r>
            <w:r w:rsidRPr="00301323">
              <w:rPr>
                <w:rFonts w:ascii="Calibri" w:hAnsi="Calibri" w:hint="eastAsia"/>
                <w:sz w:val="24"/>
              </w:rPr>
              <w:t>，排放浓度和排放速率均满足《大气污染物综合排放标准》（</w:t>
            </w:r>
            <w:r w:rsidRPr="00301323">
              <w:rPr>
                <w:rFonts w:ascii="Calibri" w:hAnsi="Calibri" w:hint="eastAsia"/>
                <w:sz w:val="24"/>
              </w:rPr>
              <w:t>GB16297-1996</w:t>
            </w:r>
            <w:r w:rsidRPr="00301323">
              <w:rPr>
                <w:rFonts w:ascii="Calibri" w:hAnsi="Calibri" w:hint="eastAsia"/>
                <w:sz w:val="24"/>
              </w:rPr>
              <w:t>）表</w:t>
            </w:r>
            <w:r w:rsidRPr="00301323">
              <w:rPr>
                <w:rFonts w:ascii="Calibri" w:hAnsi="Calibri" w:hint="eastAsia"/>
                <w:sz w:val="24"/>
              </w:rPr>
              <w:t>2</w:t>
            </w:r>
            <w:r w:rsidRPr="00301323">
              <w:rPr>
                <w:rFonts w:ascii="Calibri" w:hAnsi="Calibri" w:hint="eastAsia"/>
                <w:sz w:val="24"/>
              </w:rPr>
              <w:t>二级标准限值（颗粒物：</w:t>
            </w:r>
            <w:r w:rsidRPr="00301323">
              <w:rPr>
                <w:rFonts w:ascii="Calibri" w:hAnsi="Calibri" w:hint="eastAsia"/>
                <w:sz w:val="24"/>
              </w:rPr>
              <w:t>120mg/m</w:t>
            </w:r>
            <w:r w:rsidRPr="00301323">
              <w:rPr>
                <w:rFonts w:ascii="Calibri" w:hAnsi="Calibri" w:hint="eastAsia"/>
                <w:sz w:val="24"/>
                <w:vertAlign w:val="superscript"/>
              </w:rPr>
              <w:t>3</w:t>
            </w:r>
            <w:r w:rsidRPr="00301323">
              <w:rPr>
                <w:rFonts w:ascii="Calibri" w:hAnsi="Calibri" w:hint="eastAsia"/>
                <w:sz w:val="24"/>
              </w:rPr>
              <w:t>、</w:t>
            </w:r>
            <w:r w:rsidRPr="00301323">
              <w:rPr>
                <w:rFonts w:ascii="Calibri" w:hAnsi="Calibri" w:hint="eastAsia"/>
                <w:sz w:val="24"/>
              </w:rPr>
              <w:t>3.5kg/h</w:t>
            </w:r>
            <w:r w:rsidRPr="00301323">
              <w:rPr>
                <w:rFonts w:ascii="Calibri" w:hAnsi="Calibri" w:hint="eastAsia"/>
                <w:sz w:val="24"/>
              </w:rPr>
              <w:t>）要求；</w:t>
            </w:r>
          </w:p>
          <w:p w:rsidR="00664D7A" w:rsidRPr="00301323" w:rsidRDefault="00664D7A" w:rsidP="00664D7A">
            <w:pPr>
              <w:adjustRightInd w:val="0"/>
              <w:snapToGrid w:val="0"/>
              <w:spacing w:line="520" w:lineRule="exact"/>
              <w:ind w:firstLineChars="200" w:firstLine="480"/>
              <w:jc w:val="left"/>
              <w:rPr>
                <w:rFonts w:ascii="Calibri" w:hAnsi="Calibri"/>
                <w:sz w:val="24"/>
              </w:rPr>
            </w:pPr>
            <w:r w:rsidRPr="00301323">
              <w:rPr>
                <w:rFonts w:ascii="Calibri" w:hAnsi="Calibri" w:hint="eastAsia"/>
                <w:sz w:val="24"/>
              </w:rPr>
              <w:t>二甲苯排放浓度为</w:t>
            </w:r>
            <w:r w:rsidRPr="00301323">
              <w:rPr>
                <w:rFonts w:ascii="Calibri" w:hAnsi="Calibri" w:hint="eastAsia"/>
                <w:sz w:val="24"/>
              </w:rPr>
              <w:t>4.67mg/m</w:t>
            </w:r>
            <w:r w:rsidRPr="00301323">
              <w:rPr>
                <w:rFonts w:ascii="Calibri" w:hAnsi="Calibri" w:hint="eastAsia"/>
                <w:sz w:val="24"/>
                <w:vertAlign w:val="superscript"/>
              </w:rPr>
              <w:t>3</w:t>
            </w:r>
            <w:r w:rsidRPr="00301323">
              <w:rPr>
                <w:rFonts w:ascii="Calibri" w:hAnsi="Calibri" w:hint="eastAsia"/>
                <w:sz w:val="24"/>
              </w:rPr>
              <w:t>，非甲烷总烃排放浓度为</w:t>
            </w:r>
            <w:r w:rsidRPr="00301323">
              <w:rPr>
                <w:rFonts w:ascii="Calibri" w:hAnsi="Calibri" w:hint="eastAsia"/>
                <w:sz w:val="24"/>
              </w:rPr>
              <w:t>9.67mg/m</w:t>
            </w:r>
            <w:r w:rsidRPr="00301323">
              <w:rPr>
                <w:rFonts w:ascii="Calibri" w:hAnsi="Calibri" w:hint="eastAsia"/>
                <w:sz w:val="24"/>
                <w:vertAlign w:val="superscript"/>
              </w:rPr>
              <w:t>3</w:t>
            </w:r>
            <w:r w:rsidRPr="00301323">
              <w:rPr>
                <w:rFonts w:ascii="Calibri" w:hAnsi="Calibri" w:hint="eastAsia"/>
                <w:sz w:val="24"/>
              </w:rPr>
              <w:t>，均可以满足《工业涂装工序挥发性有机物排放标准》</w:t>
            </w:r>
            <w:r w:rsidRPr="00301323">
              <w:rPr>
                <w:rFonts w:ascii="Calibri" w:hAnsi="Calibri" w:hint="eastAsia"/>
                <w:sz w:val="24"/>
              </w:rPr>
              <w:t>(</w:t>
            </w:r>
            <w:r w:rsidRPr="00301323">
              <w:rPr>
                <w:rFonts w:ascii="Calibri" w:hAnsi="Calibri" w:hint="eastAsia"/>
                <w:sz w:val="24"/>
              </w:rPr>
              <w:t>河南省地方标准</w:t>
            </w:r>
            <w:r w:rsidRPr="00301323">
              <w:rPr>
                <w:rFonts w:ascii="Calibri" w:hAnsi="Calibri" w:hint="eastAsia"/>
                <w:sz w:val="24"/>
              </w:rPr>
              <w:t>DB41/1951-2020)</w:t>
            </w:r>
            <w:r w:rsidRPr="00301323">
              <w:rPr>
                <w:rFonts w:ascii="Calibri" w:hAnsi="Calibri" w:hint="eastAsia"/>
                <w:sz w:val="24"/>
              </w:rPr>
              <w:t>有组织排放限值（甲苯与二甲苯合计：</w:t>
            </w:r>
            <w:r w:rsidRPr="00301323">
              <w:rPr>
                <w:rFonts w:ascii="Calibri" w:hAnsi="Calibri" w:hint="eastAsia"/>
                <w:sz w:val="24"/>
              </w:rPr>
              <w:t>20mg/m</w:t>
            </w:r>
            <w:r w:rsidRPr="00301323">
              <w:rPr>
                <w:rFonts w:ascii="Calibri" w:hAnsi="Calibri" w:hint="eastAsia"/>
                <w:sz w:val="24"/>
                <w:vertAlign w:val="superscript"/>
              </w:rPr>
              <w:t>3</w:t>
            </w:r>
            <w:r w:rsidRPr="00301323">
              <w:rPr>
                <w:rFonts w:ascii="Calibri" w:hAnsi="Calibri" w:hint="eastAsia"/>
                <w:sz w:val="24"/>
              </w:rPr>
              <w:t>，非甲烷总烃：</w:t>
            </w:r>
            <w:r w:rsidRPr="00301323">
              <w:rPr>
                <w:rFonts w:ascii="Calibri" w:hAnsi="Calibri" w:hint="eastAsia"/>
                <w:sz w:val="24"/>
              </w:rPr>
              <w:t>50mg/m</w:t>
            </w:r>
            <w:r w:rsidRPr="00301323">
              <w:rPr>
                <w:rFonts w:ascii="Calibri" w:hAnsi="Calibri" w:hint="eastAsia"/>
                <w:sz w:val="24"/>
                <w:vertAlign w:val="superscript"/>
              </w:rPr>
              <w:t>3</w:t>
            </w:r>
            <w:r w:rsidRPr="00301323">
              <w:rPr>
                <w:rFonts w:ascii="Calibri" w:hAnsi="Calibri" w:hint="eastAsia"/>
                <w:sz w:val="24"/>
              </w:rPr>
              <w:t>）。</w:t>
            </w:r>
          </w:p>
          <w:p w:rsidR="00664D7A" w:rsidRPr="00301323" w:rsidRDefault="00664D7A" w:rsidP="00664D7A">
            <w:pPr>
              <w:adjustRightInd w:val="0"/>
              <w:snapToGrid w:val="0"/>
              <w:spacing w:line="520" w:lineRule="exact"/>
              <w:ind w:firstLineChars="200" w:firstLine="480"/>
              <w:jc w:val="left"/>
              <w:rPr>
                <w:rFonts w:ascii="Calibri" w:hAnsi="Calibri"/>
                <w:sz w:val="24"/>
              </w:rPr>
            </w:pPr>
            <w:r w:rsidRPr="00301323">
              <w:rPr>
                <w:rFonts w:ascii="Calibri" w:hAnsi="Calibri" w:hint="eastAsia"/>
                <w:sz w:val="24"/>
              </w:rPr>
              <w:t>项目喷烤漆废气处理后经过不低于</w:t>
            </w:r>
            <w:r w:rsidRPr="00301323">
              <w:rPr>
                <w:rFonts w:ascii="Calibri" w:hAnsi="Calibri" w:hint="eastAsia"/>
                <w:sz w:val="24"/>
              </w:rPr>
              <w:t>15m</w:t>
            </w:r>
            <w:r w:rsidRPr="00301323">
              <w:rPr>
                <w:rFonts w:ascii="Calibri" w:hAnsi="Calibri" w:hint="eastAsia"/>
                <w:sz w:val="24"/>
              </w:rPr>
              <w:t>高排气筒可以实现达标排放，污染防治措施可行。</w:t>
            </w:r>
          </w:p>
          <w:p w:rsidR="00854AE9" w:rsidRPr="00301323" w:rsidRDefault="00854AE9" w:rsidP="00854AE9">
            <w:pPr>
              <w:spacing w:line="520" w:lineRule="exact"/>
              <w:ind w:firstLine="510"/>
              <w:rPr>
                <w:rFonts w:ascii="Calibri" w:hAnsi="Calibri"/>
                <w:sz w:val="24"/>
              </w:rPr>
            </w:pPr>
            <w:r w:rsidRPr="00301323">
              <w:rPr>
                <w:rFonts w:ascii="Calibri" w:hAnsi="Calibri" w:hint="eastAsia"/>
                <w:sz w:val="24"/>
              </w:rPr>
              <w:t>B</w:t>
            </w:r>
            <w:r w:rsidRPr="00301323">
              <w:rPr>
                <w:rFonts w:ascii="Calibri" w:hAnsi="Calibri" w:hint="eastAsia"/>
                <w:sz w:val="24"/>
              </w:rPr>
              <w:t>、无组织排放</w:t>
            </w:r>
          </w:p>
          <w:p w:rsidR="00854AE9" w:rsidRPr="00301323" w:rsidRDefault="00854AE9" w:rsidP="00854AE9">
            <w:pPr>
              <w:pStyle w:val="00"/>
              <w:ind w:firstLine="480"/>
              <w:rPr>
                <w:rFonts w:asciiTheme="minorHAnsi"/>
              </w:rPr>
            </w:pPr>
            <w:r w:rsidRPr="00301323">
              <w:rPr>
                <w:rFonts w:asciiTheme="minorHAnsi" w:hint="eastAsia"/>
              </w:rPr>
              <w:t>项目调漆、喷漆、烤漆工序各污染物无组织排放量：</w:t>
            </w:r>
            <w:r w:rsidRPr="00301323">
              <w:rPr>
                <w:rFonts w:asciiTheme="minorHAnsi"/>
              </w:rPr>
              <w:t>二甲苯</w:t>
            </w:r>
            <w:r w:rsidRPr="00301323">
              <w:rPr>
                <w:rFonts w:asciiTheme="minorHAnsi" w:hAnsiTheme="minorHAnsi" w:hint="eastAsia"/>
              </w:rPr>
              <w:t>0.01</w:t>
            </w:r>
            <w:r w:rsidRPr="00301323">
              <w:rPr>
                <w:rFonts w:asciiTheme="minorHAnsi" w:hAnsiTheme="minorHAnsi"/>
              </w:rPr>
              <w:t>t/a</w:t>
            </w:r>
            <w:r w:rsidRPr="00301323">
              <w:rPr>
                <w:rFonts w:asciiTheme="minorHAnsi"/>
              </w:rPr>
              <w:t>，颗粒物</w:t>
            </w:r>
            <w:r w:rsidRPr="00301323">
              <w:rPr>
                <w:rFonts w:asciiTheme="minorHAnsi" w:hAnsiTheme="minorHAnsi" w:hint="eastAsia"/>
              </w:rPr>
              <w:t>0.01</w:t>
            </w:r>
            <w:r w:rsidRPr="00301323">
              <w:rPr>
                <w:rFonts w:asciiTheme="minorHAnsi" w:hAnsiTheme="minorHAnsi"/>
              </w:rPr>
              <w:t>t/a</w:t>
            </w:r>
            <w:r w:rsidRPr="00301323">
              <w:rPr>
                <w:rFonts w:asciiTheme="minorHAnsi"/>
              </w:rPr>
              <w:t>，非甲烷总烃</w:t>
            </w:r>
            <w:r w:rsidRPr="00301323">
              <w:rPr>
                <w:rFonts w:asciiTheme="minorHAnsi" w:hAnsiTheme="minorHAnsi" w:hint="eastAsia"/>
              </w:rPr>
              <w:t>0.03</w:t>
            </w:r>
            <w:r w:rsidRPr="00301323">
              <w:rPr>
                <w:rFonts w:asciiTheme="minorHAnsi" w:hAnsiTheme="minorHAnsi"/>
              </w:rPr>
              <w:t>t/a</w:t>
            </w:r>
            <w:r w:rsidR="00664D7A" w:rsidRPr="00301323">
              <w:rPr>
                <w:rFonts w:asciiTheme="minorHAnsi" w:hAnsiTheme="minorHAnsi" w:hint="eastAsia"/>
              </w:rPr>
              <w:t>，</w:t>
            </w:r>
            <w:r w:rsidR="00664D7A" w:rsidRPr="00301323">
              <w:rPr>
                <w:rFonts w:asciiTheme="minorHAnsi" w:hAnsiTheme="minorHAnsi"/>
              </w:rPr>
              <w:t>排放量较小</w:t>
            </w:r>
            <w:r w:rsidRPr="00301323">
              <w:rPr>
                <w:rFonts w:asciiTheme="minorHAnsi"/>
              </w:rPr>
              <w:t>。</w:t>
            </w:r>
          </w:p>
          <w:p w:rsidR="00664D7A" w:rsidRPr="00301323" w:rsidRDefault="00664D7A" w:rsidP="00664D7A">
            <w:pPr>
              <w:pStyle w:val="00"/>
              <w:ind w:firstLine="480"/>
              <w:rPr>
                <w:rFonts w:ascii="Calibri" w:hAnsi="Calibri"/>
              </w:rPr>
            </w:pPr>
            <w:r w:rsidRPr="00301323">
              <w:rPr>
                <w:rFonts w:ascii="Calibri"/>
                <w:bCs/>
                <w:szCs w:val="24"/>
              </w:rPr>
              <w:t>由于颗粒物</w:t>
            </w:r>
            <w:r w:rsidRPr="00301323">
              <w:rPr>
                <w:rFonts w:ascii="Calibri" w:hint="eastAsia"/>
                <w:bCs/>
                <w:szCs w:val="24"/>
              </w:rPr>
              <w:t>、</w:t>
            </w:r>
            <w:r w:rsidRPr="00301323">
              <w:rPr>
                <w:rFonts w:ascii="Calibri"/>
                <w:bCs/>
                <w:szCs w:val="24"/>
              </w:rPr>
              <w:t>非甲烷总烃的不完全补集</w:t>
            </w:r>
            <w:r w:rsidRPr="00301323">
              <w:rPr>
                <w:rFonts w:ascii="Calibri" w:hint="eastAsia"/>
                <w:bCs/>
                <w:szCs w:val="24"/>
              </w:rPr>
              <w:t>，</w:t>
            </w:r>
            <w:r w:rsidRPr="00301323">
              <w:rPr>
                <w:rFonts w:ascii="Calibri"/>
                <w:bCs/>
                <w:szCs w:val="24"/>
              </w:rPr>
              <w:t>捕集率约为</w:t>
            </w:r>
            <w:r w:rsidRPr="00301323">
              <w:rPr>
                <w:rFonts w:ascii="Calibri"/>
                <w:bCs/>
                <w:szCs w:val="24"/>
              </w:rPr>
              <w:t>9</w:t>
            </w:r>
            <w:r w:rsidRPr="00301323">
              <w:rPr>
                <w:rFonts w:ascii="Calibri" w:hint="eastAsia"/>
                <w:bCs/>
                <w:szCs w:val="24"/>
              </w:rPr>
              <w:t>0</w:t>
            </w:r>
            <w:r w:rsidRPr="00301323">
              <w:rPr>
                <w:rFonts w:ascii="Calibri"/>
                <w:bCs/>
                <w:szCs w:val="24"/>
              </w:rPr>
              <w:t>%</w:t>
            </w:r>
            <w:r w:rsidRPr="00301323">
              <w:rPr>
                <w:rFonts w:ascii="Calibri"/>
                <w:bCs/>
                <w:szCs w:val="24"/>
              </w:rPr>
              <w:t>，则会有部分</w:t>
            </w:r>
            <w:r w:rsidRPr="00301323">
              <w:rPr>
                <w:rFonts w:ascii="Calibri" w:hint="eastAsia"/>
                <w:bCs/>
                <w:szCs w:val="24"/>
              </w:rPr>
              <w:t>颗粒物、</w:t>
            </w:r>
            <w:r w:rsidRPr="00301323">
              <w:rPr>
                <w:rFonts w:ascii="Calibri"/>
                <w:bCs/>
                <w:szCs w:val="24"/>
              </w:rPr>
              <w:t>非甲烷总烃以无组织排放方式在车间内排放</w:t>
            </w:r>
            <w:r w:rsidRPr="00301323">
              <w:rPr>
                <w:rFonts w:ascii="Calibri" w:hint="eastAsia"/>
                <w:bCs/>
                <w:szCs w:val="24"/>
              </w:rPr>
              <w:t>。</w:t>
            </w:r>
            <w:r w:rsidRPr="00301323">
              <w:rPr>
                <w:rFonts w:ascii="Calibri" w:hint="eastAsia"/>
                <w:bCs/>
              </w:rPr>
              <w:t>由</w:t>
            </w:r>
            <w:r w:rsidRPr="00301323">
              <w:rPr>
                <w:rFonts w:ascii="Calibri" w:hint="eastAsia"/>
                <w:bCs/>
                <w:szCs w:val="24"/>
              </w:rPr>
              <w:t>预测可知，颗粒物无组织排放在厂界监控点的预测</w:t>
            </w:r>
            <w:r w:rsidRPr="00301323">
              <w:rPr>
                <w:rFonts w:ascii="Calibri" w:hAnsi="Calibri"/>
                <w:bCs/>
              </w:rPr>
              <w:t>排放浓度满足《大气污染物综合排放标准》（</w:t>
            </w:r>
            <w:r w:rsidRPr="00301323">
              <w:rPr>
                <w:rFonts w:ascii="Calibri" w:hAnsi="Calibri"/>
                <w:bCs/>
              </w:rPr>
              <w:t>GB16297-1996</w:t>
            </w:r>
            <w:r w:rsidRPr="00301323">
              <w:rPr>
                <w:rFonts w:ascii="Calibri" w:hAnsi="Calibri"/>
                <w:bCs/>
              </w:rPr>
              <w:t>）无组织排放限值要求（颗粒物：</w:t>
            </w:r>
            <w:r w:rsidRPr="00301323">
              <w:rPr>
                <w:rFonts w:ascii="Calibri" w:hAnsi="Calibri" w:hint="eastAsia"/>
                <w:bCs/>
              </w:rPr>
              <w:t>不高于</w:t>
            </w:r>
            <w:r w:rsidRPr="00301323">
              <w:rPr>
                <w:rFonts w:ascii="Calibri" w:hAnsi="Calibri"/>
                <w:bCs/>
              </w:rPr>
              <w:t>1mg/m</w:t>
            </w:r>
            <w:r w:rsidRPr="00301323">
              <w:rPr>
                <w:rFonts w:ascii="Calibri" w:hAnsi="Calibri"/>
                <w:bCs/>
                <w:vertAlign w:val="superscript"/>
              </w:rPr>
              <w:t>3</w:t>
            </w:r>
            <w:r w:rsidRPr="00301323">
              <w:rPr>
                <w:rFonts w:ascii="Calibri" w:hAnsi="Calibri"/>
                <w:bCs/>
              </w:rPr>
              <w:t>）；</w:t>
            </w:r>
            <w:r w:rsidR="002B0CF4" w:rsidRPr="00301323">
              <w:rPr>
                <w:rFonts w:ascii="Calibri" w:hAnsi="Calibri"/>
                <w:bCs/>
              </w:rPr>
              <w:t>二甲苯</w:t>
            </w:r>
            <w:r w:rsidR="002B0CF4" w:rsidRPr="00301323">
              <w:rPr>
                <w:rFonts w:ascii="Calibri" w:hAnsi="Calibri" w:hint="eastAsia"/>
                <w:bCs/>
              </w:rPr>
              <w:t>、</w:t>
            </w:r>
            <w:r w:rsidRPr="00301323">
              <w:rPr>
                <w:rFonts w:ascii="Calibri" w:hint="eastAsia"/>
                <w:bCs/>
                <w:szCs w:val="24"/>
              </w:rPr>
              <w:t>非甲烷总烃无组织排放在厂界监控点的预测值均可以满足</w:t>
            </w:r>
            <w:r w:rsidRPr="00301323">
              <w:rPr>
                <w:rFonts w:ascii="Calibri" w:hAnsi="Times New Roman" w:cs="Times New Roman" w:hint="eastAsia"/>
                <w:bCs/>
                <w:szCs w:val="24"/>
              </w:rPr>
              <w:t>河南省环境污染防治攻坚战领导小组办公室文件《关于全省开展工业企业挥发性有机物专项治理工作中排放建议值的通知》（豫环攻坚办【</w:t>
            </w:r>
            <w:r w:rsidRPr="00301323">
              <w:rPr>
                <w:rFonts w:ascii="Calibri" w:hAnsi="Times New Roman" w:cs="Times New Roman" w:hint="eastAsia"/>
                <w:bCs/>
                <w:szCs w:val="24"/>
              </w:rPr>
              <w:t>2017</w:t>
            </w:r>
            <w:r w:rsidRPr="00301323">
              <w:rPr>
                <w:rFonts w:ascii="Calibri" w:hAnsi="Times New Roman" w:cs="Times New Roman" w:hint="eastAsia"/>
                <w:bCs/>
                <w:szCs w:val="24"/>
              </w:rPr>
              <w:t>】</w:t>
            </w:r>
            <w:r w:rsidRPr="00301323">
              <w:rPr>
                <w:rFonts w:ascii="Calibri" w:hAnsi="Times New Roman" w:cs="Times New Roman" w:hint="eastAsia"/>
                <w:bCs/>
                <w:szCs w:val="24"/>
              </w:rPr>
              <w:t>162</w:t>
            </w:r>
            <w:r w:rsidRPr="00301323">
              <w:rPr>
                <w:rFonts w:ascii="Calibri" w:hAnsi="Times New Roman" w:cs="Times New Roman" w:hint="eastAsia"/>
                <w:bCs/>
                <w:szCs w:val="24"/>
              </w:rPr>
              <w:t>号）中其他行业的相关规定（</w:t>
            </w:r>
            <w:r w:rsidR="002B0CF4" w:rsidRPr="00301323">
              <w:rPr>
                <w:rFonts w:ascii="Calibri" w:hAnsi="Times New Roman" w:cs="Times New Roman" w:hint="eastAsia"/>
                <w:bCs/>
                <w:szCs w:val="24"/>
              </w:rPr>
              <w:t>二甲苯：</w:t>
            </w:r>
            <w:r w:rsidR="002B0CF4" w:rsidRPr="00301323">
              <w:rPr>
                <w:rFonts w:ascii="Calibri" w:hAnsi="Times New Roman" w:cs="Times New Roman" w:hint="eastAsia"/>
                <w:bCs/>
                <w:szCs w:val="24"/>
              </w:rPr>
              <w:t>0.2 mg/m</w:t>
            </w:r>
            <w:r w:rsidR="002B0CF4" w:rsidRPr="00301323">
              <w:rPr>
                <w:rFonts w:ascii="Calibri" w:hAnsi="Times New Roman" w:cs="Times New Roman" w:hint="eastAsia"/>
                <w:bCs/>
                <w:szCs w:val="24"/>
                <w:vertAlign w:val="superscript"/>
              </w:rPr>
              <w:t>3</w:t>
            </w:r>
            <w:r w:rsidR="002B0CF4" w:rsidRPr="00301323">
              <w:rPr>
                <w:rFonts w:ascii="Calibri" w:hint="eastAsia"/>
              </w:rPr>
              <w:t>，</w:t>
            </w:r>
            <w:r w:rsidRPr="00301323">
              <w:rPr>
                <w:rFonts w:ascii="Calibri" w:hAnsi="Times New Roman" w:cs="Times New Roman" w:hint="eastAsia"/>
                <w:bCs/>
                <w:szCs w:val="24"/>
              </w:rPr>
              <w:t>非甲烷总烃：</w:t>
            </w:r>
            <w:r w:rsidR="002B0CF4" w:rsidRPr="00301323">
              <w:rPr>
                <w:rFonts w:ascii="Calibri" w:hAnsi="Times New Roman" w:cs="Times New Roman" w:hint="eastAsia"/>
                <w:bCs/>
                <w:szCs w:val="24"/>
              </w:rPr>
              <w:t xml:space="preserve"> </w:t>
            </w:r>
            <w:r w:rsidRPr="00301323">
              <w:rPr>
                <w:rFonts w:ascii="Calibri" w:hAnsi="Times New Roman" w:cs="Times New Roman" w:hint="eastAsia"/>
                <w:bCs/>
                <w:szCs w:val="24"/>
              </w:rPr>
              <w:t>2.0mg/m</w:t>
            </w:r>
            <w:r w:rsidRPr="00301323">
              <w:rPr>
                <w:rFonts w:ascii="Calibri" w:hAnsi="Times New Roman" w:cs="Times New Roman" w:hint="eastAsia"/>
                <w:bCs/>
                <w:szCs w:val="24"/>
                <w:vertAlign w:val="superscript"/>
              </w:rPr>
              <w:t>3</w:t>
            </w:r>
            <w:r w:rsidRPr="00301323">
              <w:rPr>
                <w:rFonts w:ascii="Calibri" w:hAnsi="Times New Roman" w:cs="Times New Roman" w:hint="eastAsia"/>
                <w:bCs/>
                <w:szCs w:val="24"/>
              </w:rPr>
              <w:t>）；</w:t>
            </w:r>
            <w:r w:rsidRPr="00301323">
              <w:rPr>
                <w:rFonts w:ascii="Calibri" w:hint="eastAsia"/>
                <w:bCs/>
              </w:rPr>
              <w:t>有机废气非甲烷总烃在厂区内监控点处预测浓度为</w:t>
            </w:r>
            <w:r w:rsidR="002B0CF4" w:rsidRPr="00301323">
              <w:rPr>
                <w:rFonts w:ascii="Calibri"/>
                <w:bCs/>
              </w:rPr>
              <w:t>11.00775</w:t>
            </w:r>
            <w:r w:rsidRPr="00301323">
              <w:rPr>
                <w:rFonts w:ascii="Calibri" w:hAnsi="Calibri"/>
                <w:szCs w:val="24"/>
              </w:rPr>
              <w:t>μg/m</w:t>
            </w:r>
            <w:r w:rsidRPr="00301323">
              <w:rPr>
                <w:rFonts w:ascii="Calibri" w:hAnsi="Calibri"/>
                <w:szCs w:val="24"/>
                <w:vertAlign w:val="superscript"/>
              </w:rPr>
              <w:t>3</w:t>
            </w:r>
            <w:r w:rsidRPr="00301323">
              <w:rPr>
                <w:rFonts w:ascii="Calibri" w:hint="eastAsia"/>
              </w:rPr>
              <w:t>，</w:t>
            </w:r>
            <w:r w:rsidRPr="00301323">
              <w:rPr>
                <w:rFonts w:ascii="Calibri" w:hint="eastAsia"/>
                <w:bCs/>
              </w:rPr>
              <w:t>满足</w:t>
            </w:r>
            <w:r w:rsidRPr="00301323">
              <w:rPr>
                <w:rFonts w:ascii="Calibri" w:hint="eastAsia"/>
              </w:rPr>
              <w:t>河南省地方标准《工业涂装工序挥发性有机物排放标准》（</w:t>
            </w:r>
            <w:r w:rsidRPr="00301323">
              <w:rPr>
                <w:rFonts w:ascii="Calibri"/>
              </w:rPr>
              <w:t>DB41/1951-2020</w:t>
            </w:r>
            <w:r w:rsidRPr="00301323">
              <w:rPr>
                <w:rFonts w:ascii="Calibri" w:hint="eastAsia"/>
              </w:rPr>
              <w:t>）中厂区内有机废气无组织排放浓度限值（</w:t>
            </w:r>
            <w:r w:rsidRPr="00301323">
              <w:rPr>
                <w:rFonts w:ascii="Calibri" w:hint="eastAsia"/>
                <w:bCs/>
              </w:rPr>
              <w:t>监控点处</w:t>
            </w:r>
            <w:r w:rsidRPr="00301323">
              <w:rPr>
                <w:rFonts w:ascii="Calibri" w:hint="eastAsia"/>
              </w:rPr>
              <w:t>1h</w:t>
            </w:r>
            <w:r w:rsidRPr="00301323">
              <w:rPr>
                <w:rFonts w:ascii="Calibri" w:hint="eastAsia"/>
              </w:rPr>
              <w:t>平均浓度值不高于</w:t>
            </w:r>
            <w:r w:rsidRPr="00301323">
              <w:rPr>
                <w:rFonts w:ascii="Calibri" w:hint="eastAsia"/>
              </w:rPr>
              <w:t>6000</w:t>
            </w:r>
            <w:r w:rsidRPr="00301323">
              <w:rPr>
                <w:rFonts w:ascii="Calibri" w:hAnsi="Calibri"/>
                <w:szCs w:val="24"/>
              </w:rPr>
              <w:t>μg/m</w:t>
            </w:r>
            <w:r w:rsidRPr="00301323">
              <w:rPr>
                <w:rFonts w:ascii="Calibri" w:hAnsi="Calibri"/>
                <w:szCs w:val="24"/>
                <w:vertAlign w:val="superscript"/>
              </w:rPr>
              <w:t>3</w:t>
            </w:r>
            <w:r w:rsidRPr="00301323">
              <w:rPr>
                <w:rFonts w:ascii="Calibri" w:hint="eastAsia"/>
              </w:rPr>
              <w:t>，</w:t>
            </w:r>
            <w:r w:rsidRPr="00301323">
              <w:rPr>
                <w:rFonts w:ascii="Calibri" w:hint="eastAsia"/>
                <w:bCs/>
              </w:rPr>
              <w:t>监控点处</w:t>
            </w:r>
            <w:r w:rsidRPr="00301323">
              <w:rPr>
                <w:rFonts w:ascii="Calibri" w:hint="eastAsia"/>
              </w:rPr>
              <w:t>任意一次浓度值不高于</w:t>
            </w:r>
            <w:r w:rsidRPr="00301323">
              <w:rPr>
                <w:rFonts w:ascii="Calibri" w:hint="eastAsia"/>
              </w:rPr>
              <w:t>20000</w:t>
            </w:r>
            <w:r w:rsidRPr="00301323">
              <w:rPr>
                <w:rFonts w:ascii="Calibri" w:hAnsi="Calibri"/>
                <w:szCs w:val="24"/>
              </w:rPr>
              <w:t>μg/m</w:t>
            </w:r>
            <w:r w:rsidRPr="00301323">
              <w:rPr>
                <w:rFonts w:ascii="Calibri" w:hAnsi="Calibri"/>
                <w:szCs w:val="24"/>
                <w:vertAlign w:val="superscript"/>
              </w:rPr>
              <w:t>3</w:t>
            </w:r>
            <w:r w:rsidRPr="00301323">
              <w:rPr>
                <w:rFonts w:ascii="Calibri" w:hint="eastAsia"/>
              </w:rPr>
              <w:t>）</w:t>
            </w:r>
            <w:r w:rsidRPr="00301323">
              <w:rPr>
                <w:rFonts w:ascii="Calibri" w:hint="eastAsia"/>
                <w:bCs/>
                <w:szCs w:val="24"/>
              </w:rPr>
              <w:t>。环评要求企业应加强车间通风换气，将非甲烷总烃、</w:t>
            </w:r>
            <w:r w:rsidR="002B0CF4" w:rsidRPr="00301323">
              <w:rPr>
                <w:rFonts w:ascii="Calibri" w:hint="eastAsia"/>
                <w:bCs/>
                <w:szCs w:val="24"/>
              </w:rPr>
              <w:t>二甲苯、</w:t>
            </w:r>
            <w:r w:rsidRPr="00301323">
              <w:rPr>
                <w:rFonts w:ascii="Calibri" w:hint="eastAsia"/>
                <w:bCs/>
                <w:szCs w:val="24"/>
              </w:rPr>
              <w:t>颗粒物排出车间，降低车间内无组织废气浓度，减小对周围环境空气的影响。</w:t>
            </w:r>
          </w:p>
          <w:p w:rsidR="00854AE9" w:rsidRPr="00301323" w:rsidRDefault="00854AE9" w:rsidP="00854AE9">
            <w:pPr>
              <w:pStyle w:val="00"/>
              <w:ind w:firstLine="480"/>
              <w:rPr>
                <w:rFonts w:ascii="Calibri" w:cs="Times New Roman"/>
                <w:szCs w:val="24"/>
              </w:rPr>
            </w:pPr>
            <w:r w:rsidRPr="00301323">
              <w:rPr>
                <w:rFonts w:ascii="Calibri" w:hAnsi="Calibri" w:cs="Times New Roman" w:hint="eastAsia"/>
                <w:szCs w:val="24"/>
              </w:rPr>
              <w:t>（</w:t>
            </w:r>
            <w:r w:rsidRPr="00301323">
              <w:rPr>
                <w:rFonts w:ascii="Calibri" w:hAnsi="Calibri" w:cs="Times New Roman" w:hint="eastAsia"/>
                <w:szCs w:val="24"/>
              </w:rPr>
              <w:t>2</w:t>
            </w:r>
            <w:r w:rsidRPr="00301323">
              <w:rPr>
                <w:rFonts w:ascii="Calibri" w:hAnsi="Calibri" w:cs="Times New Roman" w:hint="eastAsia"/>
                <w:szCs w:val="24"/>
              </w:rPr>
              <w:t>）</w:t>
            </w:r>
            <w:r w:rsidRPr="00301323">
              <w:rPr>
                <w:rFonts w:ascii="Calibri" w:cs="Times New Roman" w:hint="eastAsia"/>
                <w:szCs w:val="24"/>
              </w:rPr>
              <w:t>水污染</w:t>
            </w:r>
            <w:r w:rsidRPr="00301323">
              <w:rPr>
                <w:rFonts w:ascii="Calibri" w:hAnsi="Calibri"/>
              </w:rPr>
              <w:t>防治措施</w:t>
            </w:r>
          </w:p>
          <w:p w:rsidR="00854AE9" w:rsidRPr="00301323" w:rsidRDefault="00854AE9" w:rsidP="00854AE9">
            <w:pPr>
              <w:autoSpaceDE w:val="0"/>
              <w:autoSpaceDN w:val="0"/>
              <w:adjustRightInd w:val="0"/>
              <w:spacing w:line="520" w:lineRule="exact"/>
              <w:ind w:firstLineChars="200" w:firstLine="480"/>
              <w:jc w:val="left"/>
              <w:rPr>
                <w:rFonts w:ascii="宋体" w:hAnsi="宋体"/>
                <w:sz w:val="24"/>
              </w:rPr>
            </w:pPr>
            <w:r w:rsidRPr="00301323">
              <w:rPr>
                <w:rFonts w:ascii="宋体" w:hAnsi="宋体"/>
                <w:sz w:val="24"/>
              </w:rPr>
              <w:t>根据实际情况，企业</w:t>
            </w:r>
            <w:r w:rsidRPr="00301323">
              <w:rPr>
                <w:rFonts w:ascii="宋体" w:hAnsi="宋体" w:hint="eastAsia"/>
                <w:sz w:val="24"/>
              </w:rPr>
              <w:t>本车间底部</w:t>
            </w:r>
            <w:r w:rsidR="002A24A3" w:rsidRPr="00301323">
              <w:rPr>
                <w:rFonts w:asciiTheme="minorHAnsi" w:hAnsiTheme="minorHAnsi" w:hint="eastAsia"/>
                <w:sz w:val="24"/>
              </w:rPr>
              <w:t>1</w:t>
            </w:r>
            <w:r w:rsidR="002B0CF4" w:rsidRPr="00301323">
              <w:rPr>
                <w:rFonts w:asciiTheme="minorHAnsi" w:hAnsiTheme="minorHAnsi" w:hint="eastAsia"/>
                <w:sz w:val="24"/>
              </w:rPr>
              <w:t>2</w:t>
            </w:r>
            <w:r w:rsidRPr="00301323">
              <w:rPr>
                <w:rFonts w:asciiTheme="minorHAnsi" w:hAnsiTheme="minorHAnsi"/>
                <w:sz w:val="24"/>
              </w:rPr>
              <w:t>m</w:t>
            </w:r>
            <w:r w:rsidRPr="00301323">
              <w:rPr>
                <w:rFonts w:asciiTheme="minorHAnsi" w:hAnsiTheme="minorHAnsi"/>
                <w:sz w:val="24"/>
                <w:vertAlign w:val="superscript"/>
              </w:rPr>
              <w:t>3</w:t>
            </w:r>
            <w:r w:rsidRPr="00301323">
              <w:rPr>
                <w:rFonts w:asciiTheme="minorHAnsi" w:hAnsi="宋体"/>
                <w:sz w:val="24"/>
              </w:rPr>
              <w:t>的化粪池用于</w:t>
            </w:r>
            <w:r w:rsidRPr="00301323">
              <w:rPr>
                <w:rFonts w:ascii="宋体" w:hAnsi="宋体"/>
                <w:sz w:val="24"/>
              </w:rPr>
              <w:t>处理</w:t>
            </w:r>
            <w:r w:rsidRPr="00301323">
              <w:rPr>
                <w:rFonts w:ascii="宋体" w:hAnsi="宋体" w:hint="eastAsia"/>
                <w:sz w:val="24"/>
              </w:rPr>
              <w:t>职工</w:t>
            </w:r>
            <w:r w:rsidRPr="00301323">
              <w:rPr>
                <w:rFonts w:ascii="宋体" w:hAnsi="宋体"/>
                <w:sz w:val="24"/>
              </w:rPr>
              <w:t>产生的</w:t>
            </w:r>
            <w:r w:rsidRPr="00301323">
              <w:rPr>
                <w:rFonts w:ascii="宋体" w:hAnsi="宋体" w:hint="eastAsia"/>
                <w:sz w:val="24"/>
              </w:rPr>
              <w:t>生活污水</w:t>
            </w:r>
            <w:r w:rsidRPr="00301323">
              <w:rPr>
                <w:rFonts w:ascii="宋体" w:hAnsi="宋体"/>
                <w:sz w:val="24"/>
              </w:rPr>
              <w:t>。</w:t>
            </w:r>
            <w:r w:rsidRPr="00301323">
              <w:rPr>
                <w:rFonts w:ascii="宋体" w:hAnsi="宋体"/>
                <w:bCs/>
                <w:sz w:val="24"/>
              </w:rPr>
              <w:t>本项目生活污水经化粪池处理后，</w:t>
            </w:r>
            <w:r w:rsidRPr="00301323">
              <w:rPr>
                <w:rFonts w:ascii="宋体" w:hAnsi="宋体" w:hint="eastAsia"/>
                <w:bCs/>
                <w:sz w:val="24"/>
              </w:rPr>
              <w:t>用于周边农田施肥，综合利用不外排</w:t>
            </w:r>
            <w:r w:rsidRPr="00301323">
              <w:rPr>
                <w:rFonts w:ascii="宋体" w:hAnsi="宋体"/>
                <w:sz w:val="24"/>
              </w:rPr>
              <w:t>，对周围环境影响较</w:t>
            </w:r>
            <w:r w:rsidRPr="00301323">
              <w:rPr>
                <w:rFonts w:ascii="宋体" w:hAnsi="宋体"/>
                <w:sz w:val="24"/>
              </w:rPr>
              <w:lastRenderedPageBreak/>
              <w:t>小。</w:t>
            </w:r>
          </w:p>
          <w:p w:rsidR="00854AE9" w:rsidRPr="00301323" w:rsidRDefault="00854AE9" w:rsidP="00854AE9">
            <w:pPr>
              <w:pStyle w:val="00"/>
              <w:ind w:firstLine="480"/>
              <w:rPr>
                <w:rFonts w:ascii="Calibri" w:hAnsi="Calibri" w:cs="Times New Roman"/>
                <w:szCs w:val="24"/>
              </w:rPr>
            </w:pPr>
            <w:r w:rsidRPr="00301323">
              <w:rPr>
                <w:rFonts w:ascii="Calibri" w:hAnsi="Calibri" w:cs="Times New Roman" w:hint="eastAsia"/>
                <w:szCs w:val="24"/>
              </w:rPr>
              <w:t>（</w:t>
            </w:r>
            <w:r w:rsidRPr="00301323">
              <w:rPr>
                <w:rFonts w:ascii="Calibri" w:hAnsi="Calibri" w:cs="Times New Roman" w:hint="eastAsia"/>
                <w:szCs w:val="24"/>
              </w:rPr>
              <w:t>3</w:t>
            </w:r>
            <w:r w:rsidRPr="00301323">
              <w:rPr>
                <w:rFonts w:ascii="Calibri" w:hAnsi="Calibri" w:cs="Times New Roman" w:hint="eastAsia"/>
                <w:szCs w:val="24"/>
              </w:rPr>
              <w:t>）</w:t>
            </w:r>
            <w:r w:rsidRPr="00301323">
              <w:rPr>
                <w:rFonts w:ascii="Calibri" w:cs="Times New Roman"/>
                <w:szCs w:val="24"/>
              </w:rPr>
              <w:t>噪声污染防治措施</w:t>
            </w:r>
            <w:r w:rsidRPr="00301323">
              <w:rPr>
                <w:rFonts w:ascii="Calibri" w:hAnsi="Calibri"/>
              </w:rPr>
              <w:t>防治措施</w:t>
            </w:r>
          </w:p>
          <w:p w:rsidR="00854AE9" w:rsidRPr="00301323" w:rsidRDefault="00854AE9" w:rsidP="00854AE9">
            <w:pPr>
              <w:pStyle w:val="00"/>
              <w:ind w:firstLine="480"/>
              <w:rPr>
                <w:rFonts w:ascii="Calibri" w:hAnsi="Calibri" w:cs="Times New Roman"/>
                <w:szCs w:val="24"/>
              </w:rPr>
            </w:pPr>
            <w:r w:rsidRPr="00301323">
              <w:rPr>
                <w:rFonts w:ascii="Calibri" w:cs="Times New Roman"/>
                <w:szCs w:val="24"/>
              </w:rPr>
              <w:t>项目运营期间，各机械设备在车间内通过隔声、减振措施及一定的距离衰减后，可以实现达标排放，厂界噪声符合《工业企业厂环境噪声排放标准》（</w:t>
            </w:r>
            <w:r w:rsidRPr="00301323">
              <w:rPr>
                <w:rFonts w:ascii="Calibri" w:hAnsi="Calibri" w:cs="Times New Roman"/>
                <w:szCs w:val="24"/>
              </w:rPr>
              <w:t>GB12348-2008</w:t>
            </w:r>
            <w:r w:rsidRPr="00301323">
              <w:rPr>
                <w:rFonts w:ascii="Calibri" w:cs="Times New Roman"/>
                <w:szCs w:val="24"/>
              </w:rPr>
              <w:t>）中</w:t>
            </w:r>
            <w:r w:rsidR="00496FD4" w:rsidRPr="00496FD4">
              <w:rPr>
                <w:rFonts w:ascii="Calibri" w:hAnsi="Calibri" w:cs="Times New Roman" w:hint="eastAsia"/>
                <w:color w:val="0000CC"/>
                <w:szCs w:val="24"/>
              </w:rPr>
              <w:t>1</w:t>
            </w:r>
            <w:r w:rsidRPr="00496FD4">
              <w:rPr>
                <w:rFonts w:ascii="Calibri" w:cs="Times New Roman"/>
                <w:color w:val="0000CC"/>
                <w:szCs w:val="24"/>
              </w:rPr>
              <w:t>类</w:t>
            </w:r>
            <w:r w:rsidRPr="00496FD4">
              <w:rPr>
                <w:rFonts w:ascii="Calibri" w:cs="Times New Roman" w:hint="eastAsia"/>
                <w:color w:val="0000CC"/>
                <w:szCs w:val="24"/>
              </w:rPr>
              <w:t>（西、南、</w:t>
            </w:r>
            <w:r w:rsidR="002A24A3" w:rsidRPr="00496FD4">
              <w:rPr>
                <w:rFonts w:ascii="Calibri" w:cs="Times New Roman" w:hint="eastAsia"/>
                <w:color w:val="0000CC"/>
                <w:szCs w:val="24"/>
              </w:rPr>
              <w:t>东</w:t>
            </w:r>
            <w:r w:rsidRPr="00496FD4">
              <w:rPr>
                <w:rFonts w:ascii="Calibri" w:cs="Times New Roman" w:hint="eastAsia"/>
                <w:color w:val="0000CC"/>
                <w:szCs w:val="24"/>
              </w:rPr>
              <w:t>厂界）</w:t>
            </w:r>
            <w:r w:rsidRPr="00301323">
              <w:rPr>
                <w:rFonts w:ascii="Calibri" w:cs="Times New Roman" w:hint="eastAsia"/>
                <w:szCs w:val="24"/>
              </w:rPr>
              <w:t>和</w:t>
            </w:r>
            <w:r w:rsidRPr="00301323">
              <w:rPr>
                <w:rFonts w:ascii="Calibri" w:cs="Times New Roman" w:hint="eastAsia"/>
                <w:szCs w:val="24"/>
              </w:rPr>
              <w:t>4</w:t>
            </w:r>
            <w:r w:rsidRPr="00301323">
              <w:rPr>
                <w:rFonts w:ascii="Calibri" w:cs="Times New Roman" w:hint="eastAsia"/>
                <w:szCs w:val="24"/>
              </w:rPr>
              <w:t>类（</w:t>
            </w:r>
            <w:r w:rsidR="002A24A3" w:rsidRPr="00301323">
              <w:rPr>
                <w:rFonts w:ascii="Calibri" w:cs="Times New Roman" w:hint="eastAsia"/>
                <w:szCs w:val="24"/>
              </w:rPr>
              <w:t>北</w:t>
            </w:r>
            <w:r w:rsidRPr="00301323">
              <w:rPr>
                <w:rFonts w:ascii="Calibri" w:cs="Times New Roman" w:hint="eastAsia"/>
                <w:szCs w:val="24"/>
              </w:rPr>
              <w:t>厂界）</w:t>
            </w:r>
            <w:r w:rsidRPr="00301323">
              <w:rPr>
                <w:rFonts w:ascii="Calibri" w:cs="Times New Roman"/>
                <w:szCs w:val="24"/>
              </w:rPr>
              <w:t>标准要求。</w:t>
            </w:r>
          </w:p>
          <w:p w:rsidR="00854AE9" w:rsidRPr="00301323" w:rsidRDefault="00854AE9" w:rsidP="00854AE9">
            <w:pPr>
              <w:pStyle w:val="00"/>
              <w:ind w:firstLine="480"/>
              <w:rPr>
                <w:rFonts w:ascii="Calibri" w:hAnsi="Calibri"/>
              </w:rPr>
            </w:pPr>
            <w:r w:rsidRPr="00301323">
              <w:rPr>
                <w:rFonts w:ascii="Calibri" w:hAnsi="Calibri" w:cs="Times New Roman" w:hint="eastAsia"/>
                <w:szCs w:val="24"/>
              </w:rPr>
              <w:t>（</w:t>
            </w:r>
            <w:r w:rsidRPr="00301323">
              <w:rPr>
                <w:rFonts w:ascii="Calibri" w:hAnsi="Calibri" w:cs="Times New Roman" w:hint="eastAsia"/>
                <w:szCs w:val="24"/>
              </w:rPr>
              <w:t>4</w:t>
            </w:r>
            <w:r w:rsidRPr="00301323">
              <w:rPr>
                <w:rFonts w:ascii="Calibri" w:hAnsi="Calibri" w:cs="Times New Roman" w:hint="eastAsia"/>
                <w:szCs w:val="24"/>
              </w:rPr>
              <w:t>）</w:t>
            </w:r>
            <w:r w:rsidRPr="00301323">
              <w:rPr>
                <w:rFonts w:ascii="Calibri" w:cs="Times New Roman"/>
                <w:szCs w:val="24"/>
              </w:rPr>
              <w:t>固体废物</w:t>
            </w:r>
            <w:r w:rsidRPr="00301323">
              <w:rPr>
                <w:rFonts w:ascii="Calibri" w:hAnsi="Calibri"/>
              </w:rPr>
              <w:t>防治措施</w:t>
            </w:r>
          </w:p>
          <w:p w:rsidR="00854AE9" w:rsidRPr="00301323" w:rsidRDefault="00854AE9" w:rsidP="00854AE9">
            <w:pPr>
              <w:spacing w:line="520" w:lineRule="exact"/>
              <w:ind w:firstLine="482"/>
              <w:rPr>
                <w:rFonts w:ascii="Calibri" w:hAnsi="Calibri"/>
                <w:bCs/>
                <w:sz w:val="24"/>
              </w:rPr>
            </w:pPr>
            <w:r w:rsidRPr="00301323">
              <w:rPr>
                <w:rFonts w:ascii="宋体" w:hAnsi="宋体" w:hint="eastAsia"/>
                <w:sz w:val="24"/>
              </w:rPr>
              <w:t>①</w:t>
            </w:r>
            <w:r w:rsidRPr="00301323">
              <w:rPr>
                <w:rFonts w:ascii="Calibri" w:hAnsi="Calibri"/>
                <w:bCs/>
                <w:sz w:val="24"/>
              </w:rPr>
              <w:t>维修车间维修和保养汽车时换掉的废零部件、废旧轮胎、废包装材料</w:t>
            </w:r>
          </w:p>
          <w:p w:rsidR="00854AE9" w:rsidRPr="00301323" w:rsidRDefault="00854AE9" w:rsidP="00854AE9">
            <w:pPr>
              <w:spacing w:line="520" w:lineRule="exact"/>
              <w:ind w:firstLineChars="200" w:firstLine="480"/>
              <w:rPr>
                <w:rFonts w:ascii="Calibri" w:hAnsi="宋体"/>
                <w:sz w:val="24"/>
              </w:rPr>
            </w:pPr>
            <w:r w:rsidRPr="00301323">
              <w:rPr>
                <w:rFonts w:ascii="Calibri" w:hAnsi="Calibri" w:hint="eastAsia"/>
                <w:sz w:val="24"/>
              </w:rPr>
              <w:t>此部分产生的一般固废为</w:t>
            </w:r>
            <w:r w:rsidRPr="00301323">
              <w:rPr>
                <w:rFonts w:ascii="Calibri" w:hAnsi="Calibri" w:hint="eastAsia"/>
                <w:sz w:val="24"/>
              </w:rPr>
              <w:t>0.5</w:t>
            </w:r>
            <w:r w:rsidRPr="00301323">
              <w:rPr>
                <w:rFonts w:ascii="Calibri" w:hAnsi="Calibri"/>
                <w:sz w:val="24"/>
              </w:rPr>
              <w:t>t/a</w:t>
            </w:r>
            <w:r w:rsidRPr="00301323">
              <w:rPr>
                <w:rFonts w:ascii="Calibri" w:hAnsi="Calibri" w:hint="eastAsia"/>
                <w:sz w:val="24"/>
              </w:rPr>
              <w:t>，</w:t>
            </w:r>
            <w:r w:rsidRPr="00301323">
              <w:rPr>
                <w:rFonts w:ascii="Calibri" w:hAnsi="宋体"/>
                <w:sz w:val="24"/>
              </w:rPr>
              <w:t>由建设单位集中存放、定期外售</w:t>
            </w:r>
            <w:r w:rsidRPr="00301323">
              <w:rPr>
                <w:rFonts w:ascii="Calibri" w:hAnsi="宋体" w:hint="eastAsia"/>
                <w:sz w:val="24"/>
              </w:rPr>
              <w:t>，</w:t>
            </w:r>
            <w:r w:rsidRPr="00301323">
              <w:rPr>
                <w:rFonts w:ascii="Calibri" w:hAnsi="宋体"/>
                <w:sz w:val="24"/>
              </w:rPr>
              <w:t>达到资源的综合利用，对周围环境影响不大。</w:t>
            </w:r>
          </w:p>
          <w:p w:rsidR="00854AE9" w:rsidRPr="00301323" w:rsidRDefault="00854AE9" w:rsidP="00854AE9">
            <w:pPr>
              <w:spacing w:line="520" w:lineRule="exact"/>
              <w:ind w:firstLineChars="200" w:firstLine="480"/>
              <w:rPr>
                <w:rFonts w:ascii="Calibri" w:hAnsi="宋体"/>
                <w:sz w:val="24"/>
              </w:rPr>
            </w:pPr>
            <w:r w:rsidRPr="00301323">
              <w:rPr>
                <w:rFonts w:ascii="宋体" w:hAnsi="宋体"/>
                <w:sz w:val="24"/>
              </w:rPr>
              <w:t>②</w:t>
            </w:r>
            <w:r w:rsidRPr="00301323">
              <w:rPr>
                <w:rFonts w:ascii="Calibri" w:hAnsi="Calibri" w:hint="eastAsia"/>
                <w:sz w:val="24"/>
              </w:rPr>
              <w:t>生活垃圾</w:t>
            </w:r>
          </w:p>
          <w:p w:rsidR="00854AE9" w:rsidRPr="00301323" w:rsidRDefault="00854AE9" w:rsidP="00854AE9">
            <w:pPr>
              <w:spacing w:line="520" w:lineRule="exact"/>
              <w:ind w:firstLineChars="200" w:firstLine="480"/>
              <w:rPr>
                <w:rFonts w:ascii="Calibri" w:hAnsi="宋体"/>
                <w:kern w:val="24"/>
                <w:sz w:val="24"/>
                <w:szCs w:val="20"/>
              </w:rPr>
            </w:pPr>
            <w:r w:rsidRPr="00301323">
              <w:rPr>
                <w:rFonts w:ascii="Calibri" w:hAnsi="Calibri"/>
                <w:sz w:val="24"/>
              </w:rPr>
              <w:t>本项目职工生活垃圾产生量为</w:t>
            </w:r>
            <w:r w:rsidR="002A24A3" w:rsidRPr="00301323">
              <w:rPr>
                <w:rFonts w:ascii="Calibri" w:hAnsi="Calibri" w:hint="eastAsia"/>
                <w:bCs/>
                <w:sz w:val="24"/>
              </w:rPr>
              <w:t>7.5kg</w:t>
            </w:r>
            <w:r w:rsidRPr="00301323">
              <w:rPr>
                <w:rFonts w:ascii="Calibri" w:hAnsi="Calibri"/>
                <w:bCs/>
                <w:sz w:val="24"/>
              </w:rPr>
              <w:t>/d</w:t>
            </w:r>
            <w:r w:rsidRPr="00301323">
              <w:rPr>
                <w:rFonts w:ascii="Calibri" w:hAnsi="Calibri"/>
                <w:bCs/>
                <w:sz w:val="24"/>
              </w:rPr>
              <w:t>，</w:t>
            </w:r>
            <w:r w:rsidR="002A24A3" w:rsidRPr="00301323">
              <w:rPr>
                <w:rFonts w:ascii="Calibri" w:hAnsi="Calibri" w:hint="eastAsia"/>
                <w:bCs/>
                <w:sz w:val="24"/>
              </w:rPr>
              <w:t>2.25</w:t>
            </w:r>
            <w:r w:rsidRPr="00301323">
              <w:rPr>
                <w:rFonts w:ascii="Calibri" w:hAnsi="Calibri"/>
                <w:bCs/>
                <w:sz w:val="24"/>
              </w:rPr>
              <w:t>t/a</w:t>
            </w:r>
            <w:r w:rsidRPr="00301323">
              <w:rPr>
                <w:rFonts w:ascii="Calibri" w:hAnsi="Calibri"/>
                <w:sz w:val="24"/>
              </w:rPr>
              <w:t>。</w:t>
            </w:r>
            <w:r w:rsidRPr="00301323">
              <w:rPr>
                <w:rFonts w:ascii="Calibri" w:hAnsi="宋体"/>
                <w:kern w:val="24"/>
                <w:sz w:val="24"/>
                <w:szCs w:val="20"/>
              </w:rPr>
              <w:t>生活垃圾</w:t>
            </w:r>
            <w:r w:rsidRPr="00301323">
              <w:rPr>
                <w:rFonts w:ascii="Calibri" w:hAnsi="宋体" w:hint="eastAsia"/>
                <w:kern w:val="24"/>
                <w:sz w:val="24"/>
                <w:szCs w:val="20"/>
              </w:rPr>
              <w:t>在厂区分类收集后，</w:t>
            </w:r>
            <w:r w:rsidRPr="00301323">
              <w:rPr>
                <w:rFonts w:ascii="Calibri" w:hAnsi="宋体"/>
                <w:kern w:val="24"/>
                <w:sz w:val="24"/>
                <w:szCs w:val="20"/>
              </w:rPr>
              <w:t>统一放置于</w:t>
            </w:r>
            <w:r w:rsidRPr="00301323">
              <w:rPr>
                <w:rFonts w:ascii="Calibri" w:hAnsi="宋体" w:hint="eastAsia"/>
                <w:kern w:val="24"/>
                <w:sz w:val="24"/>
                <w:szCs w:val="20"/>
              </w:rPr>
              <w:t>分类</w:t>
            </w:r>
            <w:r w:rsidRPr="00301323">
              <w:rPr>
                <w:rFonts w:ascii="Calibri" w:hAnsi="宋体"/>
                <w:kern w:val="24"/>
                <w:sz w:val="24"/>
                <w:szCs w:val="20"/>
              </w:rPr>
              <w:t>垃圾桶内，由当地环卫部门</w:t>
            </w:r>
            <w:r w:rsidRPr="00301323">
              <w:rPr>
                <w:rFonts w:ascii="Calibri" w:hAnsi="宋体" w:hint="eastAsia"/>
                <w:kern w:val="24"/>
                <w:sz w:val="24"/>
                <w:szCs w:val="20"/>
              </w:rPr>
              <w:t>分类</w:t>
            </w:r>
            <w:r w:rsidRPr="00301323">
              <w:rPr>
                <w:rFonts w:ascii="Calibri" w:hAnsi="宋体"/>
                <w:kern w:val="24"/>
                <w:sz w:val="24"/>
                <w:szCs w:val="20"/>
              </w:rPr>
              <w:t>收集，</w:t>
            </w:r>
            <w:r w:rsidRPr="00301323">
              <w:rPr>
                <w:rFonts w:ascii="Calibri" w:hAnsi="宋体" w:hint="eastAsia"/>
                <w:kern w:val="24"/>
                <w:sz w:val="24"/>
                <w:szCs w:val="20"/>
              </w:rPr>
              <w:t>可回收物交由相关单位回收，综合利用；不可回收物则</w:t>
            </w:r>
            <w:r w:rsidRPr="00301323">
              <w:rPr>
                <w:rFonts w:ascii="Calibri" w:hAnsi="宋体"/>
                <w:kern w:val="24"/>
                <w:sz w:val="24"/>
                <w:szCs w:val="20"/>
              </w:rPr>
              <w:t>进入城市生活垃圾填埋场处置</w:t>
            </w:r>
            <w:r w:rsidRPr="00301323">
              <w:rPr>
                <w:rFonts w:ascii="Calibri" w:hAnsi="宋体" w:hint="eastAsia"/>
                <w:kern w:val="24"/>
                <w:sz w:val="24"/>
                <w:szCs w:val="20"/>
              </w:rPr>
              <w:t>。生活垃圾</w:t>
            </w:r>
            <w:r w:rsidRPr="00301323">
              <w:rPr>
                <w:rFonts w:ascii="Calibri" w:hAnsi="宋体"/>
                <w:kern w:val="24"/>
                <w:sz w:val="24"/>
                <w:szCs w:val="20"/>
              </w:rPr>
              <w:t>不随意排放，不会对周围环境造成影响。</w:t>
            </w:r>
          </w:p>
          <w:p w:rsidR="00854AE9" w:rsidRPr="00301323" w:rsidRDefault="00854AE9" w:rsidP="00854AE9">
            <w:pPr>
              <w:spacing w:line="520" w:lineRule="exact"/>
              <w:ind w:firstLineChars="200" w:firstLine="480"/>
              <w:rPr>
                <w:rFonts w:ascii="Calibri" w:hAnsi="宋体"/>
                <w:bCs/>
                <w:sz w:val="24"/>
              </w:rPr>
            </w:pPr>
            <w:r w:rsidRPr="00301323">
              <w:rPr>
                <w:rFonts w:ascii="Calibri" w:hAnsi="Calibri" w:cs="Calibri" w:hint="eastAsia"/>
                <w:bCs/>
                <w:sz w:val="24"/>
              </w:rPr>
              <w:t>③危险废物：</w:t>
            </w:r>
            <w:r w:rsidRPr="00301323">
              <w:rPr>
                <w:rFonts w:ascii="Calibri" w:hAnsi="Calibri"/>
                <w:sz w:val="24"/>
              </w:rPr>
              <w:t>项目在</w:t>
            </w:r>
            <w:r w:rsidRPr="00301323">
              <w:rPr>
                <w:rFonts w:ascii="Calibri" w:hAnsi="Calibri" w:hint="eastAsia"/>
                <w:sz w:val="24"/>
              </w:rPr>
              <w:t>运营</w:t>
            </w:r>
            <w:r w:rsidRPr="00301323">
              <w:rPr>
                <w:rFonts w:ascii="Calibri" w:hAnsi="Calibri"/>
                <w:sz w:val="24"/>
              </w:rPr>
              <w:t>过程中产生的</w:t>
            </w:r>
            <w:r w:rsidRPr="00301323">
              <w:rPr>
                <w:rFonts w:ascii="Calibri" w:hAnsi="Calibri" w:hint="eastAsia"/>
                <w:sz w:val="24"/>
              </w:rPr>
              <w:t>危险废物</w:t>
            </w:r>
            <w:r w:rsidRPr="00301323">
              <w:rPr>
                <w:rFonts w:asciiTheme="minorHAnsi"/>
                <w:sz w:val="24"/>
              </w:rPr>
              <w:t>废机油、</w:t>
            </w:r>
            <w:r w:rsidRPr="00301323">
              <w:rPr>
                <w:rFonts w:ascii="Calibri" w:hAnsi="Calibri" w:hint="eastAsia"/>
                <w:bCs/>
                <w:sz w:val="24"/>
              </w:rPr>
              <w:t>废油漆桶、废稀释剂桶、废过滤棉、保养更换的防冻液、废弃铅酸电池、隔油池产生的废油渣、废机滤、废活性炭</w:t>
            </w:r>
            <w:r w:rsidRPr="00301323">
              <w:rPr>
                <w:rFonts w:ascii="Calibri" w:hAnsi="Calibri" w:hint="eastAsia"/>
                <w:sz w:val="24"/>
              </w:rPr>
              <w:t>总计为</w:t>
            </w:r>
            <w:r w:rsidRPr="00301323">
              <w:rPr>
                <w:rFonts w:ascii="Calibri" w:hAnsi="Calibri" w:hint="eastAsia"/>
                <w:sz w:val="24"/>
              </w:rPr>
              <w:t>4.0</w:t>
            </w:r>
            <w:r w:rsidRPr="00301323">
              <w:rPr>
                <w:rFonts w:ascii="Calibri" w:hAnsi="Calibri"/>
                <w:sz w:val="24"/>
              </w:rPr>
              <w:t>t/a</w:t>
            </w:r>
            <w:r w:rsidRPr="00301323">
              <w:rPr>
                <w:rFonts w:ascii="Calibri" w:hAnsi="Calibri" w:hint="eastAsia"/>
                <w:sz w:val="24"/>
              </w:rPr>
              <w:t>。危险固废</w:t>
            </w:r>
            <w:r w:rsidRPr="00301323">
              <w:rPr>
                <w:rFonts w:ascii="Calibri" w:hAnsi="宋体"/>
                <w:bCs/>
                <w:sz w:val="24"/>
              </w:rPr>
              <w:t>经企业集中收集、妥善存储后，严格按照规定送至有危废处理资质的单位进行合理处置，不外排，处理后对</w:t>
            </w:r>
            <w:r w:rsidRPr="00301323">
              <w:rPr>
                <w:rFonts w:ascii="Calibri" w:hAnsi="宋体" w:hint="eastAsia"/>
                <w:bCs/>
                <w:sz w:val="24"/>
              </w:rPr>
              <w:t>周围</w:t>
            </w:r>
            <w:r w:rsidRPr="00301323">
              <w:rPr>
                <w:rFonts w:ascii="Calibri" w:hAnsi="宋体"/>
                <w:bCs/>
                <w:sz w:val="24"/>
              </w:rPr>
              <w:t>环境影响不大。</w:t>
            </w:r>
          </w:p>
          <w:p w:rsidR="00664D7A" w:rsidRPr="00301323" w:rsidRDefault="00664D7A" w:rsidP="00664D7A">
            <w:pPr>
              <w:spacing w:line="520" w:lineRule="exact"/>
              <w:ind w:firstLineChars="200" w:firstLine="480"/>
              <w:rPr>
                <w:rFonts w:ascii="Calibri" w:hAnsi="Calibri"/>
                <w:sz w:val="24"/>
              </w:rPr>
            </w:pPr>
            <w:r w:rsidRPr="00301323">
              <w:rPr>
                <w:rFonts w:ascii="Calibri" w:hAnsi="Calibri" w:hint="eastAsia"/>
                <w:sz w:val="24"/>
              </w:rPr>
              <w:t>（</w:t>
            </w:r>
            <w:r w:rsidRPr="00301323">
              <w:rPr>
                <w:rFonts w:ascii="Calibri" w:hAnsi="Calibri" w:hint="eastAsia"/>
                <w:sz w:val="24"/>
              </w:rPr>
              <w:t>5</w:t>
            </w:r>
            <w:r w:rsidRPr="00301323">
              <w:rPr>
                <w:rFonts w:ascii="Calibri" w:hAnsi="Calibri" w:hint="eastAsia"/>
                <w:sz w:val="24"/>
              </w:rPr>
              <w:t>）风险防范措施</w:t>
            </w:r>
          </w:p>
          <w:p w:rsidR="00664D7A" w:rsidRPr="00301323" w:rsidRDefault="00664D7A" w:rsidP="00664D7A">
            <w:pPr>
              <w:spacing w:line="520" w:lineRule="exact"/>
              <w:ind w:firstLineChars="200" w:firstLine="480"/>
              <w:rPr>
                <w:rFonts w:ascii="Calibri" w:hAnsi="Calibri"/>
                <w:sz w:val="24"/>
              </w:rPr>
            </w:pPr>
            <w:r w:rsidRPr="00301323">
              <w:rPr>
                <w:rFonts w:ascii="Calibri" w:hAnsi="Calibri" w:hint="eastAsia"/>
                <w:sz w:val="24"/>
              </w:rPr>
              <w:t>设置</w:t>
            </w:r>
            <w:r w:rsidRPr="00301323">
              <w:rPr>
                <w:rFonts w:ascii="Calibri" w:hAnsi="Calibri" w:hint="eastAsia"/>
                <w:sz w:val="24"/>
              </w:rPr>
              <w:t>1</w:t>
            </w:r>
            <w:r w:rsidRPr="00301323">
              <w:rPr>
                <w:rFonts w:ascii="Calibri" w:hAnsi="Calibri" w:hint="eastAsia"/>
                <w:sz w:val="24"/>
              </w:rPr>
              <w:t>座</w:t>
            </w:r>
            <w:r w:rsidRPr="00301323">
              <w:rPr>
                <w:rFonts w:ascii="Calibri" w:hAnsi="Calibri" w:hint="eastAsia"/>
                <w:sz w:val="24"/>
              </w:rPr>
              <w:t>30m</w:t>
            </w:r>
            <w:r w:rsidRPr="00301323">
              <w:rPr>
                <w:rFonts w:ascii="Calibri" w:hAnsi="Calibri" w:hint="eastAsia"/>
                <w:sz w:val="24"/>
                <w:vertAlign w:val="superscript"/>
              </w:rPr>
              <w:t>3</w:t>
            </w:r>
            <w:r w:rsidRPr="00301323">
              <w:rPr>
                <w:rFonts w:ascii="Calibri" w:hAnsi="Calibri" w:hint="eastAsia"/>
                <w:sz w:val="24"/>
              </w:rPr>
              <w:t>事故池</w:t>
            </w:r>
            <w:r w:rsidRPr="00301323">
              <w:t>，</w:t>
            </w:r>
            <w:r w:rsidRPr="00301323">
              <w:rPr>
                <w:rFonts w:ascii="Calibri" w:hAnsi="Calibri" w:hint="eastAsia"/>
                <w:sz w:val="24"/>
              </w:rPr>
              <w:t>事故池底部与四周做防渗处理确，保发生火灾事故时，保证消防废水进入事故池内，不直接进入市政管网，降低事故风险对周围环境的影响。</w:t>
            </w:r>
          </w:p>
          <w:p w:rsidR="00664D7A" w:rsidRPr="00301323" w:rsidRDefault="00664D7A" w:rsidP="00664D7A">
            <w:pPr>
              <w:spacing w:line="520" w:lineRule="exact"/>
              <w:ind w:firstLineChars="200" w:firstLine="480"/>
              <w:rPr>
                <w:rFonts w:ascii="Calibri" w:hAnsi="Calibri"/>
                <w:sz w:val="24"/>
              </w:rPr>
            </w:pPr>
            <w:r w:rsidRPr="00301323">
              <w:rPr>
                <w:rFonts w:ascii="Calibri" w:hAnsi="Calibri" w:hint="eastAsia"/>
                <w:sz w:val="24"/>
              </w:rPr>
              <w:t>（</w:t>
            </w:r>
            <w:r w:rsidRPr="00301323">
              <w:rPr>
                <w:rFonts w:ascii="Calibri" w:hAnsi="Calibri" w:hint="eastAsia"/>
                <w:sz w:val="24"/>
              </w:rPr>
              <w:t>6</w:t>
            </w:r>
            <w:r w:rsidRPr="00301323">
              <w:rPr>
                <w:rFonts w:ascii="Calibri" w:hAnsi="Calibri" w:hint="eastAsia"/>
                <w:sz w:val="24"/>
              </w:rPr>
              <w:t>）地下水防范措施</w:t>
            </w:r>
          </w:p>
          <w:p w:rsidR="00664D7A" w:rsidRPr="00301323" w:rsidRDefault="00664D7A" w:rsidP="00664D7A">
            <w:pPr>
              <w:spacing w:line="520" w:lineRule="exact"/>
              <w:ind w:firstLineChars="200" w:firstLine="480"/>
              <w:rPr>
                <w:rFonts w:ascii="Calibri" w:hAnsi="Calibri"/>
                <w:sz w:val="24"/>
              </w:rPr>
            </w:pPr>
            <w:r w:rsidRPr="00301323">
              <w:rPr>
                <w:rFonts w:ascii="Calibri" w:hAnsi="Calibri" w:hint="eastAsia"/>
                <w:sz w:val="24"/>
              </w:rPr>
              <w:t>本项目水性漆存储区设置</w:t>
            </w:r>
            <w:r w:rsidRPr="00301323">
              <w:rPr>
                <w:rFonts w:ascii="Calibri" w:hAnsi="Calibri" w:hint="eastAsia"/>
                <w:sz w:val="24"/>
              </w:rPr>
              <w:t>0.3m</w:t>
            </w:r>
            <w:r w:rsidRPr="00301323">
              <w:rPr>
                <w:rFonts w:ascii="Calibri" w:hAnsi="Calibri" w:hint="eastAsia"/>
                <w:sz w:val="24"/>
              </w:rPr>
              <w:t>高围堰、喷漆房地面做混凝土防渗处理后，对区域地下水环境影响很小。</w:t>
            </w:r>
          </w:p>
          <w:p w:rsidR="00854AE9" w:rsidRPr="00301323" w:rsidRDefault="00854AE9" w:rsidP="00854AE9">
            <w:pPr>
              <w:spacing w:line="520" w:lineRule="exact"/>
              <w:ind w:firstLineChars="196" w:firstLine="472"/>
              <w:rPr>
                <w:rFonts w:ascii="Calibri" w:hAnsi="Calibri"/>
                <w:b/>
                <w:sz w:val="24"/>
              </w:rPr>
            </w:pPr>
            <w:r w:rsidRPr="00301323">
              <w:rPr>
                <w:rFonts w:ascii="Calibri" w:hAnsi="Calibri"/>
                <w:b/>
                <w:sz w:val="24"/>
              </w:rPr>
              <w:t>4</w:t>
            </w:r>
            <w:r w:rsidRPr="00301323">
              <w:rPr>
                <w:rFonts w:ascii="Calibri" w:hAnsi="宋体"/>
                <w:b/>
                <w:sz w:val="24"/>
              </w:rPr>
              <w:t>、主要建议</w:t>
            </w:r>
          </w:p>
          <w:p w:rsidR="00854AE9" w:rsidRPr="00301323" w:rsidRDefault="00854AE9" w:rsidP="00854AE9">
            <w:pPr>
              <w:pStyle w:val="00"/>
              <w:ind w:firstLine="480"/>
              <w:rPr>
                <w:rFonts w:ascii="Calibri" w:hAnsi="Calibri" w:cs="Times New Roman"/>
                <w:szCs w:val="24"/>
              </w:rPr>
            </w:pPr>
            <w:r w:rsidRPr="00301323">
              <w:rPr>
                <w:rFonts w:ascii="Calibri" w:cs="Times New Roman"/>
                <w:szCs w:val="24"/>
              </w:rPr>
              <w:t>（</w:t>
            </w:r>
            <w:r w:rsidRPr="00301323">
              <w:rPr>
                <w:rFonts w:ascii="Calibri" w:hAnsi="Calibri" w:cs="Times New Roman"/>
                <w:szCs w:val="24"/>
              </w:rPr>
              <w:t>1</w:t>
            </w:r>
            <w:r w:rsidRPr="00301323">
              <w:rPr>
                <w:rFonts w:ascii="Calibri" w:cs="Times New Roman"/>
                <w:szCs w:val="24"/>
              </w:rPr>
              <w:t>）该项目在建设过程中，必须严格按照国家有关建设项目环保管理规定，执行建</w:t>
            </w:r>
            <w:r w:rsidRPr="00301323">
              <w:rPr>
                <w:rFonts w:ascii="Calibri" w:cs="Times New Roman"/>
                <w:szCs w:val="24"/>
              </w:rPr>
              <w:lastRenderedPageBreak/>
              <w:t>设项目须配套建设的环境保护设施与主体工程同时设计、同时施工、同时投产使用的</w:t>
            </w:r>
            <w:r w:rsidRPr="00301323">
              <w:rPr>
                <w:rFonts w:ascii="Calibri" w:hAnsi="Calibri" w:cs="Times New Roman"/>
                <w:szCs w:val="24"/>
              </w:rPr>
              <w:t>“</w:t>
            </w:r>
            <w:r w:rsidRPr="00301323">
              <w:rPr>
                <w:rFonts w:ascii="Calibri" w:cs="Times New Roman"/>
                <w:szCs w:val="24"/>
              </w:rPr>
              <w:t>三同时</w:t>
            </w:r>
            <w:r w:rsidRPr="00301323">
              <w:rPr>
                <w:rFonts w:ascii="Calibri" w:hAnsi="Calibri" w:cs="Times New Roman"/>
                <w:szCs w:val="24"/>
              </w:rPr>
              <w:t>”</w:t>
            </w:r>
            <w:r w:rsidRPr="00301323">
              <w:rPr>
                <w:rFonts w:ascii="Calibri" w:cs="Times New Roman"/>
                <w:szCs w:val="24"/>
              </w:rPr>
              <w:t>制度。</w:t>
            </w:r>
          </w:p>
          <w:p w:rsidR="00854AE9" w:rsidRPr="00301323" w:rsidRDefault="00854AE9" w:rsidP="00854AE9">
            <w:pPr>
              <w:pStyle w:val="00"/>
              <w:ind w:firstLine="480"/>
              <w:rPr>
                <w:rFonts w:ascii="Calibri" w:hAnsi="Calibri" w:cs="Times New Roman"/>
                <w:szCs w:val="24"/>
              </w:rPr>
            </w:pPr>
            <w:r w:rsidRPr="00301323">
              <w:rPr>
                <w:rFonts w:ascii="Calibri" w:cs="Times New Roman"/>
                <w:szCs w:val="24"/>
              </w:rPr>
              <w:t>（</w:t>
            </w:r>
            <w:r w:rsidRPr="00301323">
              <w:rPr>
                <w:rFonts w:ascii="Calibri" w:hAnsi="Calibri" w:cs="Times New Roman"/>
                <w:szCs w:val="24"/>
              </w:rPr>
              <w:t>2</w:t>
            </w:r>
            <w:r w:rsidRPr="00301323">
              <w:rPr>
                <w:rFonts w:ascii="Calibri" w:cs="Times New Roman"/>
                <w:szCs w:val="24"/>
              </w:rPr>
              <w:t>）设备选型选用质量好低噪声设备，厂区加强绿化，可以起到隔声减噪作用。对噪声值较大的机械设备，需加设减振装置及隔音设施，以减轻设备噪声对生产车间职工的影响；</w:t>
            </w:r>
          </w:p>
          <w:p w:rsidR="00854AE9" w:rsidRPr="00301323" w:rsidRDefault="00854AE9" w:rsidP="00854AE9">
            <w:pPr>
              <w:pStyle w:val="00"/>
              <w:ind w:firstLine="480"/>
              <w:rPr>
                <w:rFonts w:ascii="Calibri"/>
              </w:rPr>
            </w:pPr>
            <w:r w:rsidRPr="00301323">
              <w:rPr>
                <w:rFonts w:ascii="Calibri" w:cs="Times New Roman"/>
                <w:szCs w:val="24"/>
              </w:rPr>
              <w:t>（</w:t>
            </w:r>
            <w:r w:rsidRPr="00301323">
              <w:rPr>
                <w:rFonts w:ascii="Calibri" w:hAnsi="Calibri" w:cs="Times New Roman"/>
                <w:szCs w:val="24"/>
              </w:rPr>
              <w:t>3</w:t>
            </w:r>
            <w:r w:rsidRPr="00301323">
              <w:rPr>
                <w:rFonts w:ascii="Calibri" w:cs="Times New Roman"/>
                <w:szCs w:val="24"/>
              </w:rPr>
              <w:t>）</w:t>
            </w:r>
            <w:r w:rsidRPr="00301323">
              <w:rPr>
                <w:rFonts w:ascii="Calibri"/>
              </w:rPr>
              <w:t>建设单位必须加强废气、固废、噪声等污染的治理，确保达标排放。</w:t>
            </w:r>
          </w:p>
          <w:p w:rsidR="00854AE9" w:rsidRPr="00301323" w:rsidRDefault="00854AE9" w:rsidP="00854AE9">
            <w:pPr>
              <w:spacing w:line="520" w:lineRule="exact"/>
              <w:ind w:firstLineChars="200" w:firstLine="480"/>
              <w:rPr>
                <w:rFonts w:ascii="Calibri" w:hAnsi="Calibri"/>
                <w:sz w:val="24"/>
              </w:rPr>
            </w:pPr>
            <w:r w:rsidRPr="00301323">
              <w:rPr>
                <w:rFonts w:ascii="Calibri" w:hAnsi="宋体"/>
                <w:sz w:val="24"/>
              </w:rPr>
              <w:t>（</w:t>
            </w:r>
            <w:r w:rsidRPr="00301323">
              <w:rPr>
                <w:rFonts w:ascii="Calibri" w:hAnsi="Calibri"/>
                <w:sz w:val="24"/>
              </w:rPr>
              <w:t>4</w:t>
            </w:r>
            <w:r w:rsidRPr="00301323">
              <w:rPr>
                <w:rFonts w:ascii="Calibri" w:hAnsi="宋体"/>
                <w:sz w:val="24"/>
              </w:rPr>
              <w:t>）合理规划厂区绿化，绿化面积应满足有关规定，绿化以树、灌、草等相结合的形式，美化环境。</w:t>
            </w:r>
          </w:p>
          <w:p w:rsidR="00854AE9" w:rsidRPr="00301323" w:rsidRDefault="00854AE9" w:rsidP="00854AE9">
            <w:pPr>
              <w:spacing w:line="520" w:lineRule="exact"/>
              <w:ind w:firstLine="476"/>
              <w:rPr>
                <w:rFonts w:ascii="Calibri" w:hAnsi="Calibri"/>
                <w:sz w:val="24"/>
              </w:rPr>
            </w:pPr>
            <w:r w:rsidRPr="00301323">
              <w:rPr>
                <w:rFonts w:ascii="Calibri" w:hAnsi="宋体"/>
                <w:sz w:val="24"/>
              </w:rPr>
              <w:t>（</w:t>
            </w:r>
            <w:r w:rsidRPr="00301323">
              <w:rPr>
                <w:rFonts w:ascii="Calibri" w:hAnsi="Calibri" w:hint="eastAsia"/>
                <w:sz w:val="24"/>
              </w:rPr>
              <w:t>5</w:t>
            </w:r>
            <w:r w:rsidRPr="00301323">
              <w:rPr>
                <w:rFonts w:ascii="Calibri" w:hAnsi="宋体"/>
                <w:sz w:val="24"/>
              </w:rPr>
              <w:t>）要求建设单位定期检查设备，发现问题时及时维修、更换零部件，排除事故隐患。</w:t>
            </w:r>
          </w:p>
          <w:p w:rsidR="00854AE9" w:rsidRPr="00301323" w:rsidRDefault="00854AE9" w:rsidP="00854AE9">
            <w:pPr>
              <w:spacing w:line="520" w:lineRule="exact"/>
              <w:ind w:firstLine="476"/>
              <w:rPr>
                <w:rFonts w:ascii="Calibri" w:hAnsi="Calibri"/>
                <w:sz w:val="24"/>
              </w:rPr>
            </w:pPr>
            <w:r w:rsidRPr="00301323">
              <w:rPr>
                <w:rFonts w:ascii="Calibri" w:hAnsi="宋体"/>
                <w:sz w:val="24"/>
              </w:rPr>
              <w:t>（</w:t>
            </w:r>
            <w:r w:rsidRPr="00301323">
              <w:rPr>
                <w:rFonts w:ascii="Calibri" w:hAnsi="Calibri" w:hint="eastAsia"/>
                <w:sz w:val="24"/>
              </w:rPr>
              <w:t>6</w:t>
            </w:r>
            <w:r w:rsidRPr="00301323">
              <w:rPr>
                <w:rFonts w:ascii="Calibri" w:hAnsi="宋体"/>
                <w:sz w:val="24"/>
              </w:rPr>
              <w:t>）执行国家建设项目环境管理的有关规定，做好环保设施管理和维修监督工作，建立并管理好环保设施的档案，保证环保设施按照设计要求运行，杜绝擅自拆除和闲置环保设施的现象发生。</w:t>
            </w:r>
          </w:p>
          <w:p w:rsidR="00854AE9" w:rsidRPr="00301323" w:rsidRDefault="00854AE9" w:rsidP="00854AE9">
            <w:pPr>
              <w:spacing w:line="520" w:lineRule="exact"/>
              <w:ind w:firstLineChars="200" w:firstLine="480"/>
              <w:rPr>
                <w:rFonts w:ascii="Calibri" w:hAnsi="宋体"/>
                <w:sz w:val="24"/>
              </w:rPr>
            </w:pPr>
            <w:r w:rsidRPr="00301323">
              <w:rPr>
                <w:rFonts w:ascii="Calibri" w:hAnsi="宋体"/>
                <w:sz w:val="24"/>
              </w:rPr>
              <w:t>（</w:t>
            </w:r>
            <w:r w:rsidRPr="00301323">
              <w:rPr>
                <w:rFonts w:ascii="Calibri" w:hAnsi="Calibri" w:hint="eastAsia"/>
                <w:sz w:val="24"/>
              </w:rPr>
              <w:t>7</w:t>
            </w:r>
            <w:r w:rsidRPr="00301323">
              <w:rPr>
                <w:rFonts w:ascii="Calibri" w:hAnsi="宋体"/>
                <w:sz w:val="24"/>
              </w:rPr>
              <w:t>）建设单位应加强日常环境管理工作，提高职工的环保意识和自身素质。贯彻清洁生产理念，增强循环利用意识，节约用水、用电，使经济效益最大化。</w:t>
            </w:r>
          </w:p>
          <w:p w:rsidR="00854AE9" w:rsidRPr="00301323" w:rsidRDefault="00854AE9" w:rsidP="00854AE9">
            <w:pPr>
              <w:pStyle w:val="00"/>
              <w:ind w:firstLine="480"/>
              <w:rPr>
                <w:rFonts w:ascii="Calibri" w:hAnsi="Calibri"/>
                <w:szCs w:val="24"/>
              </w:rPr>
            </w:pPr>
            <w:r w:rsidRPr="00301323">
              <w:rPr>
                <w:rFonts w:ascii="Calibri" w:cs="Times New Roman"/>
                <w:szCs w:val="24"/>
              </w:rPr>
              <w:t>（</w:t>
            </w:r>
            <w:r w:rsidRPr="00301323">
              <w:rPr>
                <w:rFonts w:ascii="Calibri" w:hAnsi="Calibri" w:cs="Times New Roman" w:hint="eastAsia"/>
                <w:szCs w:val="24"/>
              </w:rPr>
              <w:t>8</w:t>
            </w:r>
            <w:r w:rsidRPr="00301323">
              <w:rPr>
                <w:rFonts w:ascii="Calibri" w:cs="Times New Roman"/>
                <w:szCs w:val="24"/>
              </w:rPr>
              <w:t>）</w:t>
            </w:r>
            <w:r w:rsidRPr="00301323">
              <w:rPr>
                <w:rFonts w:ascii="Calibri" w:hint="eastAsia"/>
                <w:szCs w:val="24"/>
              </w:rPr>
              <w:t>危险废物</w:t>
            </w:r>
            <w:r w:rsidRPr="00301323">
              <w:rPr>
                <w:rFonts w:ascii="Calibri"/>
                <w:szCs w:val="24"/>
              </w:rPr>
              <w:t>应当按照国家有关规定妥善贮存，并及时送资质单位处置。</w:t>
            </w:r>
          </w:p>
          <w:p w:rsidR="00854AE9" w:rsidRPr="00301323" w:rsidRDefault="00854AE9" w:rsidP="00854AE9">
            <w:pPr>
              <w:spacing w:line="520" w:lineRule="exact"/>
              <w:ind w:firstLineChars="200" w:firstLine="480"/>
              <w:rPr>
                <w:rFonts w:ascii="Calibri" w:hAnsi="Calibri"/>
                <w:sz w:val="24"/>
              </w:rPr>
            </w:pPr>
            <w:r w:rsidRPr="00301323">
              <w:rPr>
                <w:rFonts w:ascii="Calibri" w:hAnsi="宋体"/>
                <w:sz w:val="24"/>
              </w:rPr>
              <w:t>（</w:t>
            </w:r>
            <w:r w:rsidRPr="00301323">
              <w:rPr>
                <w:rFonts w:ascii="Calibri" w:hAnsi="Calibri" w:hint="eastAsia"/>
                <w:sz w:val="24"/>
              </w:rPr>
              <w:t>9</w:t>
            </w:r>
            <w:r w:rsidRPr="00301323">
              <w:rPr>
                <w:rFonts w:ascii="Calibri" w:hAnsi="宋体"/>
                <w:sz w:val="24"/>
              </w:rPr>
              <w:t>）</w:t>
            </w:r>
            <w:r w:rsidRPr="00301323">
              <w:rPr>
                <w:rFonts w:ascii="Calibri" w:hAnsi="Calibri" w:hint="eastAsia"/>
                <w:sz w:val="24"/>
              </w:rPr>
              <w:t>本项目建议总量控制指标：</w:t>
            </w:r>
            <w:r w:rsidRPr="00301323">
              <w:rPr>
                <w:rFonts w:ascii="Calibri" w:hAnsi="Calibri" w:hint="eastAsia"/>
                <w:sz w:val="24"/>
              </w:rPr>
              <w:t xml:space="preserve"> </w:t>
            </w:r>
            <w:r w:rsidR="002A24A3" w:rsidRPr="00301323">
              <w:rPr>
                <w:rFonts w:ascii="Calibri" w:hAnsi="Calibri" w:hint="eastAsia"/>
                <w:sz w:val="24"/>
              </w:rPr>
              <w:t>有机废气</w:t>
            </w:r>
            <w:r w:rsidRPr="00301323">
              <w:rPr>
                <w:rFonts w:ascii="Calibri" w:hAnsi="Calibri" w:hint="eastAsia"/>
                <w:sz w:val="24"/>
              </w:rPr>
              <w:t>：</w:t>
            </w:r>
            <w:r w:rsidRPr="00301323">
              <w:rPr>
                <w:rFonts w:ascii="Calibri" w:hAnsi="Calibri" w:hint="eastAsia"/>
                <w:sz w:val="24"/>
              </w:rPr>
              <w:t>0.043t/a</w:t>
            </w:r>
            <w:r w:rsidRPr="00301323">
              <w:rPr>
                <w:rFonts w:ascii="Calibri" w:hAnsi="Calibri" w:hint="eastAsia"/>
                <w:sz w:val="24"/>
              </w:rPr>
              <w:t>。</w:t>
            </w:r>
          </w:p>
          <w:p w:rsidR="00854AE9" w:rsidRPr="00301323" w:rsidRDefault="00854AE9" w:rsidP="00854AE9">
            <w:pPr>
              <w:spacing w:line="500" w:lineRule="exact"/>
              <w:ind w:firstLineChars="196" w:firstLine="472"/>
              <w:rPr>
                <w:rFonts w:ascii="Calibri" w:hAnsi="Calibri" w:cs="Calibri"/>
                <w:b/>
                <w:sz w:val="24"/>
              </w:rPr>
            </w:pPr>
            <w:r w:rsidRPr="00301323">
              <w:rPr>
                <w:rFonts w:ascii="Calibri" w:hAnsi="Calibri" w:cs="Calibri" w:hint="eastAsia"/>
                <w:b/>
                <w:bCs/>
                <w:sz w:val="24"/>
              </w:rPr>
              <w:t>5</w:t>
            </w:r>
            <w:r w:rsidRPr="00301323">
              <w:rPr>
                <w:rFonts w:ascii="Calibri" w:hAnsi="Calibri" w:cs="Calibri"/>
                <w:b/>
                <w:bCs/>
                <w:sz w:val="24"/>
              </w:rPr>
              <w:t>、环评总结论</w:t>
            </w:r>
          </w:p>
          <w:p w:rsidR="00854AE9" w:rsidRPr="00301323" w:rsidRDefault="002A24A3" w:rsidP="007B2988">
            <w:pPr>
              <w:pStyle w:val="00"/>
              <w:spacing w:line="500" w:lineRule="exact"/>
              <w:ind w:firstLine="480"/>
              <w:rPr>
                <w:rFonts w:ascii="Calibri"/>
              </w:rPr>
            </w:pPr>
            <w:r w:rsidRPr="00301323">
              <w:rPr>
                <w:rFonts w:asciiTheme="minorHAnsi" w:hAnsiTheme="minorHAnsi" w:hint="eastAsia"/>
              </w:rPr>
              <w:t>平顶山鹏发汽车销售服务有限公司平顶山鹏发</w:t>
            </w:r>
            <w:r w:rsidRPr="00301323">
              <w:rPr>
                <w:rFonts w:asciiTheme="minorHAnsi" w:hAnsiTheme="minorHAnsi" w:hint="eastAsia"/>
              </w:rPr>
              <w:t>4S</w:t>
            </w:r>
            <w:r w:rsidRPr="00301323">
              <w:rPr>
                <w:rFonts w:asciiTheme="minorHAnsi" w:hAnsiTheme="minorHAnsi" w:hint="eastAsia"/>
              </w:rPr>
              <w:t>店项目</w:t>
            </w:r>
            <w:r w:rsidR="00854AE9" w:rsidRPr="00301323">
              <w:rPr>
                <w:rFonts w:ascii="Calibri" w:hint="eastAsia"/>
                <w:bCs/>
              </w:rPr>
              <w:t>位于</w:t>
            </w:r>
            <w:r w:rsidRPr="00301323">
              <w:rPr>
                <w:rFonts w:asciiTheme="minorHAnsi" w:hAnsiTheme="minorHAnsi" w:hint="eastAsia"/>
              </w:rPr>
              <w:t>平顶山市叶县洪庄杨乡张集村</w:t>
            </w:r>
            <w:r w:rsidR="00854AE9" w:rsidRPr="00301323">
              <w:rPr>
                <w:rFonts w:ascii="Calibri" w:hint="eastAsia"/>
              </w:rPr>
              <w:t>，</w:t>
            </w:r>
            <w:r w:rsidR="00854AE9" w:rsidRPr="00301323">
              <w:rPr>
                <w:rFonts w:ascii="Calibri" w:hAnsi="Calibri" w:hint="eastAsia"/>
                <w:bCs/>
              </w:rPr>
              <w:t>项目用地为</w:t>
            </w:r>
            <w:r w:rsidR="007B2988" w:rsidRPr="00301323">
              <w:rPr>
                <w:rFonts w:ascii="Calibri" w:hAnsi="Calibri" w:cs="Times New Roman" w:hint="eastAsia"/>
                <w:szCs w:val="24"/>
              </w:rPr>
              <w:t>商业服务用地</w:t>
            </w:r>
            <w:r w:rsidR="00854AE9" w:rsidRPr="00301323">
              <w:rPr>
                <w:rFonts w:ascii="Calibri" w:hAnsi="Calibri" w:hint="eastAsia"/>
                <w:bCs/>
              </w:rPr>
              <w:t>，符合</w:t>
            </w:r>
            <w:r w:rsidRPr="00301323">
              <w:rPr>
                <w:rFonts w:ascii="Calibri" w:hAnsi="Calibri" w:hint="eastAsia"/>
                <w:bCs/>
              </w:rPr>
              <w:t>叶县</w:t>
            </w:r>
            <w:r w:rsidR="00854AE9" w:rsidRPr="00301323">
              <w:rPr>
                <w:rFonts w:ascii="Calibri" w:hAnsi="Calibri" w:hint="eastAsia"/>
                <w:bCs/>
              </w:rPr>
              <w:t>土地利用规划及</w:t>
            </w:r>
            <w:r w:rsidRPr="00301323">
              <w:rPr>
                <w:rFonts w:ascii="Calibri" w:hAnsi="Calibri" w:hint="eastAsia"/>
                <w:bCs/>
              </w:rPr>
              <w:t>洪庄杨乡</w:t>
            </w:r>
            <w:r w:rsidR="00854AE9" w:rsidRPr="00301323">
              <w:rPr>
                <w:rFonts w:ascii="Calibri" w:hAnsi="Calibri" w:hint="eastAsia"/>
                <w:bCs/>
              </w:rPr>
              <w:t>乡镇建设总体规划，选址可行</w:t>
            </w:r>
            <w:r w:rsidR="00854AE9" w:rsidRPr="00301323">
              <w:rPr>
                <w:rFonts w:ascii="Calibri" w:hint="eastAsia"/>
              </w:rPr>
              <w:t>；</w:t>
            </w:r>
            <w:r w:rsidR="00854AE9" w:rsidRPr="00301323">
              <w:rPr>
                <w:rFonts w:ascii="Calibri" w:hAnsi="Calibri" w:hint="eastAsia"/>
              </w:rPr>
              <w:t>属于允许类建设项目，符合当前国家产业政策，</w:t>
            </w:r>
            <w:r w:rsidR="00854AE9" w:rsidRPr="00301323">
              <w:rPr>
                <w:rFonts w:ascii="Cambria" w:hAnsi="Cambria"/>
              </w:rPr>
              <w:t>建设内容</w:t>
            </w:r>
            <w:r w:rsidR="00854AE9" w:rsidRPr="00301323">
              <w:rPr>
                <w:rFonts w:ascii="Cambria" w:hAnsi="Cambria" w:hint="eastAsia"/>
              </w:rPr>
              <w:t>可行。营运过程中，噪声、废水、废气均可做到达标排放，固体废物得到了合理处置。</w:t>
            </w:r>
            <w:r w:rsidR="00854AE9" w:rsidRPr="00301323">
              <w:rPr>
                <w:rFonts w:ascii="Calibri"/>
              </w:rPr>
              <w:t>通过本项目所在地环境现状调查、污染分析、环境影响分析可知，只要项目在营运过程中充分落实本环评提出的各项污染防治对策，认真做好</w:t>
            </w:r>
            <w:r w:rsidR="00854AE9" w:rsidRPr="00301323">
              <w:rPr>
                <w:rFonts w:ascii="Calibri" w:hAnsi="Calibri" w:hint="eastAsia"/>
              </w:rPr>
              <w:t>“</w:t>
            </w:r>
            <w:r w:rsidR="00854AE9" w:rsidRPr="00301323">
              <w:rPr>
                <w:rFonts w:ascii="Calibri"/>
              </w:rPr>
              <w:t>三同时</w:t>
            </w:r>
            <w:r w:rsidR="00854AE9" w:rsidRPr="00301323">
              <w:rPr>
                <w:rFonts w:ascii="Calibri" w:hAnsi="Calibri" w:hint="eastAsia"/>
              </w:rPr>
              <w:t>”</w:t>
            </w:r>
            <w:r w:rsidR="00854AE9" w:rsidRPr="00301323">
              <w:rPr>
                <w:rFonts w:ascii="Calibri"/>
              </w:rPr>
              <w:t>及日常环保管理工作，从环保角度出发，本项目建设可行。</w:t>
            </w:r>
          </w:p>
        </w:tc>
      </w:tr>
    </w:tbl>
    <w:p w:rsidR="009100BC" w:rsidRPr="00301323" w:rsidRDefault="009100BC">
      <w:pPr>
        <w:rPr>
          <w:rFonts w:asciiTheme="minorHAnsi" w:hAnsiTheme="minorHAnsi"/>
          <w:sz w:val="10"/>
          <w:szCs w:val="10"/>
        </w:rPr>
      </w:pPr>
    </w:p>
    <w:sectPr w:rsidR="009100BC" w:rsidRPr="00301323" w:rsidSect="009100BC">
      <w:headerReference w:type="default" r:id="rId23"/>
      <w:footerReference w:type="even" r:id="rId24"/>
      <w:footerReference w:type="default" r:id="rId25"/>
      <w:pgSz w:w="11906" w:h="16838"/>
      <w:pgMar w:top="1440" w:right="1418" w:bottom="1440" w:left="1418"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509" w:rsidRDefault="00351509" w:rsidP="009100BC">
      <w:r>
        <w:separator/>
      </w:r>
    </w:p>
  </w:endnote>
  <w:endnote w:type="continuationSeparator" w:id="1">
    <w:p w:rsidR="00351509" w:rsidRDefault="00351509" w:rsidP="009100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6B7" w:rsidRDefault="00AB26B7">
    <w:pPr>
      <w:pStyle w:val="ae"/>
      <w:jc w:val="center"/>
      <w:rPr>
        <w:rFonts w:ascii="仿宋" w:eastAsia="仿宋" w:hAnsi="仿宋"/>
        <w:sz w:val="21"/>
        <w:szCs w:val="21"/>
      </w:rPr>
    </w:pPr>
    <w:r>
      <w:rPr>
        <w:rFonts w:ascii="仿宋" w:eastAsia="仿宋" w:hAnsi="仿宋"/>
        <w:sz w:val="21"/>
        <w:szCs w:val="21"/>
      </w:rPr>
      <w:fldChar w:fldCharType="begin"/>
    </w:r>
    <w:r>
      <w:rPr>
        <w:rFonts w:ascii="仿宋" w:eastAsia="仿宋" w:hAnsi="仿宋"/>
        <w:sz w:val="21"/>
        <w:szCs w:val="21"/>
      </w:rPr>
      <w:instrText xml:space="preserve"> PAGE   \* MERGEFORMAT </w:instrText>
    </w:r>
    <w:r>
      <w:rPr>
        <w:rFonts w:ascii="仿宋" w:eastAsia="仿宋" w:hAnsi="仿宋"/>
        <w:sz w:val="21"/>
        <w:szCs w:val="21"/>
      </w:rPr>
      <w:fldChar w:fldCharType="separate"/>
    </w:r>
    <w:r>
      <w:rPr>
        <w:rFonts w:ascii="仿宋" w:eastAsia="仿宋" w:hAnsi="仿宋"/>
        <w:sz w:val="21"/>
        <w:szCs w:val="21"/>
        <w:lang w:val="zh-CN"/>
      </w:rPr>
      <w:t>-</w:t>
    </w:r>
    <w:r>
      <w:rPr>
        <w:rFonts w:ascii="Calibri" w:eastAsia="仿宋" w:hAnsi="Calibri"/>
        <w:sz w:val="21"/>
        <w:szCs w:val="21"/>
      </w:rPr>
      <w:t>4</w:t>
    </w:r>
    <w:r>
      <w:rPr>
        <w:rFonts w:ascii="仿宋" w:eastAsia="仿宋" w:hAnsi="仿宋"/>
        <w:sz w:val="21"/>
        <w:szCs w:val="21"/>
      </w:rPr>
      <w:t xml:space="preserve"> -</w:t>
    </w:r>
    <w:r>
      <w:rPr>
        <w:rFonts w:ascii="仿宋" w:eastAsia="仿宋" w:hAnsi="仿宋"/>
        <w:sz w:val="21"/>
        <w:szCs w:val="2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6B7" w:rsidRDefault="00AB26B7">
    <w:pPr>
      <w:pStyle w:val="ae"/>
      <w:jc w:val="center"/>
      <w:rPr>
        <w:rFonts w:ascii="仿宋" w:eastAsia="仿宋" w:hAnsi="仿宋"/>
        <w:i/>
        <w:sz w:val="21"/>
        <w:szCs w:val="21"/>
      </w:rPr>
    </w:pPr>
    <w:r w:rsidRPr="00724851">
      <w:rPr>
        <w:i/>
        <w:sz w:val="21"/>
        <w:szCs w:val="21"/>
      </w:rPr>
      <w:fldChar w:fldCharType="begin"/>
    </w:r>
    <w:r>
      <w:rPr>
        <w:i/>
        <w:sz w:val="21"/>
        <w:szCs w:val="21"/>
      </w:rPr>
      <w:instrText xml:space="preserve"> PAGE   \* MERGEFORMAT </w:instrText>
    </w:r>
    <w:r w:rsidRPr="00724851">
      <w:rPr>
        <w:i/>
        <w:sz w:val="21"/>
        <w:szCs w:val="21"/>
      </w:rPr>
      <w:fldChar w:fldCharType="separate"/>
    </w:r>
    <w:r w:rsidR="00C278B4" w:rsidRPr="00C278B4">
      <w:rPr>
        <w:rFonts w:ascii="仿宋" w:eastAsia="仿宋" w:hAnsi="仿宋"/>
        <w:noProof/>
        <w:sz w:val="21"/>
        <w:szCs w:val="21"/>
        <w:lang w:val="zh-CN"/>
      </w:rPr>
      <w:t>-</w:t>
    </w:r>
    <w:r w:rsidR="00C278B4">
      <w:rPr>
        <w:i/>
        <w:noProof/>
        <w:sz w:val="21"/>
        <w:szCs w:val="21"/>
      </w:rPr>
      <w:t xml:space="preserve"> 80 -</w:t>
    </w:r>
    <w:r>
      <w:rPr>
        <w:rFonts w:ascii="仿宋" w:eastAsia="仿宋" w:hAnsi="仿宋"/>
        <w:i/>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509" w:rsidRDefault="00351509" w:rsidP="009100BC">
      <w:r>
        <w:separator/>
      </w:r>
    </w:p>
  </w:footnote>
  <w:footnote w:type="continuationSeparator" w:id="1">
    <w:p w:rsidR="00351509" w:rsidRDefault="00351509" w:rsidP="009100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6B7" w:rsidRDefault="00AB26B7">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72BF46"/>
    <w:multiLevelType w:val="singleLevel"/>
    <w:tmpl w:val="CB72BF46"/>
    <w:lvl w:ilvl="0">
      <w:start w:val="1"/>
      <w:numFmt w:val="decimal"/>
      <w:suff w:val="nothing"/>
      <w:lvlText w:val="（%1）"/>
      <w:lvlJc w:val="left"/>
      <w:pPr>
        <w:ind w:left="480" w:firstLine="0"/>
      </w:pPr>
    </w:lvl>
  </w:abstractNum>
  <w:abstractNum w:abstractNumId="1">
    <w:nsid w:val="FFFFFF80"/>
    <w:multiLevelType w:val="singleLevel"/>
    <w:tmpl w:val="FFFFFF80"/>
    <w:lvl w:ilvl="0">
      <w:start w:val="1"/>
      <w:numFmt w:val="bullet"/>
      <w:pStyle w:val="5"/>
      <w:lvlText w:val=""/>
      <w:lvlJc w:val="left"/>
      <w:pPr>
        <w:tabs>
          <w:tab w:val="left" w:pos="2040"/>
        </w:tabs>
        <w:ind w:left="2040" w:hanging="360"/>
      </w:pPr>
      <w:rPr>
        <w:rFonts w:ascii="Wingdings" w:hAnsi="Wingdings" w:cs="Wingdings" w:hint="default"/>
      </w:rPr>
    </w:lvl>
  </w:abstractNum>
  <w:abstractNum w:abstractNumId="2">
    <w:nsid w:val="FFFFFF81"/>
    <w:multiLevelType w:val="singleLevel"/>
    <w:tmpl w:val="FFFFFF81"/>
    <w:lvl w:ilvl="0">
      <w:start w:val="1"/>
      <w:numFmt w:val="bullet"/>
      <w:pStyle w:val="4"/>
      <w:lvlText w:val=""/>
      <w:lvlJc w:val="left"/>
      <w:pPr>
        <w:tabs>
          <w:tab w:val="left" w:pos="1620"/>
        </w:tabs>
        <w:ind w:left="1620" w:hanging="360"/>
      </w:pPr>
      <w:rPr>
        <w:rFonts w:ascii="Wingdings" w:hAnsi="Wingdings" w:cs="Wingdings" w:hint="default"/>
      </w:rPr>
    </w:lvl>
  </w:abstractNum>
  <w:abstractNum w:abstractNumId="3">
    <w:nsid w:val="FFFFFF82"/>
    <w:multiLevelType w:val="singleLevel"/>
    <w:tmpl w:val="FFFFFF82"/>
    <w:lvl w:ilvl="0">
      <w:start w:val="1"/>
      <w:numFmt w:val="bullet"/>
      <w:pStyle w:val="3"/>
      <w:lvlText w:val=""/>
      <w:lvlJc w:val="left"/>
      <w:pPr>
        <w:tabs>
          <w:tab w:val="left" w:pos="1200"/>
        </w:tabs>
        <w:ind w:left="1200" w:hanging="360"/>
      </w:pPr>
      <w:rPr>
        <w:rFonts w:ascii="Wingdings" w:hAnsi="Wingdings" w:cs="Wingdings" w:hint="default"/>
      </w:rPr>
    </w:lvl>
  </w:abstractNum>
  <w:abstractNum w:abstractNumId="4">
    <w:nsid w:val="FFFFFF83"/>
    <w:multiLevelType w:val="singleLevel"/>
    <w:tmpl w:val="FFFFFF83"/>
    <w:lvl w:ilvl="0">
      <w:start w:val="1"/>
      <w:numFmt w:val="bullet"/>
      <w:pStyle w:val="2"/>
      <w:lvlText w:val=""/>
      <w:lvlJc w:val="left"/>
      <w:pPr>
        <w:tabs>
          <w:tab w:val="left" w:pos="780"/>
        </w:tabs>
        <w:ind w:left="780" w:hanging="360"/>
      </w:pPr>
      <w:rPr>
        <w:rFonts w:ascii="Wingdings" w:hAnsi="Wingdings" w:cs="Wingdings" w:hint="default"/>
      </w:rPr>
    </w:lvl>
  </w:abstractNum>
  <w:abstractNum w:abstractNumId="5">
    <w:nsid w:val="FFFFFF89"/>
    <w:multiLevelType w:val="singleLevel"/>
    <w:tmpl w:val="FFFFFF89"/>
    <w:lvl w:ilvl="0">
      <w:start w:val="1"/>
      <w:numFmt w:val="bullet"/>
      <w:pStyle w:val="a"/>
      <w:lvlText w:val=""/>
      <w:lvlJc w:val="left"/>
      <w:pPr>
        <w:tabs>
          <w:tab w:val="left" w:pos="360"/>
        </w:tabs>
        <w:ind w:left="360" w:hanging="360"/>
      </w:pPr>
      <w:rPr>
        <w:rFonts w:ascii="Wingdings" w:hAnsi="Wingdings" w:cs="Wingdings" w:hint="default"/>
      </w:rPr>
    </w:lvl>
  </w:abstractNum>
  <w:abstractNum w:abstractNumId="6">
    <w:nsid w:val="00000003"/>
    <w:multiLevelType w:val="singleLevel"/>
    <w:tmpl w:val="00000003"/>
    <w:lvl w:ilvl="0">
      <w:start w:val="1"/>
      <w:numFmt w:val="bullet"/>
      <w:pStyle w:val="Bullet"/>
      <w:lvlText w:val=""/>
      <w:legacy w:legacy="1" w:legacySpace="0" w:legacyIndent="283"/>
      <w:lvlJc w:val="left"/>
      <w:pPr>
        <w:ind w:left="1134" w:hanging="283"/>
      </w:pPr>
      <w:rPr>
        <w:rFonts w:ascii="Symbol" w:hAnsi="Symbol" w:hint="default"/>
      </w:rPr>
    </w:lvl>
  </w:abstractNum>
  <w:abstractNum w:abstractNumId="7">
    <w:nsid w:val="024715F3"/>
    <w:multiLevelType w:val="multilevel"/>
    <w:tmpl w:val="024715F3"/>
    <w:lvl w:ilvl="0">
      <w:start w:val="1"/>
      <w:numFmt w:val="decimal"/>
      <w:pStyle w:val="a0"/>
      <w:lvlText w:val="%1."/>
      <w:lvlJc w:val="left"/>
      <w:pPr>
        <w:tabs>
          <w:tab w:val="left" w:pos="520"/>
        </w:tabs>
        <w:ind w:left="520" w:firstLine="0"/>
      </w:pPr>
      <w:rPr>
        <w:rFonts w:hint="eastAsia"/>
        <w:color w:val="auto"/>
      </w:rPr>
    </w:lvl>
    <w:lvl w:ilvl="1">
      <w:start w:val="1"/>
      <w:numFmt w:val="lowerLetter"/>
      <w:lvlText w:val="%2)"/>
      <w:lvlJc w:val="left"/>
      <w:pPr>
        <w:tabs>
          <w:tab w:val="left" w:pos="1360"/>
        </w:tabs>
        <w:ind w:left="1360" w:hanging="420"/>
      </w:pPr>
    </w:lvl>
    <w:lvl w:ilvl="2">
      <w:start w:val="1"/>
      <w:numFmt w:val="lowerRoman"/>
      <w:lvlText w:val="%3."/>
      <w:lvlJc w:val="right"/>
      <w:pPr>
        <w:tabs>
          <w:tab w:val="left" w:pos="1780"/>
        </w:tabs>
        <w:ind w:left="1780" w:hanging="420"/>
      </w:pPr>
    </w:lvl>
    <w:lvl w:ilvl="3">
      <w:start w:val="1"/>
      <w:numFmt w:val="decimal"/>
      <w:lvlText w:val="%4."/>
      <w:lvlJc w:val="left"/>
      <w:pPr>
        <w:tabs>
          <w:tab w:val="left" w:pos="2200"/>
        </w:tabs>
        <w:ind w:left="2200" w:hanging="420"/>
      </w:pPr>
    </w:lvl>
    <w:lvl w:ilvl="4">
      <w:start w:val="1"/>
      <w:numFmt w:val="lowerLetter"/>
      <w:lvlText w:val="%5)"/>
      <w:lvlJc w:val="left"/>
      <w:pPr>
        <w:tabs>
          <w:tab w:val="left" w:pos="2620"/>
        </w:tabs>
        <w:ind w:left="2620" w:hanging="420"/>
      </w:pPr>
    </w:lvl>
    <w:lvl w:ilvl="5">
      <w:start w:val="1"/>
      <w:numFmt w:val="lowerRoman"/>
      <w:lvlText w:val="%6."/>
      <w:lvlJc w:val="right"/>
      <w:pPr>
        <w:tabs>
          <w:tab w:val="left" w:pos="3040"/>
        </w:tabs>
        <w:ind w:left="3040" w:hanging="420"/>
      </w:pPr>
    </w:lvl>
    <w:lvl w:ilvl="6">
      <w:start w:val="1"/>
      <w:numFmt w:val="decimal"/>
      <w:lvlText w:val="%7."/>
      <w:lvlJc w:val="left"/>
      <w:pPr>
        <w:tabs>
          <w:tab w:val="left" w:pos="3460"/>
        </w:tabs>
        <w:ind w:left="3460" w:hanging="420"/>
      </w:pPr>
    </w:lvl>
    <w:lvl w:ilvl="7">
      <w:start w:val="1"/>
      <w:numFmt w:val="lowerLetter"/>
      <w:lvlText w:val="%8)"/>
      <w:lvlJc w:val="left"/>
      <w:pPr>
        <w:tabs>
          <w:tab w:val="left" w:pos="3880"/>
        </w:tabs>
        <w:ind w:left="3880" w:hanging="420"/>
      </w:pPr>
    </w:lvl>
    <w:lvl w:ilvl="8">
      <w:start w:val="1"/>
      <w:numFmt w:val="lowerRoman"/>
      <w:lvlText w:val="%9."/>
      <w:lvlJc w:val="right"/>
      <w:pPr>
        <w:tabs>
          <w:tab w:val="left" w:pos="4300"/>
        </w:tabs>
        <w:ind w:left="4300" w:hanging="420"/>
      </w:pPr>
    </w:lvl>
  </w:abstractNum>
  <w:abstractNum w:abstractNumId="8">
    <w:nsid w:val="032302D7"/>
    <w:multiLevelType w:val="multilevel"/>
    <w:tmpl w:val="032302D7"/>
    <w:lvl w:ilvl="0">
      <w:start w:val="1"/>
      <w:numFmt w:val="decimal"/>
      <w:pStyle w:val="40"/>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0A200BFC"/>
    <w:multiLevelType w:val="multilevel"/>
    <w:tmpl w:val="0A200BFC"/>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15E0779F"/>
    <w:multiLevelType w:val="multilevel"/>
    <w:tmpl w:val="15E0779F"/>
    <w:lvl w:ilvl="0">
      <w:start w:val="1"/>
      <w:numFmt w:val="decimal"/>
      <w:lvlText w:val="%1、"/>
      <w:lvlJc w:val="left"/>
      <w:pPr>
        <w:ind w:left="857" w:hanging="37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nsid w:val="22A25C1B"/>
    <w:multiLevelType w:val="multilevel"/>
    <w:tmpl w:val="22A25C1B"/>
    <w:lvl w:ilvl="0">
      <w:start w:val="2"/>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26362492"/>
    <w:multiLevelType w:val="singleLevel"/>
    <w:tmpl w:val="26362492"/>
    <w:lvl w:ilvl="0">
      <w:start w:val="1"/>
      <w:numFmt w:val="decimal"/>
      <w:suff w:val="nothing"/>
      <w:lvlText w:val="（%1）"/>
      <w:lvlJc w:val="left"/>
    </w:lvl>
  </w:abstractNum>
  <w:abstractNum w:abstractNumId="13">
    <w:nsid w:val="49203513"/>
    <w:multiLevelType w:val="singleLevel"/>
    <w:tmpl w:val="49203513"/>
    <w:lvl w:ilvl="0">
      <w:start w:val="2"/>
      <w:numFmt w:val="decimal"/>
      <w:suff w:val="nothing"/>
      <w:lvlText w:val="（%1）"/>
      <w:lvlJc w:val="left"/>
    </w:lvl>
  </w:abstractNum>
  <w:abstractNum w:abstractNumId="14">
    <w:nsid w:val="57133F65"/>
    <w:multiLevelType w:val="multilevel"/>
    <w:tmpl w:val="57133F65"/>
    <w:lvl w:ilvl="0">
      <w:start w:val="1"/>
      <w:numFmt w:val="decimal"/>
      <w:pStyle w:val="cucd-1"/>
      <w:lvlText w:val="第%1章 "/>
      <w:lvlJc w:val="left"/>
      <w:pPr>
        <w:tabs>
          <w:tab w:val="left" w:pos="1985"/>
        </w:tabs>
        <w:ind w:left="1985" w:hanging="425"/>
      </w:pPr>
      <w:rPr>
        <w:rFonts w:hint="eastAsia"/>
      </w:rPr>
    </w:lvl>
    <w:lvl w:ilvl="1">
      <w:start w:val="1"/>
      <w:numFmt w:val="decimal"/>
      <w:pStyle w:val="cucd-2"/>
      <w:lvlText w:val="%1.%2 "/>
      <w:lvlJc w:val="left"/>
      <w:pPr>
        <w:tabs>
          <w:tab w:val="left" w:pos="567"/>
        </w:tabs>
        <w:ind w:left="567" w:hanging="567"/>
      </w:pPr>
      <w:rPr>
        <w:rFonts w:hint="eastAsia"/>
      </w:rPr>
    </w:lvl>
    <w:lvl w:ilvl="2">
      <w:start w:val="1"/>
      <w:numFmt w:val="decimal"/>
      <w:pStyle w:val="cucd-3"/>
      <w:lvlText w:val="%1.%2.%3 "/>
      <w:lvlJc w:val="left"/>
      <w:pPr>
        <w:tabs>
          <w:tab w:val="left" w:pos="709"/>
        </w:tabs>
        <w:ind w:left="709" w:hanging="709"/>
      </w:pPr>
      <w:rPr>
        <w:rFonts w:hint="eastAsia"/>
      </w:rPr>
    </w:lvl>
    <w:lvl w:ilvl="3">
      <w:start w:val="1"/>
      <w:numFmt w:val="decimal"/>
      <w:pStyle w:val="cucd-4"/>
      <w:lvlText w:val="%1.%2.%3.%4 "/>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nsid w:val="59F5EF22"/>
    <w:multiLevelType w:val="singleLevel"/>
    <w:tmpl w:val="59F5EF22"/>
    <w:lvl w:ilvl="0">
      <w:start w:val="1"/>
      <w:numFmt w:val="upperLetter"/>
      <w:suff w:val="nothing"/>
      <w:lvlText w:val="%1、"/>
      <w:lvlJc w:val="left"/>
    </w:lvl>
  </w:abstractNum>
  <w:abstractNum w:abstractNumId="16">
    <w:nsid w:val="59F5F23A"/>
    <w:multiLevelType w:val="singleLevel"/>
    <w:tmpl w:val="59F5F23A"/>
    <w:lvl w:ilvl="0">
      <w:start w:val="5"/>
      <w:numFmt w:val="decimal"/>
      <w:suff w:val="nothing"/>
      <w:lvlText w:val="%1、"/>
      <w:lvlJc w:val="left"/>
    </w:lvl>
  </w:abstractNum>
  <w:abstractNum w:abstractNumId="17">
    <w:nsid w:val="5A3D1198"/>
    <w:multiLevelType w:val="multilevel"/>
    <w:tmpl w:val="5A3D1198"/>
    <w:lvl w:ilvl="0">
      <w:start w:val="1"/>
      <w:numFmt w:val="decimal"/>
      <w:lvlText w:val="%1."/>
      <w:lvlJc w:val="left"/>
      <w:pPr>
        <w:tabs>
          <w:tab w:val="left" w:pos="425"/>
        </w:tabs>
        <w:ind w:left="425" w:hanging="425"/>
      </w:pPr>
      <w:rPr>
        <w:rFonts w:ascii="Times New Roman" w:eastAsia="黑体" w:hAnsi="Times New Roman" w:cs="Times New Roman" w:hint="default"/>
        <w:b/>
      </w:rPr>
    </w:lvl>
    <w:lvl w:ilvl="1">
      <w:start w:val="1"/>
      <w:numFmt w:val="decimal"/>
      <w:lvlText w:val="%1.%2."/>
      <w:lvlJc w:val="left"/>
      <w:pPr>
        <w:tabs>
          <w:tab w:val="left" w:pos="567"/>
        </w:tabs>
        <w:ind w:left="567" w:hanging="567"/>
      </w:pPr>
      <w:rPr>
        <w:rFonts w:ascii="Times New Roman" w:hAnsi="Times New Roman" w:cs="Times New Roman" w:hint="default"/>
        <w:b/>
        <w:sz w:val="24"/>
        <w:szCs w:val="24"/>
      </w:rPr>
    </w:lvl>
    <w:lvl w:ilvl="2">
      <w:start w:val="1"/>
      <w:numFmt w:val="decimal"/>
      <w:pStyle w:val="3TimesNewRoman7878"/>
      <w:lvlText w:val="%1.%2.%3."/>
      <w:lvlJc w:val="left"/>
      <w:pPr>
        <w:tabs>
          <w:tab w:val="left" w:pos="709"/>
        </w:tabs>
        <w:ind w:left="709" w:hanging="709"/>
      </w:pPr>
      <w:rPr>
        <w:rFonts w:hint="eastAsia"/>
        <w:b/>
      </w:rPr>
    </w:lvl>
    <w:lvl w:ilvl="3">
      <w:start w:val="1"/>
      <w:numFmt w:val="decimal"/>
      <w:lvlText w:val="%1.%2.%3.%4."/>
      <w:lvlJc w:val="left"/>
      <w:pPr>
        <w:tabs>
          <w:tab w:val="left" w:pos="851"/>
        </w:tabs>
        <w:ind w:left="851" w:hanging="851"/>
      </w:pPr>
      <w:rPr>
        <w:rFonts w:ascii="Times New Roman" w:hAnsi="Times New Roman" w:cs="Times New Roman" w:hint="default"/>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8">
    <w:nsid w:val="5F32415C"/>
    <w:multiLevelType w:val="hybridMultilevel"/>
    <w:tmpl w:val="0406B9D4"/>
    <w:lvl w:ilvl="0" w:tplc="F144885E">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61D62043"/>
    <w:multiLevelType w:val="multilevel"/>
    <w:tmpl w:val="61D62043"/>
    <w:lvl w:ilvl="0">
      <w:start w:val="1"/>
      <w:numFmt w:val="decimal"/>
      <w:pStyle w:val="50"/>
      <w:lvlText w:val="%1"/>
      <w:lvlJc w:val="left"/>
      <w:pPr>
        <w:tabs>
          <w:tab w:val="left" w:pos="425"/>
        </w:tabs>
        <w:ind w:left="425" w:hanging="425"/>
      </w:p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0">
    <w:nsid w:val="720B6B48"/>
    <w:multiLevelType w:val="multilevel"/>
    <w:tmpl w:val="720B6B48"/>
    <w:lvl w:ilvl="0">
      <w:start w:val="1"/>
      <w:numFmt w:val="decimal"/>
      <w:lvlText w:val="%1、"/>
      <w:lvlJc w:val="left"/>
      <w:pPr>
        <w:ind w:left="857" w:hanging="37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1">
    <w:nsid w:val="76FAFE4E"/>
    <w:multiLevelType w:val="singleLevel"/>
    <w:tmpl w:val="76FAFE4E"/>
    <w:lvl w:ilvl="0">
      <w:start w:val="3"/>
      <w:numFmt w:val="decimal"/>
      <w:suff w:val="nothing"/>
      <w:lvlText w:val="（%1）"/>
      <w:lvlJc w:val="left"/>
    </w:lvl>
  </w:abstractNum>
  <w:num w:numId="1">
    <w:abstractNumId w:val="4"/>
  </w:num>
  <w:num w:numId="2">
    <w:abstractNumId w:val="8"/>
  </w:num>
  <w:num w:numId="3">
    <w:abstractNumId w:val="5"/>
  </w:num>
  <w:num w:numId="4">
    <w:abstractNumId w:val="3"/>
  </w:num>
  <w:num w:numId="5">
    <w:abstractNumId w:val="19"/>
  </w:num>
  <w:num w:numId="6">
    <w:abstractNumId w:val="2"/>
  </w:num>
  <w:num w:numId="7">
    <w:abstractNumId w:val="1"/>
  </w:num>
  <w:num w:numId="8">
    <w:abstractNumId w:val="14"/>
  </w:num>
  <w:num w:numId="9">
    <w:abstractNumId w:val="6"/>
  </w:num>
  <w:num w:numId="10">
    <w:abstractNumId w:val="17"/>
  </w:num>
  <w:num w:numId="11">
    <w:abstractNumId w:val="7"/>
  </w:num>
  <w:num w:numId="12">
    <w:abstractNumId w:val="20"/>
  </w:num>
  <w:num w:numId="13">
    <w:abstractNumId w:val="16"/>
  </w:num>
  <w:num w:numId="14">
    <w:abstractNumId w:val="9"/>
  </w:num>
  <w:num w:numId="15">
    <w:abstractNumId w:val="15"/>
  </w:num>
  <w:num w:numId="16">
    <w:abstractNumId w:val="10"/>
  </w:num>
  <w:num w:numId="17">
    <w:abstractNumId w:val="0"/>
  </w:num>
  <w:num w:numId="18">
    <w:abstractNumId w:val="21"/>
  </w:num>
  <w:num w:numId="19">
    <w:abstractNumId w:val="13"/>
  </w:num>
  <w:num w:numId="20">
    <w:abstractNumId w:val="12"/>
  </w:num>
  <w:num w:numId="21">
    <w:abstractNumId w:val="11"/>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890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52C5"/>
    <w:rsid w:val="0000241F"/>
    <w:rsid w:val="000047B8"/>
    <w:rsid w:val="00004A1E"/>
    <w:rsid w:val="000105AE"/>
    <w:rsid w:val="000106DB"/>
    <w:rsid w:val="0001729A"/>
    <w:rsid w:val="00020FFE"/>
    <w:rsid w:val="0002121A"/>
    <w:rsid w:val="0002489C"/>
    <w:rsid w:val="000256AA"/>
    <w:rsid w:val="00030A4B"/>
    <w:rsid w:val="000318C0"/>
    <w:rsid w:val="00032DF6"/>
    <w:rsid w:val="000349A6"/>
    <w:rsid w:val="000422C2"/>
    <w:rsid w:val="000439C2"/>
    <w:rsid w:val="0004483B"/>
    <w:rsid w:val="00046DEC"/>
    <w:rsid w:val="000471BE"/>
    <w:rsid w:val="0005164E"/>
    <w:rsid w:val="00055882"/>
    <w:rsid w:val="00055BD6"/>
    <w:rsid w:val="00055FFB"/>
    <w:rsid w:val="00060319"/>
    <w:rsid w:val="000610AD"/>
    <w:rsid w:val="0006401A"/>
    <w:rsid w:val="0006629F"/>
    <w:rsid w:val="000670B5"/>
    <w:rsid w:val="00067AD7"/>
    <w:rsid w:val="00067C8E"/>
    <w:rsid w:val="00070C89"/>
    <w:rsid w:val="000739A2"/>
    <w:rsid w:val="00075754"/>
    <w:rsid w:val="00075A9A"/>
    <w:rsid w:val="00075B99"/>
    <w:rsid w:val="00075D20"/>
    <w:rsid w:val="00077C8D"/>
    <w:rsid w:val="00083C6C"/>
    <w:rsid w:val="000904FD"/>
    <w:rsid w:val="00090553"/>
    <w:rsid w:val="00090E7A"/>
    <w:rsid w:val="00091763"/>
    <w:rsid w:val="00093528"/>
    <w:rsid w:val="000945D7"/>
    <w:rsid w:val="00096829"/>
    <w:rsid w:val="00096983"/>
    <w:rsid w:val="000A0ECC"/>
    <w:rsid w:val="000A1456"/>
    <w:rsid w:val="000A59A6"/>
    <w:rsid w:val="000A6976"/>
    <w:rsid w:val="000B1E17"/>
    <w:rsid w:val="000B2800"/>
    <w:rsid w:val="000B30C4"/>
    <w:rsid w:val="000C03CF"/>
    <w:rsid w:val="000C0606"/>
    <w:rsid w:val="000C13AD"/>
    <w:rsid w:val="000C3D9A"/>
    <w:rsid w:val="000C417E"/>
    <w:rsid w:val="000C4A11"/>
    <w:rsid w:val="000D1ACA"/>
    <w:rsid w:val="000D1E41"/>
    <w:rsid w:val="000D2D2A"/>
    <w:rsid w:val="000D4ED1"/>
    <w:rsid w:val="000D5788"/>
    <w:rsid w:val="000D6007"/>
    <w:rsid w:val="000D6709"/>
    <w:rsid w:val="000D7F15"/>
    <w:rsid w:val="000E16C9"/>
    <w:rsid w:val="000E525D"/>
    <w:rsid w:val="000E55A8"/>
    <w:rsid w:val="000E5AA4"/>
    <w:rsid w:val="000E63CD"/>
    <w:rsid w:val="000F156C"/>
    <w:rsid w:val="000F2477"/>
    <w:rsid w:val="00101796"/>
    <w:rsid w:val="00101C9B"/>
    <w:rsid w:val="001026D2"/>
    <w:rsid w:val="00104EE5"/>
    <w:rsid w:val="001059A9"/>
    <w:rsid w:val="0010636A"/>
    <w:rsid w:val="00110C5C"/>
    <w:rsid w:val="00115781"/>
    <w:rsid w:val="00120544"/>
    <w:rsid w:val="00120DFE"/>
    <w:rsid w:val="001221AE"/>
    <w:rsid w:val="00123278"/>
    <w:rsid w:val="00130C4B"/>
    <w:rsid w:val="001317E4"/>
    <w:rsid w:val="00131C61"/>
    <w:rsid w:val="00131E82"/>
    <w:rsid w:val="00135EA5"/>
    <w:rsid w:val="00140BDC"/>
    <w:rsid w:val="00150B00"/>
    <w:rsid w:val="00151DEE"/>
    <w:rsid w:val="001520FC"/>
    <w:rsid w:val="0015389C"/>
    <w:rsid w:val="00156195"/>
    <w:rsid w:val="001601B6"/>
    <w:rsid w:val="00161E6A"/>
    <w:rsid w:val="00162ED2"/>
    <w:rsid w:val="001638AF"/>
    <w:rsid w:val="00164AF6"/>
    <w:rsid w:val="00166D23"/>
    <w:rsid w:val="0016737F"/>
    <w:rsid w:val="0016777A"/>
    <w:rsid w:val="00174DED"/>
    <w:rsid w:val="00175AEB"/>
    <w:rsid w:val="00177B8B"/>
    <w:rsid w:val="001842B0"/>
    <w:rsid w:val="00187A87"/>
    <w:rsid w:val="001915AA"/>
    <w:rsid w:val="001931BC"/>
    <w:rsid w:val="00196277"/>
    <w:rsid w:val="00197E33"/>
    <w:rsid w:val="001A07E0"/>
    <w:rsid w:val="001A41BF"/>
    <w:rsid w:val="001B0C63"/>
    <w:rsid w:val="001B31C6"/>
    <w:rsid w:val="001B39F3"/>
    <w:rsid w:val="001B4E44"/>
    <w:rsid w:val="001C0F22"/>
    <w:rsid w:val="001C24DD"/>
    <w:rsid w:val="001C4EFD"/>
    <w:rsid w:val="001C5A55"/>
    <w:rsid w:val="001D1566"/>
    <w:rsid w:val="001D26AC"/>
    <w:rsid w:val="001D32D1"/>
    <w:rsid w:val="001D373D"/>
    <w:rsid w:val="001D46A9"/>
    <w:rsid w:val="001D554C"/>
    <w:rsid w:val="001E0B1E"/>
    <w:rsid w:val="001E5805"/>
    <w:rsid w:val="001E5E24"/>
    <w:rsid w:val="001F04A2"/>
    <w:rsid w:val="001F31FC"/>
    <w:rsid w:val="001F6B78"/>
    <w:rsid w:val="00201071"/>
    <w:rsid w:val="00204D91"/>
    <w:rsid w:val="00211569"/>
    <w:rsid w:val="00211D7D"/>
    <w:rsid w:val="00212B6A"/>
    <w:rsid w:val="002136EB"/>
    <w:rsid w:val="00220357"/>
    <w:rsid w:val="0022194B"/>
    <w:rsid w:val="002243B5"/>
    <w:rsid w:val="002246BB"/>
    <w:rsid w:val="00226475"/>
    <w:rsid w:val="00231655"/>
    <w:rsid w:val="002318C1"/>
    <w:rsid w:val="00232690"/>
    <w:rsid w:val="002404C2"/>
    <w:rsid w:val="002406C4"/>
    <w:rsid w:val="002409DE"/>
    <w:rsid w:val="00243C98"/>
    <w:rsid w:val="002468C7"/>
    <w:rsid w:val="002477F4"/>
    <w:rsid w:val="002478B9"/>
    <w:rsid w:val="002522DF"/>
    <w:rsid w:val="00254A81"/>
    <w:rsid w:val="002601C7"/>
    <w:rsid w:val="002608F1"/>
    <w:rsid w:val="00260E1A"/>
    <w:rsid w:val="00260E30"/>
    <w:rsid w:val="00261530"/>
    <w:rsid w:val="00262CCA"/>
    <w:rsid w:val="002646A3"/>
    <w:rsid w:val="00265C17"/>
    <w:rsid w:val="00266F86"/>
    <w:rsid w:val="00266FE9"/>
    <w:rsid w:val="002675CF"/>
    <w:rsid w:val="00271807"/>
    <w:rsid w:val="002730EA"/>
    <w:rsid w:val="00273C9C"/>
    <w:rsid w:val="002750F0"/>
    <w:rsid w:val="002767FF"/>
    <w:rsid w:val="0028225D"/>
    <w:rsid w:val="00283B55"/>
    <w:rsid w:val="00286E76"/>
    <w:rsid w:val="00290B2E"/>
    <w:rsid w:val="00295BE9"/>
    <w:rsid w:val="002963F5"/>
    <w:rsid w:val="002A0181"/>
    <w:rsid w:val="002A24A3"/>
    <w:rsid w:val="002A4040"/>
    <w:rsid w:val="002A4213"/>
    <w:rsid w:val="002A5474"/>
    <w:rsid w:val="002A557A"/>
    <w:rsid w:val="002B0CF4"/>
    <w:rsid w:val="002B24A7"/>
    <w:rsid w:val="002B27AB"/>
    <w:rsid w:val="002C0B96"/>
    <w:rsid w:val="002C6CCB"/>
    <w:rsid w:val="002D05C0"/>
    <w:rsid w:val="002D2F67"/>
    <w:rsid w:val="002D51E9"/>
    <w:rsid w:val="002D64F5"/>
    <w:rsid w:val="002E4771"/>
    <w:rsid w:val="002E47AD"/>
    <w:rsid w:val="002E4DF5"/>
    <w:rsid w:val="002E7EBF"/>
    <w:rsid w:val="002F1C1A"/>
    <w:rsid w:val="002F2EB4"/>
    <w:rsid w:val="002F3918"/>
    <w:rsid w:val="00300080"/>
    <w:rsid w:val="0030048B"/>
    <w:rsid w:val="00301323"/>
    <w:rsid w:val="0030223A"/>
    <w:rsid w:val="00305573"/>
    <w:rsid w:val="0031242C"/>
    <w:rsid w:val="00314387"/>
    <w:rsid w:val="00314448"/>
    <w:rsid w:val="00314E38"/>
    <w:rsid w:val="00316CAD"/>
    <w:rsid w:val="003205F5"/>
    <w:rsid w:val="00321D6C"/>
    <w:rsid w:val="00321F04"/>
    <w:rsid w:val="00323E23"/>
    <w:rsid w:val="00324920"/>
    <w:rsid w:val="0032694C"/>
    <w:rsid w:val="00327924"/>
    <w:rsid w:val="00327D9A"/>
    <w:rsid w:val="003328FE"/>
    <w:rsid w:val="003340FE"/>
    <w:rsid w:val="003368D0"/>
    <w:rsid w:val="00337AF9"/>
    <w:rsid w:val="00337EA3"/>
    <w:rsid w:val="00343B68"/>
    <w:rsid w:val="003461C7"/>
    <w:rsid w:val="0034621B"/>
    <w:rsid w:val="00350167"/>
    <w:rsid w:val="00351112"/>
    <w:rsid w:val="00351509"/>
    <w:rsid w:val="003609D6"/>
    <w:rsid w:val="00360E96"/>
    <w:rsid w:val="00364319"/>
    <w:rsid w:val="00367DDF"/>
    <w:rsid w:val="00371599"/>
    <w:rsid w:val="00372298"/>
    <w:rsid w:val="0037234D"/>
    <w:rsid w:val="003736F0"/>
    <w:rsid w:val="00376984"/>
    <w:rsid w:val="003815D0"/>
    <w:rsid w:val="00383DD6"/>
    <w:rsid w:val="003847D9"/>
    <w:rsid w:val="00384F86"/>
    <w:rsid w:val="00385EFC"/>
    <w:rsid w:val="003867DB"/>
    <w:rsid w:val="0038718C"/>
    <w:rsid w:val="00393FE0"/>
    <w:rsid w:val="0039438D"/>
    <w:rsid w:val="00396002"/>
    <w:rsid w:val="00396F6D"/>
    <w:rsid w:val="00397410"/>
    <w:rsid w:val="0039763A"/>
    <w:rsid w:val="003A301F"/>
    <w:rsid w:val="003A32B0"/>
    <w:rsid w:val="003B01A2"/>
    <w:rsid w:val="003B3021"/>
    <w:rsid w:val="003B37A9"/>
    <w:rsid w:val="003B43EF"/>
    <w:rsid w:val="003B4FD9"/>
    <w:rsid w:val="003B5E23"/>
    <w:rsid w:val="003C0B70"/>
    <w:rsid w:val="003C173C"/>
    <w:rsid w:val="003C425E"/>
    <w:rsid w:val="003C47F0"/>
    <w:rsid w:val="003C7A03"/>
    <w:rsid w:val="003D40DF"/>
    <w:rsid w:val="003E0088"/>
    <w:rsid w:val="003E2461"/>
    <w:rsid w:val="003E597F"/>
    <w:rsid w:val="003E5B73"/>
    <w:rsid w:val="003F2C6C"/>
    <w:rsid w:val="003F39B3"/>
    <w:rsid w:val="003F7330"/>
    <w:rsid w:val="004001F2"/>
    <w:rsid w:val="004014C3"/>
    <w:rsid w:val="004024ED"/>
    <w:rsid w:val="00403416"/>
    <w:rsid w:val="00404C61"/>
    <w:rsid w:val="0040563A"/>
    <w:rsid w:val="00406E14"/>
    <w:rsid w:val="00411199"/>
    <w:rsid w:val="00411B25"/>
    <w:rsid w:val="00411EB9"/>
    <w:rsid w:val="00412B84"/>
    <w:rsid w:val="00414D38"/>
    <w:rsid w:val="004200AD"/>
    <w:rsid w:val="00424B52"/>
    <w:rsid w:val="00424C15"/>
    <w:rsid w:val="00425403"/>
    <w:rsid w:val="004254AC"/>
    <w:rsid w:val="00425C50"/>
    <w:rsid w:val="00425D65"/>
    <w:rsid w:val="00427569"/>
    <w:rsid w:val="004313C4"/>
    <w:rsid w:val="0043155A"/>
    <w:rsid w:val="00432305"/>
    <w:rsid w:val="00434790"/>
    <w:rsid w:val="004367F9"/>
    <w:rsid w:val="00436B62"/>
    <w:rsid w:val="004425AE"/>
    <w:rsid w:val="00442EAF"/>
    <w:rsid w:val="00446588"/>
    <w:rsid w:val="004510C0"/>
    <w:rsid w:val="00452E0C"/>
    <w:rsid w:val="00453288"/>
    <w:rsid w:val="00455284"/>
    <w:rsid w:val="00456348"/>
    <w:rsid w:val="00457801"/>
    <w:rsid w:val="00462CA7"/>
    <w:rsid w:val="00466778"/>
    <w:rsid w:val="00467936"/>
    <w:rsid w:val="0047041C"/>
    <w:rsid w:val="00473187"/>
    <w:rsid w:val="00475AAE"/>
    <w:rsid w:val="00475C92"/>
    <w:rsid w:val="00476DA6"/>
    <w:rsid w:val="004824E9"/>
    <w:rsid w:val="00483BBE"/>
    <w:rsid w:val="00484583"/>
    <w:rsid w:val="00487987"/>
    <w:rsid w:val="0049082D"/>
    <w:rsid w:val="00494E13"/>
    <w:rsid w:val="004951E9"/>
    <w:rsid w:val="00496FD4"/>
    <w:rsid w:val="00497CBC"/>
    <w:rsid w:val="00497D77"/>
    <w:rsid w:val="004B1C71"/>
    <w:rsid w:val="004B31AA"/>
    <w:rsid w:val="004C435B"/>
    <w:rsid w:val="004C4515"/>
    <w:rsid w:val="004C7AC6"/>
    <w:rsid w:val="004C7BD3"/>
    <w:rsid w:val="004C7E25"/>
    <w:rsid w:val="004D12C8"/>
    <w:rsid w:val="004D1E1B"/>
    <w:rsid w:val="004D4CA9"/>
    <w:rsid w:val="004D51A6"/>
    <w:rsid w:val="004D62CF"/>
    <w:rsid w:val="004D76D7"/>
    <w:rsid w:val="004D774C"/>
    <w:rsid w:val="004D77C0"/>
    <w:rsid w:val="004E1D59"/>
    <w:rsid w:val="004E23D7"/>
    <w:rsid w:val="004E271F"/>
    <w:rsid w:val="004E2C44"/>
    <w:rsid w:val="004E3023"/>
    <w:rsid w:val="004E4A08"/>
    <w:rsid w:val="004E4D10"/>
    <w:rsid w:val="004E537A"/>
    <w:rsid w:val="004E60AD"/>
    <w:rsid w:val="004E750E"/>
    <w:rsid w:val="004F112E"/>
    <w:rsid w:val="004F1966"/>
    <w:rsid w:val="005017AE"/>
    <w:rsid w:val="00501B61"/>
    <w:rsid w:val="00501CCD"/>
    <w:rsid w:val="005027F0"/>
    <w:rsid w:val="00503737"/>
    <w:rsid w:val="00505D13"/>
    <w:rsid w:val="00506FAD"/>
    <w:rsid w:val="005130EE"/>
    <w:rsid w:val="0051315B"/>
    <w:rsid w:val="00513728"/>
    <w:rsid w:val="00513956"/>
    <w:rsid w:val="00514BE1"/>
    <w:rsid w:val="00516FFD"/>
    <w:rsid w:val="00517317"/>
    <w:rsid w:val="005240CE"/>
    <w:rsid w:val="005319A2"/>
    <w:rsid w:val="00531DB3"/>
    <w:rsid w:val="00532021"/>
    <w:rsid w:val="0053262B"/>
    <w:rsid w:val="00535D7F"/>
    <w:rsid w:val="005403B8"/>
    <w:rsid w:val="0054149C"/>
    <w:rsid w:val="0054212F"/>
    <w:rsid w:val="00545257"/>
    <w:rsid w:val="005460FD"/>
    <w:rsid w:val="00546EF0"/>
    <w:rsid w:val="00550E40"/>
    <w:rsid w:val="00551FE4"/>
    <w:rsid w:val="005561B5"/>
    <w:rsid w:val="005563A6"/>
    <w:rsid w:val="005629F8"/>
    <w:rsid w:val="005667B4"/>
    <w:rsid w:val="00570536"/>
    <w:rsid w:val="00573312"/>
    <w:rsid w:val="00574764"/>
    <w:rsid w:val="005752F5"/>
    <w:rsid w:val="00575D74"/>
    <w:rsid w:val="00576025"/>
    <w:rsid w:val="00580110"/>
    <w:rsid w:val="00582970"/>
    <w:rsid w:val="00583537"/>
    <w:rsid w:val="005860D6"/>
    <w:rsid w:val="00586FB3"/>
    <w:rsid w:val="00587CD8"/>
    <w:rsid w:val="005946F6"/>
    <w:rsid w:val="005971B5"/>
    <w:rsid w:val="005A13D6"/>
    <w:rsid w:val="005A32D2"/>
    <w:rsid w:val="005A6320"/>
    <w:rsid w:val="005A73B1"/>
    <w:rsid w:val="005B0302"/>
    <w:rsid w:val="005B1F13"/>
    <w:rsid w:val="005B214C"/>
    <w:rsid w:val="005B32C9"/>
    <w:rsid w:val="005B3806"/>
    <w:rsid w:val="005B50E3"/>
    <w:rsid w:val="005B6A50"/>
    <w:rsid w:val="005B749B"/>
    <w:rsid w:val="005B761D"/>
    <w:rsid w:val="005B7B04"/>
    <w:rsid w:val="005C018E"/>
    <w:rsid w:val="005C31F4"/>
    <w:rsid w:val="005C529A"/>
    <w:rsid w:val="005C722A"/>
    <w:rsid w:val="005D0795"/>
    <w:rsid w:val="005D12F6"/>
    <w:rsid w:val="005D1475"/>
    <w:rsid w:val="005D24A9"/>
    <w:rsid w:val="005D4222"/>
    <w:rsid w:val="005E013B"/>
    <w:rsid w:val="005E06AE"/>
    <w:rsid w:val="005E1C12"/>
    <w:rsid w:val="005E4427"/>
    <w:rsid w:val="005E5E83"/>
    <w:rsid w:val="005F01B5"/>
    <w:rsid w:val="005F04D1"/>
    <w:rsid w:val="005F0C5F"/>
    <w:rsid w:val="005F0DFB"/>
    <w:rsid w:val="005F52B4"/>
    <w:rsid w:val="005F5B2E"/>
    <w:rsid w:val="005F617B"/>
    <w:rsid w:val="00600C52"/>
    <w:rsid w:val="00601F3B"/>
    <w:rsid w:val="006037CB"/>
    <w:rsid w:val="00604EB2"/>
    <w:rsid w:val="00606CD5"/>
    <w:rsid w:val="00610AA1"/>
    <w:rsid w:val="0061159B"/>
    <w:rsid w:val="00611A49"/>
    <w:rsid w:val="0061486F"/>
    <w:rsid w:val="00620123"/>
    <w:rsid w:val="00624A15"/>
    <w:rsid w:val="00625C12"/>
    <w:rsid w:val="00625E70"/>
    <w:rsid w:val="006263A5"/>
    <w:rsid w:val="006271A9"/>
    <w:rsid w:val="006302C5"/>
    <w:rsid w:val="00631E77"/>
    <w:rsid w:val="00635F44"/>
    <w:rsid w:val="00636911"/>
    <w:rsid w:val="00637BD9"/>
    <w:rsid w:val="00641BE6"/>
    <w:rsid w:val="006429E3"/>
    <w:rsid w:val="00645A20"/>
    <w:rsid w:val="00651B2E"/>
    <w:rsid w:val="00653868"/>
    <w:rsid w:val="00653A69"/>
    <w:rsid w:val="006543AD"/>
    <w:rsid w:val="00664D7A"/>
    <w:rsid w:val="006676C6"/>
    <w:rsid w:val="0067091B"/>
    <w:rsid w:val="00671C40"/>
    <w:rsid w:val="00672923"/>
    <w:rsid w:val="006738C1"/>
    <w:rsid w:val="0067443B"/>
    <w:rsid w:val="00675BD9"/>
    <w:rsid w:val="00681A38"/>
    <w:rsid w:val="0068651E"/>
    <w:rsid w:val="0069029D"/>
    <w:rsid w:val="006939FE"/>
    <w:rsid w:val="006A33D1"/>
    <w:rsid w:val="006A4234"/>
    <w:rsid w:val="006A6723"/>
    <w:rsid w:val="006B1A2A"/>
    <w:rsid w:val="006B3BF9"/>
    <w:rsid w:val="006C04CD"/>
    <w:rsid w:val="006C5999"/>
    <w:rsid w:val="006D5D77"/>
    <w:rsid w:val="006D7078"/>
    <w:rsid w:val="006D77B4"/>
    <w:rsid w:val="006E1E1B"/>
    <w:rsid w:val="006E57ED"/>
    <w:rsid w:val="006E6249"/>
    <w:rsid w:val="006E6697"/>
    <w:rsid w:val="006F13E2"/>
    <w:rsid w:val="006F277F"/>
    <w:rsid w:val="006F3D79"/>
    <w:rsid w:val="006F4D1B"/>
    <w:rsid w:val="006F5C3F"/>
    <w:rsid w:val="006F6B7E"/>
    <w:rsid w:val="006F745D"/>
    <w:rsid w:val="0070146E"/>
    <w:rsid w:val="007070C5"/>
    <w:rsid w:val="0070714B"/>
    <w:rsid w:val="00711772"/>
    <w:rsid w:val="007129E5"/>
    <w:rsid w:val="00713A5A"/>
    <w:rsid w:val="00713FDF"/>
    <w:rsid w:val="007147B1"/>
    <w:rsid w:val="00715D3B"/>
    <w:rsid w:val="00715FF8"/>
    <w:rsid w:val="00723870"/>
    <w:rsid w:val="00724851"/>
    <w:rsid w:val="00727CCF"/>
    <w:rsid w:val="007305FC"/>
    <w:rsid w:val="00733EF3"/>
    <w:rsid w:val="00733F2B"/>
    <w:rsid w:val="00735CF7"/>
    <w:rsid w:val="00736256"/>
    <w:rsid w:val="0074060E"/>
    <w:rsid w:val="00743EB6"/>
    <w:rsid w:val="00744A79"/>
    <w:rsid w:val="00751AD3"/>
    <w:rsid w:val="00753A68"/>
    <w:rsid w:val="00754A1C"/>
    <w:rsid w:val="0075575C"/>
    <w:rsid w:val="00755E1D"/>
    <w:rsid w:val="00756BA5"/>
    <w:rsid w:val="00760FD3"/>
    <w:rsid w:val="00765EF1"/>
    <w:rsid w:val="00772281"/>
    <w:rsid w:val="00772393"/>
    <w:rsid w:val="00775CF8"/>
    <w:rsid w:val="00780B5D"/>
    <w:rsid w:val="007810B5"/>
    <w:rsid w:val="00782719"/>
    <w:rsid w:val="00786945"/>
    <w:rsid w:val="00791023"/>
    <w:rsid w:val="007915D3"/>
    <w:rsid w:val="007919F8"/>
    <w:rsid w:val="00791F21"/>
    <w:rsid w:val="007946DC"/>
    <w:rsid w:val="007A02FF"/>
    <w:rsid w:val="007A08D2"/>
    <w:rsid w:val="007A1DA1"/>
    <w:rsid w:val="007A2A4B"/>
    <w:rsid w:val="007A2D39"/>
    <w:rsid w:val="007A5BBA"/>
    <w:rsid w:val="007A645D"/>
    <w:rsid w:val="007B2988"/>
    <w:rsid w:val="007B35E7"/>
    <w:rsid w:val="007B70E5"/>
    <w:rsid w:val="007C0A5F"/>
    <w:rsid w:val="007C3B92"/>
    <w:rsid w:val="007D02D4"/>
    <w:rsid w:val="007D2018"/>
    <w:rsid w:val="007D2D85"/>
    <w:rsid w:val="007D51C9"/>
    <w:rsid w:val="007D5385"/>
    <w:rsid w:val="007D57F4"/>
    <w:rsid w:val="007E0CD1"/>
    <w:rsid w:val="007E1113"/>
    <w:rsid w:val="007E14A2"/>
    <w:rsid w:val="007E15AF"/>
    <w:rsid w:val="007E6F28"/>
    <w:rsid w:val="007E7358"/>
    <w:rsid w:val="007E7679"/>
    <w:rsid w:val="007F0797"/>
    <w:rsid w:val="007F0C14"/>
    <w:rsid w:val="007F1A2B"/>
    <w:rsid w:val="007F65A1"/>
    <w:rsid w:val="007F6CEB"/>
    <w:rsid w:val="007F7E35"/>
    <w:rsid w:val="00801DAF"/>
    <w:rsid w:val="008020F2"/>
    <w:rsid w:val="008031D1"/>
    <w:rsid w:val="0080543B"/>
    <w:rsid w:val="00806177"/>
    <w:rsid w:val="00807533"/>
    <w:rsid w:val="00812CE0"/>
    <w:rsid w:val="00814A99"/>
    <w:rsid w:val="00814E88"/>
    <w:rsid w:val="00814EB5"/>
    <w:rsid w:val="008225FB"/>
    <w:rsid w:val="00822C4F"/>
    <w:rsid w:val="00833608"/>
    <w:rsid w:val="00835C87"/>
    <w:rsid w:val="00841DC0"/>
    <w:rsid w:val="0084272E"/>
    <w:rsid w:val="00842F89"/>
    <w:rsid w:val="0084463A"/>
    <w:rsid w:val="00846173"/>
    <w:rsid w:val="00846EFA"/>
    <w:rsid w:val="00850279"/>
    <w:rsid w:val="00852C78"/>
    <w:rsid w:val="008537E8"/>
    <w:rsid w:val="00853E25"/>
    <w:rsid w:val="00854AE9"/>
    <w:rsid w:val="00856D30"/>
    <w:rsid w:val="00857100"/>
    <w:rsid w:val="008603BB"/>
    <w:rsid w:val="00862393"/>
    <w:rsid w:val="00862ED5"/>
    <w:rsid w:val="00863A20"/>
    <w:rsid w:val="00863D58"/>
    <w:rsid w:val="00863E7D"/>
    <w:rsid w:val="00864A15"/>
    <w:rsid w:val="00866F40"/>
    <w:rsid w:val="00866FDA"/>
    <w:rsid w:val="00867BEA"/>
    <w:rsid w:val="008712C6"/>
    <w:rsid w:val="00871569"/>
    <w:rsid w:val="00872090"/>
    <w:rsid w:val="008748A7"/>
    <w:rsid w:val="00874D4C"/>
    <w:rsid w:val="00874EFA"/>
    <w:rsid w:val="00881E90"/>
    <w:rsid w:val="00881FDF"/>
    <w:rsid w:val="0088228B"/>
    <w:rsid w:val="00885E12"/>
    <w:rsid w:val="00887076"/>
    <w:rsid w:val="00892A37"/>
    <w:rsid w:val="00893AEF"/>
    <w:rsid w:val="00893B8E"/>
    <w:rsid w:val="008A1702"/>
    <w:rsid w:val="008A2FBA"/>
    <w:rsid w:val="008A458A"/>
    <w:rsid w:val="008A4E7A"/>
    <w:rsid w:val="008A59A0"/>
    <w:rsid w:val="008A69C4"/>
    <w:rsid w:val="008A6CE1"/>
    <w:rsid w:val="008B1692"/>
    <w:rsid w:val="008B1968"/>
    <w:rsid w:val="008B2C44"/>
    <w:rsid w:val="008B32EC"/>
    <w:rsid w:val="008B579E"/>
    <w:rsid w:val="008B5EE3"/>
    <w:rsid w:val="008C2E39"/>
    <w:rsid w:val="008C4A4C"/>
    <w:rsid w:val="008C50DE"/>
    <w:rsid w:val="008C5365"/>
    <w:rsid w:val="008C53BD"/>
    <w:rsid w:val="008D11DB"/>
    <w:rsid w:val="008D4586"/>
    <w:rsid w:val="008F03C2"/>
    <w:rsid w:val="008F11E3"/>
    <w:rsid w:val="008F2DD5"/>
    <w:rsid w:val="008F4FDA"/>
    <w:rsid w:val="008F583D"/>
    <w:rsid w:val="008F68A9"/>
    <w:rsid w:val="00900C18"/>
    <w:rsid w:val="00901B89"/>
    <w:rsid w:val="00902636"/>
    <w:rsid w:val="00907796"/>
    <w:rsid w:val="009100BC"/>
    <w:rsid w:val="00910425"/>
    <w:rsid w:val="009132E4"/>
    <w:rsid w:val="0091542F"/>
    <w:rsid w:val="00916208"/>
    <w:rsid w:val="00921738"/>
    <w:rsid w:val="009229E9"/>
    <w:rsid w:val="0092447D"/>
    <w:rsid w:val="0092540C"/>
    <w:rsid w:val="009276C1"/>
    <w:rsid w:val="009332A8"/>
    <w:rsid w:val="0093486C"/>
    <w:rsid w:val="00936872"/>
    <w:rsid w:val="009371CC"/>
    <w:rsid w:val="00941436"/>
    <w:rsid w:val="009421AD"/>
    <w:rsid w:val="009479A2"/>
    <w:rsid w:val="00951DC0"/>
    <w:rsid w:val="00955BFB"/>
    <w:rsid w:val="00956A20"/>
    <w:rsid w:val="00964013"/>
    <w:rsid w:val="0096724C"/>
    <w:rsid w:val="00983163"/>
    <w:rsid w:val="00987DD4"/>
    <w:rsid w:val="00990317"/>
    <w:rsid w:val="00993192"/>
    <w:rsid w:val="00994597"/>
    <w:rsid w:val="00995D39"/>
    <w:rsid w:val="009A0C81"/>
    <w:rsid w:val="009A4382"/>
    <w:rsid w:val="009A60EA"/>
    <w:rsid w:val="009A653C"/>
    <w:rsid w:val="009A773B"/>
    <w:rsid w:val="009A7931"/>
    <w:rsid w:val="009B02F8"/>
    <w:rsid w:val="009B04BD"/>
    <w:rsid w:val="009B08A5"/>
    <w:rsid w:val="009B366F"/>
    <w:rsid w:val="009B7594"/>
    <w:rsid w:val="009B7E06"/>
    <w:rsid w:val="009C31B2"/>
    <w:rsid w:val="009C3F6E"/>
    <w:rsid w:val="009C52C5"/>
    <w:rsid w:val="009C57EE"/>
    <w:rsid w:val="009C6D88"/>
    <w:rsid w:val="009D0E38"/>
    <w:rsid w:val="009D1708"/>
    <w:rsid w:val="009D1D20"/>
    <w:rsid w:val="009D2C73"/>
    <w:rsid w:val="009D340C"/>
    <w:rsid w:val="009D4149"/>
    <w:rsid w:val="009D4233"/>
    <w:rsid w:val="009D4FDC"/>
    <w:rsid w:val="009D53A5"/>
    <w:rsid w:val="009D74F0"/>
    <w:rsid w:val="009E241B"/>
    <w:rsid w:val="009E2C51"/>
    <w:rsid w:val="009E62BF"/>
    <w:rsid w:val="009E6AF8"/>
    <w:rsid w:val="009E72A2"/>
    <w:rsid w:val="009F0261"/>
    <w:rsid w:val="009F3808"/>
    <w:rsid w:val="009F3EF3"/>
    <w:rsid w:val="00A034CC"/>
    <w:rsid w:val="00A03C9B"/>
    <w:rsid w:val="00A144A4"/>
    <w:rsid w:val="00A15348"/>
    <w:rsid w:val="00A23091"/>
    <w:rsid w:val="00A24DA0"/>
    <w:rsid w:val="00A252A4"/>
    <w:rsid w:val="00A336EA"/>
    <w:rsid w:val="00A34805"/>
    <w:rsid w:val="00A357B4"/>
    <w:rsid w:val="00A41CB4"/>
    <w:rsid w:val="00A44AC8"/>
    <w:rsid w:val="00A44BE3"/>
    <w:rsid w:val="00A46086"/>
    <w:rsid w:val="00A47000"/>
    <w:rsid w:val="00A51512"/>
    <w:rsid w:val="00A53194"/>
    <w:rsid w:val="00A532DD"/>
    <w:rsid w:val="00A62792"/>
    <w:rsid w:val="00A6347D"/>
    <w:rsid w:val="00A63D2E"/>
    <w:rsid w:val="00A64243"/>
    <w:rsid w:val="00A642B6"/>
    <w:rsid w:val="00A667C3"/>
    <w:rsid w:val="00A67056"/>
    <w:rsid w:val="00A704AF"/>
    <w:rsid w:val="00A71FD7"/>
    <w:rsid w:val="00A72EDC"/>
    <w:rsid w:val="00A74675"/>
    <w:rsid w:val="00A764CF"/>
    <w:rsid w:val="00A77C8F"/>
    <w:rsid w:val="00A80405"/>
    <w:rsid w:val="00A847F3"/>
    <w:rsid w:val="00A8486C"/>
    <w:rsid w:val="00A84919"/>
    <w:rsid w:val="00A85A6F"/>
    <w:rsid w:val="00A87D4E"/>
    <w:rsid w:val="00A90BBC"/>
    <w:rsid w:val="00A94A0E"/>
    <w:rsid w:val="00A96EEE"/>
    <w:rsid w:val="00AA024F"/>
    <w:rsid w:val="00AB0FE9"/>
    <w:rsid w:val="00AB207D"/>
    <w:rsid w:val="00AB2421"/>
    <w:rsid w:val="00AB26B7"/>
    <w:rsid w:val="00AB2D83"/>
    <w:rsid w:val="00AB47B3"/>
    <w:rsid w:val="00AC099D"/>
    <w:rsid w:val="00AC13FC"/>
    <w:rsid w:val="00AC41CF"/>
    <w:rsid w:val="00AC7DA8"/>
    <w:rsid w:val="00AD0BC6"/>
    <w:rsid w:val="00AD3A19"/>
    <w:rsid w:val="00AD65DF"/>
    <w:rsid w:val="00AD69BB"/>
    <w:rsid w:val="00AE05E4"/>
    <w:rsid w:val="00AE460E"/>
    <w:rsid w:val="00AE7073"/>
    <w:rsid w:val="00AF06A6"/>
    <w:rsid w:val="00AF33B6"/>
    <w:rsid w:val="00AF5C75"/>
    <w:rsid w:val="00B0121E"/>
    <w:rsid w:val="00B06DEC"/>
    <w:rsid w:val="00B13DF8"/>
    <w:rsid w:val="00B1674D"/>
    <w:rsid w:val="00B20392"/>
    <w:rsid w:val="00B208BB"/>
    <w:rsid w:val="00B213CF"/>
    <w:rsid w:val="00B254ED"/>
    <w:rsid w:val="00B268C0"/>
    <w:rsid w:val="00B27A4D"/>
    <w:rsid w:val="00B27FAD"/>
    <w:rsid w:val="00B314D3"/>
    <w:rsid w:val="00B339E3"/>
    <w:rsid w:val="00B34499"/>
    <w:rsid w:val="00B3497E"/>
    <w:rsid w:val="00B36C4A"/>
    <w:rsid w:val="00B423B1"/>
    <w:rsid w:val="00B4240C"/>
    <w:rsid w:val="00B459DB"/>
    <w:rsid w:val="00B51D73"/>
    <w:rsid w:val="00B53BE8"/>
    <w:rsid w:val="00B549C7"/>
    <w:rsid w:val="00B54CDE"/>
    <w:rsid w:val="00B560C2"/>
    <w:rsid w:val="00B65EBA"/>
    <w:rsid w:val="00B65EE9"/>
    <w:rsid w:val="00B664F1"/>
    <w:rsid w:val="00B720E7"/>
    <w:rsid w:val="00B721EC"/>
    <w:rsid w:val="00B773D2"/>
    <w:rsid w:val="00B83224"/>
    <w:rsid w:val="00B84805"/>
    <w:rsid w:val="00B90B27"/>
    <w:rsid w:val="00B94A67"/>
    <w:rsid w:val="00B96147"/>
    <w:rsid w:val="00BA2155"/>
    <w:rsid w:val="00BA36D3"/>
    <w:rsid w:val="00BA39B0"/>
    <w:rsid w:val="00BA7841"/>
    <w:rsid w:val="00BB1D48"/>
    <w:rsid w:val="00BB2079"/>
    <w:rsid w:val="00BB491B"/>
    <w:rsid w:val="00BC02E3"/>
    <w:rsid w:val="00BC1221"/>
    <w:rsid w:val="00BC1F32"/>
    <w:rsid w:val="00BC345D"/>
    <w:rsid w:val="00BC5D2F"/>
    <w:rsid w:val="00BC6C0B"/>
    <w:rsid w:val="00BC774F"/>
    <w:rsid w:val="00BD0155"/>
    <w:rsid w:val="00BE24A4"/>
    <w:rsid w:val="00BE53DC"/>
    <w:rsid w:val="00BE6907"/>
    <w:rsid w:val="00BE744F"/>
    <w:rsid w:val="00BF2AB6"/>
    <w:rsid w:val="00BF5C74"/>
    <w:rsid w:val="00BF6917"/>
    <w:rsid w:val="00BF755C"/>
    <w:rsid w:val="00C01322"/>
    <w:rsid w:val="00C049FB"/>
    <w:rsid w:val="00C0768B"/>
    <w:rsid w:val="00C11ECF"/>
    <w:rsid w:val="00C14253"/>
    <w:rsid w:val="00C14607"/>
    <w:rsid w:val="00C155CD"/>
    <w:rsid w:val="00C15B6C"/>
    <w:rsid w:val="00C16874"/>
    <w:rsid w:val="00C22DDF"/>
    <w:rsid w:val="00C2465A"/>
    <w:rsid w:val="00C278B4"/>
    <w:rsid w:val="00C27AEE"/>
    <w:rsid w:val="00C3301D"/>
    <w:rsid w:val="00C34386"/>
    <w:rsid w:val="00C3465E"/>
    <w:rsid w:val="00C36FDB"/>
    <w:rsid w:val="00C37FFB"/>
    <w:rsid w:val="00C43E73"/>
    <w:rsid w:val="00C449C0"/>
    <w:rsid w:val="00C476AC"/>
    <w:rsid w:val="00C47A92"/>
    <w:rsid w:val="00C501AF"/>
    <w:rsid w:val="00C52C2F"/>
    <w:rsid w:val="00C54324"/>
    <w:rsid w:val="00C553E4"/>
    <w:rsid w:val="00C55FE3"/>
    <w:rsid w:val="00C56545"/>
    <w:rsid w:val="00C601B5"/>
    <w:rsid w:val="00C6283C"/>
    <w:rsid w:val="00C7096B"/>
    <w:rsid w:val="00C71ADD"/>
    <w:rsid w:val="00C75902"/>
    <w:rsid w:val="00C8257E"/>
    <w:rsid w:val="00C866EF"/>
    <w:rsid w:val="00C95BDE"/>
    <w:rsid w:val="00C96B05"/>
    <w:rsid w:val="00CA1137"/>
    <w:rsid w:val="00CA3279"/>
    <w:rsid w:val="00CA3F3E"/>
    <w:rsid w:val="00CB70F8"/>
    <w:rsid w:val="00CB73DB"/>
    <w:rsid w:val="00CC107F"/>
    <w:rsid w:val="00CC2843"/>
    <w:rsid w:val="00CC3398"/>
    <w:rsid w:val="00CC3A1E"/>
    <w:rsid w:val="00CD2EA6"/>
    <w:rsid w:val="00CD2F70"/>
    <w:rsid w:val="00CD47C7"/>
    <w:rsid w:val="00CD5154"/>
    <w:rsid w:val="00CE12EF"/>
    <w:rsid w:val="00CE1494"/>
    <w:rsid w:val="00CE2948"/>
    <w:rsid w:val="00CE61D7"/>
    <w:rsid w:val="00CE64A4"/>
    <w:rsid w:val="00CE6F29"/>
    <w:rsid w:val="00CE6FB3"/>
    <w:rsid w:val="00CE7B47"/>
    <w:rsid w:val="00CF1939"/>
    <w:rsid w:val="00CF3962"/>
    <w:rsid w:val="00CF6B5D"/>
    <w:rsid w:val="00CF6BC4"/>
    <w:rsid w:val="00D00BB4"/>
    <w:rsid w:val="00D03FC3"/>
    <w:rsid w:val="00D0523E"/>
    <w:rsid w:val="00D0579C"/>
    <w:rsid w:val="00D10FB1"/>
    <w:rsid w:val="00D11959"/>
    <w:rsid w:val="00D130B5"/>
    <w:rsid w:val="00D146AC"/>
    <w:rsid w:val="00D15F86"/>
    <w:rsid w:val="00D17BD1"/>
    <w:rsid w:val="00D20BFD"/>
    <w:rsid w:val="00D22126"/>
    <w:rsid w:val="00D22385"/>
    <w:rsid w:val="00D261C9"/>
    <w:rsid w:val="00D3533C"/>
    <w:rsid w:val="00D35342"/>
    <w:rsid w:val="00D42674"/>
    <w:rsid w:val="00D42D73"/>
    <w:rsid w:val="00D443E0"/>
    <w:rsid w:val="00D471A7"/>
    <w:rsid w:val="00D52B77"/>
    <w:rsid w:val="00D543C2"/>
    <w:rsid w:val="00D54405"/>
    <w:rsid w:val="00D55AB5"/>
    <w:rsid w:val="00D600A0"/>
    <w:rsid w:val="00D60676"/>
    <w:rsid w:val="00D60C7D"/>
    <w:rsid w:val="00D656D4"/>
    <w:rsid w:val="00D717E6"/>
    <w:rsid w:val="00D72A7B"/>
    <w:rsid w:val="00D746D6"/>
    <w:rsid w:val="00D762DD"/>
    <w:rsid w:val="00D77C23"/>
    <w:rsid w:val="00D90479"/>
    <w:rsid w:val="00D92894"/>
    <w:rsid w:val="00D95488"/>
    <w:rsid w:val="00D955F3"/>
    <w:rsid w:val="00D960CF"/>
    <w:rsid w:val="00D96738"/>
    <w:rsid w:val="00D96F30"/>
    <w:rsid w:val="00D9763F"/>
    <w:rsid w:val="00D97864"/>
    <w:rsid w:val="00DA36AB"/>
    <w:rsid w:val="00DA3DE2"/>
    <w:rsid w:val="00DA41D9"/>
    <w:rsid w:val="00DA4ECF"/>
    <w:rsid w:val="00DA623B"/>
    <w:rsid w:val="00DB6830"/>
    <w:rsid w:val="00DC18E4"/>
    <w:rsid w:val="00DC1D25"/>
    <w:rsid w:val="00DC2BAC"/>
    <w:rsid w:val="00DC2C9F"/>
    <w:rsid w:val="00DC33D5"/>
    <w:rsid w:val="00DC52FD"/>
    <w:rsid w:val="00DC6D5B"/>
    <w:rsid w:val="00DC7BEE"/>
    <w:rsid w:val="00DD0EE2"/>
    <w:rsid w:val="00DD226A"/>
    <w:rsid w:val="00DD2C46"/>
    <w:rsid w:val="00DE4057"/>
    <w:rsid w:val="00DE468A"/>
    <w:rsid w:val="00DF0A9D"/>
    <w:rsid w:val="00DF5235"/>
    <w:rsid w:val="00DF59BF"/>
    <w:rsid w:val="00DF6523"/>
    <w:rsid w:val="00E007B2"/>
    <w:rsid w:val="00E01419"/>
    <w:rsid w:val="00E02148"/>
    <w:rsid w:val="00E02CDE"/>
    <w:rsid w:val="00E038AC"/>
    <w:rsid w:val="00E03B48"/>
    <w:rsid w:val="00E03BF3"/>
    <w:rsid w:val="00E04A09"/>
    <w:rsid w:val="00E052EF"/>
    <w:rsid w:val="00E05743"/>
    <w:rsid w:val="00E11DC0"/>
    <w:rsid w:val="00E1299F"/>
    <w:rsid w:val="00E136AE"/>
    <w:rsid w:val="00E14BC0"/>
    <w:rsid w:val="00E16093"/>
    <w:rsid w:val="00E16655"/>
    <w:rsid w:val="00E16670"/>
    <w:rsid w:val="00E20581"/>
    <w:rsid w:val="00E207C6"/>
    <w:rsid w:val="00E22636"/>
    <w:rsid w:val="00E2464E"/>
    <w:rsid w:val="00E25715"/>
    <w:rsid w:val="00E259DE"/>
    <w:rsid w:val="00E2742B"/>
    <w:rsid w:val="00E33D2C"/>
    <w:rsid w:val="00E361EA"/>
    <w:rsid w:val="00E36890"/>
    <w:rsid w:val="00E3696D"/>
    <w:rsid w:val="00E37032"/>
    <w:rsid w:val="00E37A00"/>
    <w:rsid w:val="00E403B3"/>
    <w:rsid w:val="00E407A6"/>
    <w:rsid w:val="00E4152C"/>
    <w:rsid w:val="00E4350D"/>
    <w:rsid w:val="00E46F40"/>
    <w:rsid w:val="00E504D3"/>
    <w:rsid w:val="00E50CA5"/>
    <w:rsid w:val="00E51247"/>
    <w:rsid w:val="00E516BD"/>
    <w:rsid w:val="00E51F35"/>
    <w:rsid w:val="00E52AB2"/>
    <w:rsid w:val="00E5486A"/>
    <w:rsid w:val="00E54F28"/>
    <w:rsid w:val="00E56887"/>
    <w:rsid w:val="00E572E7"/>
    <w:rsid w:val="00E60AE8"/>
    <w:rsid w:val="00E6423B"/>
    <w:rsid w:val="00E65CDF"/>
    <w:rsid w:val="00E66484"/>
    <w:rsid w:val="00E70855"/>
    <w:rsid w:val="00E7195C"/>
    <w:rsid w:val="00E74CFF"/>
    <w:rsid w:val="00E81F38"/>
    <w:rsid w:val="00E82C05"/>
    <w:rsid w:val="00E82CDA"/>
    <w:rsid w:val="00E83108"/>
    <w:rsid w:val="00E846AB"/>
    <w:rsid w:val="00E86612"/>
    <w:rsid w:val="00E8790E"/>
    <w:rsid w:val="00E87DF3"/>
    <w:rsid w:val="00E91764"/>
    <w:rsid w:val="00E949C9"/>
    <w:rsid w:val="00E9647E"/>
    <w:rsid w:val="00E96759"/>
    <w:rsid w:val="00E97D6F"/>
    <w:rsid w:val="00EA324F"/>
    <w:rsid w:val="00EA3F08"/>
    <w:rsid w:val="00EA42F0"/>
    <w:rsid w:val="00EA60BA"/>
    <w:rsid w:val="00EA7AB6"/>
    <w:rsid w:val="00EB1D8D"/>
    <w:rsid w:val="00EB31F2"/>
    <w:rsid w:val="00EB4B01"/>
    <w:rsid w:val="00EB54C2"/>
    <w:rsid w:val="00EB5DF5"/>
    <w:rsid w:val="00EB5FB5"/>
    <w:rsid w:val="00EB6510"/>
    <w:rsid w:val="00EB667C"/>
    <w:rsid w:val="00EB7AFC"/>
    <w:rsid w:val="00EC4A3D"/>
    <w:rsid w:val="00EC5BA0"/>
    <w:rsid w:val="00ED1DB1"/>
    <w:rsid w:val="00ED600C"/>
    <w:rsid w:val="00ED6502"/>
    <w:rsid w:val="00ED751F"/>
    <w:rsid w:val="00EE27F9"/>
    <w:rsid w:val="00EE3013"/>
    <w:rsid w:val="00EE321A"/>
    <w:rsid w:val="00EE5F76"/>
    <w:rsid w:val="00EF079A"/>
    <w:rsid w:val="00EF11BC"/>
    <w:rsid w:val="00EF23A8"/>
    <w:rsid w:val="00EF3D64"/>
    <w:rsid w:val="00EF498B"/>
    <w:rsid w:val="00EF780B"/>
    <w:rsid w:val="00F01A26"/>
    <w:rsid w:val="00F03032"/>
    <w:rsid w:val="00F040C0"/>
    <w:rsid w:val="00F05E90"/>
    <w:rsid w:val="00F06EA7"/>
    <w:rsid w:val="00F10CD7"/>
    <w:rsid w:val="00F10E5A"/>
    <w:rsid w:val="00F14040"/>
    <w:rsid w:val="00F1410C"/>
    <w:rsid w:val="00F16F7A"/>
    <w:rsid w:val="00F213A8"/>
    <w:rsid w:val="00F22862"/>
    <w:rsid w:val="00F23BBC"/>
    <w:rsid w:val="00F2513D"/>
    <w:rsid w:val="00F25760"/>
    <w:rsid w:val="00F26915"/>
    <w:rsid w:val="00F31081"/>
    <w:rsid w:val="00F3153F"/>
    <w:rsid w:val="00F32B1A"/>
    <w:rsid w:val="00F33216"/>
    <w:rsid w:val="00F34BE8"/>
    <w:rsid w:val="00F3697B"/>
    <w:rsid w:val="00F46177"/>
    <w:rsid w:val="00F53022"/>
    <w:rsid w:val="00F533A1"/>
    <w:rsid w:val="00F606C4"/>
    <w:rsid w:val="00F6100F"/>
    <w:rsid w:val="00F634D4"/>
    <w:rsid w:val="00F65539"/>
    <w:rsid w:val="00F659F2"/>
    <w:rsid w:val="00F707FA"/>
    <w:rsid w:val="00F7335E"/>
    <w:rsid w:val="00F742E6"/>
    <w:rsid w:val="00F746E6"/>
    <w:rsid w:val="00F74836"/>
    <w:rsid w:val="00F803A1"/>
    <w:rsid w:val="00F818DF"/>
    <w:rsid w:val="00F82CFB"/>
    <w:rsid w:val="00F83495"/>
    <w:rsid w:val="00F958DA"/>
    <w:rsid w:val="00FA1B8A"/>
    <w:rsid w:val="00FB137F"/>
    <w:rsid w:val="00FB262C"/>
    <w:rsid w:val="00FB6268"/>
    <w:rsid w:val="00FB7899"/>
    <w:rsid w:val="00FB7B06"/>
    <w:rsid w:val="00FC1522"/>
    <w:rsid w:val="00FC4C9A"/>
    <w:rsid w:val="00FD0E7D"/>
    <w:rsid w:val="00FD2838"/>
    <w:rsid w:val="00FD286E"/>
    <w:rsid w:val="00FD2CAF"/>
    <w:rsid w:val="00FD2CDB"/>
    <w:rsid w:val="00FD3D1C"/>
    <w:rsid w:val="00FD4508"/>
    <w:rsid w:val="00FD54D4"/>
    <w:rsid w:val="00FE181B"/>
    <w:rsid w:val="00FF2E46"/>
    <w:rsid w:val="00FF3051"/>
    <w:rsid w:val="00FF3122"/>
    <w:rsid w:val="00FF36D9"/>
    <w:rsid w:val="00FF54C6"/>
    <w:rsid w:val="00FF57A2"/>
    <w:rsid w:val="00FF7AD0"/>
    <w:rsid w:val="10962250"/>
    <w:rsid w:val="13B97B6F"/>
    <w:rsid w:val="55C46B2E"/>
    <w:rsid w:val="58154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90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1" w:count="267">
    <w:lsdException w:name="Normal" w:uiPriority="0"/>
    <w:lsdException w:name="heading 1" w:uiPriority="0"/>
    <w:lsdException w:name="heading 2" w:uiPriority="0"/>
    <w:lsdException w:name="heading 3" w:uiPriority="0"/>
    <w:lsdException w:name="heading 4" w:uiPriority="0"/>
    <w:lsdException w:name="heading 5" w:uiPriority="0"/>
    <w:lsdException w:name="heading 7" w:uiPriority="0"/>
    <w:lsdException w:name="heading 8" w:uiPriority="9"/>
    <w:lsdException w:name="heading 9" w:uiPriority="9"/>
    <w:lsdException w:name="index 1" w:semiHidden="1" w:unhideWhenUsed="1" w:qFormat="0"/>
    <w:lsdException w:name="index 2" w:semiHidden="1" w:unhideWhenUsed="1" w:qFormat="0"/>
    <w:lsdException w:name="index 3" w:semiHidden="1" w:unhideWhenUsed="1" w:qFormat="0"/>
    <w:lsdException w:name="index 4" w:semiHidden="1" w:unhideWhenUsed="1" w:qFormat="0"/>
    <w:lsdException w:name="index 5" w:semiHidden="1" w:unhideWhenUsed="1" w:qFormat="0"/>
    <w:lsdException w:name="index 6" w:semiHidden="1" w:unhideWhenUsed="1" w:qFormat="0"/>
    <w:lsdException w:name="index 7" w:semiHidden="1" w:unhideWhenUsed="1" w:qFormat="0"/>
    <w:lsdException w:name="index 8" w:semiHidden="1" w:unhideWhenUsed="1" w:qFormat="0"/>
    <w:lsdException w:name="index 9" w:semiHidden="1" w:unhideWhenUsed="1" w:qFormat="0"/>
    <w:lsdException w:name="toc 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uiPriority="39" w:unhideWhenUsed="1"/>
    <w:lsdException w:name="toc 9" w:semiHidden="1" w:uiPriority="39" w:unhideWhenUsed="1"/>
    <w:lsdException w:name="Normal Indent" w:uiPriority="0"/>
    <w:lsdException w:name="footnote text" w:semiHidden="1" w:unhideWhenUsed="1" w:qFormat="0"/>
    <w:lsdException w:name="annotation text" w:uiPriority="0"/>
    <w:lsdException w:name="header" w:unhideWhenUsed="1"/>
    <w:lsdException w:name="footer" w:unhideWhenUsed="1"/>
    <w:lsdException w:name="index heading" w:semiHidden="1" w:unhideWhenUsed="1" w:qFormat="0"/>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0"/>
    <w:lsdException w:name="annotation reference" w:uiPriority="0"/>
    <w:lsdException w:name="line number" w:semiHidden="1" w:unhideWhenUsed="1"/>
    <w:lsdException w:name="page number" w:uiPriority="0"/>
    <w:lsdException w:name="endnote reference" w:semiHidden="1" w:unhideWhenUsed="1" w:qFormat="0"/>
    <w:lsdException w:name="endnote text" w:semiHidden="1" w:unhideWhenUsed="1" w:qFormat="0"/>
    <w:lsdException w:name="table of authorities" w:semiHidden="1" w:unhideWhenUsed="1" w:qFormat="0"/>
    <w:lsdException w:name="macro" w:semiHidden="1" w:unhideWhenUsed="1" w:qFormat="0"/>
    <w:lsdException w:name="toa heading" w:semiHidden="1" w:unhideWhenUsed="1" w:qFormat="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unhideWhenUsed="1"/>
    <w:lsdException w:name="Body Text"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0"/>
    <w:lsdException w:name="Body Text First Indent" w:unhideWhenUsed="1"/>
    <w:lsdException w:name="Body Text First Indent 2" w:unhideWhenUsed="1"/>
    <w:lsdException w:name="Note Heading" w:semiHidden="1" w:unhideWhenUsed="1"/>
    <w:lsdException w:name="Body Text 2" w:uiPriority="0"/>
    <w:lsdException w:name="Body Text 3" w:unhideWhenUsed="1"/>
    <w:lsdException w:name="Body Text Indent 2" w:uiPriority="0"/>
    <w:lsdException w:name="Body Text Indent 3" w:unhideWhenUsed="1"/>
    <w:lsdException w:name="Block Text" w:uiPriority="0"/>
    <w:lsdException w:name="Hyperlink" w:uiPriority="0"/>
    <w:lsdException w:name="FollowedHyperlink" w:unhideWhenUsed="1"/>
    <w:lsdException w:name="Strong" w:uiPriority="22"/>
    <w:lsdException w:name="Emphasis" w:uiPriority="20"/>
    <w:lsdException w:name="Document Map" w:unhideWhenUsed="1"/>
    <w:lsdException w:name="Plain Text" w:uiPriority="0"/>
    <w:lsdException w:name="E-mail Signature" w:semiHidden="1" w:uiPriority="0" w:unhideWhenUsed="1"/>
    <w:lsdException w:name="HTML Top of Form" w:semiHidden="1" w:unhideWhenUsed="1" w:qFormat="0"/>
    <w:lsdException w:name="HTML Bottom of Form" w:semiHidden="1" w:unhideWhenUsed="1" w:qFormat="0"/>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unhideWhenUsed="1"/>
    <w:lsdException w:name="Table Theme" w:unhideWhenUsed="1"/>
    <w:lsdException w:name="Placeholder Text" w:semiHidden="1" w:unhideWhenUsed="1" w:qFormat="0"/>
    <w:lsdException w:name="No Spacing" w:semiHidden="1"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nhideWhenUsed="1" w:qFormat="0"/>
    <w:lsdException w:name="List Paragraph" w:uiPriority="0"/>
    <w:lsdException w:name="Quote" w:uiPriority="0"/>
    <w:lsdException w:name="Intense Quote" w:semiHidden="1"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1">
    <w:name w:val="Normal"/>
    <w:qFormat/>
    <w:rsid w:val="009100BC"/>
    <w:pPr>
      <w:widowControl w:val="0"/>
      <w:jc w:val="both"/>
    </w:pPr>
    <w:rPr>
      <w:rFonts w:ascii="Times New Roman" w:eastAsia="宋体" w:hAnsi="Times New Roman" w:cs="Times New Roman"/>
      <w:kern w:val="2"/>
      <w:sz w:val="21"/>
      <w:szCs w:val="24"/>
    </w:rPr>
  </w:style>
  <w:style w:type="paragraph" w:styleId="1">
    <w:name w:val="heading 1"/>
    <w:basedOn w:val="a1"/>
    <w:next w:val="a1"/>
    <w:link w:val="1Char"/>
    <w:qFormat/>
    <w:rsid w:val="009100BC"/>
    <w:pPr>
      <w:keepNext/>
      <w:keepLines/>
      <w:spacing w:before="340" w:after="330" w:line="576" w:lineRule="auto"/>
      <w:outlineLvl w:val="0"/>
    </w:pPr>
    <w:rPr>
      <w:b/>
      <w:kern w:val="44"/>
      <w:sz w:val="44"/>
    </w:rPr>
  </w:style>
  <w:style w:type="paragraph" w:styleId="20">
    <w:name w:val="heading 2"/>
    <w:basedOn w:val="a1"/>
    <w:next w:val="a1"/>
    <w:link w:val="2Char"/>
    <w:qFormat/>
    <w:rsid w:val="009100BC"/>
    <w:pPr>
      <w:keepNext/>
      <w:keepLines/>
      <w:spacing w:before="260" w:after="260" w:line="413" w:lineRule="auto"/>
      <w:outlineLvl w:val="1"/>
    </w:pPr>
    <w:rPr>
      <w:rFonts w:ascii="Arial" w:eastAsia="黑体" w:hAnsi="Arial"/>
      <w:b/>
      <w:sz w:val="32"/>
    </w:rPr>
  </w:style>
  <w:style w:type="paragraph" w:styleId="30">
    <w:name w:val="heading 3"/>
    <w:basedOn w:val="a1"/>
    <w:next w:val="a1"/>
    <w:link w:val="3Char"/>
    <w:qFormat/>
    <w:rsid w:val="009100BC"/>
    <w:pPr>
      <w:keepNext/>
      <w:keepLines/>
      <w:spacing w:before="260" w:after="260" w:line="416" w:lineRule="auto"/>
      <w:outlineLvl w:val="2"/>
    </w:pPr>
    <w:rPr>
      <w:b/>
      <w:bCs/>
      <w:sz w:val="32"/>
      <w:szCs w:val="32"/>
    </w:rPr>
  </w:style>
  <w:style w:type="paragraph" w:styleId="41">
    <w:name w:val="heading 4"/>
    <w:basedOn w:val="a1"/>
    <w:next w:val="a1"/>
    <w:link w:val="4Char"/>
    <w:qFormat/>
    <w:rsid w:val="009100BC"/>
    <w:pPr>
      <w:keepNext/>
      <w:keepLines/>
      <w:spacing w:before="280" w:after="290" w:line="374" w:lineRule="auto"/>
      <w:outlineLvl w:val="3"/>
    </w:pPr>
    <w:rPr>
      <w:rFonts w:ascii="Cambria" w:hAnsi="Cambria"/>
      <w:b/>
      <w:sz w:val="28"/>
      <w:szCs w:val="28"/>
    </w:rPr>
  </w:style>
  <w:style w:type="paragraph" w:styleId="51">
    <w:name w:val="heading 5"/>
    <w:basedOn w:val="a1"/>
    <w:next w:val="a1"/>
    <w:link w:val="5Char"/>
    <w:qFormat/>
    <w:rsid w:val="009100BC"/>
    <w:pPr>
      <w:keepNext/>
      <w:keepLines/>
      <w:spacing w:before="280" w:after="290" w:line="372" w:lineRule="auto"/>
      <w:outlineLvl w:val="4"/>
    </w:pPr>
    <w:rPr>
      <w:b/>
      <w:sz w:val="28"/>
    </w:rPr>
  </w:style>
  <w:style w:type="paragraph" w:styleId="6">
    <w:name w:val="heading 6"/>
    <w:basedOn w:val="a1"/>
    <w:next w:val="a1"/>
    <w:link w:val="6Char"/>
    <w:uiPriority w:val="99"/>
    <w:qFormat/>
    <w:rsid w:val="009100BC"/>
    <w:pPr>
      <w:keepNext/>
      <w:keepLines/>
      <w:spacing w:before="240" w:after="64" w:line="317" w:lineRule="auto"/>
      <w:outlineLvl w:val="5"/>
    </w:pPr>
    <w:rPr>
      <w:rFonts w:ascii="Arial" w:eastAsia="黑体" w:hAnsi="Arial"/>
      <w:b/>
      <w:sz w:val="24"/>
    </w:rPr>
  </w:style>
  <w:style w:type="paragraph" w:styleId="7">
    <w:name w:val="heading 7"/>
    <w:basedOn w:val="a1"/>
    <w:next w:val="a1"/>
    <w:link w:val="7Char"/>
    <w:qFormat/>
    <w:rsid w:val="009100BC"/>
    <w:pPr>
      <w:keepNext/>
      <w:keepLines/>
      <w:spacing w:before="240" w:after="64" w:line="317" w:lineRule="auto"/>
      <w:outlineLvl w:val="6"/>
    </w:pPr>
    <w:rPr>
      <w:b/>
      <w:sz w:val="24"/>
    </w:rPr>
  </w:style>
  <w:style w:type="paragraph" w:styleId="8">
    <w:name w:val="heading 8"/>
    <w:basedOn w:val="a1"/>
    <w:next w:val="a1"/>
    <w:link w:val="8Char"/>
    <w:uiPriority w:val="9"/>
    <w:qFormat/>
    <w:rsid w:val="009100BC"/>
    <w:pPr>
      <w:keepNext/>
      <w:keepLines/>
      <w:spacing w:before="240" w:after="64" w:line="317" w:lineRule="auto"/>
      <w:outlineLvl w:val="7"/>
    </w:pPr>
    <w:rPr>
      <w:rFonts w:ascii="Arial" w:eastAsia="黑体" w:hAnsi="Arial"/>
      <w:sz w:val="24"/>
    </w:rPr>
  </w:style>
  <w:style w:type="paragraph" w:styleId="9">
    <w:name w:val="heading 9"/>
    <w:basedOn w:val="a1"/>
    <w:next w:val="a1"/>
    <w:link w:val="9Char"/>
    <w:uiPriority w:val="9"/>
    <w:qFormat/>
    <w:rsid w:val="009100BC"/>
    <w:pPr>
      <w:keepNext/>
      <w:keepLines/>
      <w:spacing w:before="240" w:after="64" w:line="317" w:lineRule="auto"/>
      <w:outlineLvl w:val="8"/>
    </w:pPr>
    <w:rPr>
      <w:rFonts w:ascii="Arial" w:eastAsia="黑体" w:hAnsi="Arial"/>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aliases w:val="正文2,正文（首行缩进两字） Char,表格,表格标题,正文不缩进,s4,表正文,正文非缩进,特点,s4 Char,正文（首行缩进两字）,正文（首行缩进两字） Char Char Char Char Char Char,正文（首行缩进两字） Char Char Char Char Char,正文（首行缩进两字） Char Char Char Char Char Char Char,首行缩进两字,正文（首行缩进两字） Char Char Char,段1,ALT+Z,标题4,四号"/>
    <w:basedOn w:val="a1"/>
    <w:link w:val="Char"/>
    <w:qFormat/>
    <w:rsid w:val="009100BC"/>
    <w:rPr>
      <w:rFonts w:asciiTheme="minorHAnsi" w:eastAsiaTheme="minorEastAsia" w:hAnsiTheme="minorHAnsi" w:cstheme="minorBidi"/>
      <w:sz w:val="28"/>
      <w:szCs w:val="22"/>
    </w:rPr>
  </w:style>
  <w:style w:type="paragraph" w:styleId="a6">
    <w:name w:val="Document Map"/>
    <w:basedOn w:val="a1"/>
    <w:link w:val="Char1"/>
    <w:uiPriority w:val="99"/>
    <w:unhideWhenUsed/>
    <w:qFormat/>
    <w:rsid w:val="009100BC"/>
    <w:pPr>
      <w:shd w:val="clear" w:color="auto" w:fill="000080"/>
    </w:pPr>
    <w:rPr>
      <w:rFonts w:ascii="宋体" w:hAnsi="宋体" w:cs="宋体" w:hint="eastAsia"/>
      <w:sz w:val="18"/>
      <w:szCs w:val="18"/>
    </w:rPr>
  </w:style>
  <w:style w:type="paragraph" w:styleId="a7">
    <w:name w:val="annotation text"/>
    <w:basedOn w:val="a1"/>
    <w:link w:val="Char10"/>
    <w:qFormat/>
    <w:rsid w:val="009100BC"/>
    <w:pPr>
      <w:jc w:val="left"/>
    </w:pPr>
    <w:rPr>
      <w:rFonts w:asciiTheme="minorHAnsi" w:eastAsiaTheme="minorEastAsia" w:hAnsiTheme="minorHAnsi" w:cstheme="minorBidi"/>
      <w:szCs w:val="22"/>
    </w:rPr>
  </w:style>
  <w:style w:type="paragraph" w:styleId="31">
    <w:name w:val="Body Text 3"/>
    <w:basedOn w:val="a1"/>
    <w:link w:val="3Char1"/>
    <w:uiPriority w:val="99"/>
    <w:unhideWhenUsed/>
    <w:qFormat/>
    <w:rsid w:val="009100BC"/>
    <w:pPr>
      <w:spacing w:after="120"/>
    </w:pPr>
    <w:rPr>
      <w:rFonts w:asciiTheme="minorHAnsi" w:eastAsiaTheme="minorEastAsia" w:hAnsiTheme="minorHAnsi" w:cstheme="minorBidi"/>
      <w:sz w:val="16"/>
      <w:szCs w:val="16"/>
    </w:rPr>
  </w:style>
  <w:style w:type="paragraph" w:styleId="a8">
    <w:name w:val="Body Text"/>
    <w:basedOn w:val="a1"/>
    <w:link w:val="Char3"/>
    <w:uiPriority w:val="99"/>
    <w:unhideWhenUsed/>
    <w:qFormat/>
    <w:rsid w:val="009100BC"/>
    <w:pPr>
      <w:spacing w:after="120"/>
    </w:pPr>
  </w:style>
  <w:style w:type="paragraph" w:styleId="a9">
    <w:name w:val="Body Text Indent"/>
    <w:basedOn w:val="a1"/>
    <w:link w:val="Char11"/>
    <w:qFormat/>
    <w:rsid w:val="009100BC"/>
    <w:pPr>
      <w:spacing w:after="120"/>
      <w:ind w:leftChars="200" w:left="420"/>
    </w:pPr>
    <w:rPr>
      <w:rFonts w:asciiTheme="minorHAnsi" w:eastAsiaTheme="minorEastAsia" w:hAnsiTheme="minorHAnsi" w:cstheme="minorBidi"/>
      <w:szCs w:val="22"/>
    </w:rPr>
  </w:style>
  <w:style w:type="paragraph" w:styleId="aa">
    <w:name w:val="Block Text"/>
    <w:basedOn w:val="a1"/>
    <w:qFormat/>
    <w:rsid w:val="009100BC"/>
    <w:pPr>
      <w:spacing w:line="480" w:lineRule="exact"/>
      <w:ind w:left="57" w:right="57" w:firstLine="573"/>
      <w:jc w:val="left"/>
    </w:pPr>
    <w:rPr>
      <w:rFonts w:ascii="宋体"/>
      <w:sz w:val="24"/>
    </w:rPr>
  </w:style>
  <w:style w:type="paragraph" w:styleId="ab">
    <w:name w:val="Plain Text"/>
    <w:aliases w:val="普通文字 Char,纯文本 Char Char Char,普通文字 + 行距: 1.5 倍行距,首行缩进:  1.96 字符,普通文字,表内文字,普通文字 Char Char Char Char Char Char Char Char,普通文字 Char Char Char Char Char Char Char,文字缩进,孙普文字,普通文字1,纯文本1,孙普"/>
    <w:basedOn w:val="a1"/>
    <w:link w:val="Char2"/>
    <w:qFormat/>
    <w:rsid w:val="009100BC"/>
    <w:pPr>
      <w:spacing w:line="360" w:lineRule="auto"/>
    </w:pPr>
    <w:rPr>
      <w:rFonts w:ascii="宋体" w:hAnsi="Courier New" w:cs="宋体" w:hint="eastAsia"/>
      <w:szCs w:val="22"/>
    </w:rPr>
  </w:style>
  <w:style w:type="paragraph" w:styleId="80">
    <w:name w:val="toc 8"/>
    <w:basedOn w:val="a1"/>
    <w:next w:val="a1"/>
    <w:uiPriority w:val="39"/>
    <w:unhideWhenUsed/>
    <w:qFormat/>
    <w:rsid w:val="009100BC"/>
    <w:pPr>
      <w:ind w:leftChars="1400" w:left="2940"/>
    </w:pPr>
  </w:style>
  <w:style w:type="paragraph" w:styleId="ac">
    <w:name w:val="Date"/>
    <w:basedOn w:val="a1"/>
    <w:next w:val="a1"/>
    <w:link w:val="Char12"/>
    <w:qFormat/>
    <w:rsid w:val="009100BC"/>
    <w:pPr>
      <w:adjustRightInd w:val="0"/>
      <w:textAlignment w:val="baseline"/>
    </w:pPr>
    <w:rPr>
      <w:rFonts w:asciiTheme="minorHAnsi" w:eastAsiaTheme="minorEastAsia" w:hAnsiTheme="minorHAnsi" w:cstheme="minorBidi"/>
      <w:szCs w:val="22"/>
    </w:rPr>
  </w:style>
  <w:style w:type="paragraph" w:styleId="21">
    <w:name w:val="Body Text Indent 2"/>
    <w:basedOn w:val="a1"/>
    <w:link w:val="2Char1"/>
    <w:qFormat/>
    <w:rsid w:val="009100BC"/>
    <w:pPr>
      <w:spacing w:after="120" w:line="480" w:lineRule="auto"/>
      <w:ind w:leftChars="200" w:left="420"/>
    </w:pPr>
    <w:rPr>
      <w:rFonts w:asciiTheme="minorHAnsi" w:eastAsiaTheme="minorEastAsia" w:hAnsiTheme="minorHAnsi" w:cstheme="minorBidi"/>
      <w:szCs w:val="22"/>
    </w:rPr>
  </w:style>
  <w:style w:type="paragraph" w:styleId="ad">
    <w:name w:val="Balloon Text"/>
    <w:basedOn w:val="a1"/>
    <w:link w:val="Char13"/>
    <w:qFormat/>
    <w:rsid w:val="009100BC"/>
    <w:rPr>
      <w:rFonts w:asciiTheme="minorHAnsi" w:eastAsiaTheme="minorEastAsia" w:hAnsiTheme="minorHAnsi" w:cstheme="minorBidi"/>
      <w:sz w:val="18"/>
      <w:szCs w:val="18"/>
    </w:rPr>
  </w:style>
  <w:style w:type="paragraph" w:styleId="ae">
    <w:name w:val="footer"/>
    <w:basedOn w:val="a1"/>
    <w:link w:val="Char0"/>
    <w:uiPriority w:val="99"/>
    <w:unhideWhenUsed/>
    <w:qFormat/>
    <w:rsid w:val="009100BC"/>
    <w:pPr>
      <w:tabs>
        <w:tab w:val="center" w:pos="4153"/>
        <w:tab w:val="right" w:pos="8306"/>
      </w:tabs>
      <w:snapToGrid w:val="0"/>
      <w:jc w:val="left"/>
    </w:pPr>
    <w:rPr>
      <w:sz w:val="18"/>
      <w:szCs w:val="18"/>
    </w:rPr>
  </w:style>
  <w:style w:type="paragraph" w:styleId="af">
    <w:name w:val="header"/>
    <w:basedOn w:val="a1"/>
    <w:link w:val="Char4"/>
    <w:uiPriority w:val="99"/>
    <w:unhideWhenUsed/>
    <w:qFormat/>
    <w:rsid w:val="009100BC"/>
    <w:pPr>
      <w:pBdr>
        <w:bottom w:val="single" w:sz="6" w:space="1" w:color="auto"/>
      </w:pBdr>
      <w:tabs>
        <w:tab w:val="center" w:pos="4153"/>
        <w:tab w:val="right" w:pos="8306"/>
      </w:tabs>
      <w:snapToGrid w:val="0"/>
      <w:jc w:val="center"/>
    </w:pPr>
    <w:rPr>
      <w:sz w:val="18"/>
      <w:szCs w:val="18"/>
    </w:rPr>
  </w:style>
  <w:style w:type="paragraph" w:styleId="10">
    <w:name w:val="toc 1"/>
    <w:aliases w:val="TOC 1,目录 11"/>
    <w:basedOn w:val="a1"/>
    <w:next w:val="a1"/>
    <w:qFormat/>
    <w:rsid w:val="009100BC"/>
    <w:pPr>
      <w:tabs>
        <w:tab w:val="left" w:pos="5760"/>
      </w:tabs>
      <w:adjustRightInd w:val="0"/>
      <w:snapToGrid w:val="0"/>
      <w:jc w:val="center"/>
    </w:pPr>
    <w:rPr>
      <w:rFonts w:ascii="宋体" w:hAnsi="宋体"/>
      <w:sz w:val="24"/>
    </w:rPr>
  </w:style>
  <w:style w:type="paragraph" w:styleId="af0">
    <w:name w:val="Subtitle"/>
    <w:basedOn w:val="a1"/>
    <w:next w:val="a1"/>
    <w:link w:val="Char14"/>
    <w:uiPriority w:val="11"/>
    <w:qFormat/>
    <w:rsid w:val="009100BC"/>
    <w:pPr>
      <w:spacing w:before="240" w:after="60" w:line="312" w:lineRule="auto"/>
      <w:jc w:val="center"/>
      <w:outlineLvl w:val="1"/>
    </w:pPr>
    <w:rPr>
      <w:rFonts w:ascii="Cambria" w:eastAsia="Cambria" w:hAnsi="Cambria"/>
      <w:b/>
      <w:kern w:val="28"/>
      <w:sz w:val="32"/>
      <w:szCs w:val="32"/>
    </w:rPr>
  </w:style>
  <w:style w:type="paragraph" w:styleId="32">
    <w:name w:val="Body Text Indent 3"/>
    <w:basedOn w:val="a1"/>
    <w:link w:val="3Char0"/>
    <w:uiPriority w:val="99"/>
    <w:unhideWhenUsed/>
    <w:qFormat/>
    <w:rsid w:val="009100BC"/>
    <w:pPr>
      <w:spacing w:after="120"/>
      <w:ind w:leftChars="200" w:left="420"/>
    </w:pPr>
    <w:rPr>
      <w:rFonts w:eastAsiaTheme="minorEastAsia" w:cs="Calibri"/>
      <w:color w:val="000000"/>
      <w:spacing w:val="-4"/>
      <w:sz w:val="24"/>
    </w:rPr>
  </w:style>
  <w:style w:type="paragraph" w:styleId="22">
    <w:name w:val="Body Text 2"/>
    <w:basedOn w:val="a1"/>
    <w:link w:val="2Char0"/>
    <w:qFormat/>
    <w:rsid w:val="009100BC"/>
    <w:pPr>
      <w:spacing w:line="312" w:lineRule="auto"/>
    </w:pPr>
    <w:rPr>
      <w:rFonts w:eastAsiaTheme="minorEastAsia" w:cs="Calibri"/>
      <w:color w:val="000000"/>
    </w:rPr>
  </w:style>
  <w:style w:type="paragraph" w:styleId="HTML">
    <w:name w:val="HTML Preformatted"/>
    <w:basedOn w:val="a1"/>
    <w:link w:val="HTMLChar"/>
    <w:uiPriority w:val="99"/>
    <w:qFormat/>
    <w:rsid w:val="009100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Arial"/>
      <w:sz w:val="24"/>
    </w:rPr>
  </w:style>
  <w:style w:type="paragraph" w:styleId="af1">
    <w:name w:val="Normal (Web)"/>
    <w:basedOn w:val="a1"/>
    <w:link w:val="Char5"/>
    <w:qFormat/>
    <w:rsid w:val="009100BC"/>
    <w:pPr>
      <w:widowControl/>
      <w:spacing w:before="100" w:beforeAutospacing="1" w:after="100" w:afterAutospacing="1"/>
      <w:jc w:val="left"/>
    </w:pPr>
    <w:rPr>
      <w:rFonts w:ascii="宋体" w:eastAsiaTheme="minorEastAsia" w:hAnsi="宋体" w:cs="宋体"/>
      <w:sz w:val="24"/>
    </w:rPr>
  </w:style>
  <w:style w:type="paragraph" w:styleId="af2">
    <w:name w:val="Title"/>
    <w:basedOn w:val="a1"/>
    <w:link w:val="Char15"/>
    <w:qFormat/>
    <w:rsid w:val="009100BC"/>
    <w:pPr>
      <w:spacing w:before="240" w:after="60"/>
      <w:jc w:val="center"/>
      <w:outlineLvl w:val="0"/>
    </w:pPr>
    <w:rPr>
      <w:rFonts w:ascii="Cambria" w:eastAsia="Cambria" w:hAnsi="Cambria"/>
      <w:b/>
      <w:sz w:val="32"/>
      <w:szCs w:val="32"/>
    </w:rPr>
  </w:style>
  <w:style w:type="paragraph" w:styleId="af3">
    <w:name w:val="annotation subject"/>
    <w:basedOn w:val="a7"/>
    <w:next w:val="a7"/>
    <w:link w:val="Char16"/>
    <w:qFormat/>
    <w:rsid w:val="009100BC"/>
    <w:rPr>
      <w:b/>
    </w:rPr>
  </w:style>
  <w:style w:type="paragraph" w:styleId="af4">
    <w:name w:val="Body Text First Indent"/>
    <w:basedOn w:val="a8"/>
    <w:link w:val="Char17"/>
    <w:uiPriority w:val="99"/>
    <w:unhideWhenUsed/>
    <w:qFormat/>
    <w:rsid w:val="009100BC"/>
    <w:pPr>
      <w:ind w:firstLineChars="100" w:firstLine="420"/>
    </w:pPr>
    <w:rPr>
      <w:rFonts w:asciiTheme="minorHAnsi" w:eastAsiaTheme="minorEastAsia" w:hAnsiTheme="minorHAnsi" w:cstheme="minorBidi"/>
      <w:szCs w:val="22"/>
    </w:rPr>
  </w:style>
  <w:style w:type="paragraph" w:styleId="23">
    <w:name w:val="Body Text First Indent 2"/>
    <w:basedOn w:val="a9"/>
    <w:link w:val="2Char2"/>
    <w:uiPriority w:val="99"/>
    <w:unhideWhenUsed/>
    <w:qFormat/>
    <w:rsid w:val="009100BC"/>
    <w:pPr>
      <w:ind w:firstLineChars="200" w:firstLine="420"/>
    </w:pPr>
  </w:style>
  <w:style w:type="table" w:styleId="af5">
    <w:name w:val="Table Grid"/>
    <w:basedOn w:val="a3"/>
    <w:unhideWhenUsed/>
    <w:qFormat/>
    <w:rsid w:val="009100BC"/>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6">
    <w:name w:val="Table Theme"/>
    <w:basedOn w:val="a3"/>
    <w:uiPriority w:val="99"/>
    <w:unhideWhenUsed/>
    <w:qFormat/>
    <w:rsid w:val="009100BC"/>
    <w:pPr>
      <w:widowControl w:val="0"/>
      <w:jc w:val="both"/>
    </w:pPr>
    <w:rPr>
      <w:rFonts w:ascii="Times New Roman" w:eastAsia="宋体" w:hAnsi="Times New Roman" w:cs="Calibri"/>
    </w:rPr>
    <w:tblPr>
      <w:tblInd w:w="0" w:type="dxa"/>
      <w:tblBorders>
        <w:top w:val="single" w:sz="4" w:space="0" w:color="auto"/>
        <w:bottom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age number"/>
    <w:basedOn w:val="a2"/>
    <w:qFormat/>
    <w:rsid w:val="009100BC"/>
  </w:style>
  <w:style w:type="character" w:styleId="af8">
    <w:name w:val="FollowedHyperlink"/>
    <w:basedOn w:val="a2"/>
    <w:uiPriority w:val="99"/>
    <w:unhideWhenUsed/>
    <w:qFormat/>
    <w:rsid w:val="009100BC"/>
    <w:rPr>
      <w:rFonts w:ascii="宋体" w:eastAsia="楷体_GB2312" w:hAnsi="宋体" w:cs="宋体" w:hint="eastAsia"/>
      <w:b/>
      <w:color w:val="800080"/>
      <w:kern w:val="2"/>
      <w:sz w:val="24"/>
      <w:szCs w:val="24"/>
      <w:u w:val="single"/>
      <w:lang w:val="en-US" w:eastAsia="zh-CN"/>
    </w:rPr>
  </w:style>
  <w:style w:type="character" w:styleId="af9">
    <w:name w:val="Hyperlink"/>
    <w:qFormat/>
    <w:rsid w:val="009100BC"/>
    <w:rPr>
      <w:color w:val="3366CC"/>
      <w:u w:val="single"/>
    </w:rPr>
  </w:style>
  <w:style w:type="character" w:styleId="afa">
    <w:name w:val="annotation reference"/>
    <w:basedOn w:val="a2"/>
    <w:qFormat/>
    <w:rsid w:val="009100BC"/>
    <w:rPr>
      <w:sz w:val="21"/>
      <w:szCs w:val="21"/>
    </w:rPr>
  </w:style>
  <w:style w:type="character" w:customStyle="1" w:styleId="Char4">
    <w:name w:val="页眉 Char"/>
    <w:basedOn w:val="a2"/>
    <w:link w:val="af"/>
    <w:uiPriority w:val="99"/>
    <w:qFormat/>
    <w:rsid w:val="009100BC"/>
    <w:rPr>
      <w:sz w:val="18"/>
      <w:szCs w:val="18"/>
    </w:rPr>
  </w:style>
  <w:style w:type="character" w:customStyle="1" w:styleId="Char0">
    <w:name w:val="页脚 Char"/>
    <w:basedOn w:val="a2"/>
    <w:link w:val="ae"/>
    <w:uiPriority w:val="99"/>
    <w:qFormat/>
    <w:rsid w:val="009100BC"/>
    <w:rPr>
      <w:sz w:val="18"/>
      <w:szCs w:val="18"/>
    </w:rPr>
  </w:style>
  <w:style w:type="character" w:customStyle="1" w:styleId="1Char">
    <w:name w:val="标题 1 Char"/>
    <w:basedOn w:val="a2"/>
    <w:link w:val="1"/>
    <w:qFormat/>
    <w:rsid w:val="009100BC"/>
    <w:rPr>
      <w:rFonts w:ascii="Times New Roman" w:eastAsia="宋体" w:hAnsi="Times New Roman" w:cs="Times New Roman"/>
      <w:b/>
      <w:kern w:val="44"/>
      <w:sz w:val="44"/>
      <w:szCs w:val="24"/>
    </w:rPr>
  </w:style>
  <w:style w:type="character" w:customStyle="1" w:styleId="2Char">
    <w:name w:val="标题 2 Char"/>
    <w:basedOn w:val="a2"/>
    <w:link w:val="20"/>
    <w:qFormat/>
    <w:rsid w:val="009100BC"/>
    <w:rPr>
      <w:rFonts w:ascii="Arial" w:eastAsia="黑体" w:hAnsi="Arial" w:cs="Times New Roman"/>
      <w:b/>
      <w:sz w:val="32"/>
      <w:szCs w:val="24"/>
    </w:rPr>
  </w:style>
  <w:style w:type="character" w:customStyle="1" w:styleId="3Char">
    <w:name w:val="标题 3 Char"/>
    <w:basedOn w:val="a2"/>
    <w:link w:val="30"/>
    <w:qFormat/>
    <w:rsid w:val="009100BC"/>
    <w:rPr>
      <w:rFonts w:ascii="Times New Roman" w:eastAsia="宋体" w:hAnsi="Times New Roman" w:cs="Times New Roman"/>
      <w:b/>
      <w:bCs/>
      <w:sz w:val="32"/>
      <w:szCs w:val="32"/>
    </w:rPr>
  </w:style>
  <w:style w:type="character" w:customStyle="1" w:styleId="4Char">
    <w:name w:val="标题 4 Char"/>
    <w:basedOn w:val="a2"/>
    <w:link w:val="41"/>
    <w:qFormat/>
    <w:rsid w:val="009100BC"/>
    <w:rPr>
      <w:rFonts w:ascii="Cambria" w:eastAsia="宋体" w:hAnsi="Cambria" w:cs="Times New Roman"/>
      <w:b/>
      <w:sz w:val="28"/>
      <w:szCs w:val="28"/>
    </w:rPr>
  </w:style>
  <w:style w:type="character" w:customStyle="1" w:styleId="5Char">
    <w:name w:val="标题 5 Char"/>
    <w:basedOn w:val="a2"/>
    <w:link w:val="51"/>
    <w:qFormat/>
    <w:rsid w:val="009100BC"/>
    <w:rPr>
      <w:rFonts w:ascii="Times New Roman" w:eastAsia="宋体" w:hAnsi="Times New Roman" w:cs="Times New Roman"/>
      <w:b/>
      <w:sz w:val="28"/>
      <w:szCs w:val="24"/>
    </w:rPr>
  </w:style>
  <w:style w:type="character" w:customStyle="1" w:styleId="6Char">
    <w:name w:val="标题 6 Char"/>
    <w:basedOn w:val="a2"/>
    <w:link w:val="6"/>
    <w:uiPriority w:val="99"/>
    <w:qFormat/>
    <w:rsid w:val="009100BC"/>
    <w:rPr>
      <w:rFonts w:ascii="Arial" w:eastAsia="黑体" w:hAnsi="Arial" w:cs="Times New Roman"/>
      <w:b/>
      <w:sz w:val="24"/>
      <w:szCs w:val="24"/>
    </w:rPr>
  </w:style>
  <w:style w:type="character" w:customStyle="1" w:styleId="7Char">
    <w:name w:val="标题 7 Char"/>
    <w:basedOn w:val="a2"/>
    <w:link w:val="7"/>
    <w:qFormat/>
    <w:rsid w:val="009100BC"/>
    <w:rPr>
      <w:rFonts w:ascii="Times New Roman" w:eastAsia="宋体" w:hAnsi="Times New Roman" w:cs="Times New Roman"/>
      <w:b/>
      <w:sz w:val="24"/>
      <w:szCs w:val="24"/>
    </w:rPr>
  </w:style>
  <w:style w:type="character" w:customStyle="1" w:styleId="8Char">
    <w:name w:val="标题 8 Char"/>
    <w:basedOn w:val="a2"/>
    <w:link w:val="8"/>
    <w:uiPriority w:val="9"/>
    <w:qFormat/>
    <w:rsid w:val="009100BC"/>
    <w:rPr>
      <w:rFonts w:ascii="Arial" w:eastAsia="黑体" w:hAnsi="Arial" w:cs="Times New Roman"/>
      <w:sz w:val="24"/>
      <w:szCs w:val="24"/>
    </w:rPr>
  </w:style>
  <w:style w:type="character" w:customStyle="1" w:styleId="9Char">
    <w:name w:val="标题 9 Char"/>
    <w:basedOn w:val="a2"/>
    <w:link w:val="9"/>
    <w:uiPriority w:val="9"/>
    <w:qFormat/>
    <w:rsid w:val="009100BC"/>
    <w:rPr>
      <w:rFonts w:ascii="Arial" w:eastAsia="黑体" w:hAnsi="Arial" w:cs="Times New Roman"/>
      <w:szCs w:val="24"/>
    </w:rPr>
  </w:style>
  <w:style w:type="character" w:customStyle="1" w:styleId="3Char1">
    <w:name w:val="正文文本 3 Char1"/>
    <w:basedOn w:val="a2"/>
    <w:link w:val="31"/>
    <w:rsid w:val="009100BC"/>
    <w:rPr>
      <w:sz w:val="16"/>
      <w:szCs w:val="16"/>
    </w:rPr>
  </w:style>
  <w:style w:type="character" w:customStyle="1" w:styleId="NormalChar">
    <w:name w:val="Normal Char"/>
    <w:basedOn w:val="a2"/>
    <w:qFormat/>
    <w:rsid w:val="009100BC"/>
    <w:rPr>
      <w:rFonts w:ascii="宋体" w:eastAsia="宋体" w:hAnsi="宋体" w:cs="宋体" w:hint="eastAsia"/>
      <w:sz w:val="24"/>
      <w:szCs w:val="24"/>
    </w:rPr>
  </w:style>
  <w:style w:type="character" w:customStyle="1" w:styleId="Char2">
    <w:name w:val="纯文本 Char2"/>
    <w:aliases w:val="普通文字 Char Char,纯文本 Char Char Char Char3,普通文字 + 行距: 1.5 倍行距 Char1,首行缩进:  1.96 字符 Char1,普通文字 Char1,表内文字 Char,普通文字 Char Char Char Char Char Char Char Char Char,普通文字 Char Char Char Char Char Char Char Char1,文字缩进 Char1,孙普文字 Char,普通文字1 Char,孙普 Char"/>
    <w:basedOn w:val="a2"/>
    <w:link w:val="ab"/>
    <w:qFormat/>
    <w:rsid w:val="009100BC"/>
    <w:rPr>
      <w:rFonts w:ascii="宋体" w:eastAsia="宋体" w:hAnsi="Courier New" w:cs="宋体"/>
    </w:rPr>
  </w:style>
  <w:style w:type="character" w:customStyle="1" w:styleId="3CharChar">
    <w:name w:val="3级标题 Char Char"/>
    <w:basedOn w:val="a2"/>
    <w:qFormat/>
    <w:rsid w:val="009100BC"/>
    <w:rPr>
      <w:b/>
      <w:sz w:val="24"/>
    </w:rPr>
  </w:style>
  <w:style w:type="character" w:customStyle="1" w:styleId="2Char3">
    <w:name w:val="正文2 Char"/>
    <w:basedOn w:val="a2"/>
    <w:qFormat/>
    <w:rsid w:val="009100BC"/>
    <w:rPr>
      <w:kern w:val="2"/>
      <w:sz w:val="28"/>
    </w:rPr>
  </w:style>
  <w:style w:type="character" w:customStyle="1" w:styleId="Char15">
    <w:name w:val="标题 Char1"/>
    <w:basedOn w:val="a2"/>
    <w:link w:val="af2"/>
    <w:qFormat/>
    <w:rsid w:val="009100BC"/>
    <w:rPr>
      <w:rFonts w:ascii="Cambria" w:eastAsia="Cambria" w:hAnsi="Cambria" w:cs="Times New Roman"/>
      <w:b/>
      <w:sz w:val="32"/>
      <w:szCs w:val="32"/>
    </w:rPr>
  </w:style>
  <w:style w:type="character" w:customStyle="1" w:styleId="fontcn14">
    <w:name w:val="font_cn_14"/>
    <w:basedOn w:val="a2"/>
    <w:qFormat/>
    <w:rsid w:val="009100BC"/>
  </w:style>
  <w:style w:type="character" w:customStyle="1" w:styleId="font11">
    <w:name w:val="font11"/>
    <w:basedOn w:val="a2"/>
    <w:qFormat/>
    <w:rsid w:val="009100BC"/>
  </w:style>
  <w:style w:type="character" w:customStyle="1" w:styleId="2Char4">
    <w:name w:val="正文首行缩进 2 Char"/>
    <w:basedOn w:val="a2"/>
    <w:uiPriority w:val="99"/>
    <w:qFormat/>
    <w:rsid w:val="009100BC"/>
    <w:rPr>
      <w:rFonts w:ascii="宋体" w:eastAsia="宋体" w:hAnsi="宋体" w:cs="宋体" w:hint="eastAsia"/>
      <w:sz w:val="28"/>
      <w:szCs w:val="24"/>
    </w:rPr>
  </w:style>
  <w:style w:type="character" w:customStyle="1" w:styleId="Char6">
    <w:name w:val="表格内容 Char"/>
    <w:aliases w:val="Plain Text Char,纯文本 Char Char,ALT+Z Char,文字缩进 Char,正文文本 Char Char,普通文字 Char Char2,纯文本 Char2 Char,纯文本 Char Char1 Char,普通文字 Char Char1 Char,纯文本 Char Char Char Char,纯文本 Char1 Char Char,普通文字 Char Char Char Char"/>
    <w:basedOn w:val="a2"/>
    <w:link w:val="11"/>
    <w:qFormat/>
    <w:locked/>
    <w:rsid w:val="009100BC"/>
    <w:rPr>
      <w:rFonts w:ascii="宋体" w:hAnsi="宋体" w:cs="宋体"/>
      <w:sz w:val="24"/>
      <w:szCs w:val="24"/>
    </w:rPr>
  </w:style>
  <w:style w:type="paragraph" w:customStyle="1" w:styleId="11">
    <w:name w:val="列出段落1"/>
    <w:basedOn w:val="a1"/>
    <w:link w:val="Char6"/>
    <w:qFormat/>
    <w:rsid w:val="009100BC"/>
    <w:pPr>
      <w:widowControl/>
      <w:ind w:firstLineChars="200" w:firstLine="420"/>
      <w:jc w:val="left"/>
    </w:pPr>
    <w:rPr>
      <w:rFonts w:ascii="宋体" w:eastAsiaTheme="minorEastAsia" w:hAnsi="宋体" w:cs="宋体"/>
      <w:sz w:val="24"/>
    </w:rPr>
  </w:style>
  <w:style w:type="character" w:customStyle="1" w:styleId="Char5">
    <w:name w:val="普通(网站) Char"/>
    <w:link w:val="af1"/>
    <w:qFormat/>
    <w:locked/>
    <w:rsid w:val="009100BC"/>
    <w:rPr>
      <w:rFonts w:ascii="宋体" w:hAnsi="宋体" w:cs="宋体"/>
      <w:sz w:val="24"/>
      <w:szCs w:val="24"/>
    </w:rPr>
  </w:style>
  <w:style w:type="character" w:customStyle="1" w:styleId="21Char">
    <w:name w:val="样式 首行缩进:  2 字符1 Char"/>
    <w:basedOn w:val="a2"/>
    <w:rsid w:val="009100BC"/>
    <w:rPr>
      <w:rFonts w:ascii="宋体" w:eastAsia="宋体" w:hAnsi="宋体" w:cs="宋体" w:hint="eastAsia"/>
      <w:sz w:val="28"/>
      <w:lang w:val="zh-CN"/>
    </w:rPr>
  </w:style>
  <w:style w:type="character" w:customStyle="1" w:styleId="Char11">
    <w:name w:val="正文文本缩进 Char1"/>
    <w:basedOn w:val="a2"/>
    <w:link w:val="a9"/>
    <w:qFormat/>
    <w:rsid w:val="009100BC"/>
  </w:style>
  <w:style w:type="character" w:customStyle="1" w:styleId="Char20">
    <w:name w:val="正文文本 Char2"/>
    <w:basedOn w:val="a2"/>
    <w:qFormat/>
    <w:rsid w:val="009100BC"/>
    <w:rPr>
      <w:kern w:val="2"/>
      <w:sz w:val="21"/>
      <w:szCs w:val="22"/>
    </w:rPr>
  </w:style>
  <w:style w:type="character" w:customStyle="1" w:styleId="Char7">
    <w:name w:val="表格居中 Char"/>
    <w:basedOn w:val="a2"/>
    <w:qFormat/>
    <w:rsid w:val="009100BC"/>
    <w:rPr>
      <w:szCs w:val="21"/>
    </w:rPr>
  </w:style>
  <w:style w:type="character" w:customStyle="1" w:styleId="fontstyle01">
    <w:name w:val="fontstyle01"/>
    <w:qFormat/>
    <w:rsid w:val="009100BC"/>
    <w:rPr>
      <w:rFonts w:ascii="宋体" w:eastAsia="宋体" w:hAnsi="宋体" w:cs="Times New Roman" w:hint="eastAsia"/>
      <w:color w:val="000000"/>
      <w:sz w:val="24"/>
      <w:szCs w:val="24"/>
    </w:rPr>
  </w:style>
  <w:style w:type="character" w:customStyle="1" w:styleId="3Char0">
    <w:name w:val="正文文本缩进 3 Char"/>
    <w:basedOn w:val="a2"/>
    <w:link w:val="32"/>
    <w:uiPriority w:val="99"/>
    <w:qFormat/>
    <w:rsid w:val="009100BC"/>
    <w:rPr>
      <w:rFonts w:ascii="Times New Roman" w:hAnsi="Times New Roman" w:cs="Calibri"/>
      <w:color w:val="000000"/>
      <w:spacing w:val="-4"/>
      <w:sz w:val="24"/>
      <w:szCs w:val="24"/>
    </w:rPr>
  </w:style>
  <w:style w:type="character" w:customStyle="1" w:styleId="00Char">
    <w:name w:val="00 Char"/>
    <w:qFormat/>
    <w:rsid w:val="009100BC"/>
    <w:rPr>
      <w:rFonts w:eastAsia="宋体" w:cs="宋体"/>
      <w:kern w:val="2"/>
      <w:sz w:val="24"/>
      <w:lang w:val="en-US" w:eastAsia="zh-CN" w:bidi="ar-SA"/>
    </w:rPr>
  </w:style>
  <w:style w:type="character" w:customStyle="1" w:styleId="Char8">
    <w:name w:val="正文 Char"/>
    <w:basedOn w:val="a2"/>
    <w:qFormat/>
    <w:rsid w:val="009100BC"/>
    <w:rPr>
      <w:rFonts w:ascii="宋体" w:eastAsia="宋体" w:hAnsi="宋体" w:cs="宋体" w:hint="eastAsia"/>
      <w:color w:val="000000"/>
      <w:spacing w:val="2"/>
      <w:kern w:val="2"/>
      <w:sz w:val="24"/>
      <w:szCs w:val="24"/>
    </w:rPr>
  </w:style>
  <w:style w:type="character" w:customStyle="1" w:styleId="Char9">
    <w:name w:val="表格内容居中 Char"/>
    <w:basedOn w:val="a2"/>
    <w:qFormat/>
    <w:rsid w:val="009100BC"/>
    <w:rPr>
      <w:rFonts w:ascii="Times New Roman" w:hAnsi="Times New Roman" w:cs="Times New Roman" w:hint="default"/>
      <w:szCs w:val="18"/>
    </w:rPr>
  </w:style>
  <w:style w:type="character" w:customStyle="1" w:styleId="3Char2">
    <w:name w:val="样式3 Char"/>
    <w:basedOn w:val="a2"/>
    <w:rsid w:val="009100BC"/>
    <w:rPr>
      <w:rFonts w:ascii="Times New Roman" w:hAnsi="Times New Roman" w:cs="Times New Roman" w:hint="default"/>
      <w:sz w:val="18"/>
      <w:szCs w:val="18"/>
    </w:rPr>
  </w:style>
  <w:style w:type="character" w:customStyle="1" w:styleId="Char30">
    <w:name w:val="纯文本 Char3"/>
    <w:basedOn w:val="a2"/>
    <w:qFormat/>
    <w:rsid w:val="009100BC"/>
    <w:rPr>
      <w:rFonts w:ascii="宋体" w:eastAsia="宋体" w:hAnsi="Courier New" w:cs="Courier New" w:hint="eastAsia"/>
      <w:kern w:val="2"/>
      <w:sz w:val="21"/>
      <w:szCs w:val="21"/>
    </w:rPr>
  </w:style>
  <w:style w:type="character" w:customStyle="1" w:styleId="Char2CharCharCharChar">
    <w:name w:val="Char2 Char Char Char Char"/>
    <w:basedOn w:val="a2"/>
    <w:qFormat/>
    <w:rsid w:val="009100BC"/>
    <w:rPr>
      <w:rFonts w:ascii="宋体" w:eastAsia="仿宋_GB2312" w:hAnsi="宋体" w:cs="宋体" w:hint="eastAsia"/>
      <w:color w:val="000000"/>
      <w:sz w:val="24"/>
      <w:szCs w:val="24"/>
    </w:rPr>
  </w:style>
  <w:style w:type="character" w:customStyle="1" w:styleId="Char17">
    <w:name w:val="正文首行缩进 Char1"/>
    <w:basedOn w:val="Char20"/>
    <w:link w:val="af4"/>
    <w:qFormat/>
    <w:rsid w:val="009100BC"/>
    <w:rPr>
      <w:kern w:val="2"/>
      <w:sz w:val="21"/>
      <w:szCs w:val="22"/>
    </w:rPr>
  </w:style>
  <w:style w:type="character" w:customStyle="1" w:styleId="Chara">
    <w:name w:val="表格文字 Char"/>
    <w:basedOn w:val="a2"/>
    <w:qFormat/>
    <w:rsid w:val="009100BC"/>
    <w:rPr>
      <w:rFonts w:ascii="Times New Roman" w:hAnsi="Times New Roman" w:cs="Times New Roman" w:hint="default"/>
      <w:szCs w:val="21"/>
    </w:rPr>
  </w:style>
  <w:style w:type="character" w:customStyle="1" w:styleId="Char18">
    <w:name w:val="正文文本 Char1"/>
    <w:basedOn w:val="a2"/>
    <w:qFormat/>
    <w:rsid w:val="009100BC"/>
    <w:rPr>
      <w:rFonts w:ascii="Times New Roman" w:hAnsi="Times New Roman" w:cs="Calibri" w:hint="default"/>
      <w:color w:val="000000"/>
      <w:sz w:val="24"/>
      <w:szCs w:val="24"/>
    </w:rPr>
  </w:style>
  <w:style w:type="character" w:customStyle="1" w:styleId="4Char0">
    <w:name w:val="样式4 Char"/>
    <w:basedOn w:val="a2"/>
    <w:link w:val="42"/>
    <w:qFormat/>
    <w:locked/>
    <w:rsid w:val="009100BC"/>
    <w:rPr>
      <w:rFonts w:ascii="楷体_GB2312" w:eastAsia="楷体_GB2312" w:hAnsi="楷体"/>
      <w:b/>
      <w:sz w:val="28"/>
      <w:szCs w:val="28"/>
    </w:rPr>
  </w:style>
  <w:style w:type="paragraph" w:customStyle="1" w:styleId="42">
    <w:name w:val="样式4"/>
    <w:basedOn w:val="a1"/>
    <w:link w:val="4Char0"/>
    <w:qFormat/>
    <w:rsid w:val="009100BC"/>
    <w:pPr>
      <w:spacing w:line="360" w:lineRule="auto"/>
    </w:pPr>
    <w:rPr>
      <w:rFonts w:ascii="楷体_GB2312" w:eastAsia="楷体_GB2312" w:hAnsi="楷体" w:cstheme="minorBidi"/>
      <w:b/>
      <w:sz w:val="28"/>
      <w:szCs w:val="28"/>
    </w:rPr>
  </w:style>
  <w:style w:type="character" w:customStyle="1" w:styleId="Charb">
    <w:name w:val="正文文本缩进 Char"/>
    <w:basedOn w:val="a2"/>
    <w:qFormat/>
    <w:rsid w:val="009100BC"/>
    <w:rPr>
      <w:rFonts w:ascii="Times New Roman" w:eastAsia="宋体" w:hAnsi="Times New Roman" w:cs="Calibri" w:hint="default"/>
      <w:color w:val="000000"/>
      <w:szCs w:val="24"/>
    </w:rPr>
  </w:style>
  <w:style w:type="character" w:customStyle="1" w:styleId="apple-style-span">
    <w:name w:val="apple-style-span"/>
    <w:basedOn w:val="a2"/>
    <w:qFormat/>
    <w:rsid w:val="009100BC"/>
    <w:rPr>
      <w:rFonts w:ascii="宋体" w:eastAsia="楷体_GB2312" w:hAnsi="宋体" w:cs="宋体" w:hint="eastAsia"/>
      <w:b/>
      <w:kern w:val="2"/>
      <w:sz w:val="24"/>
      <w:szCs w:val="24"/>
      <w:lang w:val="en-US" w:eastAsia="zh-CN"/>
    </w:rPr>
  </w:style>
  <w:style w:type="character" w:customStyle="1" w:styleId="2Char5">
    <w:name w:val="标题2 Char"/>
    <w:basedOn w:val="a2"/>
    <w:qFormat/>
    <w:rsid w:val="009100BC"/>
    <w:rPr>
      <w:rFonts w:ascii="宋体" w:eastAsia="宋体" w:hAnsi="Courier New" w:cs="Times New Roman" w:hint="eastAsia"/>
      <w:szCs w:val="24"/>
    </w:rPr>
  </w:style>
  <w:style w:type="character" w:customStyle="1" w:styleId="Charc">
    <w:name w:val="报告书正文格式 Char"/>
    <w:basedOn w:val="a2"/>
    <w:qFormat/>
    <w:rsid w:val="009100BC"/>
    <w:rPr>
      <w:rFonts w:ascii="Times New Roman" w:hAnsi="Times New Roman" w:cs="Times New Roman" w:hint="default"/>
      <w:color w:val="000000"/>
      <w:spacing w:val="2"/>
      <w:sz w:val="24"/>
      <w:szCs w:val="24"/>
    </w:rPr>
  </w:style>
  <w:style w:type="character" w:customStyle="1" w:styleId="Char19">
    <w:name w:val="页眉 Char1"/>
    <w:basedOn w:val="a2"/>
    <w:qFormat/>
    <w:rsid w:val="009100BC"/>
    <w:rPr>
      <w:kern w:val="2"/>
      <w:sz w:val="18"/>
      <w:szCs w:val="18"/>
    </w:rPr>
  </w:style>
  <w:style w:type="character" w:customStyle="1" w:styleId="Chard">
    <w:name w:val="纯文本 Char"/>
    <w:qFormat/>
    <w:rsid w:val="009100BC"/>
    <w:rPr>
      <w:rFonts w:ascii="宋体" w:eastAsia="宋体" w:hAnsi="Courier New"/>
      <w:kern w:val="2"/>
      <w:sz w:val="21"/>
      <w:szCs w:val="21"/>
      <w:lang w:val="en-US" w:eastAsia="zh-CN" w:bidi="ar-SA"/>
    </w:rPr>
  </w:style>
  <w:style w:type="character" w:customStyle="1" w:styleId="afb">
    <w:name w:val="样式 黑色"/>
    <w:basedOn w:val="a2"/>
    <w:qFormat/>
    <w:rsid w:val="009100BC"/>
    <w:rPr>
      <w:rFonts w:ascii="tim" w:eastAsia="tim" w:hAnsi="tim" w:cs="tim" w:hint="default"/>
      <w:color w:val="000000"/>
    </w:rPr>
  </w:style>
  <w:style w:type="character" w:customStyle="1" w:styleId="font61">
    <w:name w:val="font61"/>
    <w:basedOn w:val="a2"/>
    <w:qFormat/>
    <w:rsid w:val="009100BC"/>
    <w:rPr>
      <w:rFonts w:ascii="Times New Roman" w:hAnsi="Times New Roman" w:cs="Times New Roman" w:hint="default"/>
      <w:color w:val="000000"/>
      <w:sz w:val="24"/>
      <w:szCs w:val="24"/>
      <w:u w:val="none"/>
    </w:rPr>
  </w:style>
  <w:style w:type="character" w:customStyle="1" w:styleId="Chare">
    <w:name w:val="正文(首行缩进) Char"/>
    <w:basedOn w:val="a2"/>
    <w:qFormat/>
    <w:rsid w:val="009100BC"/>
    <w:rPr>
      <w:snapToGrid w:val="0"/>
      <w:sz w:val="24"/>
    </w:rPr>
  </w:style>
  <w:style w:type="character" w:customStyle="1" w:styleId="Char16">
    <w:name w:val="批注主题 Char1"/>
    <w:basedOn w:val="Char10"/>
    <w:link w:val="af3"/>
    <w:qFormat/>
    <w:rsid w:val="009100BC"/>
    <w:rPr>
      <w:b/>
    </w:rPr>
  </w:style>
  <w:style w:type="character" w:customStyle="1" w:styleId="Char10">
    <w:name w:val="批注文字 Char1"/>
    <w:basedOn w:val="a2"/>
    <w:link w:val="a7"/>
    <w:qFormat/>
    <w:rsid w:val="009100BC"/>
  </w:style>
  <w:style w:type="character" w:customStyle="1" w:styleId="Char1">
    <w:name w:val="文档结构图 Char1"/>
    <w:basedOn w:val="a2"/>
    <w:link w:val="a6"/>
    <w:qFormat/>
    <w:rsid w:val="009100BC"/>
    <w:rPr>
      <w:rFonts w:ascii="宋体" w:eastAsia="宋体" w:hAnsi="宋体" w:cs="宋体"/>
      <w:sz w:val="18"/>
      <w:szCs w:val="18"/>
      <w:shd w:val="clear" w:color="auto" w:fill="000080"/>
    </w:rPr>
  </w:style>
  <w:style w:type="character" w:customStyle="1" w:styleId="Charf">
    <w:name w:val="表格内容格式 Char"/>
    <w:basedOn w:val="a2"/>
    <w:link w:val="afc"/>
    <w:qFormat/>
    <w:rsid w:val="009100BC"/>
    <w:rPr>
      <w:rFonts w:ascii="Times New Roman" w:hAnsi="Times New Roman" w:cs="Times New Roman" w:hint="default"/>
      <w:szCs w:val="18"/>
    </w:rPr>
  </w:style>
  <w:style w:type="paragraph" w:customStyle="1" w:styleId="afc">
    <w:name w:val="表格内容格式"/>
    <w:basedOn w:val="a1"/>
    <w:link w:val="Charf"/>
    <w:qFormat/>
    <w:rsid w:val="009100BC"/>
    <w:pPr>
      <w:adjustRightInd w:val="0"/>
      <w:snapToGrid w:val="0"/>
      <w:ind w:firstLineChars="50" w:firstLine="50"/>
      <w:jc w:val="center"/>
      <w:textAlignment w:val="center"/>
    </w:pPr>
    <w:rPr>
      <w:rFonts w:eastAsiaTheme="minorEastAsia"/>
      <w:szCs w:val="18"/>
    </w:rPr>
  </w:style>
  <w:style w:type="character" w:customStyle="1" w:styleId="textindent1">
    <w:name w:val="textindent1"/>
    <w:basedOn w:val="a2"/>
    <w:qFormat/>
    <w:rsid w:val="009100BC"/>
  </w:style>
  <w:style w:type="character" w:customStyle="1" w:styleId="CharCharCharChar1">
    <w:name w:val="Char Char Char Char1"/>
    <w:basedOn w:val="a2"/>
    <w:rsid w:val="009100BC"/>
    <w:rPr>
      <w:rFonts w:ascii="宋体" w:eastAsia="宋体" w:hAnsi="宋体" w:cs="宋体" w:hint="eastAsia"/>
      <w:kern w:val="2"/>
      <w:sz w:val="24"/>
      <w:szCs w:val="24"/>
    </w:rPr>
  </w:style>
  <w:style w:type="character" w:customStyle="1" w:styleId="Charf0">
    <w:name w:val="内容 Char"/>
    <w:basedOn w:val="a2"/>
    <w:qFormat/>
    <w:rsid w:val="009100BC"/>
    <w:rPr>
      <w:rFonts w:ascii="Times New Roman" w:hAnsi="Times New Roman" w:cs="Times New Roman" w:hint="default"/>
      <w:sz w:val="28"/>
      <w:szCs w:val="24"/>
    </w:rPr>
  </w:style>
  <w:style w:type="character" w:customStyle="1" w:styleId="Charf1">
    <w:name w:val="批注主题 Char"/>
    <w:qFormat/>
    <w:rsid w:val="009100BC"/>
    <w:rPr>
      <w:rFonts w:eastAsia="宋体"/>
      <w:b/>
      <w:bCs/>
      <w:kern w:val="2"/>
      <w:sz w:val="21"/>
      <w:szCs w:val="24"/>
      <w:lang w:val="en-US" w:eastAsia="zh-CN" w:bidi="ar-SA"/>
    </w:rPr>
  </w:style>
  <w:style w:type="character" w:customStyle="1" w:styleId="2Char1">
    <w:name w:val="正文文本缩进 2 Char1"/>
    <w:basedOn w:val="a2"/>
    <w:link w:val="21"/>
    <w:rsid w:val="009100BC"/>
  </w:style>
  <w:style w:type="character" w:customStyle="1" w:styleId="3Char10">
    <w:name w:val="正文文本缩进 3 Char1"/>
    <w:basedOn w:val="a2"/>
    <w:rsid w:val="009100BC"/>
    <w:rPr>
      <w:kern w:val="2"/>
      <w:sz w:val="16"/>
      <w:szCs w:val="16"/>
    </w:rPr>
  </w:style>
  <w:style w:type="character" w:customStyle="1" w:styleId="3Char3">
    <w:name w:val="正文文本 3 Char"/>
    <w:basedOn w:val="a2"/>
    <w:uiPriority w:val="99"/>
    <w:qFormat/>
    <w:rsid w:val="009100BC"/>
    <w:rPr>
      <w:rFonts w:ascii="Times New Roman" w:hAnsi="Times New Roman" w:cs="Calibri" w:hint="default"/>
      <w:color w:val="000000"/>
      <w:sz w:val="24"/>
      <w:szCs w:val="24"/>
    </w:rPr>
  </w:style>
  <w:style w:type="character" w:customStyle="1" w:styleId="CharCharCharChar12">
    <w:name w:val="Char Char Char Char12"/>
    <w:basedOn w:val="a2"/>
    <w:qFormat/>
    <w:rsid w:val="009100BC"/>
    <w:rPr>
      <w:rFonts w:ascii="宋体" w:eastAsia="宋体" w:hAnsi="宋体" w:cs="宋体" w:hint="eastAsia"/>
      <w:kern w:val="2"/>
      <w:sz w:val="24"/>
      <w:szCs w:val="24"/>
    </w:rPr>
  </w:style>
  <w:style w:type="character" w:customStyle="1" w:styleId="01CharChar">
    <w:name w:val="正文01 Char Char"/>
    <w:basedOn w:val="a2"/>
    <w:rsid w:val="009100BC"/>
    <w:rPr>
      <w:sz w:val="24"/>
    </w:rPr>
  </w:style>
  <w:style w:type="character" w:customStyle="1" w:styleId="Charf2">
    <w:name w:val="日期 Char"/>
    <w:qFormat/>
    <w:rsid w:val="009100BC"/>
    <w:rPr>
      <w:rFonts w:eastAsia="宋体"/>
      <w:kern w:val="2"/>
      <w:sz w:val="24"/>
      <w:lang w:val="en-US" w:eastAsia="zh-CN" w:bidi="ar-SA"/>
    </w:rPr>
  </w:style>
  <w:style w:type="character" w:customStyle="1" w:styleId="612Char">
    <w:name w:val="612表头 Char"/>
    <w:basedOn w:val="a2"/>
    <w:link w:val="612"/>
    <w:rsid w:val="009100BC"/>
    <w:rPr>
      <w:rFonts w:ascii="宋体" w:eastAsia="宋体" w:hAnsi="宋体" w:cs="宋体" w:hint="eastAsia"/>
      <w:b/>
      <w:sz w:val="24"/>
      <w:szCs w:val="24"/>
    </w:rPr>
  </w:style>
  <w:style w:type="character" w:customStyle="1" w:styleId="Char40">
    <w:name w:val="纯文本 Char4"/>
    <w:basedOn w:val="a2"/>
    <w:uiPriority w:val="99"/>
    <w:rsid w:val="009100BC"/>
    <w:rPr>
      <w:rFonts w:ascii="宋体" w:eastAsia="宋体" w:hAnsi="Courier New" w:cs="Courier New" w:hint="eastAsia"/>
      <w:kern w:val="2"/>
      <w:sz w:val="21"/>
      <w:szCs w:val="21"/>
    </w:rPr>
  </w:style>
  <w:style w:type="character" w:customStyle="1" w:styleId="CharChar4">
    <w:name w:val="Char Char4"/>
    <w:qFormat/>
    <w:rsid w:val="009100BC"/>
    <w:rPr>
      <w:rFonts w:eastAsia="宋体"/>
      <w:kern w:val="2"/>
      <w:sz w:val="24"/>
      <w:lang w:val="en-US" w:eastAsia="zh-CN" w:bidi="ar-SA"/>
    </w:rPr>
  </w:style>
  <w:style w:type="character" w:customStyle="1" w:styleId="000Char">
    <w:name w:val="000 Char"/>
    <w:basedOn w:val="00Char"/>
    <w:qFormat/>
    <w:rsid w:val="009100BC"/>
    <w:rPr>
      <w:rFonts w:eastAsia="宋体" w:cs="宋体"/>
      <w:kern w:val="2"/>
      <w:sz w:val="24"/>
      <w:lang w:val="en-US" w:eastAsia="zh-CN" w:bidi="ar-SA"/>
    </w:rPr>
  </w:style>
  <w:style w:type="character" w:customStyle="1" w:styleId="font201">
    <w:name w:val="font201"/>
    <w:basedOn w:val="a2"/>
    <w:rsid w:val="009100BC"/>
    <w:rPr>
      <w:rFonts w:ascii="宋体" w:eastAsia="楷体_GB2312" w:hAnsi="宋体" w:cs="宋体" w:hint="eastAsia"/>
      <w:b/>
      <w:kern w:val="2"/>
      <w:sz w:val="24"/>
      <w:szCs w:val="24"/>
      <w:lang w:val="en-US" w:eastAsia="zh-CN"/>
    </w:rPr>
  </w:style>
  <w:style w:type="character" w:customStyle="1" w:styleId="HTMLChar">
    <w:name w:val="HTML 预设格式 Char"/>
    <w:basedOn w:val="a2"/>
    <w:link w:val="HTML"/>
    <w:uiPriority w:val="99"/>
    <w:qFormat/>
    <w:rsid w:val="009100BC"/>
    <w:rPr>
      <w:rFonts w:ascii="Arial" w:hAnsi="Arial" w:cs="Arial"/>
      <w:sz w:val="24"/>
      <w:szCs w:val="24"/>
    </w:rPr>
  </w:style>
  <w:style w:type="character" w:customStyle="1" w:styleId="Charf3">
    <w:name w:val="表格正文 Char"/>
    <w:basedOn w:val="a2"/>
    <w:rsid w:val="009100BC"/>
    <w:rPr>
      <w:rFonts w:ascii="仿宋_GB2312" w:eastAsia="仿宋_GB2312" w:cs="仿宋_GB2312" w:hint="eastAsia"/>
      <w:szCs w:val="24"/>
    </w:rPr>
  </w:style>
  <w:style w:type="character" w:customStyle="1" w:styleId="style21">
    <w:name w:val="style21"/>
    <w:basedOn w:val="a2"/>
    <w:rsid w:val="009100BC"/>
    <w:rPr>
      <w:sz w:val="18"/>
      <w:szCs w:val="18"/>
    </w:rPr>
  </w:style>
  <w:style w:type="character" w:customStyle="1" w:styleId="1Char0">
    <w:name w:val="1级标题 Char"/>
    <w:basedOn w:val="a2"/>
    <w:rsid w:val="009100BC"/>
    <w:rPr>
      <w:rFonts w:ascii="Times New Roman" w:eastAsia="黑体" w:hAnsi="Times New Roman" w:cs="Times New Roman" w:hint="default"/>
      <w:bCs/>
      <w:kern w:val="44"/>
      <w:sz w:val="32"/>
      <w:szCs w:val="44"/>
    </w:rPr>
  </w:style>
  <w:style w:type="character" w:customStyle="1" w:styleId="2Char10">
    <w:name w:val="正文文本 2 Char1"/>
    <w:basedOn w:val="a2"/>
    <w:rsid w:val="009100BC"/>
    <w:rPr>
      <w:kern w:val="2"/>
      <w:sz w:val="21"/>
      <w:szCs w:val="22"/>
    </w:rPr>
  </w:style>
  <w:style w:type="character" w:customStyle="1" w:styleId="2Char6">
    <w:name w:val="样式 标题 2 + 宋体 Char"/>
    <w:basedOn w:val="a2"/>
    <w:rsid w:val="009100BC"/>
    <w:rPr>
      <w:rFonts w:ascii="宋体" w:eastAsia="宋体" w:hAnsi="宋体" w:cs="宋体" w:hint="eastAsia"/>
      <w:b/>
      <w:kern w:val="2"/>
      <w:sz w:val="28"/>
      <w:szCs w:val="32"/>
      <w:lang w:val="en-US" w:eastAsia="zh-CN"/>
    </w:rPr>
  </w:style>
  <w:style w:type="character" w:customStyle="1" w:styleId="000CharChar">
    <w:name w:val="000 Char Char"/>
    <w:link w:val="000"/>
    <w:qFormat/>
    <w:rsid w:val="009100BC"/>
    <w:rPr>
      <w:rFonts w:ascii="宋体" w:eastAsia="宋体" w:hAnsi="宋体" w:cs="宋体"/>
      <w:sz w:val="24"/>
      <w:szCs w:val="24"/>
    </w:rPr>
  </w:style>
  <w:style w:type="paragraph" w:customStyle="1" w:styleId="000">
    <w:name w:val="000"/>
    <w:basedOn w:val="00"/>
    <w:link w:val="000CharChar"/>
    <w:rsid w:val="009100BC"/>
    <w:rPr>
      <w:szCs w:val="24"/>
    </w:rPr>
  </w:style>
  <w:style w:type="paragraph" w:customStyle="1" w:styleId="00">
    <w:name w:val="00"/>
    <w:basedOn w:val="a1"/>
    <w:link w:val="00CharChar"/>
    <w:qFormat/>
    <w:rsid w:val="009100BC"/>
    <w:pPr>
      <w:spacing w:line="520" w:lineRule="exact"/>
      <w:ind w:firstLineChars="200" w:firstLine="200"/>
    </w:pPr>
    <w:rPr>
      <w:rFonts w:ascii="宋体" w:hAnsi="宋体" w:cs="宋体"/>
      <w:sz w:val="24"/>
      <w:szCs w:val="22"/>
    </w:rPr>
  </w:style>
  <w:style w:type="character" w:customStyle="1" w:styleId="Charf4">
    <w:name w:val="节 Char"/>
    <w:basedOn w:val="a2"/>
    <w:rsid w:val="009100BC"/>
    <w:rPr>
      <w:rFonts w:ascii="Arial" w:eastAsia="黑体" w:hAnsi="Arial" w:cs="Arial" w:hint="default"/>
      <w:kern w:val="2"/>
      <w:sz w:val="32"/>
      <w:lang w:val="en-US" w:eastAsia="zh-CN"/>
    </w:rPr>
  </w:style>
  <w:style w:type="character" w:customStyle="1" w:styleId="Char1a">
    <w:name w:val="页脚 Char1"/>
    <w:basedOn w:val="a2"/>
    <w:rsid w:val="009100BC"/>
    <w:rPr>
      <w:kern w:val="2"/>
      <w:sz w:val="18"/>
      <w:szCs w:val="18"/>
    </w:rPr>
  </w:style>
  <w:style w:type="character" w:customStyle="1" w:styleId="2Char7">
    <w:name w:val="表格文字2 Char"/>
    <w:link w:val="24"/>
    <w:qFormat/>
    <w:locked/>
    <w:rsid w:val="009100BC"/>
    <w:rPr>
      <w:rFonts w:ascii="宋体"/>
    </w:rPr>
  </w:style>
  <w:style w:type="paragraph" w:customStyle="1" w:styleId="24">
    <w:name w:val="表格文字2"/>
    <w:basedOn w:val="ab"/>
    <w:link w:val="2Char7"/>
    <w:qFormat/>
    <w:rsid w:val="009100BC"/>
    <w:pPr>
      <w:snapToGrid w:val="0"/>
      <w:spacing w:line="240" w:lineRule="atLeast"/>
      <w:ind w:left="-10"/>
    </w:pPr>
    <w:rPr>
      <w:rFonts w:eastAsiaTheme="minorEastAsia" w:hAnsiTheme="minorHAnsi" w:cstheme="minorBidi" w:hint="default"/>
    </w:rPr>
  </w:style>
  <w:style w:type="character" w:customStyle="1" w:styleId="Charf5">
    <w:name w:val="表格字 Char"/>
    <w:basedOn w:val="a2"/>
    <w:link w:val="afd"/>
    <w:rsid w:val="009100BC"/>
    <w:rPr>
      <w:rFonts w:ascii="宋体"/>
      <w:color w:val="000000"/>
    </w:rPr>
  </w:style>
  <w:style w:type="paragraph" w:customStyle="1" w:styleId="afd">
    <w:name w:val="表格字"/>
    <w:basedOn w:val="a1"/>
    <w:link w:val="Charf5"/>
    <w:rsid w:val="009100BC"/>
    <w:pPr>
      <w:spacing w:line="280" w:lineRule="exact"/>
      <w:jc w:val="center"/>
    </w:pPr>
    <w:rPr>
      <w:rFonts w:ascii="宋体" w:eastAsiaTheme="minorEastAsia" w:hAnsiTheme="minorHAnsi" w:cstheme="minorBidi"/>
      <w:color w:val="000000"/>
      <w:szCs w:val="22"/>
    </w:rPr>
  </w:style>
  <w:style w:type="character" w:customStyle="1" w:styleId="Charf6">
    <w:name w:val="表内字 Char"/>
    <w:basedOn w:val="a2"/>
    <w:rsid w:val="009100BC"/>
    <w:rPr>
      <w:bCs/>
      <w:szCs w:val="21"/>
    </w:rPr>
  </w:style>
  <w:style w:type="character" w:customStyle="1" w:styleId="2Char8">
    <w:name w:val="2级标题 Char"/>
    <w:basedOn w:val="a2"/>
    <w:qFormat/>
    <w:rsid w:val="009100BC"/>
    <w:rPr>
      <w:rFonts w:ascii="Times New Roman" w:eastAsia="黑体" w:hAnsi="Times New Roman" w:cs="Times New Roman" w:hint="default"/>
      <w:bCs/>
      <w:sz w:val="28"/>
      <w:szCs w:val="28"/>
    </w:rPr>
  </w:style>
  <w:style w:type="character" w:customStyle="1" w:styleId="4Char1">
    <w:name w:val="4级标题 Char"/>
    <w:basedOn w:val="a2"/>
    <w:qFormat/>
    <w:rsid w:val="009100BC"/>
    <w:rPr>
      <w:rFonts w:ascii="Times New Roman" w:eastAsia="黑体" w:hAnsi="Times New Roman" w:cs="Times New Roman" w:hint="default"/>
      <w:sz w:val="28"/>
      <w:szCs w:val="28"/>
    </w:rPr>
  </w:style>
  <w:style w:type="character" w:customStyle="1" w:styleId="Charf7">
    <w:name w:val="正文首行缩进 Char"/>
    <w:basedOn w:val="Char18"/>
    <w:uiPriority w:val="99"/>
    <w:qFormat/>
    <w:rsid w:val="009100BC"/>
    <w:rPr>
      <w:rFonts w:ascii="Times New Roman" w:hAnsi="Times New Roman" w:cs="Calibri" w:hint="default"/>
      <w:color w:val="000000"/>
      <w:sz w:val="24"/>
      <w:szCs w:val="24"/>
    </w:rPr>
  </w:style>
  <w:style w:type="character" w:customStyle="1" w:styleId="CharChar">
    <w:name w:val="表头 Char Char"/>
    <w:basedOn w:val="a2"/>
    <w:link w:val="afe"/>
    <w:qFormat/>
    <w:rsid w:val="009100BC"/>
    <w:rPr>
      <w:rFonts w:ascii="宋体" w:eastAsia="宋体" w:hAnsi="宋体" w:cs="宋体" w:hint="eastAsia"/>
      <w:b/>
      <w:color w:val="000000"/>
      <w:kern w:val="2"/>
      <w:sz w:val="24"/>
      <w:szCs w:val="24"/>
    </w:rPr>
  </w:style>
  <w:style w:type="character" w:customStyle="1" w:styleId="postbody1">
    <w:name w:val="postbody1"/>
    <w:basedOn w:val="a2"/>
    <w:qFormat/>
    <w:rsid w:val="009100BC"/>
    <w:rPr>
      <w:sz w:val="28"/>
      <w:szCs w:val="28"/>
    </w:rPr>
  </w:style>
  <w:style w:type="character" w:customStyle="1" w:styleId="Charf8">
    <w:name w:val="表格内容样式 Char"/>
    <w:basedOn w:val="a2"/>
    <w:qFormat/>
    <w:rsid w:val="009100BC"/>
    <w:rPr>
      <w:rFonts w:ascii="Times New Roman" w:hAnsi="Times New Roman" w:cs="Times New Roman" w:hint="default"/>
    </w:rPr>
  </w:style>
  <w:style w:type="character" w:customStyle="1" w:styleId="headline-content2">
    <w:name w:val="headline-content2"/>
    <w:basedOn w:val="a2"/>
    <w:qFormat/>
    <w:rsid w:val="009100BC"/>
  </w:style>
  <w:style w:type="character" w:customStyle="1" w:styleId="Charf9">
    <w:name w:val="表格样式 Char"/>
    <w:basedOn w:val="a2"/>
    <w:qFormat/>
    <w:rsid w:val="009100BC"/>
    <w:rPr>
      <w:rFonts w:ascii="Times New Roman" w:eastAsia="黑体" w:hAnsi="Times New Roman" w:cs="Times New Roman" w:hint="default"/>
      <w:sz w:val="22"/>
      <w:szCs w:val="24"/>
    </w:rPr>
  </w:style>
  <w:style w:type="character" w:customStyle="1" w:styleId="tcss01">
    <w:name w:val="tcss01"/>
    <w:basedOn w:val="a2"/>
    <w:qFormat/>
    <w:rsid w:val="009100BC"/>
  </w:style>
  <w:style w:type="character" w:customStyle="1" w:styleId="3Char4">
    <w:name w:val="3级标题 Char"/>
    <w:basedOn w:val="a2"/>
    <w:qFormat/>
    <w:rsid w:val="009100BC"/>
    <w:rPr>
      <w:rFonts w:ascii="黑体" w:eastAsia="黑体" w:hAnsi="宋体" w:cs="黑体" w:hint="eastAsia"/>
      <w:kern w:val="2"/>
      <w:sz w:val="28"/>
      <w:szCs w:val="28"/>
    </w:rPr>
  </w:style>
  <w:style w:type="character" w:customStyle="1" w:styleId="textbig">
    <w:name w:val="textbig"/>
    <w:basedOn w:val="a2"/>
    <w:qFormat/>
    <w:rsid w:val="009100BC"/>
    <w:rPr>
      <w:rFonts w:ascii="宋体" w:eastAsia="楷体_GB2312" w:hAnsi="宋体" w:cs="宋体" w:hint="eastAsia"/>
      <w:b/>
      <w:kern w:val="2"/>
      <w:sz w:val="24"/>
      <w:szCs w:val="24"/>
      <w:lang w:val="en-US" w:eastAsia="zh-CN"/>
    </w:rPr>
  </w:style>
  <w:style w:type="character" w:customStyle="1" w:styleId="333CharChar">
    <w:name w:val="标题333 Char Char"/>
    <w:basedOn w:val="a2"/>
    <w:qFormat/>
    <w:rsid w:val="009100BC"/>
    <w:rPr>
      <w:rFonts w:ascii="仿宋" w:eastAsia="仿宋" w:hAnsi="仿宋" w:cs="仿宋" w:hint="eastAsia"/>
      <w:b/>
      <w:kern w:val="2"/>
      <w:sz w:val="28"/>
      <w:szCs w:val="32"/>
    </w:rPr>
  </w:style>
  <w:style w:type="character" w:customStyle="1" w:styleId="3Char5">
    <w:name w:val="标题3 Char"/>
    <w:basedOn w:val="a2"/>
    <w:qFormat/>
    <w:rsid w:val="009100BC"/>
    <w:rPr>
      <w:rFonts w:ascii="楷体_GB2312" w:eastAsia="楷体_GB2312" w:hAnsi="Times New Roman" w:cs="楷体_GB2312" w:hint="eastAsia"/>
      <w:b/>
      <w:kern w:val="2"/>
      <w:sz w:val="24"/>
      <w:szCs w:val="24"/>
      <w:lang w:val="zh-CN"/>
    </w:rPr>
  </w:style>
  <w:style w:type="character" w:customStyle="1" w:styleId="1111Char">
    <w:name w:val="1111正文 Char"/>
    <w:basedOn w:val="a2"/>
    <w:qFormat/>
    <w:rsid w:val="009100BC"/>
    <w:rPr>
      <w:rFonts w:ascii="Times New Roman" w:hAnsi="Times New Roman" w:cs="Times New Roman" w:hint="default"/>
      <w:sz w:val="24"/>
      <w:szCs w:val="24"/>
    </w:rPr>
  </w:style>
  <w:style w:type="character" w:customStyle="1" w:styleId="Charfa">
    <w:name w:val="批注框文本 Char"/>
    <w:qFormat/>
    <w:rsid w:val="009100BC"/>
    <w:rPr>
      <w:rFonts w:eastAsia="宋体"/>
      <w:kern w:val="2"/>
      <w:sz w:val="18"/>
      <w:szCs w:val="18"/>
      <w:lang w:val="en-US" w:eastAsia="zh-CN" w:bidi="ar-SA"/>
    </w:rPr>
  </w:style>
  <w:style w:type="character" w:customStyle="1" w:styleId="Charfb">
    <w:name w:val="批注文字 Char"/>
    <w:basedOn w:val="a2"/>
    <w:qFormat/>
    <w:rsid w:val="009100BC"/>
    <w:rPr>
      <w:kern w:val="2"/>
      <w:sz w:val="21"/>
      <w:szCs w:val="24"/>
    </w:rPr>
  </w:style>
  <w:style w:type="character" w:customStyle="1" w:styleId="CharChar0">
    <w:name w:val="报告书正文 Char Char"/>
    <w:link w:val="aff"/>
    <w:qFormat/>
    <w:rsid w:val="009100BC"/>
    <w:rPr>
      <w:rFonts w:ascii="宋体" w:eastAsia="宋体" w:hAnsi="宋体"/>
      <w:sz w:val="24"/>
    </w:rPr>
  </w:style>
  <w:style w:type="paragraph" w:customStyle="1" w:styleId="aff">
    <w:name w:val="报告书正文"/>
    <w:basedOn w:val="a1"/>
    <w:link w:val="CharChar0"/>
    <w:qFormat/>
    <w:rsid w:val="009100BC"/>
    <w:pPr>
      <w:spacing w:line="400" w:lineRule="exact"/>
      <w:ind w:firstLineChars="200" w:firstLine="480"/>
    </w:pPr>
    <w:rPr>
      <w:rFonts w:ascii="宋体" w:hAnsi="宋体" w:cstheme="minorBidi"/>
      <w:sz w:val="24"/>
      <w:szCs w:val="22"/>
    </w:rPr>
  </w:style>
  <w:style w:type="character" w:customStyle="1" w:styleId="00CharChar">
    <w:name w:val="00 Char Char"/>
    <w:link w:val="00"/>
    <w:qFormat/>
    <w:rsid w:val="009100BC"/>
    <w:rPr>
      <w:rFonts w:ascii="宋体" w:eastAsia="宋体" w:hAnsi="宋体" w:cs="宋体"/>
      <w:sz w:val="24"/>
    </w:rPr>
  </w:style>
  <w:style w:type="character" w:customStyle="1" w:styleId="Char14">
    <w:name w:val="副标题 Char1"/>
    <w:basedOn w:val="a2"/>
    <w:link w:val="af0"/>
    <w:qFormat/>
    <w:rsid w:val="009100BC"/>
    <w:rPr>
      <w:rFonts w:ascii="Cambria" w:eastAsia="Cambria" w:hAnsi="Cambria" w:cs="Times New Roman"/>
      <w:b/>
      <w:kern w:val="28"/>
      <w:sz w:val="32"/>
      <w:szCs w:val="32"/>
    </w:rPr>
  </w:style>
  <w:style w:type="character" w:customStyle="1" w:styleId="text1">
    <w:name w:val="text1"/>
    <w:basedOn w:val="a2"/>
    <w:qFormat/>
    <w:rsid w:val="009100BC"/>
  </w:style>
  <w:style w:type="character" w:customStyle="1" w:styleId="Charfc">
    <w:name w:val="表格标题格式 Char"/>
    <w:basedOn w:val="a2"/>
    <w:qFormat/>
    <w:rsid w:val="009100BC"/>
    <w:rPr>
      <w:rFonts w:ascii="Times New Roman" w:eastAsia="黑体" w:hAnsi="Times New Roman" w:cs="Times New Roman" w:hint="default"/>
      <w:sz w:val="28"/>
      <w:szCs w:val="21"/>
      <w:lang w:val="zh-CN"/>
    </w:rPr>
  </w:style>
  <w:style w:type="character" w:customStyle="1" w:styleId="Char1b">
    <w:name w:val="报告 Char1"/>
    <w:basedOn w:val="a2"/>
    <w:qFormat/>
    <w:rsid w:val="009100BC"/>
    <w:rPr>
      <w:rFonts w:ascii="Times New Roman" w:hAnsi="Times New Roman" w:cs="Calibri" w:hint="default"/>
      <w:color w:val="000000"/>
      <w:sz w:val="24"/>
    </w:rPr>
  </w:style>
  <w:style w:type="character" w:customStyle="1" w:styleId="Charfd">
    <w:name w:val="规划正文 Char"/>
    <w:basedOn w:val="a2"/>
    <w:qFormat/>
    <w:rsid w:val="009100BC"/>
    <w:rPr>
      <w:sz w:val="28"/>
      <w:szCs w:val="28"/>
      <w:lang w:val="zh-CN"/>
    </w:rPr>
  </w:style>
  <w:style w:type="character" w:customStyle="1" w:styleId="Charfe">
    <w:name w:val="副标题 Char"/>
    <w:uiPriority w:val="11"/>
    <w:qFormat/>
    <w:rsid w:val="009100BC"/>
    <w:rPr>
      <w:rFonts w:ascii="Cambria" w:hAnsi="Cambria"/>
      <w:b/>
      <w:bCs/>
      <w:kern w:val="28"/>
      <w:sz w:val="32"/>
      <w:szCs w:val="32"/>
    </w:rPr>
  </w:style>
  <w:style w:type="character" w:customStyle="1" w:styleId="style44">
    <w:name w:val="style44"/>
    <w:basedOn w:val="a2"/>
    <w:rsid w:val="009100BC"/>
  </w:style>
  <w:style w:type="character" w:customStyle="1" w:styleId="2Char11">
    <w:name w:val="正文首行缩进 2 Char1"/>
    <w:basedOn w:val="Charb"/>
    <w:rsid w:val="009100BC"/>
    <w:rPr>
      <w:rFonts w:ascii="Times New Roman" w:eastAsia="宋体" w:hAnsi="Times New Roman" w:cs="Calibri" w:hint="default"/>
      <w:color w:val="000000"/>
      <w:szCs w:val="24"/>
    </w:rPr>
  </w:style>
  <w:style w:type="character" w:customStyle="1" w:styleId="2Char9">
    <w:name w:val="样式 首行缩进:  2 字符 Char"/>
    <w:basedOn w:val="a2"/>
    <w:qFormat/>
    <w:rsid w:val="009100BC"/>
    <w:rPr>
      <w:rFonts w:ascii="Times New Roman" w:hAnsi="Times New Roman" w:cs="Times New Roman" w:hint="default"/>
      <w:sz w:val="28"/>
    </w:rPr>
  </w:style>
  <w:style w:type="character" w:customStyle="1" w:styleId="Char1c">
    <w:name w:val="纯文本 Char1"/>
    <w:aliases w:val="普通文字 Char Char Char,普通文字 Char Char1,纯文本 Char Char Char1,纯文本 Char Char Char Char Char,纯文本 Char Char Char Char1,普通文字 + 行距: 1.5 倍行距 Char,首行缩进:  1.96 字符 Char,纯文本 Char Char Char Char Char1,纯文本 Char Char Char Char2,普通文字 Char2,表内文字 Char1"/>
    <w:qFormat/>
    <w:rsid w:val="009100BC"/>
    <w:rPr>
      <w:rFonts w:ascii="宋体" w:hAnsi="Courier New"/>
      <w:kern w:val="2"/>
      <w:sz w:val="21"/>
    </w:rPr>
  </w:style>
  <w:style w:type="character" w:customStyle="1" w:styleId="2Char2">
    <w:name w:val="正文首行缩进 2 Char2"/>
    <w:basedOn w:val="Char11"/>
    <w:link w:val="23"/>
    <w:qFormat/>
    <w:rsid w:val="009100BC"/>
  </w:style>
  <w:style w:type="character" w:customStyle="1" w:styleId="Charff">
    <w:name w:val="文档结构图 Char"/>
    <w:basedOn w:val="a2"/>
    <w:uiPriority w:val="99"/>
    <w:qFormat/>
    <w:rsid w:val="009100BC"/>
    <w:rPr>
      <w:rFonts w:ascii="Times New Roman" w:hAnsi="Times New Roman" w:cs="Calibri" w:hint="default"/>
      <w:color w:val="000000"/>
      <w:sz w:val="24"/>
      <w:szCs w:val="24"/>
      <w:shd w:val="clear" w:color="auto" w:fill="000080"/>
    </w:rPr>
  </w:style>
  <w:style w:type="character" w:customStyle="1" w:styleId="apple-converted-space">
    <w:name w:val="apple-converted-space"/>
    <w:basedOn w:val="a2"/>
    <w:qFormat/>
    <w:rsid w:val="009100BC"/>
  </w:style>
  <w:style w:type="character" w:customStyle="1" w:styleId="textcontents">
    <w:name w:val="textcontents"/>
    <w:basedOn w:val="a2"/>
    <w:qFormat/>
    <w:rsid w:val="009100BC"/>
  </w:style>
  <w:style w:type="character" w:customStyle="1" w:styleId="Char13">
    <w:name w:val="批注框文本 Char1"/>
    <w:basedOn w:val="a2"/>
    <w:link w:val="ad"/>
    <w:qFormat/>
    <w:rsid w:val="009100BC"/>
    <w:rPr>
      <w:sz w:val="18"/>
      <w:szCs w:val="18"/>
    </w:rPr>
  </w:style>
  <w:style w:type="character" w:customStyle="1" w:styleId="36614Char">
    <w:name w:val="样式 标题 3 + 华文中宋 小三 段前: 6 磅 段后: 6 磅 行距: 多倍行距 1.4 字行 Char"/>
    <w:basedOn w:val="a2"/>
    <w:qFormat/>
    <w:rsid w:val="009100BC"/>
    <w:rPr>
      <w:rFonts w:ascii="华文中宋" w:eastAsia="华文中宋" w:hAnsi="华文中宋" w:cs="宋体" w:hint="eastAsia"/>
      <w:b/>
      <w:color w:val="000000"/>
      <w:kern w:val="2"/>
      <w:sz w:val="30"/>
      <w:szCs w:val="30"/>
      <w:lang w:val="en-US" w:eastAsia="zh-CN"/>
    </w:rPr>
  </w:style>
  <w:style w:type="character" w:customStyle="1" w:styleId="Charff0">
    <w:name w:val="正文文本 Char"/>
    <w:basedOn w:val="a2"/>
    <w:uiPriority w:val="99"/>
    <w:qFormat/>
    <w:rsid w:val="009100BC"/>
    <w:rPr>
      <w:rFonts w:ascii="Times New Roman" w:hAnsi="Times New Roman" w:cs="Calibri" w:hint="default"/>
      <w:color w:val="000000"/>
      <w:kern w:val="2"/>
      <w:sz w:val="24"/>
      <w:szCs w:val="24"/>
    </w:rPr>
  </w:style>
  <w:style w:type="character" w:customStyle="1" w:styleId="Charff1">
    <w:name w:val="标题后正文 Char"/>
    <w:basedOn w:val="a2"/>
    <w:link w:val="aff0"/>
    <w:qFormat/>
    <w:rsid w:val="009100BC"/>
    <w:rPr>
      <w:rFonts w:ascii="Arial" w:hAnsi="Arial" w:cs="Arial"/>
      <w:snapToGrid w:val="0"/>
      <w:kern w:val="28"/>
      <w:sz w:val="24"/>
    </w:rPr>
  </w:style>
  <w:style w:type="paragraph" w:customStyle="1" w:styleId="aff0">
    <w:name w:val="标题后正文"/>
    <w:basedOn w:val="a1"/>
    <w:link w:val="Charff1"/>
    <w:qFormat/>
    <w:rsid w:val="009100BC"/>
    <w:pPr>
      <w:adjustRightInd w:val="0"/>
      <w:snapToGrid w:val="0"/>
      <w:spacing w:line="360" w:lineRule="auto"/>
      <w:ind w:firstLineChars="200" w:firstLine="200"/>
    </w:pPr>
    <w:rPr>
      <w:rFonts w:ascii="Arial" w:eastAsiaTheme="minorEastAsia" w:hAnsi="Arial" w:cs="Arial"/>
      <w:snapToGrid w:val="0"/>
      <w:kern w:val="28"/>
      <w:sz w:val="24"/>
      <w:szCs w:val="22"/>
    </w:rPr>
  </w:style>
  <w:style w:type="character" w:customStyle="1" w:styleId="00000CharChar">
    <w:name w:val="00000 Char Char"/>
    <w:link w:val="00000"/>
    <w:qFormat/>
    <w:rsid w:val="009100BC"/>
    <w:rPr>
      <w:rFonts w:ascii="宋体" w:eastAsia="宋体" w:hAnsi="宋体"/>
      <w:sz w:val="24"/>
      <w:szCs w:val="24"/>
    </w:rPr>
  </w:style>
  <w:style w:type="paragraph" w:customStyle="1" w:styleId="00000">
    <w:name w:val="00000"/>
    <w:basedOn w:val="a1"/>
    <w:link w:val="00000CharChar"/>
    <w:qFormat/>
    <w:rsid w:val="009100BC"/>
    <w:pPr>
      <w:spacing w:line="520" w:lineRule="exact"/>
      <w:ind w:firstLineChars="200" w:firstLine="200"/>
    </w:pPr>
    <w:rPr>
      <w:rFonts w:ascii="宋体" w:hAnsi="宋体" w:cstheme="minorBidi"/>
      <w:sz w:val="24"/>
    </w:rPr>
  </w:style>
  <w:style w:type="character" w:customStyle="1" w:styleId="Char2CharCharCharChar1">
    <w:name w:val="Char2 Char Char Char Char1"/>
    <w:basedOn w:val="a2"/>
    <w:qFormat/>
    <w:rsid w:val="009100BC"/>
    <w:rPr>
      <w:rFonts w:ascii="宋体" w:eastAsia="仿宋_GB2312" w:hAnsi="宋体" w:cs="宋体" w:hint="eastAsia"/>
      <w:color w:val="000000"/>
      <w:sz w:val="24"/>
      <w:szCs w:val="24"/>
    </w:rPr>
  </w:style>
  <w:style w:type="character" w:customStyle="1" w:styleId="11Char">
    <w:name w:val="11 Char"/>
    <w:basedOn w:val="a2"/>
    <w:qFormat/>
    <w:rsid w:val="009100BC"/>
    <w:rPr>
      <w:rFonts w:ascii="宋体" w:eastAsia="宋体" w:hAnsi="宋体" w:cs="宋体" w:hint="eastAsia"/>
      <w:sz w:val="28"/>
      <w:szCs w:val="24"/>
    </w:rPr>
  </w:style>
  <w:style w:type="character" w:customStyle="1" w:styleId="Charff2">
    <w:name w:val="表头 Char"/>
    <w:basedOn w:val="a2"/>
    <w:qFormat/>
    <w:rsid w:val="009100BC"/>
    <w:rPr>
      <w:rFonts w:ascii="宋体" w:eastAsia="宋体" w:hAnsi="宋体" w:cs="宋体" w:hint="eastAsia"/>
      <w:b/>
      <w:snapToGrid w:val="0"/>
      <w:color w:val="000000"/>
      <w:sz w:val="24"/>
      <w:szCs w:val="24"/>
    </w:rPr>
  </w:style>
  <w:style w:type="character" w:customStyle="1" w:styleId="Charff3">
    <w:name w:val="说明书正文 Char"/>
    <w:basedOn w:val="a2"/>
    <w:qFormat/>
    <w:rsid w:val="009100BC"/>
    <w:rPr>
      <w:rFonts w:ascii="Times New Roman" w:eastAsia="仿宋_GB2312" w:hAnsi="Times New Roman" w:cs="Times New Roman" w:hint="default"/>
      <w:color w:val="000000"/>
      <w:sz w:val="30"/>
    </w:rPr>
  </w:style>
  <w:style w:type="character" w:customStyle="1" w:styleId="2Char0">
    <w:name w:val="正文文本 2 Char"/>
    <w:basedOn w:val="a2"/>
    <w:link w:val="22"/>
    <w:uiPriority w:val="99"/>
    <w:qFormat/>
    <w:rsid w:val="009100BC"/>
    <w:rPr>
      <w:rFonts w:ascii="Times New Roman" w:hAnsi="Times New Roman" w:cs="Calibri"/>
      <w:color w:val="000000"/>
      <w:szCs w:val="24"/>
    </w:rPr>
  </w:style>
  <w:style w:type="character" w:customStyle="1" w:styleId="font31">
    <w:name w:val="font31"/>
    <w:basedOn w:val="a2"/>
    <w:qFormat/>
    <w:rsid w:val="009100BC"/>
    <w:rPr>
      <w:rFonts w:ascii="Times New Roman" w:hAnsi="Times New Roman" w:cs="Times New Roman" w:hint="default"/>
      <w:color w:val="000000"/>
      <w:sz w:val="24"/>
      <w:szCs w:val="24"/>
      <w:u w:val="none"/>
    </w:rPr>
  </w:style>
  <w:style w:type="character" w:customStyle="1" w:styleId="2Chara">
    <w:name w:val="样式2 Char"/>
    <w:basedOn w:val="a2"/>
    <w:qFormat/>
    <w:rsid w:val="009100BC"/>
    <w:rPr>
      <w:rFonts w:ascii="Times New Roman" w:hAnsi="Times New Roman" w:cs="Times New Roman" w:hint="default"/>
      <w:sz w:val="22"/>
    </w:rPr>
  </w:style>
  <w:style w:type="character" w:customStyle="1" w:styleId="Charff4">
    <w:name w:val="标题 Char"/>
    <w:basedOn w:val="a2"/>
    <w:qFormat/>
    <w:rsid w:val="009100BC"/>
    <w:rPr>
      <w:rFonts w:ascii="Cambria" w:eastAsia="Cambria" w:hAnsi="Cambria" w:cs="Calibri" w:hint="default"/>
      <w:b/>
      <w:color w:val="000000"/>
      <w:sz w:val="32"/>
      <w:szCs w:val="32"/>
    </w:rPr>
  </w:style>
  <w:style w:type="character" w:customStyle="1" w:styleId="15">
    <w:name w:val="15"/>
    <w:qFormat/>
    <w:rsid w:val="009100BC"/>
    <w:rPr>
      <w:rFonts w:ascii="宋体" w:eastAsia="宋体" w:hAnsi="宋体" w:hint="eastAsia"/>
      <w:sz w:val="24"/>
    </w:rPr>
  </w:style>
  <w:style w:type="character" w:customStyle="1" w:styleId="2Charb">
    <w:name w:val="正文文本缩进 2 Char"/>
    <w:basedOn w:val="a2"/>
    <w:qFormat/>
    <w:rsid w:val="009100BC"/>
    <w:rPr>
      <w:rFonts w:ascii="Times New Roman" w:hAnsi="Times New Roman" w:cs="Calibri" w:hint="default"/>
      <w:color w:val="000000"/>
      <w:spacing w:val="4"/>
      <w:sz w:val="24"/>
      <w:szCs w:val="24"/>
    </w:rPr>
  </w:style>
  <w:style w:type="character" w:customStyle="1" w:styleId="Charff5">
    <w:name w:val="正文格式 Char"/>
    <w:basedOn w:val="a2"/>
    <w:qFormat/>
    <w:rsid w:val="009100BC"/>
    <w:rPr>
      <w:rFonts w:ascii="宋体" w:eastAsia="宋体" w:hAnsi="宋体" w:cs="宋体" w:hint="eastAsia"/>
      <w:szCs w:val="24"/>
    </w:rPr>
  </w:style>
  <w:style w:type="character" w:customStyle="1" w:styleId="Char">
    <w:name w:val="正文缩进 Char"/>
    <w:aliases w:val="正文2 Char1,正文（首行缩进两字） Char Char,表格 Char,表格标题 Char,正文不缩进 Char,s4 Char1,表正文 Char,正文非缩进 Char,特点 Char,s4 Char Char,正文（首行缩进两字） Char1,正文（首行缩进两字） Char Char Char Char Char Char Char1,正文（首行缩进两字） Char Char Char Char Char Char1,首行缩进两字 Char,段1 Char,四号 Char"/>
    <w:basedOn w:val="a2"/>
    <w:link w:val="a5"/>
    <w:qFormat/>
    <w:rsid w:val="009100BC"/>
    <w:rPr>
      <w:sz w:val="28"/>
    </w:rPr>
  </w:style>
  <w:style w:type="character" w:customStyle="1" w:styleId="CharCharCharChar11">
    <w:name w:val="Char Char Char Char11"/>
    <w:basedOn w:val="a2"/>
    <w:qFormat/>
    <w:rsid w:val="009100BC"/>
    <w:rPr>
      <w:rFonts w:ascii="宋体" w:eastAsia="宋体" w:hAnsi="宋体" w:cs="宋体" w:hint="eastAsia"/>
      <w:sz w:val="24"/>
      <w:szCs w:val="24"/>
    </w:rPr>
  </w:style>
  <w:style w:type="character" w:customStyle="1" w:styleId="ttag">
    <w:name w:val="t_tag"/>
    <w:basedOn w:val="a2"/>
    <w:qFormat/>
    <w:rsid w:val="009100BC"/>
  </w:style>
  <w:style w:type="character" w:customStyle="1" w:styleId="Char110">
    <w:name w:val="纯文本 Char11"/>
    <w:basedOn w:val="a2"/>
    <w:qFormat/>
    <w:rsid w:val="009100BC"/>
    <w:rPr>
      <w:rFonts w:ascii="宋体" w:eastAsia="宋体" w:hAnsi="Courier New" w:cs="Courier New" w:hint="eastAsia"/>
      <w:szCs w:val="21"/>
    </w:rPr>
  </w:style>
  <w:style w:type="character" w:customStyle="1" w:styleId="Char12">
    <w:name w:val="日期 Char1"/>
    <w:basedOn w:val="a2"/>
    <w:link w:val="ac"/>
    <w:qFormat/>
    <w:rsid w:val="009100BC"/>
  </w:style>
  <w:style w:type="character" w:customStyle="1" w:styleId="Char21">
    <w:name w:val="标题 Char2"/>
    <w:basedOn w:val="a2"/>
    <w:uiPriority w:val="10"/>
    <w:qFormat/>
    <w:rsid w:val="009100BC"/>
    <w:rPr>
      <w:rFonts w:asciiTheme="majorHAnsi" w:eastAsia="宋体" w:hAnsiTheme="majorHAnsi" w:cstheme="majorBidi"/>
      <w:b/>
      <w:bCs/>
      <w:sz w:val="32"/>
      <w:szCs w:val="32"/>
    </w:rPr>
  </w:style>
  <w:style w:type="character" w:customStyle="1" w:styleId="3Char20">
    <w:name w:val="正文文本缩进 3 Char2"/>
    <w:basedOn w:val="a2"/>
    <w:uiPriority w:val="99"/>
    <w:semiHidden/>
    <w:qFormat/>
    <w:rsid w:val="009100BC"/>
    <w:rPr>
      <w:rFonts w:ascii="Times New Roman" w:eastAsia="宋体" w:hAnsi="Times New Roman" w:cs="Times New Roman"/>
      <w:sz w:val="16"/>
      <w:szCs w:val="16"/>
    </w:rPr>
  </w:style>
  <w:style w:type="character" w:customStyle="1" w:styleId="Char50">
    <w:name w:val="纯文本 Char5"/>
    <w:basedOn w:val="a2"/>
    <w:uiPriority w:val="99"/>
    <w:semiHidden/>
    <w:qFormat/>
    <w:rsid w:val="009100BC"/>
    <w:rPr>
      <w:rFonts w:ascii="宋体" w:eastAsia="宋体" w:hAnsi="Courier New" w:cs="Courier New"/>
      <w:szCs w:val="21"/>
    </w:rPr>
  </w:style>
  <w:style w:type="character" w:customStyle="1" w:styleId="2Char20">
    <w:name w:val="正文文本 2 Char2"/>
    <w:basedOn w:val="a2"/>
    <w:uiPriority w:val="99"/>
    <w:semiHidden/>
    <w:qFormat/>
    <w:rsid w:val="009100BC"/>
    <w:rPr>
      <w:rFonts w:ascii="Times New Roman" w:eastAsia="宋体" w:hAnsi="Times New Roman" w:cs="Times New Roman"/>
      <w:szCs w:val="24"/>
    </w:rPr>
  </w:style>
  <w:style w:type="character" w:customStyle="1" w:styleId="2Char21">
    <w:name w:val="正文文本缩进 2 Char2"/>
    <w:basedOn w:val="a2"/>
    <w:uiPriority w:val="99"/>
    <w:semiHidden/>
    <w:qFormat/>
    <w:rsid w:val="009100BC"/>
    <w:rPr>
      <w:rFonts w:ascii="Times New Roman" w:eastAsia="宋体" w:hAnsi="Times New Roman" w:cs="Times New Roman"/>
      <w:szCs w:val="24"/>
    </w:rPr>
  </w:style>
  <w:style w:type="character" w:customStyle="1" w:styleId="Char22">
    <w:name w:val="正文文本缩进 Char2"/>
    <w:basedOn w:val="a2"/>
    <w:uiPriority w:val="99"/>
    <w:semiHidden/>
    <w:qFormat/>
    <w:rsid w:val="009100BC"/>
    <w:rPr>
      <w:rFonts w:ascii="Times New Roman" w:eastAsia="宋体" w:hAnsi="Times New Roman" w:cs="Times New Roman"/>
      <w:szCs w:val="24"/>
    </w:rPr>
  </w:style>
  <w:style w:type="character" w:customStyle="1" w:styleId="Char23">
    <w:name w:val="文档结构图 Char2"/>
    <w:basedOn w:val="a2"/>
    <w:uiPriority w:val="99"/>
    <w:semiHidden/>
    <w:rsid w:val="009100BC"/>
    <w:rPr>
      <w:rFonts w:ascii="宋体" w:eastAsia="宋体" w:hAnsi="Times New Roman" w:cs="Times New Roman"/>
      <w:sz w:val="18"/>
      <w:szCs w:val="18"/>
    </w:rPr>
  </w:style>
  <w:style w:type="character" w:customStyle="1" w:styleId="HTMLChar1">
    <w:name w:val="HTML 预设格式 Char1"/>
    <w:basedOn w:val="a2"/>
    <w:uiPriority w:val="99"/>
    <w:semiHidden/>
    <w:qFormat/>
    <w:rsid w:val="009100BC"/>
    <w:rPr>
      <w:rFonts w:ascii="Courier New" w:eastAsia="宋体" w:hAnsi="Courier New" w:cs="Courier New"/>
      <w:sz w:val="20"/>
      <w:szCs w:val="20"/>
    </w:rPr>
  </w:style>
  <w:style w:type="character" w:customStyle="1" w:styleId="Char3">
    <w:name w:val="正文文本 Char3"/>
    <w:basedOn w:val="a2"/>
    <w:link w:val="a8"/>
    <w:uiPriority w:val="99"/>
    <w:semiHidden/>
    <w:rsid w:val="009100BC"/>
    <w:rPr>
      <w:rFonts w:ascii="Times New Roman" w:eastAsia="宋体" w:hAnsi="Times New Roman" w:cs="Times New Roman"/>
      <w:szCs w:val="24"/>
    </w:rPr>
  </w:style>
  <w:style w:type="character" w:customStyle="1" w:styleId="Char24">
    <w:name w:val="正文首行缩进 Char2"/>
    <w:basedOn w:val="Char3"/>
    <w:uiPriority w:val="99"/>
    <w:semiHidden/>
    <w:rsid w:val="009100BC"/>
    <w:rPr>
      <w:rFonts w:ascii="Times New Roman" w:eastAsia="宋体" w:hAnsi="Times New Roman" w:cs="Times New Roman"/>
      <w:szCs w:val="24"/>
    </w:rPr>
  </w:style>
  <w:style w:type="character" w:customStyle="1" w:styleId="Char25">
    <w:name w:val="副标题 Char2"/>
    <w:basedOn w:val="a2"/>
    <w:uiPriority w:val="11"/>
    <w:rsid w:val="009100BC"/>
    <w:rPr>
      <w:rFonts w:asciiTheme="majorHAnsi" w:eastAsia="宋体" w:hAnsiTheme="majorHAnsi" w:cstheme="majorBidi"/>
      <w:b/>
      <w:bCs/>
      <w:kern w:val="28"/>
      <w:sz w:val="32"/>
      <w:szCs w:val="32"/>
    </w:rPr>
  </w:style>
  <w:style w:type="character" w:customStyle="1" w:styleId="Char26">
    <w:name w:val="批注文字 Char2"/>
    <w:basedOn w:val="a2"/>
    <w:uiPriority w:val="99"/>
    <w:semiHidden/>
    <w:rsid w:val="009100BC"/>
    <w:rPr>
      <w:rFonts w:ascii="Times New Roman" w:eastAsia="宋体" w:hAnsi="Times New Roman" w:cs="Times New Roman"/>
      <w:szCs w:val="24"/>
    </w:rPr>
  </w:style>
  <w:style w:type="character" w:customStyle="1" w:styleId="Char27">
    <w:name w:val="批注主题 Char2"/>
    <w:basedOn w:val="Char26"/>
    <w:uiPriority w:val="99"/>
    <w:semiHidden/>
    <w:rsid w:val="009100BC"/>
    <w:rPr>
      <w:rFonts w:ascii="Times New Roman" w:eastAsia="宋体" w:hAnsi="Times New Roman" w:cs="Times New Roman"/>
      <w:b/>
      <w:bCs/>
      <w:szCs w:val="24"/>
    </w:rPr>
  </w:style>
  <w:style w:type="character" w:customStyle="1" w:styleId="Char28">
    <w:name w:val="批注框文本 Char2"/>
    <w:basedOn w:val="a2"/>
    <w:uiPriority w:val="99"/>
    <w:semiHidden/>
    <w:rsid w:val="009100BC"/>
    <w:rPr>
      <w:rFonts w:ascii="Times New Roman" w:eastAsia="宋体" w:hAnsi="Times New Roman" w:cs="Times New Roman"/>
      <w:sz w:val="18"/>
      <w:szCs w:val="18"/>
    </w:rPr>
  </w:style>
  <w:style w:type="character" w:customStyle="1" w:styleId="3Char21">
    <w:name w:val="正文文本 3 Char2"/>
    <w:basedOn w:val="a2"/>
    <w:uiPriority w:val="99"/>
    <w:semiHidden/>
    <w:qFormat/>
    <w:rsid w:val="009100BC"/>
    <w:rPr>
      <w:rFonts w:ascii="Times New Roman" w:eastAsia="宋体" w:hAnsi="Times New Roman" w:cs="Times New Roman"/>
      <w:sz w:val="16"/>
      <w:szCs w:val="16"/>
    </w:rPr>
  </w:style>
  <w:style w:type="character" w:customStyle="1" w:styleId="Char29">
    <w:name w:val="日期 Char2"/>
    <w:basedOn w:val="a2"/>
    <w:uiPriority w:val="99"/>
    <w:semiHidden/>
    <w:rsid w:val="009100BC"/>
    <w:rPr>
      <w:rFonts w:ascii="Times New Roman" w:eastAsia="宋体" w:hAnsi="Times New Roman" w:cs="Times New Roman"/>
      <w:szCs w:val="24"/>
    </w:rPr>
  </w:style>
  <w:style w:type="character" w:customStyle="1" w:styleId="2Char30">
    <w:name w:val="正文首行缩进 2 Char3"/>
    <w:basedOn w:val="Char22"/>
    <w:uiPriority w:val="99"/>
    <w:semiHidden/>
    <w:rsid w:val="009100BC"/>
    <w:rPr>
      <w:rFonts w:ascii="Times New Roman" w:eastAsia="宋体" w:hAnsi="Times New Roman" w:cs="Times New Roman"/>
      <w:szCs w:val="24"/>
    </w:rPr>
  </w:style>
  <w:style w:type="paragraph" w:customStyle="1" w:styleId="CharCharCharCharCharCharChar">
    <w:name w:val="Char Char Char Char Char Char Char"/>
    <w:basedOn w:val="a1"/>
    <w:rsid w:val="009100BC"/>
  </w:style>
  <w:style w:type="paragraph" w:customStyle="1" w:styleId="aff1">
    <w:name w:val="书"/>
    <w:basedOn w:val="00"/>
    <w:qFormat/>
    <w:rsid w:val="009100BC"/>
    <w:pPr>
      <w:ind w:firstLineChars="195" w:firstLine="548"/>
    </w:pPr>
    <w:rPr>
      <w:rFonts w:ascii="楷体_GB2312" w:eastAsia="楷体_GB2312" w:cs="Times New Roman"/>
      <w:b/>
      <w:sz w:val="28"/>
      <w:szCs w:val="24"/>
    </w:rPr>
  </w:style>
  <w:style w:type="paragraph" w:customStyle="1" w:styleId="Charff6">
    <w:name w:val="Char"/>
    <w:basedOn w:val="a1"/>
    <w:qFormat/>
    <w:rsid w:val="009100BC"/>
    <w:rPr>
      <w:sz w:val="24"/>
    </w:rPr>
  </w:style>
  <w:style w:type="paragraph" w:customStyle="1" w:styleId="0">
    <w:name w:val="0正文"/>
    <w:basedOn w:val="a1"/>
    <w:qFormat/>
    <w:rsid w:val="009100BC"/>
    <w:pPr>
      <w:ind w:firstLineChars="200" w:firstLine="560"/>
    </w:pPr>
    <w:rPr>
      <w:rFonts w:ascii="宋体" w:hAnsi="宋体" w:hint="eastAsia"/>
      <w:sz w:val="28"/>
      <w:szCs w:val="28"/>
    </w:rPr>
  </w:style>
  <w:style w:type="paragraph" w:customStyle="1" w:styleId="aff2">
    <w:name w:val="报告表正文"/>
    <w:basedOn w:val="a1"/>
    <w:qFormat/>
    <w:rsid w:val="009100BC"/>
    <w:pPr>
      <w:adjustRightInd w:val="0"/>
      <w:spacing w:line="312" w:lineRule="auto"/>
      <w:ind w:left="113" w:right="113" w:firstLine="482"/>
      <w:jc w:val="left"/>
      <w:textAlignment w:val="baseline"/>
    </w:pPr>
    <w:rPr>
      <w:kern w:val="0"/>
      <w:sz w:val="24"/>
      <w:szCs w:val="20"/>
    </w:rPr>
  </w:style>
  <w:style w:type="paragraph" w:customStyle="1" w:styleId="Default">
    <w:name w:val="Default"/>
    <w:qFormat/>
    <w:rsid w:val="009100BC"/>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p16">
    <w:name w:val="p16"/>
    <w:basedOn w:val="a1"/>
    <w:qFormat/>
    <w:rsid w:val="009100BC"/>
    <w:pPr>
      <w:widowControl/>
      <w:spacing w:line="520" w:lineRule="atLeast"/>
      <w:ind w:firstLine="420"/>
    </w:pPr>
    <w:rPr>
      <w:rFonts w:ascii="宋体" w:hAnsi="宋体" w:cs="宋体"/>
      <w:kern w:val="0"/>
      <w:sz w:val="24"/>
    </w:rPr>
  </w:style>
  <w:style w:type="paragraph" w:customStyle="1" w:styleId="111">
    <w:name w:val="1.1.1"/>
    <w:basedOn w:val="a1"/>
    <w:qFormat/>
    <w:rsid w:val="009100BC"/>
    <w:rPr>
      <w:rFonts w:ascii="黑体"/>
      <w:sz w:val="24"/>
    </w:rPr>
  </w:style>
  <w:style w:type="paragraph" w:customStyle="1" w:styleId="ParaChar">
    <w:name w:val="默认段落字体 Para Char"/>
    <w:basedOn w:val="a1"/>
    <w:next w:val="a1"/>
    <w:qFormat/>
    <w:rsid w:val="009100BC"/>
    <w:pPr>
      <w:spacing w:line="360" w:lineRule="auto"/>
      <w:ind w:firstLineChars="200" w:firstLine="200"/>
    </w:pPr>
    <w:rPr>
      <w:rFonts w:ascii="宋体" w:hAnsi="宋体" w:cs="宋体"/>
      <w:sz w:val="24"/>
    </w:rPr>
  </w:style>
  <w:style w:type="paragraph" w:customStyle="1" w:styleId="reader-word-layer">
    <w:name w:val="reader-word-layer"/>
    <w:basedOn w:val="a1"/>
    <w:qFormat/>
    <w:rsid w:val="009100BC"/>
    <w:pPr>
      <w:widowControl/>
      <w:spacing w:before="100" w:beforeAutospacing="1" w:after="100" w:afterAutospacing="1"/>
      <w:jc w:val="left"/>
    </w:pPr>
    <w:rPr>
      <w:rFonts w:ascii="宋体" w:hAnsi="宋体" w:cs="宋体"/>
      <w:kern w:val="0"/>
      <w:sz w:val="24"/>
    </w:rPr>
  </w:style>
  <w:style w:type="paragraph" w:customStyle="1" w:styleId="Char1d">
    <w:name w:val="Char1"/>
    <w:basedOn w:val="a1"/>
    <w:qFormat/>
    <w:rsid w:val="009100BC"/>
    <w:rPr>
      <w:sz w:val="24"/>
    </w:rPr>
  </w:style>
  <w:style w:type="paragraph" w:customStyle="1" w:styleId="aff3">
    <w:name w:val="中文报告书"/>
    <w:basedOn w:val="a1"/>
    <w:qFormat/>
    <w:rsid w:val="009100BC"/>
    <w:pPr>
      <w:adjustRightInd w:val="0"/>
      <w:spacing w:after="80" w:line="420" w:lineRule="atLeast"/>
      <w:jc w:val="left"/>
      <w:textAlignment w:val="baseline"/>
    </w:pPr>
    <w:rPr>
      <w:kern w:val="0"/>
      <w:sz w:val="24"/>
      <w:szCs w:val="20"/>
    </w:rPr>
  </w:style>
  <w:style w:type="paragraph" w:customStyle="1" w:styleId="p0">
    <w:name w:val="p0"/>
    <w:basedOn w:val="a1"/>
    <w:qFormat/>
    <w:rsid w:val="009100BC"/>
    <w:pPr>
      <w:widowControl/>
    </w:pPr>
    <w:rPr>
      <w:kern w:val="0"/>
      <w:szCs w:val="21"/>
    </w:rPr>
  </w:style>
  <w:style w:type="paragraph" w:customStyle="1" w:styleId="1111">
    <w:name w:val="1111"/>
    <w:basedOn w:val="000"/>
    <w:qFormat/>
    <w:rsid w:val="009100BC"/>
  </w:style>
  <w:style w:type="paragraph" w:customStyle="1" w:styleId="25">
    <w:name w:val="列出段落2"/>
    <w:basedOn w:val="a1"/>
    <w:uiPriority w:val="34"/>
    <w:qFormat/>
    <w:rsid w:val="009100BC"/>
    <w:pPr>
      <w:ind w:firstLineChars="200" w:firstLine="420"/>
    </w:pPr>
    <w:rPr>
      <w:rFonts w:ascii="Calibri" w:hAnsi="Calibri"/>
      <w:szCs w:val="22"/>
    </w:rPr>
  </w:style>
  <w:style w:type="paragraph" w:customStyle="1" w:styleId="CharCharCharCharCharCharCharCharCharChar">
    <w:name w:val="Char Char Char Char Char Char Char Char Char Char"/>
    <w:basedOn w:val="a1"/>
    <w:rsid w:val="009100BC"/>
    <w:pPr>
      <w:snapToGrid w:val="0"/>
      <w:spacing w:line="360" w:lineRule="auto"/>
      <w:ind w:firstLineChars="200" w:firstLine="529"/>
    </w:pPr>
    <w:rPr>
      <w:rFonts w:ascii="宋体" w:hAnsi="宋体"/>
      <w:b/>
    </w:rPr>
  </w:style>
  <w:style w:type="paragraph" w:customStyle="1" w:styleId="12">
    <w:name w:val="正文缩进1"/>
    <w:basedOn w:val="a1"/>
    <w:rsid w:val="009100BC"/>
    <w:rPr>
      <w:szCs w:val="20"/>
    </w:rPr>
  </w:style>
  <w:style w:type="paragraph" w:customStyle="1" w:styleId="Char2a">
    <w:name w:val="Char2"/>
    <w:basedOn w:val="a1"/>
    <w:rsid w:val="009100BC"/>
    <w:pPr>
      <w:spacing w:line="360" w:lineRule="auto"/>
      <w:ind w:firstLineChars="200" w:firstLine="200"/>
    </w:pPr>
    <w:rPr>
      <w:rFonts w:ascii="宋体" w:hAnsi="宋体" w:cs="宋体"/>
      <w:sz w:val="24"/>
    </w:rPr>
  </w:style>
  <w:style w:type="paragraph" w:customStyle="1" w:styleId="aff4">
    <w:name w:val="中文报告书样式"/>
    <w:basedOn w:val="a1"/>
    <w:qFormat/>
    <w:rsid w:val="009100BC"/>
    <w:pPr>
      <w:adjustRightInd w:val="0"/>
      <w:spacing w:line="480" w:lineRule="atLeast"/>
      <w:ind w:firstLine="482"/>
      <w:textAlignment w:val="baseline"/>
    </w:pPr>
    <w:rPr>
      <w:kern w:val="24"/>
      <w:sz w:val="24"/>
      <w:szCs w:val="20"/>
    </w:rPr>
  </w:style>
  <w:style w:type="paragraph" w:customStyle="1" w:styleId="13">
    <w:name w:val="1正文段落"/>
    <w:basedOn w:val="a1"/>
    <w:qFormat/>
    <w:rsid w:val="009100BC"/>
    <w:pPr>
      <w:snapToGrid w:val="0"/>
      <w:spacing w:line="360" w:lineRule="auto"/>
      <w:ind w:firstLineChars="200" w:firstLine="480"/>
      <w:jc w:val="left"/>
    </w:pPr>
    <w:rPr>
      <w:kern w:val="0"/>
      <w:sz w:val="24"/>
    </w:rPr>
  </w:style>
  <w:style w:type="paragraph" w:customStyle="1" w:styleId="220">
    <w:name w:val="样式 正文首行缩进:  2 字符 + 首行缩进:  2 字符"/>
    <w:basedOn w:val="a1"/>
    <w:rsid w:val="009100BC"/>
    <w:pPr>
      <w:spacing w:line="360" w:lineRule="auto"/>
      <w:ind w:firstLineChars="200" w:firstLine="480"/>
    </w:pPr>
    <w:rPr>
      <w:rFonts w:cs="宋体"/>
      <w:sz w:val="24"/>
      <w:szCs w:val="20"/>
    </w:rPr>
  </w:style>
  <w:style w:type="paragraph" w:customStyle="1" w:styleId="14">
    <w:name w:val="1"/>
    <w:basedOn w:val="a1"/>
    <w:next w:val="a1"/>
    <w:rsid w:val="009100BC"/>
    <w:pPr>
      <w:widowControl/>
      <w:snapToGrid w:val="0"/>
      <w:spacing w:line="300" w:lineRule="auto"/>
      <w:jc w:val="left"/>
    </w:pPr>
    <w:rPr>
      <w:szCs w:val="20"/>
    </w:rPr>
  </w:style>
  <w:style w:type="paragraph" w:customStyle="1" w:styleId="aff5">
    <w:name w:val="正文五"/>
    <w:basedOn w:val="a1"/>
    <w:qFormat/>
    <w:rsid w:val="009100BC"/>
    <w:pPr>
      <w:snapToGrid w:val="0"/>
      <w:jc w:val="center"/>
    </w:pPr>
    <w:rPr>
      <w:sz w:val="24"/>
      <w:szCs w:val="20"/>
    </w:rPr>
  </w:style>
  <w:style w:type="paragraph" w:customStyle="1" w:styleId="aff6">
    <w:name w:val="图表题"/>
    <w:basedOn w:val="aff7"/>
    <w:next w:val="aff7"/>
    <w:qFormat/>
    <w:rsid w:val="009100BC"/>
    <w:pPr>
      <w:ind w:firstLine="0"/>
      <w:jc w:val="center"/>
    </w:pPr>
    <w:rPr>
      <w:rFonts w:ascii="黑体" w:eastAsia="黑体"/>
      <w:b/>
      <w:bCs/>
    </w:rPr>
  </w:style>
  <w:style w:type="paragraph" w:customStyle="1" w:styleId="aff7">
    <w:name w:val="正文格式"/>
    <w:basedOn w:val="a1"/>
    <w:rsid w:val="009100BC"/>
    <w:pPr>
      <w:spacing w:line="360" w:lineRule="auto"/>
      <w:ind w:firstLine="482"/>
    </w:pPr>
    <w:rPr>
      <w:rFonts w:ascii="宋体" w:hAnsi="宋体" w:cs="宋体"/>
      <w:sz w:val="24"/>
    </w:rPr>
  </w:style>
  <w:style w:type="paragraph" w:customStyle="1" w:styleId="aff8">
    <w:name w:val="表中正文"/>
    <w:basedOn w:val="a1"/>
    <w:rsid w:val="009100BC"/>
    <w:pPr>
      <w:tabs>
        <w:tab w:val="left" w:pos="958"/>
        <w:tab w:val="left" w:pos="7320"/>
        <w:tab w:val="left" w:pos="8160"/>
      </w:tabs>
      <w:adjustRightInd w:val="0"/>
      <w:spacing w:line="360" w:lineRule="atLeast"/>
      <w:ind w:right="113"/>
      <w:jc w:val="center"/>
      <w:textAlignment w:val="baseline"/>
    </w:pPr>
    <w:rPr>
      <w:rFonts w:ascii="宋体" w:hAnsi="宋体"/>
      <w:spacing w:val="6"/>
      <w:kern w:val="20"/>
    </w:rPr>
  </w:style>
  <w:style w:type="paragraph" w:customStyle="1" w:styleId="aff9">
    <w:name w:val="居中正文"/>
    <w:basedOn w:val="a1"/>
    <w:next w:val="a1"/>
    <w:rsid w:val="009100BC"/>
    <w:pPr>
      <w:adjustRightInd w:val="0"/>
      <w:spacing w:before="120" w:line="360" w:lineRule="auto"/>
      <w:jc w:val="center"/>
      <w:textAlignment w:val="baseline"/>
    </w:pPr>
    <w:rPr>
      <w:rFonts w:ascii="宋体"/>
      <w:kern w:val="28"/>
      <w:sz w:val="24"/>
      <w:szCs w:val="20"/>
    </w:rPr>
  </w:style>
  <w:style w:type="paragraph" w:customStyle="1" w:styleId="affa">
    <w:name w:val="表格文字"/>
    <w:basedOn w:val="a1"/>
    <w:next w:val="a1"/>
    <w:qFormat/>
    <w:rsid w:val="009100BC"/>
    <w:pPr>
      <w:snapToGrid w:val="0"/>
      <w:spacing w:line="240" w:lineRule="atLeast"/>
      <w:ind w:left="307" w:rightChars="-45" w:right="-94" w:hangingChars="128" w:hanging="307"/>
      <w:jc w:val="center"/>
    </w:pPr>
    <w:rPr>
      <w:rFonts w:ascii="宋体" w:hAnsi="宋体"/>
      <w:color w:val="000000"/>
      <w:sz w:val="24"/>
    </w:rPr>
  </w:style>
  <w:style w:type="paragraph" w:customStyle="1" w:styleId="affb">
    <w:name w:val="表格内字"/>
    <w:basedOn w:val="a1"/>
    <w:rsid w:val="009100BC"/>
    <w:pPr>
      <w:jc w:val="center"/>
    </w:pPr>
    <w:rPr>
      <w:szCs w:val="20"/>
    </w:rPr>
  </w:style>
  <w:style w:type="paragraph" w:customStyle="1" w:styleId="p17">
    <w:name w:val="p17"/>
    <w:basedOn w:val="a1"/>
    <w:qFormat/>
    <w:rsid w:val="009100BC"/>
    <w:pPr>
      <w:widowControl/>
      <w:spacing w:line="520" w:lineRule="atLeast"/>
      <w:ind w:firstLine="420"/>
    </w:pPr>
    <w:rPr>
      <w:rFonts w:ascii="宋体" w:hAnsi="宋体" w:cs="宋体"/>
      <w:kern w:val="0"/>
      <w:sz w:val="24"/>
    </w:rPr>
  </w:style>
  <w:style w:type="paragraph" w:customStyle="1" w:styleId="1Char1">
    <w:name w:val="1 Char"/>
    <w:basedOn w:val="a1"/>
    <w:qFormat/>
    <w:rsid w:val="009100BC"/>
    <w:pPr>
      <w:adjustRightInd w:val="0"/>
      <w:spacing w:line="360" w:lineRule="atLeast"/>
      <w:textAlignment w:val="baseline"/>
    </w:pPr>
  </w:style>
  <w:style w:type="paragraph" w:customStyle="1" w:styleId="26">
    <w:name w:val="表格2"/>
    <w:basedOn w:val="a5"/>
    <w:qFormat/>
    <w:rsid w:val="009100BC"/>
    <w:pPr>
      <w:spacing w:line="320" w:lineRule="exact"/>
      <w:jc w:val="center"/>
    </w:pPr>
    <w:rPr>
      <w:sz w:val="24"/>
      <w:szCs w:val="28"/>
    </w:rPr>
  </w:style>
  <w:style w:type="paragraph" w:customStyle="1" w:styleId="p15">
    <w:name w:val="p15"/>
    <w:basedOn w:val="a1"/>
    <w:qFormat/>
    <w:rsid w:val="009100BC"/>
    <w:pPr>
      <w:widowControl/>
      <w:spacing w:line="520" w:lineRule="atLeast"/>
      <w:ind w:firstLine="420"/>
    </w:pPr>
    <w:rPr>
      <w:kern w:val="0"/>
      <w:sz w:val="24"/>
    </w:rPr>
  </w:style>
  <w:style w:type="table" w:customStyle="1" w:styleId="130">
    <w:name w:val="网格型13"/>
    <w:basedOn w:val="a3"/>
    <w:qFormat/>
    <w:rsid w:val="009100BC"/>
    <w:pPr>
      <w:widowControl w:val="0"/>
      <w:jc w:val="both"/>
    </w:pPr>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我的表格样式1"/>
    <w:basedOn w:val="af5"/>
    <w:qFormat/>
    <w:rsid w:val="009100BC"/>
    <w:pPr>
      <w:widowControl w:val="0"/>
      <w:jc w:val="center"/>
    </w:pPr>
    <w:rPr>
      <w:rFonts w:ascii="Times New Roman" w:hAnsi="Times New Roman" w:cs="Calibri"/>
      <w:szCs w:val="18"/>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140">
    <w:name w:val="网格型14"/>
    <w:basedOn w:val="a3"/>
    <w:qFormat/>
    <w:rsid w:val="009100BC"/>
    <w:pPr>
      <w:widowControl w:val="0"/>
      <w:jc w:val="both"/>
    </w:pPr>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3"/>
    <w:qFormat/>
    <w:rsid w:val="009100BC"/>
    <w:pPr>
      <w:widowControl w:val="0"/>
      <w:jc w:val="both"/>
    </w:pPr>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3"/>
    <w:qFormat/>
    <w:rsid w:val="009100BC"/>
    <w:pPr>
      <w:widowControl w:val="0"/>
      <w:jc w:val="both"/>
    </w:pPr>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f7">
    <w:name w:val="引用 Char"/>
    <w:link w:val="affc"/>
    <w:qFormat/>
    <w:locked/>
    <w:rsid w:val="009100BC"/>
    <w:rPr>
      <w:iCs/>
      <w:color w:val="000000"/>
    </w:rPr>
  </w:style>
  <w:style w:type="paragraph" w:styleId="affc">
    <w:name w:val="Quote"/>
    <w:basedOn w:val="a1"/>
    <w:next w:val="a1"/>
    <w:link w:val="Charff7"/>
    <w:qFormat/>
    <w:rsid w:val="009100BC"/>
    <w:pPr>
      <w:spacing w:line="360" w:lineRule="exact"/>
      <w:jc w:val="center"/>
    </w:pPr>
    <w:rPr>
      <w:rFonts w:asciiTheme="minorHAnsi" w:eastAsiaTheme="minorEastAsia" w:hAnsiTheme="minorHAnsi" w:cstheme="minorBidi"/>
      <w:iCs/>
      <w:color w:val="000000"/>
      <w:szCs w:val="22"/>
    </w:rPr>
  </w:style>
  <w:style w:type="character" w:customStyle="1" w:styleId="Char1e">
    <w:name w:val="引用 Char1"/>
    <w:basedOn w:val="a2"/>
    <w:uiPriority w:val="99"/>
    <w:qFormat/>
    <w:rsid w:val="009100BC"/>
    <w:rPr>
      <w:rFonts w:ascii="Times New Roman" w:eastAsia="宋体" w:hAnsi="Times New Roman" w:cs="Times New Roman"/>
      <w:i/>
      <w:iCs/>
      <w:color w:val="000000" w:themeColor="text1"/>
      <w:szCs w:val="24"/>
    </w:rPr>
  </w:style>
  <w:style w:type="paragraph" w:styleId="affd">
    <w:name w:val="List Paragraph"/>
    <w:aliases w:val="列表段落"/>
    <w:basedOn w:val="a1"/>
    <w:qFormat/>
    <w:rsid w:val="009100BC"/>
    <w:pPr>
      <w:ind w:firstLineChars="200" w:firstLine="420"/>
    </w:pPr>
  </w:style>
  <w:style w:type="character" w:customStyle="1" w:styleId="Char1f">
    <w:name w:val="正文缩进 Char1"/>
    <w:basedOn w:val="a2"/>
    <w:qFormat/>
    <w:rsid w:val="009100BC"/>
    <w:rPr>
      <w:kern w:val="2"/>
      <w:sz w:val="21"/>
    </w:rPr>
  </w:style>
  <w:style w:type="paragraph" w:customStyle="1" w:styleId="TableParagraph">
    <w:name w:val="Table Paragraph"/>
    <w:basedOn w:val="a1"/>
    <w:uiPriority w:val="99"/>
    <w:unhideWhenUsed/>
    <w:qFormat/>
    <w:rsid w:val="009100BC"/>
    <w:pPr>
      <w:autoSpaceDE w:val="0"/>
      <w:autoSpaceDN w:val="0"/>
      <w:adjustRightInd w:val="0"/>
      <w:jc w:val="left"/>
    </w:pPr>
    <w:rPr>
      <w:kern w:val="0"/>
      <w:sz w:val="24"/>
    </w:rPr>
  </w:style>
  <w:style w:type="paragraph" w:customStyle="1" w:styleId="TableStyle12">
    <w:name w:val="TableStyle12"/>
    <w:basedOn w:val="a1"/>
    <w:qFormat/>
    <w:rsid w:val="009100BC"/>
    <w:pPr>
      <w:jc w:val="center"/>
    </w:pPr>
    <w:rPr>
      <w:rFonts w:ascii="宋体" w:hAnsi="Calibri" w:cs="Calibri"/>
      <w:kern w:val="0"/>
      <w:sz w:val="24"/>
    </w:rPr>
  </w:style>
  <w:style w:type="paragraph" w:styleId="affe">
    <w:name w:val="caption"/>
    <w:basedOn w:val="a1"/>
    <w:next w:val="a1"/>
    <w:link w:val="Charff8"/>
    <w:uiPriority w:val="35"/>
    <w:qFormat/>
    <w:rsid w:val="00D3533C"/>
    <w:pPr>
      <w:adjustRightInd w:val="0"/>
      <w:snapToGrid w:val="0"/>
      <w:spacing w:line="520" w:lineRule="exact"/>
      <w:jc w:val="center"/>
    </w:pPr>
    <w:rPr>
      <w:rFonts w:eastAsia="黑体"/>
      <w:kern w:val="0"/>
      <w:sz w:val="24"/>
      <w:szCs w:val="20"/>
    </w:rPr>
  </w:style>
  <w:style w:type="paragraph" w:styleId="afff">
    <w:name w:val="List"/>
    <w:basedOn w:val="a1"/>
    <w:uiPriority w:val="99"/>
    <w:qFormat/>
    <w:rsid w:val="00DF6523"/>
    <w:pPr>
      <w:spacing w:line="360" w:lineRule="exact"/>
      <w:jc w:val="center"/>
    </w:pPr>
    <w:rPr>
      <w:rFonts w:ascii="宋体" w:hAnsi="Calibri"/>
    </w:rPr>
  </w:style>
  <w:style w:type="paragraph" w:styleId="33">
    <w:name w:val="List 3"/>
    <w:basedOn w:val="a1"/>
    <w:uiPriority w:val="99"/>
    <w:qFormat/>
    <w:rsid w:val="00854AE9"/>
    <w:pPr>
      <w:adjustRightInd w:val="0"/>
      <w:snapToGrid w:val="0"/>
      <w:spacing w:line="360" w:lineRule="auto"/>
      <w:ind w:leftChars="400" w:left="100" w:hangingChars="200" w:hanging="200"/>
      <w:jc w:val="left"/>
    </w:pPr>
    <w:rPr>
      <w:kern w:val="0"/>
      <w:sz w:val="24"/>
    </w:rPr>
  </w:style>
  <w:style w:type="paragraph" w:styleId="70">
    <w:name w:val="toc 7"/>
    <w:basedOn w:val="a1"/>
    <w:next w:val="a1"/>
    <w:uiPriority w:val="39"/>
    <w:qFormat/>
    <w:rsid w:val="00854AE9"/>
    <w:pPr>
      <w:adjustRightInd w:val="0"/>
      <w:snapToGrid w:val="0"/>
      <w:spacing w:line="360" w:lineRule="auto"/>
      <w:ind w:left="1300" w:firstLineChars="200" w:firstLine="480"/>
      <w:jc w:val="left"/>
    </w:pPr>
    <w:rPr>
      <w:kern w:val="0"/>
      <w:sz w:val="24"/>
    </w:rPr>
  </w:style>
  <w:style w:type="paragraph" w:styleId="2">
    <w:name w:val="List Number 2"/>
    <w:basedOn w:val="a1"/>
    <w:uiPriority w:val="99"/>
    <w:qFormat/>
    <w:rsid w:val="00854AE9"/>
    <w:pPr>
      <w:numPr>
        <w:numId w:val="1"/>
      </w:numPr>
      <w:adjustRightInd w:val="0"/>
      <w:snapToGrid w:val="0"/>
      <w:spacing w:line="360" w:lineRule="auto"/>
      <w:ind w:leftChars="200" w:left="200" w:hangingChars="200" w:hanging="200"/>
      <w:jc w:val="left"/>
    </w:pPr>
    <w:rPr>
      <w:kern w:val="0"/>
      <w:sz w:val="24"/>
    </w:rPr>
  </w:style>
  <w:style w:type="paragraph" w:styleId="afff0">
    <w:name w:val="Note Heading"/>
    <w:basedOn w:val="a1"/>
    <w:next w:val="a1"/>
    <w:link w:val="Charff9"/>
    <w:uiPriority w:val="99"/>
    <w:qFormat/>
    <w:rsid w:val="00854AE9"/>
    <w:pPr>
      <w:adjustRightInd w:val="0"/>
      <w:snapToGrid w:val="0"/>
      <w:spacing w:line="360" w:lineRule="auto"/>
      <w:ind w:firstLineChars="200" w:firstLine="480"/>
      <w:jc w:val="center"/>
    </w:pPr>
    <w:rPr>
      <w:kern w:val="0"/>
      <w:sz w:val="24"/>
    </w:rPr>
  </w:style>
  <w:style w:type="character" w:customStyle="1" w:styleId="Charff9">
    <w:name w:val="注释标题 Char"/>
    <w:basedOn w:val="a2"/>
    <w:link w:val="afff0"/>
    <w:uiPriority w:val="99"/>
    <w:qFormat/>
    <w:rsid w:val="00854AE9"/>
    <w:rPr>
      <w:rFonts w:ascii="Times New Roman" w:eastAsia="宋体" w:hAnsi="Times New Roman" w:cs="Times New Roman"/>
      <w:sz w:val="24"/>
      <w:szCs w:val="24"/>
    </w:rPr>
  </w:style>
  <w:style w:type="paragraph" w:styleId="40">
    <w:name w:val="List Bullet 4"/>
    <w:basedOn w:val="a1"/>
    <w:uiPriority w:val="99"/>
    <w:qFormat/>
    <w:rsid w:val="00854AE9"/>
    <w:pPr>
      <w:numPr>
        <w:numId w:val="2"/>
      </w:numPr>
      <w:tabs>
        <w:tab w:val="left" w:pos="1620"/>
      </w:tabs>
      <w:adjustRightInd w:val="0"/>
      <w:snapToGrid w:val="0"/>
      <w:spacing w:line="360" w:lineRule="auto"/>
      <w:ind w:leftChars="600" w:left="600" w:hangingChars="200" w:hanging="200"/>
      <w:jc w:val="left"/>
    </w:pPr>
    <w:rPr>
      <w:kern w:val="0"/>
      <w:sz w:val="24"/>
    </w:rPr>
  </w:style>
  <w:style w:type="paragraph" w:styleId="afff1">
    <w:name w:val="E-mail Signature"/>
    <w:basedOn w:val="a1"/>
    <w:link w:val="Charffa"/>
    <w:qFormat/>
    <w:rsid w:val="00854AE9"/>
    <w:pPr>
      <w:adjustRightInd w:val="0"/>
      <w:snapToGrid w:val="0"/>
      <w:spacing w:line="360" w:lineRule="auto"/>
      <w:ind w:firstLineChars="200" w:firstLine="480"/>
      <w:jc w:val="left"/>
    </w:pPr>
    <w:rPr>
      <w:kern w:val="0"/>
      <w:sz w:val="24"/>
    </w:rPr>
  </w:style>
  <w:style w:type="character" w:customStyle="1" w:styleId="Charffa">
    <w:name w:val="电子邮件签名 Char"/>
    <w:basedOn w:val="a2"/>
    <w:link w:val="afff1"/>
    <w:qFormat/>
    <w:rsid w:val="00854AE9"/>
    <w:rPr>
      <w:rFonts w:ascii="Times New Roman" w:eastAsia="宋体" w:hAnsi="Times New Roman" w:cs="Times New Roman"/>
      <w:sz w:val="24"/>
      <w:szCs w:val="24"/>
    </w:rPr>
  </w:style>
  <w:style w:type="paragraph" w:styleId="a">
    <w:name w:val="List Number"/>
    <w:basedOn w:val="a1"/>
    <w:uiPriority w:val="99"/>
    <w:qFormat/>
    <w:rsid w:val="00854AE9"/>
    <w:pPr>
      <w:numPr>
        <w:numId w:val="3"/>
      </w:numPr>
      <w:adjustRightInd w:val="0"/>
      <w:snapToGrid w:val="0"/>
      <w:spacing w:line="360" w:lineRule="auto"/>
      <w:ind w:hangingChars="200" w:hanging="200"/>
      <w:jc w:val="left"/>
    </w:pPr>
    <w:rPr>
      <w:kern w:val="0"/>
      <w:sz w:val="24"/>
    </w:rPr>
  </w:style>
  <w:style w:type="paragraph" w:styleId="afff2">
    <w:name w:val="List Bullet"/>
    <w:basedOn w:val="a1"/>
    <w:uiPriority w:val="99"/>
    <w:qFormat/>
    <w:rsid w:val="00854AE9"/>
    <w:pPr>
      <w:tabs>
        <w:tab w:val="left" w:pos="555"/>
      </w:tabs>
      <w:adjustRightInd w:val="0"/>
      <w:snapToGrid w:val="0"/>
      <w:spacing w:line="360" w:lineRule="auto"/>
      <w:ind w:left="360" w:hangingChars="200" w:hanging="360"/>
      <w:jc w:val="left"/>
    </w:pPr>
    <w:rPr>
      <w:kern w:val="0"/>
      <w:sz w:val="24"/>
    </w:rPr>
  </w:style>
  <w:style w:type="paragraph" w:styleId="afff3">
    <w:name w:val="envelope address"/>
    <w:basedOn w:val="a1"/>
    <w:uiPriority w:val="99"/>
    <w:qFormat/>
    <w:rsid w:val="00854AE9"/>
    <w:pPr>
      <w:framePr w:w="7920" w:h="1980" w:hRule="exact" w:hSpace="180" w:wrap="around" w:hAnchor="page" w:xAlign="center" w:yAlign="bottom"/>
      <w:adjustRightInd w:val="0"/>
      <w:snapToGrid w:val="0"/>
      <w:spacing w:line="360" w:lineRule="auto"/>
      <w:ind w:leftChars="1400" w:left="100" w:firstLineChars="200" w:firstLine="480"/>
      <w:jc w:val="left"/>
    </w:pPr>
    <w:rPr>
      <w:rFonts w:ascii="Arial" w:hAnsi="Arial" w:cs="Arial"/>
      <w:kern w:val="0"/>
      <w:sz w:val="24"/>
    </w:rPr>
  </w:style>
  <w:style w:type="paragraph" w:styleId="afff4">
    <w:name w:val="Salutation"/>
    <w:basedOn w:val="a1"/>
    <w:next w:val="a1"/>
    <w:link w:val="Charffb"/>
    <w:uiPriority w:val="99"/>
    <w:qFormat/>
    <w:rsid w:val="00854AE9"/>
    <w:pPr>
      <w:adjustRightInd w:val="0"/>
      <w:snapToGrid w:val="0"/>
      <w:spacing w:line="360" w:lineRule="auto"/>
      <w:ind w:firstLineChars="200" w:firstLine="480"/>
      <w:jc w:val="left"/>
    </w:pPr>
    <w:rPr>
      <w:kern w:val="0"/>
      <w:sz w:val="24"/>
    </w:rPr>
  </w:style>
  <w:style w:type="character" w:customStyle="1" w:styleId="Charffb">
    <w:name w:val="称呼 Char"/>
    <w:basedOn w:val="a2"/>
    <w:link w:val="afff4"/>
    <w:uiPriority w:val="99"/>
    <w:qFormat/>
    <w:rsid w:val="00854AE9"/>
    <w:rPr>
      <w:rFonts w:ascii="Times New Roman" w:eastAsia="宋体" w:hAnsi="Times New Roman" w:cs="Times New Roman"/>
      <w:sz w:val="24"/>
      <w:szCs w:val="24"/>
    </w:rPr>
  </w:style>
  <w:style w:type="paragraph" w:styleId="afff5">
    <w:name w:val="Closing"/>
    <w:basedOn w:val="a1"/>
    <w:link w:val="Charffc"/>
    <w:uiPriority w:val="99"/>
    <w:qFormat/>
    <w:rsid w:val="00854AE9"/>
    <w:pPr>
      <w:adjustRightInd w:val="0"/>
      <w:snapToGrid w:val="0"/>
      <w:spacing w:line="360" w:lineRule="auto"/>
      <w:ind w:leftChars="2100" w:left="100" w:firstLineChars="200" w:firstLine="480"/>
      <w:jc w:val="left"/>
    </w:pPr>
    <w:rPr>
      <w:kern w:val="0"/>
      <w:sz w:val="24"/>
    </w:rPr>
  </w:style>
  <w:style w:type="character" w:customStyle="1" w:styleId="Charffc">
    <w:name w:val="结束语 Char"/>
    <w:basedOn w:val="a2"/>
    <w:link w:val="afff5"/>
    <w:uiPriority w:val="99"/>
    <w:qFormat/>
    <w:rsid w:val="00854AE9"/>
    <w:rPr>
      <w:rFonts w:ascii="Times New Roman" w:eastAsia="宋体" w:hAnsi="Times New Roman" w:cs="Times New Roman"/>
      <w:sz w:val="24"/>
      <w:szCs w:val="24"/>
    </w:rPr>
  </w:style>
  <w:style w:type="paragraph" w:styleId="34">
    <w:name w:val="List Bullet 3"/>
    <w:basedOn w:val="a1"/>
    <w:uiPriority w:val="99"/>
    <w:qFormat/>
    <w:rsid w:val="00854AE9"/>
    <w:pPr>
      <w:tabs>
        <w:tab w:val="left" w:pos="1200"/>
      </w:tabs>
      <w:adjustRightInd w:val="0"/>
      <w:snapToGrid w:val="0"/>
      <w:spacing w:line="360" w:lineRule="auto"/>
      <w:ind w:leftChars="400" w:left="1200" w:hangingChars="200" w:hanging="360"/>
      <w:jc w:val="left"/>
    </w:pPr>
    <w:rPr>
      <w:kern w:val="0"/>
      <w:sz w:val="24"/>
    </w:rPr>
  </w:style>
  <w:style w:type="paragraph" w:styleId="3">
    <w:name w:val="List Number 3"/>
    <w:basedOn w:val="a1"/>
    <w:uiPriority w:val="99"/>
    <w:qFormat/>
    <w:rsid w:val="00854AE9"/>
    <w:pPr>
      <w:numPr>
        <w:numId w:val="4"/>
      </w:numPr>
      <w:adjustRightInd w:val="0"/>
      <w:snapToGrid w:val="0"/>
      <w:spacing w:line="360" w:lineRule="auto"/>
      <w:ind w:leftChars="400" w:left="400" w:hangingChars="200" w:hanging="200"/>
      <w:jc w:val="left"/>
    </w:pPr>
    <w:rPr>
      <w:kern w:val="0"/>
      <w:sz w:val="24"/>
    </w:rPr>
  </w:style>
  <w:style w:type="paragraph" w:styleId="27">
    <w:name w:val="List 2"/>
    <w:basedOn w:val="a1"/>
    <w:uiPriority w:val="99"/>
    <w:qFormat/>
    <w:rsid w:val="00854AE9"/>
    <w:pPr>
      <w:adjustRightInd w:val="0"/>
      <w:snapToGrid w:val="0"/>
      <w:spacing w:line="360" w:lineRule="auto"/>
      <w:ind w:leftChars="200" w:left="100" w:hangingChars="200" w:hanging="200"/>
      <w:jc w:val="left"/>
    </w:pPr>
    <w:rPr>
      <w:kern w:val="0"/>
      <w:sz w:val="24"/>
    </w:rPr>
  </w:style>
  <w:style w:type="paragraph" w:styleId="afff6">
    <w:name w:val="List Continue"/>
    <w:basedOn w:val="a1"/>
    <w:uiPriority w:val="99"/>
    <w:qFormat/>
    <w:rsid w:val="00854AE9"/>
    <w:pPr>
      <w:adjustRightInd w:val="0"/>
      <w:snapToGrid w:val="0"/>
      <w:spacing w:after="120" w:line="360" w:lineRule="auto"/>
      <w:ind w:leftChars="200" w:left="420" w:firstLineChars="200" w:firstLine="480"/>
      <w:jc w:val="left"/>
    </w:pPr>
    <w:rPr>
      <w:kern w:val="0"/>
      <w:sz w:val="24"/>
    </w:rPr>
  </w:style>
  <w:style w:type="paragraph" w:styleId="28">
    <w:name w:val="List Bullet 2"/>
    <w:basedOn w:val="a1"/>
    <w:uiPriority w:val="99"/>
    <w:qFormat/>
    <w:rsid w:val="00854AE9"/>
    <w:pPr>
      <w:adjustRightInd w:val="0"/>
      <w:snapToGrid w:val="0"/>
      <w:spacing w:line="360" w:lineRule="auto"/>
      <w:jc w:val="left"/>
    </w:pPr>
    <w:rPr>
      <w:kern w:val="0"/>
      <w:sz w:val="24"/>
    </w:rPr>
  </w:style>
  <w:style w:type="paragraph" w:styleId="HTML0">
    <w:name w:val="HTML Address"/>
    <w:basedOn w:val="a1"/>
    <w:link w:val="HTMLChar0"/>
    <w:uiPriority w:val="99"/>
    <w:qFormat/>
    <w:rsid w:val="00854AE9"/>
    <w:pPr>
      <w:adjustRightInd w:val="0"/>
      <w:snapToGrid w:val="0"/>
      <w:spacing w:line="360" w:lineRule="auto"/>
      <w:ind w:firstLineChars="200" w:firstLine="480"/>
      <w:jc w:val="left"/>
    </w:pPr>
    <w:rPr>
      <w:i/>
      <w:iCs/>
      <w:kern w:val="0"/>
      <w:sz w:val="24"/>
    </w:rPr>
  </w:style>
  <w:style w:type="character" w:customStyle="1" w:styleId="HTMLChar0">
    <w:name w:val="HTML 地址 Char"/>
    <w:basedOn w:val="a2"/>
    <w:link w:val="HTML0"/>
    <w:uiPriority w:val="99"/>
    <w:qFormat/>
    <w:rsid w:val="00854AE9"/>
    <w:rPr>
      <w:rFonts w:ascii="Times New Roman" w:eastAsia="宋体" w:hAnsi="Times New Roman" w:cs="Times New Roman"/>
      <w:i/>
      <w:iCs/>
      <w:sz w:val="24"/>
      <w:szCs w:val="24"/>
    </w:rPr>
  </w:style>
  <w:style w:type="paragraph" w:styleId="52">
    <w:name w:val="toc 5"/>
    <w:basedOn w:val="a1"/>
    <w:next w:val="a1"/>
    <w:uiPriority w:val="39"/>
    <w:qFormat/>
    <w:rsid w:val="00854AE9"/>
    <w:pPr>
      <w:adjustRightInd w:val="0"/>
      <w:snapToGrid w:val="0"/>
      <w:spacing w:line="360" w:lineRule="auto"/>
      <w:ind w:left="780" w:firstLineChars="200" w:firstLine="480"/>
      <w:jc w:val="left"/>
    </w:pPr>
    <w:rPr>
      <w:kern w:val="0"/>
      <w:sz w:val="24"/>
    </w:rPr>
  </w:style>
  <w:style w:type="paragraph" w:styleId="35">
    <w:name w:val="toc 3"/>
    <w:basedOn w:val="a1"/>
    <w:next w:val="a1"/>
    <w:uiPriority w:val="39"/>
    <w:qFormat/>
    <w:rsid w:val="00854AE9"/>
    <w:pPr>
      <w:adjustRightInd w:val="0"/>
      <w:snapToGrid w:val="0"/>
      <w:spacing w:line="360" w:lineRule="auto"/>
      <w:ind w:firstLine="567"/>
      <w:jc w:val="left"/>
    </w:pPr>
    <w:rPr>
      <w:kern w:val="0"/>
      <w:sz w:val="24"/>
    </w:rPr>
  </w:style>
  <w:style w:type="paragraph" w:styleId="50">
    <w:name w:val="List Bullet 5"/>
    <w:basedOn w:val="a1"/>
    <w:uiPriority w:val="99"/>
    <w:qFormat/>
    <w:rsid w:val="00854AE9"/>
    <w:pPr>
      <w:numPr>
        <w:numId w:val="5"/>
      </w:numPr>
      <w:tabs>
        <w:tab w:val="left" w:pos="2040"/>
      </w:tabs>
      <w:adjustRightInd w:val="0"/>
      <w:snapToGrid w:val="0"/>
      <w:spacing w:line="360" w:lineRule="auto"/>
      <w:ind w:leftChars="800" w:left="2040" w:hangingChars="200" w:hanging="200"/>
      <w:jc w:val="left"/>
    </w:pPr>
    <w:rPr>
      <w:kern w:val="0"/>
      <w:sz w:val="24"/>
    </w:rPr>
  </w:style>
  <w:style w:type="paragraph" w:styleId="4">
    <w:name w:val="List Number 4"/>
    <w:basedOn w:val="a1"/>
    <w:qFormat/>
    <w:rsid w:val="00854AE9"/>
    <w:pPr>
      <w:numPr>
        <w:numId w:val="6"/>
      </w:numPr>
      <w:adjustRightInd w:val="0"/>
      <w:snapToGrid w:val="0"/>
      <w:spacing w:line="360" w:lineRule="auto"/>
      <w:ind w:leftChars="600" w:left="600" w:hangingChars="200" w:hanging="200"/>
      <w:jc w:val="left"/>
    </w:pPr>
    <w:rPr>
      <w:kern w:val="0"/>
      <w:sz w:val="24"/>
    </w:rPr>
  </w:style>
  <w:style w:type="paragraph" w:styleId="53">
    <w:name w:val="List Continue 5"/>
    <w:basedOn w:val="a1"/>
    <w:uiPriority w:val="99"/>
    <w:qFormat/>
    <w:rsid w:val="00854AE9"/>
    <w:pPr>
      <w:adjustRightInd w:val="0"/>
      <w:snapToGrid w:val="0"/>
      <w:spacing w:after="120" w:line="360" w:lineRule="auto"/>
      <w:ind w:leftChars="1000" w:left="2100" w:firstLineChars="200" w:firstLine="480"/>
      <w:jc w:val="left"/>
    </w:pPr>
    <w:rPr>
      <w:kern w:val="0"/>
      <w:sz w:val="24"/>
    </w:rPr>
  </w:style>
  <w:style w:type="paragraph" w:styleId="afff7">
    <w:name w:val="envelope return"/>
    <w:basedOn w:val="a1"/>
    <w:uiPriority w:val="99"/>
    <w:qFormat/>
    <w:rsid w:val="00854AE9"/>
    <w:pPr>
      <w:adjustRightInd w:val="0"/>
      <w:snapToGrid w:val="0"/>
      <w:spacing w:line="360" w:lineRule="auto"/>
      <w:ind w:firstLineChars="200" w:firstLine="480"/>
      <w:jc w:val="left"/>
    </w:pPr>
    <w:rPr>
      <w:rFonts w:ascii="Arial" w:hAnsi="Arial" w:cs="Arial"/>
      <w:kern w:val="0"/>
      <w:sz w:val="24"/>
    </w:rPr>
  </w:style>
  <w:style w:type="paragraph" w:styleId="afff8">
    <w:name w:val="Signature"/>
    <w:basedOn w:val="a1"/>
    <w:link w:val="Charffd"/>
    <w:uiPriority w:val="99"/>
    <w:qFormat/>
    <w:rsid w:val="00854AE9"/>
    <w:pPr>
      <w:adjustRightInd w:val="0"/>
      <w:snapToGrid w:val="0"/>
      <w:spacing w:line="360" w:lineRule="auto"/>
      <w:ind w:leftChars="2100" w:left="100" w:firstLineChars="200" w:firstLine="480"/>
      <w:jc w:val="left"/>
    </w:pPr>
    <w:rPr>
      <w:kern w:val="0"/>
      <w:sz w:val="24"/>
    </w:rPr>
  </w:style>
  <w:style w:type="character" w:customStyle="1" w:styleId="Charffd">
    <w:name w:val="签名 Char"/>
    <w:basedOn w:val="a2"/>
    <w:link w:val="afff8"/>
    <w:uiPriority w:val="99"/>
    <w:qFormat/>
    <w:rsid w:val="00854AE9"/>
    <w:rPr>
      <w:rFonts w:ascii="Times New Roman" w:eastAsia="宋体" w:hAnsi="Times New Roman" w:cs="Times New Roman"/>
      <w:sz w:val="24"/>
      <w:szCs w:val="24"/>
    </w:rPr>
  </w:style>
  <w:style w:type="paragraph" w:styleId="43">
    <w:name w:val="List Continue 4"/>
    <w:basedOn w:val="a1"/>
    <w:uiPriority w:val="99"/>
    <w:qFormat/>
    <w:rsid w:val="00854AE9"/>
    <w:pPr>
      <w:adjustRightInd w:val="0"/>
      <w:snapToGrid w:val="0"/>
      <w:spacing w:after="120" w:line="360" w:lineRule="auto"/>
      <w:ind w:leftChars="800" w:left="1680" w:firstLineChars="200" w:firstLine="480"/>
      <w:jc w:val="left"/>
    </w:pPr>
    <w:rPr>
      <w:kern w:val="0"/>
      <w:sz w:val="24"/>
    </w:rPr>
  </w:style>
  <w:style w:type="paragraph" w:styleId="44">
    <w:name w:val="toc 4"/>
    <w:basedOn w:val="a1"/>
    <w:next w:val="a1"/>
    <w:uiPriority w:val="39"/>
    <w:qFormat/>
    <w:rsid w:val="00854AE9"/>
    <w:pPr>
      <w:adjustRightInd w:val="0"/>
      <w:snapToGrid w:val="0"/>
      <w:spacing w:line="360" w:lineRule="auto"/>
      <w:ind w:left="520" w:firstLineChars="200" w:firstLine="480"/>
      <w:jc w:val="left"/>
    </w:pPr>
    <w:rPr>
      <w:kern w:val="0"/>
      <w:sz w:val="24"/>
    </w:rPr>
  </w:style>
  <w:style w:type="paragraph" w:styleId="5">
    <w:name w:val="List Number 5"/>
    <w:basedOn w:val="a1"/>
    <w:uiPriority w:val="99"/>
    <w:qFormat/>
    <w:rsid w:val="00854AE9"/>
    <w:pPr>
      <w:numPr>
        <w:numId w:val="7"/>
      </w:numPr>
      <w:adjustRightInd w:val="0"/>
      <w:snapToGrid w:val="0"/>
      <w:spacing w:line="360" w:lineRule="auto"/>
      <w:ind w:leftChars="800" w:left="800" w:hangingChars="200" w:hanging="200"/>
      <w:jc w:val="left"/>
    </w:pPr>
    <w:rPr>
      <w:kern w:val="0"/>
      <w:sz w:val="24"/>
    </w:rPr>
  </w:style>
  <w:style w:type="paragraph" w:styleId="60">
    <w:name w:val="toc 6"/>
    <w:basedOn w:val="a1"/>
    <w:next w:val="a1"/>
    <w:uiPriority w:val="39"/>
    <w:qFormat/>
    <w:rsid w:val="00854AE9"/>
    <w:pPr>
      <w:adjustRightInd w:val="0"/>
      <w:snapToGrid w:val="0"/>
      <w:spacing w:line="360" w:lineRule="auto"/>
      <w:ind w:left="1040" w:firstLineChars="200" w:firstLine="480"/>
      <w:jc w:val="left"/>
    </w:pPr>
    <w:rPr>
      <w:kern w:val="0"/>
      <w:sz w:val="24"/>
    </w:rPr>
  </w:style>
  <w:style w:type="paragraph" w:styleId="54">
    <w:name w:val="List 5"/>
    <w:basedOn w:val="a1"/>
    <w:uiPriority w:val="99"/>
    <w:qFormat/>
    <w:rsid w:val="00854AE9"/>
    <w:pPr>
      <w:adjustRightInd w:val="0"/>
      <w:snapToGrid w:val="0"/>
      <w:spacing w:line="360" w:lineRule="auto"/>
      <w:ind w:leftChars="800" w:left="100" w:hangingChars="200" w:hanging="200"/>
      <w:jc w:val="left"/>
    </w:pPr>
    <w:rPr>
      <w:kern w:val="0"/>
      <w:sz w:val="24"/>
    </w:rPr>
  </w:style>
  <w:style w:type="paragraph" w:styleId="afff9">
    <w:name w:val="table of figures"/>
    <w:basedOn w:val="a5"/>
    <w:next w:val="a5"/>
    <w:link w:val="Charffe"/>
    <w:uiPriority w:val="99"/>
    <w:qFormat/>
    <w:rsid w:val="00854AE9"/>
    <w:pPr>
      <w:adjustRightInd w:val="0"/>
      <w:snapToGrid w:val="0"/>
      <w:spacing w:line="360" w:lineRule="auto"/>
      <w:ind w:left="480" w:hanging="480"/>
      <w:jc w:val="left"/>
    </w:pPr>
    <w:rPr>
      <w:rFonts w:ascii="Calibri" w:eastAsia="宋体" w:hAnsi="Calibri" w:cs="Calibri"/>
      <w:kern w:val="0"/>
      <w:sz w:val="20"/>
      <w:szCs w:val="20"/>
    </w:rPr>
  </w:style>
  <w:style w:type="paragraph" w:styleId="29">
    <w:name w:val="toc 2"/>
    <w:basedOn w:val="a1"/>
    <w:next w:val="a1"/>
    <w:uiPriority w:val="39"/>
    <w:qFormat/>
    <w:rsid w:val="00854AE9"/>
    <w:pPr>
      <w:adjustRightInd w:val="0"/>
      <w:snapToGrid w:val="0"/>
      <w:spacing w:line="360" w:lineRule="auto"/>
      <w:ind w:firstLine="284"/>
      <w:jc w:val="left"/>
    </w:pPr>
    <w:rPr>
      <w:kern w:val="0"/>
      <w:sz w:val="24"/>
    </w:rPr>
  </w:style>
  <w:style w:type="paragraph" w:styleId="90">
    <w:name w:val="toc 9"/>
    <w:basedOn w:val="a1"/>
    <w:next w:val="a1"/>
    <w:uiPriority w:val="39"/>
    <w:qFormat/>
    <w:rsid w:val="00854AE9"/>
    <w:pPr>
      <w:adjustRightInd w:val="0"/>
      <w:snapToGrid w:val="0"/>
      <w:spacing w:line="360" w:lineRule="auto"/>
      <w:ind w:left="1820" w:firstLineChars="200" w:firstLine="480"/>
      <w:jc w:val="left"/>
    </w:pPr>
    <w:rPr>
      <w:kern w:val="0"/>
      <w:sz w:val="24"/>
    </w:rPr>
  </w:style>
  <w:style w:type="paragraph" w:styleId="45">
    <w:name w:val="List 4"/>
    <w:basedOn w:val="a1"/>
    <w:uiPriority w:val="99"/>
    <w:qFormat/>
    <w:rsid w:val="00854AE9"/>
    <w:pPr>
      <w:adjustRightInd w:val="0"/>
      <w:snapToGrid w:val="0"/>
      <w:spacing w:line="360" w:lineRule="auto"/>
      <w:ind w:leftChars="600" w:left="100" w:hangingChars="200" w:hanging="200"/>
      <w:jc w:val="left"/>
    </w:pPr>
    <w:rPr>
      <w:kern w:val="0"/>
      <w:sz w:val="24"/>
    </w:rPr>
  </w:style>
  <w:style w:type="paragraph" w:styleId="2a">
    <w:name w:val="List Continue 2"/>
    <w:basedOn w:val="a1"/>
    <w:uiPriority w:val="99"/>
    <w:qFormat/>
    <w:rsid w:val="00854AE9"/>
    <w:pPr>
      <w:adjustRightInd w:val="0"/>
      <w:snapToGrid w:val="0"/>
      <w:spacing w:after="120" w:line="360" w:lineRule="auto"/>
      <w:ind w:leftChars="400" w:left="840" w:firstLineChars="200" w:firstLine="480"/>
      <w:jc w:val="left"/>
    </w:pPr>
    <w:rPr>
      <w:kern w:val="0"/>
      <w:sz w:val="24"/>
    </w:rPr>
  </w:style>
  <w:style w:type="paragraph" w:styleId="afffa">
    <w:name w:val="Message Header"/>
    <w:basedOn w:val="a1"/>
    <w:link w:val="Charfff"/>
    <w:uiPriority w:val="99"/>
    <w:qFormat/>
    <w:rsid w:val="00854AE9"/>
    <w:pPr>
      <w:pBdr>
        <w:top w:val="single" w:sz="6" w:space="1" w:color="auto"/>
        <w:left w:val="single" w:sz="6" w:space="1" w:color="auto"/>
        <w:bottom w:val="single" w:sz="6" w:space="1" w:color="auto"/>
        <w:right w:val="single" w:sz="6" w:space="1" w:color="auto"/>
      </w:pBdr>
      <w:shd w:val="pct20" w:color="auto" w:fill="auto"/>
      <w:adjustRightInd w:val="0"/>
      <w:snapToGrid w:val="0"/>
      <w:spacing w:line="360" w:lineRule="auto"/>
      <w:ind w:leftChars="500" w:left="1080" w:hangingChars="500" w:hanging="1080"/>
      <w:jc w:val="left"/>
    </w:pPr>
    <w:rPr>
      <w:rFonts w:ascii="Arial" w:hAnsi="Arial" w:cs="Arial"/>
      <w:kern w:val="0"/>
      <w:sz w:val="24"/>
    </w:rPr>
  </w:style>
  <w:style w:type="character" w:customStyle="1" w:styleId="Charfff">
    <w:name w:val="信息标题 Char"/>
    <w:basedOn w:val="a2"/>
    <w:link w:val="afffa"/>
    <w:uiPriority w:val="99"/>
    <w:qFormat/>
    <w:rsid w:val="00854AE9"/>
    <w:rPr>
      <w:rFonts w:ascii="Arial" w:eastAsia="宋体" w:hAnsi="Arial" w:cs="Arial"/>
      <w:sz w:val="24"/>
      <w:szCs w:val="24"/>
      <w:shd w:val="pct20" w:color="auto" w:fill="auto"/>
    </w:rPr>
  </w:style>
  <w:style w:type="paragraph" w:styleId="36">
    <w:name w:val="List Continue 3"/>
    <w:basedOn w:val="a1"/>
    <w:uiPriority w:val="99"/>
    <w:qFormat/>
    <w:rsid w:val="00854AE9"/>
    <w:pPr>
      <w:adjustRightInd w:val="0"/>
      <w:snapToGrid w:val="0"/>
      <w:spacing w:after="120" w:line="360" w:lineRule="auto"/>
      <w:ind w:leftChars="600" w:left="1260" w:firstLineChars="200" w:firstLine="480"/>
      <w:jc w:val="left"/>
    </w:pPr>
    <w:rPr>
      <w:kern w:val="0"/>
      <w:sz w:val="24"/>
    </w:rPr>
  </w:style>
  <w:style w:type="character" w:styleId="afffb">
    <w:name w:val="Strong"/>
    <w:uiPriority w:val="22"/>
    <w:qFormat/>
    <w:rsid w:val="00854AE9"/>
    <w:rPr>
      <w:b/>
      <w:bCs/>
    </w:rPr>
  </w:style>
  <w:style w:type="character" w:styleId="afffc">
    <w:name w:val="Emphasis"/>
    <w:uiPriority w:val="20"/>
    <w:qFormat/>
    <w:rsid w:val="00854AE9"/>
    <w:rPr>
      <w:i/>
      <w:iCs/>
    </w:rPr>
  </w:style>
  <w:style w:type="character" w:styleId="afffd">
    <w:name w:val="line number"/>
    <w:basedOn w:val="a2"/>
    <w:uiPriority w:val="99"/>
    <w:qFormat/>
    <w:rsid w:val="00854AE9"/>
  </w:style>
  <w:style w:type="character" w:styleId="HTML1">
    <w:name w:val="HTML Definition"/>
    <w:uiPriority w:val="99"/>
    <w:qFormat/>
    <w:rsid w:val="00854AE9"/>
    <w:rPr>
      <w:i/>
      <w:iCs/>
    </w:rPr>
  </w:style>
  <w:style w:type="character" w:styleId="HTML2">
    <w:name w:val="HTML Typewriter"/>
    <w:uiPriority w:val="99"/>
    <w:qFormat/>
    <w:rsid w:val="00854AE9"/>
    <w:rPr>
      <w:rFonts w:ascii="Courier New" w:hAnsi="Courier New" w:cs="Courier New"/>
      <w:sz w:val="20"/>
      <w:szCs w:val="20"/>
    </w:rPr>
  </w:style>
  <w:style w:type="character" w:styleId="HTML3">
    <w:name w:val="HTML Acronym"/>
    <w:basedOn w:val="a2"/>
    <w:uiPriority w:val="99"/>
    <w:qFormat/>
    <w:rsid w:val="00854AE9"/>
  </w:style>
  <w:style w:type="character" w:styleId="HTML4">
    <w:name w:val="HTML Variable"/>
    <w:uiPriority w:val="99"/>
    <w:qFormat/>
    <w:rsid w:val="00854AE9"/>
    <w:rPr>
      <w:i/>
      <w:iCs/>
    </w:rPr>
  </w:style>
  <w:style w:type="character" w:styleId="HTML5">
    <w:name w:val="HTML Code"/>
    <w:uiPriority w:val="99"/>
    <w:qFormat/>
    <w:rsid w:val="00854AE9"/>
    <w:rPr>
      <w:rFonts w:ascii="Courier New" w:hAnsi="Courier New" w:cs="Courier New"/>
      <w:sz w:val="20"/>
      <w:szCs w:val="20"/>
    </w:rPr>
  </w:style>
  <w:style w:type="character" w:styleId="HTML6">
    <w:name w:val="HTML Cite"/>
    <w:uiPriority w:val="99"/>
    <w:qFormat/>
    <w:rsid w:val="00854AE9"/>
    <w:rPr>
      <w:i/>
      <w:iCs/>
    </w:rPr>
  </w:style>
  <w:style w:type="character" w:styleId="HTML7">
    <w:name w:val="HTML Keyboard"/>
    <w:uiPriority w:val="99"/>
    <w:qFormat/>
    <w:rsid w:val="00854AE9"/>
    <w:rPr>
      <w:rFonts w:ascii="Courier New" w:hAnsi="Courier New" w:cs="Courier New"/>
      <w:sz w:val="20"/>
      <w:szCs w:val="20"/>
    </w:rPr>
  </w:style>
  <w:style w:type="character" w:styleId="HTML8">
    <w:name w:val="HTML Sample"/>
    <w:uiPriority w:val="99"/>
    <w:qFormat/>
    <w:rsid w:val="00854AE9"/>
    <w:rPr>
      <w:rFonts w:ascii="Courier New" w:hAnsi="Courier New" w:cs="Courier New"/>
    </w:rPr>
  </w:style>
  <w:style w:type="table" w:styleId="17">
    <w:name w:val="Table Colorful 1"/>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7">
    <w:name w:val="Table Colorful 3"/>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e">
    <w:name w:val="Table Elegant"/>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18">
    <w:name w:val="Table Classic 1"/>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8">
    <w:name w:val="Table Classic 3"/>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9">
    <w:name w:val="Table Simple 1"/>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d">
    <w:name w:val="Table Simple 2"/>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9">
    <w:name w:val="Table Simple 3"/>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1a">
    <w:name w:val="Table Subtle 1"/>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b">
    <w:name w:val="Table 3D effects 1"/>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a">
    <w:name w:val="Table 3D effects 3"/>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c">
    <w:name w:val="Table List 1"/>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b">
    <w:name w:val="Table List 3"/>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il"/>
          <w:tr2bl w:val="nil"/>
        </w:tcBorders>
        <w:shd w:val="solid" w:color="808080" w:fill="FFFFFF"/>
      </w:tcPr>
    </w:tblStylePr>
  </w:style>
  <w:style w:type="table" w:styleId="55">
    <w:name w:val="Table List 5"/>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1">
    <w:name w:val="Table List 6"/>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1">
    <w:name w:val="Table List 7"/>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1">
    <w:name w:val="Table List 8"/>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
    <w:name w:val="Table Contemporary"/>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d">
    <w:name w:val="Table Columns 1"/>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c">
    <w:name w:val="Table Columns 3"/>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e">
    <w:name w:val="Table Grid 1"/>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2">
    <w:name w:val="Table Grid 2"/>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d">
    <w:name w:val="Table Grid 3"/>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7">
    <w:name w:val="Table Grid 5"/>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2">
    <w:name w:val="Table Grid 6"/>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2">
    <w:name w:val="Table Grid 7"/>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2">
    <w:name w:val="Table Grid 8"/>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
    <w:name w:val="Table Web 1"/>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2f3">
    <w:name w:val="Table Web 2"/>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3e">
    <w:name w:val="Table Web 3"/>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affff0">
    <w:name w:val="Table Professional"/>
    <w:basedOn w:val="a3"/>
    <w:uiPriority w:val="99"/>
    <w:qFormat/>
    <w:rsid w:val="00854AE9"/>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il"/>
          <w:tr2bl w:val="nil"/>
        </w:tcBorders>
        <w:shd w:val="solid" w:color="000000" w:fill="FFFFFF"/>
      </w:tcPr>
    </w:tblStylePr>
  </w:style>
  <w:style w:type="paragraph" w:customStyle="1" w:styleId="58">
    <w:name w:val="样式5"/>
    <w:basedOn w:val="a1"/>
    <w:qFormat/>
    <w:rsid w:val="00854AE9"/>
    <w:pPr>
      <w:spacing w:line="360" w:lineRule="auto"/>
    </w:pPr>
    <w:rPr>
      <w:rFonts w:ascii="楷体_GB2312" w:eastAsia="黑体" w:hAnsi="楷体"/>
      <w:b/>
      <w:sz w:val="28"/>
      <w:szCs w:val="28"/>
    </w:rPr>
  </w:style>
  <w:style w:type="paragraph" w:customStyle="1" w:styleId="1f0">
    <w:name w:val="正文1"/>
    <w:basedOn w:val="a1"/>
    <w:link w:val="1Char2"/>
    <w:rsid w:val="00854AE9"/>
    <w:rPr>
      <w:sz w:val="24"/>
    </w:rPr>
  </w:style>
  <w:style w:type="paragraph" w:customStyle="1" w:styleId="affff1">
    <w:name w:val="表"/>
    <w:basedOn w:val="a1"/>
    <w:link w:val="Char1f0"/>
    <w:qFormat/>
    <w:rsid w:val="00854AE9"/>
    <w:pPr>
      <w:snapToGrid w:val="0"/>
      <w:jc w:val="center"/>
    </w:pPr>
    <w:rPr>
      <w:spacing w:val="2"/>
      <w:szCs w:val="20"/>
    </w:rPr>
  </w:style>
  <w:style w:type="paragraph" w:customStyle="1" w:styleId="ParaCharCharCharChar">
    <w:name w:val="默认段落字体 Para Char Char Char Char"/>
    <w:basedOn w:val="a1"/>
    <w:rsid w:val="00854AE9"/>
    <w:rPr>
      <w:sz w:val="24"/>
    </w:rPr>
  </w:style>
  <w:style w:type="character" w:customStyle="1" w:styleId="00000Char">
    <w:name w:val="00000 Char"/>
    <w:basedOn w:val="a2"/>
    <w:qFormat/>
    <w:rsid w:val="00854AE9"/>
    <w:rPr>
      <w:rFonts w:ascii="宋体" w:eastAsia="宋体" w:hAnsi="宋体"/>
      <w:kern w:val="2"/>
      <w:sz w:val="24"/>
      <w:szCs w:val="24"/>
      <w:lang w:val="en-US" w:eastAsia="zh-CN" w:bidi="ar-SA"/>
    </w:rPr>
  </w:style>
  <w:style w:type="paragraph" w:customStyle="1" w:styleId="2f4">
    <w:name w:val="样式2"/>
    <w:next w:val="a1"/>
    <w:qFormat/>
    <w:rsid w:val="00854AE9"/>
    <w:pPr>
      <w:spacing w:line="400" w:lineRule="exact"/>
    </w:pPr>
    <w:rPr>
      <w:rFonts w:ascii="Times New Roman" w:eastAsia="宋体" w:hAnsi="Times New Roman" w:cs="Times New Roman"/>
      <w:sz w:val="24"/>
    </w:rPr>
  </w:style>
  <w:style w:type="character" w:customStyle="1" w:styleId="1Char2">
    <w:name w:val="正文1 Char"/>
    <w:aliases w:val="正文（首行缩进两字） Char Char Char Char Char Char Char Char,正文（首行缩进两字） Char Char Char Char1,ALT+Z Char1,表格 Ch"/>
    <w:basedOn w:val="a2"/>
    <w:link w:val="1f0"/>
    <w:rsid w:val="00854AE9"/>
    <w:rPr>
      <w:rFonts w:ascii="Times New Roman" w:eastAsia="宋体" w:hAnsi="Times New Roman" w:cs="Times New Roman"/>
      <w:kern w:val="2"/>
      <w:sz w:val="24"/>
      <w:szCs w:val="24"/>
    </w:rPr>
  </w:style>
  <w:style w:type="paragraph" w:customStyle="1" w:styleId="CharCharCharCharCharChar">
    <w:name w:val="Char Char Char Char Char Char"/>
    <w:basedOn w:val="a1"/>
    <w:qFormat/>
    <w:rsid w:val="00854AE9"/>
    <w:rPr>
      <w:sz w:val="24"/>
    </w:rPr>
  </w:style>
  <w:style w:type="paragraph" w:customStyle="1" w:styleId="affff2">
    <w:name w:val="图表标题"/>
    <w:basedOn w:val="a1"/>
    <w:uiPriority w:val="99"/>
    <w:semiHidden/>
    <w:qFormat/>
    <w:rsid w:val="00854AE9"/>
    <w:pPr>
      <w:adjustRightInd w:val="0"/>
      <w:snapToGrid w:val="0"/>
      <w:spacing w:line="460" w:lineRule="atLeast"/>
      <w:ind w:firstLineChars="200" w:firstLine="480"/>
      <w:jc w:val="left"/>
    </w:pPr>
    <w:rPr>
      <w:b/>
      <w:bCs/>
      <w:kern w:val="0"/>
      <w:sz w:val="26"/>
      <w:szCs w:val="26"/>
    </w:rPr>
  </w:style>
  <w:style w:type="paragraph" w:customStyle="1" w:styleId="PSPSPSPS">
    <w:name w:val="PSPSPSPS"/>
    <w:basedOn w:val="a1"/>
    <w:uiPriority w:val="99"/>
    <w:semiHidden/>
    <w:qFormat/>
    <w:rsid w:val="00854AE9"/>
    <w:pPr>
      <w:adjustRightInd w:val="0"/>
      <w:spacing w:line="600" w:lineRule="atLeast"/>
      <w:jc w:val="left"/>
      <w:textAlignment w:val="baseline"/>
    </w:pPr>
    <w:rPr>
      <w:kern w:val="0"/>
      <w:sz w:val="28"/>
      <w:szCs w:val="28"/>
    </w:rPr>
  </w:style>
  <w:style w:type="paragraph" w:customStyle="1" w:styleId="affff3">
    <w:name w:val="正文（首行缩进）"/>
    <w:basedOn w:val="a1"/>
    <w:uiPriority w:val="99"/>
    <w:semiHidden/>
    <w:qFormat/>
    <w:rsid w:val="00854AE9"/>
    <w:pPr>
      <w:adjustRightInd w:val="0"/>
      <w:snapToGrid w:val="0"/>
      <w:spacing w:line="360" w:lineRule="auto"/>
      <w:ind w:firstLineChars="200" w:firstLine="480"/>
      <w:jc w:val="left"/>
    </w:pPr>
    <w:rPr>
      <w:kern w:val="0"/>
      <w:sz w:val="24"/>
    </w:rPr>
  </w:style>
  <w:style w:type="paragraph" w:customStyle="1" w:styleId="xl48">
    <w:name w:val="xl48"/>
    <w:basedOn w:val="a1"/>
    <w:uiPriority w:val="99"/>
    <w:qFormat/>
    <w:rsid w:val="00854AE9"/>
    <w:pPr>
      <w:widowControl/>
      <w:pBdr>
        <w:left w:val="single" w:sz="4" w:space="0" w:color="auto"/>
        <w:bottom w:val="single" w:sz="4" w:space="0" w:color="auto"/>
        <w:right w:val="single" w:sz="4" w:space="0" w:color="auto"/>
      </w:pBdr>
      <w:spacing w:beforeAutospacing="1" w:after="100" w:afterAutospacing="1"/>
      <w:jc w:val="center"/>
      <w:textAlignment w:val="center"/>
    </w:pPr>
    <w:rPr>
      <w:rFonts w:ascii="Arial Unicode MS" w:hAnsi="Arial Unicode MS" w:cs="Arial Unicode MS"/>
      <w:kern w:val="0"/>
      <w:szCs w:val="21"/>
    </w:rPr>
  </w:style>
  <w:style w:type="paragraph" w:customStyle="1" w:styleId="zw1">
    <w:name w:val="zw1"/>
    <w:basedOn w:val="a1"/>
    <w:uiPriority w:val="99"/>
    <w:semiHidden/>
    <w:qFormat/>
    <w:rsid w:val="00854AE9"/>
    <w:pPr>
      <w:widowControl/>
      <w:spacing w:beforeAutospacing="1" w:after="100" w:afterAutospacing="1" w:line="375" w:lineRule="atLeast"/>
      <w:jc w:val="left"/>
    </w:pPr>
    <w:rPr>
      <w:rFonts w:ascii="宋体" w:hAnsi="宋体" w:cs="宋体"/>
      <w:color w:val="000000"/>
      <w:kern w:val="0"/>
      <w:szCs w:val="21"/>
    </w:rPr>
  </w:style>
  <w:style w:type="paragraph" w:customStyle="1" w:styleId="affff4">
    <w:name w:val="表格内容"/>
    <w:basedOn w:val="a1"/>
    <w:qFormat/>
    <w:rsid w:val="00854AE9"/>
    <w:pPr>
      <w:adjustRightInd w:val="0"/>
      <w:snapToGrid w:val="0"/>
      <w:spacing w:line="400" w:lineRule="atLeast"/>
      <w:jc w:val="center"/>
    </w:pPr>
    <w:rPr>
      <w:kern w:val="0"/>
      <w:sz w:val="22"/>
      <w:szCs w:val="22"/>
    </w:rPr>
  </w:style>
  <w:style w:type="paragraph" w:customStyle="1" w:styleId="09366181">
    <w:name w:val="样式 (符号) 宋体 首行缩进:  0.93 厘米 段前: 6 磅 段后: 6 磅 行距: 固定值 18 磅1"/>
    <w:basedOn w:val="a1"/>
    <w:uiPriority w:val="99"/>
    <w:semiHidden/>
    <w:qFormat/>
    <w:rsid w:val="00854AE9"/>
    <w:pPr>
      <w:spacing w:after="160" w:line="320" w:lineRule="exact"/>
      <w:ind w:firstLine="527"/>
      <w:jc w:val="left"/>
    </w:pPr>
    <w:rPr>
      <w:rFonts w:hAnsi="宋体"/>
      <w:sz w:val="24"/>
    </w:rPr>
  </w:style>
  <w:style w:type="paragraph" w:customStyle="1" w:styleId="affff5">
    <w:name w:val="插图标题"/>
    <w:basedOn w:val="a1"/>
    <w:link w:val="Charfff0"/>
    <w:qFormat/>
    <w:rsid w:val="00854AE9"/>
    <w:pPr>
      <w:adjustRightInd w:val="0"/>
      <w:snapToGrid w:val="0"/>
      <w:spacing w:line="360" w:lineRule="auto"/>
      <w:jc w:val="center"/>
    </w:pPr>
    <w:rPr>
      <w:b/>
      <w:bCs/>
      <w:kern w:val="0"/>
      <w:sz w:val="24"/>
    </w:rPr>
  </w:style>
  <w:style w:type="paragraph" w:customStyle="1" w:styleId="affff6">
    <w:name w:val="表中文字"/>
    <w:basedOn w:val="a1"/>
    <w:uiPriority w:val="99"/>
    <w:semiHidden/>
    <w:qFormat/>
    <w:rsid w:val="00854AE9"/>
    <w:pPr>
      <w:tabs>
        <w:tab w:val="left" w:pos="3286"/>
        <w:tab w:val="left" w:pos="8362"/>
      </w:tabs>
      <w:snapToGrid w:val="0"/>
      <w:spacing w:line="340" w:lineRule="exact"/>
      <w:jc w:val="center"/>
    </w:pPr>
    <w:rPr>
      <w:rFonts w:ascii="Arial" w:eastAsia="楷体_GB2312" w:hAnsi="Arial" w:cs="Arial"/>
      <w:szCs w:val="21"/>
      <w:shd w:val="clear" w:color="auto" w:fill="FFFFFF"/>
    </w:rPr>
  </w:style>
  <w:style w:type="paragraph" w:customStyle="1" w:styleId="affff7">
    <w:name w:val="表名"/>
    <w:basedOn w:val="a1"/>
    <w:uiPriority w:val="99"/>
    <w:semiHidden/>
    <w:qFormat/>
    <w:rsid w:val="00854AE9"/>
    <w:pPr>
      <w:tabs>
        <w:tab w:val="left" w:pos="1350"/>
      </w:tabs>
      <w:autoSpaceDE w:val="0"/>
      <w:autoSpaceDN w:val="0"/>
      <w:adjustRightInd w:val="0"/>
      <w:snapToGrid w:val="0"/>
      <w:spacing w:after="78" w:line="320" w:lineRule="exact"/>
      <w:ind w:firstLineChars="100" w:firstLine="241"/>
      <w:jc w:val="center"/>
    </w:pPr>
    <w:rPr>
      <w:rFonts w:ascii="Arial" w:eastAsia="楷体_GB2312" w:hAnsi="Arial" w:cs="Arial"/>
      <w:b/>
      <w:bCs/>
      <w:sz w:val="24"/>
      <w:shd w:val="clear" w:color="auto" w:fill="FFFFFF"/>
    </w:rPr>
  </w:style>
  <w:style w:type="paragraph" w:customStyle="1" w:styleId="affff8">
    <w:name w:val="样式 表中文字 + 两端对齐"/>
    <w:basedOn w:val="affff6"/>
    <w:uiPriority w:val="99"/>
    <w:semiHidden/>
    <w:qFormat/>
    <w:rsid w:val="00854AE9"/>
    <w:pPr>
      <w:spacing w:line="320" w:lineRule="exact"/>
      <w:jc w:val="both"/>
    </w:pPr>
  </w:style>
  <w:style w:type="paragraph" w:customStyle="1" w:styleId="affff9">
    <w:name w:val="正文版本"/>
    <w:basedOn w:val="a1"/>
    <w:uiPriority w:val="99"/>
    <w:semiHidden/>
    <w:qFormat/>
    <w:rsid w:val="00854AE9"/>
    <w:pPr>
      <w:autoSpaceDE w:val="0"/>
      <w:autoSpaceDN w:val="0"/>
      <w:adjustRightInd w:val="0"/>
      <w:spacing w:line="400" w:lineRule="exact"/>
      <w:jc w:val="center"/>
    </w:pPr>
    <w:rPr>
      <w:rFonts w:ascii="宋体" w:hAnsi="宋体" w:cs="宋体"/>
      <w:sz w:val="22"/>
      <w:szCs w:val="22"/>
      <w:lang w:val="zh-CN"/>
    </w:rPr>
  </w:style>
  <w:style w:type="paragraph" w:customStyle="1" w:styleId="affffa">
    <w:name w:val="图名"/>
    <w:basedOn w:val="a1"/>
    <w:uiPriority w:val="99"/>
    <w:semiHidden/>
    <w:qFormat/>
    <w:rsid w:val="00854AE9"/>
    <w:pPr>
      <w:spacing w:beforeLines="20" w:afterLines="20" w:line="300" w:lineRule="auto"/>
      <w:ind w:firstLineChars="200" w:firstLine="480"/>
      <w:jc w:val="center"/>
    </w:pPr>
    <w:rPr>
      <w:rFonts w:ascii="Arial" w:eastAsia="楷体_GB2312" w:hAnsi="Arial" w:cs="Arial"/>
      <w:b/>
      <w:bCs/>
      <w:sz w:val="24"/>
    </w:rPr>
  </w:style>
  <w:style w:type="paragraph" w:customStyle="1" w:styleId="CharCharCharCharCharCharCharCharCharCharCharCharChar">
    <w:name w:val="Char Char Char Char Char Char Char Char Char Char Char Char Char"/>
    <w:basedOn w:val="a1"/>
    <w:uiPriority w:val="99"/>
    <w:semiHidden/>
    <w:qFormat/>
    <w:rsid w:val="00854AE9"/>
    <w:pPr>
      <w:snapToGrid w:val="0"/>
      <w:spacing w:line="360" w:lineRule="auto"/>
      <w:ind w:firstLineChars="200" w:firstLine="480"/>
      <w:jc w:val="left"/>
    </w:pPr>
    <w:rPr>
      <w:rFonts w:eastAsia="仿宋_GB2312"/>
      <w:sz w:val="24"/>
    </w:rPr>
  </w:style>
  <w:style w:type="paragraph" w:customStyle="1" w:styleId="affffb">
    <w:name w:val="环正文"/>
    <w:basedOn w:val="a1"/>
    <w:uiPriority w:val="99"/>
    <w:semiHidden/>
    <w:qFormat/>
    <w:rsid w:val="00854AE9"/>
    <w:pPr>
      <w:widowControl/>
      <w:suppressAutoHyphens/>
      <w:adjustRightInd w:val="0"/>
      <w:snapToGrid w:val="0"/>
      <w:spacing w:line="360" w:lineRule="auto"/>
      <w:ind w:firstLineChars="200" w:firstLine="549"/>
      <w:jc w:val="left"/>
      <w:textAlignment w:val="baseline"/>
    </w:pPr>
    <w:rPr>
      <w:rFonts w:eastAsia="仿宋_GB2312"/>
      <w:kern w:val="0"/>
      <w:sz w:val="24"/>
    </w:rPr>
  </w:style>
  <w:style w:type="character" w:customStyle="1" w:styleId="CharChar1">
    <w:name w:val="Char Char1"/>
    <w:uiPriority w:val="99"/>
    <w:semiHidden/>
    <w:qFormat/>
    <w:rsid w:val="00854AE9"/>
    <w:rPr>
      <w:rFonts w:eastAsia="宋体"/>
      <w:snapToGrid w:val="0"/>
      <w:color w:val="000000"/>
      <w:sz w:val="26"/>
      <w:szCs w:val="26"/>
      <w:lang w:val="en-US" w:eastAsia="zh-CN"/>
    </w:rPr>
  </w:style>
  <w:style w:type="paragraph" w:customStyle="1" w:styleId="haha">
    <w:name w:val="haha"/>
    <w:basedOn w:val="a1"/>
    <w:uiPriority w:val="99"/>
    <w:semiHidden/>
    <w:qFormat/>
    <w:rsid w:val="00854AE9"/>
    <w:pPr>
      <w:spacing w:beforeLines="20" w:afterLines="20" w:line="360" w:lineRule="auto"/>
      <w:ind w:firstLineChars="200" w:firstLine="480"/>
      <w:jc w:val="left"/>
    </w:pPr>
    <w:rPr>
      <w:rFonts w:eastAsia="仿宋_GB2312"/>
      <w:sz w:val="24"/>
    </w:rPr>
  </w:style>
  <w:style w:type="paragraph" w:customStyle="1" w:styleId="affffc">
    <w:name w:val="表格名称"/>
    <w:basedOn w:val="a8"/>
    <w:uiPriority w:val="99"/>
    <w:semiHidden/>
    <w:qFormat/>
    <w:rsid w:val="00854AE9"/>
    <w:pPr>
      <w:tabs>
        <w:tab w:val="left" w:pos="2325"/>
      </w:tabs>
      <w:spacing w:before="31" w:line="300" w:lineRule="auto"/>
      <w:jc w:val="center"/>
    </w:pPr>
    <w:rPr>
      <w:rFonts w:ascii="Arial" w:eastAsia="楷体_GB2312" w:hAnsi="Arial" w:cs="Arial"/>
      <w:b/>
      <w:bCs/>
      <w:sz w:val="24"/>
      <w:shd w:val="clear" w:color="auto" w:fill="FFFFFF"/>
    </w:rPr>
  </w:style>
  <w:style w:type="paragraph" w:customStyle="1" w:styleId="CharCharCharCharCharCharCharCharChar">
    <w:name w:val="Char Char Char Char Char Char Char Char Char"/>
    <w:basedOn w:val="a1"/>
    <w:uiPriority w:val="99"/>
    <w:semiHidden/>
    <w:qFormat/>
    <w:rsid w:val="00854AE9"/>
    <w:pPr>
      <w:snapToGrid w:val="0"/>
      <w:spacing w:line="360" w:lineRule="auto"/>
      <w:ind w:firstLineChars="200" w:firstLine="480"/>
      <w:jc w:val="left"/>
    </w:pPr>
    <w:rPr>
      <w:rFonts w:ascii="宋体" w:eastAsia="仿宋_GB2312" w:hAnsi="宋体" w:cs="宋体"/>
      <w:sz w:val="24"/>
    </w:rPr>
  </w:style>
  <w:style w:type="character" w:customStyle="1" w:styleId="1f1">
    <w:name w:val="明显参考1"/>
    <w:uiPriority w:val="99"/>
    <w:qFormat/>
    <w:rsid w:val="00854AE9"/>
    <w:rPr>
      <w:b/>
      <w:bCs/>
      <w:smallCaps/>
      <w:color w:val="auto"/>
      <w:spacing w:val="5"/>
      <w:u w:val="single"/>
    </w:rPr>
  </w:style>
  <w:style w:type="character" w:customStyle="1" w:styleId="1f2">
    <w:name w:val="明显强调1"/>
    <w:uiPriority w:val="99"/>
    <w:qFormat/>
    <w:rsid w:val="00854AE9"/>
    <w:rPr>
      <w:b/>
      <w:bCs/>
      <w:i/>
      <w:iCs/>
      <w:color w:val="auto"/>
    </w:rPr>
  </w:style>
  <w:style w:type="paragraph" w:customStyle="1" w:styleId="1f3">
    <w:name w:val="引用1"/>
    <w:basedOn w:val="a1"/>
    <w:next w:val="a1"/>
    <w:link w:val="QuoteChar"/>
    <w:uiPriority w:val="99"/>
    <w:qFormat/>
    <w:rsid w:val="00854AE9"/>
    <w:pPr>
      <w:adjustRightInd w:val="0"/>
      <w:snapToGrid w:val="0"/>
      <w:spacing w:line="360" w:lineRule="auto"/>
      <w:ind w:firstLineChars="200" w:firstLine="480"/>
      <w:jc w:val="left"/>
    </w:pPr>
    <w:rPr>
      <w:i/>
      <w:iCs/>
      <w:color w:val="000000"/>
      <w:kern w:val="0"/>
      <w:sz w:val="24"/>
    </w:rPr>
  </w:style>
  <w:style w:type="character" w:customStyle="1" w:styleId="QuoteChar">
    <w:name w:val="Quote Char"/>
    <w:link w:val="1f3"/>
    <w:uiPriority w:val="99"/>
    <w:qFormat/>
    <w:locked/>
    <w:rsid w:val="00854AE9"/>
    <w:rPr>
      <w:rFonts w:ascii="Times New Roman" w:eastAsia="宋体" w:hAnsi="Times New Roman" w:cs="Times New Roman"/>
      <w:i/>
      <w:iCs/>
      <w:color w:val="000000"/>
      <w:sz w:val="24"/>
      <w:szCs w:val="24"/>
    </w:rPr>
  </w:style>
  <w:style w:type="paragraph" w:customStyle="1" w:styleId="Char160">
    <w:name w:val="Char16"/>
    <w:basedOn w:val="a1"/>
    <w:uiPriority w:val="99"/>
    <w:qFormat/>
    <w:rsid w:val="00854AE9"/>
    <w:pPr>
      <w:spacing w:line="360" w:lineRule="auto"/>
      <w:ind w:firstLineChars="200" w:firstLine="480"/>
      <w:jc w:val="left"/>
    </w:pPr>
    <w:rPr>
      <w:rFonts w:ascii="宋体" w:hAnsi="宋体" w:cs="宋体"/>
      <w:sz w:val="24"/>
    </w:rPr>
  </w:style>
  <w:style w:type="paragraph" w:customStyle="1" w:styleId="02">
    <w:name w:val="标题02"/>
    <w:basedOn w:val="a1"/>
    <w:next w:val="a1"/>
    <w:uiPriority w:val="99"/>
    <w:qFormat/>
    <w:rsid w:val="00854AE9"/>
    <w:pPr>
      <w:snapToGrid w:val="0"/>
      <w:spacing w:line="440" w:lineRule="atLeast"/>
      <w:jc w:val="left"/>
      <w:outlineLvl w:val="1"/>
    </w:pPr>
    <w:rPr>
      <w:b/>
      <w:bCs/>
      <w:sz w:val="24"/>
    </w:rPr>
  </w:style>
  <w:style w:type="paragraph" w:customStyle="1" w:styleId="Char150">
    <w:name w:val="Char15"/>
    <w:basedOn w:val="a1"/>
    <w:uiPriority w:val="99"/>
    <w:qFormat/>
    <w:rsid w:val="00854AE9"/>
    <w:pPr>
      <w:spacing w:line="360" w:lineRule="auto"/>
      <w:ind w:firstLineChars="200" w:firstLine="480"/>
      <w:jc w:val="left"/>
    </w:pPr>
    <w:rPr>
      <w:rFonts w:ascii="宋体" w:hAnsi="宋体" w:cs="宋体"/>
      <w:sz w:val="24"/>
    </w:rPr>
  </w:style>
  <w:style w:type="paragraph" w:customStyle="1" w:styleId="Char140">
    <w:name w:val="Char14"/>
    <w:basedOn w:val="a1"/>
    <w:uiPriority w:val="99"/>
    <w:qFormat/>
    <w:rsid w:val="00854AE9"/>
    <w:pPr>
      <w:spacing w:line="360" w:lineRule="auto"/>
      <w:ind w:firstLineChars="200" w:firstLine="480"/>
      <w:jc w:val="left"/>
    </w:pPr>
    <w:rPr>
      <w:rFonts w:ascii="宋体" w:hAnsi="宋体" w:cs="宋体"/>
      <w:sz w:val="24"/>
    </w:rPr>
  </w:style>
  <w:style w:type="paragraph" w:customStyle="1" w:styleId="Char130">
    <w:name w:val="Char13"/>
    <w:basedOn w:val="a1"/>
    <w:uiPriority w:val="99"/>
    <w:qFormat/>
    <w:rsid w:val="00854AE9"/>
    <w:pPr>
      <w:spacing w:line="360" w:lineRule="auto"/>
      <w:ind w:firstLineChars="200" w:firstLine="480"/>
      <w:jc w:val="left"/>
    </w:pPr>
    <w:rPr>
      <w:rFonts w:ascii="宋体" w:hAnsi="宋体" w:cs="宋体"/>
      <w:sz w:val="24"/>
    </w:rPr>
  </w:style>
  <w:style w:type="paragraph" w:customStyle="1" w:styleId="Char120">
    <w:name w:val="Char12"/>
    <w:basedOn w:val="a1"/>
    <w:uiPriority w:val="99"/>
    <w:qFormat/>
    <w:rsid w:val="00854AE9"/>
    <w:pPr>
      <w:spacing w:line="360" w:lineRule="auto"/>
      <w:ind w:firstLineChars="200" w:firstLine="480"/>
      <w:jc w:val="left"/>
    </w:pPr>
    <w:rPr>
      <w:rFonts w:ascii="宋体" w:hAnsi="宋体" w:cs="宋体"/>
      <w:sz w:val="24"/>
    </w:rPr>
  </w:style>
  <w:style w:type="paragraph" w:customStyle="1" w:styleId="Char111">
    <w:name w:val="Char11"/>
    <w:basedOn w:val="a1"/>
    <w:uiPriority w:val="99"/>
    <w:qFormat/>
    <w:rsid w:val="00854AE9"/>
    <w:pPr>
      <w:spacing w:line="360" w:lineRule="auto"/>
      <w:ind w:firstLineChars="200" w:firstLine="480"/>
      <w:jc w:val="left"/>
    </w:pPr>
    <w:rPr>
      <w:rFonts w:ascii="宋体" w:hAnsi="宋体" w:cs="宋体"/>
      <w:sz w:val="24"/>
    </w:rPr>
  </w:style>
  <w:style w:type="paragraph" w:customStyle="1" w:styleId="CharCharCharCharCharCharCharCharCharCharCharCharChar2">
    <w:name w:val="Char Char Char Char Char Char Char Char Char Char Char Char Char2"/>
    <w:basedOn w:val="a1"/>
    <w:uiPriority w:val="99"/>
    <w:qFormat/>
    <w:rsid w:val="00854AE9"/>
    <w:pPr>
      <w:snapToGrid w:val="0"/>
      <w:spacing w:line="360" w:lineRule="auto"/>
      <w:ind w:firstLineChars="200" w:firstLine="480"/>
      <w:jc w:val="left"/>
    </w:pPr>
    <w:rPr>
      <w:rFonts w:eastAsia="仿宋_GB2312"/>
      <w:sz w:val="24"/>
    </w:rPr>
  </w:style>
  <w:style w:type="paragraph" w:customStyle="1" w:styleId="CharCharCharCharCharCharCharCharCharCharCharCharChar1">
    <w:name w:val="Char Char Char Char Char Char Char Char Char Char Char Char Char1"/>
    <w:basedOn w:val="a1"/>
    <w:uiPriority w:val="99"/>
    <w:qFormat/>
    <w:rsid w:val="00854AE9"/>
    <w:pPr>
      <w:snapToGrid w:val="0"/>
      <w:spacing w:line="360" w:lineRule="auto"/>
      <w:ind w:firstLineChars="200" w:firstLine="480"/>
      <w:jc w:val="left"/>
    </w:pPr>
    <w:rPr>
      <w:rFonts w:eastAsia="仿宋_GB2312"/>
      <w:sz w:val="24"/>
    </w:rPr>
  </w:style>
  <w:style w:type="paragraph" w:customStyle="1" w:styleId="112">
    <w:name w:val="列出段落11"/>
    <w:basedOn w:val="a1"/>
    <w:uiPriority w:val="99"/>
    <w:qFormat/>
    <w:rsid w:val="00854AE9"/>
    <w:pPr>
      <w:adjustRightInd w:val="0"/>
      <w:snapToGrid w:val="0"/>
      <w:spacing w:line="360" w:lineRule="auto"/>
      <w:ind w:firstLineChars="200" w:firstLine="420"/>
      <w:jc w:val="left"/>
    </w:pPr>
    <w:rPr>
      <w:kern w:val="0"/>
      <w:sz w:val="24"/>
    </w:rPr>
  </w:style>
  <w:style w:type="paragraph" w:customStyle="1" w:styleId="1f4">
    <w:name w:val="表格内容1"/>
    <w:basedOn w:val="a1"/>
    <w:link w:val="1Char3"/>
    <w:qFormat/>
    <w:rsid w:val="00854AE9"/>
    <w:pPr>
      <w:adjustRightInd w:val="0"/>
      <w:snapToGrid w:val="0"/>
      <w:spacing w:line="240" w:lineRule="atLeast"/>
      <w:jc w:val="center"/>
    </w:pPr>
    <w:rPr>
      <w:snapToGrid w:val="0"/>
      <w:kern w:val="0"/>
      <w:lang w:val="zh-CN"/>
    </w:rPr>
  </w:style>
  <w:style w:type="character" w:customStyle="1" w:styleId="1Char3">
    <w:name w:val="表格内容1 Char"/>
    <w:link w:val="1f4"/>
    <w:qFormat/>
    <w:rsid w:val="00854AE9"/>
    <w:rPr>
      <w:rFonts w:ascii="Times New Roman" w:eastAsia="宋体" w:hAnsi="Times New Roman" w:cs="Times New Roman"/>
      <w:snapToGrid w:val="0"/>
      <w:sz w:val="21"/>
      <w:szCs w:val="24"/>
      <w:lang w:val="zh-CN"/>
    </w:rPr>
  </w:style>
  <w:style w:type="character" w:customStyle="1" w:styleId="Charfff1">
    <w:name w:val="缩进 Char"/>
    <w:link w:val="affffd"/>
    <w:qFormat/>
    <w:rsid w:val="00854AE9"/>
    <w:rPr>
      <w:rFonts w:ascii="宋体" w:eastAsia="仿宋_GB2312" w:hAnsi="宋体"/>
      <w:color w:val="000000"/>
      <w:sz w:val="24"/>
    </w:rPr>
  </w:style>
  <w:style w:type="paragraph" w:customStyle="1" w:styleId="affffd">
    <w:name w:val="缩进"/>
    <w:basedOn w:val="a1"/>
    <w:link w:val="Charfff1"/>
    <w:qFormat/>
    <w:rsid w:val="00854AE9"/>
    <w:pPr>
      <w:spacing w:line="480" w:lineRule="exact"/>
      <w:ind w:firstLineChars="200" w:firstLine="480"/>
      <w:jc w:val="left"/>
    </w:pPr>
    <w:rPr>
      <w:rFonts w:ascii="宋体" w:eastAsia="仿宋_GB2312" w:hAnsi="宋体" w:cstheme="minorBidi"/>
      <w:color w:val="000000"/>
      <w:kern w:val="0"/>
      <w:sz w:val="24"/>
      <w:szCs w:val="20"/>
    </w:rPr>
  </w:style>
  <w:style w:type="character" w:customStyle="1" w:styleId="Charfff0">
    <w:name w:val="插图标题 Char"/>
    <w:link w:val="affff5"/>
    <w:qFormat/>
    <w:rsid w:val="00854AE9"/>
    <w:rPr>
      <w:rFonts w:ascii="Times New Roman" w:eastAsia="宋体" w:hAnsi="Times New Roman" w:cs="Times New Roman"/>
      <w:b/>
      <w:bCs/>
      <w:sz w:val="24"/>
      <w:szCs w:val="24"/>
    </w:rPr>
  </w:style>
  <w:style w:type="character" w:customStyle="1" w:styleId="cucd-0CharChar">
    <w:name w:val="cucd-0 Char Char"/>
    <w:qFormat/>
    <w:rsid w:val="00854AE9"/>
    <w:rPr>
      <w:kern w:val="2"/>
      <w:sz w:val="24"/>
      <w:szCs w:val="24"/>
    </w:rPr>
  </w:style>
  <w:style w:type="paragraph" w:customStyle="1" w:styleId="cucd-0">
    <w:name w:val="cucd-0"/>
    <w:link w:val="cucd-0Char"/>
    <w:qFormat/>
    <w:rsid w:val="00854AE9"/>
    <w:pPr>
      <w:spacing w:line="360" w:lineRule="auto"/>
      <w:ind w:firstLineChars="200" w:firstLine="480"/>
      <w:jc w:val="center"/>
    </w:pPr>
    <w:rPr>
      <w:rFonts w:ascii="Times New Roman" w:eastAsia="宋体" w:hAnsi="Times New Roman" w:cs="Times New Roman"/>
      <w:kern w:val="2"/>
      <w:sz w:val="24"/>
      <w:szCs w:val="24"/>
    </w:rPr>
  </w:style>
  <w:style w:type="character" w:customStyle="1" w:styleId="cucd-TBCharChar">
    <w:name w:val="cucd-TB Char Char"/>
    <w:link w:val="cucd-TB"/>
    <w:qFormat/>
    <w:rsid w:val="00854AE9"/>
    <w:rPr>
      <w:kern w:val="2"/>
      <w:sz w:val="21"/>
      <w:szCs w:val="24"/>
    </w:rPr>
  </w:style>
  <w:style w:type="paragraph" w:customStyle="1" w:styleId="cucd-TB">
    <w:name w:val="cucd-TB"/>
    <w:link w:val="cucd-TBCharChar"/>
    <w:qFormat/>
    <w:rsid w:val="00854AE9"/>
    <w:pPr>
      <w:spacing w:line="360" w:lineRule="auto"/>
      <w:jc w:val="center"/>
    </w:pPr>
    <w:rPr>
      <w:kern w:val="2"/>
      <w:sz w:val="21"/>
      <w:szCs w:val="24"/>
    </w:rPr>
  </w:style>
  <w:style w:type="paragraph" w:customStyle="1" w:styleId="222H2h22Char11Char2Cha1">
    <w:name w:val="样式 标题 2标题2二级 标题 2H2h2第一层条标题 2 Char节标题节11 Char标题 2 Cha...1"/>
    <w:basedOn w:val="20"/>
    <w:qFormat/>
    <w:rsid w:val="00854AE9"/>
    <w:pPr>
      <w:tabs>
        <w:tab w:val="left" w:pos="576"/>
      </w:tabs>
      <w:spacing w:before="10" w:after="0" w:line="360" w:lineRule="auto"/>
      <w:ind w:left="576" w:hanging="576"/>
      <w:jc w:val="left"/>
    </w:pPr>
    <w:rPr>
      <w:rFonts w:ascii="Times New Roman" w:eastAsia="宋体" w:hAnsi="Times New Roman" w:cs="宋体"/>
      <w:bCs/>
      <w:color w:val="000000"/>
      <w:kern w:val="0"/>
      <w:sz w:val="24"/>
      <w:szCs w:val="20"/>
      <w:lang w:val="zh-CN"/>
    </w:rPr>
  </w:style>
  <w:style w:type="paragraph" w:customStyle="1" w:styleId="TimesNewRoman">
    <w:name w:val="样式 普通(网站) + Times New Roman 小四 黑色"/>
    <w:basedOn w:val="af1"/>
    <w:link w:val="TimesNewRomanChar"/>
    <w:qFormat/>
    <w:rsid w:val="00854AE9"/>
    <w:pPr>
      <w:spacing w:beforeLines="20" w:beforeAutospacing="0" w:after="0" w:afterAutospacing="0" w:line="360" w:lineRule="auto"/>
      <w:ind w:firstLineChars="200" w:firstLine="480"/>
    </w:pPr>
    <w:rPr>
      <w:rFonts w:ascii="ˎ̥" w:eastAsia="宋体" w:hAnsi="ˎ̥" w:cs="Times New Roman"/>
      <w:kern w:val="0"/>
      <w:szCs w:val="18"/>
      <w:lang w:val="zh-CN"/>
    </w:rPr>
  </w:style>
  <w:style w:type="character" w:customStyle="1" w:styleId="TimesNewRomanChar">
    <w:name w:val="样式 普通(网站) + Times New Roman 小四 黑色 Char"/>
    <w:link w:val="TimesNewRoman"/>
    <w:qFormat/>
    <w:rsid w:val="00854AE9"/>
    <w:rPr>
      <w:rFonts w:ascii="ˎ̥" w:eastAsia="宋体" w:hAnsi="ˎ̥" w:cs="Times New Roman"/>
      <w:sz w:val="24"/>
      <w:szCs w:val="18"/>
      <w:lang w:val="zh-CN"/>
    </w:rPr>
  </w:style>
  <w:style w:type="character" w:customStyle="1" w:styleId="cucd-TB-HeadCharChar">
    <w:name w:val="cucd-TB-Head Char Char"/>
    <w:link w:val="cucd-TB-Head"/>
    <w:qFormat/>
    <w:rsid w:val="00854AE9"/>
    <w:rPr>
      <w:rFonts w:eastAsia="黑体"/>
      <w:kern w:val="2"/>
      <w:sz w:val="24"/>
      <w:szCs w:val="24"/>
    </w:rPr>
  </w:style>
  <w:style w:type="paragraph" w:customStyle="1" w:styleId="cucd-TB-Head">
    <w:name w:val="cucd-TB-Head"/>
    <w:basedOn w:val="a1"/>
    <w:next w:val="cucd-0"/>
    <w:link w:val="cucd-TB-HeadCharChar"/>
    <w:qFormat/>
    <w:rsid w:val="00854AE9"/>
    <w:pPr>
      <w:spacing w:line="360" w:lineRule="auto"/>
      <w:jc w:val="center"/>
    </w:pPr>
    <w:rPr>
      <w:rFonts w:asciiTheme="minorHAnsi" w:eastAsia="黑体" w:hAnsiTheme="minorHAnsi" w:cstheme="minorBidi"/>
      <w:sz w:val="24"/>
    </w:rPr>
  </w:style>
  <w:style w:type="paragraph" w:customStyle="1" w:styleId="affffe">
    <w:name w:val="正文文字"/>
    <w:basedOn w:val="a1"/>
    <w:qFormat/>
    <w:rsid w:val="00854AE9"/>
    <w:pPr>
      <w:snapToGrid w:val="0"/>
      <w:spacing w:beforeLines="20" w:line="360" w:lineRule="auto"/>
      <w:ind w:firstLineChars="200" w:firstLine="420"/>
      <w:jc w:val="left"/>
    </w:pPr>
    <w:rPr>
      <w:bCs/>
      <w:snapToGrid w:val="0"/>
      <w:color w:val="000000"/>
      <w:kern w:val="24"/>
      <w:szCs w:val="21"/>
      <w:lang w:val="de-DE"/>
    </w:rPr>
  </w:style>
  <w:style w:type="character" w:customStyle="1" w:styleId="cucd-0Char">
    <w:name w:val="cucd-0 Char"/>
    <w:link w:val="cucd-0"/>
    <w:qFormat/>
    <w:rsid w:val="00854AE9"/>
    <w:rPr>
      <w:rFonts w:ascii="Times New Roman" w:eastAsia="宋体" w:hAnsi="Times New Roman" w:cs="Times New Roman"/>
      <w:kern w:val="2"/>
      <w:sz w:val="24"/>
      <w:szCs w:val="24"/>
    </w:rPr>
  </w:style>
  <w:style w:type="character" w:customStyle="1" w:styleId="cucd-4CharChar">
    <w:name w:val="cucd-4 Char Char"/>
    <w:link w:val="cucd-4"/>
    <w:qFormat/>
    <w:rsid w:val="00854AE9"/>
    <w:rPr>
      <w:b/>
      <w:kern w:val="2"/>
      <w:sz w:val="24"/>
      <w:szCs w:val="24"/>
    </w:rPr>
  </w:style>
  <w:style w:type="paragraph" w:customStyle="1" w:styleId="cucd-4">
    <w:name w:val="cucd-4"/>
    <w:next w:val="cucd-0"/>
    <w:link w:val="cucd-4CharChar"/>
    <w:qFormat/>
    <w:rsid w:val="00854AE9"/>
    <w:pPr>
      <w:numPr>
        <w:ilvl w:val="3"/>
        <w:numId w:val="8"/>
      </w:numPr>
      <w:spacing w:line="360" w:lineRule="auto"/>
      <w:jc w:val="center"/>
      <w:outlineLvl w:val="3"/>
    </w:pPr>
    <w:rPr>
      <w:b/>
      <w:kern w:val="2"/>
      <w:sz w:val="24"/>
      <w:szCs w:val="24"/>
    </w:rPr>
  </w:style>
  <w:style w:type="paragraph" w:customStyle="1" w:styleId="cucd-1">
    <w:name w:val="cucd-1"/>
    <w:next w:val="cucd-2"/>
    <w:qFormat/>
    <w:rsid w:val="00854AE9"/>
    <w:pPr>
      <w:pageBreakBefore/>
      <w:numPr>
        <w:numId w:val="8"/>
      </w:numPr>
      <w:tabs>
        <w:tab w:val="clear" w:pos="1985"/>
        <w:tab w:val="left" w:pos="425"/>
      </w:tabs>
      <w:spacing w:beforeLines="100" w:afterLines="50" w:line="360" w:lineRule="auto"/>
      <w:ind w:left="425"/>
      <w:jc w:val="center"/>
      <w:outlineLvl w:val="0"/>
    </w:pPr>
    <w:rPr>
      <w:rFonts w:ascii="Times New Roman" w:eastAsia="黑体" w:hAnsi="Times New Roman" w:cs="Times New Roman"/>
      <w:b/>
      <w:kern w:val="2"/>
      <w:sz w:val="36"/>
      <w:szCs w:val="24"/>
    </w:rPr>
  </w:style>
  <w:style w:type="paragraph" w:customStyle="1" w:styleId="cucd-2">
    <w:name w:val="cucd-2"/>
    <w:next w:val="cucd-3"/>
    <w:qFormat/>
    <w:rsid w:val="00854AE9"/>
    <w:pPr>
      <w:numPr>
        <w:ilvl w:val="1"/>
        <w:numId w:val="8"/>
      </w:numPr>
      <w:spacing w:line="360" w:lineRule="auto"/>
      <w:jc w:val="center"/>
      <w:outlineLvl w:val="1"/>
    </w:pPr>
    <w:rPr>
      <w:rFonts w:ascii="Times New Roman" w:eastAsia="黑体" w:hAnsi="Times New Roman" w:cs="Times New Roman"/>
      <w:b/>
      <w:kern w:val="2"/>
      <w:sz w:val="30"/>
      <w:szCs w:val="24"/>
    </w:rPr>
  </w:style>
  <w:style w:type="paragraph" w:customStyle="1" w:styleId="cucd-3">
    <w:name w:val="cucd-3"/>
    <w:next w:val="cucd-4"/>
    <w:link w:val="cucd-3CharChar"/>
    <w:qFormat/>
    <w:rsid w:val="00854AE9"/>
    <w:pPr>
      <w:numPr>
        <w:ilvl w:val="2"/>
        <w:numId w:val="8"/>
      </w:numPr>
      <w:spacing w:line="360" w:lineRule="auto"/>
      <w:jc w:val="center"/>
      <w:outlineLvl w:val="2"/>
    </w:pPr>
    <w:rPr>
      <w:rFonts w:ascii="Times New Roman" w:eastAsia="宋体" w:hAnsi="Times New Roman" w:cs="Times New Roman"/>
      <w:b/>
      <w:kern w:val="2"/>
      <w:sz w:val="28"/>
      <w:szCs w:val="24"/>
    </w:rPr>
  </w:style>
  <w:style w:type="paragraph" w:customStyle="1" w:styleId="Bullet">
    <w:name w:val="Bullet"/>
    <w:basedOn w:val="a1"/>
    <w:qFormat/>
    <w:rsid w:val="00854AE9"/>
    <w:pPr>
      <w:widowControl/>
      <w:numPr>
        <w:numId w:val="9"/>
      </w:numPr>
      <w:spacing w:after="60" w:line="300" w:lineRule="atLeast"/>
      <w:ind w:firstLine="0"/>
      <w:jc w:val="left"/>
    </w:pPr>
    <w:rPr>
      <w:rFonts w:ascii="Arial" w:hAnsi="Arial"/>
      <w:kern w:val="0"/>
      <w:sz w:val="22"/>
      <w:szCs w:val="20"/>
    </w:rPr>
  </w:style>
  <w:style w:type="paragraph" w:customStyle="1" w:styleId="478">
    <w:name w:val="样式 标题 4 + 段前: 7.8 磅"/>
    <w:basedOn w:val="41"/>
    <w:qFormat/>
    <w:rsid w:val="00854AE9"/>
    <w:pPr>
      <w:tabs>
        <w:tab w:val="left" w:pos="425"/>
      </w:tabs>
      <w:adjustRightInd w:val="0"/>
      <w:spacing w:beforeLines="20" w:after="0" w:line="240" w:lineRule="exact"/>
      <w:ind w:left="425" w:hanging="425"/>
      <w:textAlignment w:val="baseline"/>
    </w:pPr>
    <w:rPr>
      <w:rFonts w:ascii="Times New Roman" w:eastAsia="仿宋_GB2312" w:hAnsi="宋体" w:cs="Arial"/>
      <w:sz w:val="24"/>
      <w:szCs w:val="21"/>
      <w:lang w:val="zh-CN"/>
    </w:rPr>
  </w:style>
  <w:style w:type="paragraph" w:customStyle="1" w:styleId="3TimesNewRoman7878">
    <w:name w:val="样式 样式 标题 3 + (西文)粗体 + Times New Roman 段前: 7.8 磅 段后: 7.8 磅 行距:..."/>
    <w:basedOn w:val="a1"/>
    <w:qFormat/>
    <w:rsid w:val="00854AE9"/>
    <w:pPr>
      <w:keepNext/>
      <w:keepLines/>
      <w:numPr>
        <w:ilvl w:val="2"/>
        <w:numId w:val="10"/>
      </w:numPr>
      <w:spacing w:after="156" w:line="312" w:lineRule="auto"/>
      <w:ind w:firstLine="0"/>
      <w:jc w:val="left"/>
      <w:outlineLvl w:val="2"/>
    </w:pPr>
    <w:rPr>
      <w:rFonts w:eastAsia="仿宋_GB2312" w:cs="宋体"/>
      <w:b/>
      <w:bCs/>
      <w:sz w:val="24"/>
      <w:szCs w:val="20"/>
      <w:lang w:val="zh-CN" w:bidi="th-TH"/>
    </w:rPr>
  </w:style>
  <w:style w:type="paragraph" w:customStyle="1" w:styleId="cucd-00">
    <w:name w:val="样式 cucd-0 + 宋体"/>
    <w:basedOn w:val="cucd-0"/>
    <w:qFormat/>
    <w:rsid w:val="00854AE9"/>
    <w:rPr>
      <w:rFonts w:ascii="宋体" w:hAnsi="宋体"/>
    </w:rPr>
  </w:style>
  <w:style w:type="character" w:customStyle="1" w:styleId="cucd-3CharChar">
    <w:name w:val="cucd-3 Char Char"/>
    <w:link w:val="cucd-3"/>
    <w:qFormat/>
    <w:rsid w:val="00854AE9"/>
    <w:rPr>
      <w:rFonts w:ascii="Times New Roman" w:eastAsia="宋体" w:hAnsi="Times New Roman" w:cs="Times New Roman"/>
      <w:b/>
      <w:kern w:val="2"/>
      <w:sz w:val="28"/>
      <w:szCs w:val="24"/>
    </w:rPr>
  </w:style>
  <w:style w:type="paragraph" w:customStyle="1" w:styleId="3Char3H3h33rdlevel3CharChar1">
    <w:name w:val="样式 标题 3Char标题3H3h33rd level第二层条头小标题小节标题标题 3 Char Char...1"/>
    <w:basedOn w:val="30"/>
    <w:qFormat/>
    <w:rsid w:val="00854AE9"/>
    <w:pPr>
      <w:spacing w:before="10" w:after="0" w:line="500" w:lineRule="exact"/>
      <w:jc w:val="left"/>
    </w:pPr>
    <w:rPr>
      <w:rFonts w:cs="宋体"/>
      <w:color w:val="000000"/>
      <w:kern w:val="0"/>
      <w:sz w:val="24"/>
      <w:szCs w:val="20"/>
      <w:lang w:val="zh-CN"/>
    </w:rPr>
  </w:style>
  <w:style w:type="paragraph" w:customStyle="1" w:styleId="0855">
    <w:name w:val="样式 首行缩进:  0.85 厘米5"/>
    <w:basedOn w:val="a1"/>
    <w:qFormat/>
    <w:rsid w:val="00854AE9"/>
    <w:pPr>
      <w:spacing w:line="264" w:lineRule="auto"/>
      <w:ind w:firstLine="482"/>
      <w:jc w:val="left"/>
    </w:pPr>
    <w:rPr>
      <w:sz w:val="24"/>
      <w:szCs w:val="20"/>
    </w:rPr>
  </w:style>
  <w:style w:type="paragraph" w:customStyle="1" w:styleId="55Char5CharChar11">
    <w:name w:val="样式 标题 5标题 5 Char标题 5 Char Char + 行距: 多倍行距 1.1 字行"/>
    <w:basedOn w:val="51"/>
    <w:link w:val="55Char5CharChar11Char"/>
    <w:qFormat/>
    <w:rsid w:val="00854AE9"/>
    <w:pPr>
      <w:tabs>
        <w:tab w:val="left" w:pos="1200"/>
      </w:tabs>
      <w:adjustRightInd w:val="0"/>
      <w:spacing w:before="10" w:after="0" w:line="264" w:lineRule="auto"/>
      <w:jc w:val="left"/>
      <w:textAlignment w:val="baseline"/>
    </w:pPr>
    <w:rPr>
      <w:b w:val="0"/>
      <w:kern w:val="0"/>
      <w:sz w:val="24"/>
      <w:lang w:val="zh-CN"/>
    </w:rPr>
  </w:style>
  <w:style w:type="paragraph" w:customStyle="1" w:styleId="4074">
    <w:name w:val="样式 标题 4 + 首行缩进:  0.74 厘米"/>
    <w:basedOn w:val="41"/>
    <w:qFormat/>
    <w:rsid w:val="00854AE9"/>
    <w:pPr>
      <w:adjustRightInd w:val="0"/>
      <w:spacing w:before="0" w:after="0" w:line="264" w:lineRule="auto"/>
      <w:ind w:firstLine="420"/>
    </w:pPr>
    <w:rPr>
      <w:rFonts w:ascii="Arial" w:hAnsi="Arial"/>
      <w:sz w:val="24"/>
      <w:szCs w:val="20"/>
      <w:lang w:val="zh-CN"/>
    </w:rPr>
  </w:style>
  <w:style w:type="character" w:customStyle="1" w:styleId="55Char5CharChar11Char">
    <w:name w:val="样式 标题 5标题 5 Char标题 5 Char Char + 行距: 多倍行距 1.1 字行 Char"/>
    <w:link w:val="55Char5CharChar11"/>
    <w:qFormat/>
    <w:rsid w:val="00854AE9"/>
    <w:rPr>
      <w:rFonts w:ascii="Times New Roman" w:eastAsia="宋体" w:hAnsi="Times New Roman" w:cs="Times New Roman"/>
      <w:sz w:val="24"/>
      <w:szCs w:val="24"/>
      <w:lang w:val="zh-CN"/>
    </w:rPr>
  </w:style>
  <w:style w:type="paragraph" w:customStyle="1" w:styleId="33CharChar3Charstyle33bullet231">
    <w:name w:val="样式 标题 3标题 3 Char Char标题 3 Charstyle3条标题3 bullet2标题 31标题 ..."/>
    <w:basedOn w:val="30"/>
    <w:qFormat/>
    <w:rsid w:val="00854AE9"/>
    <w:pPr>
      <w:tabs>
        <w:tab w:val="left" w:pos="1200"/>
      </w:tabs>
      <w:adjustRightInd w:val="0"/>
      <w:snapToGrid w:val="0"/>
      <w:spacing w:before="10" w:after="120" w:line="264" w:lineRule="auto"/>
      <w:ind w:left="1200" w:hanging="360"/>
      <w:jc w:val="left"/>
    </w:pPr>
    <w:rPr>
      <w:rFonts w:eastAsia="黑体"/>
      <w:bCs w:val="0"/>
      <w:kern w:val="24"/>
      <w:sz w:val="28"/>
      <w:szCs w:val="20"/>
      <w:lang w:val="zh-CN"/>
    </w:rPr>
  </w:style>
  <w:style w:type="paragraph" w:customStyle="1" w:styleId="085">
    <w:name w:val="样式 首行缩进:  0.85 厘米"/>
    <w:basedOn w:val="a1"/>
    <w:qFormat/>
    <w:rsid w:val="00854AE9"/>
    <w:pPr>
      <w:spacing w:line="300" w:lineRule="auto"/>
      <w:ind w:firstLineChars="200" w:firstLine="480"/>
      <w:jc w:val="left"/>
    </w:pPr>
    <w:rPr>
      <w:sz w:val="24"/>
      <w:szCs w:val="20"/>
    </w:rPr>
  </w:style>
  <w:style w:type="paragraph" w:customStyle="1" w:styleId="3172415">
    <w:name w:val="样式 小四 黑色 左 首行缩进:  31.7 磅 段前: 2.4 磅 行距: 1.5 倍行距"/>
    <w:basedOn w:val="a1"/>
    <w:qFormat/>
    <w:rsid w:val="00854AE9"/>
    <w:pPr>
      <w:spacing w:line="360" w:lineRule="auto"/>
      <w:ind w:firstLine="360"/>
      <w:jc w:val="left"/>
    </w:pPr>
    <w:rPr>
      <w:rFonts w:cs="宋体"/>
      <w:b/>
      <w:color w:val="000000"/>
      <w:kern w:val="0"/>
      <w:sz w:val="24"/>
      <w:szCs w:val="20"/>
    </w:rPr>
  </w:style>
  <w:style w:type="paragraph" w:customStyle="1" w:styleId="2TimesNewRoman">
    <w:name w:val="正文首行缩进 2 + Times New Roman"/>
    <w:basedOn w:val="a1"/>
    <w:link w:val="2TimesNewRomanChar2"/>
    <w:qFormat/>
    <w:rsid w:val="00854AE9"/>
    <w:pPr>
      <w:autoSpaceDE w:val="0"/>
      <w:autoSpaceDN w:val="0"/>
      <w:adjustRightInd w:val="0"/>
      <w:snapToGrid w:val="0"/>
      <w:spacing w:afterLines="20" w:line="360" w:lineRule="auto"/>
      <w:ind w:firstLineChars="200" w:firstLine="480"/>
      <w:jc w:val="left"/>
    </w:pPr>
    <w:rPr>
      <w:kern w:val="0"/>
      <w:sz w:val="24"/>
      <w:lang w:val="zh-CN"/>
    </w:rPr>
  </w:style>
  <w:style w:type="character" w:customStyle="1" w:styleId="2TimesNewRomanChar2">
    <w:name w:val="正文首行缩进 2 + Times New Roman Char2"/>
    <w:link w:val="2TimesNewRoman"/>
    <w:qFormat/>
    <w:rsid w:val="00854AE9"/>
    <w:rPr>
      <w:rFonts w:ascii="Times New Roman" w:eastAsia="宋体" w:hAnsi="Times New Roman" w:cs="Times New Roman"/>
      <w:sz w:val="24"/>
      <w:szCs w:val="24"/>
      <w:lang w:val="zh-CN"/>
    </w:rPr>
  </w:style>
  <w:style w:type="character" w:customStyle="1" w:styleId="Char1f0">
    <w:name w:val="表 Char1"/>
    <w:link w:val="affff1"/>
    <w:qFormat/>
    <w:rsid w:val="00854AE9"/>
    <w:rPr>
      <w:rFonts w:ascii="Times New Roman" w:eastAsia="宋体" w:hAnsi="Times New Roman" w:cs="Times New Roman"/>
      <w:spacing w:val="2"/>
      <w:kern w:val="2"/>
      <w:sz w:val="21"/>
    </w:rPr>
  </w:style>
  <w:style w:type="paragraph" w:customStyle="1" w:styleId="afffff">
    <w:name w:val="表格样式"/>
    <w:basedOn w:val="a1"/>
    <w:qFormat/>
    <w:rsid w:val="00854AE9"/>
    <w:pPr>
      <w:widowControl/>
      <w:spacing w:line="360" w:lineRule="auto"/>
      <w:jc w:val="center"/>
    </w:pPr>
    <w:rPr>
      <w:kern w:val="0"/>
      <w:sz w:val="20"/>
      <w:szCs w:val="21"/>
    </w:rPr>
  </w:style>
  <w:style w:type="paragraph" w:customStyle="1" w:styleId="TimesNewRoman0">
    <w:name w:val="样式 样式 正文文字 + Times New Roman + 黑色"/>
    <w:basedOn w:val="a1"/>
    <w:qFormat/>
    <w:rsid w:val="00854AE9"/>
    <w:pPr>
      <w:snapToGrid w:val="0"/>
      <w:spacing w:beforeLines="50"/>
      <w:ind w:firstLineChars="200" w:firstLine="480"/>
      <w:jc w:val="left"/>
    </w:pPr>
    <w:rPr>
      <w:rFonts w:hAnsi="宋体"/>
      <w:color w:val="000000"/>
      <w:kern w:val="0"/>
      <w:sz w:val="24"/>
      <w:lang w:val="de-DE"/>
    </w:rPr>
  </w:style>
  <w:style w:type="paragraph" w:customStyle="1" w:styleId="12012">
    <w:name w:val="样式 样式 样式 样式 样式 正文文本 +1 + 首行缩进:  2 字符 段后: 0 磅 行距: 多倍行距 1.2 字行 + 首..."/>
    <w:basedOn w:val="a1"/>
    <w:qFormat/>
    <w:rsid w:val="00854AE9"/>
    <w:pPr>
      <w:spacing w:beforeLines="50"/>
      <w:ind w:firstLineChars="200" w:firstLine="480"/>
      <w:jc w:val="left"/>
      <w:textAlignment w:val="baseline"/>
    </w:pPr>
    <w:rPr>
      <w:rFonts w:hAnsi="宋体"/>
      <w:sz w:val="24"/>
      <w:szCs w:val="20"/>
    </w:rPr>
  </w:style>
  <w:style w:type="character" w:customStyle="1" w:styleId="Charffe">
    <w:name w:val="图表目录 Char"/>
    <w:link w:val="afff9"/>
    <w:uiPriority w:val="99"/>
    <w:qFormat/>
    <w:rsid w:val="00854AE9"/>
    <w:rPr>
      <w:rFonts w:ascii="Calibri" w:eastAsia="宋体" w:hAnsi="Calibri" w:cs="Calibri"/>
    </w:rPr>
  </w:style>
  <w:style w:type="paragraph" w:customStyle="1" w:styleId="afffff0">
    <w:name w:val="表格左五"/>
    <w:basedOn w:val="a1"/>
    <w:link w:val="Charfff2"/>
    <w:qFormat/>
    <w:rsid w:val="00854AE9"/>
    <w:pPr>
      <w:spacing w:line="280" w:lineRule="exact"/>
      <w:jc w:val="center"/>
    </w:pPr>
    <w:rPr>
      <w:kern w:val="0"/>
      <w:sz w:val="20"/>
      <w:lang w:val="zh-CN"/>
    </w:rPr>
  </w:style>
  <w:style w:type="character" w:customStyle="1" w:styleId="Charfff2">
    <w:name w:val="表格左五 Char"/>
    <w:link w:val="afffff0"/>
    <w:qFormat/>
    <w:rsid w:val="00854AE9"/>
    <w:rPr>
      <w:rFonts w:ascii="Times New Roman" w:eastAsia="宋体" w:hAnsi="Times New Roman" w:cs="Times New Roman"/>
      <w:szCs w:val="24"/>
      <w:lang w:val="zh-CN"/>
    </w:rPr>
  </w:style>
  <w:style w:type="paragraph" w:customStyle="1" w:styleId="afffff1">
    <w:name w:val="表格_正文"/>
    <w:qFormat/>
    <w:rsid w:val="00854AE9"/>
    <w:pPr>
      <w:widowControl w:val="0"/>
      <w:adjustRightInd w:val="0"/>
      <w:snapToGrid w:val="0"/>
      <w:spacing w:line="360" w:lineRule="exact"/>
      <w:jc w:val="center"/>
    </w:pPr>
    <w:rPr>
      <w:rFonts w:ascii="Times New Roman" w:eastAsia="宋体" w:hAnsi="Times New Roman" w:cs="Times New Roman"/>
      <w:sz w:val="21"/>
    </w:rPr>
  </w:style>
  <w:style w:type="paragraph" w:customStyle="1" w:styleId="025">
    <w:name w:val="样式 报告正文 + 段前: 0.25 行"/>
    <w:basedOn w:val="a1"/>
    <w:qFormat/>
    <w:rsid w:val="00854AE9"/>
    <w:pPr>
      <w:adjustRightInd w:val="0"/>
      <w:spacing w:beforeLines="25" w:line="360" w:lineRule="auto"/>
      <w:ind w:firstLine="482"/>
      <w:jc w:val="left"/>
      <w:textAlignment w:val="baseline"/>
    </w:pPr>
    <w:rPr>
      <w:rFonts w:cs="宋体"/>
      <w:snapToGrid w:val="0"/>
      <w:kern w:val="24"/>
      <w:sz w:val="24"/>
      <w:szCs w:val="20"/>
    </w:rPr>
  </w:style>
  <w:style w:type="paragraph" w:customStyle="1" w:styleId="CharCharCharCharCharCharCharCharChar1CharCharCharChar">
    <w:name w:val="Char Char Char Char Char Char Char Char Char1 Char Char Char Char"/>
    <w:basedOn w:val="a1"/>
    <w:qFormat/>
    <w:rsid w:val="00854AE9"/>
    <w:pPr>
      <w:jc w:val="left"/>
    </w:pPr>
    <w:rPr>
      <w:sz w:val="24"/>
    </w:rPr>
  </w:style>
  <w:style w:type="paragraph" w:customStyle="1" w:styleId="charfff3">
    <w:name w:val="char"/>
    <w:basedOn w:val="a1"/>
    <w:qFormat/>
    <w:rsid w:val="00854AE9"/>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ff8">
    <w:name w:val="题注 Char"/>
    <w:link w:val="affe"/>
    <w:uiPriority w:val="35"/>
    <w:qFormat/>
    <w:rsid w:val="00854AE9"/>
    <w:rPr>
      <w:rFonts w:ascii="Times New Roman" w:eastAsia="黑体" w:hAnsi="Times New Roman" w:cs="Times New Roman"/>
      <w:sz w:val="24"/>
    </w:rPr>
  </w:style>
  <w:style w:type="paragraph" w:customStyle="1" w:styleId="a0">
    <w:name w:val="报告表一级标题"/>
    <w:basedOn w:val="a1"/>
    <w:qFormat/>
    <w:rsid w:val="00854AE9"/>
    <w:pPr>
      <w:widowControl/>
      <w:numPr>
        <w:numId w:val="11"/>
      </w:numPr>
      <w:jc w:val="left"/>
    </w:pPr>
    <w:rPr>
      <w:kern w:val="0"/>
      <w:sz w:val="20"/>
      <w:szCs w:val="20"/>
    </w:rPr>
  </w:style>
  <w:style w:type="paragraph" w:customStyle="1" w:styleId="afffff2">
    <w:name w:val="证书页文字左"/>
    <w:basedOn w:val="a1"/>
    <w:qFormat/>
    <w:rsid w:val="00854AE9"/>
    <w:pPr>
      <w:jc w:val="left"/>
    </w:pPr>
    <w:rPr>
      <w:rFonts w:ascii="Calibri" w:hAnsi="Calibri"/>
      <w:sz w:val="22"/>
      <w:szCs w:val="22"/>
    </w:rPr>
  </w:style>
  <w:style w:type="table" w:customStyle="1" w:styleId="1f5">
    <w:name w:val="网格型1"/>
    <w:basedOn w:val="a3"/>
    <w:uiPriority w:val="59"/>
    <w:qFormat/>
    <w:rsid w:val="00854AE9"/>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3">
    <w:name w:val="四级"/>
    <w:basedOn w:val="41"/>
    <w:qFormat/>
    <w:rsid w:val="00854AE9"/>
    <w:pPr>
      <w:keepNext w:val="0"/>
      <w:keepLines w:val="0"/>
      <w:tabs>
        <w:tab w:val="left" w:pos="1080"/>
      </w:tabs>
      <w:adjustRightInd w:val="0"/>
      <w:snapToGrid w:val="0"/>
      <w:spacing w:before="0" w:after="0" w:line="240" w:lineRule="exact"/>
      <w:jc w:val="left"/>
    </w:pPr>
    <w:rPr>
      <w:rFonts w:ascii="Times New Roman" w:hAnsi="Times New Roman" w:cs="宋体"/>
      <w:snapToGrid w:val="0"/>
      <w:kern w:val="0"/>
      <w:sz w:val="24"/>
      <w:szCs w:val="24"/>
    </w:rPr>
  </w:style>
  <w:style w:type="character" w:customStyle="1" w:styleId="editfontcolor">
    <w:name w:val="edit_font_color"/>
    <w:basedOn w:val="a2"/>
    <w:qFormat/>
    <w:rsid w:val="00854AE9"/>
  </w:style>
  <w:style w:type="character" w:customStyle="1" w:styleId="1f6">
    <w:name w:val="占位符文本1"/>
    <w:basedOn w:val="a2"/>
    <w:uiPriority w:val="99"/>
    <w:semiHidden/>
    <w:qFormat/>
    <w:rsid w:val="00854AE9"/>
    <w:rPr>
      <w:color w:val="808080"/>
    </w:rPr>
  </w:style>
  <w:style w:type="paragraph" w:customStyle="1" w:styleId="afffff4">
    <w:name w:val="正文段落"/>
    <w:basedOn w:val="a1"/>
    <w:qFormat/>
    <w:rsid w:val="00854AE9"/>
    <w:pPr>
      <w:autoSpaceDE w:val="0"/>
      <w:autoSpaceDN w:val="0"/>
      <w:adjustRightInd w:val="0"/>
      <w:snapToGrid w:val="0"/>
      <w:spacing w:line="500" w:lineRule="exact"/>
      <w:ind w:firstLineChars="200" w:firstLine="200"/>
      <w:jc w:val="left"/>
      <w:textAlignment w:val="baseline"/>
    </w:pPr>
    <w:rPr>
      <w:rFonts w:ascii="宋体" w:eastAsia="仿宋_GB2312" w:hAnsi="Tms Rmn"/>
      <w:kern w:val="0"/>
      <w:sz w:val="28"/>
      <w:szCs w:val="20"/>
    </w:rPr>
  </w:style>
  <w:style w:type="paragraph" w:customStyle="1" w:styleId="afffff5">
    <w:name w:val="报告书表格"/>
    <w:basedOn w:val="a1"/>
    <w:qFormat/>
    <w:rsid w:val="00854AE9"/>
    <w:pPr>
      <w:adjustRightInd w:val="0"/>
      <w:snapToGrid w:val="0"/>
      <w:spacing w:line="360" w:lineRule="auto"/>
      <w:ind w:firstLineChars="200" w:firstLine="480"/>
      <w:jc w:val="center"/>
      <w:textAlignment w:val="baseline"/>
    </w:pPr>
    <w:rPr>
      <w:kern w:val="0"/>
      <w:sz w:val="24"/>
    </w:rPr>
  </w:style>
  <w:style w:type="paragraph" w:customStyle="1" w:styleId="Style9">
    <w:name w:val="_Style 9"/>
    <w:basedOn w:val="a1"/>
    <w:uiPriority w:val="1"/>
    <w:qFormat/>
    <w:rsid w:val="00854AE9"/>
    <w:pPr>
      <w:adjustRightInd w:val="0"/>
      <w:snapToGrid w:val="0"/>
      <w:spacing w:line="360" w:lineRule="auto"/>
      <w:ind w:firstLineChars="200" w:firstLine="420"/>
      <w:jc w:val="left"/>
    </w:pPr>
    <w:rPr>
      <w:rFonts w:ascii="Calibri" w:hAnsi="Calibri"/>
      <w:kern w:val="0"/>
      <w:sz w:val="24"/>
    </w:rPr>
  </w:style>
  <w:style w:type="paragraph" w:customStyle="1" w:styleId="afffff6">
    <w:name w:val="新正文"/>
    <w:basedOn w:val="a1"/>
    <w:qFormat/>
    <w:rsid w:val="00854AE9"/>
    <w:pPr>
      <w:adjustRightInd w:val="0"/>
      <w:snapToGrid w:val="0"/>
      <w:spacing w:line="480" w:lineRule="exact"/>
      <w:ind w:firstLineChars="200" w:firstLine="482"/>
      <w:jc w:val="left"/>
    </w:pPr>
    <w:rPr>
      <w:rFonts w:ascii="仿宋_GB2312" w:eastAsia="仿宋_GB2312"/>
      <w:bCs/>
      <w:kern w:val="0"/>
      <w:sz w:val="28"/>
      <w:szCs w:val="20"/>
    </w:rPr>
  </w:style>
  <w:style w:type="character" w:customStyle="1" w:styleId="font21">
    <w:name w:val="font21"/>
    <w:basedOn w:val="a2"/>
    <w:qFormat/>
    <w:rsid w:val="00854AE9"/>
    <w:rPr>
      <w:rFonts w:ascii="Times New Roman" w:hAnsi="Times New Roman" w:cs="Times New Roman" w:hint="default"/>
      <w:color w:val="000000"/>
      <w:sz w:val="24"/>
      <w:szCs w:val="24"/>
      <w:u w:val="none"/>
      <w:vertAlign w:val="superscript"/>
    </w:rPr>
  </w:style>
  <w:style w:type="character" w:customStyle="1" w:styleId="font01">
    <w:name w:val="font01"/>
    <w:basedOn w:val="a2"/>
    <w:qFormat/>
    <w:rsid w:val="00854AE9"/>
    <w:rPr>
      <w:rFonts w:ascii="宋体" w:eastAsia="宋体" w:hAnsi="宋体" w:cs="宋体" w:hint="eastAsia"/>
      <w:color w:val="000000"/>
      <w:sz w:val="24"/>
      <w:szCs w:val="24"/>
      <w:u w:val="none"/>
    </w:rPr>
  </w:style>
  <w:style w:type="character" w:customStyle="1" w:styleId="font81">
    <w:name w:val="font81"/>
    <w:basedOn w:val="a2"/>
    <w:qFormat/>
    <w:rsid w:val="00854AE9"/>
    <w:rPr>
      <w:rFonts w:ascii="宋体" w:eastAsia="宋体" w:hAnsi="宋体" w:cs="宋体" w:hint="eastAsia"/>
      <w:color w:val="000000"/>
      <w:sz w:val="18"/>
      <w:szCs w:val="18"/>
      <w:u w:val="none"/>
    </w:rPr>
  </w:style>
  <w:style w:type="character" w:customStyle="1" w:styleId="font71">
    <w:name w:val="font71"/>
    <w:basedOn w:val="a2"/>
    <w:qFormat/>
    <w:rsid w:val="00854AE9"/>
    <w:rPr>
      <w:rFonts w:ascii="Times New Roman" w:hAnsi="Times New Roman" w:cs="Times New Roman" w:hint="default"/>
      <w:color w:val="000000"/>
      <w:sz w:val="18"/>
      <w:szCs w:val="18"/>
      <w:u w:val="none"/>
    </w:rPr>
  </w:style>
  <w:style w:type="character" w:customStyle="1" w:styleId="font51">
    <w:name w:val="font51"/>
    <w:basedOn w:val="a2"/>
    <w:qFormat/>
    <w:rsid w:val="00854AE9"/>
    <w:rPr>
      <w:rFonts w:ascii="Times New Roman" w:hAnsi="Times New Roman" w:cs="Times New Roman" w:hint="default"/>
      <w:color w:val="000000"/>
      <w:sz w:val="21"/>
      <w:szCs w:val="21"/>
      <w:u w:val="none"/>
      <w:vertAlign w:val="subscript"/>
    </w:rPr>
  </w:style>
  <w:style w:type="character" w:customStyle="1" w:styleId="font91">
    <w:name w:val="font91"/>
    <w:basedOn w:val="a2"/>
    <w:qFormat/>
    <w:rsid w:val="00854AE9"/>
    <w:rPr>
      <w:rFonts w:ascii="Times New Roman" w:hAnsi="Times New Roman" w:cs="Times New Roman" w:hint="default"/>
      <w:color w:val="000000"/>
      <w:sz w:val="21"/>
      <w:szCs w:val="21"/>
      <w:u w:val="none"/>
    </w:rPr>
  </w:style>
  <w:style w:type="character" w:customStyle="1" w:styleId="font41">
    <w:name w:val="font41"/>
    <w:basedOn w:val="a2"/>
    <w:qFormat/>
    <w:rsid w:val="00854AE9"/>
    <w:rPr>
      <w:rFonts w:ascii="Times New Roman" w:hAnsi="Times New Roman" w:cs="Times New Roman" w:hint="default"/>
      <w:color w:val="000000"/>
      <w:sz w:val="20"/>
      <w:szCs w:val="20"/>
      <w:u w:val="none"/>
    </w:rPr>
  </w:style>
  <w:style w:type="paragraph" w:customStyle="1" w:styleId="3f">
    <w:name w:val="列出段落3"/>
    <w:basedOn w:val="a1"/>
    <w:qFormat/>
    <w:rsid w:val="00854AE9"/>
    <w:pPr>
      <w:adjustRightInd w:val="0"/>
      <w:snapToGrid w:val="0"/>
      <w:spacing w:line="360" w:lineRule="auto"/>
      <w:ind w:firstLineChars="200" w:firstLine="420"/>
      <w:jc w:val="left"/>
    </w:pPr>
    <w:rPr>
      <w:rFonts w:ascii="Calibri" w:hAnsi="Calibri"/>
      <w:kern w:val="0"/>
      <w:sz w:val="24"/>
      <w:szCs w:val="22"/>
    </w:rPr>
  </w:style>
  <w:style w:type="paragraph" w:customStyle="1" w:styleId="73">
    <w:name w:val="7表格(治)"/>
    <w:qFormat/>
    <w:rsid w:val="00854AE9"/>
    <w:pPr>
      <w:widowControl w:val="0"/>
      <w:adjustRightInd w:val="0"/>
      <w:snapToGrid w:val="0"/>
      <w:jc w:val="center"/>
    </w:pPr>
    <w:rPr>
      <w:rFonts w:ascii="Times New Roman" w:eastAsia="宋体" w:hAnsi="Times New Roman" w:cs="Times New Roman"/>
      <w:kern w:val="2"/>
      <w:sz w:val="21"/>
      <w:szCs w:val="21"/>
    </w:rPr>
  </w:style>
  <w:style w:type="paragraph" w:customStyle="1" w:styleId="afffff7">
    <w:name w:val="大纲正文"/>
    <w:basedOn w:val="a1"/>
    <w:qFormat/>
    <w:rsid w:val="00854AE9"/>
    <w:pPr>
      <w:widowControl/>
      <w:adjustRightInd w:val="0"/>
      <w:snapToGrid w:val="0"/>
      <w:spacing w:afterLines="50" w:line="300" w:lineRule="auto"/>
      <w:ind w:firstLineChars="200" w:firstLine="480"/>
      <w:jc w:val="left"/>
    </w:pPr>
    <w:rPr>
      <w:rFonts w:ascii="仿宋_GB2312" w:eastAsia="仿宋_GB2312"/>
      <w:kern w:val="0"/>
      <w:sz w:val="24"/>
      <w:szCs w:val="20"/>
    </w:rPr>
  </w:style>
  <w:style w:type="paragraph" w:customStyle="1" w:styleId="xl24">
    <w:name w:val="xl24"/>
    <w:basedOn w:val="a1"/>
    <w:qFormat/>
    <w:rsid w:val="00854AE9"/>
    <w:pPr>
      <w:adjustRightInd w:val="0"/>
      <w:snapToGrid w:val="0"/>
      <w:spacing w:beforeAutospacing="1" w:afterAutospacing="1" w:line="360" w:lineRule="auto"/>
      <w:ind w:firstLineChars="200" w:firstLine="480"/>
      <w:jc w:val="center"/>
    </w:pPr>
    <w:rPr>
      <w:kern w:val="0"/>
      <w:sz w:val="24"/>
    </w:rPr>
  </w:style>
  <w:style w:type="character" w:customStyle="1" w:styleId="1Char10">
    <w:name w:val="正文1 Char1"/>
    <w:basedOn w:val="a2"/>
    <w:qFormat/>
    <w:rsid w:val="00854AE9"/>
    <w:rPr>
      <w:kern w:val="2"/>
      <w:sz w:val="24"/>
      <w:szCs w:val="24"/>
    </w:rPr>
  </w:style>
  <w:style w:type="paragraph" w:customStyle="1" w:styleId="210">
    <w:name w:val="正文文本缩进 21"/>
    <w:basedOn w:val="a1"/>
    <w:qFormat/>
    <w:rsid w:val="00854AE9"/>
    <w:pPr>
      <w:spacing w:after="120" w:line="480" w:lineRule="auto"/>
      <w:ind w:leftChars="200" w:left="420"/>
    </w:pPr>
  </w:style>
  <w:style w:type="character" w:customStyle="1" w:styleId="show-img-bd">
    <w:name w:val="show-img-bd"/>
    <w:basedOn w:val="a2"/>
    <w:qFormat/>
    <w:rsid w:val="00854AE9"/>
  </w:style>
  <w:style w:type="paragraph" w:customStyle="1" w:styleId="CharCharCharCharCharChar1">
    <w:name w:val="Char Char Char Char Char Char1"/>
    <w:basedOn w:val="a1"/>
    <w:qFormat/>
    <w:rsid w:val="00854AE9"/>
    <w:rPr>
      <w:sz w:val="24"/>
    </w:rPr>
  </w:style>
  <w:style w:type="paragraph" w:customStyle="1" w:styleId="Arial1522">
    <w:name w:val="样式 样式 样式 样式 Arial 小四 行距: 1.5 倍行距 + 首行缩进:  2 字符 + 首行缩进:  2 字符 + 宋体"/>
    <w:basedOn w:val="a1"/>
    <w:link w:val="Arial1522Char"/>
    <w:qFormat/>
    <w:rsid w:val="00854AE9"/>
    <w:pPr>
      <w:spacing w:line="440" w:lineRule="exact"/>
      <w:ind w:firstLineChars="200" w:firstLine="200"/>
    </w:pPr>
    <w:rPr>
      <w:rFonts w:ascii="Arial" w:hAnsi="Arial" w:cs="宋体"/>
      <w:sz w:val="24"/>
    </w:rPr>
  </w:style>
  <w:style w:type="character" w:customStyle="1" w:styleId="Arial1522Char">
    <w:name w:val="样式 样式 样式 样式 Arial 小四 行距: 1.5 倍行距 + 首行缩进:  2 字符 + 首行缩进:  2 字符 + 宋体 Char"/>
    <w:basedOn w:val="a2"/>
    <w:link w:val="Arial1522"/>
    <w:qFormat/>
    <w:rsid w:val="00854AE9"/>
    <w:rPr>
      <w:rFonts w:ascii="Arial" w:eastAsia="宋体" w:hAnsi="Arial" w:cs="宋体"/>
      <w:kern w:val="2"/>
      <w:sz w:val="24"/>
      <w:szCs w:val="24"/>
    </w:rPr>
  </w:style>
  <w:style w:type="character" w:customStyle="1" w:styleId="unnamed11">
    <w:name w:val="unnamed11"/>
    <w:rsid w:val="000E63CD"/>
    <w:rPr>
      <w:sz w:val="20"/>
      <w:szCs w:val="20"/>
    </w:rPr>
  </w:style>
  <w:style w:type="paragraph" w:customStyle="1" w:styleId="612">
    <w:name w:val="612表头"/>
    <w:basedOn w:val="a1"/>
    <w:link w:val="612Char"/>
    <w:rsid w:val="000E63CD"/>
    <w:pPr>
      <w:tabs>
        <w:tab w:val="left" w:pos="4320"/>
        <w:tab w:val="left" w:pos="4980"/>
        <w:tab w:val="center" w:pos="6980"/>
      </w:tabs>
      <w:adjustRightInd w:val="0"/>
      <w:snapToGrid w:val="0"/>
      <w:spacing w:line="360" w:lineRule="auto"/>
      <w:jc w:val="center"/>
    </w:pPr>
    <w:rPr>
      <w:rFonts w:ascii="宋体" w:hAnsi="宋体" w:cs="宋体" w:hint="eastAsia"/>
      <w:b/>
      <w:kern w:val="0"/>
      <w:sz w:val="24"/>
    </w:rPr>
  </w:style>
  <w:style w:type="paragraph" w:customStyle="1" w:styleId="CharCharCharCharChar1CharCharCharCharCharCharChar">
    <w:name w:val="Char Char Char Char Char1 Char Char Char Char Char Char Char"/>
    <w:basedOn w:val="a1"/>
    <w:rsid w:val="000E63CD"/>
    <w:rPr>
      <w:szCs w:val="20"/>
    </w:rPr>
  </w:style>
  <w:style w:type="paragraph" w:customStyle="1" w:styleId="Style2">
    <w:name w:val="_Style 2"/>
    <w:basedOn w:val="a1"/>
    <w:qFormat/>
    <w:rsid w:val="000E63CD"/>
    <w:pPr>
      <w:ind w:firstLineChars="200" w:firstLine="420"/>
    </w:pPr>
    <w:rPr>
      <w:rFonts w:ascii="Calibri" w:hAnsi="Calibri"/>
      <w:szCs w:val="22"/>
    </w:rPr>
  </w:style>
  <w:style w:type="paragraph" w:customStyle="1" w:styleId="afe">
    <w:name w:val="表头"/>
    <w:link w:val="CharChar"/>
    <w:rsid w:val="000E63CD"/>
    <w:pPr>
      <w:spacing w:line="360" w:lineRule="auto"/>
    </w:pPr>
    <w:rPr>
      <w:rFonts w:ascii="宋体" w:eastAsia="宋体" w:hAnsi="宋体" w:cs="宋体" w:hint="eastAsia"/>
      <w:b/>
      <w:color w:val="000000"/>
      <w:kern w:val="2"/>
      <w:sz w:val="24"/>
      <w:szCs w:val="24"/>
    </w:rPr>
  </w:style>
  <w:style w:type="character" w:customStyle="1" w:styleId="afffff8">
    <w:name w:val="页脚 字符"/>
    <w:uiPriority w:val="99"/>
    <w:rsid w:val="000E63CD"/>
  </w:style>
  <w:style w:type="paragraph" w:customStyle="1" w:styleId="afffff9">
    <w:name w:val="表格编号"/>
    <w:basedOn w:val="a1"/>
    <w:next w:val="affa"/>
    <w:rsid w:val="000E63CD"/>
    <w:pPr>
      <w:spacing w:line="60" w:lineRule="atLeast"/>
      <w:jc w:val="left"/>
    </w:pPr>
    <w:rPr>
      <w:spacing w:val="10"/>
      <w:kern w:val="0"/>
      <w:szCs w:val="20"/>
    </w:rPr>
  </w:style>
</w:styles>
</file>

<file path=word/webSettings.xml><?xml version="1.0" encoding="utf-8"?>
<w:webSettings xmlns:r="http://schemas.openxmlformats.org/officeDocument/2006/relationships" xmlns:w="http://schemas.openxmlformats.org/wordprocessingml/2006/main">
  <w:divs>
    <w:div w:id="1597976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albums/969501/969501.html" TargetMode="External"/><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oleObject" Target="embeddings/oleObject6.bin"/><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41"/>
    <customShpInfo spid="_x0000_s1469"/>
    <customShpInfo spid="_x0000_s1468"/>
    <customShpInfo spid="_x0000_s1467"/>
    <customShpInfo spid="_x0000_s1466"/>
    <customShpInfo spid="_x0000_s1465"/>
    <customShpInfo spid="_x0000_s1464"/>
    <customShpInfo spid="_x0000_s1463"/>
    <customShpInfo spid="_x0000_s1462"/>
    <customShpInfo spid="_x0000_s1461"/>
    <customShpInfo spid="_x0000_s1460"/>
    <customShpInfo spid="_x0000_s1459"/>
    <customShpInfo spid="_x0000_s1458"/>
    <customShpInfo spid="_x0000_s1457"/>
    <customShpInfo spid="_x0000_s1456"/>
    <customShpInfo spid="_x0000_s1455"/>
    <customShpInfo spid="_x0000_s1454"/>
    <customShpInfo spid="_x0000_s1453"/>
    <customShpInfo spid="_x0000_s1452"/>
    <customShpInfo spid="_x0000_s1450"/>
    <customShpInfo spid="_x0000_s1449"/>
    <customShpInfo spid="_x0000_s1448"/>
    <customShpInfo spid="_x0000_s1447"/>
    <customShpInfo spid="_x0000_s1446"/>
    <customShpInfo spid="_x0000_s1445"/>
    <customShpInfo spid="_x0000_s1444"/>
    <customShpInfo spid="_x0000_s1443"/>
    <customShpInfo spid="_x0000_s1442"/>
    <customShpInfo spid="_x0000_s1441"/>
    <customShpInfo spid="_x0000_s1440"/>
    <customShpInfo spid="_x0000_s1439"/>
    <customShpInfo spid="_x0000_s1438"/>
    <customShpInfo spid="_x0000_s1437"/>
    <customShpInfo spid="_x0000_s1436"/>
    <customShpInfo spid="_x0000_s1435"/>
    <customShpInfo spid="_x0000_s1434"/>
    <customShpInfo spid="_x0000_s1433"/>
    <customShpInfo spid="_x0000_s1432"/>
    <customShpInfo spid="_x0000_s1431"/>
    <customShpInfo spid="_x0000_s1430"/>
    <customShpInfo spid="_x0000_s1429"/>
    <customShpInfo spid="_x0000_s1428"/>
    <customShpInfo spid="_x0000_s1427"/>
    <customShpInfo spid="_x0000_s1426"/>
    <customShpInfo spid="_x0000_s1425"/>
    <customShpInfo spid="_x0000_s1424"/>
    <customShpInfo spid="_x0000_s1423"/>
    <customShpInfo spid="_x0000_s1422"/>
    <customShpInfo spid="_x0000_s1421"/>
    <customShpInfo spid="_x0000_s1420"/>
    <customShpInfo spid="_x0000_s1451"/>
    <customShpInfo spid="_x0000_s1473"/>
    <customShpInfo spid="_x0000_s1474"/>
    <customShpInfo spid="_x0000_s1470"/>
    <customShpInfo spid="_x0000_s1893"/>
    <customShpInfo spid="_x0000_s1895"/>
    <customShpInfo spid="_x0000_s1896"/>
    <customShpInfo spid="_x0000_s1897"/>
    <customShpInfo spid="_x0000_s1898"/>
    <customShpInfo spid="_x0000_s1899"/>
    <customShpInfo spid="_x0000_s1900"/>
    <customShpInfo spid="_x0000_s1901"/>
    <customShpInfo spid="_x0000_s1902"/>
    <customShpInfo spid="_x0000_s1903"/>
    <customShpInfo spid="_x0000_s1904"/>
    <customShpInfo spid="_x0000_s1905"/>
    <customShpInfo spid="_x0000_s1894"/>
    <customShpInfo spid="_x0000_s1906"/>
    <customShpInfo spid="_x0000_s1907"/>
    <customShpInfo spid="_x0000_s1908"/>
    <customShpInfo spid="_x0000_s1909"/>
    <customShpInfo spid="_x0000_s1910"/>
    <customShpInfo spid="_x0000_s1911"/>
    <customShpInfo spid="_x0000_s1912"/>
    <customShpInfo spid="_x0000_s1913"/>
    <customShpInfo spid="_x0000_s1914"/>
    <customShpInfo spid="_x0000_s1915"/>
    <customShpInfo spid="_x0000_s1916"/>
    <customShpInfo spid="_x0000_s1917"/>
    <customShpInfo spid="_x0000_s1918"/>
    <customShpInfo spid="_x0000_s1919"/>
    <customShpInfo spid="_x0000_s1920"/>
    <customShpInfo spid="_x0000_s1921"/>
    <customShpInfo spid="_x0000_s1922"/>
    <customShpInfo spid="_x0000_s1923"/>
    <customShpInfo spid="_x0000_s1924"/>
    <customShpInfo spid="_x0000_s1925"/>
    <customShpInfo spid="_x0000_s1926"/>
    <customShpInfo spid="_x0000_s1927"/>
    <customShpInfo spid="_x0000_s1928"/>
    <customShpInfo spid="_x0000_s1929"/>
    <customShpInfo spid="_x0000_s1930"/>
    <customShpInfo spid="_x0000_s1931"/>
    <customShpInfo spid="_x0000_s1932"/>
    <customShpInfo spid="_x0000_s1933"/>
    <customShpInfo spid="_x0000_s1934"/>
    <customShpInfo spid="_x0000_s1935"/>
    <customShpInfo spid="_x0000_s1936"/>
    <customShpInfo spid="_x0000_s1937"/>
    <customShpInfo spid="_x0000_s1938"/>
    <customShpInfo spid="_x0000_s1939"/>
    <customShpInfo spid="_x0000_s1940"/>
    <customShpInfo spid="_x0000_s1941"/>
    <customShpInfo spid="_x0000_s1942"/>
    <customShpInfo spid="_x0000_s1943"/>
    <customShpInfo spid="_x0000_s1944"/>
    <customShpInfo spid="_x0000_s1945"/>
    <customShpInfo spid="_x0000_s1946"/>
    <customShpInfo spid="_x0000_s1947"/>
    <customShpInfo spid="_x0000_s1948"/>
    <customShpInfo spid="_x0000_s1892"/>
  </customShpExts>
</s:customData>
</file>

<file path=customXml/itemProps1.xml><?xml version="1.0" encoding="utf-8"?>
<ds:datastoreItem xmlns:ds="http://schemas.openxmlformats.org/officeDocument/2006/customXml" ds:itemID="{3067E36C-D539-4DE8-9F5C-F29B6F7C23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80</Pages>
  <Words>9376</Words>
  <Characters>53447</Characters>
  <Application>Microsoft Office Word</Application>
  <DocSecurity>0</DocSecurity>
  <Lines>445</Lines>
  <Paragraphs>125</Paragraphs>
  <ScaleCrop>false</ScaleCrop>
  <Company>Microsoft</Company>
  <LinksUpToDate>false</LinksUpToDate>
  <CharactersWithSpaces>62698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xbany</cp:lastModifiedBy>
  <cp:revision>338</cp:revision>
  <cp:lastPrinted>2020-12-03T01:38:00Z</cp:lastPrinted>
  <dcterms:created xsi:type="dcterms:W3CDTF">2019-12-24T04:59:00Z</dcterms:created>
  <dcterms:modified xsi:type="dcterms:W3CDTF">2020-12-04T07:40:00Z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