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sz w:val="44"/>
          <w:szCs w:val="40"/>
          <w:lang w:val="en-US" w:eastAsia="zh-CN"/>
        </w:rPr>
      </w:pPr>
      <w:r>
        <w:rPr>
          <w:rFonts w:hint="eastAsia" w:ascii="宋体" w:hAnsi="宋体" w:eastAsia="宋体"/>
          <w:b/>
          <w:sz w:val="44"/>
          <w:szCs w:val="40"/>
          <w:lang w:val="en-US" w:eastAsia="zh-CN"/>
        </w:rPr>
        <w:t>关于宁福根、宁晓文</w:t>
      </w:r>
      <w:r>
        <w:rPr>
          <w:rFonts w:hint="eastAsia" w:ascii="宋体" w:hAnsi="宋体" w:eastAsia="宋体"/>
          <w:b/>
          <w:sz w:val="44"/>
          <w:szCs w:val="40"/>
        </w:rPr>
        <w:t>继承</w:t>
      </w:r>
      <w:r>
        <w:rPr>
          <w:rFonts w:hint="eastAsia" w:ascii="宋体" w:hAnsi="宋体" w:eastAsia="宋体"/>
          <w:b/>
          <w:sz w:val="44"/>
          <w:szCs w:val="40"/>
          <w:lang w:val="en-US" w:eastAsia="zh-CN"/>
        </w:rPr>
        <w:t>不动产的</w:t>
      </w:r>
    </w:p>
    <w:p>
      <w:pPr>
        <w:jc w:val="center"/>
        <w:rPr>
          <w:rFonts w:ascii="宋体" w:hAnsi="宋体" w:eastAsia="宋体"/>
          <w:b/>
          <w:sz w:val="44"/>
          <w:szCs w:val="40"/>
        </w:rPr>
      </w:pPr>
      <w:r>
        <w:rPr>
          <w:rFonts w:hint="eastAsia" w:ascii="宋体" w:hAnsi="宋体" w:eastAsia="宋体"/>
          <w:b/>
          <w:sz w:val="44"/>
          <w:szCs w:val="40"/>
        </w:rPr>
        <w:t>公 示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坐落于</w:t>
      </w:r>
      <w:r>
        <w:rPr>
          <w:rFonts w:hint="eastAsia" w:ascii="宋体" w:hAnsi="宋体" w:eastAsia="宋体" w:cs="宋体"/>
          <w:sz w:val="28"/>
          <w:szCs w:val="28"/>
          <w:u w:val="single"/>
        </w:rPr>
        <w:t>河南省叶县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上河财富广场3号楼2单元304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的不动产，商品房买卖合同（备案号：GF06090507</w:t>
      </w:r>
      <w:r>
        <w:rPr>
          <w:rFonts w:hint="eastAsia" w:ascii="宋体" w:hAnsi="宋体" w:eastAsia="宋体" w:cs="宋体"/>
          <w:sz w:val="28"/>
          <w:szCs w:val="28"/>
          <w:u w:val="none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记载的所有权人为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曹代荣、宁福根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曹代荣</w:t>
      </w:r>
      <w:r>
        <w:rPr>
          <w:rFonts w:hint="eastAsia" w:ascii="宋体" w:hAnsi="宋体" w:eastAsia="宋体" w:cs="宋体"/>
          <w:sz w:val="28"/>
          <w:szCs w:val="28"/>
          <w:u w:val="none"/>
        </w:rPr>
        <w:t>于201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u w:val="none"/>
        </w:rPr>
        <w:t>年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u w:val="none"/>
        </w:rPr>
        <w:t>月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u w:val="none"/>
        </w:rPr>
        <w:t>日 死亡。现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宁福根、宁晓文</w:t>
      </w:r>
      <w:r>
        <w:rPr>
          <w:rFonts w:hint="eastAsia" w:ascii="宋体" w:hAnsi="宋体" w:eastAsia="宋体" w:cs="宋体"/>
          <w:sz w:val="28"/>
          <w:szCs w:val="28"/>
          <w:u w:val="none"/>
        </w:rPr>
        <w:t>持相关材料申请上述坐落不动产转移(继承)登记</w:t>
      </w:r>
      <w:r>
        <w:rPr>
          <w:rFonts w:hint="eastAsia" w:ascii="宋体" w:hAnsi="宋体" w:eastAsia="宋体" w:cs="宋体"/>
          <w:sz w:val="28"/>
          <w:szCs w:val="28"/>
          <w:u w:val="none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  <w:u w:val="none"/>
        </w:rPr>
        <w:t>对此有异议者，请于</w:t>
      </w:r>
      <w:r>
        <w:rPr>
          <w:rFonts w:hint="eastAsia" w:ascii="宋体" w:hAnsi="宋体" w:eastAsia="宋体" w:cs="宋体"/>
          <w:sz w:val="28"/>
          <w:szCs w:val="28"/>
        </w:rPr>
        <w:t>公示之日起15日内向叶县不动产登记中心（县行政服务中心亿联建材五金城A2楼2层，联系电话8501117) 提出。逾期无异议或异议不成立的，将予以登记。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特此公示。</w:t>
      </w:r>
    </w:p>
    <w:p>
      <w:pPr>
        <w:rPr>
          <w:rFonts w:ascii="宋体" w:hAnsi="宋体" w:eastAsia="宋体"/>
          <w:sz w:val="28"/>
          <w:szCs w:val="28"/>
        </w:rPr>
      </w:pPr>
    </w:p>
    <w:p>
      <w:pPr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叶县不动产登记中心</w:t>
      </w:r>
    </w:p>
    <w:p>
      <w:pPr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2020年 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9</w:t>
      </w:r>
      <w:r>
        <w:rPr>
          <w:rFonts w:ascii="宋体" w:hAnsi="宋体" w:eastAsia="宋体"/>
          <w:sz w:val="28"/>
          <w:szCs w:val="28"/>
        </w:rPr>
        <w:t xml:space="preserve"> 月 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10</w:t>
      </w:r>
      <w:bookmarkStart w:id="0" w:name="_GoBack"/>
      <w:bookmarkEnd w:id="0"/>
      <w:r>
        <w:rPr>
          <w:rFonts w:ascii="宋体" w:hAnsi="宋体" w:eastAsia="宋体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722"/>
    <w:rsid w:val="00010722"/>
    <w:rsid w:val="003C1112"/>
    <w:rsid w:val="009050A3"/>
    <w:rsid w:val="00BA78A1"/>
    <w:rsid w:val="00E327E3"/>
    <w:rsid w:val="00ED7084"/>
    <w:rsid w:val="05ED7347"/>
    <w:rsid w:val="1C771C58"/>
    <w:rsid w:val="22ED03D1"/>
    <w:rsid w:val="27813251"/>
    <w:rsid w:val="51DE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1</Pages>
  <Words>38</Words>
  <Characters>219</Characters>
  <Lines>1</Lines>
  <Paragraphs>1</Paragraphs>
  <TotalTime>1</TotalTime>
  <ScaleCrop>false</ScaleCrop>
  <LinksUpToDate>false</LinksUpToDate>
  <CharactersWithSpaces>256</CharactersWithSpaces>
  <Application>WPS Office_11.8.6.8697_F1E327BC-269C-435d-A152-05C5408002CA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2020-07-27T06:05:00Z</dcterms:created>
  <dc:creator>Administrator</dc:creator>
  <cp:lastModifiedBy>阳光</cp:lastModifiedBy>
  <dcterms:modified xsi:type="dcterms:W3CDTF">2020-09-10T06:07:32Z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2052-11.8.6.8697</vt:lpwstr>
  </property>
</Properties>
</file>