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68"/>
          <w:szCs w:val="68"/>
        </w:rPr>
      </w:pPr>
      <w:r>
        <w:rPr>
          <w:rFonts w:hint="eastAsia" w:ascii="宋体" w:hAnsi="宋体" w:cs="宋体"/>
          <w:b/>
          <w:bCs/>
          <w:sz w:val="68"/>
          <w:szCs w:val="68"/>
        </w:rPr>
        <w:t>建设项目环境影响报告表</w:t>
      </w:r>
    </w:p>
    <w:p>
      <w:pPr>
        <w:ind w:left="359" w:leftChars="171"/>
        <w:jc w:val="center"/>
        <w:rPr>
          <w:rFonts w:ascii="宋体" w:hAnsi="宋体" w:cs="宋体"/>
          <w:b/>
          <w:sz w:val="32"/>
        </w:rPr>
      </w:pPr>
      <w:r>
        <w:rPr>
          <w:rFonts w:hint="eastAsia" w:ascii="宋体" w:hAnsi="宋体" w:cs="宋体"/>
          <w:b/>
          <w:sz w:val="32"/>
        </w:rPr>
        <w:t>（</w:t>
      </w:r>
      <w:r>
        <w:rPr>
          <w:rFonts w:hint="eastAsia" w:ascii="宋体" w:hAnsi="宋体" w:cs="宋体"/>
          <w:b/>
          <w:sz w:val="32"/>
          <w:lang w:val="en-US" w:eastAsia="zh-CN"/>
        </w:rPr>
        <w:t>报批</w:t>
      </w:r>
      <w:r>
        <w:rPr>
          <w:rFonts w:hint="eastAsia" w:ascii="宋体" w:hAnsi="宋体" w:cs="宋体"/>
          <w:b/>
          <w:sz w:val="32"/>
        </w:rPr>
        <w:t>版）</w:t>
      </w:r>
    </w:p>
    <w:p>
      <w:pPr>
        <w:ind w:left="359" w:leftChars="171"/>
        <w:jc w:val="center"/>
        <w:rPr>
          <w:rFonts w:ascii="宋体" w:hAnsi="宋体" w:cs="宋体"/>
          <w:b/>
          <w:sz w:val="32"/>
        </w:rPr>
      </w:pPr>
    </w:p>
    <w:p>
      <w:pPr>
        <w:ind w:left="359" w:leftChars="171"/>
        <w:jc w:val="center"/>
        <w:rPr>
          <w:rFonts w:ascii="宋体" w:hAnsi="宋体" w:cs="宋体"/>
          <w:b/>
          <w:sz w:val="32"/>
        </w:rPr>
      </w:pPr>
    </w:p>
    <w:p>
      <w:pPr>
        <w:ind w:left="359" w:leftChars="171"/>
        <w:jc w:val="center"/>
        <w:rPr>
          <w:rFonts w:ascii="宋体" w:hAnsi="宋体" w:cs="宋体"/>
          <w:b/>
          <w:sz w:val="32"/>
        </w:rPr>
      </w:pPr>
    </w:p>
    <w:p>
      <w:pPr>
        <w:ind w:left="359" w:leftChars="171"/>
        <w:jc w:val="center"/>
        <w:rPr>
          <w:rFonts w:ascii="宋体" w:hAnsi="宋体" w:cs="宋体"/>
          <w:b/>
          <w:sz w:val="32"/>
        </w:rPr>
      </w:pPr>
    </w:p>
    <w:p>
      <w:pPr>
        <w:jc w:val="left"/>
        <w:rPr>
          <w:rFonts w:ascii="宋体" w:hAnsi="宋体" w:cs="宋体"/>
          <w:b/>
          <w:sz w:val="72"/>
        </w:rPr>
      </w:pPr>
    </w:p>
    <w:p>
      <w:pPr>
        <w:pStyle w:val="2"/>
        <w:rPr>
          <w:rFonts w:hAnsi="宋体" w:cs="宋体"/>
          <w:b/>
          <w:sz w:val="72"/>
        </w:rPr>
      </w:pPr>
    </w:p>
    <w:p>
      <w:pPr>
        <w:pStyle w:val="2"/>
        <w:rPr>
          <w:rFonts w:hAnsi="宋体" w:cs="宋体"/>
          <w:b/>
          <w:sz w:val="72"/>
        </w:rPr>
      </w:pPr>
    </w:p>
    <w:p>
      <w:pPr>
        <w:pStyle w:val="2"/>
        <w:rPr>
          <w:rFonts w:hAnsi="宋体" w:cs="宋体"/>
          <w:b/>
          <w:sz w:val="72"/>
        </w:rPr>
      </w:pPr>
    </w:p>
    <w:p>
      <w:pPr>
        <w:pStyle w:val="2"/>
        <w:rPr>
          <w:rFonts w:hAnsi="宋体" w:cs="宋体"/>
          <w:b/>
          <w:sz w:val="72"/>
        </w:rPr>
      </w:pPr>
    </w:p>
    <w:p>
      <w:pPr>
        <w:spacing w:line="360" w:lineRule="auto"/>
        <w:ind w:left="2412" w:leftChars="426" w:hanging="1517" w:hangingChars="497"/>
        <w:rPr>
          <w:rFonts w:ascii="宋体" w:hAnsi="宋体" w:cs="宋体"/>
          <w:b/>
          <w:bCs/>
          <w:spacing w:val="-8"/>
          <w:sz w:val="32"/>
        </w:rPr>
      </w:pPr>
    </w:p>
    <w:tbl>
      <w:tblPr>
        <w:tblStyle w:val="19"/>
        <w:tblpPr w:leftFromText="180" w:rightFromText="180" w:vertAnchor="text" w:horzAnchor="page" w:tblpX="1577" w:tblpY="14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2"/>
        <w:gridCol w:w="7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822" w:type="dxa"/>
            <w:tcBorders>
              <w:tl2br w:val="nil"/>
              <w:tr2bl w:val="nil"/>
            </w:tcBorders>
          </w:tcPr>
          <w:p>
            <w:pPr>
              <w:spacing w:line="520" w:lineRule="exact"/>
              <w:jc w:val="left"/>
              <w:rPr>
                <w:rFonts w:ascii="宋体" w:hAnsi="宋体" w:cs="宋体"/>
                <w:b/>
                <w:bCs/>
                <w:spacing w:val="-8"/>
                <w:sz w:val="32"/>
              </w:rPr>
            </w:pPr>
            <w:r>
              <w:rPr>
                <w:rFonts w:hint="eastAsia" w:ascii="宋体" w:hAnsi="宋体" w:cs="宋体"/>
                <w:b/>
                <w:bCs/>
                <w:spacing w:val="-8"/>
                <w:sz w:val="32"/>
              </w:rPr>
              <w:t>项目名称:</w:t>
            </w:r>
          </w:p>
        </w:tc>
        <w:tc>
          <w:tcPr>
            <w:tcW w:w="7095" w:type="dxa"/>
            <w:tcBorders>
              <w:tl2br w:val="nil"/>
              <w:tr2bl w:val="nil"/>
            </w:tcBorders>
          </w:tcPr>
          <w:p>
            <w:pPr>
              <w:spacing w:line="520" w:lineRule="exact"/>
              <w:rPr>
                <w:rFonts w:ascii="宋体" w:hAnsi="宋体" w:cs="宋体"/>
                <w:b/>
                <w:bCs/>
                <w:spacing w:val="-8"/>
                <w:sz w:val="32"/>
              </w:rPr>
            </w:pPr>
            <w:r>
              <w:rPr>
                <w:rFonts w:hint="eastAsia" w:ascii="宋体" w:hAnsi="宋体" w:cs="宋体"/>
                <w:b/>
                <w:bCs/>
                <w:spacing w:val="-8"/>
                <w:sz w:val="32"/>
              </w:rPr>
              <w:t>叶县本源建材有限公司年产30万立方米蒸压加气混凝土砌块及50万平方米蒸压加气混凝土板材项目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822" w:type="dxa"/>
            <w:tcBorders>
              <w:tl2br w:val="nil"/>
              <w:tr2bl w:val="nil"/>
            </w:tcBorders>
          </w:tcPr>
          <w:p>
            <w:pPr>
              <w:spacing w:line="520" w:lineRule="exact"/>
              <w:jc w:val="left"/>
              <w:rPr>
                <w:rFonts w:ascii="宋体" w:hAnsi="宋体" w:cs="宋体"/>
                <w:b/>
                <w:bCs/>
                <w:spacing w:val="-8"/>
                <w:sz w:val="32"/>
              </w:rPr>
            </w:pPr>
            <w:r>
              <w:rPr>
                <w:rFonts w:hint="eastAsia" w:ascii="宋体" w:hAnsi="宋体" w:cs="宋体"/>
                <w:b/>
                <w:bCs/>
                <w:spacing w:val="-8"/>
                <w:sz w:val="32"/>
              </w:rPr>
              <w:t>建设单位:</w:t>
            </w:r>
          </w:p>
        </w:tc>
        <w:tc>
          <w:tcPr>
            <w:tcW w:w="7095" w:type="dxa"/>
            <w:tcBorders>
              <w:tl2br w:val="nil"/>
              <w:tr2bl w:val="nil"/>
            </w:tcBorders>
          </w:tcPr>
          <w:p>
            <w:pPr>
              <w:spacing w:line="520" w:lineRule="exact"/>
              <w:rPr>
                <w:rFonts w:ascii="宋体" w:hAnsi="宋体" w:cs="宋体"/>
                <w:b/>
                <w:bCs/>
                <w:spacing w:val="-8"/>
                <w:sz w:val="32"/>
              </w:rPr>
            </w:pPr>
            <w:r>
              <w:rPr>
                <w:rFonts w:hint="eastAsia" w:ascii="宋体" w:hAnsi="宋体" w:cs="宋体"/>
                <w:b/>
                <w:bCs/>
                <w:spacing w:val="-8"/>
                <w:sz w:val="32"/>
              </w:rPr>
              <w:t>叶县本源建材有限公司</w:t>
            </w:r>
          </w:p>
        </w:tc>
      </w:tr>
    </w:tbl>
    <w:p>
      <w:pPr>
        <w:spacing w:line="700" w:lineRule="exact"/>
        <w:jc w:val="center"/>
        <w:rPr>
          <w:rFonts w:ascii="宋体" w:hAnsi="宋体" w:cs="宋体"/>
          <w:b/>
          <w:sz w:val="30"/>
          <w:szCs w:val="30"/>
        </w:rPr>
      </w:pPr>
    </w:p>
    <w:p>
      <w:pPr>
        <w:pStyle w:val="2"/>
        <w:rPr>
          <w:rFonts w:hAnsi="宋体" w:cs="宋体"/>
          <w:b/>
          <w:sz w:val="30"/>
          <w:szCs w:val="30"/>
        </w:rPr>
      </w:pPr>
    </w:p>
    <w:p>
      <w:pPr>
        <w:pStyle w:val="2"/>
        <w:rPr>
          <w:rFonts w:hAnsi="宋体" w:cs="宋体"/>
          <w:b/>
          <w:sz w:val="30"/>
          <w:szCs w:val="30"/>
        </w:rPr>
      </w:pPr>
    </w:p>
    <w:p>
      <w:pPr>
        <w:spacing w:line="700" w:lineRule="exact"/>
        <w:jc w:val="center"/>
        <w:rPr>
          <w:b/>
          <w:sz w:val="30"/>
          <w:szCs w:val="30"/>
        </w:rPr>
      </w:pPr>
      <w:r>
        <w:rPr>
          <w:b/>
          <w:sz w:val="30"/>
          <w:szCs w:val="30"/>
        </w:rPr>
        <w:t>编制日期：20</w:t>
      </w:r>
      <w:r>
        <w:rPr>
          <w:rFonts w:hint="eastAsia"/>
          <w:b/>
          <w:sz w:val="30"/>
          <w:szCs w:val="30"/>
        </w:rPr>
        <w:t>20</w:t>
      </w:r>
      <w:r>
        <w:rPr>
          <w:b/>
          <w:sz w:val="30"/>
          <w:szCs w:val="30"/>
        </w:rPr>
        <w:t>年</w:t>
      </w:r>
      <w:r>
        <w:rPr>
          <w:rFonts w:hint="eastAsia"/>
          <w:b/>
          <w:sz w:val="30"/>
          <w:szCs w:val="30"/>
        </w:rPr>
        <w:t>07</w:t>
      </w:r>
      <w:r>
        <w:rPr>
          <w:b/>
          <w:sz w:val="30"/>
          <w:szCs w:val="30"/>
        </w:rPr>
        <w:t>月</w:t>
      </w:r>
    </w:p>
    <w:p>
      <w:pPr>
        <w:jc w:val="center"/>
        <w:rPr>
          <w:rFonts w:ascii="宋体" w:hAnsi="宋体" w:cs="宋体"/>
          <w:sz w:val="30"/>
          <w:szCs w:val="30"/>
        </w:rPr>
      </w:pPr>
      <w:r>
        <w:rPr>
          <w:rFonts w:hint="eastAsia" w:ascii="宋体" w:hAnsi="宋体" w:cs="宋体"/>
          <w:b/>
          <w:sz w:val="30"/>
          <w:szCs w:val="30"/>
        </w:rPr>
        <w:t>国家生态环境部制</w:t>
      </w:r>
    </w:p>
    <w:p>
      <w:pPr>
        <w:adjustRightInd w:val="0"/>
        <w:snapToGrid w:val="0"/>
        <w:spacing w:line="520" w:lineRule="exact"/>
        <w:outlineLvl w:val="0"/>
        <w:rPr>
          <w:rFonts w:ascii="宋体" w:hAnsi="宋体" w:cs="宋体"/>
          <w:b/>
          <w:sz w:val="28"/>
          <w:szCs w:val="28"/>
        </w:rPr>
        <w:sectPr>
          <w:footerReference r:id="rId3" w:type="even"/>
          <w:pgSz w:w="11906" w:h="16838"/>
          <w:pgMar w:top="1701" w:right="1417" w:bottom="1701" w:left="1417" w:header="851" w:footer="1134" w:gutter="0"/>
          <w:pgBorders>
            <w:top w:val="none" w:sz="0" w:space="0"/>
            <w:left w:val="none" w:sz="0" w:space="0"/>
            <w:bottom w:val="none" w:sz="0" w:space="0"/>
            <w:right w:val="none" w:sz="0" w:space="0"/>
          </w:pgBorders>
          <w:cols w:space="720" w:num="1"/>
          <w:docGrid w:linePitch="312" w:charSpace="0"/>
        </w:sectPr>
      </w:pPr>
    </w:p>
    <w:p>
      <w:pPr>
        <w:ind w:firstLine="1606" w:firstLineChars="500"/>
        <w:rPr>
          <w:rFonts w:ascii="宋体" w:hAnsi="宋体" w:cs="宋体"/>
          <w:b/>
          <w:bCs/>
          <w:sz w:val="32"/>
        </w:rPr>
      </w:pPr>
      <w:r>
        <w:rPr>
          <w:rFonts w:hint="eastAsia" w:ascii="宋体" w:hAnsi="宋体" w:cs="宋体"/>
          <w:b/>
          <w:bCs/>
          <w:sz w:val="32"/>
        </w:rPr>
        <w:t>《建设项目环境影响报告表》编制说明</w:t>
      </w:r>
    </w:p>
    <w:p>
      <w:pPr>
        <w:spacing w:line="480" w:lineRule="auto"/>
        <w:rPr>
          <w:rFonts w:ascii="宋体" w:hAnsi="宋体" w:cs="宋体"/>
        </w:rPr>
      </w:pPr>
    </w:p>
    <w:p>
      <w:pPr>
        <w:spacing w:line="480" w:lineRule="auto"/>
        <w:ind w:firstLine="570"/>
        <w:rPr>
          <w:rFonts w:ascii="宋体" w:hAnsi="宋体" w:cs="宋体"/>
          <w:sz w:val="28"/>
        </w:rPr>
      </w:pPr>
      <w:r>
        <w:rPr>
          <w:rFonts w:hint="eastAsia" w:ascii="宋体" w:hAnsi="宋体" w:cs="宋体"/>
          <w:sz w:val="28"/>
        </w:rPr>
        <w:t>《建设项目环境影响报告表》由具有从事环境影响评价工作资质的单位编制。</w:t>
      </w:r>
    </w:p>
    <w:p>
      <w:pPr>
        <w:spacing w:line="480" w:lineRule="auto"/>
        <w:ind w:firstLine="570"/>
        <w:rPr>
          <w:rFonts w:ascii="宋体" w:hAnsi="宋体" w:cs="宋体"/>
          <w:sz w:val="28"/>
        </w:rPr>
      </w:pPr>
      <w:r>
        <w:rPr>
          <w:rFonts w:hint="eastAsia" w:ascii="宋体" w:hAnsi="宋体" w:cs="宋体"/>
          <w:sz w:val="28"/>
        </w:rPr>
        <w:t>1．项目名称――指项目立项批复时的名称，应不超过30个字（两个英文字段作一个汉字）。</w:t>
      </w:r>
    </w:p>
    <w:p>
      <w:pPr>
        <w:spacing w:line="480" w:lineRule="auto"/>
        <w:ind w:firstLine="570"/>
        <w:rPr>
          <w:rFonts w:ascii="宋体" w:hAnsi="宋体" w:cs="宋体"/>
          <w:sz w:val="28"/>
        </w:rPr>
      </w:pPr>
      <w:r>
        <w:rPr>
          <w:rFonts w:hint="eastAsia" w:ascii="宋体" w:hAnsi="宋体" w:cs="宋体"/>
          <w:sz w:val="28"/>
        </w:rPr>
        <w:t>2．建设地点――指项目所在地详细地址，公路、铁路应填写起止地点。</w:t>
      </w:r>
    </w:p>
    <w:p>
      <w:pPr>
        <w:spacing w:line="480" w:lineRule="auto"/>
        <w:ind w:firstLine="570"/>
        <w:rPr>
          <w:rFonts w:ascii="宋体" w:hAnsi="宋体" w:cs="宋体"/>
          <w:sz w:val="28"/>
        </w:rPr>
      </w:pPr>
      <w:r>
        <w:rPr>
          <w:rFonts w:hint="eastAsia" w:ascii="宋体" w:hAnsi="宋体" w:cs="宋体"/>
          <w:sz w:val="28"/>
        </w:rPr>
        <w:t>3．行业类别――按国标填写。</w:t>
      </w:r>
    </w:p>
    <w:p>
      <w:pPr>
        <w:spacing w:line="480" w:lineRule="auto"/>
        <w:ind w:firstLine="570"/>
        <w:rPr>
          <w:rFonts w:ascii="宋体" w:hAnsi="宋体" w:cs="宋体"/>
          <w:sz w:val="28"/>
        </w:rPr>
      </w:pPr>
      <w:r>
        <w:rPr>
          <w:rFonts w:hint="eastAsia" w:ascii="宋体" w:hAnsi="宋体" w:cs="宋体"/>
          <w:sz w:val="28"/>
        </w:rPr>
        <w:t>4．总投资――指项目投资总额。</w:t>
      </w:r>
    </w:p>
    <w:p>
      <w:pPr>
        <w:spacing w:line="480" w:lineRule="auto"/>
        <w:ind w:firstLine="570"/>
        <w:rPr>
          <w:rFonts w:ascii="宋体" w:hAnsi="宋体" w:cs="宋体"/>
          <w:sz w:val="28"/>
        </w:rPr>
      </w:pPr>
      <w:r>
        <w:rPr>
          <w:rFonts w:hint="eastAsia" w:ascii="宋体" w:hAnsi="宋体" w:cs="宋体"/>
          <w:sz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70"/>
        <w:rPr>
          <w:rFonts w:ascii="宋体" w:hAnsi="宋体" w:cs="宋体"/>
          <w:sz w:val="28"/>
        </w:rPr>
      </w:pPr>
      <w:r>
        <w:rPr>
          <w:rFonts w:hint="eastAsia" w:ascii="宋体" w:hAnsi="宋体" w:cs="宋体"/>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70"/>
        <w:rPr>
          <w:rFonts w:ascii="宋体" w:hAnsi="宋体" w:cs="宋体"/>
          <w:sz w:val="28"/>
        </w:rPr>
      </w:pPr>
      <w:r>
        <w:rPr>
          <w:rFonts w:hint="eastAsia" w:ascii="宋体" w:hAnsi="宋体" w:cs="宋体"/>
          <w:sz w:val="28"/>
        </w:rPr>
        <w:t>7．预审意见――由行业主管部门填写答复意见，无主管部门项目，可不填。</w:t>
      </w:r>
    </w:p>
    <w:p>
      <w:pPr>
        <w:spacing w:line="480" w:lineRule="auto"/>
        <w:ind w:firstLine="570"/>
        <w:rPr>
          <w:rFonts w:ascii="宋体" w:hAnsi="宋体" w:cs="宋体"/>
          <w:sz w:val="28"/>
        </w:rPr>
      </w:pPr>
      <w:r>
        <w:rPr>
          <w:rFonts w:hint="eastAsia" w:ascii="宋体" w:hAnsi="宋体" w:cs="宋体"/>
          <w:sz w:val="28"/>
        </w:rPr>
        <w:t>8．审批意见――由负责审批该项目的环境保护行政主管部门批复。</w:t>
      </w:r>
    </w:p>
    <w:p>
      <w:pPr>
        <w:rPr>
          <w:rFonts w:ascii="宋体" w:hAnsi="宋体" w:cs="宋体"/>
          <w:sz w:val="28"/>
        </w:rPr>
        <w:sectPr>
          <w:pgSz w:w="11907" w:h="16840"/>
          <w:pgMar w:top="1531" w:right="1361" w:bottom="1531" w:left="1474" w:header="851" w:footer="964" w:gutter="0"/>
          <w:pgBorders>
            <w:top w:val="none" w:sz="0" w:space="0"/>
            <w:left w:val="none" w:sz="0" w:space="0"/>
            <w:bottom w:val="none" w:sz="0" w:space="0"/>
            <w:right w:val="none" w:sz="0" w:space="0"/>
          </w:pgBorders>
          <w:pgNumType w:start="1"/>
          <w:cols w:space="720" w:num="1"/>
          <w:docGrid w:linePitch="312" w:charSpace="0"/>
        </w:sectPr>
      </w:pPr>
    </w:p>
    <w:p>
      <w:pPr>
        <w:pStyle w:val="3"/>
      </w:pPr>
      <w:r>
        <w:t>建设项目基本情况</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76"/>
        <w:gridCol w:w="1595"/>
        <w:gridCol w:w="1187"/>
        <w:gridCol w:w="1393"/>
        <w:gridCol w:w="1686"/>
        <w:gridCol w:w="1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064" w:type="pct"/>
            <w:vAlign w:val="center"/>
          </w:tcPr>
          <w:p>
            <w:pPr>
              <w:jc w:val="center"/>
              <w:rPr>
                <w:sz w:val="24"/>
                <w:szCs w:val="24"/>
              </w:rPr>
            </w:pPr>
            <w:r>
              <w:rPr>
                <w:sz w:val="24"/>
                <w:szCs w:val="24"/>
              </w:rPr>
              <w:t>项目名称</w:t>
            </w:r>
          </w:p>
        </w:tc>
        <w:tc>
          <w:tcPr>
            <w:tcW w:w="3935" w:type="pct"/>
            <w:gridSpan w:val="5"/>
            <w:vAlign w:val="center"/>
          </w:tcPr>
          <w:p>
            <w:pPr>
              <w:jc w:val="center"/>
              <w:rPr>
                <w:sz w:val="24"/>
                <w:szCs w:val="24"/>
              </w:rPr>
            </w:pPr>
            <w:r>
              <w:rPr>
                <w:sz w:val="24"/>
                <w:szCs w:val="24"/>
              </w:rPr>
              <w:t>叶县本源建材有限公司年产30万立方米蒸压加气混凝土砌块及50万平方米蒸压加气混凝土板材项目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64" w:type="pct"/>
            <w:vAlign w:val="center"/>
          </w:tcPr>
          <w:p>
            <w:pPr>
              <w:jc w:val="center"/>
              <w:rPr>
                <w:sz w:val="24"/>
                <w:szCs w:val="24"/>
              </w:rPr>
            </w:pPr>
            <w:r>
              <w:rPr>
                <w:sz w:val="24"/>
                <w:szCs w:val="24"/>
              </w:rPr>
              <w:t>建设单位</w:t>
            </w:r>
          </w:p>
        </w:tc>
        <w:tc>
          <w:tcPr>
            <w:tcW w:w="3935" w:type="pct"/>
            <w:gridSpan w:val="5"/>
            <w:vAlign w:val="center"/>
          </w:tcPr>
          <w:p>
            <w:pPr>
              <w:jc w:val="center"/>
              <w:rPr>
                <w:sz w:val="24"/>
                <w:szCs w:val="24"/>
              </w:rPr>
            </w:pPr>
            <w:r>
              <w:rPr>
                <w:sz w:val="24"/>
                <w:szCs w:val="24"/>
              </w:rPr>
              <w:t>叶县本源建材有限公司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064" w:type="pct"/>
            <w:vAlign w:val="center"/>
          </w:tcPr>
          <w:p>
            <w:pPr>
              <w:jc w:val="center"/>
              <w:rPr>
                <w:sz w:val="24"/>
                <w:szCs w:val="24"/>
              </w:rPr>
            </w:pPr>
            <w:r>
              <w:rPr>
                <w:color w:val="auto"/>
                <w:sz w:val="24"/>
                <w:szCs w:val="24"/>
              </w:rPr>
              <w:t>法人代表</w:t>
            </w:r>
          </w:p>
        </w:tc>
        <w:tc>
          <w:tcPr>
            <w:tcW w:w="1498" w:type="pct"/>
            <w:gridSpan w:val="2"/>
            <w:vAlign w:val="center"/>
          </w:tcPr>
          <w:p>
            <w:pPr>
              <w:jc w:val="center"/>
              <w:rPr>
                <w:rFonts w:hint="default" w:eastAsia="宋体"/>
                <w:sz w:val="24"/>
                <w:szCs w:val="24"/>
                <w:lang w:val="en-US" w:eastAsia="zh-CN"/>
              </w:rPr>
            </w:pPr>
            <w:r>
              <w:rPr>
                <w:rFonts w:hint="eastAsia"/>
                <w:sz w:val="24"/>
                <w:szCs w:val="24"/>
                <w:lang w:val="en-US" w:eastAsia="zh-CN"/>
              </w:rPr>
              <w:t>黄金山</w:t>
            </w:r>
          </w:p>
        </w:tc>
        <w:tc>
          <w:tcPr>
            <w:tcW w:w="750" w:type="pct"/>
            <w:vAlign w:val="center"/>
          </w:tcPr>
          <w:p>
            <w:pPr>
              <w:jc w:val="center"/>
              <w:rPr>
                <w:sz w:val="24"/>
                <w:szCs w:val="24"/>
              </w:rPr>
            </w:pPr>
            <w:r>
              <w:rPr>
                <w:sz w:val="24"/>
                <w:szCs w:val="24"/>
              </w:rPr>
              <w:t>联系人</w:t>
            </w:r>
          </w:p>
        </w:tc>
        <w:tc>
          <w:tcPr>
            <w:tcW w:w="1686" w:type="pct"/>
            <w:gridSpan w:val="2"/>
            <w:vAlign w:val="center"/>
          </w:tcPr>
          <w:p>
            <w:pPr>
              <w:jc w:val="center"/>
              <w:rPr>
                <w:sz w:val="24"/>
                <w:szCs w:val="24"/>
              </w:rPr>
            </w:pPr>
            <w:r>
              <w:rPr>
                <w:sz w:val="24"/>
                <w:szCs w:val="24"/>
              </w:rPr>
              <w:t>刘岭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64" w:type="pct"/>
            <w:vAlign w:val="center"/>
          </w:tcPr>
          <w:p>
            <w:pPr>
              <w:jc w:val="center"/>
              <w:rPr>
                <w:sz w:val="24"/>
                <w:szCs w:val="24"/>
              </w:rPr>
            </w:pPr>
            <w:r>
              <w:rPr>
                <w:sz w:val="24"/>
                <w:szCs w:val="24"/>
              </w:rPr>
              <w:t>通讯地址</w:t>
            </w:r>
          </w:p>
        </w:tc>
        <w:tc>
          <w:tcPr>
            <w:tcW w:w="3935" w:type="pct"/>
            <w:gridSpan w:val="5"/>
            <w:vAlign w:val="center"/>
          </w:tcPr>
          <w:p>
            <w:pPr>
              <w:jc w:val="center"/>
              <w:rPr>
                <w:sz w:val="24"/>
                <w:szCs w:val="24"/>
              </w:rPr>
            </w:pPr>
            <w:r>
              <w:rPr>
                <w:sz w:val="24"/>
                <w:szCs w:val="24"/>
              </w:rPr>
              <w:t>平顶山市叶县田庄乡邵奉店村南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联系电话</w:t>
            </w:r>
          </w:p>
        </w:tc>
        <w:tc>
          <w:tcPr>
            <w:tcW w:w="859" w:type="pct"/>
            <w:vAlign w:val="center"/>
          </w:tcPr>
          <w:p>
            <w:pPr>
              <w:spacing w:line="440" w:lineRule="exact"/>
              <w:jc w:val="center"/>
              <w:rPr>
                <w:sz w:val="24"/>
                <w:szCs w:val="24"/>
              </w:rPr>
            </w:pPr>
            <w:r>
              <w:rPr>
                <w:sz w:val="24"/>
                <w:szCs w:val="24"/>
              </w:rPr>
              <w:t>13523276166</w:t>
            </w:r>
          </w:p>
        </w:tc>
        <w:tc>
          <w:tcPr>
            <w:tcW w:w="639" w:type="pct"/>
            <w:vAlign w:val="center"/>
          </w:tcPr>
          <w:p>
            <w:pPr>
              <w:spacing w:line="440" w:lineRule="exact"/>
              <w:jc w:val="center"/>
              <w:rPr>
                <w:sz w:val="24"/>
                <w:szCs w:val="24"/>
              </w:rPr>
            </w:pPr>
            <w:r>
              <w:rPr>
                <w:sz w:val="24"/>
                <w:szCs w:val="24"/>
              </w:rPr>
              <w:t>传真</w:t>
            </w:r>
          </w:p>
        </w:tc>
        <w:tc>
          <w:tcPr>
            <w:tcW w:w="750" w:type="pct"/>
            <w:vAlign w:val="center"/>
          </w:tcPr>
          <w:p>
            <w:pPr>
              <w:spacing w:line="440" w:lineRule="exact"/>
              <w:jc w:val="center"/>
              <w:rPr>
                <w:sz w:val="24"/>
                <w:szCs w:val="24"/>
              </w:rPr>
            </w:pPr>
            <w:r>
              <w:rPr>
                <w:sz w:val="24"/>
                <w:szCs w:val="24"/>
              </w:rPr>
              <w:t>—</w:t>
            </w:r>
          </w:p>
        </w:tc>
        <w:tc>
          <w:tcPr>
            <w:tcW w:w="908" w:type="pct"/>
            <w:vAlign w:val="center"/>
          </w:tcPr>
          <w:p>
            <w:pPr>
              <w:spacing w:line="440" w:lineRule="exact"/>
              <w:jc w:val="center"/>
              <w:rPr>
                <w:sz w:val="24"/>
                <w:szCs w:val="24"/>
              </w:rPr>
            </w:pPr>
            <w:r>
              <w:rPr>
                <w:sz w:val="24"/>
                <w:szCs w:val="24"/>
              </w:rPr>
              <w:t>邮政编码</w:t>
            </w:r>
          </w:p>
        </w:tc>
        <w:tc>
          <w:tcPr>
            <w:tcW w:w="778" w:type="pct"/>
            <w:vAlign w:val="center"/>
          </w:tcPr>
          <w:p>
            <w:pPr>
              <w:spacing w:line="440" w:lineRule="exact"/>
              <w:jc w:val="center"/>
              <w:rPr>
                <w:sz w:val="24"/>
                <w:szCs w:val="24"/>
              </w:rPr>
            </w:pPr>
            <w:r>
              <w:rPr>
                <w:sz w:val="24"/>
                <w:szCs w:val="24"/>
              </w:rPr>
              <w:t>467200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建设地点</w:t>
            </w:r>
          </w:p>
        </w:tc>
        <w:tc>
          <w:tcPr>
            <w:tcW w:w="3935" w:type="pct"/>
            <w:gridSpan w:val="5"/>
            <w:vAlign w:val="center"/>
          </w:tcPr>
          <w:p>
            <w:pPr>
              <w:spacing w:line="440" w:lineRule="exact"/>
              <w:jc w:val="center"/>
              <w:rPr>
                <w:sz w:val="24"/>
                <w:szCs w:val="24"/>
              </w:rPr>
            </w:pPr>
            <w:r>
              <w:rPr>
                <w:sz w:val="24"/>
                <w:szCs w:val="24"/>
              </w:rPr>
              <w:t>平顶山市叶县田庄乡邵奉店村南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立项审批部门</w:t>
            </w:r>
          </w:p>
        </w:tc>
        <w:tc>
          <w:tcPr>
            <w:tcW w:w="1498" w:type="pct"/>
            <w:gridSpan w:val="2"/>
            <w:vAlign w:val="center"/>
          </w:tcPr>
          <w:p>
            <w:pPr>
              <w:spacing w:line="440" w:lineRule="exact"/>
              <w:jc w:val="center"/>
              <w:rPr>
                <w:sz w:val="24"/>
                <w:szCs w:val="24"/>
              </w:rPr>
            </w:pPr>
            <w:r>
              <w:rPr>
                <w:sz w:val="24"/>
                <w:szCs w:val="24"/>
              </w:rPr>
              <w:t>叶县发展和改革委员会</w:t>
            </w:r>
          </w:p>
        </w:tc>
        <w:tc>
          <w:tcPr>
            <w:tcW w:w="750" w:type="pct"/>
            <w:vAlign w:val="center"/>
          </w:tcPr>
          <w:p>
            <w:pPr>
              <w:spacing w:line="440" w:lineRule="exact"/>
              <w:jc w:val="center"/>
              <w:rPr>
                <w:sz w:val="24"/>
                <w:szCs w:val="24"/>
              </w:rPr>
            </w:pPr>
            <w:r>
              <w:rPr>
                <w:sz w:val="24"/>
                <w:szCs w:val="24"/>
              </w:rPr>
              <w:t>批准文号</w:t>
            </w:r>
          </w:p>
        </w:tc>
        <w:tc>
          <w:tcPr>
            <w:tcW w:w="1686" w:type="pct"/>
            <w:gridSpan w:val="2"/>
            <w:vAlign w:val="center"/>
          </w:tcPr>
          <w:p>
            <w:pPr>
              <w:jc w:val="center"/>
              <w:rPr>
                <w:sz w:val="24"/>
                <w:szCs w:val="24"/>
              </w:rPr>
            </w:pPr>
            <w:r>
              <w:rPr>
                <w:sz w:val="24"/>
                <w:szCs w:val="24"/>
              </w:rPr>
              <w:t>2020-410422-50-03-054198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建设性质</w:t>
            </w:r>
          </w:p>
        </w:tc>
        <w:tc>
          <w:tcPr>
            <w:tcW w:w="1498" w:type="pct"/>
            <w:gridSpan w:val="2"/>
            <w:vAlign w:val="center"/>
          </w:tcPr>
          <w:p>
            <w:pPr>
              <w:spacing w:line="440" w:lineRule="exact"/>
              <w:jc w:val="center"/>
              <w:rPr>
                <w:sz w:val="24"/>
                <w:szCs w:val="24"/>
              </w:rPr>
            </w:pPr>
            <w:r>
              <w:rPr>
                <w:rFonts w:hint="eastAsia"/>
                <w:sz w:val="24"/>
                <w:szCs w:val="24"/>
                <w:lang w:val="en-US" w:eastAsia="zh-CN"/>
              </w:rPr>
              <w:t>新建</w:t>
            </w:r>
          </w:p>
        </w:tc>
        <w:tc>
          <w:tcPr>
            <w:tcW w:w="750" w:type="pct"/>
            <w:vAlign w:val="center"/>
          </w:tcPr>
          <w:p>
            <w:pPr>
              <w:spacing w:line="440" w:lineRule="exact"/>
              <w:jc w:val="center"/>
              <w:rPr>
                <w:sz w:val="24"/>
                <w:szCs w:val="24"/>
              </w:rPr>
            </w:pPr>
            <w:r>
              <w:rPr>
                <w:sz w:val="24"/>
                <w:szCs w:val="24"/>
              </w:rPr>
              <w:t>行业类别</w:t>
            </w:r>
          </w:p>
        </w:tc>
        <w:tc>
          <w:tcPr>
            <w:tcW w:w="1686" w:type="pct"/>
            <w:gridSpan w:val="2"/>
            <w:vAlign w:val="center"/>
          </w:tcPr>
          <w:p>
            <w:pPr>
              <w:spacing w:line="440" w:lineRule="exact"/>
              <w:jc w:val="center"/>
              <w:rPr>
                <w:sz w:val="24"/>
                <w:szCs w:val="24"/>
              </w:rPr>
            </w:pPr>
            <w:r>
              <w:rPr>
                <w:sz w:val="24"/>
                <w:szCs w:val="24"/>
              </w:rPr>
              <w:t>C3022砼结构构件制造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占地面积</w:t>
            </w:r>
          </w:p>
          <w:p>
            <w:pPr>
              <w:spacing w:line="440" w:lineRule="exact"/>
              <w:jc w:val="center"/>
              <w:rPr>
                <w:sz w:val="24"/>
                <w:szCs w:val="24"/>
              </w:rPr>
            </w:pPr>
            <w:r>
              <w:rPr>
                <w:sz w:val="24"/>
                <w:szCs w:val="24"/>
              </w:rPr>
              <w:t>（平方米）</w:t>
            </w:r>
          </w:p>
        </w:tc>
        <w:tc>
          <w:tcPr>
            <w:tcW w:w="1498" w:type="pct"/>
            <w:gridSpan w:val="2"/>
            <w:vAlign w:val="center"/>
          </w:tcPr>
          <w:p>
            <w:pPr>
              <w:spacing w:line="440" w:lineRule="exact"/>
              <w:jc w:val="center"/>
              <w:rPr>
                <w:sz w:val="24"/>
                <w:szCs w:val="24"/>
              </w:rPr>
            </w:pPr>
            <w:r>
              <w:rPr>
                <w:rFonts w:hint="eastAsia"/>
                <w:sz w:val="24"/>
                <w:szCs w:val="24"/>
              </w:rPr>
              <w:t>26666</w:t>
            </w:r>
          </w:p>
        </w:tc>
        <w:tc>
          <w:tcPr>
            <w:tcW w:w="750" w:type="pct"/>
            <w:vAlign w:val="center"/>
          </w:tcPr>
          <w:p>
            <w:pPr>
              <w:spacing w:line="440" w:lineRule="exact"/>
              <w:jc w:val="center"/>
              <w:rPr>
                <w:sz w:val="24"/>
                <w:szCs w:val="24"/>
              </w:rPr>
            </w:pPr>
            <w:r>
              <w:rPr>
                <w:sz w:val="24"/>
                <w:szCs w:val="24"/>
              </w:rPr>
              <w:t>绿化面积</w:t>
            </w:r>
          </w:p>
          <w:p>
            <w:pPr>
              <w:spacing w:line="440" w:lineRule="exact"/>
              <w:rPr>
                <w:sz w:val="24"/>
                <w:szCs w:val="24"/>
              </w:rPr>
            </w:pPr>
            <w:r>
              <w:rPr>
                <w:sz w:val="24"/>
                <w:szCs w:val="24"/>
              </w:rPr>
              <w:t>（平方米）</w:t>
            </w:r>
          </w:p>
        </w:tc>
        <w:tc>
          <w:tcPr>
            <w:tcW w:w="1686" w:type="pct"/>
            <w:gridSpan w:val="2"/>
            <w:vAlign w:val="center"/>
          </w:tcPr>
          <w:p>
            <w:pPr>
              <w:spacing w:line="440" w:lineRule="exact"/>
              <w:jc w:val="center"/>
              <w:rPr>
                <w:sz w:val="24"/>
                <w:szCs w:val="24"/>
              </w:rPr>
            </w:pPr>
            <w:r>
              <w:rPr>
                <w:sz w:val="24"/>
                <w:szCs w:val="24"/>
              </w:rPr>
              <w:t>2050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4" w:type="pct"/>
            <w:vAlign w:val="center"/>
          </w:tcPr>
          <w:p>
            <w:pPr>
              <w:spacing w:line="440" w:lineRule="exact"/>
              <w:jc w:val="center"/>
              <w:rPr>
                <w:sz w:val="24"/>
                <w:szCs w:val="24"/>
              </w:rPr>
            </w:pPr>
            <w:r>
              <w:rPr>
                <w:sz w:val="24"/>
                <w:szCs w:val="24"/>
              </w:rPr>
              <w:t>总投资（万元）</w:t>
            </w:r>
          </w:p>
        </w:tc>
        <w:tc>
          <w:tcPr>
            <w:tcW w:w="859" w:type="pct"/>
            <w:vAlign w:val="center"/>
          </w:tcPr>
          <w:p>
            <w:pPr>
              <w:spacing w:line="440" w:lineRule="exact"/>
              <w:jc w:val="center"/>
              <w:rPr>
                <w:sz w:val="24"/>
                <w:szCs w:val="24"/>
              </w:rPr>
            </w:pPr>
            <w:r>
              <w:rPr>
                <w:sz w:val="24"/>
                <w:szCs w:val="24"/>
              </w:rPr>
              <w:t>10000</w:t>
            </w:r>
          </w:p>
        </w:tc>
        <w:tc>
          <w:tcPr>
            <w:tcW w:w="639" w:type="pct"/>
            <w:vAlign w:val="center"/>
          </w:tcPr>
          <w:p>
            <w:pPr>
              <w:spacing w:line="440" w:lineRule="exact"/>
              <w:rPr>
                <w:color w:val="auto"/>
                <w:sz w:val="24"/>
                <w:szCs w:val="24"/>
              </w:rPr>
            </w:pPr>
            <w:r>
              <w:rPr>
                <w:color w:val="auto"/>
                <w:sz w:val="24"/>
                <w:szCs w:val="24"/>
              </w:rPr>
              <w:t>环保投资（万元）</w:t>
            </w:r>
          </w:p>
        </w:tc>
        <w:tc>
          <w:tcPr>
            <w:tcW w:w="750" w:type="pct"/>
            <w:vAlign w:val="center"/>
          </w:tcPr>
          <w:p>
            <w:pPr>
              <w:spacing w:line="440" w:lineRule="exact"/>
              <w:jc w:val="center"/>
              <w:rPr>
                <w:rFonts w:hint="default" w:eastAsia="宋体"/>
                <w:color w:val="auto"/>
                <w:sz w:val="24"/>
                <w:szCs w:val="24"/>
                <w:lang w:val="en-US" w:eastAsia="zh-CN"/>
              </w:rPr>
            </w:pPr>
            <w:r>
              <w:rPr>
                <w:rFonts w:hint="eastAsia"/>
                <w:color w:val="auto"/>
                <w:sz w:val="24"/>
                <w:szCs w:val="24"/>
                <w:lang w:val="en-US" w:eastAsia="zh-CN"/>
              </w:rPr>
              <w:t>501.59</w:t>
            </w:r>
          </w:p>
        </w:tc>
        <w:tc>
          <w:tcPr>
            <w:tcW w:w="908" w:type="pct"/>
            <w:vAlign w:val="center"/>
          </w:tcPr>
          <w:p>
            <w:pPr>
              <w:spacing w:line="440" w:lineRule="exact"/>
              <w:jc w:val="center"/>
              <w:rPr>
                <w:color w:val="auto"/>
                <w:sz w:val="24"/>
                <w:szCs w:val="24"/>
              </w:rPr>
            </w:pPr>
            <w:r>
              <w:rPr>
                <w:color w:val="auto"/>
                <w:sz w:val="24"/>
                <w:szCs w:val="24"/>
              </w:rPr>
              <w:t>环保投资占总投资比例</w:t>
            </w:r>
          </w:p>
        </w:tc>
        <w:tc>
          <w:tcPr>
            <w:tcW w:w="778" w:type="pct"/>
            <w:vAlign w:val="center"/>
          </w:tcPr>
          <w:p>
            <w:pPr>
              <w:spacing w:line="440" w:lineRule="exact"/>
              <w:jc w:val="center"/>
              <w:rPr>
                <w:color w:val="auto"/>
                <w:sz w:val="24"/>
                <w:szCs w:val="24"/>
              </w:rPr>
            </w:pPr>
            <w:r>
              <w:rPr>
                <w:rFonts w:hint="eastAsia"/>
                <w:color w:val="auto"/>
                <w:sz w:val="24"/>
                <w:szCs w:val="24"/>
                <w:lang w:val="en-US" w:eastAsia="zh-CN"/>
              </w:rPr>
              <w:t>5.02</w:t>
            </w:r>
            <w:r>
              <w:rPr>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6"/>
          </w:tcPr>
          <w:p>
            <w:pPr>
              <w:spacing w:line="360" w:lineRule="auto"/>
              <w:rPr>
                <w:b/>
                <w:bCs/>
                <w:sz w:val="24"/>
                <w:szCs w:val="24"/>
              </w:rPr>
            </w:pPr>
            <w:r>
              <w:rPr>
                <w:b/>
                <w:bCs/>
                <w:sz w:val="24"/>
                <w:szCs w:val="24"/>
              </w:rPr>
              <w:t>工程内容及规模：</w:t>
            </w:r>
          </w:p>
          <w:p>
            <w:pPr>
              <w:spacing w:line="360" w:lineRule="auto"/>
              <w:ind w:firstLine="472" w:firstLineChars="196"/>
              <w:rPr>
                <w:b/>
                <w:bCs/>
                <w:sz w:val="24"/>
                <w:szCs w:val="24"/>
              </w:rPr>
            </w:pPr>
            <w:r>
              <w:rPr>
                <w:b/>
                <w:bCs/>
                <w:sz w:val="24"/>
                <w:szCs w:val="24"/>
              </w:rPr>
              <w:t>1.项目由来</w:t>
            </w:r>
          </w:p>
          <w:p>
            <w:pPr>
              <w:spacing w:line="360" w:lineRule="auto"/>
              <w:ind w:firstLine="472" w:firstLineChars="196"/>
              <w:rPr>
                <w:b/>
                <w:bCs/>
                <w:sz w:val="24"/>
                <w:szCs w:val="24"/>
              </w:rPr>
            </w:pPr>
            <w:r>
              <w:rPr>
                <w:b/>
                <w:bCs/>
                <w:sz w:val="24"/>
                <w:szCs w:val="24"/>
              </w:rPr>
              <w:t>1.1项目背景</w:t>
            </w:r>
          </w:p>
          <w:p>
            <w:pPr>
              <w:spacing w:line="360" w:lineRule="auto"/>
              <w:ind w:firstLine="480" w:firstLineChars="200"/>
              <w:rPr>
                <w:rFonts w:hint="default" w:eastAsia="宋体"/>
                <w:snapToGrid w:val="0"/>
                <w:color w:val="auto"/>
                <w:sz w:val="24"/>
                <w:lang w:val="en-US" w:eastAsia="zh-CN"/>
              </w:rPr>
            </w:pPr>
            <w:r>
              <w:rPr>
                <w:snapToGrid w:val="0"/>
                <w:color w:val="auto"/>
                <w:sz w:val="24"/>
              </w:rPr>
              <w:t>加气混凝土是以硅质材料（粉煤灰）和钙质材料（石灰和石膏）等为原料，经配料浇筑、发气膨胀、切割养护等工艺制成的轻质保温隔热的新型建筑材料，被广泛用于工业和民用建筑中，是目前最为成熟的新型墙体材料。</w:t>
            </w:r>
          </w:p>
          <w:p>
            <w:pPr>
              <w:spacing w:line="360" w:lineRule="auto"/>
              <w:ind w:firstLine="480" w:firstLineChars="200"/>
              <w:rPr>
                <w:snapToGrid w:val="0"/>
                <w:color w:val="auto"/>
                <w:sz w:val="24"/>
              </w:rPr>
            </w:pPr>
            <w:r>
              <w:rPr>
                <w:color w:val="auto"/>
                <w:sz w:val="24"/>
                <w:szCs w:val="24"/>
              </w:rPr>
              <w:t>为了满足新型墙体材料</w:t>
            </w:r>
            <w:r>
              <w:rPr>
                <w:rFonts w:hint="eastAsia" w:ascii="微软雅黑" w:hAnsi="微软雅黑" w:eastAsia="微软雅黑" w:cs="微软雅黑"/>
                <w:color w:val="auto"/>
                <w:sz w:val="24"/>
                <w:szCs w:val="24"/>
              </w:rPr>
              <w:t>—</w:t>
            </w:r>
            <w:r>
              <w:rPr>
                <w:color w:val="auto"/>
                <w:sz w:val="24"/>
                <w:szCs w:val="24"/>
              </w:rPr>
              <w:t>加气混凝土砌块的市场需求，叶县本源建材有限公司拟投资10000万</w:t>
            </w:r>
            <w:r>
              <w:rPr>
                <w:snapToGrid w:val="0"/>
                <w:color w:val="auto"/>
                <w:sz w:val="24"/>
              </w:rPr>
              <w:t>在</w:t>
            </w:r>
            <w:r>
              <w:rPr>
                <w:color w:val="auto"/>
                <w:sz w:val="24"/>
                <w:szCs w:val="24"/>
              </w:rPr>
              <w:t>平顶山市叶县田庄乡邵奉店村建设年产30万立方米蒸压加气混凝土砌块及50万平方米蒸压加气混凝土板材项目</w:t>
            </w:r>
            <w:r>
              <w:rPr>
                <w:snapToGrid w:val="0"/>
                <w:color w:val="auto"/>
                <w:sz w:val="24"/>
              </w:rPr>
              <w:t>。叶县发展和改革委员会于2020年6月22日以</w:t>
            </w:r>
            <w:r>
              <w:rPr>
                <w:rFonts w:hint="eastAsia"/>
                <w:snapToGrid w:val="0"/>
                <w:color w:val="auto"/>
                <w:sz w:val="24"/>
                <w:lang w:eastAsia="zh-CN"/>
              </w:rPr>
              <w:t>“</w:t>
            </w:r>
            <w:r>
              <w:rPr>
                <w:snapToGrid w:val="0"/>
                <w:color w:val="auto"/>
                <w:sz w:val="24"/>
              </w:rPr>
              <w:t>项目代码：2020-410422-50-03-054198</w:t>
            </w:r>
            <w:r>
              <w:rPr>
                <w:rFonts w:hint="eastAsia"/>
                <w:snapToGrid w:val="0"/>
                <w:color w:val="auto"/>
                <w:sz w:val="24"/>
                <w:lang w:eastAsia="zh-CN"/>
              </w:rPr>
              <w:t>”</w:t>
            </w:r>
            <w:r>
              <w:rPr>
                <w:color w:val="auto"/>
                <w:sz w:val="24"/>
                <w:szCs w:val="24"/>
              </w:rPr>
              <w:t>文件对本项目予以备案。</w:t>
            </w:r>
          </w:p>
          <w:p>
            <w:pPr>
              <w:spacing w:line="360" w:lineRule="auto"/>
              <w:ind w:firstLine="482" w:firstLineChars="200"/>
              <w:rPr>
                <w:b/>
                <w:snapToGrid w:val="0"/>
                <w:sz w:val="24"/>
              </w:rPr>
            </w:pPr>
            <w:r>
              <w:rPr>
                <w:b/>
                <w:sz w:val="24"/>
                <w:szCs w:val="24"/>
              </w:rPr>
              <w:t>1.2评价过程</w:t>
            </w:r>
          </w:p>
          <w:p>
            <w:pPr>
              <w:spacing w:line="360" w:lineRule="auto"/>
              <w:ind w:firstLine="480" w:firstLineChars="200"/>
              <w:rPr>
                <w:snapToGrid w:val="0"/>
                <w:sz w:val="24"/>
              </w:rPr>
            </w:pPr>
            <w:r>
              <w:rPr>
                <w:snapToGrid w:val="0"/>
                <w:sz w:val="24"/>
              </w:rPr>
              <w:t>根据《中华人民共和国环境保护法》、《中华人民共和国环境影响评价法》和《建设项目环境保护管理条例》等有关环保法规，本项目需进行环境影响评价。根据《建设项目环境影响评价分类管理名录》，本项目类别为“十九、非金属矿物制造业”中的“50、砼结构构件制造、商品混凝土加工”，应编制环境影响报告表。为此，</w:t>
            </w:r>
            <w:r>
              <w:rPr>
                <w:sz w:val="24"/>
                <w:szCs w:val="24"/>
              </w:rPr>
              <w:t>叶县本源建材有限公司</w:t>
            </w:r>
            <w:r>
              <w:rPr>
                <w:snapToGrid w:val="0"/>
                <w:sz w:val="24"/>
              </w:rPr>
              <w:t>于2020年7月正</w:t>
            </w:r>
            <w:r>
              <w:rPr>
                <w:rFonts w:ascii="Times New Roman" w:hAnsi="Times New Roman" w:cs="Times New Roman"/>
                <w:snapToGrid w:val="0"/>
                <w:sz w:val="24"/>
                <w:szCs w:val="22"/>
              </w:rPr>
              <w:t>式委托</w:t>
            </w:r>
            <w:r>
              <w:rPr>
                <w:rFonts w:hint="eastAsia" w:ascii="Times New Roman" w:hAnsi="Times New Roman" w:cs="Times New Roman"/>
                <w:snapToGrid w:val="0"/>
                <w:sz w:val="24"/>
                <w:szCs w:val="22"/>
              </w:rPr>
              <w:t>江西圣亚环保科技有限公司</w:t>
            </w:r>
            <w:r>
              <w:rPr>
                <w:snapToGrid w:val="0"/>
                <w:sz w:val="24"/>
              </w:rPr>
              <w:t>承担该项目的环境影响评价工作。</w:t>
            </w:r>
          </w:p>
          <w:p>
            <w:pPr>
              <w:spacing w:line="360" w:lineRule="auto"/>
              <w:ind w:firstLine="480" w:firstLineChars="200"/>
              <w:rPr>
                <w:sz w:val="24"/>
                <w:szCs w:val="24"/>
              </w:rPr>
            </w:pPr>
            <w:r>
              <w:rPr>
                <w:sz w:val="24"/>
              </w:rPr>
              <w:t>接受委托后，我公司立即组织人员对工程情况、项目所处区域的自然环境状况进行了详细调查。根据该项目的工程特征和污染特征，在查清项目所在地环境质量现状以及主要污染物种类和来源的基础上，全面、客观和公正地分析了该项目建成后对环境的影响；结合评价区的环境特征，依据国家、地方环保法规、标准和环境规划功能目标要求，编制完成了</w:t>
            </w:r>
            <w:bookmarkStart w:id="0" w:name="OLE_LINK2"/>
            <w:r>
              <w:rPr>
                <w:sz w:val="24"/>
              </w:rPr>
              <w:t>《</w:t>
            </w:r>
            <w:r>
              <w:rPr>
                <w:sz w:val="24"/>
                <w:szCs w:val="24"/>
              </w:rPr>
              <w:t>叶县本源建材有限公司年产30万立方米蒸压加气混凝土砌块及50万平方米蒸压加气混凝土板材项目</w:t>
            </w:r>
            <w:r>
              <w:rPr>
                <w:sz w:val="24"/>
              </w:rPr>
              <w:t>环境影响报告表</w:t>
            </w:r>
            <w:bookmarkEnd w:id="0"/>
            <w:r>
              <w:rPr>
                <w:sz w:val="24"/>
              </w:rPr>
              <w:t>》。</w:t>
            </w:r>
          </w:p>
          <w:p>
            <w:pPr>
              <w:adjustRightInd w:val="0"/>
              <w:spacing w:line="480" w:lineRule="exact"/>
              <w:ind w:firstLine="482" w:firstLineChars="200"/>
              <w:jc w:val="left"/>
              <w:textAlignment w:val="baseline"/>
              <w:rPr>
                <w:b/>
                <w:sz w:val="24"/>
              </w:rPr>
            </w:pPr>
            <w:r>
              <w:rPr>
                <w:b/>
                <w:sz w:val="24"/>
              </w:rPr>
              <w:t>2.工程概况</w:t>
            </w:r>
          </w:p>
          <w:p>
            <w:pPr>
              <w:adjustRightInd w:val="0"/>
              <w:spacing w:line="480" w:lineRule="exact"/>
              <w:ind w:firstLine="482" w:firstLineChars="200"/>
              <w:jc w:val="left"/>
              <w:textAlignment w:val="baseline"/>
              <w:rPr>
                <w:b/>
                <w:sz w:val="24"/>
              </w:rPr>
            </w:pPr>
            <w:r>
              <w:rPr>
                <w:b/>
                <w:sz w:val="24"/>
              </w:rPr>
              <w:t>2.1项目名称、建设单位、建设性质</w:t>
            </w:r>
          </w:p>
          <w:p>
            <w:pPr>
              <w:adjustRightInd w:val="0"/>
              <w:spacing w:line="480" w:lineRule="exact"/>
              <w:ind w:firstLine="464" w:firstLineChars="200"/>
              <w:jc w:val="left"/>
              <w:textAlignment w:val="baseline"/>
              <w:rPr>
                <w:b/>
                <w:sz w:val="24"/>
              </w:rPr>
            </w:pPr>
            <w:r>
              <w:rPr>
                <w:spacing w:val="-4"/>
                <w:sz w:val="24"/>
                <w:szCs w:val="24"/>
              </w:rPr>
              <w:t>（1）项目名称</w:t>
            </w:r>
          </w:p>
          <w:p>
            <w:pPr>
              <w:adjustRightInd w:val="0"/>
              <w:spacing w:line="480" w:lineRule="exact"/>
              <w:ind w:left="479" w:leftChars="228"/>
              <w:jc w:val="left"/>
              <w:textAlignment w:val="baseline"/>
              <w:rPr>
                <w:sz w:val="24"/>
                <w:szCs w:val="24"/>
              </w:rPr>
            </w:pPr>
            <w:r>
              <w:rPr>
                <w:sz w:val="24"/>
                <w:szCs w:val="24"/>
              </w:rPr>
              <w:t>年产30万立方米蒸压加气混凝土砌块及50万平方米蒸压加气混凝土板材项目</w:t>
            </w:r>
          </w:p>
          <w:p>
            <w:pPr>
              <w:adjustRightInd w:val="0"/>
              <w:spacing w:line="480" w:lineRule="exact"/>
              <w:ind w:left="479" w:leftChars="228"/>
              <w:jc w:val="left"/>
              <w:textAlignment w:val="baseline"/>
              <w:rPr>
                <w:sz w:val="24"/>
              </w:rPr>
            </w:pPr>
            <w:r>
              <w:rPr>
                <w:sz w:val="24"/>
              </w:rPr>
              <w:t>（2）建设单位</w:t>
            </w:r>
          </w:p>
          <w:p>
            <w:pPr>
              <w:adjustRightInd w:val="0"/>
              <w:spacing w:line="480" w:lineRule="exact"/>
              <w:ind w:firstLine="480" w:firstLineChars="200"/>
              <w:jc w:val="left"/>
              <w:textAlignment w:val="baseline"/>
              <w:rPr>
                <w:sz w:val="24"/>
              </w:rPr>
            </w:pPr>
            <w:r>
              <w:rPr>
                <w:sz w:val="24"/>
                <w:szCs w:val="24"/>
              </w:rPr>
              <w:t>叶县本源建材有限公司</w:t>
            </w:r>
          </w:p>
          <w:p>
            <w:pPr>
              <w:adjustRightInd w:val="0"/>
              <w:spacing w:line="480" w:lineRule="exact"/>
              <w:ind w:firstLine="480" w:firstLineChars="200"/>
              <w:jc w:val="left"/>
              <w:textAlignment w:val="baseline"/>
              <w:rPr>
                <w:sz w:val="24"/>
              </w:rPr>
            </w:pPr>
            <w:r>
              <w:rPr>
                <w:sz w:val="24"/>
              </w:rPr>
              <w:t>（3）建设性质</w:t>
            </w:r>
          </w:p>
          <w:p>
            <w:pPr>
              <w:spacing w:line="480" w:lineRule="exact"/>
              <w:ind w:firstLine="480" w:firstLineChars="200"/>
              <w:jc w:val="left"/>
              <w:rPr>
                <w:sz w:val="24"/>
                <w:szCs w:val="24"/>
              </w:rPr>
            </w:pPr>
            <w:r>
              <w:rPr>
                <w:sz w:val="24"/>
                <w:szCs w:val="24"/>
              </w:rPr>
              <w:t>新建</w:t>
            </w:r>
          </w:p>
          <w:p>
            <w:pPr>
              <w:adjustRightInd w:val="0"/>
              <w:spacing w:line="480" w:lineRule="exact"/>
              <w:ind w:firstLine="482" w:firstLineChars="200"/>
              <w:jc w:val="left"/>
              <w:textAlignment w:val="baseline"/>
              <w:rPr>
                <w:b/>
                <w:sz w:val="24"/>
              </w:rPr>
            </w:pPr>
            <w:r>
              <w:rPr>
                <w:b/>
                <w:sz w:val="24"/>
              </w:rPr>
              <w:t>2.2建设地点</w:t>
            </w:r>
          </w:p>
          <w:p>
            <w:pPr>
              <w:spacing w:line="480" w:lineRule="exact"/>
              <w:ind w:firstLine="480" w:firstLineChars="200"/>
              <w:jc w:val="left"/>
              <w:rPr>
                <w:sz w:val="24"/>
              </w:rPr>
            </w:pPr>
            <w:r>
              <w:rPr>
                <w:sz w:val="24"/>
                <w:szCs w:val="24"/>
              </w:rPr>
              <w:t>本项目厂址位于平顶山市叶县田庄乡邵奉店村南，中心</w:t>
            </w:r>
            <w:r>
              <w:rPr>
                <w:sz w:val="24"/>
              </w:rPr>
              <w:t>地理坐标（GCJ-02坐标）为：东经</w:t>
            </w:r>
            <w:r>
              <w:rPr>
                <w:spacing w:val="-20"/>
                <w:sz w:val="24"/>
              </w:rPr>
              <w:t>113°23′23.50″</w:t>
            </w:r>
            <w:r>
              <w:rPr>
                <w:sz w:val="24"/>
              </w:rPr>
              <w:t>，北纬33°34′39.15″。项目东临邵奉店村公路，南邻邵黄路，北和西临南阳油田太阳盐化厂</w:t>
            </w:r>
            <w:r>
              <w:rPr>
                <w:rFonts w:hint="eastAsia"/>
                <w:sz w:val="24"/>
                <w:lang w:eastAsia="zh-CN"/>
              </w:rPr>
              <w:t>（</w:t>
            </w:r>
            <w:r>
              <w:rPr>
                <w:rFonts w:hint="eastAsia"/>
                <w:sz w:val="24"/>
                <w:lang w:val="en-US" w:eastAsia="zh-CN"/>
              </w:rPr>
              <w:t>该地块目前为空地</w:t>
            </w:r>
            <w:r>
              <w:rPr>
                <w:rFonts w:hint="eastAsia"/>
                <w:sz w:val="24"/>
                <w:lang w:eastAsia="zh-CN"/>
              </w:rPr>
              <w:t>）</w:t>
            </w:r>
            <w:r>
              <w:rPr>
                <w:sz w:val="24"/>
              </w:rPr>
              <w:t>。厂区周边环境良好，交通便利。</w:t>
            </w:r>
            <w:r>
              <w:rPr>
                <w:color w:val="auto"/>
                <w:sz w:val="24"/>
              </w:rPr>
              <w:t>项目</w:t>
            </w:r>
            <w:r>
              <w:rPr>
                <w:color w:val="auto"/>
                <w:sz w:val="24"/>
                <w:szCs w:val="24"/>
              </w:rPr>
              <w:t>地理位置见附图1，</w:t>
            </w:r>
            <w:r>
              <w:rPr>
                <w:rFonts w:hint="eastAsia"/>
                <w:color w:val="auto"/>
                <w:sz w:val="24"/>
                <w:szCs w:val="24"/>
                <w:lang w:val="en-US" w:eastAsia="zh-CN"/>
              </w:rPr>
              <w:t>周边环境敏感点示意</w:t>
            </w:r>
            <w:r>
              <w:rPr>
                <w:color w:val="auto"/>
                <w:sz w:val="24"/>
                <w:szCs w:val="24"/>
              </w:rPr>
              <w:t>图见附图2。</w:t>
            </w:r>
          </w:p>
          <w:p>
            <w:pPr>
              <w:spacing w:line="480" w:lineRule="exact"/>
              <w:ind w:firstLine="480" w:firstLineChars="200"/>
              <w:rPr>
                <w:color w:val="auto"/>
                <w:sz w:val="24"/>
                <w:szCs w:val="24"/>
                <w:highlight w:val="none"/>
              </w:rPr>
            </w:pPr>
            <w:r>
              <w:rPr>
                <w:rFonts w:hint="eastAsia"/>
                <w:sz w:val="24"/>
                <w:highlight w:val="none"/>
                <w:lang w:val="en-US" w:eastAsia="zh-CN"/>
              </w:rPr>
              <w:t>通过现场调查，</w:t>
            </w:r>
            <w:r>
              <w:rPr>
                <w:sz w:val="24"/>
                <w:highlight w:val="none"/>
              </w:rPr>
              <w:t>本项目</w:t>
            </w:r>
            <w:r>
              <w:rPr>
                <w:rFonts w:hint="eastAsia"/>
                <w:sz w:val="24"/>
                <w:highlight w:val="none"/>
                <w:lang w:val="en-US" w:eastAsia="zh-CN"/>
              </w:rPr>
              <w:t>部分厂地为租赁</w:t>
            </w:r>
            <w:r>
              <w:rPr>
                <w:sz w:val="24"/>
                <w:highlight w:val="none"/>
              </w:rPr>
              <w:t>叶县隆皓新型建筑材料有限公司</w:t>
            </w:r>
            <w:r>
              <w:rPr>
                <w:rFonts w:hint="eastAsia"/>
                <w:sz w:val="24"/>
                <w:highlight w:val="none"/>
                <w:lang w:val="en-US" w:eastAsia="zh-CN"/>
              </w:rPr>
              <w:t>的厂地</w:t>
            </w:r>
            <w:r>
              <w:rPr>
                <w:rFonts w:hint="eastAsia"/>
                <w:sz w:val="24"/>
                <w:highlight w:val="none"/>
                <w:lang w:eastAsia="zh-CN"/>
              </w:rPr>
              <w:t>，</w:t>
            </w:r>
            <w:r>
              <w:rPr>
                <w:rFonts w:hint="eastAsia"/>
                <w:sz w:val="24"/>
                <w:highlight w:val="none"/>
                <w:lang w:val="en-US" w:eastAsia="zh-CN"/>
              </w:rPr>
              <w:t>并且</w:t>
            </w:r>
            <w:r>
              <w:rPr>
                <w:sz w:val="24"/>
                <w:highlight w:val="none"/>
              </w:rPr>
              <w:t>叶县隆皓新型建筑材料有限公司</w:t>
            </w:r>
            <w:r>
              <w:rPr>
                <w:rFonts w:hint="eastAsia"/>
                <w:sz w:val="24"/>
                <w:highlight w:val="none"/>
                <w:lang w:val="en-US" w:eastAsia="zh-CN"/>
              </w:rPr>
              <w:t>因市场原因目前处于停产搁置状态。双方签订了租赁协议。具体租赁见附件5</w:t>
            </w:r>
            <w:r>
              <w:rPr>
                <w:sz w:val="24"/>
                <w:highlight w:val="none"/>
              </w:rPr>
              <w:t>。</w:t>
            </w:r>
          </w:p>
          <w:p>
            <w:pPr>
              <w:spacing w:line="480" w:lineRule="exact"/>
              <w:ind w:firstLine="482" w:firstLineChars="200"/>
              <w:jc w:val="left"/>
              <w:rPr>
                <w:b/>
                <w:sz w:val="24"/>
              </w:rPr>
            </w:pPr>
            <w:r>
              <w:rPr>
                <w:b/>
                <w:sz w:val="24"/>
              </w:rPr>
              <w:t>2.</w:t>
            </w:r>
            <w:r>
              <w:rPr>
                <w:rFonts w:hint="eastAsia"/>
                <w:b/>
                <w:sz w:val="24"/>
                <w:lang w:val="en-US" w:eastAsia="zh-CN"/>
              </w:rPr>
              <w:t>3</w:t>
            </w:r>
            <w:r>
              <w:rPr>
                <w:b/>
                <w:sz w:val="24"/>
              </w:rPr>
              <w:t>工程建设内容</w:t>
            </w:r>
          </w:p>
          <w:p>
            <w:pPr>
              <w:snapToGrid w:val="0"/>
              <w:spacing w:line="460" w:lineRule="exact"/>
              <w:ind w:firstLine="480" w:firstLineChars="200"/>
              <w:rPr>
                <w:sz w:val="24"/>
              </w:rPr>
            </w:pPr>
            <w:r>
              <w:rPr>
                <w:sz w:val="24"/>
              </w:rPr>
              <w:t>本项目厂区分为东西两部分，主要建设内容包括各原料库、生产车间、成品</w:t>
            </w:r>
            <w:r>
              <w:rPr>
                <w:rFonts w:hint="eastAsia"/>
                <w:sz w:val="24"/>
                <w:lang w:val="en-US" w:eastAsia="zh-CN"/>
              </w:rPr>
              <w:t>仓储</w:t>
            </w:r>
            <w:r>
              <w:rPr>
                <w:sz w:val="24"/>
              </w:rPr>
              <w:t>、库房以及办公楼、职工宿舍等。本项目主要建设内容表见表1</w:t>
            </w:r>
            <w:r>
              <w:rPr>
                <w:rFonts w:hint="eastAsia"/>
                <w:sz w:val="24"/>
                <w:lang w:val="en-US" w:eastAsia="zh-CN"/>
              </w:rPr>
              <w:t>-1</w:t>
            </w:r>
            <w:r>
              <w:rPr>
                <w:sz w:val="24"/>
              </w:rPr>
              <w:t>。</w:t>
            </w:r>
          </w:p>
          <w:p>
            <w:pPr>
              <w:spacing w:line="240" w:lineRule="atLeast"/>
              <w:jc w:val="center"/>
              <w:rPr>
                <w:b/>
                <w:sz w:val="24"/>
                <w:szCs w:val="24"/>
              </w:rPr>
            </w:pPr>
          </w:p>
          <w:p>
            <w:pPr>
              <w:spacing w:line="240" w:lineRule="atLeast"/>
              <w:jc w:val="center"/>
              <w:rPr>
                <w:b/>
                <w:sz w:val="24"/>
                <w:szCs w:val="24"/>
              </w:rPr>
            </w:pPr>
            <w:r>
              <w:rPr>
                <w:b/>
                <w:sz w:val="24"/>
                <w:szCs w:val="24"/>
              </w:rPr>
              <w:t>表1</w:t>
            </w:r>
            <w:r>
              <w:rPr>
                <w:rFonts w:hint="eastAsia"/>
                <w:b/>
                <w:sz w:val="24"/>
                <w:szCs w:val="24"/>
                <w:lang w:val="en-US" w:eastAsia="zh-CN"/>
              </w:rPr>
              <w:t>-1</w:t>
            </w:r>
            <w:r>
              <w:rPr>
                <w:b/>
                <w:sz w:val="24"/>
                <w:szCs w:val="24"/>
              </w:rPr>
              <w:t xml:space="preserve"> </w:t>
            </w:r>
            <w:r>
              <w:rPr>
                <w:rFonts w:hint="eastAsia"/>
                <w:b/>
                <w:sz w:val="24"/>
                <w:szCs w:val="24"/>
              </w:rPr>
              <w:t xml:space="preserve">   </w:t>
            </w:r>
            <w:r>
              <w:rPr>
                <w:b/>
                <w:sz w:val="24"/>
                <w:szCs w:val="24"/>
              </w:rPr>
              <w:t>本项目主要建设内容表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8"/>
              <w:gridCol w:w="549"/>
              <w:gridCol w:w="1612"/>
              <w:gridCol w:w="4987"/>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64" w:type="pct"/>
                  <w:vAlign w:val="center"/>
                </w:tcPr>
                <w:p>
                  <w:pPr>
                    <w:snapToGrid w:val="0"/>
                    <w:spacing w:line="280" w:lineRule="exact"/>
                    <w:jc w:val="center"/>
                    <w:rPr>
                      <w:szCs w:val="21"/>
                    </w:rPr>
                  </w:pPr>
                  <w:r>
                    <w:rPr>
                      <w:szCs w:val="21"/>
                    </w:rPr>
                    <w:t>工程</w:t>
                  </w:r>
                </w:p>
                <w:p>
                  <w:pPr>
                    <w:snapToGrid w:val="0"/>
                    <w:spacing w:line="280" w:lineRule="exact"/>
                    <w:jc w:val="center"/>
                    <w:rPr>
                      <w:spacing w:val="6"/>
                      <w:szCs w:val="21"/>
                    </w:rPr>
                  </w:pPr>
                  <w:r>
                    <w:rPr>
                      <w:szCs w:val="21"/>
                    </w:rPr>
                    <w:t>类别</w:t>
                  </w:r>
                </w:p>
              </w:tc>
              <w:tc>
                <w:tcPr>
                  <w:tcW w:w="1196" w:type="pct"/>
                  <w:gridSpan w:val="2"/>
                  <w:vAlign w:val="center"/>
                </w:tcPr>
                <w:p>
                  <w:pPr>
                    <w:spacing w:line="240" w:lineRule="atLeast"/>
                    <w:jc w:val="center"/>
                    <w:rPr>
                      <w:spacing w:val="4"/>
                      <w:szCs w:val="21"/>
                    </w:rPr>
                  </w:pPr>
                  <w:r>
                    <w:rPr>
                      <w:spacing w:val="4"/>
                      <w:szCs w:val="21"/>
                    </w:rPr>
                    <w:t>名称</w:t>
                  </w:r>
                </w:p>
              </w:tc>
              <w:tc>
                <w:tcPr>
                  <w:tcW w:w="2759" w:type="pct"/>
                  <w:vAlign w:val="center"/>
                </w:tcPr>
                <w:p>
                  <w:pPr>
                    <w:adjustRightInd w:val="0"/>
                    <w:spacing w:line="240" w:lineRule="atLeast"/>
                    <w:jc w:val="center"/>
                    <w:textAlignment w:val="baseline"/>
                    <w:rPr>
                      <w:bCs/>
                      <w:spacing w:val="4"/>
                      <w:szCs w:val="21"/>
                    </w:rPr>
                  </w:pPr>
                  <w:r>
                    <w:rPr>
                      <w:bCs/>
                      <w:spacing w:val="4"/>
                      <w:szCs w:val="21"/>
                    </w:rPr>
                    <w:t>主要建设内容和规模</w:t>
                  </w:r>
                </w:p>
              </w:tc>
              <w:tc>
                <w:tcPr>
                  <w:tcW w:w="680" w:type="pct"/>
                  <w:vAlign w:val="center"/>
                </w:tcPr>
                <w:p>
                  <w:pPr>
                    <w:spacing w:line="240" w:lineRule="atLeast"/>
                    <w:jc w:val="center"/>
                    <w:rPr>
                      <w:bCs/>
                      <w:spacing w:val="4"/>
                      <w:szCs w:val="21"/>
                    </w:rPr>
                  </w:pPr>
                  <w:r>
                    <w:rPr>
                      <w:bCs/>
                      <w:spacing w:val="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64" w:type="pct"/>
                  <w:vAlign w:val="center"/>
                </w:tcPr>
                <w:p>
                  <w:pPr>
                    <w:spacing w:line="280" w:lineRule="exact"/>
                    <w:jc w:val="center"/>
                    <w:rPr>
                      <w:szCs w:val="21"/>
                    </w:rPr>
                  </w:pPr>
                  <w:r>
                    <w:rPr>
                      <w:szCs w:val="21"/>
                    </w:rPr>
                    <w:t>主体</w:t>
                  </w:r>
                </w:p>
                <w:p>
                  <w:pPr>
                    <w:spacing w:line="280" w:lineRule="exact"/>
                    <w:jc w:val="center"/>
                    <w:rPr>
                      <w:szCs w:val="21"/>
                    </w:rPr>
                  </w:pPr>
                  <w:r>
                    <w:rPr>
                      <w:szCs w:val="21"/>
                    </w:rPr>
                    <w:t>工程</w:t>
                  </w:r>
                </w:p>
              </w:tc>
              <w:tc>
                <w:tcPr>
                  <w:tcW w:w="1196" w:type="pct"/>
                  <w:gridSpan w:val="2"/>
                  <w:vAlign w:val="center"/>
                </w:tcPr>
                <w:p>
                  <w:pPr>
                    <w:snapToGrid w:val="0"/>
                    <w:spacing w:line="280" w:lineRule="exact"/>
                    <w:ind w:left="-82" w:leftChars="-39"/>
                    <w:jc w:val="center"/>
                    <w:rPr>
                      <w:spacing w:val="6"/>
                      <w:szCs w:val="21"/>
                    </w:rPr>
                  </w:pPr>
                  <w:r>
                    <w:rPr>
                      <w:spacing w:val="6"/>
                      <w:szCs w:val="21"/>
                    </w:rPr>
                    <w:t>生产车间</w:t>
                  </w:r>
                </w:p>
              </w:tc>
              <w:tc>
                <w:tcPr>
                  <w:tcW w:w="2759" w:type="pct"/>
                  <w:vAlign w:val="center"/>
                </w:tcPr>
                <w:p>
                  <w:pPr>
                    <w:snapToGrid w:val="0"/>
                    <w:spacing w:line="280" w:lineRule="exact"/>
                    <w:jc w:val="center"/>
                    <w:rPr>
                      <w:spacing w:val="6"/>
                      <w:szCs w:val="21"/>
                    </w:rPr>
                  </w:pPr>
                  <w:r>
                    <w:rPr>
                      <w:rFonts w:hint="eastAsia"/>
                      <w:spacing w:val="6"/>
                      <w:szCs w:val="21"/>
                      <w:lang w:val="en-US" w:eastAsia="zh-CN"/>
                    </w:rPr>
                    <w:t>新建1座5000m</w:t>
                  </w:r>
                  <w:r>
                    <w:rPr>
                      <w:rFonts w:hint="eastAsia"/>
                      <w:spacing w:val="6"/>
                      <w:szCs w:val="21"/>
                      <w:vertAlign w:val="superscript"/>
                      <w:lang w:val="en-US" w:eastAsia="zh-CN"/>
                    </w:rPr>
                    <w:t>2</w:t>
                  </w:r>
                  <w:r>
                    <w:rPr>
                      <w:rFonts w:hint="eastAsia"/>
                      <w:spacing w:val="6"/>
                      <w:szCs w:val="21"/>
                      <w:vertAlign w:val="baseline"/>
                      <w:lang w:val="en-US" w:eastAsia="zh-CN"/>
                    </w:rPr>
                    <w:t>钢结构厂房，</w:t>
                  </w:r>
                  <w:r>
                    <w:rPr>
                      <w:spacing w:val="6"/>
                      <w:szCs w:val="21"/>
                    </w:rPr>
                    <w:t>布设生产线；内部设粉煤灰加气混凝土砌块生产线，车间分设配料区、浇注区、切割区等。</w:t>
                  </w:r>
                </w:p>
              </w:tc>
              <w:tc>
                <w:tcPr>
                  <w:tcW w:w="680" w:type="pct"/>
                  <w:tcBorders>
                    <w:bottom w:val="single" w:color="auto" w:sz="4" w:space="0"/>
                  </w:tcBorders>
                  <w:vAlign w:val="center"/>
                </w:tcPr>
                <w:p>
                  <w:pPr>
                    <w:snapToGrid w:val="0"/>
                    <w:spacing w:line="280" w:lineRule="exact"/>
                    <w:jc w:val="center"/>
                    <w:rPr>
                      <w:rFonts w:hint="eastAsia" w:eastAsia="宋体"/>
                      <w:spacing w:val="6"/>
                      <w:szCs w:val="21"/>
                      <w:lang w:val="en-US" w:eastAsia="zh-CN"/>
                    </w:rPr>
                  </w:pPr>
                  <w:r>
                    <w:rPr>
                      <w:rFonts w:hint="eastAsia"/>
                      <w:spacing w:val="6"/>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restart"/>
                  <w:tcBorders>
                    <w:top w:val="single" w:color="auto" w:sz="4" w:space="0"/>
                  </w:tcBorders>
                  <w:vAlign w:val="center"/>
                </w:tcPr>
                <w:p>
                  <w:pPr>
                    <w:snapToGrid w:val="0"/>
                    <w:spacing w:line="280" w:lineRule="exact"/>
                    <w:jc w:val="center"/>
                    <w:rPr>
                      <w:spacing w:val="6"/>
                      <w:szCs w:val="21"/>
                    </w:rPr>
                  </w:pPr>
                  <w:r>
                    <w:rPr>
                      <w:spacing w:val="6"/>
                      <w:szCs w:val="21"/>
                    </w:rPr>
                    <w:t>辅助</w:t>
                  </w:r>
                </w:p>
                <w:p>
                  <w:pPr>
                    <w:snapToGrid w:val="0"/>
                    <w:spacing w:line="280" w:lineRule="exact"/>
                    <w:jc w:val="center"/>
                    <w:rPr>
                      <w:spacing w:val="6"/>
                      <w:szCs w:val="21"/>
                    </w:rPr>
                  </w:pPr>
                  <w:r>
                    <w:rPr>
                      <w:spacing w:val="6"/>
                      <w:szCs w:val="21"/>
                    </w:rPr>
                    <w:t>工程</w:t>
                  </w:r>
                </w:p>
              </w:tc>
              <w:tc>
                <w:tcPr>
                  <w:tcW w:w="1196" w:type="pct"/>
                  <w:gridSpan w:val="2"/>
                  <w:tcBorders>
                    <w:bottom w:val="single" w:color="auto" w:sz="4" w:space="0"/>
                  </w:tcBorders>
                  <w:vAlign w:val="center"/>
                </w:tcPr>
                <w:p>
                  <w:pPr>
                    <w:snapToGrid w:val="0"/>
                    <w:spacing w:line="280" w:lineRule="exact"/>
                    <w:jc w:val="center"/>
                    <w:rPr>
                      <w:spacing w:val="6"/>
                      <w:szCs w:val="21"/>
                    </w:rPr>
                  </w:pPr>
                  <w:r>
                    <w:rPr>
                      <w:spacing w:val="6"/>
                      <w:szCs w:val="21"/>
                    </w:rPr>
                    <w:t>锅炉房</w:t>
                  </w:r>
                </w:p>
              </w:tc>
              <w:tc>
                <w:tcPr>
                  <w:tcW w:w="2759" w:type="pct"/>
                  <w:vAlign w:val="center"/>
                </w:tcPr>
                <w:p>
                  <w:pPr>
                    <w:snapToGrid w:val="0"/>
                    <w:spacing w:line="280" w:lineRule="exact"/>
                    <w:jc w:val="center"/>
                    <w:rPr>
                      <w:spacing w:val="6"/>
                      <w:szCs w:val="21"/>
                    </w:rPr>
                  </w:pPr>
                  <w:r>
                    <w:rPr>
                      <w:spacing w:val="6"/>
                      <w:szCs w:val="21"/>
                    </w:rPr>
                    <w:t>1座，占地面积100m</w:t>
                  </w:r>
                  <w:r>
                    <w:rPr>
                      <w:spacing w:val="6"/>
                      <w:szCs w:val="21"/>
                      <w:vertAlign w:val="superscript"/>
                    </w:rPr>
                    <w:t>2</w:t>
                  </w:r>
                  <w:r>
                    <w:rPr>
                      <w:spacing w:val="6"/>
                      <w:szCs w:val="21"/>
                    </w:rPr>
                    <w:t>，砖混结构，位于东厂区；采用1台6t/h天然气锅炉为蒸养工序提供蒸汽。</w:t>
                  </w:r>
                </w:p>
              </w:tc>
              <w:tc>
                <w:tcPr>
                  <w:tcW w:w="680" w:type="pct"/>
                  <w:vAlign w:val="center"/>
                </w:tcPr>
                <w:p>
                  <w:pPr>
                    <w:snapToGrid w:val="0"/>
                    <w:spacing w:line="280" w:lineRule="exact"/>
                    <w:jc w:val="center"/>
                    <w:rPr>
                      <w:spacing w:val="6"/>
                      <w:szCs w:val="21"/>
                    </w:rPr>
                  </w:pPr>
                  <w:r>
                    <w:rPr>
                      <w:spacing w:val="6"/>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4" w:type="pct"/>
                  <w:vMerge w:val="continue"/>
                  <w:vAlign w:val="center"/>
                </w:tcPr>
                <w:p>
                  <w:pPr>
                    <w:snapToGrid w:val="0"/>
                    <w:spacing w:line="280" w:lineRule="exact"/>
                    <w:jc w:val="center"/>
                    <w:rPr>
                      <w:spacing w:val="6"/>
                      <w:szCs w:val="21"/>
                    </w:rPr>
                  </w:pPr>
                </w:p>
              </w:tc>
              <w:tc>
                <w:tcPr>
                  <w:tcW w:w="1196" w:type="pct"/>
                  <w:gridSpan w:val="2"/>
                  <w:tcBorders>
                    <w:bottom w:val="single" w:color="auto" w:sz="4" w:space="0"/>
                  </w:tcBorders>
                  <w:vAlign w:val="center"/>
                </w:tcPr>
                <w:p>
                  <w:pPr>
                    <w:snapToGrid w:val="0"/>
                    <w:spacing w:line="280" w:lineRule="exact"/>
                    <w:jc w:val="center"/>
                    <w:rPr>
                      <w:spacing w:val="6"/>
                      <w:szCs w:val="21"/>
                    </w:rPr>
                  </w:pPr>
                  <w:r>
                    <w:rPr>
                      <w:spacing w:val="6"/>
                      <w:szCs w:val="21"/>
                    </w:rPr>
                    <w:t>办公楼</w:t>
                  </w:r>
                </w:p>
              </w:tc>
              <w:tc>
                <w:tcPr>
                  <w:tcW w:w="2759" w:type="pct"/>
                  <w:vAlign w:val="center"/>
                </w:tcPr>
                <w:p>
                  <w:pPr>
                    <w:snapToGrid w:val="0"/>
                    <w:spacing w:line="280" w:lineRule="exact"/>
                    <w:jc w:val="center"/>
                    <w:rPr>
                      <w:spacing w:val="6"/>
                      <w:szCs w:val="21"/>
                    </w:rPr>
                  </w:pPr>
                  <w:r>
                    <w:rPr>
                      <w:spacing w:val="6"/>
                      <w:szCs w:val="21"/>
                    </w:rPr>
                    <w:t>1座3层办公楼，面积约</w:t>
                  </w:r>
                  <w:r>
                    <w:rPr>
                      <w:rFonts w:hint="eastAsia"/>
                      <w:spacing w:val="6"/>
                      <w:szCs w:val="21"/>
                      <w:lang w:val="en-US" w:eastAsia="zh-CN"/>
                    </w:rPr>
                    <w:t>4500</w:t>
                  </w:r>
                  <w:r>
                    <w:rPr>
                      <w:spacing w:val="6"/>
                      <w:szCs w:val="21"/>
                    </w:rPr>
                    <w:t>m</w:t>
                  </w:r>
                  <w:r>
                    <w:rPr>
                      <w:spacing w:val="6"/>
                      <w:szCs w:val="21"/>
                      <w:vertAlign w:val="superscript"/>
                    </w:rPr>
                    <w:t>2</w:t>
                  </w:r>
                  <w:r>
                    <w:rPr>
                      <w:spacing w:val="6"/>
                      <w:szCs w:val="21"/>
                    </w:rPr>
                    <w:t>，砖混结构，位于厂区中部西南侧。</w:t>
                  </w:r>
                </w:p>
              </w:tc>
              <w:tc>
                <w:tcPr>
                  <w:tcW w:w="680" w:type="pct"/>
                  <w:vAlign w:val="center"/>
                </w:tcPr>
                <w:p>
                  <w:pPr>
                    <w:snapToGrid w:val="0"/>
                    <w:spacing w:line="280" w:lineRule="exact"/>
                    <w:jc w:val="center"/>
                    <w:rPr>
                      <w:szCs w:val="21"/>
                    </w:rPr>
                  </w:pPr>
                  <w:r>
                    <w:rPr>
                      <w:spacing w:val="6"/>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napToGrid w:val="0"/>
                    <w:spacing w:line="280" w:lineRule="exact"/>
                    <w:jc w:val="center"/>
                    <w:rPr>
                      <w:spacing w:val="6"/>
                      <w:szCs w:val="21"/>
                    </w:rPr>
                  </w:pPr>
                </w:p>
              </w:tc>
              <w:tc>
                <w:tcPr>
                  <w:tcW w:w="1196" w:type="pct"/>
                  <w:gridSpan w:val="2"/>
                  <w:vAlign w:val="center"/>
                </w:tcPr>
                <w:p>
                  <w:pPr>
                    <w:snapToGrid w:val="0"/>
                    <w:spacing w:line="280" w:lineRule="exact"/>
                    <w:jc w:val="center"/>
                    <w:rPr>
                      <w:spacing w:val="6"/>
                      <w:szCs w:val="21"/>
                    </w:rPr>
                  </w:pPr>
                  <w:r>
                    <w:rPr>
                      <w:spacing w:val="6"/>
                      <w:szCs w:val="21"/>
                    </w:rPr>
                    <w:t>配电室</w:t>
                  </w:r>
                </w:p>
              </w:tc>
              <w:tc>
                <w:tcPr>
                  <w:tcW w:w="2759" w:type="pct"/>
                  <w:vAlign w:val="center"/>
                </w:tcPr>
                <w:p>
                  <w:pPr>
                    <w:snapToGrid w:val="0"/>
                    <w:spacing w:line="280" w:lineRule="exact"/>
                    <w:jc w:val="center"/>
                    <w:rPr>
                      <w:spacing w:val="6"/>
                      <w:szCs w:val="21"/>
                    </w:rPr>
                  </w:pPr>
                  <w:r>
                    <w:rPr>
                      <w:spacing w:val="6"/>
                      <w:szCs w:val="21"/>
                    </w:rPr>
                    <w:t>1座，占地面积共60m</w:t>
                  </w:r>
                  <w:r>
                    <w:rPr>
                      <w:spacing w:val="6"/>
                      <w:szCs w:val="21"/>
                      <w:vertAlign w:val="superscript"/>
                    </w:rPr>
                    <w:t>2</w:t>
                  </w:r>
                  <w:r>
                    <w:rPr>
                      <w:spacing w:val="6"/>
                      <w:szCs w:val="21"/>
                    </w:rPr>
                    <w:t>，彩钢结构，东、西厂区各一座。</w:t>
                  </w:r>
                </w:p>
              </w:tc>
              <w:tc>
                <w:tcPr>
                  <w:tcW w:w="680" w:type="pct"/>
                  <w:vAlign w:val="center"/>
                </w:tcPr>
                <w:p>
                  <w:pPr>
                    <w:snapToGrid w:val="0"/>
                    <w:spacing w:line="280" w:lineRule="exact"/>
                    <w:jc w:val="center"/>
                    <w:rPr>
                      <w:spacing w:val="6"/>
                      <w:szCs w:val="21"/>
                    </w:rPr>
                  </w:pPr>
                  <w:r>
                    <w:rPr>
                      <w:spacing w:val="6"/>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restart"/>
                  <w:vAlign w:val="center"/>
                </w:tcPr>
                <w:p>
                  <w:pPr>
                    <w:spacing w:line="280" w:lineRule="exact"/>
                    <w:ind w:left="-63" w:leftChars="-30" w:right="-63" w:rightChars="-30"/>
                    <w:jc w:val="center"/>
                    <w:rPr>
                      <w:szCs w:val="21"/>
                    </w:rPr>
                  </w:pPr>
                  <w:r>
                    <w:rPr>
                      <w:szCs w:val="21"/>
                    </w:rPr>
                    <w:t>储运</w:t>
                  </w:r>
                </w:p>
                <w:p>
                  <w:pPr>
                    <w:spacing w:line="280" w:lineRule="exact"/>
                    <w:ind w:left="-63" w:leftChars="-30" w:right="-63" w:rightChars="-30"/>
                    <w:jc w:val="center"/>
                    <w:rPr>
                      <w:szCs w:val="21"/>
                    </w:rPr>
                  </w:pPr>
                  <w:r>
                    <w:rPr>
                      <w:szCs w:val="21"/>
                    </w:rPr>
                    <w:t>工程</w:t>
                  </w:r>
                </w:p>
              </w:tc>
              <w:tc>
                <w:tcPr>
                  <w:tcW w:w="1196" w:type="pct"/>
                  <w:gridSpan w:val="2"/>
                  <w:vAlign w:val="center"/>
                </w:tcPr>
                <w:p>
                  <w:pPr>
                    <w:snapToGrid w:val="0"/>
                    <w:spacing w:line="280" w:lineRule="exact"/>
                    <w:jc w:val="center"/>
                    <w:rPr>
                      <w:color w:val="FF0000"/>
                      <w:spacing w:val="6"/>
                      <w:szCs w:val="21"/>
                    </w:rPr>
                  </w:pPr>
                  <w:r>
                    <w:rPr>
                      <w:szCs w:val="21"/>
                    </w:rPr>
                    <w:t>石灰、水泥储仓</w:t>
                  </w:r>
                </w:p>
              </w:tc>
              <w:tc>
                <w:tcPr>
                  <w:tcW w:w="2759" w:type="pct"/>
                  <w:vAlign w:val="center"/>
                </w:tcPr>
                <w:p>
                  <w:pPr>
                    <w:spacing w:line="280" w:lineRule="exact"/>
                    <w:jc w:val="center"/>
                    <w:rPr>
                      <w:color w:val="FF0000"/>
                      <w:szCs w:val="21"/>
                    </w:rPr>
                  </w:pPr>
                  <w:r>
                    <w:rPr>
                      <w:szCs w:val="21"/>
                    </w:rPr>
                    <w:t xml:space="preserve">4座， </w:t>
                  </w:r>
                  <w:r>
                    <w:rPr>
                      <w:rFonts w:eastAsia="微软雅黑"/>
                      <w:szCs w:val="21"/>
                    </w:rPr>
                    <w:t>Φ</w:t>
                  </w:r>
                  <w:r>
                    <w:rPr>
                      <w:szCs w:val="21"/>
                    </w:rPr>
                    <w:t>3.5×9m ，V=86m</w:t>
                  </w:r>
                  <w:r>
                    <w:rPr>
                      <w:szCs w:val="21"/>
                      <w:vertAlign w:val="superscript"/>
                    </w:rPr>
                    <w:t>3</w:t>
                  </w:r>
                  <w:r>
                    <w:rPr>
                      <w:szCs w:val="21"/>
                    </w:rPr>
                    <w:t>，用于水泥</w:t>
                  </w:r>
                  <w:r>
                    <w:rPr>
                      <w:rFonts w:hint="eastAsia"/>
                      <w:szCs w:val="21"/>
                      <w:lang w:eastAsia="zh-CN"/>
                    </w:rPr>
                    <w:t>、</w:t>
                  </w:r>
                  <w:r>
                    <w:rPr>
                      <w:rFonts w:hint="eastAsia"/>
                      <w:szCs w:val="21"/>
                      <w:lang w:val="en-US" w:eastAsia="zh-CN"/>
                    </w:rPr>
                    <w:t>石灰</w:t>
                  </w:r>
                  <w:r>
                    <w:rPr>
                      <w:szCs w:val="21"/>
                    </w:rPr>
                    <w:t>的储存</w:t>
                  </w:r>
                </w:p>
              </w:tc>
              <w:tc>
                <w:tcPr>
                  <w:tcW w:w="680" w:type="pct"/>
                  <w:vAlign w:val="center"/>
                </w:tcPr>
                <w:p>
                  <w:pPr>
                    <w:snapToGrid w:val="0"/>
                    <w:spacing w:line="280" w:lineRule="exact"/>
                    <w:ind w:left="-63" w:leftChars="-30" w:right="-63" w:rightChars="-30"/>
                    <w:jc w:val="center"/>
                    <w:rPr>
                      <w:szCs w:val="21"/>
                    </w:rPr>
                  </w:pPr>
                  <w:r>
                    <w:rPr>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pacing w:line="280" w:lineRule="exact"/>
                    <w:jc w:val="center"/>
                    <w:rPr>
                      <w:szCs w:val="21"/>
                    </w:rPr>
                  </w:pPr>
                </w:p>
              </w:tc>
              <w:tc>
                <w:tcPr>
                  <w:tcW w:w="1196" w:type="pct"/>
                  <w:gridSpan w:val="2"/>
                  <w:vAlign w:val="center"/>
                </w:tcPr>
                <w:p>
                  <w:pPr>
                    <w:snapToGrid w:val="0"/>
                    <w:spacing w:line="280" w:lineRule="exact"/>
                    <w:ind w:left="-82" w:leftChars="-39"/>
                    <w:jc w:val="center"/>
                    <w:rPr>
                      <w:spacing w:val="6"/>
                      <w:szCs w:val="21"/>
                    </w:rPr>
                  </w:pPr>
                  <w:r>
                    <w:rPr>
                      <w:spacing w:val="6"/>
                      <w:szCs w:val="21"/>
                    </w:rPr>
                    <w:t>原料库</w:t>
                  </w:r>
                </w:p>
              </w:tc>
              <w:tc>
                <w:tcPr>
                  <w:tcW w:w="2759" w:type="pct"/>
                  <w:vAlign w:val="center"/>
                </w:tcPr>
                <w:p>
                  <w:pPr>
                    <w:spacing w:line="280" w:lineRule="exact"/>
                    <w:jc w:val="center"/>
                    <w:rPr>
                      <w:szCs w:val="21"/>
                    </w:rPr>
                  </w:pPr>
                  <w:r>
                    <w:rPr>
                      <w:szCs w:val="21"/>
                    </w:rPr>
                    <w:t>1座， 63m×29m，用于粉煤灰以及其他原料的储存</w:t>
                  </w:r>
                </w:p>
              </w:tc>
              <w:tc>
                <w:tcPr>
                  <w:tcW w:w="680" w:type="pct"/>
                  <w:vAlign w:val="center"/>
                </w:tcPr>
                <w:p>
                  <w:pPr>
                    <w:snapToGrid w:val="0"/>
                    <w:spacing w:line="280" w:lineRule="exact"/>
                    <w:jc w:val="center"/>
                    <w:rPr>
                      <w:rFonts w:hint="default" w:eastAsia="宋体"/>
                      <w:szCs w:val="21"/>
                      <w:lang w:val="en-US" w:eastAsia="zh-CN"/>
                    </w:rPr>
                  </w:pPr>
                  <w:r>
                    <w:rPr>
                      <w:rFonts w:hint="eastAsia"/>
                      <w:spacing w:val="6"/>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pacing w:line="280" w:lineRule="exact"/>
                    <w:jc w:val="center"/>
                    <w:rPr>
                      <w:szCs w:val="21"/>
                    </w:rPr>
                  </w:pPr>
                </w:p>
              </w:tc>
              <w:tc>
                <w:tcPr>
                  <w:tcW w:w="1196" w:type="pct"/>
                  <w:gridSpan w:val="2"/>
                  <w:vAlign w:val="center"/>
                </w:tcPr>
                <w:p>
                  <w:pPr>
                    <w:snapToGrid w:val="0"/>
                    <w:spacing w:line="280" w:lineRule="exact"/>
                    <w:jc w:val="center"/>
                    <w:rPr>
                      <w:rFonts w:hint="eastAsia" w:eastAsia="宋体"/>
                      <w:szCs w:val="21"/>
                      <w:lang w:val="en-US" w:eastAsia="zh-CN"/>
                    </w:rPr>
                  </w:pPr>
                  <w:r>
                    <w:rPr>
                      <w:spacing w:val="6"/>
                      <w:szCs w:val="21"/>
                    </w:rPr>
                    <w:t>成品</w:t>
                  </w:r>
                  <w:r>
                    <w:rPr>
                      <w:rFonts w:hint="eastAsia"/>
                      <w:spacing w:val="6"/>
                      <w:szCs w:val="21"/>
                      <w:lang w:val="en-US" w:eastAsia="zh-CN"/>
                    </w:rPr>
                    <w:t>仓储</w:t>
                  </w:r>
                </w:p>
              </w:tc>
              <w:tc>
                <w:tcPr>
                  <w:tcW w:w="2759" w:type="pct"/>
                  <w:vAlign w:val="center"/>
                </w:tcPr>
                <w:p>
                  <w:pPr>
                    <w:snapToGrid w:val="0"/>
                    <w:spacing w:line="280" w:lineRule="exact"/>
                    <w:jc w:val="center"/>
                    <w:rPr>
                      <w:rFonts w:hint="eastAsia" w:eastAsia="宋体"/>
                      <w:spacing w:val="6"/>
                      <w:szCs w:val="21"/>
                      <w:lang w:val="en-US" w:eastAsia="zh-CN"/>
                    </w:rPr>
                  </w:pPr>
                  <w:r>
                    <w:rPr>
                      <w:spacing w:val="6"/>
                      <w:szCs w:val="21"/>
                    </w:rPr>
                    <w:t>项目建设约10000m</w:t>
                  </w:r>
                  <w:r>
                    <w:rPr>
                      <w:spacing w:val="6"/>
                      <w:szCs w:val="21"/>
                      <w:vertAlign w:val="superscript"/>
                    </w:rPr>
                    <w:t>2</w:t>
                  </w:r>
                  <w:r>
                    <w:rPr>
                      <w:spacing w:val="6"/>
                      <w:szCs w:val="21"/>
                    </w:rPr>
                    <w:t>成品</w:t>
                  </w:r>
                  <w:r>
                    <w:rPr>
                      <w:rFonts w:hint="eastAsia"/>
                      <w:spacing w:val="6"/>
                      <w:szCs w:val="21"/>
                      <w:lang w:val="en-US" w:eastAsia="zh-CN"/>
                    </w:rPr>
                    <w:t>仓储</w:t>
                  </w:r>
                </w:p>
              </w:tc>
              <w:tc>
                <w:tcPr>
                  <w:tcW w:w="680" w:type="pct"/>
                  <w:vAlign w:val="center"/>
                </w:tcPr>
                <w:p>
                  <w:pPr>
                    <w:snapToGrid w:val="0"/>
                    <w:spacing w:line="280" w:lineRule="exact"/>
                    <w:jc w:val="center"/>
                    <w:rPr>
                      <w:spacing w:val="6"/>
                      <w:szCs w:val="21"/>
                    </w:rPr>
                  </w:pPr>
                  <w:r>
                    <w:rPr>
                      <w:spacing w:val="6"/>
                      <w:szCs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4" w:type="pct"/>
                  <w:vMerge w:val="restart"/>
                  <w:vAlign w:val="center"/>
                </w:tcPr>
                <w:p>
                  <w:pPr>
                    <w:spacing w:line="280" w:lineRule="exact"/>
                    <w:jc w:val="center"/>
                    <w:rPr>
                      <w:szCs w:val="21"/>
                    </w:rPr>
                  </w:pPr>
                  <w:r>
                    <w:rPr>
                      <w:szCs w:val="21"/>
                    </w:rPr>
                    <w:t xml:space="preserve">公用工程 </w:t>
                  </w:r>
                </w:p>
              </w:tc>
              <w:tc>
                <w:tcPr>
                  <w:tcW w:w="1196" w:type="pct"/>
                  <w:gridSpan w:val="2"/>
                  <w:vAlign w:val="center"/>
                </w:tcPr>
                <w:p>
                  <w:pPr>
                    <w:snapToGrid w:val="0"/>
                    <w:spacing w:line="280" w:lineRule="exact"/>
                    <w:jc w:val="center"/>
                    <w:rPr>
                      <w:szCs w:val="21"/>
                    </w:rPr>
                  </w:pPr>
                  <w:r>
                    <w:rPr>
                      <w:spacing w:val="6"/>
                      <w:szCs w:val="21"/>
                    </w:rPr>
                    <w:t>供电</w:t>
                  </w:r>
                </w:p>
              </w:tc>
              <w:tc>
                <w:tcPr>
                  <w:tcW w:w="2759" w:type="pct"/>
                  <w:vAlign w:val="center"/>
                </w:tcPr>
                <w:p>
                  <w:pPr>
                    <w:spacing w:line="280" w:lineRule="exact"/>
                    <w:jc w:val="center"/>
                    <w:rPr>
                      <w:szCs w:val="21"/>
                    </w:rPr>
                  </w:pPr>
                  <w:r>
                    <w:rPr>
                      <w:szCs w:val="21"/>
                    </w:rPr>
                    <w:t>依托</w:t>
                  </w:r>
                  <w:r>
                    <w:rPr>
                      <w:rFonts w:hint="eastAsia"/>
                      <w:szCs w:val="21"/>
                      <w:lang w:val="en-US" w:eastAsia="zh-CN"/>
                    </w:rPr>
                    <w:t>当地电网</w:t>
                  </w:r>
                  <w:r>
                    <w:rPr>
                      <w:szCs w:val="21"/>
                    </w:rPr>
                    <w:t>供给</w:t>
                  </w:r>
                </w:p>
              </w:tc>
              <w:tc>
                <w:tcPr>
                  <w:tcW w:w="680" w:type="pct"/>
                  <w:vAlign w:val="center"/>
                </w:tcPr>
                <w:p>
                  <w:pPr>
                    <w:snapToGrid w:val="0"/>
                    <w:spacing w:line="280" w:lineRule="exact"/>
                    <w:jc w:val="center"/>
                    <w:rPr>
                      <w:rFonts w:hint="eastAsia" w:eastAsia="宋体"/>
                      <w:color w:val="auto"/>
                      <w:spacing w:val="6"/>
                      <w:szCs w:val="21"/>
                      <w:lang w:val="en-US" w:eastAsia="zh-CN"/>
                    </w:rPr>
                  </w:pPr>
                  <w:r>
                    <w:rPr>
                      <w:rFonts w:hint="eastAsia"/>
                      <w:color w:val="auto"/>
                      <w:spacing w:val="6"/>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pacing w:line="280" w:lineRule="exact"/>
                    <w:jc w:val="center"/>
                    <w:rPr>
                      <w:szCs w:val="21"/>
                    </w:rPr>
                  </w:pPr>
                </w:p>
              </w:tc>
              <w:tc>
                <w:tcPr>
                  <w:tcW w:w="1196" w:type="pct"/>
                  <w:gridSpan w:val="2"/>
                  <w:vAlign w:val="center"/>
                </w:tcPr>
                <w:p>
                  <w:pPr>
                    <w:snapToGrid w:val="0"/>
                    <w:spacing w:line="280" w:lineRule="exact"/>
                    <w:jc w:val="center"/>
                    <w:rPr>
                      <w:spacing w:val="6"/>
                      <w:szCs w:val="21"/>
                    </w:rPr>
                  </w:pPr>
                  <w:r>
                    <w:rPr>
                      <w:spacing w:val="6"/>
                      <w:szCs w:val="21"/>
                    </w:rPr>
                    <w:t>供水</w:t>
                  </w:r>
                </w:p>
              </w:tc>
              <w:tc>
                <w:tcPr>
                  <w:tcW w:w="2759" w:type="pct"/>
                </w:tcPr>
                <w:p>
                  <w:pPr>
                    <w:snapToGrid w:val="0"/>
                    <w:spacing w:line="280" w:lineRule="exact"/>
                    <w:jc w:val="center"/>
                    <w:rPr>
                      <w:rFonts w:hint="eastAsia" w:eastAsia="宋体"/>
                      <w:szCs w:val="21"/>
                      <w:lang w:val="en-US" w:eastAsia="zh-CN"/>
                    </w:rPr>
                  </w:pPr>
                  <w:r>
                    <w:rPr>
                      <w:rFonts w:hint="eastAsia"/>
                      <w:szCs w:val="21"/>
                      <w:lang w:val="en-US" w:eastAsia="zh-CN"/>
                    </w:rPr>
                    <w:t>自备井</w:t>
                  </w:r>
                </w:p>
              </w:tc>
              <w:tc>
                <w:tcPr>
                  <w:tcW w:w="680" w:type="pct"/>
                  <w:vAlign w:val="center"/>
                </w:tcPr>
                <w:p>
                  <w:pPr>
                    <w:snapToGrid w:val="0"/>
                    <w:spacing w:line="280" w:lineRule="exact"/>
                    <w:jc w:val="center"/>
                    <w:rPr>
                      <w:rFonts w:hint="eastAsia" w:eastAsia="宋体"/>
                      <w:color w:val="auto"/>
                      <w:spacing w:val="6"/>
                      <w:szCs w:val="21"/>
                      <w:lang w:val="en-US" w:eastAsia="zh-CN"/>
                    </w:rPr>
                  </w:pPr>
                  <w:r>
                    <w:rPr>
                      <w:rFonts w:hint="eastAsia"/>
                      <w:color w:val="auto"/>
                      <w:spacing w:val="6"/>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tcBorders>
                    <w:bottom w:val="single" w:color="auto" w:sz="4" w:space="0"/>
                  </w:tcBorders>
                  <w:vAlign w:val="center"/>
                </w:tcPr>
                <w:p>
                  <w:pPr>
                    <w:spacing w:line="280" w:lineRule="exact"/>
                    <w:jc w:val="center"/>
                    <w:rPr>
                      <w:szCs w:val="21"/>
                    </w:rPr>
                  </w:pPr>
                </w:p>
              </w:tc>
              <w:tc>
                <w:tcPr>
                  <w:tcW w:w="1196" w:type="pct"/>
                  <w:gridSpan w:val="2"/>
                  <w:vAlign w:val="center"/>
                </w:tcPr>
                <w:p>
                  <w:pPr>
                    <w:snapToGrid w:val="0"/>
                    <w:spacing w:line="280" w:lineRule="exact"/>
                    <w:jc w:val="center"/>
                    <w:rPr>
                      <w:spacing w:val="6"/>
                      <w:szCs w:val="21"/>
                    </w:rPr>
                  </w:pPr>
                  <w:r>
                    <w:rPr>
                      <w:spacing w:val="6"/>
                      <w:szCs w:val="21"/>
                    </w:rPr>
                    <w:t>采暖</w:t>
                  </w:r>
                </w:p>
              </w:tc>
              <w:tc>
                <w:tcPr>
                  <w:tcW w:w="2759" w:type="pct"/>
                  <w:vAlign w:val="center"/>
                </w:tcPr>
                <w:p>
                  <w:pPr>
                    <w:snapToGrid w:val="0"/>
                    <w:spacing w:line="280" w:lineRule="exact"/>
                    <w:jc w:val="center"/>
                    <w:rPr>
                      <w:spacing w:val="6"/>
                      <w:szCs w:val="21"/>
                    </w:rPr>
                  </w:pPr>
                  <w:r>
                    <w:rPr>
                      <w:szCs w:val="21"/>
                    </w:rPr>
                    <w:t>由厂区燃气锅炉房提供</w:t>
                  </w:r>
                </w:p>
              </w:tc>
              <w:tc>
                <w:tcPr>
                  <w:tcW w:w="680" w:type="pct"/>
                  <w:vAlign w:val="center"/>
                </w:tcPr>
                <w:p>
                  <w:pPr>
                    <w:snapToGrid w:val="0"/>
                    <w:spacing w:line="280" w:lineRule="exact"/>
                    <w:jc w:val="center"/>
                    <w:rPr>
                      <w:rFonts w:hint="eastAsia" w:eastAsia="宋体"/>
                      <w:color w:val="auto"/>
                      <w:spacing w:val="6"/>
                      <w:szCs w:val="21"/>
                      <w:lang w:val="en-US" w:eastAsia="zh-CN"/>
                    </w:rPr>
                  </w:pPr>
                  <w:r>
                    <w:rPr>
                      <w:rFonts w:hint="eastAsia"/>
                      <w:color w:val="auto"/>
                      <w:spacing w:val="6"/>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restart"/>
                  <w:tcBorders>
                    <w:top w:val="single" w:color="auto" w:sz="4" w:space="0"/>
                  </w:tcBorders>
                  <w:vAlign w:val="center"/>
                </w:tcPr>
                <w:p>
                  <w:pPr>
                    <w:spacing w:line="280" w:lineRule="exact"/>
                    <w:jc w:val="center"/>
                    <w:rPr>
                      <w:szCs w:val="21"/>
                    </w:rPr>
                  </w:pPr>
                  <w:r>
                    <w:rPr>
                      <w:szCs w:val="21"/>
                    </w:rPr>
                    <w:t>环保工程</w:t>
                  </w:r>
                </w:p>
              </w:tc>
              <w:tc>
                <w:tcPr>
                  <w:tcW w:w="304" w:type="pct"/>
                  <w:vMerge w:val="restart"/>
                  <w:tcBorders>
                    <w:right w:val="single" w:color="auto" w:sz="4" w:space="0"/>
                  </w:tcBorders>
                  <w:vAlign w:val="center"/>
                </w:tcPr>
                <w:p>
                  <w:pPr>
                    <w:snapToGrid w:val="0"/>
                    <w:spacing w:line="280" w:lineRule="exact"/>
                    <w:jc w:val="center"/>
                    <w:rPr>
                      <w:spacing w:val="6"/>
                      <w:szCs w:val="21"/>
                    </w:rPr>
                  </w:pPr>
                  <w:r>
                    <w:rPr>
                      <w:spacing w:val="6"/>
                      <w:szCs w:val="21"/>
                    </w:rPr>
                    <w:t>废气</w:t>
                  </w:r>
                </w:p>
              </w:tc>
              <w:tc>
                <w:tcPr>
                  <w:tcW w:w="891" w:type="pct"/>
                  <w:tcBorders>
                    <w:left w:val="single" w:color="auto" w:sz="4" w:space="0"/>
                  </w:tcBorders>
                  <w:vAlign w:val="center"/>
                </w:tcPr>
                <w:p>
                  <w:pPr>
                    <w:snapToGrid w:val="0"/>
                    <w:spacing w:line="280" w:lineRule="exact"/>
                    <w:jc w:val="center"/>
                    <w:rPr>
                      <w:spacing w:val="6"/>
                      <w:szCs w:val="21"/>
                    </w:rPr>
                  </w:pPr>
                  <w:r>
                    <w:rPr>
                      <w:rFonts w:hint="eastAsia"/>
                      <w:spacing w:val="6"/>
                      <w:szCs w:val="21"/>
                    </w:rPr>
                    <w:t>水泥、石灰入仓过程中产生的粉尘</w:t>
                  </w:r>
                </w:p>
              </w:tc>
              <w:tc>
                <w:tcPr>
                  <w:tcW w:w="2759" w:type="pct"/>
                  <w:vAlign w:val="center"/>
                </w:tcPr>
                <w:p>
                  <w:pPr>
                    <w:snapToGrid w:val="0"/>
                    <w:spacing w:line="280" w:lineRule="exact"/>
                    <w:jc w:val="center"/>
                    <w:rPr>
                      <w:spacing w:val="6"/>
                      <w:szCs w:val="21"/>
                    </w:rPr>
                  </w:pPr>
                  <w:r>
                    <w:rPr>
                      <w:spacing w:val="6"/>
                      <w:szCs w:val="21"/>
                    </w:rPr>
                    <w:t>各个筒仓分别设置仓顶脉冲布袋除尘器，处理后的废气</w:t>
                  </w:r>
                  <w:r>
                    <w:rPr>
                      <w:rFonts w:hint="eastAsia"/>
                      <w:spacing w:val="6"/>
                      <w:szCs w:val="21"/>
                      <w:lang w:val="en-US" w:eastAsia="zh-CN"/>
                    </w:rPr>
                    <w:t>达标</w:t>
                  </w:r>
                  <w:r>
                    <w:rPr>
                      <w:spacing w:val="6"/>
                      <w:szCs w:val="21"/>
                    </w:rPr>
                    <w:t>排放。</w:t>
                  </w:r>
                </w:p>
              </w:tc>
              <w:tc>
                <w:tcPr>
                  <w:tcW w:w="680" w:type="pct"/>
                  <w:vAlign w:val="center"/>
                </w:tcPr>
                <w:p>
                  <w:pPr>
                    <w:spacing w:line="280" w:lineRule="exact"/>
                    <w:jc w:val="center"/>
                    <w:rPr>
                      <w:spacing w:val="6"/>
                      <w:szCs w:val="21"/>
                      <w:highlight w:val="yellow"/>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spacing w:val="6"/>
                      <w:szCs w:val="21"/>
                    </w:rPr>
                  </w:pPr>
                  <w:r>
                    <w:rPr>
                      <w:rFonts w:hint="eastAsia"/>
                      <w:spacing w:val="6"/>
                      <w:szCs w:val="21"/>
                    </w:rPr>
                    <w:t>石灰块破碎</w:t>
                  </w:r>
                  <w:r>
                    <w:rPr>
                      <w:rFonts w:hint="eastAsia"/>
                      <w:spacing w:val="6"/>
                      <w:szCs w:val="21"/>
                      <w:lang w:eastAsia="zh-CN"/>
                    </w:rPr>
                    <w:t>、</w:t>
                  </w:r>
                  <w:r>
                    <w:rPr>
                      <w:rFonts w:hint="eastAsia"/>
                      <w:spacing w:val="6"/>
                      <w:szCs w:val="21"/>
                      <w:lang w:val="en-US" w:eastAsia="zh-CN"/>
                    </w:rPr>
                    <w:t>球磨</w:t>
                  </w:r>
                  <w:r>
                    <w:rPr>
                      <w:rFonts w:hint="eastAsia"/>
                      <w:spacing w:val="6"/>
                      <w:szCs w:val="21"/>
                    </w:rPr>
                    <w:t>产生的粉尘</w:t>
                  </w:r>
                </w:p>
              </w:tc>
              <w:tc>
                <w:tcPr>
                  <w:tcW w:w="2759" w:type="pct"/>
                  <w:vAlign w:val="center"/>
                </w:tcPr>
                <w:p>
                  <w:pPr>
                    <w:snapToGrid w:val="0"/>
                    <w:spacing w:line="280" w:lineRule="exact"/>
                    <w:jc w:val="center"/>
                    <w:rPr>
                      <w:rFonts w:hint="default" w:eastAsia="宋体"/>
                      <w:spacing w:val="6"/>
                      <w:szCs w:val="21"/>
                      <w:lang w:val="en-US" w:eastAsia="zh-CN"/>
                    </w:rPr>
                  </w:pPr>
                  <w:r>
                    <w:rPr>
                      <w:rFonts w:hint="eastAsia"/>
                      <w:spacing w:val="6"/>
                      <w:szCs w:val="21"/>
                      <w:lang w:val="en-US" w:eastAsia="zh-CN"/>
                    </w:rPr>
                    <w:t>安装集气罩进行负压收集进入旋风除尘器+袋式除尘器经处理后通过一根15m排气筒达标排放</w:t>
                  </w:r>
                </w:p>
              </w:tc>
              <w:tc>
                <w:tcPr>
                  <w:tcW w:w="680" w:type="pct"/>
                  <w:vAlign w:val="center"/>
                </w:tcPr>
                <w:p>
                  <w:pPr>
                    <w:spacing w:line="280" w:lineRule="exact"/>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spacing w:val="6"/>
                      <w:szCs w:val="21"/>
                    </w:rPr>
                  </w:pPr>
                  <w:r>
                    <w:rPr>
                      <w:rFonts w:hint="eastAsia"/>
                      <w:spacing w:val="6"/>
                      <w:szCs w:val="21"/>
                    </w:rPr>
                    <w:t>上料及搅拌产生的粉尘</w:t>
                  </w:r>
                </w:p>
              </w:tc>
              <w:tc>
                <w:tcPr>
                  <w:tcW w:w="2759" w:type="pct"/>
                  <w:vAlign w:val="center"/>
                </w:tcPr>
                <w:p>
                  <w:pPr>
                    <w:snapToGrid w:val="0"/>
                    <w:spacing w:line="280" w:lineRule="exact"/>
                    <w:jc w:val="center"/>
                    <w:rPr>
                      <w:spacing w:val="6"/>
                      <w:szCs w:val="21"/>
                    </w:rPr>
                  </w:pPr>
                  <w:r>
                    <w:rPr>
                      <w:rFonts w:hint="eastAsia"/>
                      <w:spacing w:val="6"/>
                      <w:szCs w:val="21"/>
                      <w:lang w:val="en-US" w:eastAsia="zh-CN"/>
                    </w:rPr>
                    <w:t>安装袋式除尘器经处理后通过一根15m排气筒达标排放</w:t>
                  </w:r>
                </w:p>
              </w:tc>
              <w:tc>
                <w:tcPr>
                  <w:tcW w:w="680" w:type="pct"/>
                  <w:vAlign w:val="center"/>
                </w:tcPr>
                <w:p>
                  <w:pPr>
                    <w:spacing w:line="280" w:lineRule="exact"/>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spacing w:val="6"/>
                      <w:szCs w:val="21"/>
                    </w:rPr>
                  </w:pPr>
                  <w:r>
                    <w:rPr>
                      <w:rFonts w:hint="eastAsia"/>
                      <w:spacing w:val="6"/>
                      <w:szCs w:val="21"/>
                    </w:rPr>
                    <w:t xml:space="preserve">原料装卸产生的扬尘 </w:t>
                  </w:r>
                </w:p>
              </w:tc>
              <w:tc>
                <w:tcPr>
                  <w:tcW w:w="2759" w:type="pct"/>
                  <w:vAlign w:val="center"/>
                </w:tcPr>
                <w:p>
                  <w:pPr>
                    <w:snapToGrid w:val="0"/>
                    <w:spacing w:line="280" w:lineRule="exact"/>
                    <w:jc w:val="center"/>
                    <w:rPr>
                      <w:spacing w:val="6"/>
                      <w:szCs w:val="21"/>
                    </w:rPr>
                  </w:pPr>
                  <w:r>
                    <w:rPr>
                      <w:rFonts w:hint="eastAsia"/>
                      <w:spacing w:val="6"/>
                      <w:szCs w:val="21"/>
                      <w:lang w:val="en-US" w:eastAsia="zh-CN"/>
                    </w:rPr>
                    <w:t>建设密闭原料库</w:t>
                  </w:r>
                  <w:r>
                    <w:rPr>
                      <w:rFonts w:hint="eastAsia"/>
                      <w:spacing w:val="6"/>
                      <w:szCs w:val="21"/>
                      <w:lang w:eastAsia="zh-CN"/>
                    </w:rPr>
                    <w:t>，</w:t>
                  </w:r>
                  <w:r>
                    <w:rPr>
                      <w:rFonts w:hint="eastAsia"/>
                      <w:spacing w:val="6"/>
                      <w:szCs w:val="21"/>
                    </w:rPr>
                    <w:t>原料暂存区配备有</w:t>
                  </w:r>
                  <w:r>
                    <w:rPr>
                      <w:rFonts w:hint="eastAsia"/>
                      <w:spacing w:val="6"/>
                      <w:szCs w:val="21"/>
                      <w:lang w:val="en-US" w:eastAsia="zh-CN"/>
                    </w:rPr>
                    <w:t>雾化喷淋</w:t>
                  </w:r>
                  <w:r>
                    <w:rPr>
                      <w:rFonts w:hint="eastAsia"/>
                      <w:spacing w:val="6"/>
                      <w:szCs w:val="21"/>
                    </w:rPr>
                    <w:t>，以减少装卸粉尘的产生</w:t>
                  </w:r>
                </w:p>
              </w:tc>
              <w:tc>
                <w:tcPr>
                  <w:tcW w:w="680" w:type="pct"/>
                  <w:vAlign w:val="center"/>
                </w:tcPr>
                <w:p>
                  <w:pPr>
                    <w:spacing w:line="280" w:lineRule="exact"/>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spacing w:val="6"/>
                      <w:szCs w:val="21"/>
                    </w:rPr>
                  </w:pPr>
                  <w:r>
                    <w:rPr>
                      <w:rFonts w:hint="eastAsia"/>
                      <w:spacing w:val="6"/>
                      <w:szCs w:val="21"/>
                    </w:rPr>
                    <w:t xml:space="preserve">运输车辆动力起尘 </w:t>
                  </w:r>
                </w:p>
              </w:tc>
              <w:tc>
                <w:tcPr>
                  <w:tcW w:w="2759" w:type="pct"/>
                  <w:vAlign w:val="center"/>
                </w:tcPr>
                <w:p>
                  <w:pPr>
                    <w:snapToGrid w:val="0"/>
                    <w:spacing w:line="280" w:lineRule="exact"/>
                    <w:jc w:val="center"/>
                    <w:rPr>
                      <w:spacing w:val="6"/>
                      <w:szCs w:val="21"/>
                    </w:rPr>
                  </w:pPr>
                  <w:r>
                    <w:rPr>
                      <w:rFonts w:hint="eastAsia"/>
                      <w:spacing w:val="6"/>
                      <w:szCs w:val="21"/>
                    </w:rPr>
                    <w:t>厂区道路硬化，平整无破损，无积尘，厂区无裸露空地，闲置裸露空地绿化。对厂区道路定期洒水清扫。企业出厂口和料场出口处配备高压清洗装置对所有车辆车轮、底盘进行冲洗，严禁带泥上路，洗车平台四周应设置洗车废水收集防治设施</w:t>
                  </w:r>
                </w:p>
              </w:tc>
              <w:tc>
                <w:tcPr>
                  <w:tcW w:w="680" w:type="pct"/>
                  <w:vAlign w:val="center"/>
                </w:tcPr>
                <w:p>
                  <w:pPr>
                    <w:spacing w:line="280" w:lineRule="exact"/>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rFonts w:hint="eastAsia"/>
                      <w:spacing w:val="6"/>
                      <w:szCs w:val="21"/>
                    </w:rPr>
                  </w:pPr>
                  <w:r>
                    <w:rPr>
                      <w:rFonts w:hint="eastAsia"/>
                      <w:spacing w:val="6"/>
                      <w:szCs w:val="21"/>
                    </w:rPr>
                    <w:t>天然气</w:t>
                  </w:r>
                  <w:r>
                    <w:rPr>
                      <w:rFonts w:hint="eastAsia"/>
                      <w:spacing w:val="6"/>
                      <w:szCs w:val="21"/>
                      <w:lang w:val="en-US" w:eastAsia="zh-CN"/>
                    </w:rPr>
                    <w:t>锅炉</w:t>
                  </w:r>
                  <w:r>
                    <w:rPr>
                      <w:rFonts w:hint="eastAsia"/>
                      <w:spacing w:val="6"/>
                      <w:szCs w:val="21"/>
                    </w:rPr>
                    <w:t>燃烧产生的烟尘、SO</w:t>
                  </w:r>
                  <w:r>
                    <w:rPr>
                      <w:rFonts w:hint="eastAsia"/>
                      <w:spacing w:val="6"/>
                      <w:szCs w:val="21"/>
                      <w:vertAlign w:val="subscript"/>
                    </w:rPr>
                    <w:t>2</w:t>
                  </w:r>
                  <w:r>
                    <w:rPr>
                      <w:rFonts w:hint="eastAsia"/>
                      <w:spacing w:val="6"/>
                      <w:szCs w:val="21"/>
                    </w:rPr>
                    <w:t>、NO</w:t>
                  </w:r>
                  <w:r>
                    <w:rPr>
                      <w:rFonts w:hint="eastAsia"/>
                      <w:spacing w:val="6"/>
                      <w:szCs w:val="21"/>
                      <w:vertAlign w:val="subscript"/>
                    </w:rPr>
                    <w:t>X</w:t>
                  </w:r>
                </w:p>
              </w:tc>
              <w:tc>
                <w:tcPr>
                  <w:tcW w:w="2759" w:type="pct"/>
                  <w:vAlign w:val="center"/>
                </w:tcPr>
                <w:p>
                  <w:pPr>
                    <w:snapToGrid w:val="0"/>
                    <w:spacing w:line="280" w:lineRule="exact"/>
                    <w:jc w:val="center"/>
                    <w:rPr>
                      <w:rFonts w:hint="default" w:eastAsia="宋体"/>
                      <w:spacing w:val="6"/>
                      <w:szCs w:val="21"/>
                      <w:lang w:val="en-US" w:eastAsia="zh-CN"/>
                    </w:rPr>
                  </w:pPr>
                  <w:r>
                    <w:rPr>
                      <w:rFonts w:hint="eastAsia"/>
                      <w:spacing w:val="6"/>
                      <w:szCs w:val="21"/>
                      <w:lang w:val="en-US" w:eastAsia="zh-CN"/>
                    </w:rPr>
                    <w:t>安装国际领先低氮燃烧装置+8m排气筒</w:t>
                  </w:r>
                </w:p>
              </w:tc>
              <w:tc>
                <w:tcPr>
                  <w:tcW w:w="680" w:type="pct"/>
                  <w:vAlign w:val="center"/>
                </w:tcPr>
                <w:p>
                  <w:pPr>
                    <w:spacing w:line="280" w:lineRule="exact"/>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364" w:type="pct"/>
                  <w:vMerge w:val="continue"/>
                  <w:vAlign w:val="center"/>
                </w:tcPr>
                <w:p>
                  <w:pPr>
                    <w:spacing w:line="280" w:lineRule="exact"/>
                    <w:jc w:val="center"/>
                    <w:rPr>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80" w:lineRule="exact"/>
                    <w:jc w:val="center"/>
                    <w:rPr>
                      <w:rFonts w:hint="default" w:eastAsia="宋体"/>
                      <w:spacing w:val="6"/>
                      <w:szCs w:val="21"/>
                      <w:lang w:val="en-US" w:eastAsia="zh-CN"/>
                    </w:rPr>
                  </w:pPr>
                  <w:r>
                    <w:rPr>
                      <w:rFonts w:hint="eastAsia"/>
                      <w:spacing w:val="6"/>
                      <w:szCs w:val="21"/>
                      <w:lang w:val="en-US" w:eastAsia="zh-CN"/>
                    </w:rPr>
                    <w:t>其他无组织废气治理措施</w:t>
                  </w:r>
                </w:p>
              </w:tc>
              <w:tc>
                <w:tcPr>
                  <w:tcW w:w="2759" w:type="pct"/>
                  <w:vAlign w:val="center"/>
                </w:tcPr>
                <w:p>
                  <w:pPr>
                    <w:numPr>
                      <w:ilvl w:val="0"/>
                      <w:numId w:val="1"/>
                    </w:numPr>
                    <w:snapToGrid w:val="0"/>
                    <w:spacing w:line="280" w:lineRule="exact"/>
                    <w:jc w:val="center"/>
                    <w:rPr>
                      <w:rFonts w:hint="eastAsia"/>
                      <w:lang w:val="en-US" w:eastAsia="zh-CN"/>
                    </w:rPr>
                  </w:pPr>
                  <w:r>
                    <w:rPr>
                      <w:rFonts w:hint="eastAsia"/>
                    </w:rPr>
                    <w:t>料场密闭治理</w:t>
                  </w:r>
                  <w:r>
                    <w:rPr>
                      <w:rFonts w:hint="eastAsia"/>
                      <w:lang w:eastAsia="zh-CN"/>
                    </w:rPr>
                    <w:t>：</w:t>
                  </w:r>
                  <w:r>
                    <w:rPr>
                      <w:rFonts w:hint="eastAsia"/>
                      <w:lang w:val="en-US" w:eastAsia="zh-CN"/>
                    </w:rPr>
                    <w:t>建设密闭原料库、生产车间并合理设置喷淋设施</w:t>
                  </w:r>
                </w:p>
                <w:p>
                  <w:pPr>
                    <w:pStyle w:val="2"/>
                    <w:numPr>
                      <w:ilvl w:val="0"/>
                      <w:numId w:val="1"/>
                    </w:numPr>
                    <w:rPr>
                      <w:rFonts w:hint="default"/>
                      <w:lang w:val="en-US" w:eastAsia="zh-CN"/>
                    </w:rPr>
                  </w:pPr>
                  <w:r>
                    <w:rPr>
                      <w:rFonts w:hint="eastAsia"/>
                      <w:bCs/>
                      <w:szCs w:val="21"/>
                    </w:rPr>
                    <w:t>物料输送环节治理</w:t>
                  </w:r>
                  <w:r>
                    <w:rPr>
                      <w:rFonts w:hint="eastAsia"/>
                      <w:bCs/>
                      <w:szCs w:val="21"/>
                      <w:lang w:eastAsia="zh-CN"/>
                    </w:rPr>
                    <w:t>：</w:t>
                  </w:r>
                  <w:r>
                    <w:rPr>
                      <w:rFonts w:hint="eastAsia"/>
                      <w:bCs/>
                      <w:szCs w:val="21"/>
                    </w:rPr>
                    <w:t>皮带输送机在密闭廊道内运行</w:t>
                  </w:r>
                  <w:r>
                    <w:rPr>
                      <w:rFonts w:hint="eastAsia"/>
                      <w:bCs/>
                      <w:szCs w:val="21"/>
                      <w:lang w:eastAsia="zh-CN"/>
                    </w:rPr>
                    <w:t>；</w:t>
                  </w:r>
                  <w:r>
                    <w:rPr>
                      <w:rFonts w:hint="eastAsia"/>
                      <w:bCs/>
                      <w:szCs w:val="21"/>
                    </w:rPr>
                    <w:t>要求运输车辆装载高度最高点不得超过车辆槽帮上沿40厘米，两侧边缘应当低于槽帮上缘10厘米，车斗应采用苫布覆盖，苫布边缘至少要遮住槽帮上沿以下15厘米，禁止厂内露天转运散状物</w:t>
                  </w:r>
                  <w:r>
                    <w:rPr>
                      <w:rFonts w:hint="eastAsia"/>
                      <w:bCs/>
                      <w:szCs w:val="21"/>
                      <w:lang w:eastAsia="zh-CN"/>
                    </w:rPr>
                    <w:t>；</w:t>
                  </w:r>
                  <w:r>
                    <w:rPr>
                      <w:rFonts w:hint="eastAsia"/>
                      <w:bCs/>
                      <w:szCs w:val="21"/>
                    </w:rPr>
                    <w:t>除尘器卸灰不直接卸落到地面，卸灰区封闭，除尘灰收集后使用</w:t>
                  </w:r>
                </w:p>
                <w:p>
                  <w:pPr>
                    <w:pStyle w:val="2"/>
                    <w:numPr>
                      <w:ilvl w:val="0"/>
                      <w:numId w:val="1"/>
                    </w:numPr>
                    <w:rPr>
                      <w:rFonts w:hint="default"/>
                      <w:lang w:val="en-US" w:eastAsia="zh-CN"/>
                    </w:rPr>
                  </w:pPr>
                  <w:r>
                    <w:rPr>
                      <w:rFonts w:hint="eastAsia"/>
                      <w:bCs/>
                      <w:szCs w:val="21"/>
                    </w:rPr>
                    <w:t>厂区、车辆治理</w:t>
                  </w:r>
                  <w:r>
                    <w:rPr>
                      <w:rFonts w:hint="eastAsia"/>
                      <w:bCs/>
                      <w:szCs w:val="21"/>
                      <w:lang w:eastAsia="zh-CN"/>
                    </w:rPr>
                    <w:t>：</w:t>
                  </w:r>
                  <w:r>
                    <w:rPr>
                      <w:rFonts w:hint="eastAsia"/>
                      <w:bCs/>
                      <w:szCs w:val="21"/>
                      <w:lang w:val="en-US" w:eastAsia="zh-CN"/>
                    </w:rPr>
                    <w:t>地面硬化或绿化，配备洗车装置</w:t>
                  </w:r>
                </w:p>
              </w:tc>
              <w:tc>
                <w:tcPr>
                  <w:tcW w:w="680" w:type="pct"/>
                  <w:vAlign w:val="center"/>
                </w:tcPr>
                <w:p>
                  <w:pPr>
                    <w:spacing w:line="280" w:lineRule="exact"/>
                    <w:jc w:val="center"/>
                    <w:rPr>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64" w:type="pct"/>
                  <w:vMerge w:val="continue"/>
                  <w:vAlign w:val="center"/>
                </w:tcPr>
                <w:p>
                  <w:pPr>
                    <w:snapToGrid w:val="0"/>
                    <w:spacing w:line="280" w:lineRule="exact"/>
                    <w:jc w:val="center"/>
                    <w:rPr>
                      <w:spacing w:val="6"/>
                      <w:szCs w:val="21"/>
                    </w:rPr>
                  </w:pPr>
                </w:p>
              </w:tc>
              <w:tc>
                <w:tcPr>
                  <w:tcW w:w="304" w:type="pct"/>
                  <w:vMerge w:val="restart"/>
                  <w:tcBorders>
                    <w:right w:val="single" w:color="auto" w:sz="4" w:space="0"/>
                  </w:tcBorders>
                  <w:vAlign w:val="center"/>
                </w:tcPr>
                <w:p>
                  <w:pPr>
                    <w:snapToGrid w:val="0"/>
                    <w:spacing w:line="280" w:lineRule="exact"/>
                    <w:jc w:val="center"/>
                    <w:rPr>
                      <w:spacing w:val="6"/>
                      <w:szCs w:val="21"/>
                    </w:rPr>
                  </w:pPr>
                  <w:r>
                    <w:rPr>
                      <w:spacing w:val="6"/>
                      <w:szCs w:val="21"/>
                    </w:rPr>
                    <w:t>废水</w:t>
                  </w:r>
                </w:p>
              </w:tc>
              <w:tc>
                <w:tcPr>
                  <w:tcW w:w="891" w:type="pct"/>
                  <w:tcBorders>
                    <w:left w:val="single" w:color="auto" w:sz="4" w:space="0"/>
                  </w:tcBorders>
                  <w:vAlign w:val="center"/>
                </w:tcPr>
                <w:p>
                  <w:pPr>
                    <w:snapToGrid w:val="0"/>
                    <w:spacing w:line="240" w:lineRule="exact"/>
                    <w:jc w:val="center"/>
                    <w:rPr>
                      <w:spacing w:val="6"/>
                      <w:szCs w:val="21"/>
                    </w:rPr>
                  </w:pPr>
                  <w:r>
                    <w:rPr>
                      <w:spacing w:val="6"/>
                      <w:szCs w:val="21"/>
                    </w:rPr>
                    <w:t>锅炉排水</w:t>
                  </w:r>
                </w:p>
              </w:tc>
              <w:tc>
                <w:tcPr>
                  <w:tcW w:w="2759" w:type="pct"/>
                  <w:vAlign w:val="center"/>
                </w:tcPr>
                <w:p>
                  <w:pPr>
                    <w:snapToGrid w:val="0"/>
                    <w:spacing w:line="280" w:lineRule="exact"/>
                    <w:jc w:val="center"/>
                    <w:rPr>
                      <w:spacing w:val="6"/>
                      <w:szCs w:val="21"/>
                    </w:rPr>
                  </w:pPr>
                  <w:r>
                    <w:rPr>
                      <w:spacing w:val="6"/>
                      <w:szCs w:val="21"/>
                    </w:rPr>
                    <w:t>锅炉排水属于清净下水，回用于生产过程，不外排。</w:t>
                  </w:r>
                </w:p>
              </w:tc>
              <w:tc>
                <w:tcPr>
                  <w:tcW w:w="680" w:type="pct"/>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4" w:type="pct"/>
                  <w:vMerge w:val="continue"/>
                  <w:vAlign w:val="center"/>
                </w:tcPr>
                <w:p>
                  <w:pPr>
                    <w:snapToGrid w:val="0"/>
                    <w:spacing w:line="280" w:lineRule="exact"/>
                    <w:jc w:val="center"/>
                    <w:rPr>
                      <w:spacing w:val="6"/>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top w:val="single" w:color="auto" w:sz="4" w:space="0"/>
                    <w:left w:val="single" w:color="auto" w:sz="4" w:space="0"/>
                  </w:tcBorders>
                  <w:vAlign w:val="center"/>
                </w:tcPr>
                <w:p>
                  <w:pPr>
                    <w:snapToGrid w:val="0"/>
                    <w:spacing w:line="240" w:lineRule="exact"/>
                    <w:jc w:val="center"/>
                    <w:rPr>
                      <w:spacing w:val="6"/>
                      <w:szCs w:val="21"/>
                    </w:rPr>
                  </w:pPr>
                  <w:r>
                    <w:rPr>
                      <w:spacing w:val="6"/>
                      <w:szCs w:val="21"/>
                    </w:rPr>
                    <w:t>车辆冲洗水</w:t>
                  </w:r>
                </w:p>
              </w:tc>
              <w:tc>
                <w:tcPr>
                  <w:tcW w:w="2759" w:type="pct"/>
                  <w:tcBorders>
                    <w:top w:val="single" w:color="auto" w:sz="4" w:space="0"/>
                  </w:tcBorders>
                  <w:vAlign w:val="center"/>
                </w:tcPr>
                <w:p>
                  <w:pPr>
                    <w:snapToGrid w:val="0"/>
                    <w:spacing w:line="280" w:lineRule="exact"/>
                    <w:jc w:val="center"/>
                    <w:rPr>
                      <w:spacing w:val="6"/>
                      <w:szCs w:val="21"/>
                    </w:rPr>
                  </w:pPr>
                  <w:r>
                    <w:rPr>
                      <w:spacing w:val="6"/>
                      <w:szCs w:val="21"/>
                    </w:rPr>
                    <w:t>设1座容积为5m</w:t>
                  </w:r>
                  <w:r>
                    <w:rPr>
                      <w:spacing w:val="6"/>
                      <w:szCs w:val="21"/>
                      <w:vertAlign w:val="superscript"/>
                    </w:rPr>
                    <w:t>3</w:t>
                  </w:r>
                  <w:r>
                    <w:rPr>
                      <w:rFonts w:hint="eastAsia"/>
                      <w:spacing w:val="6"/>
                      <w:szCs w:val="21"/>
                    </w:rPr>
                    <w:t>沉淀池</w:t>
                  </w:r>
                  <w:r>
                    <w:rPr>
                      <w:spacing w:val="6"/>
                      <w:szCs w:val="21"/>
                    </w:rPr>
                    <w:t>，车辆冲洗水经沉淀处理后回用。</w:t>
                  </w:r>
                </w:p>
              </w:tc>
              <w:tc>
                <w:tcPr>
                  <w:tcW w:w="680" w:type="pct"/>
                  <w:tcBorders>
                    <w:top w:val="single" w:color="auto" w:sz="4" w:space="0"/>
                  </w:tcBorders>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4" w:type="pct"/>
                  <w:vMerge w:val="continue"/>
                  <w:vAlign w:val="center"/>
                </w:tcPr>
                <w:p>
                  <w:pPr>
                    <w:snapToGrid w:val="0"/>
                    <w:spacing w:line="280" w:lineRule="exact"/>
                    <w:jc w:val="center"/>
                    <w:rPr>
                      <w:spacing w:val="6"/>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top w:val="single" w:color="auto" w:sz="4" w:space="0"/>
                    <w:left w:val="single" w:color="auto" w:sz="4" w:space="0"/>
                  </w:tcBorders>
                  <w:vAlign w:val="center"/>
                </w:tcPr>
                <w:p>
                  <w:pPr>
                    <w:snapToGrid w:val="0"/>
                    <w:spacing w:line="240" w:lineRule="exact"/>
                    <w:jc w:val="center"/>
                    <w:rPr>
                      <w:spacing w:val="6"/>
                      <w:szCs w:val="21"/>
                    </w:rPr>
                  </w:pPr>
                  <w:r>
                    <w:rPr>
                      <w:spacing w:val="6"/>
                      <w:szCs w:val="21"/>
                    </w:rPr>
                    <w:t>生活污水</w:t>
                  </w:r>
                </w:p>
              </w:tc>
              <w:tc>
                <w:tcPr>
                  <w:tcW w:w="2759" w:type="pct"/>
                  <w:tcBorders>
                    <w:top w:val="single" w:color="auto" w:sz="4" w:space="0"/>
                  </w:tcBorders>
                  <w:vAlign w:val="center"/>
                </w:tcPr>
                <w:p>
                  <w:pPr>
                    <w:snapToGrid w:val="0"/>
                    <w:spacing w:line="280" w:lineRule="exact"/>
                    <w:jc w:val="center"/>
                    <w:rPr>
                      <w:spacing w:val="6"/>
                      <w:szCs w:val="21"/>
                    </w:rPr>
                  </w:pPr>
                  <w:r>
                    <w:rPr>
                      <w:spacing w:val="6"/>
                      <w:szCs w:val="21"/>
                    </w:rPr>
                    <w:t>排入厂区10m</w:t>
                  </w:r>
                  <w:r>
                    <w:rPr>
                      <w:spacing w:val="6"/>
                      <w:szCs w:val="21"/>
                      <w:vertAlign w:val="superscript"/>
                    </w:rPr>
                    <w:t>3</w:t>
                  </w:r>
                  <w:r>
                    <w:rPr>
                      <w:spacing w:val="6"/>
                      <w:szCs w:val="21"/>
                    </w:rPr>
                    <w:t>化粪池，定期由周边</w:t>
                  </w:r>
                  <w:r>
                    <w:rPr>
                      <w:rFonts w:hint="eastAsia"/>
                      <w:spacing w:val="6"/>
                      <w:szCs w:val="21"/>
                      <w:lang w:val="en-US" w:eastAsia="zh-CN"/>
                    </w:rPr>
                    <w:t>村民</w:t>
                  </w:r>
                  <w:r>
                    <w:rPr>
                      <w:spacing w:val="6"/>
                      <w:szCs w:val="21"/>
                    </w:rPr>
                    <w:t>拉走</w:t>
                  </w:r>
                  <w:r>
                    <w:rPr>
                      <w:rFonts w:hint="eastAsia"/>
                      <w:spacing w:val="6"/>
                      <w:szCs w:val="21"/>
                      <w:lang w:val="en-US" w:eastAsia="zh-CN"/>
                    </w:rPr>
                    <w:t>施肥</w:t>
                  </w:r>
                  <w:r>
                    <w:rPr>
                      <w:spacing w:val="6"/>
                      <w:szCs w:val="21"/>
                    </w:rPr>
                    <w:t>，不外排。</w:t>
                  </w:r>
                </w:p>
              </w:tc>
              <w:tc>
                <w:tcPr>
                  <w:tcW w:w="680" w:type="pct"/>
                  <w:tcBorders>
                    <w:top w:val="single" w:color="auto" w:sz="4" w:space="0"/>
                  </w:tcBorders>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napToGrid w:val="0"/>
                    <w:spacing w:line="280" w:lineRule="exact"/>
                    <w:jc w:val="center"/>
                    <w:rPr>
                      <w:spacing w:val="6"/>
                      <w:szCs w:val="21"/>
                    </w:rPr>
                  </w:pPr>
                </w:p>
              </w:tc>
              <w:tc>
                <w:tcPr>
                  <w:tcW w:w="304" w:type="pct"/>
                  <w:vMerge w:val="restart"/>
                  <w:tcBorders>
                    <w:right w:val="single" w:color="auto" w:sz="4" w:space="0"/>
                  </w:tcBorders>
                  <w:vAlign w:val="center"/>
                </w:tcPr>
                <w:p>
                  <w:pPr>
                    <w:snapToGrid w:val="0"/>
                    <w:spacing w:line="280" w:lineRule="exact"/>
                    <w:jc w:val="center"/>
                    <w:rPr>
                      <w:spacing w:val="6"/>
                      <w:szCs w:val="21"/>
                    </w:rPr>
                  </w:pPr>
                  <w:r>
                    <w:rPr>
                      <w:spacing w:val="6"/>
                      <w:szCs w:val="21"/>
                    </w:rPr>
                    <w:t>固废</w:t>
                  </w:r>
                </w:p>
              </w:tc>
              <w:tc>
                <w:tcPr>
                  <w:tcW w:w="891" w:type="pct"/>
                  <w:tcBorders>
                    <w:left w:val="single" w:color="auto" w:sz="4" w:space="0"/>
                  </w:tcBorders>
                  <w:vAlign w:val="center"/>
                </w:tcPr>
                <w:p>
                  <w:pPr>
                    <w:snapToGrid w:val="0"/>
                    <w:spacing w:line="240" w:lineRule="exact"/>
                    <w:jc w:val="center"/>
                    <w:rPr>
                      <w:spacing w:val="6"/>
                      <w:szCs w:val="21"/>
                    </w:rPr>
                  </w:pPr>
                  <w:r>
                    <w:rPr>
                      <w:spacing w:val="6"/>
                      <w:szCs w:val="21"/>
                    </w:rPr>
                    <w:t>生活垃圾</w:t>
                  </w:r>
                </w:p>
              </w:tc>
              <w:tc>
                <w:tcPr>
                  <w:tcW w:w="2759" w:type="pct"/>
                  <w:vAlign w:val="center"/>
                </w:tcPr>
                <w:p>
                  <w:pPr>
                    <w:snapToGrid w:val="0"/>
                    <w:spacing w:line="240" w:lineRule="exact"/>
                    <w:jc w:val="center"/>
                    <w:rPr>
                      <w:szCs w:val="21"/>
                    </w:rPr>
                  </w:pPr>
                  <w:r>
                    <w:rPr>
                      <w:szCs w:val="21"/>
                    </w:rPr>
                    <w:t>厂区设垃圾桶收集，并由当地环卫部门定期清运处理。</w:t>
                  </w:r>
                </w:p>
              </w:tc>
              <w:tc>
                <w:tcPr>
                  <w:tcW w:w="680" w:type="pct"/>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napToGrid w:val="0"/>
                    <w:spacing w:line="280" w:lineRule="exact"/>
                    <w:jc w:val="center"/>
                    <w:rPr>
                      <w:spacing w:val="6"/>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40" w:lineRule="exact"/>
                    <w:jc w:val="center"/>
                    <w:rPr>
                      <w:spacing w:val="6"/>
                      <w:szCs w:val="21"/>
                    </w:rPr>
                  </w:pPr>
                  <w:r>
                    <w:rPr>
                      <w:spacing w:val="6"/>
                      <w:szCs w:val="21"/>
                    </w:rPr>
                    <w:t>除尘器除尘灰</w:t>
                  </w:r>
                </w:p>
              </w:tc>
              <w:tc>
                <w:tcPr>
                  <w:tcW w:w="2759" w:type="pct"/>
                  <w:vAlign w:val="center"/>
                </w:tcPr>
                <w:p>
                  <w:pPr>
                    <w:snapToGrid w:val="0"/>
                    <w:spacing w:line="240" w:lineRule="exact"/>
                    <w:jc w:val="center"/>
                    <w:rPr>
                      <w:szCs w:val="21"/>
                    </w:rPr>
                  </w:pPr>
                  <w:r>
                    <w:rPr>
                      <w:szCs w:val="21"/>
                    </w:rPr>
                    <w:t>收集后作为原料回用于生产过程，不外排。</w:t>
                  </w:r>
                </w:p>
              </w:tc>
              <w:tc>
                <w:tcPr>
                  <w:tcW w:w="680" w:type="pct"/>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napToGrid w:val="0"/>
                    <w:spacing w:line="280" w:lineRule="exact"/>
                    <w:jc w:val="center"/>
                    <w:rPr>
                      <w:spacing w:val="6"/>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40" w:lineRule="exact"/>
                    <w:jc w:val="center"/>
                    <w:rPr>
                      <w:spacing w:val="6"/>
                      <w:szCs w:val="21"/>
                    </w:rPr>
                  </w:pPr>
                  <w:r>
                    <w:rPr>
                      <w:spacing w:val="6"/>
                      <w:szCs w:val="21"/>
                    </w:rPr>
                    <w:t>边角料、残次品</w:t>
                  </w:r>
                </w:p>
              </w:tc>
              <w:tc>
                <w:tcPr>
                  <w:tcW w:w="2759" w:type="pct"/>
                  <w:vAlign w:val="center"/>
                </w:tcPr>
                <w:p>
                  <w:pPr>
                    <w:snapToGrid w:val="0"/>
                    <w:spacing w:line="240" w:lineRule="exact"/>
                    <w:jc w:val="center"/>
                    <w:rPr>
                      <w:szCs w:val="21"/>
                    </w:rPr>
                  </w:pPr>
                  <w:r>
                    <w:rPr>
                      <w:szCs w:val="21"/>
                    </w:rPr>
                    <w:t>收集后作为原料回用于生产过程，不外排。</w:t>
                  </w:r>
                </w:p>
              </w:tc>
              <w:tc>
                <w:tcPr>
                  <w:tcW w:w="680" w:type="pct"/>
                  <w:vAlign w:val="center"/>
                </w:tcPr>
                <w:p>
                  <w:pPr>
                    <w:jc w:val="cente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4" w:type="pct"/>
                  <w:vMerge w:val="continue"/>
                  <w:vAlign w:val="center"/>
                </w:tcPr>
                <w:p>
                  <w:pPr>
                    <w:snapToGrid w:val="0"/>
                    <w:spacing w:line="280" w:lineRule="exact"/>
                    <w:jc w:val="center"/>
                    <w:rPr>
                      <w:spacing w:val="6"/>
                      <w:szCs w:val="21"/>
                    </w:rPr>
                  </w:pPr>
                </w:p>
              </w:tc>
              <w:tc>
                <w:tcPr>
                  <w:tcW w:w="304" w:type="pct"/>
                  <w:vMerge w:val="continue"/>
                  <w:tcBorders>
                    <w:right w:val="single" w:color="auto" w:sz="4" w:space="0"/>
                  </w:tcBorders>
                  <w:vAlign w:val="center"/>
                </w:tcPr>
                <w:p>
                  <w:pPr>
                    <w:snapToGrid w:val="0"/>
                    <w:spacing w:line="280" w:lineRule="exact"/>
                    <w:jc w:val="center"/>
                    <w:rPr>
                      <w:spacing w:val="6"/>
                      <w:szCs w:val="21"/>
                    </w:rPr>
                  </w:pPr>
                </w:p>
              </w:tc>
              <w:tc>
                <w:tcPr>
                  <w:tcW w:w="891" w:type="pct"/>
                  <w:tcBorders>
                    <w:left w:val="single" w:color="auto" w:sz="4" w:space="0"/>
                  </w:tcBorders>
                  <w:vAlign w:val="center"/>
                </w:tcPr>
                <w:p>
                  <w:pPr>
                    <w:snapToGrid w:val="0"/>
                    <w:spacing w:line="240" w:lineRule="exact"/>
                    <w:jc w:val="center"/>
                    <w:rPr>
                      <w:rFonts w:hint="default" w:eastAsia="宋体"/>
                      <w:spacing w:val="6"/>
                      <w:szCs w:val="21"/>
                      <w:lang w:val="en-US" w:eastAsia="zh-CN"/>
                    </w:rPr>
                  </w:pPr>
                  <w:r>
                    <w:rPr>
                      <w:rFonts w:hint="eastAsia"/>
                      <w:spacing w:val="6"/>
                      <w:szCs w:val="21"/>
                      <w:lang w:val="en-US" w:eastAsia="zh-CN"/>
                    </w:rPr>
                    <w:t>皮带收料装置</w:t>
                  </w:r>
                </w:p>
              </w:tc>
              <w:tc>
                <w:tcPr>
                  <w:tcW w:w="2759" w:type="pct"/>
                  <w:vAlign w:val="center"/>
                </w:tcPr>
                <w:p>
                  <w:pPr>
                    <w:snapToGrid w:val="0"/>
                    <w:spacing w:line="240" w:lineRule="exact"/>
                    <w:jc w:val="center"/>
                    <w:rPr>
                      <w:szCs w:val="21"/>
                    </w:rPr>
                  </w:pPr>
                  <w:r>
                    <w:rPr>
                      <w:szCs w:val="21"/>
                    </w:rPr>
                    <w:t>收集后作为原料回用于生产过程，不外排。</w:t>
                  </w:r>
                </w:p>
              </w:tc>
              <w:tc>
                <w:tcPr>
                  <w:tcW w:w="680" w:type="pct"/>
                  <w:vAlign w:val="center"/>
                </w:tcPr>
                <w:p>
                  <w:pPr>
                    <w:jc w:val="center"/>
                    <w:rPr>
                      <w:spacing w:val="6"/>
                      <w:szCs w:val="21"/>
                    </w:rPr>
                  </w:pPr>
                  <w:r>
                    <w:rPr>
                      <w:spacing w:val="6"/>
                      <w:szCs w:val="21"/>
                    </w:rPr>
                    <w:t>环评要求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64" w:type="pct"/>
                  <w:vMerge w:val="continue"/>
                  <w:vAlign w:val="center"/>
                </w:tcPr>
                <w:p>
                  <w:pPr>
                    <w:snapToGrid w:val="0"/>
                    <w:spacing w:line="280" w:lineRule="exact"/>
                    <w:jc w:val="center"/>
                    <w:rPr>
                      <w:spacing w:val="6"/>
                      <w:szCs w:val="21"/>
                    </w:rPr>
                  </w:pPr>
                </w:p>
              </w:tc>
              <w:tc>
                <w:tcPr>
                  <w:tcW w:w="304" w:type="pct"/>
                  <w:tcBorders>
                    <w:right w:val="single" w:color="auto" w:sz="4" w:space="0"/>
                  </w:tcBorders>
                  <w:vAlign w:val="center"/>
                </w:tcPr>
                <w:p>
                  <w:pPr>
                    <w:snapToGrid w:val="0"/>
                    <w:spacing w:line="280" w:lineRule="exact"/>
                    <w:jc w:val="center"/>
                    <w:rPr>
                      <w:spacing w:val="6"/>
                      <w:szCs w:val="21"/>
                    </w:rPr>
                  </w:pPr>
                  <w:r>
                    <w:rPr>
                      <w:spacing w:val="6"/>
                      <w:szCs w:val="21"/>
                    </w:rPr>
                    <w:t>噪声</w:t>
                  </w:r>
                </w:p>
              </w:tc>
              <w:tc>
                <w:tcPr>
                  <w:tcW w:w="891" w:type="pct"/>
                  <w:tcBorders>
                    <w:left w:val="single" w:color="auto" w:sz="4" w:space="0"/>
                  </w:tcBorders>
                  <w:vAlign w:val="center"/>
                </w:tcPr>
                <w:p>
                  <w:pPr>
                    <w:snapToGrid w:val="0"/>
                    <w:spacing w:line="240" w:lineRule="exact"/>
                    <w:jc w:val="center"/>
                    <w:rPr>
                      <w:spacing w:val="6"/>
                      <w:szCs w:val="21"/>
                    </w:rPr>
                  </w:pPr>
                  <w:r>
                    <w:rPr>
                      <w:spacing w:val="6"/>
                      <w:szCs w:val="21"/>
                    </w:rPr>
                    <w:t>电机、风机和运输车辆</w:t>
                  </w:r>
                </w:p>
                <w:p>
                  <w:pPr>
                    <w:snapToGrid w:val="0"/>
                    <w:spacing w:line="240" w:lineRule="exact"/>
                    <w:jc w:val="center"/>
                    <w:rPr>
                      <w:spacing w:val="6"/>
                      <w:szCs w:val="21"/>
                    </w:rPr>
                  </w:pPr>
                  <w:r>
                    <w:rPr>
                      <w:spacing w:val="6"/>
                      <w:szCs w:val="21"/>
                    </w:rPr>
                    <w:t>噪声</w:t>
                  </w:r>
                </w:p>
              </w:tc>
              <w:tc>
                <w:tcPr>
                  <w:tcW w:w="2759" w:type="pct"/>
                  <w:vAlign w:val="center"/>
                </w:tcPr>
                <w:p>
                  <w:pPr>
                    <w:snapToGrid w:val="0"/>
                    <w:spacing w:line="240" w:lineRule="exact"/>
                    <w:jc w:val="center"/>
                    <w:rPr>
                      <w:szCs w:val="21"/>
                    </w:rPr>
                  </w:pPr>
                  <w:r>
                    <w:rPr>
                      <w:spacing w:val="6"/>
                      <w:szCs w:val="21"/>
                    </w:rPr>
                    <w:t>产噪设备安装在封闭厂房内，采取减振和隔声设施</w:t>
                  </w:r>
                  <w:r>
                    <w:rPr>
                      <w:szCs w:val="21"/>
                    </w:rPr>
                    <w:t>；出入厂区车辆限速行驶，减少鸣笛。</w:t>
                  </w:r>
                </w:p>
              </w:tc>
              <w:tc>
                <w:tcPr>
                  <w:tcW w:w="680" w:type="pct"/>
                  <w:vAlign w:val="center"/>
                </w:tcPr>
                <w:p>
                  <w:pPr>
                    <w:jc w:val="center"/>
                    <w:rPr>
                      <w:spacing w:val="6"/>
                      <w:szCs w:val="21"/>
                    </w:rPr>
                  </w:pPr>
                </w:p>
                <w:p>
                  <w:pPr>
                    <w:jc w:val="center"/>
                  </w:pPr>
                  <w:r>
                    <w:rPr>
                      <w:spacing w:val="6"/>
                      <w:szCs w:val="21"/>
                    </w:rPr>
                    <w:t>环评要求</w:t>
                  </w:r>
                </w:p>
              </w:tc>
            </w:tr>
          </w:tbl>
          <w:p>
            <w:pPr>
              <w:spacing w:line="360" w:lineRule="auto"/>
              <w:ind w:firstLine="482" w:firstLineChars="200"/>
              <w:jc w:val="left"/>
              <w:rPr>
                <w:b/>
                <w:sz w:val="24"/>
              </w:rPr>
            </w:pPr>
            <w:r>
              <w:rPr>
                <w:b/>
                <w:sz w:val="24"/>
              </w:rPr>
              <w:t>2.</w:t>
            </w:r>
            <w:r>
              <w:rPr>
                <w:rFonts w:hint="eastAsia"/>
                <w:b/>
                <w:sz w:val="24"/>
                <w:lang w:val="en-US" w:eastAsia="zh-CN"/>
              </w:rPr>
              <w:t>4</w:t>
            </w:r>
            <w:r>
              <w:rPr>
                <w:b/>
                <w:sz w:val="24"/>
              </w:rPr>
              <w:t>工程投资及资金来源</w:t>
            </w:r>
          </w:p>
          <w:p>
            <w:pPr>
              <w:spacing w:line="360" w:lineRule="auto"/>
              <w:ind w:firstLine="460" w:firstLineChars="192"/>
              <w:jc w:val="left"/>
              <w:rPr>
                <w:spacing w:val="4"/>
                <w:sz w:val="24"/>
              </w:rPr>
            </w:pPr>
            <w:r>
              <w:rPr>
                <w:bCs/>
                <w:sz w:val="24"/>
              </w:rPr>
              <w:t>本项目总投资10000万元，</w:t>
            </w:r>
            <w:r>
              <w:rPr>
                <w:spacing w:val="4"/>
                <w:sz w:val="24"/>
              </w:rPr>
              <w:t>资金全部由建设单位自筹。</w:t>
            </w:r>
          </w:p>
          <w:p>
            <w:pPr>
              <w:spacing w:line="360" w:lineRule="auto"/>
              <w:ind w:firstLine="482" w:firstLineChars="200"/>
              <w:jc w:val="left"/>
              <w:rPr>
                <w:b/>
                <w:sz w:val="24"/>
              </w:rPr>
            </w:pPr>
            <w:r>
              <w:rPr>
                <w:b/>
                <w:sz w:val="24"/>
              </w:rPr>
              <w:t>2.</w:t>
            </w:r>
            <w:r>
              <w:rPr>
                <w:rFonts w:hint="eastAsia"/>
                <w:b/>
                <w:sz w:val="24"/>
                <w:lang w:val="en-US" w:eastAsia="zh-CN"/>
              </w:rPr>
              <w:t>5</w:t>
            </w:r>
            <w:r>
              <w:rPr>
                <w:b/>
                <w:sz w:val="24"/>
              </w:rPr>
              <w:t>劳动定员和工作制度</w:t>
            </w:r>
          </w:p>
          <w:p>
            <w:pPr>
              <w:spacing w:line="360" w:lineRule="auto"/>
              <w:ind w:firstLine="480" w:firstLineChars="200"/>
              <w:jc w:val="left"/>
              <w:rPr>
                <w:sz w:val="24"/>
                <w:szCs w:val="24"/>
              </w:rPr>
            </w:pPr>
            <w:r>
              <w:rPr>
                <w:bCs/>
                <w:sz w:val="24"/>
              </w:rPr>
              <w:t>本项目劳动定员为120人，</w:t>
            </w:r>
            <w:r>
              <w:rPr>
                <w:sz w:val="24"/>
                <w:szCs w:val="24"/>
              </w:rPr>
              <w:t>其中管理人员20人，生产人员100人。本</w:t>
            </w:r>
            <w:r>
              <w:rPr>
                <w:sz w:val="24"/>
              </w:rPr>
              <w:t>项目投产后实行</w:t>
            </w:r>
            <w:r>
              <w:rPr>
                <w:rFonts w:hint="eastAsia"/>
                <w:sz w:val="24"/>
                <w:lang w:val="en-US" w:eastAsia="zh-CN"/>
              </w:rPr>
              <w:t>3</w:t>
            </w:r>
            <w:r>
              <w:rPr>
                <w:sz w:val="24"/>
              </w:rPr>
              <w:t>班制生产</w:t>
            </w:r>
            <w:r>
              <w:rPr>
                <w:sz w:val="24"/>
                <w:szCs w:val="24"/>
              </w:rPr>
              <w:t>，</w:t>
            </w:r>
            <w:r>
              <w:rPr>
                <w:rFonts w:hint="eastAsia"/>
                <w:sz w:val="24"/>
                <w:szCs w:val="24"/>
                <w:lang w:val="en-US" w:eastAsia="zh-CN"/>
              </w:rPr>
              <w:t>8</w:t>
            </w:r>
            <w:r>
              <w:rPr>
                <w:sz w:val="24"/>
                <w:szCs w:val="24"/>
              </w:rPr>
              <w:t>h/班，240d/a。</w:t>
            </w:r>
          </w:p>
          <w:p>
            <w:pPr>
              <w:spacing w:line="360" w:lineRule="auto"/>
              <w:ind w:firstLine="482" w:firstLineChars="200"/>
              <w:jc w:val="left"/>
              <w:rPr>
                <w:b/>
                <w:sz w:val="24"/>
              </w:rPr>
            </w:pPr>
            <w:r>
              <w:rPr>
                <w:b/>
                <w:sz w:val="24"/>
              </w:rPr>
              <w:t>2.</w:t>
            </w:r>
            <w:r>
              <w:rPr>
                <w:rFonts w:hint="eastAsia"/>
                <w:b/>
                <w:sz w:val="24"/>
                <w:lang w:val="en-US" w:eastAsia="zh-CN"/>
              </w:rPr>
              <w:t>6</w:t>
            </w:r>
            <w:r>
              <w:rPr>
                <w:b/>
                <w:sz w:val="24"/>
              </w:rPr>
              <w:t>主要经济技术指标</w:t>
            </w:r>
          </w:p>
          <w:p>
            <w:pPr>
              <w:spacing w:line="360" w:lineRule="auto"/>
              <w:ind w:firstLine="504" w:firstLineChars="200"/>
              <w:rPr>
                <w:spacing w:val="6"/>
                <w:sz w:val="24"/>
              </w:rPr>
            </w:pPr>
            <w:r>
              <w:rPr>
                <w:spacing w:val="6"/>
                <w:sz w:val="24"/>
              </w:rPr>
              <w:t>主要经济技术指标见表</w:t>
            </w:r>
            <w:r>
              <w:rPr>
                <w:rFonts w:hint="eastAsia"/>
                <w:spacing w:val="6"/>
                <w:sz w:val="24"/>
                <w:lang w:val="en-US" w:eastAsia="zh-CN"/>
              </w:rPr>
              <w:t>1-</w:t>
            </w:r>
            <w:r>
              <w:rPr>
                <w:spacing w:val="6"/>
                <w:sz w:val="24"/>
              </w:rPr>
              <w:t>2。</w:t>
            </w:r>
          </w:p>
          <w:p>
            <w:pPr>
              <w:spacing w:line="240" w:lineRule="atLeast"/>
              <w:jc w:val="center"/>
              <w:rPr>
                <w:b/>
                <w:sz w:val="24"/>
                <w:szCs w:val="24"/>
              </w:rPr>
            </w:pPr>
            <w:r>
              <w:rPr>
                <w:b/>
                <w:sz w:val="24"/>
                <w:szCs w:val="24"/>
              </w:rPr>
              <w:t>表</w:t>
            </w:r>
            <w:r>
              <w:rPr>
                <w:rFonts w:hint="eastAsia"/>
                <w:b/>
                <w:sz w:val="24"/>
                <w:szCs w:val="24"/>
                <w:lang w:val="en-US" w:eastAsia="zh-CN"/>
              </w:rPr>
              <w:t>1-</w:t>
            </w:r>
            <w:r>
              <w:rPr>
                <w:b/>
                <w:sz w:val="24"/>
                <w:szCs w:val="24"/>
              </w:rPr>
              <w:t xml:space="preserve">2  </w:t>
            </w:r>
            <w:r>
              <w:rPr>
                <w:rFonts w:hint="eastAsia"/>
                <w:b/>
                <w:sz w:val="24"/>
                <w:szCs w:val="24"/>
              </w:rPr>
              <w:t xml:space="preserve"> </w:t>
            </w:r>
            <w:r>
              <w:rPr>
                <w:b/>
                <w:sz w:val="24"/>
                <w:szCs w:val="24"/>
              </w:rPr>
              <w:t>主要经济技术指标表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4"/>
              <w:gridCol w:w="1811"/>
              <w:gridCol w:w="1325"/>
              <w:gridCol w:w="4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序号</w:t>
                  </w:r>
                </w:p>
              </w:tc>
              <w:tc>
                <w:tcPr>
                  <w:tcW w:w="1002" w:type="pct"/>
                  <w:vAlign w:val="center"/>
                </w:tcPr>
                <w:p>
                  <w:pPr>
                    <w:spacing w:line="320" w:lineRule="exact"/>
                    <w:jc w:val="center"/>
                    <w:rPr>
                      <w:szCs w:val="21"/>
                    </w:rPr>
                  </w:pPr>
                  <w:r>
                    <w:rPr>
                      <w:szCs w:val="21"/>
                    </w:rPr>
                    <w:t>名称</w:t>
                  </w:r>
                </w:p>
              </w:tc>
              <w:tc>
                <w:tcPr>
                  <w:tcW w:w="733" w:type="pct"/>
                  <w:vAlign w:val="center"/>
                </w:tcPr>
                <w:p>
                  <w:pPr>
                    <w:spacing w:line="320" w:lineRule="exact"/>
                    <w:jc w:val="center"/>
                    <w:rPr>
                      <w:szCs w:val="21"/>
                    </w:rPr>
                  </w:pPr>
                  <w:r>
                    <w:rPr>
                      <w:szCs w:val="21"/>
                    </w:rPr>
                    <w:t>单位</w:t>
                  </w:r>
                </w:p>
              </w:tc>
              <w:tc>
                <w:tcPr>
                  <w:tcW w:w="2753" w:type="pct"/>
                  <w:vAlign w:val="center"/>
                </w:tcPr>
                <w:p>
                  <w:pPr>
                    <w:spacing w:line="320" w:lineRule="exact"/>
                    <w:jc w:val="center"/>
                    <w:rPr>
                      <w:szCs w:val="21"/>
                    </w:rPr>
                  </w:pPr>
                  <w:r>
                    <w:rPr>
                      <w:szCs w:val="21"/>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1</w:t>
                  </w:r>
                </w:p>
              </w:tc>
              <w:tc>
                <w:tcPr>
                  <w:tcW w:w="1002" w:type="pct"/>
                  <w:vAlign w:val="center"/>
                </w:tcPr>
                <w:p>
                  <w:pPr>
                    <w:spacing w:line="320" w:lineRule="exact"/>
                    <w:jc w:val="center"/>
                    <w:rPr>
                      <w:szCs w:val="21"/>
                    </w:rPr>
                  </w:pPr>
                  <w:r>
                    <w:rPr>
                      <w:szCs w:val="21"/>
                    </w:rPr>
                    <w:t>年产量</w:t>
                  </w:r>
                </w:p>
              </w:tc>
              <w:tc>
                <w:tcPr>
                  <w:tcW w:w="733" w:type="pct"/>
                  <w:vAlign w:val="center"/>
                </w:tcPr>
                <w:p>
                  <w:pPr>
                    <w:spacing w:line="320" w:lineRule="exact"/>
                    <w:jc w:val="center"/>
                    <w:rPr>
                      <w:szCs w:val="21"/>
                    </w:rPr>
                  </w:pPr>
                  <w:r>
                    <w:rPr>
                      <w:szCs w:val="21"/>
                    </w:rPr>
                    <w:t>万m</w:t>
                  </w:r>
                  <w:r>
                    <w:rPr>
                      <w:szCs w:val="21"/>
                      <w:vertAlign w:val="superscript"/>
                    </w:rPr>
                    <w:t>3</w:t>
                  </w:r>
                </w:p>
              </w:tc>
              <w:tc>
                <w:tcPr>
                  <w:tcW w:w="2753" w:type="pct"/>
                  <w:vAlign w:val="center"/>
                </w:tcPr>
                <w:p>
                  <w:pPr>
                    <w:spacing w:line="320" w:lineRule="exact"/>
                    <w:jc w:val="center"/>
                    <w:rPr>
                      <w:szCs w:val="21"/>
                    </w:rPr>
                  </w:pPr>
                  <w:r>
                    <w:rPr>
                      <w:szCs w:val="21"/>
                    </w:rPr>
                    <w:t>30万立方米蒸压加气混凝土砌块及50万平方米蒸压加气混凝土板材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2</w:t>
                  </w:r>
                </w:p>
              </w:tc>
              <w:tc>
                <w:tcPr>
                  <w:tcW w:w="1002" w:type="pct"/>
                  <w:vAlign w:val="center"/>
                </w:tcPr>
                <w:p>
                  <w:pPr>
                    <w:spacing w:line="320" w:lineRule="exact"/>
                    <w:jc w:val="center"/>
                    <w:rPr>
                      <w:szCs w:val="21"/>
                    </w:rPr>
                  </w:pPr>
                  <w:r>
                    <w:rPr>
                      <w:szCs w:val="21"/>
                    </w:rPr>
                    <w:t>占地面积</w:t>
                  </w:r>
                </w:p>
              </w:tc>
              <w:tc>
                <w:tcPr>
                  <w:tcW w:w="733" w:type="pct"/>
                  <w:vAlign w:val="center"/>
                </w:tcPr>
                <w:p>
                  <w:pPr>
                    <w:spacing w:line="320" w:lineRule="exact"/>
                    <w:jc w:val="center"/>
                    <w:rPr>
                      <w:szCs w:val="21"/>
                    </w:rPr>
                  </w:pPr>
                  <w:r>
                    <w:rPr>
                      <w:szCs w:val="21"/>
                    </w:rPr>
                    <w:t>亩</w:t>
                  </w:r>
                </w:p>
              </w:tc>
              <w:tc>
                <w:tcPr>
                  <w:tcW w:w="2753" w:type="pct"/>
                  <w:vAlign w:val="center"/>
                </w:tcPr>
                <w:p>
                  <w:pPr>
                    <w:spacing w:line="320" w:lineRule="exact"/>
                    <w:jc w:val="center"/>
                    <w:rPr>
                      <w:szCs w:val="21"/>
                    </w:rPr>
                  </w:pPr>
                  <w:r>
                    <w:rPr>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3</w:t>
                  </w:r>
                </w:p>
              </w:tc>
              <w:tc>
                <w:tcPr>
                  <w:tcW w:w="1002" w:type="pct"/>
                  <w:vAlign w:val="center"/>
                </w:tcPr>
                <w:p>
                  <w:pPr>
                    <w:spacing w:line="320" w:lineRule="exact"/>
                    <w:jc w:val="center"/>
                    <w:rPr>
                      <w:szCs w:val="21"/>
                    </w:rPr>
                  </w:pPr>
                  <w:r>
                    <w:rPr>
                      <w:szCs w:val="21"/>
                    </w:rPr>
                    <w:t>绿化面积</w:t>
                  </w:r>
                </w:p>
              </w:tc>
              <w:tc>
                <w:tcPr>
                  <w:tcW w:w="733" w:type="pct"/>
                  <w:vAlign w:val="center"/>
                </w:tcPr>
                <w:p>
                  <w:pPr>
                    <w:spacing w:line="320" w:lineRule="exact"/>
                    <w:jc w:val="center"/>
                    <w:rPr>
                      <w:szCs w:val="21"/>
                    </w:rPr>
                  </w:pPr>
                  <w:r>
                    <w:rPr>
                      <w:szCs w:val="21"/>
                    </w:rPr>
                    <w:t>m</w:t>
                  </w:r>
                  <w:r>
                    <w:rPr>
                      <w:szCs w:val="21"/>
                      <w:vertAlign w:val="superscript"/>
                    </w:rPr>
                    <w:t>2</w:t>
                  </w:r>
                </w:p>
              </w:tc>
              <w:tc>
                <w:tcPr>
                  <w:tcW w:w="2753" w:type="pct"/>
                  <w:vAlign w:val="center"/>
                </w:tcPr>
                <w:p>
                  <w:pPr>
                    <w:spacing w:line="320" w:lineRule="exact"/>
                    <w:jc w:val="center"/>
                    <w:rPr>
                      <w:szCs w:val="21"/>
                    </w:rPr>
                  </w:pPr>
                  <w:r>
                    <w:rPr>
                      <w:szCs w:val="21"/>
                    </w:rPr>
                    <w:t>2050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1" w:type="pct"/>
                  <w:vAlign w:val="center"/>
                </w:tcPr>
                <w:p>
                  <w:pPr>
                    <w:spacing w:line="320" w:lineRule="exact"/>
                    <w:jc w:val="center"/>
                    <w:rPr>
                      <w:szCs w:val="21"/>
                    </w:rPr>
                  </w:pPr>
                  <w:r>
                    <w:rPr>
                      <w:szCs w:val="21"/>
                    </w:rPr>
                    <w:t>4</w:t>
                  </w:r>
                </w:p>
              </w:tc>
              <w:tc>
                <w:tcPr>
                  <w:tcW w:w="1002" w:type="pct"/>
                  <w:vAlign w:val="center"/>
                </w:tcPr>
                <w:p>
                  <w:pPr>
                    <w:spacing w:line="320" w:lineRule="exact"/>
                    <w:jc w:val="center"/>
                    <w:rPr>
                      <w:szCs w:val="21"/>
                    </w:rPr>
                  </w:pPr>
                  <w:r>
                    <w:rPr>
                      <w:szCs w:val="21"/>
                    </w:rPr>
                    <w:t>年原材料用量</w:t>
                  </w:r>
                </w:p>
              </w:tc>
              <w:tc>
                <w:tcPr>
                  <w:tcW w:w="733" w:type="pct"/>
                  <w:vAlign w:val="center"/>
                </w:tcPr>
                <w:p>
                  <w:pPr>
                    <w:spacing w:line="320" w:lineRule="exact"/>
                    <w:jc w:val="center"/>
                    <w:rPr>
                      <w:szCs w:val="21"/>
                    </w:rPr>
                  </w:pPr>
                </w:p>
              </w:tc>
              <w:tc>
                <w:tcPr>
                  <w:tcW w:w="2753" w:type="pct"/>
                  <w:vAlign w:val="center"/>
                </w:tcPr>
                <w:p>
                  <w:pPr>
                    <w:spacing w:line="32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511" w:type="pct"/>
                  <w:vAlign w:val="center"/>
                </w:tcPr>
                <w:p>
                  <w:pPr>
                    <w:spacing w:line="320" w:lineRule="exact"/>
                    <w:jc w:val="center"/>
                    <w:rPr>
                      <w:szCs w:val="21"/>
                    </w:rPr>
                  </w:pPr>
                  <w:r>
                    <w:rPr>
                      <w:szCs w:val="21"/>
                    </w:rPr>
                    <w:t>4.1</w:t>
                  </w:r>
                </w:p>
              </w:tc>
              <w:tc>
                <w:tcPr>
                  <w:tcW w:w="1002" w:type="pct"/>
                  <w:vAlign w:val="center"/>
                </w:tcPr>
                <w:p>
                  <w:pPr>
                    <w:spacing w:line="360" w:lineRule="exact"/>
                    <w:jc w:val="center"/>
                    <w:rPr>
                      <w:szCs w:val="21"/>
                    </w:rPr>
                  </w:pPr>
                  <w:r>
                    <w:rPr>
                      <w:szCs w:val="21"/>
                    </w:rPr>
                    <w:t>粉煤灰</w:t>
                  </w:r>
                </w:p>
              </w:tc>
              <w:tc>
                <w:tcPr>
                  <w:tcW w:w="733" w:type="pct"/>
                  <w:vAlign w:val="center"/>
                </w:tcPr>
                <w:p>
                  <w:pPr>
                    <w:snapToGrid w:val="0"/>
                    <w:spacing w:line="320" w:lineRule="exact"/>
                    <w:jc w:val="center"/>
                    <w:rPr>
                      <w:snapToGrid w:val="0"/>
                      <w:kern w:val="0"/>
                      <w:szCs w:val="21"/>
                    </w:rPr>
                  </w:pPr>
                  <w:r>
                    <w:rPr>
                      <w:snapToGrid w:val="0"/>
                      <w:kern w:val="0"/>
                      <w:szCs w:val="21"/>
                    </w:rPr>
                    <w:t>t/a</w:t>
                  </w:r>
                </w:p>
              </w:tc>
              <w:tc>
                <w:tcPr>
                  <w:tcW w:w="4976" w:type="dxa"/>
                  <w:vAlign w:val="center"/>
                </w:tcPr>
                <w:p>
                  <w:pPr>
                    <w:snapToGrid w:val="0"/>
                    <w:spacing w:line="320" w:lineRule="exact"/>
                    <w:jc w:val="center"/>
                    <w:rPr>
                      <w:szCs w:val="21"/>
                    </w:rPr>
                  </w:pPr>
                  <w:r>
                    <w:rPr>
                      <w:rFonts w:hint="eastAsia"/>
                      <w:szCs w:val="21"/>
                      <w:lang w:val="en-US" w:eastAsia="zh-CN"/>
                    </w:rPr>
                    <w:t>97792.1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4.2</w:t>
                  </w:r>
                </w:p>
              </w:tc>
              <w:tc>
                <w:tcPr>
                  <w:tcW w:w="1002" w:type="pct"/>
                  <w:vAlign w:val="center"/>
                </w:tcPr>
                <w:p>
                  <w:pPr>
                    <w:spacing w:line="360" w:lineRule="exact"/>
                    <w:jc w:val="center"/>
                    <w:rPr>
                      <w:szCs w:val="21"/>
                    </w:rPr>
                  </w:pPr>
                  <w:r>
                    <w:rPr>
                      <w:szCs w:val="21"/>
                    </w:rPr>
                    <w:t>水泥</w:t>
                  </w:r>
                </w:p>
              </w:tc>
              <w:tc>
                <w:tcPr>
                  <w:tcW w:w="733" w:type="pct"/>
                  <w:vAlign w:val="center"/>
                </w:tcPr>
                <w:p>
                  <w:pPr>
                    <w:snapToGrid w:val="0"/>
                    <w:spacing w:line="320" w:lineRule="exact"/>
                    <w:jc w:val="center"/>
                    <w:rPr>
                      <w:snapToGrid w:val="0"/>
                      <w:kern w:val="0"/>
                      <w:szCs w:val="21"/>
                    </w:rPr>
                  </w:pPr>
                  <w:r>
                    <w:rPr>
                      <w:snapToGrid w:val="0"/>
                      <w:kern w:val="0"/>
                      <w:szCs w:val="21"/>
                    </w:rPr>
                    <w:t>t/a</w:t>
                  </w:r>
                </w:p>
              </w:tc>
              <w:tc>
                <w:tcPr>
                  <w:tcW w:w="4976" w:type="dxa"/>
                  <w:vAlign w:val="center"/>
                </w:tcPr>
                <w:p>
                  <w:pPr>
                    <w:snapToGrid w:val="0"/>
                    <w:spacing w:line="320" w:lineRule="exact"/>
                    <w:jc w:val="center"/>
                    <w:rPr>
                      <w:szCs w:val="21"/>
                    </w:rPr>
                  </w:pPr>
                  <w:r>
                    <w:rPr>
                      <w:rFonts w:hint="eastAsia"/>
                      <w:szCs w:val="21"/>
                      <w:lang w:val="en-US" w:eastAsia="zh-CN"/>
                    </w:rPr>
                    <w:t>1770.8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4.3</w:t>
                  </w:r>
                </w:p>
              </w:tc>
              <w:tc>
                <w:tcPr>
                  <w:tcW w:w="1002" w:type="pct"/>
                  <w:vAlign w:val="center"/>
                </w:tcPr>
                <w:p>
                  <w:pPr>
                    <w:spacing w:line="360" w:lineRule="exact"/>
                    <w:jc w:val="center"/>
                    <w:rPr>
                      <w:szCs w:val="21"/>
                    </w:rPr>
                  </w:pPr>
                  <w:r>
                    <w:rPr>
                      <w:szCs w:val="21"/>
                    </w:rPr>
                    <w:t>生石灰</w:t>
                  </w:r>
                </w:p>
              </w:tc>
              <w:tc>
                <w:tcPr>
                  <w:tcW w:w="733" w:type="pct"/>
                  <w:vAlign w:val="center"/>
                </w:tcPr>
                <w:p>
                  <w:pPr>
                    <w:snapToGrid w:val="0"/>
                    <w:spacing w:line="320" w:lineRule="exact"/>
                    <w:jc w:val="center"/>
                    <w:rPr>
                      <w:snapToGrid w:val="0"/>
                      <w:kern w:val="0"/>
                      <w:szCs w:val="21"/>
                    </w:rPr>
                  </w:pPr>
                  <w:r>
                    <w:rPr>
                      <w:snapToGrid w:val="0"/>
                      <w:kern w:val="0"/>
                      <w:szCs w:val="21"/>
                    </w:rPr>
                    <w:t>t/a</w:t>
                  </w:r>
                </w:p>
              </w:tc>
              <w:tc>
                <w:tcPr>
                  <w:tcW w:w="4976" w:type="dxa"/>
                  <w:vAlign w:val="center"/>
                </w:tcPr>
                <w:p>
                  <w:pPr>
                    <w:snapToGrid w:val="0"/>
                    <w:spacing w:line="320" w:lineRule="exact"/>
                    <w:jc w:val="center"/>
                    <w:rPr>
                      <w:szCs w:val="21"/>
                    </w:rPr>
                  </w:pPr>
                  <w:r>
                    <w:rPr>
                      <w:rFonts w:hint="eastAsia"/>
                      <w:szCs w:val="21"/>
                      <w:lang w:val="en-US" w:eastAsia="zh-CN"/>
                    </w:rPr>
                    <w:t>18541.6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4" w:hRule="atLeast"/>
                <w:jc w:val="center"/>
              </w:trPr>
              <w:tc>
                <w:tcPr>
                  <w:tcW w:w="511" w:type="pct"/>
                  <w:vAlign w:val="center"/>
                </w:tcPr>
                <w:p>
                  <w:pPr>
                    <w:spacing w:line="320" w:lineRule="exact"/>
                    <w:jc w:val="center"/>
                    <w:rPr>
                      <w:szCs w:val="21"/>
                    </w:rPr>
                  </w:pPr>
                  <w:r>
                    <w:rPr>
                      <w:szCs w:val="21"/>
                    </w:rPr>
                    <w:t>4.4</w:t>
                  </w:r>
                </w:p>
              </w:tc>
              <w:tc>
                <w:tcPr>
                  <w:tcW w:w="1002" w:type="pct"/>
                  <w:vAlign w:val="center"/>
                </w:tcPr>
                <w:p>
                  <w:pPr>
                    <w:spacing w:line="360" w:lineRule="exact"/>
                    <w:jc w:val="center"/>
                    <w:rPr>
                      <w:szCs w:val="21"/>
                    </w:rPr>
                  </w:pPr>
                  <w:r>
                    <w:rPr>
                      <w:szCs w:val="21"/>
                    </w:rPr>
                    <w:t>石膏</w:t>
                  </w:r>
                </w:p>
              </w:tc>
              <w:tc>
                <w:tcPr>
                  <w:tcW w:w="733" w:type="pct"/>
                  <w:vAlign w:val="center"/>
                </w:tcPr>
                <w:p>
                  <w:pPr>
                    <w:snapToGrid w:val="0"/>
                    <w:spacing w:line="320" w:lineRule="exact"/>
                    <w:jc w:val="center"/>
                    <w:rPr>
                      <w:snapToGrid w:val="0"/>
                      <w:kern w:val="0"/>
                      <w:szCs w:val="21"/>
                    </w:rPr>
                  </w:pPr>
                  <w:r>
                    <w:rPr>
                      <w:snapToGrid w:val="0"/>
                      <w:kern w:val="0"/>
                      <w:szCs w:val="21"/>
                    </w:rPr>
                    <w:t>t/a</w:t>
                  </w:r>
                </w:p>
              </w:tc>
              <w:tc>
                <w:tcPr>
                  <w:tcW w:w="4976" w:type="dxa"/>
                  <w:vAlign w:val="center"/>
                </w:tcPr>
                <w:p>
                  <w:pPr>
                    <w:snapToGrid w:val="0"/>
                    <w:spacing w:line="320" w:lineRule="exact"/>
                    <w:jc w:val="center"/>
                    <w:rPr>
                      <w:szCs w:val="21"/>
                    </w:rPr>
                  </w:pPr>
                  <w:r>
                    <w:rPr>
                      <w:szCs w:val="21"/>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4.5</w:t>
                  </w:r>
                </w:p>
              </w:tc>
              <w:tc>
                <w:tcPr>
                  <w:tcW w:w="1002" w:type="pct"/>
                  <w:vAlign w:val="center"/>
                </w:tcPr>
                <w:p>
                  <w:pPr>
                    <w:spacing w:line="360" w:lineRule="exact"/>
                    <w:jc w:val="center"/>
                    <w:rPr>
                      <w:szCs w:val="21"/>
                    </w:rPr>
                  </w:pPr>
                  <w:r>
                    <w:rPr>
                      <w:szCs w:val="21"/>
                    </w:rPr>
                    <w:t>铝粉膏</w:t>
                  </w:r>
                </w:p>
              </w:tc>
              <w:tc>
                <w:tcPr>
                  <w:tcW w:w="733" w:type="pct"/>
                  <w:vAlign w:val="center"/>
                </w:tcPr>
                <w:p>
                  <w:pPr>
                    <w:snapToGrid w:val="0"/>
                    <w:spacing w:line="320" w:lineRule="exact"/>
                    <w:jc w:val="center"/>
                    <w:rPr>
                      <w:snapToGrid w:val="0"/>
                      <w:kern w:val="0"/>
                      <w:szCs w:val="21"/>
                    </w:rPr>
                  </w:pPr>
                  <w:r>
                    <w:rPr>
                      <w:snapToGrid w:val="0"/>
                      <w:kern w:val="0"/>
                      <w:szCs w:val="21"/>
                    </w:rPr>
                    <w:t>t/a</w:t>
                  </w:r>
                </w:p>
              </w:tc>
              <w:tc>
                <w:tcPr>
                  <w:tcW w:w="4976" w:type="dxa"/>
                  <w:vAlign w:val="center"/>
                </w:tcPr>
                <w:p>
                  <w:pPr>
                    <w:snapToGrid w:val="0"/>
                    <w:spacing w:line="320" w:lineRule="exact"/>
                    <w:jc w:val="center"/>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511" w:type="pct"/>
                  <w:vAlign w:val="center"/>
                </w:tcPr>
                <w:p>
                  <w:pPr>
                    <w:spacing w:line="320" w:lineRule="exact"/>
                    <w:jc w:val="center"/>
                    <w:rPr>
                      <w:szCs w:val="21"/>
                    </w:rPr>
                  </w:pPr>
                  <w:r>
                    <w:rPr>
                      <w:szCs w:val="21"/>
                    </w:rPr>
                    <w:t>5</w:t>
                  </w:r>
                </w:p>
              </w:tc>
              <w:tc>
                <w:tcPr>
                  <w:tcW w:w="1002" w:type="pct"/>
                  <w:vAlign w:val="center"/>
                </w:tcPr>
                <w:p>
                  <w:pPr>
                    <w:spacing w:line="320" w:lineRule="exact"/>
                    <w:jc w:val="center"/>
                    <w:rPr>
                      <w:szCs w:val="21"/>
                    </w:rPr>
                  </w:pPr>
                  <w:r>
                    <w:rPr>
                      <w:szCs w:val="21"/>
                    </w:rPr>
                    <w:t>年用电量</w:t>
                  </w:r>
                </w:p>
              </w:tc>
              <w:tc>
                <w:tcPr>
                  <w:tcW w:w="733" w:type="pct"/>
                  <w:vAlign w:val="center"/>
                </w:tcPr>
                <w:p>
                  <w:pPr>
                    <w:spacing w:line="320" w:lineRule="exact"/>
                    <w:jc w:val="center"/>
                    <w:rPr>
                      <w:szCs w:val="21"/>
                    </w:rPr>
                  </w:pPr>
                  <w:r>
                    <w:rPr>
                      <w:szCs w:val="21"/>
                    </w:rPr>
                    <w:t>万KWh/a</w:t>
                  </w:r>
                </w:p>
              </w:tc>
              <w:tc>
                <w:tcPr>
                  <w:tcW w:w="2753" w:type="pct"/>
                  <w:vAlign w:val="center"/>
                </w:tcPr>
                <w:p>
                  <w:pPr>
                    <w:spacing w:line="320" w:lineRule="exact"/>
                    <w:jc w:val="center"/>
                    <w:rPr>
                      <w:szCs w:val="21"/>
                    </w:rPr>
                  </w:pPr>
                  <w:r>
                    <w:rPr>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6</w:t>
                  </w:r>
                </w:p>
              </w:tc>
              <w:tc>
                <w:tcPr>
                  <w:tcW w:w="1002" w:type="pct"/>
                  <w:vAlign w:val="center"/>
                </w:tcPr>
                <w:p>
                  <w:pPr>
                    <w:spacing w:line="320" w:lineRule="exact"/>
                    <w:jc w:val="center"/>
                    <w:rPr>
                      <w:szCs w:val="21"/>
                    </w:rPr>
                  </w:pPr>
                  <w:r>
                    <w:rPr>
                      <w:szCs w:val="21"/>
                    </w:rPr>
                    <w:t>年用水量</w:t>
                  </w:r>
                </w:p>
              </w:tc>
              <w:tc>
                <w:tcPr>
                  <w:tcW w:w="733" w:type="pct"/>
                  <w:vAlign w:val="center"/>
                </w:tcPr>
                <w:p>
                  <w:pPr>
                    <w:spacing w:line="320" w:lineRule="exact"/>
                    <w:jc w:val="center"/>
                    <w:rPr>
                      <w:szCs w:val="21"/>
                    </w:rPr>
                  </w:pPr>
                  <w:r>
                    <w:rPr>
                      <w:szCs w:val="21"/>
                    </w:rPr>
                    <w:t>万m</w:t>
                  </w:r>
                  <w:r>
                    <w:rPr>
                      <w:szCs w:val="21"/>
                      <w:vertAlign w:val="superscript"/>
                    </w:rPr>
                    <w:t>3</w:t>
                  </w:r>
                  <w:r>
                    <w:rPr>
                      <w:szCs w:val="21"/>
                    </w:rPr>
                    <w:t>/a</w:t>
                  </w:r>
                </w:p>
              </w:tc>
              <w:tc>
                <w:tcPr>
                  <w:tcW w:w="2753" w:type="pct"/>
                  <w:vAlign w:val="center"/>
                </w:tcPr>
                <w:p>
                  <w:pPr>
                    <w:spacing w:line="320" w:lineRule="exact"/>
                    <w:jc w:val="center"/>
                    <w:rPr>
                      <w:rFonts w:hint="default" w:eastAsia="宋体"/>
                      <w:szCs w:val="21"/>
                      <w:lang w:val="en-US" w:eastAsia="zh-CN"/>
                    </w:rPr>
                  </w:pPr>
                  <w:r>
                    <w:rPr>
                      <w:rFonts w:hint="eastAsia"/>
                      <w:szCs w:val="21"/>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szCs w:val="21"/>
                    </w:rPr>
                    <w:t>7</w:t>
                  </w:r>
                </w:p>
              </w:tc>
              <w:tc>
                <w:tcPr>
                  <w:tcW w:w="1002" w:type="pct"/>
                  <w:vAlign w:val="center"/>
                </w:tcPr>
                <w:p>
                  <w:pPr>
                    <w:spacing w:line="320" w:lineRule="exact"/>
                    <w:jc w:val="center"/>
                    <w:rPr>
                      <w:szCs w:val="21"/>
                    </w:rPr>
                  </w:pPr>
                  <w:r>
                    <w:rPr>
                      <w:rFonts w:hint="eastAsia"/>
                      <w:szCs w:val="21"/>
                    </w:rPr>
                    <w:t>年用天然气量</w:t>
                  </w:r>
                </w:p>
              </w:tc>
              <w:tc>
                <w:tcPr>
                  <w:tcW w:w="733" w:type="pct"/>
                  <w:vAlign w:val="center"/>
                </w:tcPr>
                <w:p>
                  <w:pPr>
                    <w:spacing w:line="320" w:lineRule="exact"/>
                    <w:jc w:val="center"/>
                    <w:rPr>
                      <w:szCs w:val="21"/>
                    </w:rPr>
                  </w:pPr>
                  <w:r>
                    <w:rPr>
                      <w:rFonts w:hint="eastAsia"/>
                      <w:szCs w:val="21"/>
                    </w:rPr>
                    <w:t>万m</w:t>
                  </w:r>
                  <w:r>
                    <w:rPr>
                      <w:rFonts w:hint="eastAsia"/>
                      <w:szCs w:val="21"/>
                      <w:vertAlign w:val="superscript"/>
                    </w:rPr>
                    <w:t>3</w:t>
                  </w:r>
                </w:p>
              </w:tc>
              <w:tc>
                <w:tcPr>
                  <w:tcW w:w="2753" w:type="pct"/>
                  <w:vAlign w:val="center"/>
                </w:tcPr>
                <w:p>
                  <w:pPr>
                    <w:spacing w:line="320" w:lineRule="exact"/>
                    <w:jc w:val="center"/>
                    <w:rPr>
                      <w:szCs w:val="21"/>
                    </w:rPr>
                  </w:pPr>
                  <w:r>
                    <w:rPr>
                      <w:rFonts w:hint="eastAsia"/>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rFonts w:hint="eastAsia"/>
                      <w:szCs w:val="21"/>
                    </w:rPr>
                    <w:t>8</w:t>
                  </w:r>
                </w:p>
              </w:tc>
              <w:tc>
                <w:tcPr>
                  <w:tcW w:w="1002" w:type="pct"/>
                  <w:vAlign w:val="center"/>
                </w:tcPr>
                <w:p>
                  <w:pPr>
                    <w:spacing w:line="320" w:lineRule="exact"/>
                    <w:jc w:val="center"/>
                    <w:rPr>
                      <w:szCs w:val="21"/>
                    </w:rPr>
                  </w:pPr>
                  <w:r>
                    <w:rPr>
                      <w:szCs w:val="21"/>
                    </w:rPr>
                    <w:t>劳动定员</w:t>
                  </w:r>
                </w:p>
              </w:tc>
              <w:tc>
                <w:tcPr>
                  <w:tcW w:w="733" w:type="pct"/>
                  <w:vAlign w:val="center"/>
                </w:tcPr>
                <w:p>
                  <w:pPr>
                    <w:spacing w:line="320" w:lineRule="exact"/>
                    <w:jc w:val="center"/>
                    <w:rPr>
                      <w:szCs w:val="21"/>
                    </w:rPr>
                  </w:pPr>
                  <w:r>
                    <w:rPr>
                      <w:szCs w:val="21"/>
                    </w:rPr>
                    <w:t>人</w:t>
                  </w:r>
                </w:p>
              </w:tc>
              <w:tc>
                <w:tcPr>
                  <w:tcW w:w="2753" w:type="pct"/>
                  <w:vAlign w:val="center"/>
                </w:tcPr>
                <w:p>
                  <w:pPr>
                    <w:spacing w:line="320" w:lineRule="exact"/>
                    <w:jc w:val="center"/>
                    <w:rPr>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rFonts w:hint="eastAsia"/>
                      <w:szCs w:val="21"/>
                    </w:rPr>
                    <w:t>9</w:t>
                  </w:r>
                </w:p>
              </w:tc>
              <w:tc>
                <w:tcPr>
                  <w:tcW w:w="1002" w:type="pct"/>
                  <w:vAlign w:val="center"/>
                </w:tcPr>
                <w:p>
                  <w:pPr>
                    <w:spacing w:line="320" w:lineRule="exact"/>
                    <w:jc w:val="center"/>
                    <w:rPr>
                      <w:szCs w:val="21"/>
                    </w:rPr>
                  </w:pPr>
                  <w:r>
                    <w:rPr>
                      <w:szCs w:val="21"/>
                    </w:rPr>
                    <w:t>工作制度</w:t>
                  </w:r>
                </w:p>
              </w:tc>
              <w:tc>
                <w:tcPr>
                  <w:tcW w:w="733" w:type="pct"/>
                  <w:vAlign w:val="center"/>
                </w:tcPr>
                <w:p>
                  <w:pPr>
                    <w:spacing w:line="320" w:lineRule="exact"/>
                    <w:jc w:val="center"/>
                    <w:rPr>
                      <w:szCs w:val="21"/>
                    </w:rPr>
                  </w:pPr>
                </w:p>
              </w:tc>
              <w:tc>
                <w:tcPr>
                  <w:tcW w:w="2753" w:type="pct"/>
                  <w:vAlign w:val="center"/>
                </w:tcPr>
                <w:p>
                  <w:pPr>
                    <w:spacing w:line="32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rFonts w:hint="eastAsia"/>
                      <w:szCs w:val="21"/>
                    </w:rPr>
                    <w:t>9</w:t>
                  </w:r>
                  <w:r>
                    <w:rPr>
                      <w:szCs w:val="21"/>
                    </w:rPr>
                    <w:t>.1</w:t>
                  </w:r>
                </w:p>
              </w:tc>
              <w:tc>
                <w:tcPr>
                  <w:tcW w:w="1002" w:type="pct"/>
                  <w:vAlign w:val="center"/>
                </w:tcPr>
                <w:p>
                  <w:pPr>
                    <w:spacing w:line="320" w:lineRule="exact"/>
                    <w:jc w:val="center"/>
                    <w:rPr>
                      <w:szCs w:val="21"/>
                    </w:rPr>
                  </w:pPr>
                  <w:r>
                    <w:rPr>
                      <w:szCs w:val="21"/>
                    </w:rPr>
                    <w:t>年工作日</w:t>
                  </w:r>
                </w:p>
              </w:tc>
              <w:tc>
                <w:tcPr>
                  <w:tcW w:w="733" w:type="pct"/>
                  <w:vAlign w:val="center"/>
                </w:tcPr>
                <w:p>
                  <w:pPr>
                    <w:spacing w:line="320" w:lineRule="exact"/>
                    <w:jc w:val="center"/>
                    <w:rPr>
                      <w:szCs w:val="21"/>
                    </w:rPr>
                  </w:pPr>
                  <w:r>
                    <w:rPr>
                      <w:szCs w:val="21"/>
                    </w:rPr>
                    <w:t>d/a</w:t>
                  </w:r>
                </w:p>
              </w:tc>
              <w:tc>
                <w:tcPr>
                  <w:tcW w:w="2753" w:type="pct"/>
                  <w:vAlign w:val="center"/>
                </w:tcPr>
                <w:p>
                  <w:pPr>
                    <w:spacing w:line="320" w:lineRule="exact"/>
                    <w:jc w:val="center"/>
                    <w:rPr>
                      <w:szCs w:val="21"/>
                    </w:rPr>
                  </w:pPr>
                  <w:r>
                    <w:rPr>
                      <w:szCs w:val="21"/>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rFonts w:hint="eastAsia"/>
                      <w:szCs w:val="21"/>
                    </w:rPr>
                    <w:t>9</w:t>
                  </w:r>
                  <w:r>
                    <w:rPr>
                      <w:szCs w:val="21"/>
                    </w:rPr>
                    <w:t>.2</w:t>
                  </w:r>
                </w:p>
              </w:tc>
              <w:tc>
                <w:tcPr>
                  <w:tcW w:w="1002" w:type="pct"/>
                  <w:vAlign w:val="center"/>
                </w:tcPr>
                <w:p>
                  <w:pPr>
                    <w:spacing w:line="320" w:lineRule="exact"/>
                    <w:jc w:val="center"/>
                    <w:rPr>
                      <w:szCs w:val="21"/>
                    </w:rPr>
                  </w:pPr>
                  <w:r>
                    <w:rPr>
                      <w:szCs w:val="21"/>
                    </w:rPr>
                    <w:t>每天工作时间</w:t>
                  </w:r>
                </w:p>
              </w:tc>
              <w:tc>
                <w:tcPr>
                  <w:tcW w:w="733" w:type="pct"/>
                  <w:vAlign w:val="center"/>
                </w:tcPr>
                <w:p>
                  <w:pPr>
                    <w:spacing w:line="320" w:lineRule="exact"/>
                    <w:jc w:val="center"/>
                    <w:rPr>
                      <w:szCs w:val="21"/>
                    </w:rPr>
                  </w:pPr>
                  <w:r>
                    <w:rPr>
                      <w:szCs w:val="21"/>
                    </w:rPr>
                    <w:t>h/d</w:t>
                  </w:r>
                </w:p>
              </w:tc>
              <w:tc>
                <w:tcPr>
                  <w:tcW w:w="2753" w:type="pct"/>
                  <w:vAlign w:val="center"/>
                </w:tcPr>
                <w:p>
                  <w:pPr>
                    <w:spacing w:line="320" w:lineRule="exact"/>
                    <w:jc w:val="center"/>
                    <w:rPr>
                      <w:szCs w:val="21"/>
                    </w:rPr>
                  </w:pPr>
                  <w:r>
                    <w:rPr>
                      <w:szCs w:val="21"/>
                    </w:rPr>
                    <w:t>24（</w:t>
                  </w:r>
                  <w:r>
                    <w:rPr>
                      <w:rFonts w:hint="eastAsia"/>
                      <w:szCs w:val="21"/>
                      <w:lang w:val="en-US" w:eastAsia="zh-CN"/>
                    </w:rPr>
                    <w:t>3</w:t>
                  </w:r>
                  <w:r>
                    <w:rPr>
                      <w:szCs w:val="21"/>
                    </w:rPr>
                    <w:t>班制，每班</w:t>
                  </w:r>
                  <w:r>
                    <w:rPr>
                      <w:rFonts w:hint="eastAsia"/>
                      <w:szCs w:val="21"/>
                      <w:lang w:val="en-US" w:eastAsia="zh-CN"/>
                    </w:rPr>
                    <w:t>8</w:t>
                  </w:r>
                  <w:r>
                    <w:rPr>
                      <w:szCs w:val="21"/>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11" w:type="pct"/>
                  <w:vAlign w:val="center"/>
                </w:tcPr>
                <w:p>
                  <w:pPr>
                    <w:spacing w:line="320" w:lineRule="exact"/>
                    <w:jc w:val="center"/>
                    <w:rPr>
                      <w:szCs w:val="21"/>
                    </w:rPr>
                  </w:pPr>
                  <w:r>
                    <w:rPr>
                      <w:rFonts w:hint="eastAsia"/>
                      <w:szCs w:val="21"/>
                    </w:rPr>
                    <w:t>10</w:t>
                  </w:r>
                </w:p>
              </w:tc>
              <w:tc>
                <w:tcPr>
                  <w:tcW w:w="1002" w:type="pct"/>
                  <w:vAlign w:val="center"/>
                </w:tcPr>
                <w:p>
                  <w:pPr>
                    <w:spacing w:line="320" w:lineRule="exact"/>
                    <w:jc w:val="center"/>
                    <w:rPr>
                      <w:szCs w:val="21"/>
                    </w:rPr>
                  </w:pPr>
                  <w:r>
                    <w:rPr>
                      <w:szCs w:val="21"/>
                    </w:rPr>
                    <w:t>工程总投资</w:t>
                  </w:r>
                </w:p>
              </w:tc>
              <w:tc>
                <w:tcPr>
                  <w:tcW w:w="733" w:type="pct"/>
                  <w:vAlign w:val="center"/>
                </w:tcPr>
                <w:p>
                  <w:pPr>
                    <w:spacing w:line="320" w:lineRule="exact"/>
                    <w:jc w:val="center"/>
                    <w:rPr>
                      <w:szCs w:val="21"/>
                    </w:rPr>
                  </w:pPr>
                  <w:r>
                    <w:rPr>
                      <w:szCs w:val="21"/>
                    </w:rPr>
                    <w:t>万元</w:t>
                  </w:r>
                </w:p>
              </w:tc>
              <w:tc>
                <w:tcPr>
                  <w:tcW w:w="2753" w:type="pct"/>
                  <w:vAlign w:val="center"/>
                </w:tcPr>
                <w:p>
                  <w:pPr>
                    <w:spacing w:line="320" w:lineRule="exact"/>
                    <w:jc w:val="center"/>
                    <w:rPr>
                      <w:szCs w:val="21"/>
                    </w:rPr>
                  </w:pPr>
                  <w:r>
                    <w:rPr>
                      <w:szCs w:val="21"/>
                    </w:rPr>
                    <w:t>10000</w:t>
                  </w:r>
                </w:p>
              </w:tc>
            </w:tr>
          </w:tbl>
          <w:p>
            <w:pPr>
              <w:spacing w:line="360" w:lineRule="auto"/>
              <w:ind w:firstLine="482" w:firstLineChars="200"/>
              <w:jc w:val="left"/>
              <w:rPr>
                <w:b/>
                <w:sz w:val="24"/>
              </w:rPr>
            </w:pPr>
            <w:r>
              <w:rPr>
                <w:b/>
                <w:sz w:val="24"/>
              </w:rPr>
              <w:t>2.</w:t>
            </w:r>
            <w:r>
              <w:rPr>
                <w:rFonts w:hint="eastAsia"/>
                <w:b/>
                <w:sz w:val="24"/>
                <w:lang w:val="en-US" w:eastAsia="zh-CN"/>
              </w:rPr>
              <w:t>7</w:t>
            </w:r>
            <w:r>
              <w:rPr>
                <w:b/>
                <w:sz w:val="24"/>
              </w:rPr>
              <w:t>占地面积和总平面布置</w:t>
            </w:r>
          </w:p>
          <w:p>
            <w:pPr>
              <w:spacing w:line="360" w:lineRule="auto"/>
              <w:ind w:firstLine="480" w:firstLineChars="200"/>
              <w:rPr>
                <w:sz w:val="24"/>
              </w:rPr>
            </w:pPr>
            <w:r>
              <w:rPr>
                <w:sz w:val="24"/>
              </w:rPr>
              <w:t>本</w:t>
            </w:r>
            <w:r>
              <w:rPr>
                <w:sz w:val="24"/>
                <w:szCs w:val="24"/>
              </w:rPr>
              <w:t>项目</w:t>
            </w:r>
            <w:r>
              <w:rPr>
                <w:sz w:val="24"/>
              </w:rPr>
              <w:t>厂区位于</w:t>
            </w:r>
            <w:r>
              <w:rPr>
                <w:sz w:val="24"/>
                <w:szCs w:val="24"/>
              </w:rPr>
              <w:t>平顶山市叶县田庄乡邵奉店村南</w:t>
            </w:r>
            <w:r>
              <w:rPr>
                <w:sz w:val="24"/>
              </w:rPr>
              <w:t>，</w:t>
            </w:r>
            <w:r>
              <w:rPr>
                <w:sz w:val="24"/>
                <w:szCs w:val="24"/>
              </w:rPr>
              <w:t>占地面积为约为40亩</w:t>
            </w:r>
            <w:r>
              <w:rPr>
                <w:sz w:val="24"/>
              </w:rPr>
              <w:t>。项目厂区分为东西两部分，总平面布置在满足生产工艺流程要求的前提下，力求生产作业线短捷、顺直，考虑到生产需要、防火及卫生要求，兼顾生产管理、交通运输方便等因素，结合厂区地形、地质、气象等自然条件进行布置。为了减少噪声及粉尘的影响，生产车间及各原料筒仓主要位于厂区东南侧，办公区、宿舍楼和值班室等主要布置在厂区西南侧。为了保证厂区有一个优美、舒适的环境，拟在厂区生产车间四周及道路两旁种植绿化带。厂区平面布置图见附图3。</w:t>
            </w:r>
          </w:p>
          <w:p>
            <w:pPr>
              <w:spacing w:line="460" w:lineRule="exact"/>
              <w:ind w:firstLine="482" w:firstLineChars="200"/>
              <w:jc w:val="left"/>
              <w:rPr>
                <w:b/>
                <w:sz w:val="24"/>
                <w:szCs w:val="22"/>
                <w:lang w:val="zh-CN"/>
              </w:rPr>
            </w:pPr>
            <w:r>
              <w:rPr>
                <w:b/>
                <w:sz w:val="24"/>
                <w:szCs w:val="22"/>
              </w:rPr>
              <w:t>2.</w:t>
            </w:r>
            <w:r>
              <w:rPr>
                <w:rFonts w:hint="eastAsia"/>
                <w:b/>
                <w:sz w:val="24"/>
                <w:szCs w:val="22"/>
                <w:lang w:val="en-US" w:eastAsia="zh-CN"/>
              </w:rPr>
              <w:t>8</w:t>
            </w:r>
            <w:r>
              <w:rPr>
                <w:b/>
                <w:sz w:val="24"/>
                <w:szCs w:val="22"/>
                <w:lang w:val="zh-CN"/>
              </w:rPr>
              <w:t>项目生产规模及产品方案</w:t>
            </w:r>
          </w:p>
          <w:p>
            <w:pPr>
              <w:autoSpaceDE w:val="0"/>
              <w:autoSpaceDN w:val="0"/>
              <w:adjustRightInd w:val="0"/>
              <w:spacing w:line="500" w:lineRule="atLeast"/>
              <w:ind w:firstLine="480" w:firstLineChars="200"/>
              <w:rPr>
                <w:sz w:val="24"/>
              </w:rPr>
            </w:pPr>
            <w:r>
              <w:rPr>
                <w:sz w:val="24"/>
              </w:rPr>
              <w:t>本项目年产</w:t>
            </w:r>
            <w:r>
              <w:rPr>
                <w:rFonts w:hint="eastAsia"/>
                <w:sz w:val="24"/>
              </w:rPr>
              <w:t>30万立方米蒸压加气混凝土砌块及50万平方米蒸压加气混凝土板材</w:t>
            </w:r>
            <w:r>
              <w:rPr>
                <w:sz w:val="24"/>
              </w:rPr>
              <w:t>。项目产品方案详见表</w:t>
            </w:r>
            <w:r>
              <w:rPr>
                <w:rFonts w:hint="eastAsia"/>
                <w:sz w:val="24"/>
                <w:lang w:val="en-US" w:eastAsia="zh-CN"/>
              </w:rPr>
              <w:t>1-</w:t>
            </w:r>
            <w:r>
              <w:rPr>
                <w:sz w:val="24"/>
              </w:rPr>
              <w:t>3。</w:t>
            </w:r>
          </w:p>
          <w:p>
            <w:pPr>
              <w:spacing w:line="240" w:lineRule="atLeast"/>
              <w:jc w:val="center"/>
              <w:rPr>
                <w:b/>
                <w:sz w:val="24"/>
                <w:szCs w:val="24"/>
              </w:rPr>
            </w:pPr>
            <w:r>
              <w:rPr>
                <w:b/>
                <w:sz w:val="24"/>
                <w:szCs w:val="24"/>
              </w:rPr>
              <w:t>表</w:t>
            </w:r>
            <w:r>
              <w:rPr>
                <w:rFonts w:hint="eastAsia"/>
                <w:b/>
                <w:sz w:val="24"/>
                <w:szCs w:val="24"/>
                <w:lang w:val="en-US" w:eastAsia="zh-CN"/>
              </w:rPr>
              <w:t>1-</w:t>
            </w:r>
            <w:r>
              <w:rPr>
                <w:b/>
                <w:sz w:val="24"/>
                <w:szCs w:val="24"/>
              </w:rPr>
              <w:t>3  项目主要产品方案一览表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770"/>
              <w:gridCol w:w="1117"/>
              <w:gridCol w:w="1455"/>
              <w:gridCol w:w="2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 w:type="pct"/>
                  <w:tcBorders>
                    <w:tl2br w:val="nil"/>
                    <w:tr2bl w:val="nil"/>
                  </w:tcBorders>
                  <w:vAlign w:val="center"/>
                </w:tcPr>
                <w:p>
                  <w:pPr>
                    <w:spacing w:line="360" w:lineRule="exact"/>
                    <w:jc w:val="center"/>
                    <w:rPr>
                      <w:bCs/>
                      <w:color w:val="auto"/>
                      <w:szCs w:val="21"/>
                    </w:rPr>
                  </w:pPr>
                  <w:r>
                    <w:rPr>
                      <w:bCs/>
                      <w:color w:val="auto"/>
                    </w:rPr>
                    <w:t>产品名称</w:t>
                  </w:r>
                </w:p>
              </w:tc>
              <w:tc>
                <w:tcPr>
                  <w:tcW w:w="1532" w:type="pct"/>
                  <w:tcBorders>
                    <w:tl2br w:val="nil"/>
                    <w:tr2bl w:val="nil"/>
                  </w:tcBorders>
                  <w:vAlign w:val="center"/>
                </w:tcPr>
                <w:p>
                  <w:pPr>
                    <w:spacing w:line="360" w:lineRule="exact"/>
                    <w:jc w:val="center"/>
                    <w:rPr>
                      <w:rFonts w:hint="eastAsia" w:eastAsia="宋体"/>
                      <w:bCs/>
                      <w:color w:val="auto"/>
                      <w:szCs w:val="21"/>
                      <w:lang w:val="en-US" w:eastAsia="zh-CN"/>
                    </w:rPr>
                  </w:pPr>
                  <w:r>
                    <w:rPr>
                      <w:bCs/>
                      <w:color w:val="auto"/>
                      <w:szCs w:val="21"/>
                    </w:rPr>
                    <w:t>尺寸/m</w:t>
                  </w:r>
                  <w:r>
                    <w:rPr>
                      <w:rFonts w:hint="eastAsia"/>
                      <w:bCs/>
                      <w:color w:val="auto"/>
                      <w:szCs w:val="21"/>
                      <w:lang w:val="en-US" w:eastAsia="zh-CN"/>
                    </w:rPr>
                    <w:t>m</w:t>
                  </w:r>
                </w:p>
              </w:tc>
              <w:tc>
                <w:tcPr>
                  <w:tcW w:w="618" w:type="pct"/>
                  <w:tcBorders>
                    <w:tl2br w:val="nil"/>
                    <w:tr2bl w:val="nil"/>
                  </w:tcBorders>
                  <w:vAlign w:val="center"/>
                </w:tcPr>
                <w:p>
                  <w:pPr>
                    <w:spacing w:line="360" w:lineRule="exact"/>
                    <w:jc w:val="center"/>
                    <w:rPr>
                      <w:bCs/>
                      <w:color w:val="auto"/>
                      <w:szCs w:val="21"/>
                    </w:rPr>
                  </w:pPr>
                  <w:r>
                    <w:rPr>
                      <w:bCs/>
                      <w:color w:val="auto"/>
                    </w:rPr>
                    <w:t>年产量</w:t>
                  </w:r>
                </w:p>
              </w:tc>
              <w:tc>
                <w:tcPr>
                  <w:tcW w:w="805" w:type="pct"/>
                  <w:tcBorders>
                    <w:tl2br w:val="nil"/>
                    <w:tr2bl w:val="nil"/>
                  </w:tcBorders>
                  <w:vAlign w:val="center"/>
                </w:tcPr>
                <w:p>
                  <w:pPr>
                    <w:spacing w:line="360" w:lineRule="exact"/>
                    <w:jc w:val="center"/>
                    <w:rPr>
                      <w:rFonts w:hint="default" w:eastAsia="宋体"/>
                      <w:bCs/>
                      <w:color w:val="auto"/>
                      <w:lang w:val="en-US" w:eastAsia="zh-CN"/>
                    </w:rPr>
                  </w:pPr>
                  <w:r>
                    <w:rPr>
                      <w:rFonts w:hint="eastAsia"/>
                      <w:bCs/>
                      <w:color w:val="auto"/>
                      <w:lang w:val="en-US" w:eastAsia="zh-CN"/>
                    </w:rPr>
                    <w:t>折合重量</w:t>
                  </w:r>
                </w:p>
              </w:tc>
              <w:tc>
                <w:tcPr>
                  <w:tcW w:w="1266" w:type="pct"/>
                  <w:tcBorders>
                    <w:tl2br w:val="nil"/>
                    <w:tr2bl w:val="nil"/>
                  </w:tcBorders>
                  <w:vAlign w:val="center"/>
                </w:tcPr>
                <w:p>
                  <w:pPr>
                    <w:spacing w:line="360" w:lineRule="exact"/>
                    <w:jc w:val="center"/>
                    <w:rPr>
                      <w:bCs/>
                      <w:color w:val="auto"/>
                    </w:rPr>
                  </w:pPr>
                  <w:r>
                    <w:rPr>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4" w:hRule="atLeast"/>
                <w:jc w:val="center"/>
              </w:trPr>
              <w:tc>
                <w:tcPr>
                  <w:tcW w:w="776" w:type="pct"/>
                  <w:tcBorders>
                    <w:tl2br w:val="nil"/>
                    <w:tr2bl w:val="nil"/>
                  </w:tcBorders>
                  <w:vAlign w:val="center"/>
                </w:tcPr>
                <w:p>
                  <w:pPr>
                    <w:spacing w:line="360" w:lineRule="exact"/>
                    <w:jc w:val="center"/>
                    <w:rPr>
                      <w:bCs/>
                      <w:color w:val="auto"/>
                    </w:rPr>
                  </w:pPr>
                  <w:r>
                    <w:rPr>
                      <w:color w:val="auto"/>
                      <w:szCs w:val="21"/>
                    </w:rPr>
                    <w:t>蒸压加气混凝土砌块</w:t>
                  </w:r>
                </w:p>
              </w:tc>
              <w:tc>
                <w:tcPr>
                  <w:tcW w:w="1532" w:type="pct"/>
                  <w:tcBorders>
                    <w:tl2br w:val="nil"/>
                    <w:tr2bl w:val="nil"/>
                  </w:tcBorders>
                  <w:vAlign w:val="center"/>
                </w:tcPr>
                <w:p>
                  <w:pPr>
                    <w:spacing w:line="360" w:lineRule="exact"/>
                    <w:jc w:val="center"/>
                    <w:rPr>
                      <w:rFonts w:hint="default" w:eastAsia="微软雅黑"/>
                      <w:color w:val="auto"/>
                      <w:lang w:val="en-US" w:eastAsia="zh-CN"/>
                    </w:rPr>
                  </w:pPr>
                  <w:r>
                    <w:rPr>
                      <w:rFonts w:hint="eastAsia" w:eastAsia="微软雅黑"/>
                      <w:color w:val="auto"/>
                      <w:lang w:val="en-US" w:eastAsia="zh-CN"/>
                    </w:rPr>
                    <w:t>600</w:t>
                  </w:r>
                  <w:r>
                    <w:rPr>
                      <w:rFonts w:eastAsia="微软雅黑"/>
                      <w:color w:val="auto"/>
                    </w:rPr>
                    <w:t>×</w:t>
                  </w:r>
                  <w:r>
                    <w:rPr>
                      <w:rFonts w:hint="eastAsia" w:eastAsia="微软雅黑"/>
                      <w:color w:val="auto"/>
                      <w:lang w:val="en-US" w:eastAsia="zh-CN"/>
                    </w:rPr>
                    <w:t>200</w:t>
                  </w:r>
                  <w:r>
                    <w:rPr>
                      <w:rFonts w:eastAsia="微软雅黑"/>
                      <w:color w:val="auto"/>
                    </w:rPr>
                    <w:t>×</w:t>
                  </w:r>
                  <w:r>
                    <w:rPr>
                      <w:rFonts w:hint="eastAsia" w:eastAsia="微软雅黑"/>
                      <w:color w:val="auto"/>
                      <w:lang w:val="en-US" w:eastAsia="zh-CN"/>
                    </w:rPr>
                    <w:t>300</w:t>
                  </w:r>
                </w:p>
              </w:tc>
              <w:tc>
                <w:tcPr>
                  <w:tcW w:w="618" w:type="pct"/>
                  <w:tcBorders>
                    <w:tl2br w:val="nil"/>
                    <w:tr2bl w:val="nil"/>
                  </w:tcBorders>
                  <w:vAlign w:val="center"/>
                </w:tcPr>
                <w:p>
                  <w:pPr>
                    <w:spacing w:line="360" w:lineRule="exact"/>
                    <w:jc w:val="center"/>
                    <w:rPr>
                      <w:color w:val="auto"/>
                    </w:rPr>
                  </w:pPr>
                  <w:r>
                    <w:rPr>
                      <w:color w:val="auto"/>
                    </w:rPr>
                    <w:t>30</w:t>
                  </w:r>
                  <w:r>
                    <w:rPr>
                      <w:bCs/>
                      <w:color w:val="auto"/>
                    </w:rPr>
                    <w:t>万m</w:t>
                  </w:r>
                  <w:r>
                    <w:rPr>
                      <w:bCs/>
                      <w:color w:val="auto"/>
                      <w:vertAlign w:val="superscript"/>
                    </w:rPr>
                    <w:t>3</w:t>
                  </w:r>
                </w:p>
              </w:tc>
              <w:tc>
                <w:tcPr>
                  <w:tcW w:w="805" w:type="pct"/>
                  <w:tcBorders>
                    <w:tl2br w:val="nil"/>
                    <w:tr2bl w:val="nil"/>
                  </w:tcBorders>
                  <w:vAlign w:val="center"/>
                </w:tcPr>
                <w:p>
                  <w:pPr>
                    <w:spacing w:line="360" w:lineRule="exact"/>
                    <w:jc w:val="center"/>
                    <w:rPr>
                      <w:rFonts w:hint="default" w:eastAsia="宋体"/>
                      <w:color w:val="auto"/>
                      <w:lang w:val="en-US" w:eastAsia="zh-CN"/>
                    </w:rPr>
                  </w:pPr>
                  <w:r>
                    <w:rPr>
                      <w:rFonts w:hint="eastAsia"/>
                      <w:color w:val="auto"/>
                      <w:lang w:val="en-US" w:eastAsia="zh-CN"/>
                    </w:rPr>
                    <w:t>约11.1万t/a</w:t>
                  </w:r>
                </w:p>
              </w:tc>
              <w:tc>
                <w:tcPr>
                  <w:tcW w:w="1266" w:type="pct"/>
                  <w:tcBorders>
                    <w:tl2br w:val="nil"/>
                    <w:tr2bl w:val="nil"/>
                  </w:tcBorders>
                  <w:vAlign w:val="center"/>
                </w:tcPr>
                <w:p>
                  <w:pPr>
                    <w:spacing w:line="360" w:lineRule="exact"/>
                    <w:jc w:val="center"/>
                    <w:rPr>
                      <w:color w:val="auto"/>
                    </w:rPr>
                  </w:pP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pct"/>
                  <w:tcBorders>
                    <w:tl2br w:val="nil"/>
                    <w:tr2bl w:val="nil"/>
                  </w:tcBorders>
                  <w:vAlign w:val="center"/>
                </w:tcPr>
                <w:p>
                  <w:pPr>
                    <w:spacing w:line="360" w:lineRule="exact"/>
                    <w:jc w:val="center"/>
                    <w:rPr>
                      <w:color w:val="auto"/>
                      <w:szCs w:val="21"/>
                    </w:rPr>
                  </w:pPr>
                  <w:r>
                    <w:rPr>
                      <w:color w:val="auto"/>
                      <w:szCs w:val="21"/>
                    </w:rPr>
                    <w:t>蒸压加气混凝土板材</w:t>
                  </w:r>
                </w:p>
              </w:tc>
              <w:tc>
                <w:tcPr>
                  <w:tcW w:w="1532" w:type="pct"/>
                  <w:tcBorders>
                    <w:tl2br w:val="nil"/>
                    <w:tr2bl w:val="nil"/>
                  </w:tcBorders>
                  <w:vAlign w:val="center"/>
                </w:tcPr>
                <w:p>
                  <w:pPr>
                    <w:spacing w:line="360" w:lineRule="exact"/>
                    <w:jc w:val="center"/>
                    <w:rPr>
                      <w:rFonts w:hint="eastAsia" w:eastAsia="宋体"/>
                      <w:color w:val="auto"/>
                      <w:lang w:eastAsia="zh-CN"/>
                    </w:rPr>
                  </w:pPr>
                  <w:r>
                    <w:rPr>
                      <w:color w:val="auto"/>
                    </w:rPr>
                    <w:t>122</w:t>
                  </w:r>
                  <w:r>
                    <w:rPr>
                      <w:rFonts w:hint="eastAsia"/>
                      <w:color w:val="auto"/>
                      <w:lang w:val="en-US" w:eastAsia="zh-CN"/>
                    </w:rPr>
                    <w:t>0</w:t>
                  </w:r>
                  <w:r>
                    <w:rPr>
                      <w:rFonts w:eastAsia="微软雅黑"/>
                      <w:color w:val="auto"/>
                    </w:rPr>
                    <w:t>×</w:t>
                  </w:r>
                  <w:r>
                    <w:rPr>
                      <w:color w:val="auto"/>
                    </w:rPr>
                    <w:t>244</w:t>
                  </w:r>
                  <w:r>
                    <w:rPr>
                      <w:rFonts w:hint="eastAsia"/>
                      <w:color w:val="auto"/>
                      <w:lang w:val="en-US" w:eastAsia="zh-CN"/>
                    </w:rPr>
                    <w:t>0</w:t>
                  </w:r>
                  <w:r>
                    <w:rPr>
                      <w:rFonts w:eastAsia="微软雅黑"/>
                      <w:color w:val="auto"/>
                    </w:rPr>
                    <w:t>×</w:t>
                  </w:r>
                  <w:r>
                    <w:rPr>
                      <w:color w:val="auto"/>
                    </w:rPr>
                    <w:t>(</w:t>
                  </w:r>
                  <w:r>
                    <w:rPr>
                      <w:rFonts w:hint="eastAsia"/>
                      <w:color w:val="auto"/>
                      <w:lang w:val="en-US" w:eastAsia="zh-CN"/>
                    </w:rPr>
                    <w:t>18</w:t>
                  </w:r>
                  <w:r>
                    <w:rPr>
                      <w:rFonts w:eastAsia="微软雅黑"/>
                      <w:color w:val="auto"/>
                    </w:rPr>
                    <w:t>~</w:t>
                  </w:r>
                  <w:r>
                    <w:rPr>
                      <w:rFonts w:hint="eastAsia" w:eastAsia="微软雅黑"/>
                      <w:color w:val="auto"/>
                      <w:lang w:val="en-US" w:eastAsia="zh-CN"/>
                    </w:rPr>
                    <w:t>50</w:t>
                  </w:r>
                  <w:r>
                    <w:rPr>
                      <w:rFonts w:hint="eastAsia"/>
                      <w:color w:val="auto"/>
                      <w:lang w:eastAsia="zh-CN"/>
                    </w:rPr>
                    <w:t>）</w:t>
                  </w:r>
                </w:p>
              </w:tc>
              <w:tc>
                <w:tcPr>
                  <w:tcW w:w="618" w:type="pct"/>
                  <w:tcBorders>
                    <w:tl2br w:val="nil"/>
                    <w:tr2bl w:val="nil"/>
                  </w:tcBorders>
                  <w:vAlign w:val="center"/>
                </w:tcPr>
                <w:p>
                  <w:pPr>
                    <w:spacing w:line="360" w:lineRule="exact"/>
                    <w:jc w:val="center"/>
                    <w:rPr>
                      <w:color w:val="auto"/>
                    </w:rPr>
                  </w:pPr>
                  <w:r>
                    <w:rPr>
                      <w:color w:val="auto"/>
                    </w:rPr>
                    <w:t>50万m</w:t>
                  </w:r>
                  <w:r>
                    <w:rPr>
                      <w:color w:val="auto"/>
                      <w:vertAlign w:val="superscript"/>
                    </w:rPr>
                    <w:t>2</w:t>
                  </w:r>
                </w:p>
              </w:tc>
              <w:tc>
                <w:tcPr>
                  <w:tcW w:w="805" w:type="pct"/>
                  <w:tcBorders>
                    <w:tl2br w:val="nil"/>
                    <w:tr2bl w:val="nil"/>
                  </w:tcBorders>
                  <w:vAlign w:val="center"/>
                </w:tcPr>
                <w:p>
                  <w:pPr>
                    <w:spacing w:line="360" w:lineRule="exact"/>
                    <w:jc w:val="center"/>
                    <w:rPr>
                      <w:rFonts w:hint="default" w:eastAsia="宋体"/>
                      <w:color w:val="auto"/>
                      <w:lang w:val="en-US" w:eastAsia="zh-CN"/>
                    </w:rPr>
                  </w:pPr>
                  <w:r>
                    <w:rPr>
                      <w:rFonts w:hint="eastAsia"/>
                      <w:color w:val="auto"/>
                      <w:lang w:val="en-US" w:eastAsia="zh-CN"/>
                    </w:rPr>
                    <w:t>约0.925万t/a</w:t>
                  </w:r>
                </w:p>
              </w:tc>
              <w:tc>
                <w:tcPr>
                  <w:tcW w:w="1266" w:type="pct"/>
                  <w:tcBorders>
                    <w:tl2br w:val="nil"/>
                    <w:tr2bl w:val="nil"/>
                  </w:tcBorders>
                  <w:vAlign w:val="center"/>
                </w:tcPr>
                <w:p>
                  <w:pPr>
                    <w:spacing w:line="360" w:lineRule="exact"/>
                    <w:jc w:val="center"/>
                    <w:rPr>
                      <w:color w:val="auto"/>
                      <w:sz w:val="24"/>
                    </w:rPr>
                  </w:pPr>
                  <w:r>
                    <w:rPr>
                      <w:color w:val="auto"/>
                      <w:szCs w:val="21"/>
                    </w:rPr>
                    <w:t>具体规格根据市场需求而定</w:t>
                  </w:r>
                </w:p>
              </w:tc>
            </w:tr>
          </w:tbl>
          <w:p>
            <w:pPr>
              <w:spacing w:line="460" w:lineRule="exact"/>
              <w:ind w:firstLine="482" w:firstLineChars="200"/>
              <w:jc w:val="left"/>
              <w:rPr>
                <w:b/>
                <w:sz w:val="24"/>
              </w:rPr>
            </w:pPr>
            <w:r>
              <w:rPr>
                <w:b/>
                <w:sz w:val="24"/>
              </w:rPr>
              <w:t>2.</w:t>
            </w:r>
            <w:r>
              <w:rPr>
                <w:rFonts w:hint="eastAsia"/>
                <w:b/>
                <w:sz w:val="24"/>
                <w:lang w:val="en-US" w:eastAsia="zh-CN"/>
              </w:rPr>
              <w:t>9</w:t>
            </w:r>
            <w:r>
              <w:rPr>
                <w:b/>
                <w:sz w:val="24"/>
              </w:rPr>
              <w:t>主要生产设备</w:t>
            </w:r>
          </w:p>
          <w:p>
            <w:pPr>
              <w:spacing w:line="480" w:lineRule="exact"/>
              <w:ind w:firstLine="480" w:firstLineChars="200"/>
              <w:rPr>
                <w:bCs/>
                <w:sz w:val="24"/>
              </w:rPr>
            </w:pPr>
            <w:r>
              <w:rPr>
                <w:bCs/>
                <w:sz w:val="24"/>
              </w:rPr>
              <w:t>本项目主要生产设备清单见表</w:t>
            </w:r>
            <w:r>
              <w:rPr>
                <w:rFonts w:hint="eastAsia"/>
                <w:bCs/>
                <w:sz w:val="24"/>
                <w:lang w:val="en-US" w:eastAsia="zh-CN"/>
              </w:rPr>
              <w:t>1-</w:t>
            </w:r>
            <w:r>
              <w:rPr>
                <w:rFonts w:hint="eastAsia"/>
                <w:bCs/>
                <w:sz w:val="24"/>
              </w:rPr>
              <w:t>4</w:t>
            </w:r>
            <w:r>
              <w:rPr>
                <w:bCs/>
                <w:sz w:val="24"/>
              </w:rPr>
              <w:t>。</w:t>
            </w:r>
          </w:p>
          <w:p>
            <w:pPr>
              <w:spacing w:line="240" w:lineRule="atLeast"/>
              <w:jc w:val="center"/>
              <w:rPr>
                <w:b/>
                <w:sz w:val="24"/>
                <w:szCs w:val="24"/>
              </w:rPr>
            </w:pPr>
            <w:r>
              <w:rPr>
                <w:b/>
                <w:sz w:val="24"/>
                <w:szCs w:val="24"/>
              </w:rPr>
              <w:t>表</w:t>
            </w:r>
            <w:r>
              <w:rPr>
                <w:rFonts w:hint="eastAsia"/>
                <w:b/>
                <w:sz w:val="24"/>
                <w:szCs w:val="24"/>
                <w:lang w:val="en-US" w:eastAsia="zh-CN"/>
              </w:rPr>
              <w:t>1-</w:t>
            </w:r>
            <w:r>
              <w:rPr>
                <w:b/>
                <w:sz w:val="24"/>
                <w:szCs w:val="24"/>
              </w:rPr>
              <w:t>4  主要生产设备一览表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3166"/>
              <w:gridCol w:w="3345"/>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序号</w:t>
                  </w:r>
                </w:p>
              </w:tc>
              <w:tc>
                <w:tcPr>
                  <w:tcW w:w="1751" w:type="pct"/>
                  <w:vAlign w:val="center"/>
                </w:tcPr>
                <w:p>
                  <w:pPr>
                    <w:spacing w:line="380" w:lineRule="exact"/>
                    <w:jc w:val="center"/>
                    <w:rPr>
                      <w:szCs w:val="21"/>
                    </w:rPr>
                  </w:pPr>
                  <w:r>
                    <w:rPr>
                      <w:szCs w:val="21"/>
                    </w:rPr>
                    <w:t>设备名称</w:t>
                  </w:r>
                </w:p>
              </w:tc>
              <w:tc>
                <w:tcPr>
                  <w:tcW w:w="1850" w:type="pct"/>
                  <w:vAlign w:val="center"/>
                </w:tcPr>
                <w:p>
                  <w:pPr>
                    <w:spacing w:line="380" w:lineRule="exact"/>
                    <w:jc w:val="center"/>
                    <w:rPr>
                      <w:szCs w:val="21"/>
                    </w:rPr>
                  </w:pPr>
                  <w:r>
                    <w:rPr>
                      <w:szCs w:val="21"/>
                    </w:rPr>
                    <w:t>规格、型号、性能参数</w:t>
                  </w:r>
                </w:p>
              </w:tc>
              <w:tc>
                <w:tcPr>
                  <w:tcW w:w="929" w:type="pct"/>
                  <w:vAlign w:val="center"/>
                </w:tcPr>
                <w:p>
                  <w:pPr>
                    <w:spacing w:line="380" w:lineRule="exact"/>
                    <w:jc w:val="center"/>
                    <w:rPr>
                      <w:szCs w:val="21"/>
                    </w:rPr>
                  </w:pPr>
                  <w:r>
                    <w:rPr>
                      <w:szCs w:val="21"/>
                    </w:rPr>
                    <w:t>数量及单位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b/>
                      <w:szCs w:val="21"/>
                    </w:rPr>
                  </w:pPr>
                  <w:r>
                    <w:rPr>
                      <w:b/>
                      <w:szCs w:val="21"/>
                    </w:rPr>
                    <w:t>一</w:t>
                  </w:r>
                </w:p>
              </w:tc>
              <w:tc>
                <w:tcPr>
                  <w:tcW w:w="1751" w:type="pct"/>
                  <w:vAlign w:val="center"/>
                </w:tcPr>
                <w:p>
                  <w:pPr>
                    <w:spacing w:line="380" w:lineRule="exact"/>
                    <w:jc w:val="center"/>
                    <w:rPr>
                      <w:b/>
                      <w:szCs w:val="21"/>
                    </w:rPr>
                  </w:pPr>
                  <w:r>
                    <w:rPr>
                      <w:b/>
                      <w:szCs w:val="21"/>
                    </w:rPr>
                    <w:t>粉石灰制备工段</w:t>
                  </w:r>
                </w:p>
              </w:tc>
              <w:tc>
                <w:tcPr>
                  <w:tcW w:w="1850" w:type="pct"/>
                  <w:vAlign w:val="center"/>
                </w:tcPr>
                <w:p>
                  <w:pPr>
                    <w:spacing w:line="380" w:lineRule="exact"/>
                    <w:jc w:val="center"/>
                    <w:rPr>
                      <w:szCs w:val="21"/>
                    </w:rPr>
                  </w:pPr>
                </w:p>
              </w:tc>
              <w:tc>
                <w:tcPr>
                  <w:tcW w:w="929" w:type="pct"/>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1</w:t>
                  </w:r>
                </w:p>
              </w:tc>
              <w:tc>
                <w:tcPr>
                  <w:tcW w:w="1751" w:type="pct"/>
                  <w:vAlign w:val="center"/>
                </w:tcPr>
                <w:p>
                  <w:pPr>
                    <w:spacing w:line="380" w:lineRule="exact"/>
                    <w:jc w:val="center"/>
                    <w:rPr>
                      <w:szCs w:val="21"/>
                    </w:rPr>
                  </w:pPr>
                  <w:r>
                    <w:rPr>
                      <w:szCs w:val="21"/>
                    </w:rPr>
                    <w:t>石灰、水泥储仓</w:t>
                  </w:r>
                </w:p>
              </w:tc>
              <w:tc>
                <w:tcPr>
                  <w:tcW w:w="1850" w:type="pct"/>
                  <w:vAlign w:val="center"/>
                </w:tcPr>
                <w:p>
                  <w:pPr>
                    <w:spacing w:line="380" w:lineRule="exact"/>
                    <w:jc w:val="center"/>
                    <w:rPr>
                      <w:szCs w:val="21"/>
                    </w:rPr>
                  </w:pPr>
                  <w:r>
                    <w:rPr>
                      <w:rFonts w:eastAsia="微软雅黑"/>
                      <w:szCs w:val="21"/>
                    </w:rPr>
                    <w:t>Φ</w:t>
                  </w:r>
                  <w:r>
                    <w:rPr>
                      <w:szCs w:val="21"/>
                    </w:rPr>
                    <w:t>3.5×9m ，V=86m</w:t>
                  </w:r>
                  <w:r>
                    <w:rPr>
                      <w:szCs w:val="21"/>
                      <w:vertAlign w:val="superscript"/>
                    </w:rPr>
                    <w:t>3</w:t>
                  </w:r>
                </w:p>
              </w:tc>
              <w:tc>
                <w:tcPr>
                  <w:tcW w:w="929" w:type="pct"/>
                  <w:vAlign w:val="center"/>
                </w:tcPr>
                <w:p>
                  <w:pPr>
                    <w:spacing w:line="380" w:lineRule="exact"/>
                    <w:jc w:val="center"/>
                    <w:rPr>
                      <w:szCs w:val="21"/>
                    </w:rPr>
                  </w:pPr>
                  <w:r>
                    <w:rPr>
                      <w:szCs w:val="21"/>
                    </w:rPr>
                    <w:t>4台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2</w:t>
                  </w:r>
                </w:p>
              </w:tc>
              <w:tc>
                <w:tcPr>
                  <w:tcW w:w="1751" w:type="pct"/>
                  <w:vAlign w:val="center"/>
                </w:tcPr>
                <w:p>
                  <w:pPr>
                    <w:spacing w:line="380" w:lineRule="exact"/>
                    <w:jc w:val="center"/>
                    <w:rPr>
                      <w:szCs w:val="21"/>
                    </w:rPr>
                  </w:pPr>
                  <w:r>
                    <w:rPr>
                      <w:szCs w:val="21"/>
                    </w:rPr>
                    <w:t>单螺管给料机</w:t>
                  </w:r>
                </w:p>
              </w:tc>
              <w:tc>
                <w:tcPr>
                  <w:tcW w:w="1850" w:type="pct"/>
                  <w:vAlign w:val="center"/>
                </w:tcPr>
                <w:p>
                  <w:pPr>
                    <w:spacing w:line="380" w:lineRule="exact"/>
                    <w:jc w:val="center"/>
                    <w:rPr>
                      <w:szCs w:val="21"/>
                    </w:rPr>
                  </w:pPr>
                  <w:r>
                    <w:rPr>
                      <w:szCs w:val="21"/>
                    </w:rPr>
                    <w:t>LS300×5m，输送量25t/h</w:t>
                  </w:r>
                </w:p>
              </w:tc>
              <w:tc>
                <w:tcPr>
                  <w:tcW w:w="929" w:type="pct"/>
                  <w:vAlign w:val="center"/>
                </w:tcPr>
                <w:p>
                  <w:pPr>
                    <w:spacing w:line="380" w:lineRule="exact"/>
                    <w:jc w:val="center"/>
                    <w:rPr>
                      <w:szCs w:val="21"/>
                    </w:rPr>
                  </w:pPr>
                  <w:r>
                    <w:rPr>
                      <w:szCs w:val="21"/>
                    </w:rPr>
                    <w:t>4台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67" w:type="pct"/>
                  <w:vAlign w:val="center"/>
                </w:tcPr>
                <w:p>
                  <w:pPr>
                    <w:spacing w:line="380" w:lineRule="exact"/>
                    <w:jc w:val="center"/>
                    <w:rPr>
                      <w:szCs w:val="21"/>
                    </w:rPr>
                  </w:pPr>
                  <w:r>
                    <w:rPr>
                      <w:szCs w:val="21"/>
                    </w:rPr>
                    <w:t>3</w:t>
                  </w:r>
                </w:p>
              </w:tc>
              <w:tc>
                <w:tcPr>
                  <w:tcW w:w="1751" w:type="pct"/>
                  <w:vAlign w:val="center"/>
                </w:tcPr>
                <w:p>
                  <w:pPr>
                    <w:spacing w:line="380" w:lineRule="exact"/>
                    <w:jc w:val="center"/>
                    <w:rPr>
                      <w:szCs w:val="21"/>
                    </w:rPr>
                  </w:pPr>
                  <w:r>
                    <w:rPr>
                      <w:szCs w:val="21"/>
                    </w:rPr>
                    <w:t>空气锤</w:t>
                  </w:r>
                </w:p>
              </w:tc>
              <w:tc>
                <w:tcPr>
                  <w:tcW w:w="1850" w:type="pct"/>
                  <w:vAlign w:val="center"/>
                </w:tcPr>
                <w:p>
                  <w:pPr>
                    <w:spacing w:line="380" w:lineRule="exact"/>
                    <w:jc w:val="center"/>
                    <w:rPr>
                      <w:szCs w:val="21"/>
                    </w:rPr>
                  </w:pPr>
                  <w:r>
                    <w:rPr>
                      <w:szCs w:val="21"/>
                    </w:rPr>
                    <w:t>AH-80</w:t>
                  </w:r>
                </w:p>
              </w:tc>
              <w:tc>
                <w:tcPr>
                  <w:tcW w:w="929" w:type="pct"/>
                  <w:vAlign w:val="center"/>
                </w:tcPr>
                <w:p>
                  <w:pPr>
                    <w:spacing w:line="380" w:lineRule="exact"/>
                    <w:jc w:val="center"/>
                    <w:rPr>
                      <w:szCs w:val="21"/>
                    </w:rPr>
                  </w:pPr>
                  <w:r>
                    <w:rPr>
                      <w:szCs w:val="21"/>
                    </w:rPr>
                    <w:t>5只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4</w:t>
                  </w:r>
                </w:p>
              </w:tc>
              <w:tc>
                <w:tcPr>
                  <w:tcW w:w="1751" w:type="pct"/>
                  <w:vAlign w:val="center"/>
                </w:tcPr>
                <w:p>
                  <w:pPr>
                    <w:spacing w:line="380" w:lineRule="exact"/>
                    <w:jc w:val="center"/>
                    <w:rPr>
                      <w:szCs w:val="21"/>
                    </w:rPr>
                  </w:pPr>
                  <w:r>
                    <w:rPr>
                      <w:szCs w:val="21"/>
                    </w:rPr>
                    <w:t>脉冲袋式除尘器</w:t>
                  </w:r>
                </w:p>
              </w:tc>
              <w:tc>
                <w:tcPr>
                  <w:tcW w:w="1850" w:type="pct"/>
                  <w:vAlign w:val="center"/>
                </w:tcPr>
                <w:p>
                  <w:pPr>
                    <w:spacing w:line="380" w:lineRule="exact"/>
                    <w:jc w:val="center"/>
                    <w:rPr>
                      <w:szCs w:val="21"/>
                    </w:rPr>
                  </w:pPr>
                  <w:r>
                    <w:rPr>
                      <w:szCs w:val="21"/>
                    </w:rPr>
                    <w:t>C-24B，风量3000m</w:t>
                  </w:r>
                  <w:r>
                    <w:rPr>
                      <w:szCs w:val="21"/>
                      <w:vertAlign w:val="superscript"/>
                    </w:rPr>
                    <w:t>3</w:t>
                  </w:r>
                  <w:r>
                    <w:rPr>
                      <w:szCs w:val="21"/>
                    </w:rPr>
                    <w:t>/h</w:t>
                  </w:r>
                </w:p>
              </w:tc>
              <w:tc>
                <w:tcPr>
                  <w:tcW w:w="929" w:type="pct"/>
                  <w:vAlign w:val="center"/>
                </w:tcPr>
                <w:p>
                  <w:pPr>
                    <w:spacing w:line="380" w:lineRule="exact"/>
                    <w:jc w:val="center"/>
                    <w:rPr>
                      <w:szCs w:val="21"/>
                    </w:rPr>
                  </w:pPr>
                  <w:r>
                    <w:rPr>
                      <w:szCs w:val="21"/>
                    </w:rPr>
                    <w:t>4台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5</w:t>
                  </w:r>
                </w:p>
              </w:tc>
              <w:tc>
                <w:tcPr>
                  <w:tcW w:w="1751" w:type="pct"/>
                  <w:vAlign w:val="center"/>
                </w:tcPr>
                <w:p>
                  <w:pPr>
                    <w:spacing w:line="380" w:lineRule="exact"/>
                    <w:jc w:val="center"/>
                    <w:rPr>
                      <w:szCs w:val="21"/>
                    </w:rPr>
                  </w:pPr>
                  <w:r>
                    <w:rPr>
                      <w:szCs w:val="21"/>
                    </w:rPr>
                    <w:t>手动螺旋闸门</w:t>
                  </w:r>
                </w:p>
              </w:tc>
              <w:tc>
                <w:tcPr>
                  <w:tcW w:w="1850" w:type="pct"/>
                  <w:vAlign w:val="center"/>
                </w:tcPr>
                <w:p>
                  <w:pPr>
                    <w:spacing w:line="380" w:lineRule="exact"/>
                    <w:jc w:val="center"/>
                    <w:rPr>
                      <w:szCs w:val="21"/>
                    </w:rPr>
                  </w:pPr>
                  <w:r>
                    <w:rPr>
                      <w:szCs w:val="21"/>
                    </w:rPr>
                    <w:t>300×300</w:t>
                  </w:r>
                </w:p>
              </w:tc>
              <w:tc>
                <w:tcPr>
                  <w:tcW w:w="929" w:type="pct"/>
                  <w:vAlign w:val="center"/>
                </w:tcPr>
                <w:p>
                  <w:pPr>
                    <w:spacing w:line="380" w:lineRule="exact"/>
                    <w:jc w:val="center"/>
                    <w:rPr>
                      <w:szCs w:val="21"/>
                    </w:rPr>
                  </w:pPr>
                  <w:r>
                    <w:rPr>
                      <w:szCs w:val="21"/>
                    </w:rPr>
                    <w:t>2只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67" w:type="pct"/>
                  <w:vAlign w:val="center"/>
                </w:tcPr>
                <w:p>
                  <w:pPr>
                    <w:spacing w:line="380" w:lineRule="exact"/>
                    <w:jc w:val="center"/>
                    <w:rPr>
                      <w:szCs w:val="21"/>
                    </w:rPr>
                  </w:pPr>
                  <w:r>
                    <w:rPr>
                      <w:szCs w:val="21"/>
                    </w:rPr>
                    <w:t>6</w:t>
                  </w:r>
                </w:p>
              </w:tc>
              <w:tc>
                <w:tcPr>
                  <w:tcW w:w="1751" w:type="pct"/>
                  <w:vAlign w:val="center"/>
                </w:tcPr>
                <w:p>
                  <w:pPr>
                    <w:spacing w:line="380" w:lineRule="exact"/>
                    <w:jc w:val="center"/>
                    <w:rPr>
                      <w:szCs w:val="21"/>
                    </w:rPr>
                  </w:pPr>
                  <w:r>
                    <w:rPr>
                      <w:szCs w:val="21"/>
                    </w:rPr>
                    <w:t>150料封泵、风机等</w:t>
                  </w:r>
                </w:p>
              </w:tc>
              <w:tc>
                <w:tcPr>
                  <w:tcW w:w="1850" w:type="pct"/>
                  <w:vAlign w:val="center"/>
                </w:tcPr>
                <w:p>
                  <w:pPr>
                    <w:spacing w:line="380" w:lineRule="exact"/>
                    <w:jc w:val="center"/>
                    <w:rPr>
                      <w:szCs w:val="21"/>
                    </w:rPr>
                  </w:pPr>
                  <w:r>
                    <w:rPr>
                      <w:szCs w:val="21"/>
                    </w:rPr>
                    <w:t>单机功率30KW</w:t>
                  </w:r>
                </w:p>
              </w:tc>
              <w:tc>
                <w:tcPr>
                  <w:tcW w:w="929" w:type="pct"/>
                  <w:vAlign w:val="center"/>
                </w:tcPr>
                <w:p>
                  <w:pPr>
                    <w:spacing w:line="380" w:lineRule="exact"/>
                    <w:jc w:val="center"/>
                    <w:rPr>
                      <w:szCs w:val="21"/>
                    </w:rPr>
                  </w:pPr>
                  <w:r>
                    <w:rPr>
                      <w:szCs w:val="21"/>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7</w:t>
                  </w:r>
                </w:p>
              </w:tc>
              <w:tc>
                <w:tcPr>
                  <w:tcW w:w="1751" w:type="pct"/>
                  <w:vAlign w:val="center"/>
                </w:tcPr>
                <w:p>
                  <w:pPr>
                    <w:spacing w:line="380" w:lineRule="exact"/>
                    <w:jc w:val="center"/>
                    <w:rPr>
                      <w:szCs w:val="21"/>
                    </w:rPr>
                  </w:pPr>
                  <w:r>
                    <w:rPr>
                      <w:szCs w:val="21"/>
                    </w:rPr>
                    <w:t>破碎设备</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3套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b/>
                      <w:szCs w:val="21"/>
                    </w:rPr>
                  </w:pPr>
                  <w:r>
                    <w:rPr>
                      <w:b/>
                      <w:szCs w:val="21"/>
                    </w:rPr>
                    <w:t>二</w:t>
                  </w:r>
                </w:p>
              </w:tc>
              <w:tc>
                <w:tcPr>
                  <w:tcW w:w="1751" w:type="pct"/>
                  <w:vAlign w:val="center"/>
                </w:tcPr>
                <w:p>
                  <w:pPr>
                    <w:spacing w:line="380" w:lineRule="exact"/>
                    <w:jc w:val="center"/>
                    <w:rPr>
                      <w:b/>
                      <w:szCs w:val="21"/>
                    </w:rPr>
                  </w:pPr>
                  <w:r>
                    <w:rPr>
                      <w:b/>
                      <w:szCs w:val="21"/>
                    </w:rPr>
                    <w:t>料浆制备工段</w:t>
                  </w:r>
                </w:p>
              </w:tc>
              <w:tc>
                <w:tcPr>
                  <w:tcW w:w="1850" w:type="pct"/>
                  <w:vAlign w:val="center"/>
                </w:tcPr>
                <w:p>
                  <w:pPr>
                    <w:spacing w:line="380" w:lineRule="exact"/>
                    <w:jc w:val="center"/>
                    <w:rPr>
                      <w:szCs w:val="21"/>
                    </w:rPr>
                  </w:pPr>
                </w:p>
              </w:tc>
              <w:tc>
                <w:tcPr>
                  <w:tcW w:w="929" w:type="pct"/>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 w:hRule="atLeast"/>
                <w:jc w:val="center"/>
              </w:trPr>
              <w:tc>
                <w:tcPr>
                  <w:tcW w:w="467" w:type="pct"/>
                  <w:vAlign w:val="center"/>
                </w:tcPr>
                <w:p>
                  <w:pPr>
                    <w:spacing w:line="380" w:lineRule="exact"/>
                    <w:jc w:val="center"/>
                    <w:rPr>
                      <w:szCs w:val="21"/>
                    </w:rPr>
                  </w:pPr>
                  <w:r>
                    <w:rPr>
                      <w:szCs w:val="21"/>
                    </w:rPr>
                    <w:t>1</w:t>
                  </w:r>
                </w:p>
              </w:tc>
              <w:tc>
                <w:tcPr>
                  <w:tcW w:w="1751" w:type="pct"/>
                  <w:vAlign w:val="center"/>
                </w:tcPr>
                <w:p>
                  <w:pPr>
                    <w:spacing w:line="380" w:lineRule="exact"/>
                    <w:jc w:val="center"/>
                    <w:rPr>
                      <w:szCs w:val="21"/>
                    </w:rPr>
                  </w:pPr>
                  <w:r>
                    <w:rPr>
                      <w:szCs w:val="21"/>
                    </w:rPr>
                    <w:t>进料斗</w:t>
                  </w:r>
                </w:p>
              </w:tc>
              <w:tc>
                <w:tcPr>
                  <w:tcW w:w="1850" w:type="pct"/>
                  <w:vAlign w:val="center"/>
                </w:tcPr>
                <w:p>
                  <w:pPr>
                    <w:spacing w:line="380" w:lineRule="exact"/>
                    <w:jc w:val="center"/>
                    <w:rPr>
                      <w:szCs w:val="21"/>
                    </w:rPr>
                  </w:pPr>
                  <w:r>
                    <w:rPr>
                      <w:szCs w:val="21"/>
                    </w:rPr>
                    <w:t>3000×2500</w:t>
                  </w:r>
                </w:p>
              </w:tc>
              <w:tc>
                <w:tcPr>
                  <w:tcW w:w="929" w:type="pct"/>
                  <w:vAlign w:val="center"/>
                </w:tcPr>
                <w:p>
                  <w:pPr>
                    <w:spacing w:line="380" w:lineRule="exact"/>
                    <w:jc w:val="center"/>
                    <w:rPr>
                      <w:szCs w:val="21"/>
                    </w:rPr>
                  </w:pPr>
                  <w:r>
                    <w:rPr>
                      <w:szCs w:val="21"/>
                    </w:rPr>
                    <w:t>1只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2</w:t>
                  </w:r>
                </w:p>
              </w:tc>
              <w:tc>
                <w:tcPr>
                  <w:tcW w:w="1751" w:type="pct"/>
                  <w:vAlign w:val="center"/>
                </w:tcPr>
                <w:p>
                  <w:pPr>
                    <w:spacing w:line="380" w:lineRule="exact"/>
                    <w:jc w:val="center"/>
                    <w:rPr>
                      <w:szCs w:val="21"/>
                    </w:rPr>
                  </w:pPr>
                  <w:r>
                    <w:rPr>
                      <w:szCs w:val="21"/>
                    </w:rPr>
                    <w:t>G73电磁振动给料机</w:t>
                  </w:r>
                </w:p>
              </w:tc>
              <w:tc>
                <w:tcPr>
                  <w:tcW w:w="1850" w:type="pct"/>
                  <w:vAlign w:val="center"/>
                </w:tcPr>
                <w:p>
                  <w:pPr>
                    <w:spacing w:line="380" w:lineRule="exact"/>
                    <w:jc w:val="center"/>
                    <w:rPr>
                      <w:szCs w:val="21"/>
                    </w:rPr>
                  </w:pPr>
                  <w:r>
                    <w:rPr>
                      <w:szCs w:val="21"/>
                    </w:rPr>
                    <w:t>单机功率0.75KW</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3</w:t>
                  </w:r>
                </w:p>
              </w:tc>
              <w:tc>
                <w:tcPr>
                  <w:tcW w:w="1751" w:type="pct"/>
                  <w:vAlign w:val="center"/>
                </w:tcPr>
                <w:p>
                  <w:pPr>
                    <w:spacing w:line="380" w:lineRule="exact"/>
                    <w:jc w:val="center"/>
                    <w:rPr>
                      <w:szCs w:val="21"/>
                    </w:rPr>
                  </w:pPr>
                  <w:r>
                    <w:rPr>
                      <w:szCs w:val="21"/>
                    </w:rPr>
                    <w:t>皮带输送机</w:t>
                  </w:r>
                </w:p>
              </w:tc>
              <w:tc>
                <w:tcPr>
                  <w:tcW w:w="1850" w:type="pct"/>
                  <w:vAlign w:val="center"/>
                </w:tcPr>
                <w:p>
                  <w:pPr>
                    <w:spacing w:line="380" w:lineRule="exact"/>
                    <w:jc w:val="center"/>
                    <w:rPr>
                      <w:szCs w:val="21"/>
                    </w:rPr>
                  </w:pPr>
                  <w:r>
                    <w:rPr>
                      <w:szCs w:val="21"/>
                    </w:rPr>
                    <w:t>B=500</w:t>
                  </w:r>
                </w:p>
                <w:p>
                  <w:pPr>
                    <w:spacing w:line="380" w:lineRule="exact"/>
                    <w:jc w:val="center"/>
                    <w:rPr>
                      <w:szCs w:val="21"/>
                    </w:rPr>
                  </w:pPr>
                  <w:r>
                    <w:rPr>
                      <w:szCs w:val="21"/>
                    </w:rPr>
                    <w:t>L=20.0m，槽型，输送速度V=1m/s</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4</w:t>
                  </w:r>
                </w:p>
              </w:tc>
              <w:tc>
                <w:tcPr>
                  <w:tcW w:w="1751" w:type="pct"/>
                  <w:vAlign w:val="center"/>
                </w:tcPr>
                <w:p>
                  <w:pPr>
                    <w:spacing w:line="380" w:lineRule="exact"/>
                    <w:jc w:val="center"/>
                    <w:rPr>
                      <w:szCs w:val="21"/>
                    </w:rPr>
                  </w:pPr>
                  <w:r>
                    <w:rPr>
                      <w:szCs w:val="21"/>
                    </w:rPr>
                    <w:t>磨头料斗</w:t>
                  </w:r>
                </w:p>
              </w:tc>
              <w:tc>
                <w:tcPr>
                  <w:tcW w:w="1850" w:type="pct"/>
                  <w:vAlign w:val="center"/>
                </w:tcPr>
                <w:p>
                  <w:pPr>
                    <w:spacing w:line="380" w:lineRule="exact"/>
                    <w:jc w:val="center"/>
                    <w:rPr>
                      <w:szCs w:val="21"/>
                    </w:rPr>
                  </w:pPr>
                  <w:r>
                    <w:rPr>
                      <w:szCs w:val="21"/>
                    </w:rPr>
                    <w:t>800×1000</w:t>
                  </w:r>
                </w:p>
              </w:tc>
              <w:tc>
                <w:tcPr>
                  <w:tcW w:w="929" w:type="pct"/>
                  <w:vAlign w:val="center"/>
                </w:tcPr>
                <w:p>
                  <w:pPr>
                    <w:spacing w:line="380" w:lineRule="exact"/>
                    <w:jc w:val="center"/>
                    <w:rPr>
                      <w:szCs w:val="21"/>
                    </w:rPr>
                  </w:pPr>
                  <w:r>
                    <w:rPr>
                      <w:szCs w:val="21"/>
                    </w:rPr>
                    <w:t>1只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5</w:t>
                  </w:r>
                </w:p>
              </w:tc>
              <w:tc>
                <w:tcPr>
                  <w:tcW w:w="1751" w:type="pct"/>
                  <w:vAlign w:val="center"/>
                </w:tcPr>
                <w:p>
                  <w:pPr>
                    <w:spacing w:line="380" w:lineRule="exact"/>
                    <w:jc w:val="center"/>
                    <w:rPr>
                      <w:szCs w:val="21"/>
                    </w:rPr>
                  </w:pPr>
                  <w:r>
                    <w:rPr>
                      <w:szCs w:val="21"/>
                    </w:rPr>
                    <w:t>球磨机（湿式））</w:t>
                  </w:r>
                </w:p>
              </w:tc>
              <w:tc>
                <w:tcPr>
                  <w:tcW w:w="1850" w:type="pct"/>
                  <w:vAlign w:val="center"/>
                </w:tcPr>
                <w:p>
                  <w:pPr>
                    <w:spacing w:line="380" w:lineRule="exact"/>
                    <w:jc w:val="center"/>
                    <w:rPr>
                      <w:szCs w:val="21"/>
                    </w:rPr>
                  </w:pPr>
                  <w:r>
                    <w:rPr>
                      <w:rFonts w:eastAsia="微软雅黑"/>
                      <w:szCs w:val="21"/>
                    </w:rPr>
                    <w:t>Φ</w:t>
                  </w:r>
                  <w:r>
                    <w:rPr>
                      <w:szCs w:val="21"/>
                    </w:rPr>
                    <w:t>1.83×7m（配橡胶衬板）</w:t>
                  </w:r>
                </w:p>
              </w:tc>
              <w:tc>
                <w:tcPr>
                  <w:tcW w:w="929" w:type="pct"/>
                  <w:vAlign w:val="center"/>
                </w:tcPr>
                <w:p>
                  <w:pPr>
                    <w:spacing w:line="380" w:lineRule="exact"/>
                    <w:jc w:val="center"/>
                    <w:rPr>
                      <w:szCs w:val="21"/>
                    </w:rPr>
                  </w:pPr>
                  <w:r>
                    <w:rPr>
                      <w:szCs w:val="21"/>
                    </w:rPr>
                    <w:t>4台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467" w:type="pct"/>
                  <w:vAlign w:val="center"/>
                </w:tcPr>
                <w:p>
                  <w:pPr>
                    <w:spacing w:line="380" w:lineRule="exact"/>
                    <w:jc w:val="center"/>
                    <w:rPr>
                      <w:szCs w:val="21"/>
                    </w:rPr>
                  </w:pPr>
                  <w:r>
                    <w:rPr>
                      <w:szCs w:val="21"/>
                    </w:rPr>
                    <w:t>6</w:t>
                  </w:r>
                </w:p>
              </w:tc>
              <w:tc>
                <w:tcPr>
                  <w:tcW w:w="1751" w:type="pct"/>
                  <w:vAlign w:val="center"/>
                </w:tcPr>
                <w:p>
                  <w:pPr>
                    <w:spacing w:line="380" w:lineRule="exact"/>
                    <w:jc w:val="center"/>
                    <w:rPr>
                      <w:szCs w:val="21"/>
                    </w:rPr>
                  </w:pPr>
                  <w:r>
                    <w:rPr>
                      <w:szCs w:val="21"/>
                    </w:rPr>
                    <w:t>磨头废水罐</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2只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7</w:t>
                  </w:r>
                </w:p>
              </w:tc>
              <w:tc>
                <w:tcPr>
                  <w:tcW w:w="1751" w:type="pct"/>
                  <w:vAlign w:val="center"/>
                </w:tcPr>
                <w:p>
                  <w:pPr>
                    <w:spacing w:line="380" w:lineRule="exact"/>
                    <w:jc w:val="center"/>
                    <w:rPr>
                      <w:szCs w:val="21"/>
                    </w:rPr>
                  </w:pPr>
                  <w:r>
                    <w:rPr>
                      <w:szCs w:val="21"/>
                    </w:rPr>
                    <w:t>过渡浆池搅拌器</w:t>
                  </w:r>
                </w:p>
              </w:tc>
              <w:tc>
                <w:tcPr>
                  <w:tcW w:w="1850" w:type="pct"/>
                  <w:vAlign w:val="center"/>
                </w:tcPr>
                <w:p>
                  <w:pPr>
                    <w:spacing w:line="380" w:lineRule="exact"/>
                    <w:jc w:val="center"/>
                    <w:rPr>
                      <w:szCs w:val="21"/>
                    </w:rPr>
                  </w:pPr>
                  <w:r>
                    <w:rPr>
                      <w:rFonts w:eastAsia="微软雅黑"/>
                      <w:szCs w:val="21"/>
                    </w:rPr>
                    <w:t>Φ</w:t>
                  </w:r>
                  <w:r>
                    <w:rPr>
                      <w:szCs w:val="21"/>
                    </w:rPr>
                    <w:t>1400，5.kw，22转分</w:t>
                  </w:r>
                </w:p>
              </w:tc>
              <w:tc>
                <w:tcPr>
                  <w:tcW w:w="929" w:type="pct"/>
                  <w:vAlign w:val="center"/>
                </w:tcPr>
                <w:p>
                  <w:pPr>
                    <w:spacing w:line="380" w:lineRule="exact"/>
                    <w:jc w:val="center"/>
                    <w:rPr>
                      <w:szCs w:val="21"/>
                    </w:rPr>
                  </w:pPr>
                  <w:r>
                    <w:rPr>
                      <w:szCs w:val="21"/>
                    </w:rPr>
                    <w:t>4台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8</w:t>
                  </w:r>
                </w:p>
              </w:tc>
              <w:tc>
                <w:tcPr>
                  <w:tcW w:w="1751" w:type="pct"/>
                  <w:vAlign w:val="center"/>
                </w:tcPr>
                <w:p>
                  <w:pPr>
                    <w:spacing w:line="380" w:lineRule="exact"/>
                    <w:jc w:val="center"/>
                    <w:rPr>
                      <w:szCs w:val="21"/>
                    </w:rPr>
                  </w:pPr>
                  <w:r>
                    <w:rPr>
                      <w:szCs w:val="21"/>
                    </w:rPr>
                    <w:t>渣浆泵DYS80-80</w:t>
                  </w:r>
                </w:p>
              </w:tc>
              <w:tc>
                <w:tcPr>
                  <w:tcW w:w="1850" w:type="pct"/>
                  <w:vAlign w:val="center"/>
                </w:tcPr>
                <w:p>
                  <w:pPr>
                    <w:spacing w:line="380" w:lineRule="exact"/>
                    <w:jc w:val="center"/>
                    <w:rPr>
                      <w:szCs w:val="21"/>
                    </w:rPr>
                  </w:pPr>
                  <w:r>
                    <w:rPr>
                      <w:szCs w:val="21"/>
                    </w:rPr>
                    <w:t>扬程H=18.5m，流量Q-80m</w:t>
                  </w:r>
                  <w:r>
                    <w:rPr>
                      <w:szCs w:val="21"/>
                      <w:vertAlign w:val="superscript"/>
                    </w:rPr>
                    <w:t>3</w:t>
                  </w:r>
                  <w:r>
                    <w:rPr>
                      <w:szCs w:val="21"/>
                    </w:rPr>
                    <w:t>/h</w:t>
                  </w:r>
                </w:p>
              </w:tc>
              <w:tc>
                <w:tcPr>
                  <w:tcW w:w="929" w:type="pct"/>
                  <w:vAlign w:val="center"/>
                </w:tcPr>
                <w:p>
                  <w:pPr>
                    <w:spacing w:line="380" w:lineRule="exact"/>
                    <w:jc w:val="center"/>
                    <w:rPr>
                      <w:szCs w:val="21"/>
                    </w:rPr>
                  </w:pPr>
                  <w:r>
                    <w:rPr>
                      <w:szCs w:val="21"/>
                    </w:rPr>
                    <w:t>8台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9</w:t>
                  </w:r>
                </w:p>
              </w:tc>
              <w:tc>
                <w:tcPr>
                  <w:tcW w:w="1751" w:type="pct"/>
                  <w:vAlign w:val="center"/>
                </w:tcPr>
                <w:p>
                  <w:pPr>
                    <w:spacing w:line="380" w:lineRule="exact"/>
                    <w:jc w:val="center"/>
                    <w:rPr>
                      <w:szCs w:val="21"/>
                    </w:rPr>
                  </w:pPr>
                  <w:r>
                    <w:rPr>
                      <w:szCs w:val="21"/>
                    </w:rPr>
                    <w:t>料浆储罐搅拌器</w:t>
                  </w:r>
                </w:p>
              </w:tc>
              <w:tc>
                <w:tcPr>
                  <w:tcW w:w="1850" w:type="pct"/>
                  <w:vAlign w:val="center"/>
                </w:tcPr>
                <w:p>
                  <w:pPr>
                    <w:spacing w:line="380" w:lineRule="exact"/>
                    <w:jc w:val="center"/>
                    <w:rPr>
                      <w:szCs w:val="21"/>
                    </w:rPr>
                  </w:pPr>
                  <w:r>
                    <w:rPr>
                      <w:szCs w:val="21"/>
                    </w:rPr>
                    <w:t>v=50m</w:t>
                  </w:r>
                  <w:r>
                    <w:rPr>
                      <w:szCs w:val="21"/>
                      <w:vertAlign w:val="superscript"/>
                    </w:rPr>
                    <w:t>3</w:t>
                  </w:r>
                  <w:r>
                    <w:rPr>
                      <w:szCs w:val="21"/>
                    </w:rPr>
                    <w:t>，22转/分</w:t>
                  </w:r>
                </w:p>
              </w:tc>
              <w:tc>
                <w:tcPr>
                  <w:tcW w:w="929" w:type="pct"/>
                  <w:vAlign w:val="center"/>
                </w:tcPr>
                <w:p>
                  <w:pPr>
                    <w:spacing w:line="380" w:lineRule="exact"/>
                    <w:jc w:val="center"/>
                    <w:rPr>
                      <w:szCs w:val="21"/>
                    </w:rPr>
                  </w:pPr>
                  <w:r>
                    <w:rPr>
                      <w:szCs w:val="21"/>
                    </w:rPr>
                    <w:t>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10</w:t>
                  </w:r>
                </w:p>
              </w:tc>
              <w:tc>
                <w:tcPr>
                  <w:tcW w:w="1751" w:type="pct"/>
                  <w:vAlign w:val="center"/>
                </w:tcPr>
                <w:p>
                  <w:pPr>
                    <w:spacing w:line="380" w:lineRule="exact"/>
                    <w:jc w:val="center"/>
                    <w:rPr>
                      <w:szCs w:val="21"/>
                    </w:rPr>
                  </w:pPr>
                  <w:r>
                    <w:rPr>
                      <w:szCs w:val="21"/>
                    </w:rPr>
                    <w:t>罐体</w:t>
                  </w:r>
                </w:p>
              </w:tc>
              <w:tc>
                <w:tcPr>
                  <w:tcW w:w="1850" w:type="pct"/>
                  <w:vAlign w:val="center"/>
                </w:tcPr>
                <w:p>
                  <w:pPr>
                    <w:spacing w:line="380" w:lineRule="exact"/>
                    <w:jc w:val="center"/>
                    <w:rPr>
                      <w:szCs w:val="21"/>
                    </w:rPr>
                  </w:pPr>
                  <w:r>
                    <w:rPr>
                      <w:rFonts w:eastAsia="微软雅黑"/>
                      <w:szCs w:val="21"/>
                    </w:rPr>
                    <w:t>Φ</w:t>
                  </w:r>
                  <w:r>
                    <w:rPr>
                      <w:szCs w:val="21"/>
                    </w:rPr>
                    <w:t>3.6筒体，高5m</w:t>
                  </w:r>
                </w:p>
              </w:tc>
              <w:tc>
                <w:tcPr>
                  <w:tcW w:w="929" w:type="pct"/>
                  <w:vAlign w:val="center"/>
                </w:tcPr>
                <w:p>
                  <w:pPr>
                    <w:spacing w:line="380" w:lineRule="exact"/>
                    <w:jc w:val="center"/>
                    <w:rPr>
                      <w:szCs w:val="21"/>
                    </w:rPr>
                  </w:pPr>
                  <w:r>
                    <w:rPr>
                      <w:szCs w:val="21"/>
                    </w:rPr>
                    <w:t>3只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11</w:t>
                  </w:r>
                </w:p>
              </w:tc>
              <w:tc>
                <w:tcPr>
                  <w:tcW w:w="1751" w:type="pct"/>
                  <w:vAlign w:val="center"/>
                </w:tcPr>
                <w:p>
                  <w:pPr>
                    <w:spacing w:line="380" w:lineRule="exact"/>
                    <w:jc w:val="center"/>
                    <w:rPr>
                      <w:szCs w:val="21"/>
                    </w:rPr>
                  </w:pPr>
                  <w:r>
                    <w:rPr>
                      <w:szCs w:val="21"/>
                    </w:rPr>
                    <w:t>废浆搅拌器</w:t>
                  </w:r>
                </w:p>
              </w:tc>
              <w:tc>
                <w:tcPr>
                  <w:tcW w:w="1850" w:type="pct"/>
                  <w:vAlign w:val="center"/>
                </w:tcPr>
                <w:p>
                  <w:pPr>
                    <w:spacing w:line="380" w:lineRule="exact"/>
                    <w:jc w:val="center"/>
                    <w:rPr>
                      <w:szCs w:val="21"/>
                    </w:rPr>
                  </w:pPr>
                  <w:r>
                    <w:rPr>
                      <w:szCs w:val="21"/>
                    </w:rPr>
                    <w:t>V=20m</w:t>
                  </w:r>
                  <w:r>
                    <w:rPr>
                      <w:szCs w:val="21"/>
                      <w:vertAlign w:val="superscript"/>
                    </w:rPr>
                    <w:t>3</w:t>
                  </w:r>
                  <w:r>
                    <w:rPr>
                      <w:szCs w:val="21"/>
                    </w:rPr>
                    <w:t>，22转/分</w:t>
                  </w:r>
                </w:p>
              </w:tc>
              <w:tc>
                <w:tcPr>
                  <w:tcW w:w="929" w:type="pct"/>
                  <w:vAlign w:val="center"/>
                </w:tcPr>
                <w:p>
                  <w:pPr>
                    <w:spacing w:line="380" w:lineRule="exact"/>
                    <w:jc w:val="center"/>
                    <w:rPr>
                      <w:szCs w:val="21"/>
                    </w:rPr>
                  </w:pPr>
                  <w:r>
                    <w:rPr>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467" w:type="pct"/>
                  <w:vAlign w:val="center"/>
                </w:tcPr>
                <w:p>
                  <w:pPr>
                    <w:spacing w:line="380" w:lineRule="exact"/>
                    <w:jc w:val="center"/>
                    <w:rPr>
                      <w:b/>
                      <w:szCs w:val="21"/>
                    </w:rPr>
                  </w:pPr>
                  <w:r>
                    <w:rPr>
                      <w:b/>
                      <w:szCs w:val="21"/>
                    </w:rPr>
                    <w:t>三</w:t>
                  </w:r>
                </w:p>
              </w:tc>
              <w:tc>
                <w:tcPr>
                  <w:tcW w:w="1751" w:type="pct"/>
                  <w:vAlign w:val="center"/>
                </w:tcPr>
                <w:p>
                  <w:pPr>
                    <w:spacing w:line="380" w:lineRule="exact"/>
                    <w:jc w:val="center"/>
                    <w:rPr>
                      <w:b/>
                      <w:szCs w:val="21"/>
                    </w:rPr>
                  </w:pPr>
                  <w:r>
                    <w:rPr>
                      <w:b/>
                      <w:szCs w:val="21"/>
                    </w:rPr>
                    <w:t>计量、浇注、静停、切割工段</w:t>
                  </w:r>
                </w:p>
              </w:tc>
              <w:tc>
                <w:tcPr>
                  <w:tcW w:w="1850" w:type="pct"/>
                  <w:vAlign w:val="center"/>
                </w:tcPr>
                <w:p>
                  <w:pPr>
                    <w:spacing w:line="380" w:lineRule="exact"/>
                    <w:jc w:val="center"/>
                    <w:rPr>
                      <w:szCs w:val="21"/>
                    </w:rPr>
                  </w:pPr>
                </w:p>
              </w:tc>
              <w:tc>
                <w:tcPr>
                  <w:tcW w:w="929" w:type="pct"/>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w:t>
                  </w:r>
                </w:p>
              </w:tc>
              <w:tc>
                <w:tcPr>
                  <w:tcW w:w="1751" w:type="pct"/>
                  <w:vAlign w:val="center"/>
                </w:tcPr>
                <w:p>
                  <w:pPr>
                    <w:spacing w:line="380" w:lineRule="exact"/>
                    <w:jc w:val="center"/>
                    <w:rPr>
                      <w:szCs w:val="21"/>
                    </w:rPr>
                  </w:pPr>
                  <w:r>
                    <w:rPr>
                      <w:szCs w:val="21"/>
                    </w:rPr>
                    <w:t>电子粉料计量秤</w:t>
                  </w:r>
                </w:p>
              </w:tc>
              <w:tc>
                <w:tcPr>
                  <w:tcW w:w="1850" w:type="pct"/>
                  <w:vAlign w:val="center"/>
                </w:tcPr>
                <w:p>
                  <w:pPr>
                    <w:spacing w:line="380" w:lineRule="exact"/>
                    <w:jc w:val="center"/>
                    <w:rPr>
                      <w:szCs w:val="21"/>
                    </w:rPr>
                  </w:pPr>
                  <w:r>
                    <w:rPr>
                      <w:szCs w:val="21"/>
                    </w:rPr>
                    <w:t>V=0.8m</w:t>
                  </w:r>
                  <w:r>
                    <w:rPr>
                      <w:szCs w:val="21"/>
                      <w:vertAlign w:val="superscript"/>
                    </w:rPr>
                    <w:t>3</w:t>
                  </w:r>
                  <w:r>
                    <w:rPr>
                      <w:szCs w:val="21"/>
                    </w:rPr>
                    <w:t>， G=700kg</w:t>
                  </w:r>
                </w:p>
              </w:tc>
              <w:tc>
                <w:tcPr>
                  <w:tcW w:w="929" w:type="pct"/>
                  <w:vAlign w:val="center"/>
                </w:tcPr>
                <w:p>
                  <w:pPr>
                    <w:spacing w:line="380" w:lineRule="exact"/>
                    <w:jc w:val="center"/>
                    <w:rPr>
                      <w:szCs w:val="21"/>
                    </w:rPr>
                  </w:pPr>
                  <w:r>
                    <w:rPr>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2</w:t>
                  </w:r>
                </w:p>
              </w:tc>
              <w:tc>
                <w:tcPr>
                  <w:tcW w:w="1751" w:type="pct"/>
                  <w:vAlign w:val="center"/>
                </w:tcPr>
                <w:p>
                  <w:pPr>
                    <w:spacing w:line="380" w:lineRule="exact"/>
                    <w:jc w:val="center"/>
                    <w:rPr>
                      <w:szCs w:val="21"/>
                    </w:rPr>
                  </w:pPr>
                  <w:r>
                    <w:rPr>
                      <w:szCs w:val="21"/>
                    </w:rPr>
                    <w:t>单螺管给料机</w:t>
                  </w:r>
                </w:p>
              </w:tc>
              <w:tc>
                <w:tcPr>
                  <w:tcW w:w="1850" w:type="pct"/>
                  <w:vAlign w:val="center"/>
                </w:tcPr>
                <w:p>
                  <w:pPr>
                    <w:spacing w:line="380" w:lineRule="exact"/>
                    <w:jc w:val="center"/>
                    <w:rPr>
                      <w:szCs w:val="21"/>
                    </w:rPr>
                  </w:pPr>
                  <w:r>
                    <w:rPr>
                      <w:szCs w:val="21"/>
                    </w:rPr>
                    <w:t>LS300×3m，输送量25t/h</w:t>
                  </w:r>
                </w:p>
              </w:tc>
              <w:tc>
                <w:tcPr>
                  <w:tcW w:w="929" w:type="pct"/>
                  <w:vAlign w:val="center"/>
                </w:tcPr>
                <w:p>
                  <w:pPr>
                    <w:spacing w:line="380" w:lineRule="exact"/>
                    <w:jc w:val="center"/>
                    <w:rPr>
                      <w:szCs w:val="21"/>
                    </w:rPr>
                  </w:pPr>
                  <w:r>
                    <w:rPr>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3</w:t>
                  </w:r>
                </w:p>
              </w:tc>
              <w:tc>
                <w:tcPr>
                  <w:tcW w:w="1751" w:type="pct"/>
                  <w:vAlign w:val="center"/>
                </w:tcPr>
                <w:p>
                  <w:pPr>
                    <w:spacing w:line="380" w:lineRule="exact"/>
                    <w:jc w:val="center"/>
                    <w:rPr>
                      <w:szCs w:val="21"/>
                    </w:rPr>
                  </w:pPr>
                  <w:r>
                    <w:rPr>
                      <w:szCs w:val="21"/>
                    </w:rPr>
                    <w:t>电子料浆计量秤</w:t>
                  </w:r>
                </w:p>
              </w:tc>
              <w:tc>
                <w:tcPr>
                  <w:tcW w:w="1850" w:type="pct"/>
                  <w:vAlign w:val="center"/>
                </w:tcPr>
                <w:p>
                  <w:pPr>
                    <w:spacing w:line="380" w:lineRule="exact"/>
                    <w:jc w:val="center"/>
                    <w:rPr>
                      <w:szCs w:val="21"/>
                    </w:rPr>
                  </w:pPr>
                  <w:r>
                    <w:rPr>
                      <w:szCs w:val="21"/>
                    </w:rPr>
                    <w:t>Q=3500kg</w:t>
                  </w:r>
                </w:p>
              </w:tc>
              <w:tc>
                <w:tcPr>
                  <w:tcW w:w="929" w:type="pct"/>
                  <w:vAlign w:val="center"/>
                </w:tcPr>
                <w:p>
                  <w:pPr>
                    <w:spacing w:line="380" w:lineRule="exact"/>
                    <w:jc w:val="center"/>
                    <w:rPr>
                      <w:szCs w:val="21"/>
                    </w:rPr>
                  </w:pPr>
                  <w:r>
                    <w:rPr>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4</w:t>
                  </w:r>
                </w:p>
              </w:tc>
              <w:tc>
                <w:tcPr>
                  <w:tcW w:w="1751" w:type="pct"/>
                  <w:vAlign w:val="center"/>
                </w:tcPr>
                <w:p>
                  <w:pPr>
                    <w:spacing w:line="380" w:lineRule="exact"/>
                    <w:jc w:val="center"/>
                    <w:rPr>
                      <w:szCs w:val="21"/>
                    </w:rPr>
                  </w:pPr>
                  <w:r>
                    <w:rPr>
                      <w:szCs w:val="21"/>
                    </w:rPr>
                    <w:t>铝粉自动给料系统</w:t>
                  </w:r>
                </w:p>
              </w:tc>
              <w:tc>
                <w:tcPr>
                  <w:tcW w:w="1850" w:type="pct"/>
                  <w:vAlign w:val="center"/>
                </w:tcPr>
                <w:p>
                  <w:pPr>
                    <w:spacing w:line="380" w:lineRule="exact"/>
                    <w:jc w:val="center"/>
                    <w:rPr>
                      <w:szCs w:val="21"/>
                    </w:rPr>
                  </w:pPr>
                  <w:r>
                    <w:rPr>
                      <w:szCs w:val="21"/>
                    </w:rPr>
                    <w:t>0.55KW</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5</w:t>
                  </w:r>
                </w:p>
              </w:tc>
              <w:tc>
                <w:tcPr>
                  <w:tcW w:w="1751" w:type="pct"/>
                  <w:vAlign w:val="center"/>
                </w:tcPr>
                <w:p>
                  <w:pPr>
                    <w:spacing w:line="380" w:lineRule="exact"/>
                    <w:jc w:val="center"/>
                    <w:rPr>
                      <w:szCs w:val="21"/>
                    </w:rPr>
                  </w:pPr>
                  <w:r>
                    <w:rPr>
                      <w:szCs w:val="21"/>
                    </w:rPr>
                    <w:t>浇注搅拌机V=3.6m</w:t>
                  </w:r>
                  <w:r>
                    <w:rPr>
                      <w:szCs w:val="21"/>
                      <w:vertAlign w:val="superscript"/>
                    </w:rPr>
                    <w:t>3</w:t>
                  </w:r>
                </w:p>
              </w:tc>
              <w:tc>
                <w:tcPr>
                  <w:tcW w:w="1850" w:type="pct"/>
                  <w:vAlign w:val="center"/>
                </w:tcPr>
                <w:p>
                  <w:pPr>
                    <w:spacing w:line="380" w:lineRule="exact"/>
                    <w:jc w:val="center"/>
                    <w:rPr>
                      <w:szCs w:val="21"/>
                    </w:rPr>
                  </w:pPr>
                  <w:r>
                    <w:rPr>
                      <w:szCs w:val="21"/>
                    </w:rPr>
                    <w:t>45KW</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5" w:hRule="atLeast"/>
                <w:jc w:val="center"/>
              </w:trPr>
              <w:tc>
                <w:tcPr>
                  <w:tcW w:w="467" w:type="pct"/>
                  <w:vAlign w:val="center"/>
                </w:tcPr>
                <w:p>
                  <w:pPr>
                    <w:spacing w:line="380" w:lineRule="exact"/>
                    <w:jc w:val="center"/>
                    <w:rPr>
                      <w:szCs w:val="21"/>
                    </w:rPr>
                  </w:pPr>
                  <w:r>
                    <w:rPr>
                      <w:szCs w:val="21"/>
                    </w:rPr>
                    <w:t>6</w:t>
                  </w:r>
                </w:p>
              </w:tc>
              <w:tc>
                <w:tcPr>
                  <w:tcW w:w="1751" w:type="pct"/>
                  <w:vAlign w:val="center"/>
                </w:tcPr>
                <w:p>
                  <w:pPr>
                    <w:spacing w:line="380" w:lineRule="exact"/>
                    <w:jc w:val="center"/>
                    <w:rPr>
                      <w:szCs w:val="21"/>
                    </w:rPr>
                  </w:pPr>
                  <w:r>
                    <w:rPr>
                      <w:szCs w:val="21"/>
                    </w:rPr>
                    <w:t>浇注摆渡车（带自动定位装置）</w:t>
                  </w:r>
                </w:p>
              </w:tc>
              <w:tc>
                <w:tcPr>
                  <w:tcW w:w="1850" w:type="pct"/>
                  <w:vAlign w:val="center"/>
                </w:tcPr>
                <w:p>
                  <w:pPr>
                    <w:spacing w:line="380" w:lineRule="exact"/>
                    <w:jc w:val="center"/>
                    <w:rPr>
                      <w:szCs w:val="21"/>
                    </w:rPr>
                  </w:pPr>
                  <w:r>
                    <w:rPr>
                      <w:szCs w:val="21"/>
                    </w:rPr>
                    <w:t>5.5KW</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7</w:t>
                  </w:r>
                </w:p>
              </w:tc>
              <w:tc>
                <w:tcPr>
                  <w:tcW w:w="1751" w:type="pct"/>
                  <w:vAlign w:val="center"/>
                </w:tcPr>
                <w:p>
                  <w:pPr>
                    <w:spacing w:line="380" w:lineRule="exact"/>
                    <w:jc w:val="center"/>
                    <w:rPr>
                      <w:szCs w:val="21"/>
                    </w:rPr>
                  </w:pPr>
                  <w:r>
                    <w:rPr>
                      <w:szCs w:val="21"/>
                    </w:rPr>
                    <w:t>脱模行走机构</w:t>
                  </w:r>
                </w:p>
              </w:tc>
              <w:tc>
                <w:tcPr>
                  <w:tcW w:w="1850" w:type="pct"/>
                  <w:vAlign w:val="center"/>
                </w:tcPr>
                <w:p>
                  <w:pPr>
                    <w:spacing w:line="380" w:lineRule="exact"/>
                    <w:jc w:val="center"/>
                    <w:rPr>
                      <w:szCs w:val="21"/>
                    </w:rPr>
                  </w:pPr>
                  <w:r>
                    <w:rPr>
                      <w:szCs w:val="21"/>
                    </w:rPr>
                    <w:t>Lk=14.5m P=6t+6t</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8</w:t>
                  </w:r>
                </w:p>
              </w:tc>
              <w:tc>
                <w:tcPr>
                  <w:tcW w:w="1751" w:type="pct"/>
                  <w:vAlign w:val="center"/>
                </w:tcPr>
                <w:p>
                  <w:pPr>
                    <w:spacing w:line="380" w:lineRule="exact"/>
                    <w:jc w:val="center"/>
                    <w:rPr>
                      <w:szCs w:val="21"/>
                    </w:rPr>
                  </w:pPr>
                  <w:r>
                    <w:rPr>
                      <w:szCs w:val="21"/>
                    </w:rPr>
                    <w:t>脱模吊具（带导向架）</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9</w:t>
                  </w:r>
                </w:p>
              </w:tc>
              <w:tc>
                <w:tcPr>
                  <w:tcW w:w="1751" w:type="pct"/>
                  <w:vAlign w:val="center"/>
                </w:tcPr>
                <w:p>
                  <w:pPr>
                    <w:spacing w:line="380" w:lineRule="exact"/>
                    <w:jc w:val="center"/>
                    <w:rPr>
                      <w:szCs w:val="21"/>
                    </w:rPr>
                  </w:pPr>
                  <w:r>
                    <w:rPr>
                      <w:szCs w:val="21"/>
                    </w:rPr>
                    <w:t>移动式切割机</w:t>
                  </w:r>
                </w:p>
              </w:tc>
              <w:tc>
                <w:tcPr>
                  <w:tcW w:w="1850" w:type="pct"/>
                  <w:vAlign w:val="center"/>
                </w:tcPr>
                <w:p>
                  <w:pPr>
                    <w:spacing w:line="380" w:lineRule="exact"/>
                    <w:jc w:val="center"/>
                    <w:rPr>
                      <w:szCs w:val="21"/>
                    </w:rPr>
                  </w:pPr>
                  <w:r>
                    <w:rPr>
                      <w:szCs w:val="21"/>
                    </w:rPr>
                    <w:t>4.8×1.2m</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10</w:t>
                  </w:r>
                </w:p>
              </w:tc>
              <w:tc>
                <w:tcPr>
                  <w:tcW w:w="1751" w:type="pct"/>
                  <w:vAlign w:val="center"/>
                </w:tcPr>
                <w:p>
                  <w:pPr>
                    <w:spacing w:line="380" w:lineRule="exact"/>
                    <w:jc w:val="center"/>
                    <w:rPr>
                      <w:szCs w:val="21"/>
                    </w:rPr>
                  </w:pPr>
                  <w:r>
                    <w:rPr>
                      <w:szCs w:val="21"/>
                    </w:rPr>
                    <w:t>模具牵引机</w:t>
                  </w:r>
                </w:p>
              </w:tc>
              <w:tc>
                <w:tcPr>
                  <w:tcW w:w="1850" w:type="pct"/>
                  <w:vAlign w:val="center"/>
                </w:tcPr>
                <w:p>
                  <w:pPr>
                    <w:spacing w:line="380" w:lineRule="exact"/>
                    <w:jc w:val="center"/>
                    <w:rPr>
                      <w:szCs w:val="21"/>
                    </w:rPr>
                  </w:pPr>
                  <w:r>
                    <w:rPr>
                      <w:szCs w:val="21"/>
                    </w:rPr>
                    <w:t>行走速度815m/min</w:t>
                  </w:r>
                </w:p>
              </w:tc>
              <w:tc>
                <w:tcPr>
                  <w:tcW w:w="929" w:type="pct"/>
                  <w:vAlign w:val="center"/>
                </w:tcPr>
                <w:p>
                  <w:pPr>
                    <w:spacing w:line="380" w:lineRule="exact"/>
                    <w:jc w:val="center"/>
                    <w:rPr>
                      <w:szCs w:val="21"/>
                    </w:rPr>
                  </w:pPr>
                  <w:r>
                    <w:rPr>
                      <w:szCs w:val="21"/>
                    </w:rPr>
                    <w:t>8台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11</w:t>
                  </w:r>
                </w:p>
              </w:tc>
              <w:tc>
                <w:tcPr>
                  <w:tcW w:w="1751" w:type="pct"/>
                  <w:vAlign w:val="center"/>
                </w:tcPr>
                <w:p>
                  <w:pPr>
                    <w:spacing w:line="380" w:lineRule="exact"/>
                    <w:jc w:val="center"/>
                    <w:rPr>
                      <w:szCs w:val="21"/>
                    </w:rPr>
                  </w:pPr>
                  <w:r>
                    <w:rPr>
                      <w:szCs w:val="21"/>
                    </w:rPr>
                    <w:t>模具</w:t>
                  </w:r>
                </w:p>
              </w:tc>
              <w:tc>
                <w:tcPr>
                  <w:tcW w:w="1850" w:type="pct"/>
                  <w:vAlign w:val="center"/>
                </w:tcPr>
                <w:p>
                  <w:pPr>
                    <w:spacing w:line="380" w:lineRule="exact"/>
                    <w:jc w:val="center"/>
                    <w:rPr>
                      <w:szCs w:val="21"/>
                    </w:rPr>
                  </w:pPr>
                  <w:r>
                    <w:rPr>
                      <w:szCs w:val="21"/>
                    </w:rPr>
                    <w:t>4800×1200×600</w:t>
                  </w:r>
                </w:p>
              </w:tc>
              <w:tc>
                <w:tcPr>
                  <w:tcW w:w="929" w:type="pct"/>
                  <w:vAlign w:val="center"/>
                </w:tcPr>
                <w:p>
                  <w:pPr>
                    <w:spacing w:line="380" w:lineRule="exact"/>
                    <w:jc w:val="center"/>
                    <w:rPr>
                      <w:szCs w:val="21"/>
                    </w:rPr>
                  </w:pPr>
                  <w:r>
                    <w:rPr>
                      <w:szCs w:val="21"/>
                    </w:rPr>
                    <w:t>30只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12</w:t>
                  </w:r>
                </w:p>
              </w:tc>
              <w:tc>
                <w:tcPr>
                  <w:tcW w:w="1751" w:type="pct"/>
                  <w:vAlign w:val="center"/>
                </w:tcPr>
                <w:p>
                  <w:pPr>
                    <w:spacing w:line="380" w:lineRule="exact"/>
                    <w:jc w:val="center"/>
                    <w:rPr>
                      <w:szCs w:val="21"/>
                    </w:rPr>
                  </w:pPr>
                  <w:r>
                    <w:rPr>
                      <w:szCs w:val="21"/>
                    </w:rPr>
                    <w:t>组模架</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1只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b/>
                      <w:szCs w:val="21"/>
                    </w:rPr>
                  </w:pPr>
                  <w:r>
                    <w:rPr>
                      <w:b/>
                      <w:szCs w:val="21"/>
                    </w:rPr>
                    <w:t>四</w:t>
                  </w:r>
                </w:p>
              </w:tc>
              <w:tc>
                <w:tcPr>
                  <w:tcW w:w="1751" w:type="pct"/>
                  <w:vAlign w:val="center"/>
                </w:tcPr>
                <w:p>
                  <w:pPr>
                    <w:spacing w:line="380" w:lineRule="exact"/>
                    <w:jc w:val="center"/>
                    <w:rPr>
                      <w:b/>
                      <w:szCs w:val="21"/>
                    </w:rPr>
                  </w:pPr>
                  <w:r>
                    <w:rPr>
                      <w:b/>
                      <w:szCs w:val="21"/>
                    </w:rPr>
                    <w:t>编组蒸养工段</w:t>
                  </w:r>
                </w:p>
              </w:tc>
              <w:tc>
                <w:tcPr>
                  <w:tcW w:w="1850" w:type="pct"/>
                  <w:vAlign w:val="center"/>
                </w:tcPr>
                <w:p>
                  <w:pPr>
                    <w:spacing w:line="380" w:lineRule="exact"/>
                    <w:jc w:val="center"/>
                    <w:rPr>
                      <w:szCs w:val="21"/>
                    </w:rPr>
                  </w:pPr>
                </w:p>
              </w:tc>
              <w:tc>
                <w:tcPr>
                  <w:tcW w:w="929" w:type="pct"/>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w:t>
                  </w:r>
                </w:p>
              </w:tc>
              <w:tc>
                <w:tcPr>
                  <w:tcW w:w="1751" w:type="pct"/>
                  <w:vAlign w:val="center"/>
                </w:tcPr>
                <w:p>
                  <w:pPr>
                    <w:spacing w:line="380" w:lineRule="exact"/>
                    <w:jc w:val="center"/>
                    <w:rPr>
                      <w:szCs w:val="21"/>
                    </w:rPr>
                  </w:pPr>
                  <w:r>
                    <w:rPr>
                      <w:szCs w:val="21"/>
                    </w:rPr>
                    <w:t>蒸养小车</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72辆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2</w:t>
                  </w:r>
                </w:p>
              </w:tc>
              <w:tc>
                <w:tcPr>
                  <w:tcW w:w="1751" w:type="pct"/>
                  <w:vAlign w:val="center"/>
                </w:tcPr>
                <w:p>
                  <w:pPr>
                    <w:spacing w:line="380" w:lineRule="exact"/>
                    <w:jc w:val="center"/>
                    <w:rPr>
                      <w:szCs w:val="21"/>
                    </w:rPr>
                  </w:pPr>
                  <w:r>
                    <w:rPr>
                      <w:szCs w:val="21"/>
                    </w:rPr>
                    <w:t>侧板</w:t>
                  </w:r>
                </w:p>
              </w:tc>
              <w:tc>
                <w:tcPr>
                  <w:tcW w:w="1850" w:type="pct"/>
                  <w:vAlign w:val="center"/>
                </w:tcPr>
                <w:p>
                  <w:pPr>
                    <w:spacing w:line="380" w:lineRule="exact"/>
                    <w:jc w:val="center"/>
                    <w:rPr>
                      <w:szCs w:val="21"/>
                    </w:rPr>
                  </w:pPr>
                  <w:r>
                    <w:rPr>
                      <w:szCs w:val="21"/>
                    </w:rPr>
                    <w:t>4800×1200×600</w:t>
                  </w:r>
                </w:p>
              </w:tc>
              <w:tc>
                <w:tcPr>
                  <w:tcW w:w="929" w:type="pct"/>
                  <w:vAlign w:val="center"/>
                </w:tcPr>
                <w:p>
                  <w:pPr>
                    <w:spacing w:line="380" w:lineRule="exact"/>
                    <w:jc w:val="center"/>
                    <w:rPr>
                      <w:szCs w:val="21"/>
                    </w:rPr>
                  </w:pPr>
                  <w:r>
                    <w:rPr>
                      <w:szCs w:val="21"/>
                    </w:rPr>
                    <w:t>174块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3</w:t>
                  </w:r>
                </w:p>
              </w:tc>
              <w:tc>
                <w:tcPr>
                  <w:tcW w:w="1751" w:type="pct"/>
                  <w:vAlign w:val="center"/>
                </w:tcPr>
                <w:p>
                  <w:pPr>
                    <w:spacing w:line="380" w:lineRule="exact"/>
                    <w:jc w:val="center"/>
                    <w:rPr>
                      <w:szCs w:val="21"/>
                    </w:rPr>
                  </w:pPr>
                  <w:r>
                    <w:rPr>
                      <w:szCs w:val="21"/>
                    </w:rPr>
                    <w:t>编组牵引车</w:t>
                  </w:r>
                </w:p>
              </w:tc>
              <w:tc>
                <w:tcPr>
                  <w:tcW w:w="1850" w:type="pct"/>
                  <w:vAlign w:val="center"/>
                </w:tcPr>
                <w:p>
                  <w:pPr>
                    <w:spacing w:line="380" w:lineRule="exact"/>
                    <w:jc w:val="center"/>
                    <w:rPr>
                      <w:szCs w:val="21"/>
                    </w:rPr>
                  </w:pPr>
                  <w:r>
                    <w:rPr>
                      <w:szCs w:val="21"/>
                    </w:rPr>
                    <w:t>行走速度8-15m/min</w:t>
                  </w:r>
                </w:p>
              </w:tc>
              <w:tc>
                <w:tcPr>
                  <w:tcW w:w="929" w:type="pct"/>
                  <w:vAlign w:val="center"/>
                </w:tcPr>
                <w:p>
                  <w:pPr>
                    <w:spacing w:line="380" w:lineRule="exact"/>
                    <w:jc w:val="center"/>
                    <w:rPr>
                      <w:szCs w:val="21"/>
                    </w:rPr>
                  </w:pPr>
                  <w:r>
                    <w:rPr>
                      <w:szCs w:val="21"/>
                    </w:rPr>
                    <w:t>8台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4</w:t>
                  </w:r>
                </w:p>
              </w:tc>
              <w:tc>
                <w:tcPr>
                  <w:tcW w:w="1751" w:type="pct"/>
                  <w:vAlign w:val="center"/>
                </w:tcPr>
                <w:p>
                  <w:pPr>
                    <w:spacing w:line="380" w:lineRule="exact"/>
                    <w:jc w:val="center"/>
                    <w:rPr>
                      <w:szCs w:val="21"/>
                    </w:rPr>
                  </w:pPr>
                  <w:r>
                    <w:rPr>
                      <w:szCs w:val="21"/>
                    </w:rPr>
                    <w:t>釜前、釜后过桥</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5</w:t>
                  </w:r>
                </w:p>
              </w:tc>
              <w:tc>
                <w:tcPr>
                  <w:tcW w:w="1751" w:type="pct"/>
                  <w:vAlign w:val="center"/>
                </w:tcPr>
                <w:p>
                  <w:pPr>
                    <w:spacing w:line="380" w:lineRule="exact"/>
                    <w:jc w:val="center"/>
                    <w:rPr>
                      <w:szCs w:val="21"/>
                    </w:rPr>
                  </w:pPr>
                  <w:r>
                    <w:rPr>
                      <w:szCs w:val="21"/>
                    </w:rPr>
                    <w:t>回车牵引车</w:t>
                  </w:r>
                </w:p>
              </w:tc>
              <w:tc>
                <w:tcPr>
                  <w:tcW w:w="1850" w:type="pct"/>
                  <w:vAlign w:val="center"/>
                </w:tcPr>
                <w:p>
                  <w:pPr>
                    <w:spacing w:line="380" w:lineRule="exact"/>
                    <w:jc w:val="center"/>
                    <w:rPr>
                      <w:szCs w:val="21"/>
                    </w:rPr>
                  </w:pPr>
                  <w:r>
                    <w:rPr>
                      <w:szCs w:val="21"/>
                    </w:rPr>
                    <w:t>行走速度15-25m/min</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6</w:t>
                  </w:r>
                </w:p>
              </w:tc>
              <w:tc>
                <w:tcPr>
                  <w:tcW w:w="1751" w:type="pct"/>
                  <w:vAlign w:val="center"/>
                </w:tcPr>
                <w:p>
                  <w:pPr>
                    <w:spacing w:line="380" w:lineRule="exact"/>
                    <w:jc w:val="center"/>
                    <w:rPr>
                      <w:szCs w:val="21"/>
                    </w:rPr>
                  </w:pPr>
                  <w:r>
                    <w:rPr>
                      <w:szCs w:val="21"/>
                    </w:rPr>
                    <w:t>蒸压釜</w:t>
                  </w:r>
                </w:p>
              </w:tc>
              <w:tc>
                <w:tcPr>
                  <w:tcW w:w="1850" w:type="pct"/>
                  <w:vAlign w:val="center"/>
                </w:tcPr>
                <w:p>
                  <w:pPr>
                    <w:spacing w:line="380" w:lineRule="exact"/>
                    <w:jc w:val="center"/>
                    <w:rPr>
                      <w:szCs w:val="21"/>
                    </w:rPr>
                  </w:pPr>
                  <w:r>
                    <w:rPr>
                      <w:rFonts w:eastAsia="微软雅黑"/>
                      <w:szCs w:val="21"/>
                    </w:rPr>
                    <w:t>Φ</w:t>
                  </w:r>
                  <w:r>
                    <w:rPr>
                      <w:szCs w:val="21"/>
                    </w:rPr>
                    <w:t>2.0×31m工作压力</w:t>
                  </w:r>
                </w:p>
                <w:p>
                  <w:pPr>
                    <w:spacing w:line="380" w:lineRule="exact"/>
                    <w:jc w:val="center"/>
                    <w:rPr>
                      <w:szCs w:val="21"/>
                    </w:rPr>
                  </w:pPr>
                  <w:r>
                    <w:rPr>
                      <w:szCs w:val="21"/>
                    </w:rPr>
                    <w:t>1.3Mpa，工作温度194℃，双侧手动上开门</w:t>
                  </w:r>
                </w:p>
              </w:tc>
              <w:tc>
                <w:tcPr>
                  <w:tcW w:w="929" w:type="pct"/>
                  <w:vAlign w:val="center"/>
                </w:tcPr>
                <w:p>
                  <w:pPr>
                    <w:spacing w:line="380" w:lineRule="exact"/>
                    <w:jc w:val="center"/>
                    <w:rPr>
                      <w:szCs w:val="21"/>
                    </w:rPr>
                  </w:pPr>
                  <w:r>
                    <w:rPr>
                      <w:szCs w:val="21"/>
                    </w:rPr>
                    <w:t>11台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b/>
                      <w:szCs w:val="21"/>
                    </w:rPr>
                  </w:pPr>
                  <w:r>
                    <w:rPr>
                      <w:b/>
                      <w:szCs w:val="21"/>
                    </w:rPr>
                    <w:t>五</w:t>
                  </w:r>
                </w:p>
              </w:tc>
              <w:tc>
                <w:tcPr>
                  <w:tcW w:w="1751" w:type="pct"/>
                  <w:vAlign w:val="center"/>
                </w:tcPr>
                <w:p>
                  <w:pPr>
                    <w:spacing w:line="380" w:lineRule="exact"/>
                    <w:jc w:val="center"/>
                    <w:rPr>
                      <w:b/>
                      <w:szCs w:val="21"/>
                    </w:rPr>
                  </w:pPr>
                  <w:r>
                    <w:rPr>
                      <w:b/>
                      <w:szCs w:val="21"/>
                    </w:rPr>
                    <w:t>成品出釜工段</w:t>
                  </w:r>
                </w:p>
              </w:tc>
              <w:tc>
                <w:tcPr>
                  <w:tcW w:w="1850" w:type="pct"/>
                  <w:vAlign w:val="center"/>
                </w:tcPr>
                <w:p>
                  <w:pPr>
                    <w:spacing w:line="380" w:lineRule="exact"/>
                    <w:jc w:val="center"/>
                    <w:rPr>
                      <w:szCs w:val="21"/>
                    </w:rPr>
                  </w:pPr>
                </w:p>
              </w:tc>
              <w:tc>
                <w:tcPr>
                  <w:tcW w:w="929" w:type="pct"/>
                  <w:vAlign w:val="center"/>
                </w:tcPr>
                <w:p>
                  <w:pPr>
                    <w:spacing w:line="3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w:t>
                  </w:r>
                </w:p>
              </w:tc>
              <w:tc>
                <w:tcPr>
                  <w:tcW w:w="1751" w:type="pct"/>
                  <w:vAlign w:val="center"/>
                </w:tcPr>
                <w:p>
                  <w:pPr>
                    <w:spacing w:line="380" w:lineRule="exact"/>
                    <w:jc w:val="center"/>
                    <w:rPr>
                      <w:szCs w:val="21"/>
                    </w:rPr>
                  </w:pPr>
                  <w:r>
                    <w:rPr>
                      <w:szCs w:val="21"/>
                    </w:rPr>
                    <w:t>出釜慢动卷杨机</w:t>
                  </w:r>
                </w:p>
              </w:tc>
              <w:tc>
                <w:tcPr>
                  <w:tcW w:w="1850" w:type="pct"/>
                  <w:vAlign w:val="center"/>
                </w:tcPr>
                <w:p>
                  <w:pPr>
                    <w:spacing w:line="380" w:lineRule="exact"/>
                    <w:jc w:val="center"/>
                    <w:rPr>
                      <w:szCs w:val="21"/>
                    </w:rPr>
                  </w:pPr>
                  <w:r>
                    <w:rPr>
                      <w:szCs w:val="21"/>
                    </w:rPr>
                    <w:t>F=300kg</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2</w:t>
                  </w:r>
                </w:p>
              </w:tc>
              <w:tc>
                <w:tcPr>
                  <w:tcW w:w="1751" w:type="pct"/>
                  <w:vAlign w:val="center"/>
                </w:tcPr>
                <w:p>
                  <w:pPr>
                    <w:spacing w:line="380" w:lineRule="exact"/>
                    <w:jc w:val="center"/>
                    <w:rPr>
                      <w:szCs w:val="21"/>
                    </w:rPr>
                  </w:pPr>
                  <w:r>
                    <w:rPr>
                      <w:szCs w:val="21"/>
                    </w:rPr>
                    <w:t>成品行走机构</w:t>
                  </w:r>
                </w:p>
              </w:tc>
              <w:tc>
                <w:tcPr>
                  <w:tcW w:w="1850" w:type="pct"/>
                  <w:vAlign w:val="center"/>
                </w:tcPr>
                <w:p>
                  <w:pPr>
                    <w:spacing w:line="380" w:lineRule="exact"/>
                    <w:jc w:val="center"/>
                    <w:rPr>
                      <w:szCs w:val="21"/>
                    </w:rPr>
                  </w:pPr>
                  <w:r>
                    <w:rPr>
                      <w:szCs w:val="21"/>
                    </w:rPr>
                    <w:t>Lk=7.5m, P=8t+8t</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3</w:t>
                  </w:r>
                </w:p>
              </w:tc>
              <w:tc>
                <w:tcPr>
                  <w:tcW w:w="1751" w:type="pct"/>
                  <w:vAlign w:val="center"/>
                </w:tcPr>
                <w:p>
                  <w:pPr>
                    <w:spacing w:line="380" w:lineRule="exact"/>
                    <w:jc w:val="center"/>
                    <w:rPr>
                      <w:szCs w:val="21"/>
                    </w:rPr>
                  </w:pPr>
                  <w:r>
                    <w:rPr>
                      <w:szCs w:val="21"/>
                    </w:rPr>
                    <w:t>轨道和支架机械手臂</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4</w:t>
                  </w:r>
                </w:p>
              </w:tc>
              <w:tc>
                <w:tcPr>
                  <w:tcW w:w="1751" w:type="pct"/>
                  <w:vAlign w:val="center"/>
                </w:tcPr>
                <w:p>
                  <w:pPr>
                    <w:spacing w:line="380" w:lineRule="exact"/>
                    <w:jc w:val="center"/>
                    <w:rPr>
                      <w:szCs w:val="21"/>
                    </w:rPr>
                  </w:pPr>
                  <w:r>
                    <w:rPr>
                      <w:szCs w:val="21"/>
                    </w:rPr>
                    <w:t>双模成品夹具</w:t>
                  </w:r>
                </w:p>
              </w:tc>
              <w:tc>
                <w:tcPr>
                  <w:tcW w:w="1850" w:type="pct"/>
                  <w:vAlign w:val="center"/>
                </w:tcPr>
                <w:p>
                  <w:pPr>
                    <w:spacing w:line="380" w:lineRule="exact"/>
                    <w:jc w:val="center"/>
                    <w:rPr>
                      <w:szCs w:val="21"/>
                    </w:rPr>
                  </w:pPr>
                  <w:r>
                    <w:rPr>
                      <w:szCs w:val="21"/>
                    </w:rPr>
                    <w:t>4.8m</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5</w:t>
                  </w:r>
                </w:p>
              </w:tc>
              <w:tc>
                <w:tcPr>
                  <w:tcW w:w="1751" w:type="pct"/>
                  <w:vAlign w:val="center"/>
                </w:tcPr>
                <w:p>
                  <w:pPr>
                    <w:spacing w:line="380" w:lineRule="exact"/>
                    <w:jc w:val="center"/>
                    <w:rPr>
                      <w:szCs w:val="21"/>
                    </w:rPr>
                  </w:pPr>
                  <w:r>
                    <w:rPr>
                      <w:szCs w:val="21"/>
                    </w:rPr>
                    <w:t>成品输送链条L=20m</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2套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6</w:t>
                  </w:r>
                </w:p>
              </w:tc>
              <w:tc>
                <w:tcPr>
                  <w:tcW w:w="1751" w:type="pct"/>
                  <w:vAlign w:val="center"/>
                </w:tcPr>
                <w:p>
                  <w:pPr>
                    <w:spacing w:line="380" w:lineRule="exact"/>
                    <w:jc w:val="center"/>
                    <w:rPr>
                      <w:szCs w:val="21"/>
                    </w:rPr>
                  </w:pPr>
                  <w:r>
                    <w:rPr>
                      <w:szCs w:val="21"/>
                    </w:rPr>
                    <w:t>水平打包机</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7</w:t>
                  </w:r>
                </w:p>
              </w:tc>
              <w:tc>
                <w:tcPr>
                  <w:tcW w:w="1751" w:type="pct"/>
                  <w:vAlign w:val="center"/>
                </w:tcPr>
                <w:p>
                  <w:pPr>
                    <w:spacing w:line="380" w:lineRule="exact"/>
                    <w:jc w:val="center"/>
                    <w:rPr>
                      <w:szCs w:val="21"/>
                    </w:rPr>
                  </w:pPr>
                  <w:r>
                    <w:rPr>
                      <w:szCs w:val="21"/>
                    </w:rPr>
                    <w:t>成品托板</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若干块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8</w:t>
                  </w:r>
                </w:p>
              </w:tc>
              <w:tc>
                <w:tcPr>
                  <w:tcW w:w="1751" w:type="pct"/>
                  <w:vAlign w:val="center"/>
                </w:tcPr>
                <w:p>
                  <w:pPr>
                    <w:spacing w:line="380" w:lineRule="exact"/>
                    <w:jc w:val="center"/>
                    <w:rPr>
                      <w:szCs w:val="21"/>
                    </w:rPr>
                  </w:pPr>
                  <w:r>
                    <w:rPr>
                      <w:szCs w:val="21"/>
                    </w:rPr>
                    <w:t>15#钢轨</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600m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9</w:t>
                  </w:r>
                </w:p>
              </w:tc>
              <w:tc>
                <w:tcPr>
                  <w:tcW w:w="1751" w:type="pct"/>
                  <w:vAlign w:val="center"/>
                </w:tcPr>
                <w:p>
                  <w:pPr>
                    <w:spacing w:line="380" w:lineRule="exact"/>
                    <w:jc w:val="center"/>
                    <w:rPr>
                      <w:szCs w:val="21"/>
                    </w:rPr>
                  </w:pPr>
                  <w:r>
                    <w:rPr>
                      <w:szCs w:val="21"/>
                    </w:rPr>
                    <w:t>24#钢轨</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200m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467" w:type="pct"/>
                  <w:vAlign w:val="center"/>
                </w:tcPr>
                <w:p>
                  <w:pPr>
                    <w:spacing w:line="380" w:lineRule="exact"/>
                    <w:jc w:val="center"/>
                    <w:rPr>
                      <w:szCs w:val="21"/>
                    </w:rPr>
                  </w:pPr>
                  <w:r>
                    <w:rPr>
                      <w:szCs w:val="21"/>
                    </w:rPr>
                    <w:t>10</w:t>
                  </w:r>
                </w:p>
              </w:tc>
              <w:tc>
                <w:tcPr>
                  <w:tcW w:w="1751" w:type="pct"/>
                  <w:vAlign w:val="center"/>
                </w:tcPr>
                <w:p>
                  <w:pPr>
                    <w:spacing w:line="380" w:lineRule="exact"/>
                    <w:jc w:val="center"/>
                    <w:rPr>
                      <w:szCs w:val="21"/>
                    </w:rPr>
                  </w:pPr>
                  <w:r>
                    <w:rPr>
                      <w:szCs w:val="21"/>
                    </w:rPr>
                    <w:t>生产线自动控制系统</w:t>
                  </w:r>
                </w:p>
              </w:tc>
              <w:tc>
                <w:tcPr>
                  <w:tcW w:w="1850" w:type="pct"/>
                  <w:vAlign w:val="center"/>
                </w:tcPr>
                <w:p>
                  <w:pPr>
                    <w:spacing w:line="380" w:lineRule="exact"/>
                    <w:jc w:val="center"/>
                    <w:rPr>
                      <w:szCs w:val="21"/>
                    </w:rPr>
                  </w:pPr>
                  <w:r>
                    <w:rPr>
                      <w:szCs w:val="21"/>
                    </w:rPr>
                    <w:t>/</w:t>
                  </w:r>
                </w:p>
              </w:tc>
              <w:tc>
                <w:tcPr>
                  <w:tcW w:w="929" w:type="pct"/>
                  <w:vAlign w:val="center"/>
                </w:tcPr>
                <w:p>
                  <w:pPr>
                    <w:spacing w:line="380" w:lineRule="exact"/>
                    <w:jc w:val="center"/>
                    <w:rPr>
                      <w:szCs w:val="21"/>
                    </w:rPr>
                  </w:pPr>
                  <w:r>
                    <w:rPr>
                      <w:szCs w:val="21"/>
                    </w:rPr>
                    <w:t>1套</w:t>
                  </w:r>
                </w:p>
              </w:tc>
            </w:tr>
          </w:tbl>
          <w:p>
            <w:pPr>
              <w:spacing w:line="360" w:lineRule="auto"/>
              <w:ind w:firstLine="482" w:firstLineChars="200"/>
              <w:jc w:val="left"/>
              <w:rPr>
                <w:b/>
                <w:sz w:val="24"/>
              </w:rPr>
            </w:pPr>
            <w:r>
              <w:rPr>
                <w:b/>
                <w:sz w:val="24"/>
              </w:rPr>
              <w:t>2.1</w:t>
            </w:r>
            <w:r>
              <w:rPr>
                <w:rFonts w:hint="eastAsia"/>
                <w:b/>
                <w:sz w:val="24"/>
                <w:lang w:val="en-US" w:eastAsia="zh-CN"/>
              </w:rPr>
              <w:t>0</w:t>
            </w:r>
            <w:r>
              <w:rPr>
                <w:b/>
                <w:sz w:val="24"/>
              </w:rPr>
              <w:t>原辅材料消耗及动力供应</w:t>
            </w:r>
          </w:p>
          <w:p>
            <w:pPr>
              <w:spacing w:line="360" w:lineRule="auto"/>
              <w:ind w:firstLine="480" w:firstLineChars="200"/>
              <w:rPr>
                <w:sz w:val="24"/>
              </w:rPr>
            </w:pPr>
            <w:r>
              <w:rPr>
                <w:sz w:val="24"/>
              </w:rPr>
              <w:t>本项目主要原料为粉煤灰、水泥、石灰、石膏、铝粉膏等。主要原辅材料消耗见表</w:t>
            </w:r>
            <w:r>
              <w:rPr>
                <w:rFonts w:hint="eastAsia"/>
                <w:sz w:val="24"/>
                <w:lang w:val="en-US" w:eastAsia="zh-CN"/>
              </w:rPr>
              <w:t>1-</w:t>
            </w:r>
            <w:r>
              <w:rPr>
                <w:sz w:val="24"/>
              </w:rPr>
              <w:t>5。</w:t>
            </w:r>
          </w:p>
          <w:p>
            <w:pPr>
              <w:spacing w:line="240" w:lineRule="atLeast"/>
              <w:jc w:val="center"/>
              <w:rPr>
                <w:b/>
                <w:sz w:val="24"/>
                <w:szCs w:val="24"/>
              </w:rPr>
            </w:pPr>
            <w:r>
              <w:rPr>
                <w:b/>
                <w:sz w:val="24"/>
                <w:szCs w:val="24"/>
              </w:rPr>
              <w:t>表</w:t>
            </w:r>
            <w:r>
              <w:rPr>
                <w:rFonts w:hint="eastAsia"/>
                <w:b/>
                <w:sz w:val="24"/>
                <w:szCs w:val="24"/>
                <w:lang w:val="en-US" w:eastAsia="zh-CN"/>
              </w:rPr>
              <w:t>1-</w:t>
            </w:r>
            <w:r>
              <w:rPr>
                <w:b/>
                <w:sz w:val="24"/>
                <w:szCs w:val="24"/>
              </w:rPr>
              <w:t>5  工程主要原辅材料消耗一览表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6"/>
              <w:gridCol w:w="1475"/>
              <w:gridCol w:w="1468"/>
              <w:gridCol w:w="3073"/>
              <w:gridCol w:w="2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446" w:type="pct"/>
                  <w:vAlign w:val="center"/>
                </w:tcPr>
                <w:p>
                  <w:pPr>
                    <w:spacing w:line="360" w:lineRule="exact"/>
                    <w:jc w:val="center"/>
                    <w:rPr>
                      <w:szCs w:val="21"/>
                    </w:rPr>
                  </w:pPr>
                  <w:r>
                    <w:rPr>
                      <w:szCs w:val="21"/>
                    </w:rPr>
                    <w:t>序号</w:t>
                  </w:r>
                </w:p>
              </w:tc>
              <w:tc>
                <w:tcPr>
                  <w:tcW w:w="816" w:type="pct"/>
                  <w:vAlign w:val="center"/>
                </w:tcPr>
                <w:p>
                  <w:pPr>
                    <w:spacing w:line="360" w:lineRule="exact"/>
                    <w:jc w:val="center"/>
                    <w:rPr>
                      <w:szCs w:val="21"/>
                    </w:rPr>
                  </w:pPr>
                  <w:r>
                    <w:rPr>
                      <w:szCs w:val="21"/>
                    </w:rPr>
                    <w:t>物料名称</w:t>
                  </w:r>
                </w:p>
              </w:tc>
              <w:tc>
                <w:tcPr>
                  <w:tcW w:w="812" w:type="pct"/>
                  <w:vAlign w:val="center"/>
                </w:tcPr>
                <w:p>
                  <w:pPr>
                    <w:spacing w:line="360" w:lineRule="exact"/>
                    <w:jc w:val="center"/>
                    <w:rPr>
                      <w:szCs w:val="21"/>
                    </w:rPr>
                  </w:pPr>
                  <w:r>
                    <w:rPr>
                      <w:szCs w:val="21"/>
                    </w:rPr>
                    <w:t>年消耗量（t）</w:t>
                  </w:r>
                </w:p>
              </w:tc>
              <w:tc>
                <w:tcPr>
                  <w:tcW w:w="1700" w:type="pct"/>
                  <w:vAlign w:val="center"/>
                </w:tcPr>
                <w:p>
                  <w:pPr>
                    <w:spacing w:line="360" w:lineRule="exact"/>
                    <w:jc w:val="center"/>
                    <w:rPr>
                      <w:szCs w:val="21"/>
                    </w:rPr>
                  </w:pPr>
                  <w:r>
                    <w:rPr>
                      <w:szCs w:val="21"/>
                    </w:rPr>
                    <w:t>规格</w:t>
                  </w:r>
                </w:p>
              </w:tc>
              <w:tc>
                <w:tcPr>
                  <w:tcW w:w="1224" w:type="pct"/>
                  <w:vAlign w:val="center"/>
                </w:tcPr>
                <w:p>
                  <w:pPr>
                    <w:spacing w:line="360" w:lineRule="exact"/>
                    <w:jc w:val="center"/>
                    <w:rPr>
                      <w:szCs w:val="21"/>
                    </w:rPr>
                  </w:pPr>
                  <w:r>
                    <w:rPr>
                      <w:szCs w:val="21"/>
                    </w:rPr>
                    <w:t>来源及储存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446" w:type="pct"/>
                  <w:vAlign w:val="center"/>
                </w:tcPr>
                <w:p>
                  <w:pPr>
                    <w:spacing w:line="360" w:lineRule="exact"/>
                    <w:jc w:val="center"/>
                    <w:rPr>
                      <w:szCs w:val="21"/>
                    </w:rPr>
                  </w:pPr>
                  <w:r>
                    <w:rPr>
                      <w:szCs w:val="21"/>
                    </w:rPr>
                    <w:t>1</w:t>
                  </w:r>
                </w:p>
              </w:tc>
              <w:tc>
                <w:tcPr>
                  <w:tcW w:w="816" w:type="pct"/>
                  <w:vAlign w:val="center"/>
                </w:tcPr>
                <w:p>
                  <w:pPr>
                    <w:spacing w:line="360" w:lineRule="exact"/>
                    <w:jc w:val="center"/>
                    <w:rPr>
                      <w:szCs w:val="21"/>
                    </w:rPr>
                  </w:pPr>
                  <w:r>
                    <w:rPr>
                      <w:szCs w:val="21"/>
                    </w:rPr>
                    <w:t>粉煤灰</w:t>
                  </w:r>
                </w:p>
              </w:tc>
              <w:tc>
                <w:tcPr>
                  <w:tcW w:w="1468" w:type="dxa"/>
                  <w:vAlign w:val="center"/>
                </w:tcPr>
                <w:p>
                  <w:pPr>
                    <w:snapToGrid w:val="0"/>
                    <w:spacing w:line="320" w:lineRule="exact"/>
                    <w:jc w:val="center"/>
                    <w:rPr>
                      <w:szCs w:val="21"/>
                    </w:rPr>
                  </w:pPr>
                  <w:r>
                    <w:rPr>
                      <w:rFonts w:hint="eastAsia"/>
                      <w:szCs w:val="21"/>
                      <w:lang w:val="en-US" w:eastAsia="zh-CN"/>
                    </w:rPr>
                    <w:t>97792.1</w:t>
                  </w:r>
                </w:p>
              </w:tc>
              <w:tc>
                <w:tcPr>
                  <w:tcW w:w="1700" w:type="pct"/>
                  <w:vAlign w:val="center"/>
                </w:tcPr>
                <w:p>
                  <w:pPr>
                    <w:spacing w:line="360" w:lineRule="exact"/>
                    <w:jc w:val="center"/>
                    <w:rPr>
                      <w:szCs w:val="21"/>
                    </w:rPr>
                  </w:pPr>
                  <w:r>
                    <w:rPr>
                      <w:szCs w:val="21"/>
                    </w:rPr>
                    <w:t>II级</w:t>
                  </w:r>
                </w:p>
              </w:tc>
              <w:tc>
                <w:tcPr>
                  <w:tcW w:w="1224" w:type="pct"/>
                  <w:vAlign w:val="center"/>
                </w:tcPr>
                <w:p>
                  <w:pPr>
                    <w:spacing w:line="360" w:lineRule="exact"/>
                    <w:jc w:val="center"/>
                    <w:rPr>
                      <w:szCs w:val="21"/>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6" w:type="pct"/>
                  <w:vAlign w:val="center"/>
                </w:tcPr>
                <w:p>
                  <w:pPr>
                    <w:spacing w:line="360" w:lineRule="exact"/>
                    <w:jc w:val="center"/>
                    <w:rPr>
                      <w:szCs w:val="21"/>
                    </w:rPr>
                  </w:pPr>
                  <w:r>
                    <w:rPr>
                      <w:szCs w:val="21"/>
                    </w:rPr>
                    <w:t>2</w:t>
                  </w:r>
                </w:p>
              </w:tc>
              <w:tc>
                <w:tcPr>
                  <w:tcW w:w="816" w:type="pct"/>
                  <w:vAlign w:val="center"/>
                </w:tcPr>
                <w:p>
                  <w:pPr>
                    <w:spacing w:line="360" w:lineRule="exact"/>
                    <w:jc w:val="center"/>
                    <w:rPr>
                      <w:szCs w:val="21"/>
                    </w:rPr>
                  </w:pPr>
                  <w:r>
                    <w:rPr>
                      <w:szCs w:val="21"/>
                    </w:rPr>
                    <w:t>水泥</w:t>
                  </w:r>
                </w:p>
              </w:tc>
              <w:tc>
                <w:tcPr>
                  <w:tcW w:w="1468" w:type="dxa"/>
                  <w:vAlign w:val="center"/>
                </w:tcPr>
                <w:p>
                  <w:pPr>
                    <w:snapToGrid w:val="0"/>
                    <w:spacing w:line="320" w:lineRule="exact"/>
                    <w:jc w:val="center"/>
                    <w:rPr>
                      <w:szCs w:val="21"/>
                    </w:rPr>
                  </w:pPr>
                  <w:r>
                    <w:rPr>
                      <w:rFonts w:hint="eastAsia"/>
                      <w:szCs w:val="21"/>
                      <w:lang w:val="en-US" w:eastAsia="zh-CN"/>
                    </w:rPr>
                    <w:t>1770.8</w:t>
                  </w:r>
                </w:p>
              </w:tc>
              <w:tc>
                <w:tcPr>
                  <w:tcW w:w="1700" w:type="pct"/>
                  <w:vAlign w:val="center"/>
                </w:tcPr>
                <w:p>
                  <w:pPr>
                    <w:spacing w:line="360" w:lineRule="exact"/>
                    <w:jc w:val="center"/>
                    <w:rPr>
                      <w:szCs w:val="21"/>
                    </w:rPr>
                  </w:pPr>
                  <w:r>
                    <w:rPr>
                      <w:szCs w:val="21"/>
                    </w:rPr>
                    <w:t>普通硅酸盐水泥</w:t>
                  </w:r>
                </w:p>
              </w:tc>
              <w:tc>
                <w:tcPr>
                  <w:tcW w:w="1224" w:type="pct"/>
                  <w:vAlign w:val="center"/>
                </w:tcPr>
                <w:p>
                  <w:pPr>
                    <w:spacing w:line="360" w:lineRule="exact"/>
                    <w:jc w:val="center"/>
                    <w:rPr>
                      <w:szCs w:val="21"/>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6" w:type="pct"/>
                  <w:vAlign w:val="center"/>
                </w:tcPr>
                <w:p>
                  <w:pPr>
                    <w:spacing w:line="360" w:lineRule="exact"/>
                    <w:jc w:val="center"/>
                    <w:rPr>
                      <w:szCs w:val="21"/>
                    </w:rPr>
                  </w:pPr>
                  <w:r>
                    <w:rPr>
                      <w:szCs w:val="21"/>
                    </w:rPr>
                    <w:t>3</w:t>
                  </w:r>
                </w:p>
              </w:tc>
              <w:tc>
                <w:tcPr>
                  <w:tcW w:w="816" w:type="pct"/>
                  <w:vAlign w:val="center"/>
                </w:tcPr>
                <w:p>
                  <w:pPr>
                    <w:spacing w:line="360" w:lineRule="exact"/>
                    <w:jc w:val="center"/>
                    <w:rPr>
                      <w:szCs w:val="21"/>
                    </w:rPr>
                  </w:pPr>
                  <w:r>
                    <w:rPr>
                      <w:szCs w:val="21"/>
                    </w:rPr>
                    <w:t>生石灰</w:t>
                  </w:r>
                </w:p>
              </w:tc>
              <w:tc>
                <w:tcPr>
                  <w:tcW w:w="1468" w:type="dxa"/>
                  <w:vAlign w:val="center"/>
                </w:tcPr>
                <w:p>
                  <w:pPr>
                    <w:snapToGrid w:val="0"/>
                    <w:spacing w:line="320" w:lineRule="exact"/>
                    <w:jc w:val="center"/>
                    <w:rPr>
                      <w:szCs w:val="21"/>
                    </w:rPr>
                  </w:pPr>
                  <w:r>
                    <w:rPr>
                      <w:rFonts w:hint="eastAsia"/>
                      <w:szCs w:val="21"/>
                      <w:lang w:val="en-US" w:eastAsia="zh-CN"/>
                    </w:rPr>
                    <w:t>18541.6</w:t>
                  </w:r>
                </w:p>
              </w:tc>
              <w:tc>
                <w:tcPr>
                  <w:tcW w:w="1700" w:type="pct"/>
                  <w:vAlign w:val="center"/>
                </w:tcPr>
                <w:p>
                  <w:pPr>
                    <w:spacing w:line="360" w:lineRule="exact"/>
                    <w:jc w:val="center"/>
                    <w:rPr>
                      <w:szCs w:val="21"/>
                    </w:rPr>
                  </w:pPr>
                  <w:r>
                    <w:rPr>
                      <w:szCs w:val="21"/>
                    </w:rPr>
                    <w:t>CaO≥80%</w:t>
                  </w:r>
                </w:p>
              </w:tc>
              <w:tc>
                <w:tcPr>
                  <w:tcW w:w="1224" w:type="pct"/>
                  <w:vMerge w:val="restart"/>
                  <w:vAlign w:val="center"/>
                </w:tcPr>
                <w:p>
                  <w:pPr>
                    <w:spacing w:line="360" w:lineRule="exact"/>
                    <w:jc w:val="center"/>
                    <w:rPr>
                      <w:szCs w:val="21"/>
                    </w:rPr>
                  </w:pPr>
                  <w:r>
                    <w:rPr>
                      <w:szCs w:val="21"/>
                    </w:rPr>
                    <w:t>外购，存放于库房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6" w:type="pct"/>
                  <w:vAlign w:val="center"/>
                </w:tcPr>
                <w:p>
                  <w:pPr>
                    <w:spacing w:line="360" w:lineRule="exact"/>
                    <w:jc w:val="center"/>
                    <w:rPr>
                      <w:szCs w:val="21"/>
                    </w:rPr>
                  </w:pPr>
                  <w:r>
                    <w:rPr>
                      <w:szCs w:val="21"/>
                    </w:rPr>
                    <w:t>4</w:t>
                  </w:r>
                </w:p>
              </w:tc>
              <w:tc>
                <w:tcPr>
                  <w:tcW w:w="816" w:type="pct"/>
                  <w:vAlign w:val="center"/>
                </w:tcPr>
                <w:p>
                  <w:pPr>
                    <w:spacing w:line="360" w:lineRule="exact"/>
                    <w:jc w:val="center"/>
                    <w:rPr>
                      <w:szCs w:val="21"/>
                    </w:rPr>
                  </w:pPr>
                  <w:r>
                    <w:rPr>
                      <w:szCs w:val="21"/>
                    </w:rPr>
                    <w:t>石膏</w:t>
                  </w:r>
                </w:p>
              </w:tc>
              <w:tc>
                <w:tcPr>
                  <w:tcW w:w="1468" w:type="dxa"/>
                  <w:vAlign w:val="center"/>
                </w:tcPr>
                <w:p>
                  <w:pPr>
                    <w:snapToGrid w:val="0"/>
                    <w:spacing w:line="320" w:lineRule="exact"/>
                    <w:jc w:val="center"/>
                    <w:rPr>
                      <w:szCs w:val="21"/>
                    </w:rPr>
                  </w:pPr>
                  <w:r>
                    <w:rPr>
                      <w:szCs w:val="21"/>
                    </w:rPr>
                    <w:t>2000</w:t>
                  </w:r>
                </w:p>
              </w:tc>
              <w:tc>
                <w:tcPr>
                  <w:tcW w:w="1700" w:type="pct"/>
                  <w:vAlign w:val="center"/>
                </w:tcPr>
                <w:p>
                  <w:pPr>
                    <w:spacing w:line="360" w:lineRule="exact"/>
                    <w:jc w:val="center"/>
                    <w:rPr>
                      <w:szCs w:val="21"/>
                    </w:rPr>
                  </w:pPr>
                  <w:r>
                    <w:rPr>
                      <w:szCs w:val="21"/>
                    </w:rPr>
                    <w:t>CaCO</w:t>
                  </w:r>
                  <w:r>
                    <w:rPr>
                      <w:szCs w:val="21"/>
                      <w:vertAlign w:val="subscript"/>
                    </w:rPr>
                    <w:t>3</w:t>
                  </w:r>
                  <w:r>
                    <w:rPr>
                      <w:szCs w:val="21"/>
                    </w:rPr>
                    <w:t>·2H</w:t>
                  </w:r>
                  <w:r>
                    <w:rPr>
                      <w:szCs w:val="21"/>
                      <w:vertAlign w:val="subscript"/>
                    </w:rPr>
                    <w:t>2</w:t>
                  </w:r>
                  <w:r>
                    <w:rPr>
                      <w:szCs w:val="21"/>
                    </w:rPr>
                    <w:t>O≥85%</w:t>
                  </w:r>
                </w:p>
              </w:tc>
              <w:tc>
                <w:tcPr>
                  <w:tcW w:w="1224" w:type="pct"/>
                  <w:vMerge w:val="continue"/>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6" w:type="pct"/>
                  <w:vAlign w:val="center"/>
                </w:tcPr>
                <w:p>
                  <w:pPr>
                    <w:spacing w:line="360" w:lineRule="exact"/>
                    <w:jc w:val="center"/>
                    <w:rPr>
                      <w:szCs w:val="21"/>
                    </w:rPr>
                  </w:pPr>
                  <w:r>
                    <w:rPr>
                      <w:szCs w:val="21"/>
                    </w:rPr>
                    <w:t>5</w:t>
                  </w:r>
                </w:p>
              </w:tc>
              <w:tc>
                <w:tcPr>
                  <w:tcW w:w="816" w:type="pct"/>
                  <w:vAlign w:val="center"/>
                </w:tcPr>
                <w:p>
                  <w:pPr>
                    <w:spacing w:line="360" w:lineRule="exact"/>
                    <w:jc w:val="center"/>
                    <w:rPr>
                      <w:szCs w:val="21"/>
                    </w:rPr>
                  </w:pPr>
                  <w:r>
                    <w:rPr>
                      <w:szCs w:val="21"/>
                    </w:rPr>
                    <w:t>铝粉膏</w:t>
                  </w:r>
                </w:p>
              </w:tc>
              <w:tc>
                <w:tcPr>
                  <w:tcW w:w="1468" w:type="dxa"/>
                  <w:vAlign w:val="center"/>
                </w:tcPr>
                <w:p>
                  <w:pPr>
                    <w:snapToGrid w:val="0"/>
                    <w:spacing w:line="320" w:lineRule="exact"/>
                    <w:jc w:val="center"/>
                    <w:rPr>
                      <w:szCs w:val="21"/>
                    </w:rPr>
                  </w:pPr>
                  <w:r>
                    <w:rPr>
                      <w:szCs w:val="21"/>
                    </w:rPr>
                    <w:t>150</w:t>
                  </w:r>
                </w:p>
              </w:tc>
              <w:tc>
                <w:tcPr>
                  <w:tcW w:w="1700" w:type="pct"/>
                  <w:vAlign w:val="center"/>
                </w:tcPr>
                <w:p>
                  <w:pPr>
                    <w:spacing w:line="360" w:lineRule="exact"/>
                    <w:jc w:val="center"/>
                    <w:rPr>
                      <w:szCs w:val="21"/>
                    </w:rPr>
                  </w:pPr>
                  <w:r>
                    <w:rPr>
                      <w:szCs w:val="21"/>
                    </w:rPr>
                    <w:t>油剂型，活性铝≥90%；水剂型，活性铝≥85%</w:t>
                  </w:r>
                </w:p>
              </w:tc>
              <w:tc>
                <w:tcPr>
                  <w:tcW w:w="1224" w:type="pct"/>
                  <w:vMerge w:val="continue"/>
                  <w:vAlign w:val="center"/>
                </w:tcPr>
                <w:p>
                  <w:pPr>
                    <w:spacing w:line="360" w:lineRule="exact"/>
                    <w:jc w:val="center"/>
                    <w:rPr>
                      <w:szCs w:val="21"/>
                    </w:rPr>
                  </w:pPr>
                </w:p>
              </w:tc>
            </w:tr>
          </w:tbl>
          <w:p>
            <w:pPr>
              <w:spacing w:line="240" w:lineRule="atLeast"/>
              <w:jc w:val="center"/>
              <w:rPr>
                <w:b/>
                <w:sz w:val="24"/>
                <w:szCs w:val="24"/>
              </w:rPr>
            </w:pPr>
            <w:r>
              <w:rPr>
                <w:b/>
                <w:sz w:val="24"/>
                <w:szCs w:val="24"/>
              </w:rPr>
              <w:t>表</w:t>
            </w:r>
            <w:r>
              <w:rPr>
                <w:rFonts w:hint="eastAsia"/>
                <w:b/>
                <w:sz w:val="24"/>
                <w:szCs w:val="24"/>
                <w:lang w:val="en-US" w:eastAsia="zh-CN"/>
              </w:rPr>
              <w:t>1-6</w:t>
            </w:r>
            <w:r>
              <w:rPr>
                <w:b/>
                <w:sz w:val="24"/>
                <w:szCs w:val="24"/>
              </w:rPr>
              <w:t xml:space="preserve">  </w:t>
            </w:r>
            <w:r>
              <w:rPr>
                <w:rFonts w:hint="eastAsia"/>
                <w:b/>
                <w:sz w:val="24"/>
                <w:szCs w:val="24"/>
                <w:lang w:val="en-US" w:eastAsia="zh-CN"/>
              </w:rPr>
              <w:t>项目产品配比</w:t>
            </w:r>
            <w:r>
              <w:rPr>
                <w:b/>
                <w:sz w:val="24"/>
                <w:szCs w:val="24"/>
              </w:rPr>
              <w:t>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736"/>
              <w:gridCol w:w="1385"/>
              <w:gridCol w:w="1638"/>
              <w:gridCol w:w="1647"/>
              <w:gridCol w:w="1752"/>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407" w:type="pct"/>
                  <w:vMerge w:val="restart"/>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r>
                    <w:rPr>
                      <w:b w:val="0"/>
                      <w:bCs/>
                      <w:color w:val="000000" w:themeColor="text1"/>
                      <w:sz w:val="21"/>
                      <w:szCs w:val="21"/>
                      <w:u w:val="none"/>
                      <w14:textFill>
                        <w14:solidFill>
                          <w14:schemeClr w14:val="tx1"/>
                        </w14:solidFill>
                      </w14:textFill>
                    </w:rPr>
                    <w:t>原辅材料</w:t>
                  </w:r>
                </w:p>
              </w:tc>
              <w:tc>
                <w:tcPr>
                  <w:tcW w:w="766" w:type="pct"/>
                  <w:vAlign w:val="center"/>
                </w:tcPr>
                <w:p>
                  <w:pPr>
                    <w:adjustRightInd w:val="0"/>
                    <w:snapToGrid w:val="0"/>
                    <w:jc w:val="center"/>
                    <w:rPr>
                      <w:b w:val="0"/>
                      <w:bCs/>
                      <w:color w:val="000000" w:themeColor="text1"/>
                      <w:sz w:val="21"/>
                      <w:szCs w:val="21"/>
                      <w:u w:val="none"/>
                      <w14:textFill>
                        <w14:solidFill>
                          <w14:schemeClr w14:val="tx1"/>
                        </w14:solidFill>
                      </w14:textFill>
                    </w:rPr>
                  </w:pPr>
                  <w:r>
                    <w:rPr>
                      <w:rFonts w:hint="eastAsia"/>
                      <w:b w:val="0"/>
                      <w:bCs/>
                      <w:color w:val="000000" w:themeColor="text1"/>
                      <w:sz w:val="21"/>
                      <w:szCs w:val="21"/>
                      <w:u w:val="none"/>
                      <w14:textFill>
                        <w14:solidFill>
                          <w14:schemeClr w14:val="tx1"/>
                        </w14:solidFill>
                      </w14:textFill>
                    </w:rPr>
                    <w:t>产品</w:t>
                  </w:r>
                </w:p>
              </w:tc>
              <w:tc>
                <w:tcPr>
                  <w:tcW w:w="906" w:type="pct"/>
                  <w:vAlign w:val="center"/>
                </w:tcPr>
                <w:p>
                  <w:pPr>
                    <w:adjustRightInd w:val="0"/>
                    <w:snapToGrid w:val="0"/>
                    <w:jc w:val="center"/>
                    <w:rPr>
                      <w:b w:val="0"/>
                      <w:bCs/>
                      <w:color w:val="000000" w:themeColor="text1"/>
                      <w:sz w:val="21"/>
                      <w:szCs w:val="21"/>
                      <w:u w:val="none"/>
                      <w14:textFill>
                        <w14:solidFill>
                          <w14:schemeClr w14:val="tx1"/>
                        </w14:solidFill>
                      </w14:textFill>
                    </w:rPr>
                  </w:pPr>
                  <w:r>
                    <w:rPr>
                      <w:b w:val="0"/>
                      <w:bCs/>
                      <w:color w:val="000000" w:themeColor="text1"/>
                      <w:sz w:val="21"/>
                      <w:szCs w:val="21"/>
                      <w:u w:val="none"/>
                      <w14:textFill>
                        <w14:solidFill>
                          <w14:schemeClr w14:val="tx1"/>
                        </w14:solidFill>
                      </w14:textFill>
                    </w:rPr>
                    <w:t>原材料名称</w:t>
                  </w:r>
                </w:p>
              </w:tc>
              <w:tc>
                <w:tcPr>
                  <w:tcW w:w="911" w:type="pct"/>
                  <w:tcBorders>
                    <w:left w:val="single" w:color="auto" w:sz="4" w:space="0"/>
                  </w:tcBorders>
                  <w:vAlign w:val="center"/>
                </w:tcPr>
                <w:p>
                  <w:pPr>
                    <w:adjustRightInd w:val="0"/>
                    <w:snapToGrid w:val="0"/>
                    <w:jc w:val="center"/>
                    <w:rPr>
                      <w:b w:val="0"/>
                      <w:bCs/>
                      <w:color w:val="000000" w:themeColor="text1"/>
                      <w:sz w:val="21"/>
                      <w:szCs w:val="21"/>
                      <w:u w:val="none"/>
                      <w14:textFill>
                        <w14:solidFill>
                          <w14:schemeClr w14:val="tx1"/>
                        </w14:solidFill>
                      </w14:textFill>
                    </w:rPr>
                  </w:pPr>
                  <w:r>
                    <w:rPr>
                      <w:b w:val="0"/>
                      <w:bCs/>
                      <w:color w:val="000000" w:themeColor="text1"/>
                      <w:sz w:val="21"/>
                      <w:szCs w:val="21"/>
                      <w:u w:val="none"/>
                      <w14:textFill>
                        <w14:solidFill>
                          <w14:schemeClr w14:val="tx1"/>
                        </w14:solidFill>
                      </w14:textFill>
                    </w:rPr>
                    <w:t>配比（%）</w:t>
                  </w:r>
                </w:p>
              </w:tc>
              <w:tc>
                <w:tcPr>
                  <w:tcW w:w="969" w:type="pct"/>
                  <w:tcBorders>
                    <w:bottom w:val="single" w:color="auto" w:sz="4" w:space="0"/>
                  </w:tcBorders>
                  <w:vAlign w:val="center"/>
                </w:tcPr>
                <w:p>
                  <w:pPr>
                    <w:adjustRightInd w:val="0"/>
                    <w:snapToGrid w:val="0"/>
                    <w:jc w:val="center"/>
                    <w:rPr>
                      <w:b w:val="0"/>
                      <w:bCs/>
                      <w:color w:val="000000" w:themeColor="text1"/>
                      <w:sz w:val="21"/>
                      <w:szCs w:val="21"/>
                      <w:u w:val="none"/>
                      <w14:textFill>
                        <w14:solidFill>
                          <w14:schemeClr w14:val="tx1"/>
                        </w14:solidFill>
                      </w14:textFill>
                    </w:rPr>
                  </w:pPr>
                  <w:r>
                    <w:rPr>
                      <w:b w:val="0"/>
                      <w:bCs/>
                      <w:color w:val="000000" w:themeColor="text1"/>
                      <w:sz w:val="21"/>
                      <w:szCs w:val="21"/>
                      <w:u w:val="none"/>
                      <w14:textFill>
                        <w14:solidFill>
                          <w14:schemeClr w14:val="tx1"/>
                        </w14:solidFill>
                      </w14:textFill>
                    </w:rPr>
                    <w:t>年用量</w:t>
                  </w:r>
                  <w:r>
                    <w:rPr>
                      <w:rFonts w:hint="eastAsia"/>
                      <w:b w:val="0"/>
                      <w:bCs/>
                      <w:color w:val="000000" w:themeColor="text1"/>
                      <w:sz w:val="21"/>
                      <w:szCs w:val="21"/>
                      <w:u w:val="none"/>
                      <w14:textFill>
                        <w14:solidFill>
                          <w14:schemeClr w14:val="tx1"/>
                        </w14:solidFill>
                      </w14:textFill>
                    </w:rPr>
                    <w:t>（a）</w:t>
                  </w:r>
                </w:p>
              </w:tc>
              <w:tc>
                <w:tcPr>
                  <w:tcW w:w="1038" w:type="pct"/>
                  <w:vAlign w:val="center"/>
                </w:tcPr>
                <w:p>
                  <w:pPr>
                    <w:adjustRightInd w:val="0"/>
                    <w:snapToGrid w:val="0"/>
                    <w:jc w:val="center"/>
                    <w:rPr>
                      <w:b w:val="0"/>
                      <w:bCs/>
                      <w:color w:val="000000" w:themeColor="text1"/>
                      <w:sz w:val="21"/>
                      <w:szCs w:val="21"/>
                      <w:u w:val="none"/>
                      <w14:textFill>
                        <w14:solidFill>
                          <w14:schemeClr w14:val="tx1"/>
                        </w14:solidFill>
                      </w14:textFill>
                    </w:rPr>
                  </w:pPr>
                  <w:r>
                    <w:rPr>
                      <w:rFonts w:hint="eastAsia"/>
                      <w:b w:val="0"/>
                      <w:bCs/>
                      <w:color w:val="000000" w:themeColor="text1"/>
                      <w:sz w:val="21"/>
                      <w:szCs w:val="21"/>
                      <w:u w:val="none"/>
                      <w14:textFill>
                        <w14:solidFill>
                          <w14:schemeClr w14:val="tx1"/>
                        </w14:solidFill>
                      </w14:textFill>
                    </w:rPr>
                    <w:t>储存方式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restart"/>
                  <w:vAlign w:val="center"/>
                </w:tcPr>
                <w:p>
                  <w:pPr>
                    <w:spacing w:line="360" w:lineRule="exact"/>
                    <w:jc w:val="center"/>
                    <w:rPr>
                      <w:b w:val="0"/>
                      <w:bCs/>
                      <w:sz w:val="21"/>
                      <w:u w:val="none"/>
                    </w:rPr>
                  </w:pPr>
                  <w:r>
                    <w:rPr>
                      <w:color w:val="auto"/>
                      <w:szCs w:val="21"/>
                    </w:rPr>
                    <w:t>蒸压加气混凝土砌块</w:t>
                  </w: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粉煤灰</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81.32</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78442.86</w:t>
                  </w:r>
                </w:p>
              </w:tc>
              <w:tc>
                <w:tcPr>
                  <w:tcW w:w="1038" w:type="pct"/>
                  <w:vAlign w:val="center"/>
                </w:tcPr>
                <w:p>
                  <w:pPr>
                    <w:adjustRightInd w:val="0"/>
                    <w:snapToGrid w:val="0"/>
                    <w:jc w:val="center"/>
                    <w:rPr>
                      <w:b w:val="0"/>
                      <w:bCs/>
                      <w:color w:val="000000" w:themeColor="text1"/>
                      <w:sz w:val="21"/>
                      <w:szCs w:val="21"/>
                      <w:u w:val="none"/>
                      <w14:textFill>
                        <w14:solidFill>
                          <w14:schemeClr w14:val="tx1"/>
                        </w14:solidFill>
                      </w14:textFill>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spacing w:line="360" w:lineRule="exact"/>
                    <w:jc w:val="center"/>
                    <w:rPr>
                      <w:rFonts w:ascii="Times New Roman" w:hAnsi="Times New Roman" w:eastAsia="宋体" w:cs="Times New Roman"/>
                      <w:color w:val="auto"/>
                      <w:kern w:val="2"/>
                      <w:sz w:val="21"/>
                      <w:szCs w:val="21"/>
                      <w:lang w:val="en-US" w:eastAsia="zh-CN" w:bidi="ar-SA"/>
                    </w:rPr>
                  </w:pP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水泥</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1.47</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1420.43</w:t>
                  </w:r>
                </w:p>
              </w:tc>
              <w:tc>
                <w:tcPr>
                  <w:tcW w:w="1038" w:type="pct"/>
                  <w:vAlign w:val="center"/>
                </w:tcPr>
                <w:p>
                  <w:pPr>
                    <w:adjustRightInd w:val="0"/>
                    <w:snapToGrid w:val="0"/>
                    <w:jc w:val="center"/>
                    <w:rPr>
                      <w:b w:val="0"/>
                      <w:bCs/>
                      <w:color w:val="000000" w:themeColor="text1"/>
                      <w:sz w:val="21"/>
                      <w:szCs w:val="21"/>
                      <w:u w:val="none"/>
                      <w14:textFill>
                        <w14:solidFill>
                          <w14:schemeClr w14:val="tx1"/>
                        </w14:solidFill>
                      </w14:textFill>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生石灰</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15.42</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14872.94</w:t>
                  </w:r>
                </w:p>
              </w:tc>
              <w:tc>
                <w:tcPr>
                  <w:tcW w:w="1038" w:type="pct"/>
                  <w:vMerge w:val="restart"/>
                  <w:vAlign w:val="center"/>
                </w:tcPr>
                <w:p>
                  <w:pPr>
                    <w:adjustRightInd w:val="0"/>
                    <w:snapToGrid w:val="0"/>
                    <w:jc w:val="center"/>
                    <w:rPr>
                      <w:b w:val="0"/>
                      <w:bCs/>
                      <w:color w:val="000000" w:themeColor="text1"/>
                      <w:sz w:val="21"/>
                      <w:szCs w:val="21"/>
                      <w:u w:val="none"/>
                      <w14:textFill>
                        <w14:solidFill>
                          <w14:schemeClr w14:val="tx1"/>
                        </w14:solidFill>
                      </w14:textFill>
                    </w:rPr>
                  </w:pPr>
                  <w:r>
                    <w:rPr>
                      <w:szCs w:val="21"/>
                    </w:rPr>
                    <w:t>外购，存放于库房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szCs w:val="21"/>
                    </w:rPr>
                    <w:t>石膏</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1.66</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1604.28</w:t>
                  </w:r>
                </w:p>
              </w:tc>
              <w:tc>
                <w:tcPr>
                  <w:tcW w:w="1038" w:type="pct"/>
                  <w:vMerge w:val="continue"/>
                  <w:vAlign w:val="center"/>
                </w:tcPr>
                <w:p>
                  <w:pPr>
                    <w:adjustRightInd w:val="0"/>
                    <w:snapToGrid w:val="0"/>
                    <w:jc w:val="center"/>
                    <w:rPr>
                      <w:rFonts w:hint="eastAsia"/>
                      <w:b w:val="0"/>
                      <w:bCs/>
                      <w:color w:val="000000" w:themeColor="text1"/>
                      <w:sz w:val="21"/>
                      <w:szCs w:val="2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szCs w:val="21"/>
                    </w:rPr>
                    <w:t>铝粉膏</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0.125</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120.32</w:t>
                  </w:r>
                </w:p>
              </w:tc>
              <w:tc>
                <w:tcPr>
                  <w:tcW w:w="1038" w:type="pct"/>
                  <w:vMerge w:val="continue"/>
                  <w:vAlign w:val="center"/>
                </w:tcPr>
                <w:p>
                  <w:pPr>
                    <w:adjustRightInd w:val="0"/>
                    <w:snapToGrid w:val="0"/>
                    <w:jc w:val="center"/>
                    <w:rPr>
                      <w:rFonts w:hint="eastAsia"/>
                      <w:b w:val="0"/>
                      <w:bCs/>
                      <w:color w:val="000000" w:themeColor="text1"/>
                      <w:sz w:val="21"/>
                      <w:szCs w:val="2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restart"/>
                  <w:vAlign w:val="center"/>
                </w:tcPr>
                <w:p>
                  <w:pPr>
                    <w:adjustRightInd w:val="0"/>
                    <w:snapToGrid w:val="0"/>
                    <w:jc w:val="center"/>
                    <w:rPr>
                      <w:b w:val="0"/>
                      <w:bCs/>
                      <w:sz w:val="21"/>
                      <w:u w:val="none"/>
                    </w:rPr>
                  </w:pPr>
                  <w:r>
                    <w:rPr>
                      <w:color w:val="auto"/>
                      <w:szCs w:val="21"/>
                    </w:rPr>
                    <w:t>蒸压加气混凝土板材</w:t>
                  </w: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粉煤灰</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81.32</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19349.24</w:t>
                  </w:r>
                </w:p>
              </w:tc>
              <w:tc>
                <w:tcPr>
                  <w:tcW w:w="1038" w:type="pct"/>
                  <w:vAlign w:val="center"/>
                </w:tcPr>
                <w:p>
                  <w:pPr>
                    <w:adjustRightInd w:val="0"/>
                    <w:snapToGrid w:val="0"/>
                    <w:jc w:val="center"/>
                    <w:rPr>
                      <w:rFonts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水泥</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1.47</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350.37</w:t>
                  </w:r>
                </w:p>
              </w:tc>
              <w:tc>
                <w:tcPr>
                  <w:tcW w:w="1038" w:type="pct"/>
                  <w:vAlign w:val="center"/>
                </w:tcPr>
                <w:p>
                  <w:pPr>
                    <w:adjustRightInd w:val="0"/>
                    <w:snapToGrid w:val="0"/>
                    <w:jc w:val="center"/>
                    <w:rPr>
                      <w:rFonts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pPr>
                  <w:r>
                    <w:rPr>
                      <w:szCs w:val="21"/>
                    </w:rPr>
                    <w:t>外购，存放于筒仓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生石灰</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15.42</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3668.66</w:t>
                  </w:r>
                </w:p>
              </w:tc>
              <w:tc>
                <w:tcPr>
                  <w:tcW w:w="1038" w:type="pct"/>
                  <w:vMerge w:val="restart"/>
                  <w:vAlign w:val="center"/>
                </w:tcPr>
                <w:p>
                  <w:pPr>
                    <w:adjustRightInd w:val="0"/>
                    <w:snapToGrid w:val="0"/>
                    <w:jc w:val="center"/>
                    <w:rPr>
                      <w:b w:val="0"/>
                      <w:bCs/>
                      <w:color w:val="000000" w:themeColor="text1"/>
                      <w:sz w:val="21"/>
                      <w:szCs w:val="21"/>
                      <w:u w:val="none"/>
                      <w14:textFill>
                        <w14:solidFill>
                          <w14:schemeClr w14:val="tx1"/>
                        </w14:solidFill>
                      </w14:textFill>
                    </w:rPr>
                  </w:pPr>
                  <w:r>
                    <w:rPr>
                      <w:szCs w:val="21"/>
                    </w:rPr>
                    <w:t>外购，存放于库房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11"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szCs w:val="21"/>
                    </w:rPr>
                    <w:t>石膏</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1.66</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395.72</w:t>
                  </w:r>
                </w:p>
              </w:tc>
              <w:tc>
                <w:tcPr>
                  <w:tcW w:w="1038" w:type="pct"/>
                  <w:vMerge w:val="continue"/>
                  <w:vAlign w:val="center"/>
                </w:tcPr>
                <w:p>
                  <w:pPr>
                    <w:adjustRightInd w:val="0"/>
                    <w:snapToGrid w:val="0"/>
                    <w:jc w:val="center"/>
                    <w:rPr>
                      <w:b w:val="0"/>
                      <w:bCs/>
                      <w:color w:val="000000" w:themeColor="text1"/>
                      <w:sz w:val="21"/>
                      <w:szCs w:val="2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07" w:type="pct"/>
                  <w:vMerge w:val="continue"/>
                  <w:shd w:val="clear" w:color="auto" w:fill="auto"/>
                  <w:vAlign w:val="center"/>
                </w:tcPr>
                <w:p>
                  <w:pPr>
                    <w:adjustRightInd w:val="0"/>
                    <w:snapToGrid w:val="0"/>
                    <w:jc w:val="center"/>
                    <w:rPr>
                      <w:b w:val="0"/>
                      <w:bCs/>
                      <w:color w:val="000000" w:themeColor="text1"/>
                      <w:sz w:val="21"/>
                      <w:szCs w:val="21"/>
                      <w:u w:val="none"/>
                      <w14:textFill>
                        <w14:solidFill>
                          <w14:schemeClr w14:val="tx1"/>
                        </w14:solidFill>
                      </w14:textFill>
                    </w:rPr>
                  </w:pPr>
                </w:p>
              </w:tc>
              <w:tc>
                <w:tcPr>
                  <w:tcW w:w="766" w:type="pct"/>
                  <w:vMerge w:val="continue"/>
                  <w:vAlign w:val="center"/>
                </w:tcPr>
                <w:p>
                  <w:pPr>
                    <w:adjustRightInd w:val="0"/>
                    <w:snapToGrid w:val="0"/>
                    <w:jc w:val="center"/>
                    <w:rPr>
                      <w:b w:val="0"/>
                      <w:bCs/>
                      <w:sz w:val="21"/>
                      <w:u w:val="none"/>
                    </w:rPr>
                  </w:pPr>
                </w:p>
              </w:tc>
              <w:tc>
                <w:tcPr>
                  <w:tcW w:w="906" w:type="pct"/>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szCs w:val="21"/>
                    </w:rPr>
                    <w:t>铝粉膏</w:t>
                  </w:r>
                </w:p>
              </w:tc>
              <w:tc>
                <w:tcPr>
                  <w:tcW w:w="911" w:type="pct"/>
                  <w:tcBorders>
                    <w:left w:val="single" w:color="auto" w:sz="4" w:space="0"/>
                  </w:tcBorders>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0.12</w:t>
                  </w:r>
                </w:p>
              </w:tc>
              <w:tc>
                <w:tcPr>
                  <w:tcW w:w="969" w:type="pct"/>
                  <w:vAlign w:val="center"/>
                </w:tcPr>
                <w:p>
                  <w:pPr>
                    <w:adjustRightInd w:val="0"/>
                    <w:snapToGrid w:val="0"/>
                    <w:jc w:val="center"/>
                    <w:rPr>
                      <w:rFonts w:hint="default" w:eastAsia="宋体"/>
                      <w:b w:val="0"/>
                      <w:bCs/>
                      <w:color w:val="000000" w:themeColor="text1"/>
                      <w:sz w:val="21"/>
                      <w:szCs w:val="21"/>
                      <w:u w:val="none"/>
                      <w:lang w:val="en-US" w:eastAsia="zh-CN"/>
                      <w14:textFill>
                        <w14:solidFill>
                          <w14:schemeClr w14:val="tx1"/>
                        </w14:solidFill>
                      </w14:textFill>
                    </w:rPr>
                  </w:pPr>
                  <w:r>
                    <w:rPr>
                      <w:rFonts w:hint="eastAsia"/>
                      <w:b w:val="0"/>
                      <w:bCs/>
                      <w:color w:val="000000" w:themeColor="text1"/>
                      <w:sz w:val="21"/>
                      <w:szCs w:val="21"/>
                      <w:u w:val="none"/>
                      <w:lang w:val="en-US" w:eastAsia="zh-CN"/>
                      <w14:textFill>
                        <w14:solidFill>
                          <w14:schemeClr w14:val="tx1"/>
                        </w14:solidFill>
                      </w14:textFill>
                    </w:rPr>
                    <w:t>29.68</w:t>
                  </w:r>
                </w:p>
              </w:tc>
              <w:tc>
                <w:tcPr>
                  <w:tcW w:w="1038" w:type="pct"/>
                  <w:vMerge w:val="continue"/>
                  <w:vAlign w:val="center"/>
                </w:tcPr>
                <w:p>
                  <w:pPr>
                    <w:adjustRightInd w:val="0"/>
                    <w:snapToGrid w:val="0"/>
                    <w:jc w:val="center"/>
                    <w:rPr>
                      <w:b w:val="0"/>
                      <w:bCs/>
                      <w:color w:val="000000" w:themeColor="text1"/>
                      <w:sz w:val="21"/>
                      <w:szCs w:val="21"/>
                      <w:u w:val="none"/>
                      <w14:textFill>
                        <w14:solidFill>
                          <w14:schemeClr w14:val="tx1"/>
                        </w14:solidFill>
                      </w14:textFill>
                    </w:rPr>
                  </w:pPr>
                </w:p>
              </w:tc>
            </w:tr>
          </w:tbl>
          <w:p>
            <w:pPr>
              <w:spacing w:line="360" w:lineRule="auto"/>
              <w:ind w:firstLine="482" w:firstLineChars="200"/>
              <w:jc w:val="left"/>
              <w:textAlignment w:val="baseline"/>
              <w:rPr>
                <w:b/>
                <w:bCs/>
                <w:sz w:val="24"/>
              </w:rPr>
            </w:pPr>
            <w:r>
              <w:rPr>
                <w:b/>
                <w:bCs/>
                <w:sz w:val="24"/>
              </w:rPr>
              <w:t>（1）粉煤灰</w:t>
            </w:r>
          </w:p>
          <w:p>
            <w:pPr>
              <w:spacing w:line="360" w:lineRule="auto"/>
              <w:ind w:firstLine="480" w:firstLineChars="200"/>
              <w:textAlignment w:val="baseline"/>
              <w:rPr>
                <w:sz w:val="24"/>
              </w:rPr>
            </w:pPr>
            <w:r>
              <w:rPr>
                <w:sz w:val="24"/>
              </w:rPr>
              <w:t>粉煤灰是燃煤电厂排出的主要固体废物。在本项目产品加工过程中，粉煤灰可提供硅质材料与钙质材料反应生成水化产物，贡献制品的强度；还可以作为骨架，减少混凝土的收缩性。本项目粉煤灰由平顶山市三洋再生资源有限公司提供，直接由汽车运输至厂区原料库储存。粉煤灰质量满足《硅酸盐建筑制品用粉煤灰（砂）》（JC/T409-2016）要求，具体成分见表</w:t>
            </w:r>
            <w:r>
              <w:rPr>
                <w:rFonts w:hint="eastAsia"/>
                <w:sz w:val="24"/>
                <w:lang w:val="en-US" w:eastAsia="zh-CN"/>
              </w:rPr>
              <w:t>1-7</w:t>
            </w:r>
            <w:r>
              <w:rPr>
                <w:sz w:val="24"/>
              </w:rPr>
              <w:t>。</w:t>
            </w:r>
          </w:p>
          <w:p>
            <w:pPr>
              <w:spacing w:line="240" w:lineRule="atLeast"/>
              <w:jc w:val="center"/>
              <w:rPr>
                <w:sz w:val="24"/>
                <w:szCs w:val="24"/>
              </w:rPr>
            </w:pPr>
            <w:r>
              <w:rPr>
                <w:b/>
                <w:sz w:val="24"/>
                <w:szCs w:val="24"/>
              </w:rPr>
              <w:t>表</w:t>
            </w:r>
            <w:r>
              <w:rPr>
                <w:rFonts w:hint="eastAsia"/>
                <w:b/>
                <w:sz w:val="24"/>
                <w:szCs w:val="24"/>
                <w:lang w:val="en-US" w:eastAsia="zh-CN"/>
              </w:rPr>
              <w:t>1-7</w:t>
            </w:r>
            <w:r>
              <w:rPr>
                <w:b/>
                <w:sz w:val="24"/>
                <w:szCs w:val="24"/>
              </w:rPr>
              <w:t xml:space="preserve">  粉煤灰成分分析一览表</w:t>
            </w: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13"/>
              <w:gridCol w:w="2014"/>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pPr>
                    <w:adjustRightInd w:val="0"/>
                    <w:spacing w:line="480" w:lineRule="exact"/>
                    <w:jc w:val="center"/>
                    <w:textAlignment w:val="baseline"/>
                    <w:rPr>
                      <w:szCs w:val="21"/>
                    </w:rPr>
                  </w:pPr>
                  <w:r>
                    <w:rPr>
                      <w:szCs w:val="21"/>
                    </w:rPr>
                    <w:t>SiO</w:t>
                  </w:r>
                  <w:r>
                    <w:rPr>
                      <w:szCs w:val="21"/>
                      <w:vertAlign w:val="subscript"/>
                    </w:rPr>
                    <w:t>2</w:t>
                  </w:r>
                  <w:r>
                    <w:rPr>
                      <w:szCs w:val="21"/>
                    </w:rPr>
                    <w:t>（%）</w:t>
                  </w:r>
                </w:p>
              </w:tc>
              <w:tc>
                <w:tcPr>
                  <w:tcW w:w="892" w:type="pct"/>
                  <w:vAlign w:val="center"/>
                </w:tcPr>
                <w:p>
                  <w:pPr>
                    <w:adjustRightInd w:val="0"/>
                    <w:spacing w:line="480" w:lineRule="exact"/>
                    <w:jc w:val="center"/>
                    <w:textAlignment w:val="baseline"/>
                    <w:rPr>
                      <w:szCs w:val="21"/>
                    </w:rPr>
                  </w:pPr>
                  <w:r>
                    <w:rPr>
                      <w:szCs w:val="21"/>
                    </w:rPr>
                    <w:t>SO</w:t>
                  </w:r>
                  <w:r>
                    <w:rPr>
                      <w:szCs w:val="21"/>
                      <w:vertAlign w:val="subscript"/>
                    </w:rPr>
                    <w:t>3</w:t>
                  </w:r>
                  <w:r>
                    <w:rPr>
                      <w:szCs w:val="21"/>
                    </w:rPr>
                    <w:t>（%）</w:t>
                  </w:r>
                </w:p>
              </w:tc>
              <w:tc>
                <w:tcPr>
                  <w:tcW w:w="1114" w:type="pct"/>
                  <w:vAlign w:val="center"/>
                </w:tcPr>
                <w:p>
                  <w:pPr>
                    <w:adjustRightInd w:val="0"/>
                    <w:spacing w:line="480" w:lineRule="exact"/>
                    <w:jc w:val="center"/>
                    <w:textAlignment w:val="baseline"/>
                    <w:rPr>
                      <w:szCs w:val="21"/>
                    </w:rPr>
                  </w:pPr>
                  <w:r>
                    <w:rPr>
                      <w:szCs w:val="21"/>
                    </w:rPr>
                    <w:t>烧失量</w:t>
                  </w:r>
                </w:p>
              </w:tc>
              <w:tc>
                <w:tcPr>
                  <w:tcW w:w="2091" w:type="pct"/>
                  <w:vAlign w:val="center"/>
                </w:tcPr>
                <w:p>
                  <w:pPr>
                    <w:adjustRightInd w:val="0"/>
                    <w:spacing w:line="480" w:lineRule="exact"/>
                    <w:jc w:val="center"/>
                    <w:textAlignment w:val="baseline"/>
                    <w:rPr>
                      <w:szCs w:val="21"/>
                    </w:rPr>
                  </w:pPr>
                  <w:r>
                    <w:rPr>
                      <w:szCs w:val="21"/>
                    </w:rPr>
                    <w:t>细度（%）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pPr>
                    <w:adjustRightInd w:val="0"/>
                    <w:spacing w:line="480" w:lineRule="exact"/>
                    <w:jc w:val="center"/>
                    <w:textAlignment w:val="baseline"/>
                    <w:rPr>
                      <w:szCs w:val="21"/>
                    </w:rPr>
                  </w:pPr>
                  <w:r>
                    <w:rPr>
                      <w:rFonts w:eastAsia="微软雅黑"/>
                      <w:szCs w:val="21"/>
                    </w:rPr>
                    <w:t>≥40</w:t>
                  </w:r>
                </w:p>
              </w:tc>
              <w:tc>
                <w:tcPr>
                  <w:tcW w:w="892" w:type="pct"/>
                  <w:vAlign w:val="center"/>
                </w:tcPr>
                <w:p>
                  <w:pPr>
                    <w:adjustRightInd w:val="0"/>
                    <w:spacing w:line="480" w:lineRule="exact"/>
                    <w:jc w:val="center"/>
                    <w:textAlignment w:val="baseline"/>
                    <w:rPr>
                      <w:rFonts w:eastAsia="微软雅黑"/>
                      <w:szCs w:val="21"/>
                    </w:rPr>
                  </w:pPr>
                  <w:r>
                    <w:rPr>
                      <w:rFonts w:eastAsia="微软雅黑"/>
                      <w:szCs w:val="21"/>
                    </w:rPr>
                    <w:t>≤2.0</w:t>
                  </w:r>
                </w:p>
              </w:tc>
              <w:tc>
                <w:tcPr>
                  <w:tcW w:w="1114" w:type="pct"/>
                  <w:vAlign w:val="center"/>
                </w:tcPr>
                <w:p>
                  <w:pPr>
                    <w:adjustRightInd w:val="0"/>
                    <w:spacing w:line="480" w:lineRule="exact"/>
                    <w:jc w:val="center"/>
                    <w:textAlignment w:val="baseline"/>
                    <w:rPr>
                      <w:szCs w:val="21"/>
                    </w:rPr>
                  </w:pPr>
                  <w:r>
                    <w:rPr>
                      <w:rFonts w:eastAsia="微软雅黑"/>
                      <w:szCs w:val="21"/>
                    </w:rPr>
                    <w:t>≤</w:t>
                  </w:r>
                  <w:r>
                    <w:rPr>
                      <w:szCs w:val="21"/>
                    </w:rPr>
                    <w:t>8.0</w:t>
                  </w:r>
                </w:p>
              </w:tc>
              <w:tc>
                <w:tcPr>
                  <w:tcW w:w="2091" w:type="pct"/>
                  <w:vAlign w:val="center"/>
                </w:tcPr>
                <w:p>
                  <w:pPr>
                    <w:adjustRightInd w:val="0"/>
                    <w:spacing w:line="480" w:lineRule="exact"/>
                    <w:jc w:val="center"/>
                    <w:textAlignment w:val="baseline"/>
                    <w:rPr>
                      <w:szCs w:val="21"/>
                    </w:rPr>
                  </w:pPr>
                  <w:r>
                    <w:rPr>
                      <w:rFonts w:eastAsia="微软雅黑"/>
                      <w:szCs w:val="21"/>
                    </w:rPr>
                    <w:t>≤</w:t>
                  </w:r>
                  <w:r>
                    <w:rPr>
                      <w:szCs w:val="21"/>
                    </w:rPr>
                    <w:t>25细度（80μm方孔筛筛余量）</w:t>
                  </w:r>
                </w:p>
              </w:tc>
            </w:tr>
          </w:tbl>
          <w:p>
            <w:pPr>
              <w:spacing w:line="360" w:lineRule="auto"/>
              <w:ind w:firstLine="482" w:firstLineChars="200"/>
              <w:jc w:val="left"/>
              <w:textAlignment w:val="baseline"/>
              <w:rPr>
                <w:b/>
                <w:bCs/>
                <w:sz w:val="24"/>
              </w:rPr>
            </w:pPr>
            <w:r>
              <w:rPr>
                <w:b/>
                <w:bCs/>
                <w:sz w:val="24"/>
              </w:rPr>
              <w:t>（2）生石灰</w:t>
            </w:r>
          </w:p>
          <w:p>
            <w:pPr>
              <w:spacing w:line="360" w:lineRule="auto"/>
              <w:ind w:firstLine="480" w:firstLineChars="200"/>
              <w:textAlignment w:val="baseline"/>
              <w:rPr>
                <w:sz w:val="24"/>
                <w:szCs w:val="24"/>
              </w:rPr>
            </w:pPr>
            <w:r>
              <w:rPr>
                <w:sz w:val="24"/>
                <w:szCs w:val="24"/>
              </w:rPr>
              <w:t>产品加工过程中，生石灰可提供钙质材料与硅质材料反应生成水化产物增强制品强度；其碱度还可与铝粉膏反应放出热量，促使混凝土砌块硬化。本项目生石灰中活性氧化钙含量≥80%，细度&lt;10%，质量满足《硅酸盐建筑制品用生石灰》（JC/T621-2009）。</w:t>
            </w:r>
          </w:p>
          <w:p>
            <w:pPr>
              <w:spacing w:line="360" w:lineRule="auto"/>
              <w:ind w:firstLine="482" w:firstLineChars="200"/>
              <w:textAlignment w:val="baseline"/>
              <w:rPr>
                <w:b/>
                <w:bCs/>
                <w:sz w:val="24"/>
                <w:szCs w:val="24"/>
              </w:rPr>
            </w:pPr>
            <w:r>
              <w:rPr>
                <w:b/>
                <w:bCs/>
                <w:sz w:val="24"/>
                <w:szCs w:val="24"/>
              </w:rPr>
              <w:t>（3）水泥</w:t>
            </w:r>
          </w:p>
          <w:p>
            <w:pPr>
              <w:spacing w:line="360" w:lineRule="auto"/>
              <w:ind w:firstLine="480" w:firstLineChars="200"/>
              <w:textAlignment w:val="baseline"/>
              <w:rPr>
                <w:sz w:val="24"/>
                <w:szCs w:val="24"/>
              </w:rPr>
            </w:pPr>
            <w:r>
              <w:rPr>
                <w:sz w:val="24"/>
                <w:szCs w:val="24"/>
              </w:rPr>
              <w:t>水泥的主要成分及化学式分别为：硅酸三钙3CaO·SiO</w:t>
            </w:r>
            <w:r>
              <w:rPr>
                <w:sz w:val="24"/>
                <w:szCs w:val="24"/>
                <w:vertAlign w:val="subscript"/>
              </w:rPr>
              <w:t>2</w:t>
            </w:r>
            <w:r>
              <w:rPr>
                <w:sz w:val="24"/>
                <w:szCs w:val="24"/>
              </w:rPr>
              <w:t>、硅酸二钙2CaO·SiO</w:t>
            </w:r>
            <w:r>
              <w:rPr>
                <w:sz w:val="24"/>
                <w:szCs w:val="24"/>
                <w:vertAlign w:val="subscript"/>
              </w:rPr>
              <w:t>2</w:t>
            </w:r>
            <w:r>
              <w:rPr>
                <w:sz w:val="24"/>
                <w:szCs w:val="24"/>
              </w:rPr>
              <w:t>、铝酸三钙3CaO·Al</w:t>
            </w:r>
            <w:r>
              <w:rPr>
                <w:sz w:val="24"/>
                <w:szCs w:val="24"/>
                <w:vertAlign w:val="subscript"/>
              </w:rPr>
              <w:t>2</w:t>
            </w:r>
            <w:r>
              <w:rPr>
                <w:sz w:val="24"/>
                <w:szCs w:val="24"/>
              </w:rPr>
              <w:t>O</w:t>
            </w:r>
            <w:r>
              <w:rPr>
                <w:sz w:val="24"/>
                <w:szCs w:val="24"/>
                <w:vertAlign w:val="subscript"/>
              </w:rPr>
              <w:t>3</w:t>
            </w:r>
            <w:r>
              <w:rPr>
                <w:sz w:val="24"/>
                <w:szCs w:val="24"/>
              </w:rPr>
              <w:t>等。水泥的加入可以保证浇筑的稳定性，加速硬化及增强切割强度。本项目水泥用罐车运输至原料库。</w:t>
            </w:r>
          </w:p>
          <w:p>
            <w:pPr>
              <w:spacing w:line="360" w:lineRule="auto"/>
              <w:ind w:firstLine="482" w:firstLineChars="200"/>
              <w:textAlignment w:val="baseline"/>
              <w:rPr>
                <w:b/>
                <w:bCs/>
                <w:sz w:val="24"/>
                <w:szCs w:val="24"/>
              </w:rPr>
            </w:pPr>
            <w:r>
              <w:rPr>
                <w:b/>
                <w:bCs/>
                <w:sz w:val="24"/>
                <w:szCs w:val="24"/>
              </w:rPr>
              <w:t>（4）石膏</w:t>
            </w:r>
          </w:p>
          <w:p>
            <w:pPr>
              <w:spacing w:line="360" w:lineRule="auto"/>
              <w:ind w:firstLine="480" w:firstLineChars="200"/>
              <w:textAlignment w:val="baseline"/>
              <w:rPr>
                <w:sz w:val="24"/>
                <w:szCs w:val="24"/>
              </w:rPr>
            </w:pPr>
            <w:r>
              <w:rPr>
                <w:sz w:val="24"/>
                <w:szCs w:val="24"/>
              </w:rPr>
              <w:t>石膏在粉煤灰加气混凝中属于发气过程的调节剂，主要体现在对生石灰消解和料浆稠化速度的延缓。石膏质量满足《建筑石膏》（GB/T9776-2008）标准要求。</w:t>
            </w:r>
          </w:p>
          <w:p>
            <w:pPr>
              <w:spacing w:line="360" w:lineRule="auto"/>
              <w:ind w:firstLine="482" w:firstLineChars="200"/>
              <w:textAlignment w:val="baseline"/>
              <w:rPr>
                <w:b/>
                <w:bCs/>
                <w:sz w:val="24"/>
                <w:szCs w:val="24"/>
              </w:rPr>
            </w:pPr>
            <w:r>
              <w:rPr>
                <w:b/>
                <w:bCs/>
                <w:sz w:val="24"/>
                <w:szCs w:val="24"/>
              </w:rPr>
              <w:t>（5）铝粉膏</w:t>
            </w:r>
          </w:p>
          <w:p>
            <w:pPr>
              <w:spacing w:line="360" w:lineRule="auto"/>
              <w:ind w:firstLine="480" w:firstLineChars="200"/>
              <w:textAlignment w:val="baseline"/>
              <w:rPr>
                <w:sz w:val="24"/>
                <w:szCs w:val="24"/>
              </w:rPr>
            </w:pPr>
            <w:r>
              <w:rPr>
                <w:sz w:val="24"/>
                <w:szCs w:val="24"/>
              </w:rPr>
              <w:t>铝粉在加气混凝土制品生产过程中作为发泡剂使用，质量满足《加气混凝土用铝粉膏》（JC/T 407-2008）。铝粉膏作为一种添加剂，其使用量较少。</w:t>
            </w:r>
          </w:p>
          <w:p>
            <w:pPr>
              <w:adjustRightInd w:val="0"/>
              <w:spacing w:line="480" w:lineRule="exact"/>
              <w:ind w:firstLine="482" w:firstLineChars="200"/>
              <w:jc w:val="left"/>
              <w:textAlignment w:val="baseline"/>
              <w:rPr>
                <w:b/>
                <w:sz w:val="24"/>
              </w:rPr>
            </w:pPr>
            <w:r>
              <w:rPr>
                <w:b/>
                <w:sz w:val="24"/>
              </w:rPr>
              <w:t>3、公用工程</w:t>
            </w:r>
          </w:p>
          <w:p>
            <w:pPr>
              <w:spacing w:line="480" w:lineRule="exact"/>
              <w:ind w:firstLine="538"/>
              <w:rPr>
                <w:b/>
                <w:bCs/>
                <w:sz w:val="24"/>
              </w:rPr>
            </w:pPr>
            <w:r>
              <w:rPr>
                <w:b/>
                <w:bCs/>
                <w:sz w:val="24"/>
              </w:rPr>
              <w:t>3.1给排水分析</w:t>
            </w:r>
          </w:p>
          <w:p>
            <w:pPr>
              <w:spacing w:line="480" w:lineRule="exact"/>
              <w:ind w:firstLine="538"/>
              <w:rPr>
                <w:b/>
                <w:bCs/>
                <w:sz w:val="24"/>
              </w:rPr>
            </w:pPr>
            <w:r>
              <w:rPr>
                <w:b/>
                <w:bCs/>
                <w:sz w:val="24"/>
              </w:rPr>
              <w:t>（1）给水</w:t>
            </w:r>
          </w:p>
          <w:p>
            <w:pPr>
              <w:spacing w:line="480" w:lineRule="exact"/>
              <w:ind w:firstLine="538"/>
              <w:rPr>
                <w:b/>
                <w:bCs/>
                <w:sz w:val="24"/>
              </w:rPr>
            </w:pPr>
            <w:r>
              <w:rPr>
                <w:b/>
                <w:bCs/>
                <w:sz w:val="24"/>
              </w:rPr>
              <w:t>①水源</w:t>
            </w:r>
          </w:p>
          <w:p>
            <w:pPr>
              <w:snapToGrid w:val="0"/>
              <w:spacing w:line="520" w:lineRule="exact"/>
              <w:ind w:firstLine="480" w:firstLineChars="200"/>
              <w:rPr>
                <w:sz w:val="24"/>
              </w:rPr>
            </w:pPr>
            <w:r>
              <w:rPr>
                <w:sz w:val="24"/>
              </w:rPr>
              <w:t>本项目供水由厂区水井供给，能够满足项目用水需要。</w:t>
            </w:r>
          </w:p>
          <w:p>
            <w:pPr>
              <w:snapToGrid w:val="0"/>
              <w:spacing w:line="520" w:lineRule="exact"/>
              <w:ind w:firstLine="482" w:firstLineChars="200"/>
              <w:rPr>
                <w:sz w:val="24"/>
              </w:rPr>
            </w:pPr>
            <w:r>
              <w:rPr>
                <w:b/>
                <w:sz w:val="24"/>
              </w:rPr>
              <w:t>生活用水：</w:t>
            </w:r>
            <w:r>
              <w:rPr>
                <w:sz w:val="24"/>
              </w:rPr>
              <w:t>本项目劳动定员120人，均在厂区食宿。参考《河南省地方标准-工业与城镇生活用水定额》（DB41T385-2014）职工办公用水按60L/人·d计，则办公生活用水量为7.2m</w:t>
            </w:r>
            <w:r>
              <w:rPr>
                <w:sz w:val="24"/>
                <w:vertAlign w:val="superscript"/>
              </w:rPr>
              <w:t>3</w:t>
            </w:r>
            <w:r>
              <w:rPr>
                <w:sz w:val="24"/>
              </w:rPr>
              <w:t>/d，1728m</w:t>
            </w:r>
            <w:r>
              <w:rPr>
                <w:sz w:val="24"/>
                <w:vertAlign w:val="superscript"/>
              </w:rPr>
              <w:t>3</w:t>
            </w:r>
            <w:r>
              <w:rPr>
                <w:sz w:val="24"/>
              </w:rPr>
              <w:t>/a。</w:t>
            </w:r>
          </w:p>
          <w:p>
            <w:pPr>
              <w:snapToGrid w:val="0"/>
              <w:spacing w:line="520" w:lineRule="exact"/>
              <w:ind w:firstLine="482" w:firstLineChars="200"/>
              <w:rPr>
                <w:sz w:val="24"/>
              </w:rPr>
            </w:pPr>
            <w:r>
              <w:rPr>
                <w:b/>
                <w:bCs/>
                <w:sz w:val="24"/>
              </w:rPr>
              <w:t>生产用水：</w:t>
            </w:r>
            <w:r>
              <w:rPr>
                <w:sz w:val="24"/>
              </w:rPr>
              <w:t>本项目搅拌装置搅拌后物料处于半干状态，因此设备不需要用水清洗。本项目用水主要为搅拌添加用水、</w:t>
            </w:r>
            <w:r>
              <w:rPr>
                <w:rFonts w:hint="eastAsia"/>
                <w:sz w:val="24"/>
                <w:lang w:val="en-US" w:eastAsia="zh-CN"/>
              </w:rPr>
              <w:t>原料</w:t>
            </w:r>
            <w:r>
              <w:rPr>
                <w:sz w:val="24"/>
              </w:rPr>
              <w:t>喷淋用水、产品养护用水、车辆冲洗用水、道路地面洒水用水等。</w:t>
            </w:r>
          </w:p>
          <w:p>
            <w:pPr>
              <w:snapToGrid w:val="0"/>
              <w:spacing w:line="520" w:lineRule="exact"/>
              <w:ind w:firstLine="482" w:firstLineChars="200"/>
              <w:rPr>
                <w:color w:val="auto"/>
                <w:sz w:val="24"/>
              </w:rPr>
            </w:pPr>
            <w:r>
              <w:rPr>
                <w:b/>
                <w:bCs/>
                <w:color w:val="auto"/>
                <w:sz w:val="24"/>
              </w:rPr>
              <w:t>搅拌添加用水：</w:t>
            </w:r>
            <w:r>
              <w:rPr>
                <w:color w:val="auto"/>
                <w:sz w:val="24"/>
              </w:rPr>
              <w:t>根据加气混凝士砌块“水泥-石灰-加气混凝土”的最佳水料比为0.65~0.75，本项目每天生产蒸压加气混凝土砌块和蒸压加气混凝土板材量为1354.2m</w:t>
            </w:r>
            <w:r>
              <w:rPr>
                <w:color w:val="auto"/>
                <w:sz w:val="24"/>
                <w:vertAlign w:val="superscript"/>
              </w:rPr>
              <w:t>3</w:t>
            </w:r>
            <w:r>
              <w:rPr>
                <w:color w:val="auto"/>
                <w:sz w:val="24"/>
              </w:rPr>
              <w:t>，则配料用水量约880.23L/m</w:t>
            </w:r>
            <w:r>
              <w:rPr>
                <w:color w:val="auto"/>
                <w:sz w:val="24"/>
                <w:vertAlign w:val="superscript"/>
              </w:rPr>
              <w:t>3</w:t>
            </w:r>
            <w:r>
              <w:rPr>
                <w:color w:val="auto"/>
                <w:sz w:val="24"/>
              </w:rPr>
              <w:t>，则原料搅拌用水量为1192m</w:t>
            </w:r>
            <w:r>
              <w:rPr>
                <w:color w:val="auto"/>
                <w:sz w:val="24"/>
                <w:vertAlign w:val="superscript"/>
              </w:rPr>
              <w:t>3</w:t>
            </w:r>
            <w:r>
              <w:rPr>
                <w:color w:val="auto"/>
                <w:sz w:val="24"/>
              </w:rPr>
              <w:t>/d （</w:t>
            </w:r>
            <w:r>
              <w:rPr>
                <w:rFonts w:hint="eastAsia"/>
                <w:color w:val="auto"/>
                <w:sz w:val="24"/>
              </w:rPr>
              <w:t>其中</w:t>
            </w:r>
            <w:r>
              <w:rPr>
                <w:color w:val="auto"/>
                <w:sz w:val="24"/>
              </w:rPr>
              <w:t>来自锅炉冷凝水</w:t>
            </w:r>
            <w:r>
              <w:rPr>
                <w:rFonts w:hint="eastAsia"/>
                <w:color w:val="auto"/>
                <w:sz w:val="24"/>
              </w:rPr>
              <w:t>24</w:t>
            </w:r>
            <w:r>
              <w:rPr>
                <w:color w:val="auto"/>
                <w:sz w:val="24"/>
              </w:rPr>
              <w:t>m</w:t>
            </w:r>
            <w:r>
              <w:rPr>
                <w:color w:val="auto"/>
                <w:sz w:val="24"/>
                <w:vertAlign w:val="superscript"/>
              </w:rPr>
              <w:t>3</w:t>
            </w:r>
            <w:r>
              <w:rPr>
                <w:color w:val="auto"/>
                <w:sz w:val="24"/>
              </w:rPr>
              <w:t>/d，其余用水来自厂区自备井）。原料搅拌用水最终除少量进入产品外，其余全部蒸发散失，无废水外排。</w:t>
            </w:r>
          </w:p>
          <w:p>
            <w:pPr>
              <w:snapToGrid w:val="0"/>
              <w:spacing w:line="520" w:lineRule="exact"/>
              <w:ind w:firstLine="482" w:firstLineChars="200"/>
              <w:rPr>
                <w:color w:val="FF0000"/>
                <w:sz w:val="24"/>
                <w:szCs w:val="22"/>
              </w:rPr>
            </w:pPr>
            <w:r>
              <w:rPr>
                <w:rFonts w:hint="eastAsia"/>
                <w:b/>
                <w:bCs/>
                <w:sz w:val="24"/>
              </w:rPr>
              <w:t>原料</w:t>
            </w:r>
            <w:r>
              <w:rPr>
                <w:rFonts w:hint="eastAsia"/>
                <w:b/>
                <w:bCs/>
                <w:sz w:val="24"/>
                <w:lang w:val="en-US" w:eastAsia="zh-CN"/>
              </w:rPr>
              <w:t>雾化</w:t>
            </w:r>
            <w:r>
              <w:rPr>
                <w:b/>
                <w:bCs/>
                <w:sz w:val="24"/>
              </w:rPr>
              <w:t>喷淋用水：</w:t>
            </w:r>
            <w:r>
              <w:rPr>
                <w:sz w:val="24"/>
              </w:rPr>
              <w:t>为了减少原料装卸和堆存过程中产生的粉尘，建设单位拟在生产车间原料区设置</w:t>
            </w:r>
            <w:r>
              <w:rPr>
                <w:rFonts w:hint="eastAsia"/>
                <w:sz w:val="24"/>
                <w:lang w:val="en-US" w:eastAsia="zh-CN"/>
              </w:rPr>
              <w:t>雾化</w:t>
            </w:r>
            <w:r>
              <w:rPr>
                <w:sz w:val="24"/>
              </w:rPr>
              <w:t>喷淋设施。生产车间原料区面积约合1827m</w:t>
            </w:r>
            <w:r>
              <w:rPr>
                <w:sz w:val="24"/>
                <w:vertAlign w:val="superscript"/>
              </w:rPr>
              <w:t>2</w:t>
            </w:r>
            <w:r>
              <w:rPr>
                <w:sz w:val="24"/>
              </w:rPr>
              <w:t>，每平方米喷淋量约为0.001m</w:t>
            </w:r>
            <w:r>
              <w:rPr>
                <w:sz w:val="24"/>
                <w:vertAlign w:val="superscript"/>
              </w:rPr>
              <w:t>3</w:t>
            </w:r>
            <w:r>
              <w:rPr>
                <w:sz w:val="24"/>
              </w:rPr>
              <w:t>/h。项目喷淋设施每天间断性喷淋约2h，据此核算，用水量约3.65m</w:t>
            </w:r>
            <w:r>
              <w:rPr>
                <w:sz w:val="24"/>
                <w:vertAlign w:val="superscript"/>
              </w:rPr>
              <w:t>3</w:t>
            </w:r>
            <w:r>
              <w:rPr>
                <w:sz w:val="24"/>
              </w:rPr>
              <w:t>/d、876.96m</w:t>
            </w:r>
            <w:r>
              <w:rPr>
                <w:sz w:val="24"/>
                <w:vertAlign w:val="superscript"/>
              </w:rPr>
              <w:t>3</w:t>
            </w:r>
            <w:r>
              <w:rPr>
                <w:sz w:val="24"/>
              </w:rPr>
              <w:t>/a。此部分用水自然蒸发耗散，有增湿作用，抑制车间起尘。</w:t>
            </w:r>
          </w:p>
          <w:p>
            <w:pPr>
              <w:snapToGrid w:val="0"/>
              <w:spacing w:line="520" w:lineRule="exact"/>
              <w:ind w:firstLine="482" w:firstLineChars="200"/>
              <w:rPr>
                <w:color w:val="auto"/>
                <w:sz w:val="24"/>
                <w:szCs w:val="22"/>
              </w:rPr>
            </w:pPr>
            <w:r>
              <w:rPr>
                <w:b/>
                <w:bCs/>
                <w:color w:val="auto"/>
                <w:sz w:val="24"/>
                <w:szCs w:val="22"/>
              </w:rPr>
              <w:t>产品养护用水：</w:t>
            </w:r>
            <w:r>
              <w:rPr>
                <w:color w:val="auto"/>
                <w:sz w:val="24"/>
                <w:szCs w:val="22"/>
              </w:rPr>
              <w:t>项目设有1台</w:t>
            </w:r>
            <w:r>
              <w:rPr>
                <w:rFonts w:hint="eastAsia"/>
                <w:color w:val="auto"/>
                <w:sz w:val="24"/>
                <w:szCs w:val="22"/>
              </w:rPr>
              <w:t>6</w:t>
            </w:r>
            <w:r>
              <w:rPr>
                <w:color w:val="auto"/>
                <w:sz w:val="24"/>
                <w:szCs w:val="22"/>
              </w:rPr>
              <w:t>.0t/h的燃气式蒸汽锅炉，对生产的水泥管进行蒸汽养护，养护产生的蒸汽经管道引入蒸养釜，锅炉提供的蒸汽全部被消耗并以冷凝水的形式排除，冷凝水的产生量约为40%，其余60%以蒸汽的形式随产品带走，锅炉每天运行约20h，则锅炉用水量为</w:t>
            </w:r>
            <w:r>
              <w:rPr>
                <w:rFonts w:hint="eastAsia"/>
                <w:color w:val="auto"/>
                <w:sz w:val="24"/>
                <w:szCs w:val="22"/>
              </w:rPr>
              <w:t>120</w:t>
            </w:r>
            <w:r>
              <w:rPr>
                <w:color w:val="auto"/>
                <w:sz w:val="24"/>
                <w:szCs w:val="22"/>
              </w:rPr>
              <w:t>m</w:t>
            </w:r>
            <w:r>
              <w:rPr>
                <w:color w:val="auto"/>
                <w:sz w:val="24"/>
                <w:szCs w:val="22"/>
                <w:vertAlign w:val="superscript"/>
              </w:rPr>
              <w:t>3</w:t>
            </w:r>
            <w:r>
              <w:rPr>
                <w:color w:val="auto"/>
                <w:sz w:val="24"/>
                <w:szCs w:val="22"/>
              </w:rPr>
              <w:t>/d、</w:t>
            </w:r>
            <w:r>
              <w:rPr>
                <w:rFonts w:hint="eastAsia"/>
                <w:color w:val="auto"/>
                <w:sz w:val="24"/>
                <w:szCs w:val="22"/>
              </w:rPr>
              <w:t>28800</w:t>
            </w:r>
            <w:r>
              <w:rPr>
                <w:color w:val="auto"/>
                <w:sz w:val="24"/>
                <w:szCs w:val="22"/>
              </w:rPr>
              <w:t>m</w:t>
            </w:r>
            <w:r>
              <w:rPr>
                <w:color w:val="auto"/>
                <w:sz w:val="24"/>
                <w:szCs w:val="22"/>
                <w:vertAlign w:val="superscript"/>
              </w:rPr>
              <w:t>3</w:t>
            </w:r>
            <w:r>
              <w:rPr>
                <w:color w:val="auto"/>
                <w:sz w:val="24"/>
                <w:szCs w:val="22"/>
              </w:rPr>
              <w:t>/a，冷凝水产生量为</w:t>
            </w:r>
            <w:r>
              <w:rPr>
                <w:rFonts w:hint="eastAsia"/>
                <w:color w:val="auto"/>
                <w:sz w:val="24"/>
                <w:szCs w:val="22"/>
              </w:rPr>
              <w:t>48</w:t>
            </w:r>
            <w:r>
              <w:rPr>
                <w:color w:val="auto"/>
                <w:sz w:val="24"/>
                <w:szCs w:val="22"/>
              </w:rPr>
              <w:t>m</w:t>
            </w:r>
            <w:r>
              <w:rPr>
                <w:color w:val="auto"/>
                <w:sz w:val="24"/>
                <w:szCs w:val="22"/>
                <w:vertAlign w:val="superscript"/>
              </w:rPr>
              <w:t>3</w:t>
            </w:r>
            <w:r>
              <w:rPr>
                <w:color w:val="auto"/>
                <w:sz w:val="24"/>
                <w:szCs w:val="22"/>
              </w:rPr>
              <w:t>/d、</w:t>
            </w:r>
            <w:r>
              <w:rPr>
                <w:rFonts w:hint="eastAsia"/>
                <w:color w:val="auto"/>
                <w:sz w:val="24"/>
                <w:szCs w:val="22"/>
              </w:rPr>
              <w:t>11520</w:t>
            </w:r>
            <w:r>
              <w:rPr>
                <w:color w:val="auto"/>
                <w:sz w:val="24"/>
                <w:szCs w:val="22"/>
              </w:rPr>
              <w:t>m</w:t>
            </w:r>
            <w:r>
              <w:rPr>
                <w:color w:val="auto"/>
                <w:sz w:val="24"/>
                <w:szCs w:val="22"/>
                <w:vertAlign w:val="superscript"/>
              </w:rPr>
              <w:t>3</w:t>
            </w:r>
            <w:r>
              <w:rPr>
                <w:color w:val="auto"/>
                <w:sz w:val="24"/>
                <w:szCs w:val="22"/>
              </w:rPr>
              <w:t>/a。该部分冷凝水收集后主要回用于搅拌制浆工序。</w:t>
            </w:r>
          </w:p>
          <w:p>
            <w:pPr>
              <w:spacing w:line="520" w:lineRule="exact"/>
              <w:ind w:firstLine="482" w:firstLineChars="200"/>
              <w:rPr>
                <w:sz w:val="24"/>
              </w:rPr>
            </w:pPr>
            <w:r>
              <w:rPr>
                <w:b/>
                <w:bCs/>
                <w:sz w:val="24"/>
              </w:rPr>
              <w:t>运输车辆清洗用水</w:t>
            </w:r>
            <w:r>
              <w:rPr>
                <w:sz w:val="24"/>
              </w:rPr>
              <w:t>：项目年合计运输量约</w:t>
            </w:r>
            <w:r>
              <w:rPr>
                <w:rFonts w:hint="eastAsia"/>
                <w:sz w:val="24"/>
                <w:lang w:val="en-US" w:eastAsia="zh-CN"/>
              </w:rPr>
              <w:t>120254.4</w:t>
            </w:r>
            <w:r>
              <w:rPr>
                <w:sz w:val="24"/>
              </w:rPr>
              <w:t>t。项目年生产240天，每辆汽车载重按照30t计算，则每天厂区过往车辆约1</w:t>
            </w:r>
            <w:r>
              <w:rPr>
                <w:rFonts w:hint="eastAsia"/>
                <w:sz w:val="24"/>
                <w:lang w:val="en-US" w:eastAsia="zh-CN"/>
              </w:rPr>
              <w:t>7</w:t>
            </w:r>
            <w:r>
              <w:rPr>
                <w:sz w:val="24"/>
              </w:rPr>
              <w:t>辆。每辆汽车每天冲洗用水量按照200L计，则项目每天汽车冲洗用水量约</w:t>
            </w:r>
            <w:r>
              <w:rPr>
                <w:rFonts w:hint="eastAsia"/>
                <w:sz w:val="24"/>
                <w:lang w:val="en-US" w:eastAsia="zh-CN"/>
              </w:rPr>
              <w:t>3.4</w:t>
            </w:r>
            <w:r>
              <w:rPr>
                <w:sz w:val="24"/>
              </w:rPr>
              <w:t>m</w:t>
            </w:r>
            <w:r>
              <w:rPr>
                <w:sz w:val="24"/>
                <w:vertAlign w:val="superscript"/>
              </w:rPr>
              <w:t>3</w:t>
            </w:r>
            <w:r>
              <w:rPr>
                <w:sz w:val="24"/>
              </w:rPr>
              <w:t>。冲洗废水产生量按照用水量的80%计，则车辆冲洗废水产生量约</w:t>
            </w:r>
            <w:bookmarkStart w:id="1" w:name="_Hlk532485790"/>
            <w:r>
              <w:rPr>
                <w:rFonts w:hint="eastAsia"/>
                <w:sz w:val="24"/>
                <w:lang w:val="en-US" w:eastAsia="zh-CN"/>
              </w:rPr>
              <w:t>2.72</w:t>
            </w:r>
            <w:r>
              <w:rPr>
                <w:sz w:val="24"/>
              </w:rPr>
              <w:t>m</w:t>
            </w:r>
            <w:r>
              <w:rPr>
                <w:sz w:val="24"/>
                <w:vertAlign w:val="superscript"/>
              </w:rPr>
              <w:t>3</w:t>
            </w:r>
            <w:r>
              <w:rPr>
                <w:sz w:val="24"/>
              </w:rPr>
              <w:t>/d、6</w:t>
            </w:r>
            <w:r>
              <w:rPr>
                <w:rFonts w:hint="eastAsia"/>
                <w:sz w:val="24"/>
                <w:lang w:val="en-US" w:eastAsia="zh-CN"/>
              </w:rPr>
              <w:t>52.8</w:t>
            </w:r>
            <w:r>
              <w:rPr>
                <w:sz w:val="24"/>
              </w:rPr>
              <w:t>m</w:t>
            </w:r>
            <w:r>
              <w:rPr>
                <w:sz w:val="24"/>
                <w:vertAlign w:val="superscript"/>
              </w:rPr>
              <w:t>3</w:t>
            </w:r>
            <w:r>
              <w:rPr>
                <w:sz w:val="24"/>
              </w:rPr>
              <w:t>/a</w:t>
            </w:r>
            <w:bookmarkEnd w:id="1"/>
            <w:r>
              <w:rPr>
                <w:sz w:val="24"/>
              </w:rPr>
              <w:t>。冲洗废水水质成分比较简单，经5m</w:t>
            </w:r>
            <w:r>
              <w:rPr>
                <w:sz w:val="24"/>
                <w:vertAlign w:val="superscript"/>
              </w:rPr>
              <w:t>3</w:t>
            </w:r>
            <w:r>
              <w:rPr>
                <w:sz w:val="24"/>
              </w:rPr>
              <w:t>沉淀处理后抽取回用，不外排。则项目车辆清洗新鲜水补水量为</w:t>
            </w:r>
            <w:r>
              <w:rPr>
                <w:rFonts w:hint="eastAsia"/>
                <w:sz w:val="24"/>
                <w:lang w:val="en-US" w:eastAsia="zh-CN"/>
              </w:rPr>
              <w:t>0.68</w:t>
            </w:r>
            <w:r>
              <w:rPr>
                <w:sz w:val="24"/>
              </w:rPr>
              <w:t>m</w:t>
            </w:r>
            <w:r>
              <w:rPr>
                <w:sz w:val="24"/>
                <w:vertAlign w:val="superscript"/>
              </w:rPr>
              <w:t>3</w:t>
            </w:r>
            <w:r>
              <w:rPr>
                <w:sz w:val="24"/>
              </w:rPr>
              <w:t>/d、</w:t>
            </w:r>
            <w:r>
              <w:rPr>
                <w:rFonts w:hint="eastAsia"/>
                <w:sz w:val="24"/>
                <w:lang w:val="en-US" w:eastAsia="zh-CN"/>
              </w:rPr>
              <w:t>163.2</w:t>
            </w:r>
            <w:r>
              <w:rPr>
                <w:sz w:val="24"/>
              </w:rPr>
              <w:t>m</w:t>
            </w:r>
            <w:r>
              <w:rPr>
                <w:sz w:val="24"/>
                <w:vertAlign w:val="superscript"/>
              </w:rPr>
              <w:t>3</w:t>
            </w:r>
            <w:r>
              <w:rPr>
                <w:sz w:val="24"/>
              </w:rPr>
              <w:t>/a。</w:t>
            </w:r>
          </w:p>
          <w:p>
            <w:pPr>
              <w:spacing w:line="520" w:lineRule="exact"/>
              <w:ind w:firstLine="482" w:firstLineChars="200"/>
              <w:rPr>
                <w:sz w:val="24"/>
                <w:szCs w:val="22"/>
              </w:rPr>
            </w:pPr>
            <w:r>
              <w:rPr>
                <w:b/>
                <w:bCs/>
                <w:sz w:val="24"/>
                <w:szCs w:val="22"/>
              </w:rPr>
              <w:t>道路地面洒水用水：</w:t>
            </w:r>
            <w:r>
              <w:rPr>
                <w:sz w:val="24"/>
                <w:szCs w:val="22"/>
              </w:rPr>
              <w:t>天气干燥时需对运输道路和地面进行洒水降尘，每天上午下午各洒水一次，每天洒水量约5m</w:t>
            </w:r>
            <w:r>
              <w:rPr>
                <w:sz w:val="24"/>
                <w:szCs w:val="22"/>
                <w:vertAlign w:val="superscript"/>
              </w:rPr>
              <w:t>3</w:t>
            </w:r>
            <w:r>
              <w:rPr>
                <w:sz w:val="24"/>
                <w:szCs w:val="22"/>
              </w:rPr>
              <w:t>，洒水天数按200d/a计，则地面洒水用水量5m</w:t>
            </w:r>
            <w:r>
              <w:rPr>
                <w:sz w:val="24"/>
                <w:szCs w:val="22"/>
                <w:vertAlign w:val="superscript"/>
              </w:rPr>
              <w:t>3</w:t>
            </w:r>
            <w:r>
              <w:rPr>
                <w:sz w:val="24"/>
                <w:szCs w:val="22"/>
              </w:rPr>
              <w:t>/d、1000m</w:t>
            </w:r>
            <w:r>
              <w:rPr>
                <w:sz w:val="24"/>
                <w:szCs w:val="22"/>
                <w:vertAlign w:val="superscript"/>
              </w:rPr>
              <w:t>3</w:t>
            </w:r>
            <w:r>
              <w:rPr>
                <w:sz w:val="24"/>
                <w:szCs w:val="22"/>
              </w:rPr>
              <w:t>/a，全部来自于厂区自备水井。项目地面洒水用水全部损耗，不外排。</w:t>
            </w:r>
          </w:p>
          <w:p>
            <w:pPr>
              <w:spacing w:line="520" w:lineRule="exact"/>
              <w:ind w:firstLine="482" w:firstLineChars="200"/>
              <w:rPr>
                <w:sz w:val="24"/>
                <w:szCs w:val="22"/>
              </w:rPr>
            </w:pPr>
            <w:r>
              <w:rPr>
                <w:b/>
                <w:bCs/>
                <w:sz w:val="24"/>
                <w:szCs w:val="22"/>
              </w:rPr>
              <w:t>绿化用水：</w:t>
            </w:r>
            <w:r>
              <w:rPr>
                <w:sz w:val="24"/>
                <w:szCs w:val="22"/>
              </w:rPr>
              <w:t>参考《河南省地方标准-工业与城镇生活用水定额》（DB41T385-2014）</w:t>
            </w:r>
          </w:p>
          <w:p>
            <w:pPr>
              <w:spacing w:line="520" w:lineRule="exact"/>
              <w:rPr>
                <w:sz w:val="24"/>
                <w:szCs w:val="22"/>
              </w:rPr>
            </w:pPr>
            <w:r>
              <w:rPr>
                <w:sz w:val="24"/>
                <w:szCs w:val="22"/>
              </w:rPr>
              <w:t>本项目绿化用水定额取0.9m</w:t>
            </w:r>
            <w:r>
              <w:rPr>
                <w:sz w:val="24"/>
                <w:szCs w:val="22"/>
                <w:vertAlign w:val="superscript"/>
              </w:rPr>
              <w:t>3</w:t>
            </w:r>
            <w:r>
              <w:rPr>
                <w:sz w:val="24"/>
                <w:szCs w:val="22"/>
              </w:rPr>
              <w:t>/（m</w:t>
            </w:r>
            <w:r>
              <w:rPr>
                <w:sz w:val="24"/>
                <w:szCs w:val="22"/>
                <w:vertAlign w:val="superscript"/>
              </w:rPr>
              <w:t>2</w:t>
            </w:r>
            <w:r>
              <w:rPr>
                <w:rFonts w:eastAsia="微软雅黑"/>
                <w:sz w:val="24"/>
                <w:szCs w:val="22"/>
              </w:rPr>
              <w:t>∙</w:t>
            </w:r>
            <w:r>
              <w:rPr>
                <w:sz w:val="24"/>
                <w:szCs w:val="22"/>
              </w:rPr>
              <w:t>a）；本项目绿化面积约2050m</w:t>
            </w:r>
            <w:r>
              <w:rPr>
                <w:sz w:val="24"/>
                <w:szCs w:val="22"/>
                <w:vertAlign w:val="superscript"/>
              </w:rPr>
              <w:t>2</w:t>
            </w:r>
            <w:r>
              <w:rPr>
                <w:sz w:val="24"/>
                <w:szCs w:val="22"/>
              </w:rPr>
              <w:t>，则项目绿化用水7.69m</w:t>
            </w:r>
            <w:r>
              <w:rPr>
                <w:sz w:val="24"/>
                <w:szCs w:val="22"/>
                <w:vertAlign w:val="superscript"/>
              </w:rPr>
              <w:t>3</w:t>
            </w:r>
            <w:r>
              <w:rPr>
                <w:sz w:val="24"/>
                <w:szCs w:val="22"/>
              </w:rPr>
              <w:t>/d，1845m</w:t>
            </w:r>
            <w:r>
              <w:rPr>
                <w:sz w:val="24"/>
                <w:szCs w:val="22"/>
                <w:vertAlign w:val="superscript"/>
              </w:rPr>
              <w:t>3</w:t>
            </w:r>
            <w:r>
              <w:rPr>
                <w:sz w:val="24"/>
                <w:szCs w:val="22"/>
              </w:rPr>
              <w:t>/a。</w:t>
            </w:r>
          </w:p>
          <w:p>
            <w:pPr>
              <w:spacing w:line="480" w:lineRule="exact"/>
              <w:ind w:firstLine="538"/>
              <w:rPr>
                <w:b/>
                <w:bCs/>
                <w:sz w:val="24"/>
              </w:rPr>
            </w:pPr>
            <w:r>
              <w:rPr>
                <w:b/>
                <w:bCs/>
                <w:sz w:val="24"/>
              </w:rPr>
              <w:t>（2）排水</w:t>
            </w:r>
          </w:p>
          <w:p>
            <w:pPr>
              <w:spacing w:line="520" w:lineRule="exact"/>
              <w:ind w:firstLine="480" w:firstLineChars="200"/>
              <w:rPr>
                <w:sz w:val="24"/>
              </w:rPr>
            </w:pPr>
            <w:r>
              <w:rPr>
                <w:rFonts w:eastAsia="微软雅黑"/>
                <w:sz w:val="24"/>
              </w:rPr>
              <w:t>①</w:t>
            </w:r>
            <w:r>
              <w:rPr>
                <w:sz w:val="24"/>
              </w:rPr>
              <w:t>项目搅拌添加用水最终除少量进入产品外，其余全部蒸发散失，无废水外排；</w:t>
            </w:r>
          </w:p>
          <w:p>
            <w:pPr>
              <w:spacing w:line="520" w:lineRule="exact"/>
              <w:ind w:firstLine="480" w:firstLineChars="200"/>
              <w:rPr>
                <w:sz w:val="24"/>
              </w:rPr>
            </w:pPr>
            <w:r>
              <w:rPr>
                <w:rFonts w:eastAsia="微软雅黑"/>
                <w:sz w:val="24"/>
              </w:rPr>
              <w:t>②</w:t>
            </w:r>
            <w:r>
              <w:rPr>
                <w:rFonts w:hint="eastAsia"/>
                <w:sz w:val="24"/>
                <w:szCs w:val="22"/>
                <w:lang w:val="en-US" w:eastAsia="zh-CN"/>
              </w:rPr>
              <w:t>原料雾化</w:t>
            </w:r>
            <w:r>
              <w:rPr>
                <w:sz w:val="24"/>
              </w:rPr>
              <w:t>喷淋用水全部自然蒸发耗散，有增湿作用，抑制车间起尘，不外排；</w:t>
            </w:r>
          </w:p>
          <w:p>
            <w:pPr>
              <w:spacing w:line="520" w:lineRule="exact"/>
              <w:ind w:firstLine="480" w:firstLineChars="200"/>
              <w:rPr>
                <w:sz w:val="24"/>
              </w:rPr>
            </w:pPr>
            <w:r>
              <w:rPr>
                <w:rFonts w:eastAsia="微软雅黑"/>
                <w:sz w:val="24"/>
              </w:rPr>
              <w:t>③</w:t>
            </w:r>
            <w:r>
              <w:rPr>
                <w:sz w:val="24"/>
              </w:rPr>
              <w:t>产品养护用水和商砼车清洗废水经</w:t>
            </w:r>
            <w:r>
              <w:rPr>
                <w:rFonts w:hint="eastAsia"/>
                <w:sz w:val="24"/>
                <w:lang w:val="en-US" w:eastAsia="zh-CN"/>
              </w:rPr>
              <w:t>沉淀</w:t>
            </w:r>
            <w:r>
              <w:rPr>
                <w:sz w:val="24"/>
              </w:rPr>
              <w:t>处理后进入清水池回用，不外排。</w:t>
            </w:r>
          </w:p>
          <w:p>
            <w:pPr>
              <w:spacing w:line="520" w:lineRule="exact"/>
              <w:ind w:firstLine="480" w:firstLineChars="200"/>
              <w:rPr>
                <w:sz w:val="24"/>
              </w:rPr>
            </w:pPr>
            <w:r>
              <w:rPr>
                <w:rFonts w:eastAsia="微软雅黑"/>
                <w:sz w:val="24"/>
              </w:rPr>
              <w:t>④</w:t>
            </w:r>
            <w:r>
              <w:rPr>
                <w:sz w:val="24"/>
              </w:rPr>
              <w:t>车辆清洗废水进入沉淀池，经沉淀后回用，不外排。</w:t>
            </w:r>
          </w:p>
          <w:p>
            <w:pPr>
              <w:spacing w:line="520" w:lineRule="exact"/>
              <w:ind w:firstLine="480" w:firstLineChars="200"/>
              <w:rPr>
                <w:sz w:val="24"/>
              </w:rPr>
            </w:pPr>
            <w:r>
              <w:rPr>
                <w:rFonts w:eastAsia="微软雅黑"/>
                <w:sz w:val="24"/>
              </w:rPr>
              <w:t>⑤</w:t>
            </w:r>
            <w:r>
              <w:rPr>
                <w:rFonts w:hint="eastAsia"/>
                <w:sz w:val="24"/>
                <w:szCs w:val="22"/>
                <w:lang w:val="en-US" w:eastAsia="zh-CN"/>
              </w:rPr>
              <w:t>原料</w:t>
            </w:r>
            <w:r>
              <w:rPr>
                <w:sz w:val="24"/>
              </w:rPr>
              <w:t>库</w:t>
            </w:r>
            <w:r>
              <w:rPr>
                <w:rFonts w:hint="eastAsia"/>
                <w:sz w:val="24"/>
                <w:lang w:val="en-US" w:eastAsia="zh-CN"/>
              </w:rPr>
              <w:t>雾化</w:t>
            </w:r>
            <w:r>
              <w:rPr>
                <w:sz w:val="24"/>
              </w:rPr>
              <w:t>喷淋水和道路地面洒水进入产品或蒸发，不外排。</w:t>
            </w:r>
          </w:p>
          <w:p>
            <w:pPr>
              <w:spacing w:line="520" w:lineRule="exact"/>
              <w:ind w:firstLine="480" w:firstLineChars="200"/>
              <w:rPr>
                <w:sz w:val="24"/>
              </w:rPr>
            </w:pPr>
            <w:r>
              <w:rPr>
                <w:sz w:val="24"/>
              </w:rPr>
              <w:t>因此，本项目废水</w:t>
            </w:r>
            <w:r>
              <w:rPr>
                <w:rFonts w:hint="eastAsia"/>
                <w:sz w:val="24"/>
              </w:rPr>
              <w:t>只有</w:t>
            </w:r>
            <w:r>
              <w:rPr>
                <w:sz w:val="24"/>
              </w:rPr>
              <w:t>生活废水，产污系数按80%计，则生活污水产生量为</w:t>
            </w:r>
            <w:r>
              <w:rPr>
                <w:rFonts w:hint="eastAsia"/>
                <w:sz w:val="24"/>
              </w:rPr>
              <w:t>5.76</w:t>
            </w:r>
            <w:r>
              <w:rPr>
                <w:sz w:val="24"/>
              </w:rPr>
              <w:t>m</w:t>
            </w:r>
            <w:r>
              <w:rPr>
                <w:sz w:val="24"/>
                <w:vertAlign w:val="superscript"/>
              </w:rPr>
              <w:t>3</w:t>
            </w:r>
            <w:r>
              <w:rPr>
                <w:sz w:val="24"/>
              </w:rPr>
              <w:t>/d、</w:t>
            </w:r>
            <w:r>
              <w:rPr>
                <w:rFonts w:hint="eastAsia"/>
                <w:sz w:val="24"/>
              </w:rPr>
              <w:t>1382</w:t>
            </w:r>
            <w:r>
              <w:rPr>
                <w:sz w:val="24"/>
              </w:rPr>
              <w:t>m</w:t>
            </w:r>
            <w:r>
              <w:rPr>
                <w:sz w:val="24"/>
                <w:vertAlign w:val="superscript"/>
              </w:rPr>
              <w:t>3</w:t>
            </w:r>
            <w:r>
              <w:rPr>
                <w:sz w:val="24"/>
              </w:rPr>
              <w:t>/a。废水主要污染物为COD、氨氮、SS、动植物油。</w:t>
            </w:r>
            <w:r>
              <w:rPr>
                <w:rFonts w:hint="eastAsia"/>
                <w:sz w:val="24"/>
              </w:rPr>
              <w:t>项目</w:t>
            </w:r>
            <w:r>
              <w:rPr>
                <w:sz w:val="24"/>
              </w:rPr>
              <w:t>生活污水一起排入</w:t>
            </w:r>
            <w:r>
              <w:rPr>
                <w:rFonts w:hint="eastAsia"/>
                <w:sz w:val="24"/>
              </w:rPr>
              <w:t>10m</w:t>
            </w:r>
            <w:r>
              <w:rPr>
                <w:rFonts w:hint="eastAsia"/>
                <w:sz w:val="24"/>
                <w:vertAlign w:val="superscript"/>
              </w:rPr>
              <w:t>3</w:t>
            </w:r>
            <w:r>
              <w:rPr>
                <w:sz w:val="24"/>
              </w:rPr>
              <w:t>化粪池进行处理，化粪池粪污定期由专业吸粪车拉走肥田，不外排。</w:t>
            </w:r>
          </w:p>
          <w:p>
            <w:pPr>
              <w:spacing w:line="500" w:lineRule="exact"/>
              <w:ind w:firstLine="480" w:firstLineChars="200"/>
              <w:rPr>
                <w:sz w:val="24"/>
              </w:rPr>
            </w:pPr>
            <w:r>
              <w:rPr>
                <w:sz w:val="24"/>
              </w:rPr>
              <w:t>本项目水平衡图见图</w:t>
            </w:r>
            <w:r>
              <w:rPr>
                <w:rFonts w:hint="eastAsia"/>
                <w:sz w:val="24"/>
                <w:lang w:val="en-US" w:eastAsia="zh-CN"/>
              </w:rPr>
              <w:t>1-</w:t>
            </w:r>
            <w:r>
              <w:rPr>
                <w:sz w:val="24"/>
              </w:rPr>
              <w:t>1。</w:t>
            </w: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spacing w:line="480" w:lineRule="exact"/>
              <w:rPr>
                <w:sz w:val="24"/>
              </w:rPr>
            </w:pPr>
            <w:r>
              <w:rPr>
                <w:sz w:val="24"/>
              </w:rPr>
              <w:pict>
                <v:shape id="_x0000_s1085" o:spid="_x0000_s1085" o:spt="75" type="#_x0000_t75" style="position:absolute;left:0pt;margin-left:71.95pt;margin-top:11.25pt;height:460.3pt;width:309pt;z-index:251697152;mso-width-relative:page;mso-height-relative:page;" o:ole="t" filled="f" o:preferrelative="t" stroked="f" coordsize="21600,21600">
                  <v:path/>
                  <v:fill on="f" focussize="0,0"/>
                  <v:stroke on="f"/>
                  <v:imagedata r:id="rId9" o:title=""/>
                  <o:lock v:ext="edit" aspectratio="f"/>
                </v:shape>
                <o:OLEObject Type="Embed" ProgID="Visio.Drawing.15" ShapeID="_x0000_s1085" DrawAspect="Content" ObjectID="_1468075725" r:id="rId8">
                  <o:LockedField>false</o:LockedField>
                </o:OLEObject>
              </w:pic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p>
          <w:p>
            <w:pPr>
              <w:spacing w:line="480" w:lineRule="exact"/>
              <w:ind w:firstLine="538"/>
              <w:rPr>
                <w:sz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1584960</wp:posOffset>
                      </wp:positionH>
                      <wp:positionV relativeFrom="paragraph">
                        <wp:posOffset>289560</wp:posOffset>
                      </wp:positionV>
                      <wp:extent cx="2251075" cy="277495"/>
                      <wp:effectExtent l="0" t="0" r="0" b="0"/>
                      <wp:wrapNone/>
                      <wp:docPr id="102" name="文本框 102"/>
                      <wp:cNvGraphicFramePr/>
                      <a:graphic xmlns:a="http://schemas.openxmlformats.org/drawingml/2006/main">
                        <a:graphicData uri="http://schemas.microsoft.com/office/word/2010/wordprocessingShape">
                          <wps:wsp>
                            <wps:cNvSpPr txBox="1"/>
                            <wps:spPr>
                              <a:xfrm>
                                <a:off x="2625090" y="8938895"/>
                                <a:ext cx="2251075" cy="277495"/>
                              </a:xfrm>
                              <a:prstGeom prst="rect">
                                <a:avLst/>
                              </a:prstGeom>
                              <a:noFill/>
                              <a:ln>
                                <a:noFill/>
                              </a:ln>
                            </wps:spPr>
                            <wps:txbx>
                              <w:txbxContent>
                                <w:p>
                                  <w:r>
                                    <w:rPr>
                                      <w:rFonts w:eastAsia="黑体"/>
                                      <w:sz w:val="24"/>
                                    </w:rPr>
                                    <w:t>图</w:t>
                                  </w:r>
                                  <w:r>
                                    <w:rPr>
                                      <w:rFonts w:hint="eastAsia" w:eastAsia="黑体"/>
                                      <w:sz w:val="24"/>
                                      <w:lang w:val="en-US" w:eastAsia="zh-CN"/>
                                    </w:rPr>
                                    <w:t>1-</w:t>
                                  </w:r>
                                  <w:r>
                                    <w:rPr>
                                      <w:rFonts w:eastAsia="黑体"/>
                                      <w:sz w:val="24"/>
                                    </w:rPr>
                                    <w:t>1  项目用水平衡图（m</w:t>
                                  </w:r>
                                  <w:r>
                                    <w:rPr>
                                      <w:rFonts w:eastAsia="黑体"/>
                                      <w:sz w:val="24"/>
                                      <w:vertAlign w:val="superscript"/>
                                    </w:rPr>
                                    <w:t>3</w:t>
                                  </w:r>
                                  <w:r>
                                    <w:rPr>
                                      <w:rFonts w:eastAsia="黑体"/>
                                      <w:sz w:val="24"/>
                                    </w:rPr>
                                    <w:t>/d</w:t>
                                  </w:r>
                                  <w:r>
                                    <w:rPr>
                                      <w:rFonts w:hint="eastAsia" w:eastAsia="黑体"/>
                                      <w:sz w:val="24"/>
                                    </w:rPr>
                                    <w:t>）</w:t>
                                  </w:r>
                                </w:p>
                              </w:txbxContent>
                            </wps:txbx>
                            <wps:bodyPr upright="1"/>
                          </wps:wsp>
                        </a:graphicData>
                      </a:graphic>
                    </wp:anchor>
                  </w:drawing>
                </mc:Choice>
                <mc:Fallback>
                  <w:pict>
                    <v:shape id="_x0000_s1026" o:spid="_x0000_s1026" o:spt="202" type="#_x0000_t202" style="position:absolute;left:0pt;margin-left:124.8pt;margin-top:22.8pt;height:21.85pt;width:177.25pt;z-index:251696128;mso-width-relative:page;mso-height-relative:page;" filled="f" stroked="f" coordsize="21600,21600" o:gfxdata="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Yfo9tcAAAAJAQAADwAAAAAAAAAB&#10;ACAAAAAiAAAAZHJzL2Rvd25yZXYueG1sUEsBAhQAFAAAAAgAh07iQCk3SiefAQAAEAMAAA4AAAAA&#10;AAAAAQAgAAAAJgEAAGRycy9lMm9Eb2MueG1sUEsFBgAAAAAGAAYAWQEAADcFAAAAAA==&#10;">
                      <v:fill on="f" focussize="0,0"/>
                      <v:stroke on="f"/>
                      <v:imagedata o:title=""/>
                      <o:lock v:ext="edit" aspectratio="f"/>
                      <v:textbox>
                        <w:txbxContent>
                          <w:p>
                            <w:r>
                              <w:rPr>
                                <w:rFonts w:eastAsia="黑体"/>
                                <w:sz w:val="24"/>
                              </w:rPr>
                              <w:t>图</w:t>
                            </w:r>
                            <w:r>
                              <w:rPr>
                                <w:rFonts w:hint="eastAsia" w:eastAsia="黑体"/>
                                <w:sz w:val="24"/>
                                <w:lang w:val="en-US" w:eastAsia="zh-CN"/>
                              </w:rPr>
                              <w:t>1-</w:t>
                            </w:r>
                            <w:r>
                              <w:rPr>
                                <w:rFonts w:eastAsia="黑体"/>
                                <w:sz w:val="24"/>
                              </w:rPr>
                              <w:t>1  项目用水平衡图（m</w:t>
                            </w:r>
                            <w:r>
                              <w:rPr>
                                <w:rFonts w:eastAsia="黑体"/>
                                <w:sz w:val="24"/>
                                <w:vertAlign w:val="superscript"/>
                              </w:rPr>
                              <w:t>3</w:t>
                            </w:r>
                            <w:r>
                              <w:rPr>
                                <w:rFonts w:eastAsia="黑体"/>
                                <w:sz w:val="24"/>
                              </w:rPr>
                              <w:t>/d</w:t>
                            </w:r>
                            <w:r>
                              <w:rPr>
                                <w:rFonts w:hint="eastAsia" w:eastAsia="黑体"/>
                                <w:sz w:val="24"/>
                              </w:rPr>
                              <w:t>）</w:t>
                            </w:r>
                          </w:p>
                        </w:txbxContent>
                      </v:textbox>
                    </v:shape>
                  </w:pict>
                </mc:Fallback>
              </mc:AlternateContent>
            </w:r>
          </w:p>
          <w:p>
            <w:pPr>
              <w:spacing w:line="480" w:lineRule="exact"/>
              <w:ind w:firstLine="538"/>
              <w:rPr>
                <w:sz w:val="24"/>
              </w:rPr>
            </w:pPr>
          </w:p>
          <w:p>
            <w:pPr>
              <w:spacing w:line="480" w:lineRule="exact"/>
              <w:ind w:firstLine="538"/>
              <w:rPr>
                <w:sz w:val="24"/>
              </w:rPr>
            </w:pPr>
            <w:r>
              <w:rPr>
                <w:sz w:val="24"/>
              </w:rPr>
              <w:t>（2）供电</w:t>
            </w:r>
          </w:p>
          <w:p>
            <w:pPr>
              <w:spacing w:line="480" w:lineRule="exact"/>
              <w:ind w:firstLine="512"/>
              <w:jc w:val="left"/>
              <w:rPr>
                <w:sz w:val="24"/>
              </w:rPr>
            </w:pPr>
            <w:bookmarkStart w:id="2" w:name="_Toc149040799"/>
            <w:r>
              <w:rPr>
                <w:sz w:val="24"/>
              </w:rPr>
              <w:t>本项目</w:t>
            </w:r>
            <w:bookmarkEnd w:id="2"/>
            <w:r>
              <w:rPr>
                <w:sz w:val="24"/>
              </w:rPr>
              <w:t>供电由当地供电系统供给，年用电量</w:t>
            </w:r>
            <w:r>
              <w:rPr>
                <w:rFonts w:hint="eastAsia"/>
                <w:sz w:val="24"/>
              </w:rPr>
              <w:t>60</w:t>
            </w:r>
            <w:r>
              <w:rPr>
                <w:sz w:val="24"/>
              </w:rPr>
              <w:t>万kwh，能够满足生产用电的要求。</w:t>
            </w:r>
          </w:p>
          <w:p>
            <w:pPr>
              <w:spacing w:line="480" w:lineRule="exact"/>
              <w:ind w:firstLine="538"/>
              <w:rPr>
                <w:sz w:val="24"/>
              </w:rPr>
            </w:pPr>
            <w:r>
              <w:rPr>
                <w:sz w:val="24"/>
              </w:rPr>
              <w:t>（3）供气</w:t>
            </w:r>
          </w:p>
          <w:p>
            <w:pPr>
              <w:spacing w:line="480" w:lineRule="exact"/>
              <w:ind w:firstLine="480" w:firstLineChars="200"/>
              <w:rPr>
                <w:bCs/>
                <w:sz w:val="24"/>
                <w:szCs w:val="24"/>
              </w:rPr>
            </w:pPr>
            <w:r>
              <w:rPr>
                <w:bCs/>
                <w:sz w:val="24"/>
                <w:szCs w:val="24"/>
              </w:rPr>
              <w:t>本项目蒸压养护工段采用1台</w:t>
            </w:r>
            <w:r>
              <w:rPr>
                <w:rFonts w:hint="eastAsia"/>
                <w:bCs/>
                <w:sz w:val="24"/>
                <w:szCs w:val="24"/>
              </w:rPr>
              <w:t>6</w:t>
            </w:r>
            <w:r>
              <w:rPr>
                <w:bCs/>
                <w:sz w:val="24"/>
                <w:szCs w:val="24"/>
              </w:rPr>
              <w:t>t/h的天然气锅炉供给，</w:t>
            </w:r>
            <w:r>
              <w:rPr>
                <w:rFonts w:hint="eastAsia"/>
                <w:bCs/>
                <w:sz w:val="24"/>
                <w:szCs w:val="24"/>
                <w:lang w:val="en-US" w:eastAsia="zh-CN"/>
              </w:rPr>
              <w:t>通过调查后期实际运行过程中，锅炉存在一定检修时间，本次评价锅炉</w:t>
            </w:r>
            <w:r>
              <w:rPr>
                <w:bCs/>
                <w:sz w:val="24"/>
                <w:szCs w:val="24"/>
              </w:rPr>
              <w:t>每天运行</w:t>
            </w:r>
            <w:r>
              <w:rPr>
                <w:rFonts w:hint="eastAsia"/>
                <w:bCs/>
                <w:sz w:val="24"/>
                <w:szCs w:val="24"/>
                <w:lang w:val="en-US" w:eastAsia="zh-CN"/>
              </w:rPr>
              <w:t>时间取</w:t>
            </w:r>
            <w:r>
              <w:rPr>
                <w:bCs/>
                <w:sz w:val="24"/>
                <w:szCs w:val="24"/>
              </w:rPr>
              <w:t>20h。根据产品结构和生产能力，每1m</w:t>
            </w:r>
            <w:r>
              <w:rPr>
                <w:bCs/>
                <w:sz w:val="24"/>
                <w:szCs w:val="24"/>
                <w:vertAlign w:val="superscript"/>
              </w:rPr>
              <w:t>3</w:t>
            </w:r>
            <w:r>
              <w:rPr>
                <w:bCs/>
                <w:sz w:val="24"/>
                <w:szCs w:val="24"/>
              </w:rPr>
              <w:t>产品约所需蒸汽量</w:t>
            </w:r>
            <w:r>
              <w:rPr>
                <w:rFonts w:hint="eastAsia"/>
                <w:bCs/>
                <w:sz w:val="24"/>
                <w:szCs w:val="24"/>
              </w:rPr>
              <w:t>约</w:t>
            </w:r>
            <w:r>
              <w:rPr>
                <w:bCs/>
                <w:sz w:val="24"/>
                <w:szCs w:val="24"/>
              </w:rPr>
              <w:t>为</w:t>
            </w:r>
            <w:r>
              <w:rPr>
                <w:rFonts w:hint="eastAsia"/>
                <w:bCs/>
                <w:sz w:val="24"/>
                <w:szCs w:val="24"/>
              </w:rPr>
              <w:t>88</w:t>
            </w:r>
            <w:r>
              <w:rPr>
                <w:bCs/>
                <w:sz w:val="24"/>
                <w:szCs w:val="24"/>
              </w:rPr>
              <w:t>kg，每天生产产品为1354.2m</w:t>
            </w:r>
            <w:r>
              <w:rPr>
                <w:bCs/>
                <w:sz w:val="24"/>
                <w:szCs w:val="24"/>
                <w:vertAlign w:val="superscript"/>
              </w:rPr>
              <w:t>3</w:t>
            </w:r>
            <w:r>
              <w:rPr>
                <w:bCs/>
                <w:sz w:val="24"/>
                <w:szCs w:val="24"/>
              </w:rPr>
              <w:t>，则每天所需蒸汽量为</w:t>
            </w:r>
            <w:r>
              <w:rPr>
                <w:rFonts w:hint="eastAsia"/>
                <w:bCs/>
                <w:sz w:val="24"/>
                <w:szCs w:val="24"/>
              </w:rPr>
              <w:t>119</w:t>
            </w:r>
            <w:r>
              <w:rPr>
                <w:bCs/>
                <w:sz w:val="24"/>
                <w:szCs w:val="24"/>
              </w:rPr>
              <w:t>t/d。本项目所选</w:t>
            </w:r>
            <w:r>
              <w:rPr>
                <w:rFonts w:hint="eastAsia"/>
                <w:bCs/>
                <w:sz w:val="24"/>
                <w:szCs w:val="24"/>
              </w:rPr>
              <w:t>6</w:t>
            </w:r>
            <w:r>
              <w:rPr>
                <w:bCs/>
                <w:sz w:val="24"/>
                <w:szCs w:val="24"/>
              </w:rPr>
              <w:t>t/h锅炉可以满足养护工段所需的蒸汽量。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6"/>
          </w:tcPr>
          <w:p>
            <w:pPr>
              <w:spacing w:line="360" w:lineRule="auto"/>
              <w:rPr>
                <w:rFonts w:eastAsia="黑体"/>
                <w:sz w:val="28"/>
                <w:szCs w:val="28"/>
              </w:rPr>
            </w:pPr>
            <w:r>
              <w:rPr>
                <w:rFonts w:eastAsia="黑体"/>
                <w:sz w:val="28"/>
                <w:szCs w:val="28"/>
              </w:rPr>
              <w:t>本项目有关的原有污染情况及主要环境问题：</w:t>
            </w:r>
          </w:p>
          <w:p>
            <w:pPr>
              <w:spacing w:line="480" w:lineRule="exact"/>
              <w:ind w:firstLine="480" w:firstLineChars="200"/>
              <w:rPr>
                <w:rFonts w:hint="default" w:eastAsia="宋体"/>
                <w:sz w:val="24"/>
                <w:lang w:val="en-US" w:eastAsia="zh-CN"/>
              </w:rPr>
            </w:pPr>
            <w:r>
              <w:rPr>
                <w:rFonts w:hint="eastAsia"/>
                <w:sz w:val="24"/>
                <w:lang w:val="en-US" w:eastAsia="zh-CN"/>
              </w:rPr>
              <w:t>本项目为新建项目，不存在原有项目污染以及环境问题。</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40" w:lineRule="exact"/>
              <w:rPr>
                <w:sz w:val="24"/>
                <w:szCs w:val="24"/>
              </w:rPr>
            </w:pPr>
          </w:p>
        </w:tc>
      </w:tr>
    </w:tbl>
    <w:p>
      <w:r>
        <w:br w:type="page"/>
      </w:r>
    </w:p>
    <w:p>
      <w:pPr>
        <w:pStyle w:val="3"/>
      </w:pPr>
      <w:r>
        <w:t>建设项目所在地自然环境社会环境简况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5" w:hRule="atLeast"/>
        </w:trPr>
        <w:tc>
          <w:tcPr>
            <w:tcW w:w="5000" w:type="pct"/>
            <w:tcBorders>
              <w:top w:val="single" w:color="auto" w:sz="12" w:space="0"/>
              <w:left w:val="single" w:color="auto" w:sz="12" w:space="0"/>
              <w:bottom w:val="single" w:color="auto" w:sz="12" w:space="0"/>
              <w:right w:val="single" w:color="auto" w:sz="12" w:space="0"/>
            </w:tcBorders>
          </w:tcPr>
          <w:p>
            <w:pPr>
              <w:spacing w:line="520" w:lineRule="exact"/>
              <w:rPr>
                <w:b/>
                <w:bCs/>
                <w:sz w:val="28"/>
                <w:szCs w:val="28"/>
              </w:rPr>
            </w:pPr>
            <w:r>
              <w:rPr>
                <w:b/>
                <w:bCs/>
                <w:sz w:val="28"/>
                <w:szCs w:val="28"/>
              </w:rPr>
              <w:t>自然环境简况(地形、地貌、地质、气候、气象、水文、植被、生物多样性等)：</w:t>
            </w:r>
          </w:p>
          <w:p>
            <w:pPr>
              <w:spacing w:line="500" w:lineRule="exact"/>
              <w:rPr>
                <w:b/>
                <w:bCs/>
                <w:sz w:val="24"/>
              </w:rPr>
            </w:pPr>
            <w:r>
              <w:rPr>
                <w:b/>
                <w:bCs/>
                <w:sz w:val="24"/>
              </w:rPr>
              <w:t>1、地理位置</w:t>
            </w:r>
          </w:p>
          <w:p>
            <w:pPr>
              <w:autoSpaceDE w:val="0"/>
              <w:autoSpaceDN w:val="0"/>
              <w:adjustRightInd w:val="0"/>
              <w:spacing w:line="500" w:lineRule="atLeast"/>
              <w:ind w:firstLine="480" w:firstLineChars="200"/>
              <w:rPr>
                <w:bCs/>
                <w:sz w:val="24"/>
              </w:rPr>
            </w:pPr>
            <w:r>
              <w:rPr>
                <w:bCs/>
                <w:sz w:val="24"/>
              </w:rPr>
              <w:t>平顶山市地处河南省中南部，地理位置位于东经112°14'~113°41'，北纬33°08'~34°20'之间。东与漯河接界，西临洛阳，南邻驻马店，北接许昌、郑州。平顶山市介于焦支、京广两大铁路干线之问，连接南阳，西通洛阳，东到周口等地，交通十分便利。地域东西长140km，南北宽138km，总面积7900km</w:t>
            </w:r>
            <w:r>
              <w:rPr>
                <w:bCs/>
                <w:sz w:val="24"/>
                <w:vertAlign w:val="superscript"/>
              </w:rPr>
              <w:t>2</w:t>
            </w:r>
            <w:r>
              <w:rPr>
                <w:bCs/>
                <w:sz w:val="24"/>
              </w:rPr>
              <w:t>。现辖汝州、舞钢两个县级市和宝丰、叶县、鲁山县、郏县四个县以及新华、卫东、湛河、石龙四个区。</w:t>
            </w:r>
          </w:p>
          <w:p>
            <w:pPr>
              <w:autoSpaceDE w:val="0"/>
              <w:autoSpaceDN w:val="0"/>
              <w:adjustRightInd w:val="0"/>
              <w:spacing w:line="500" w:lineRule="atLeast"/>
              <w:ind w:firstLine="480" w:firstLineChars="200"/>
              <w:rPr>
                <w:bCs/>
                <w:sz w:val="24"/>
              </w:rPr>
            </w:pPr>
            <w:r>
              <w:rPr>
                <w:bCs/>
                <w:sz w:val="24"/>
              </w:rPr>
              <w:t>叶县地处河南省中南部，113°02'~113°37'，北纬33°21'~33°26'，隶属于平顶山市，东与舞钢市、漯河市的舞阳县毗邻，南与南阳市的方城县接壤，西交鲁山，北与许昌市的襄城县、平顶山市市区紧连，东西平均长54.5km，南北平均宽46.7km，总面积1373.3km</w:t>
            </w:r>
            <w:r>
              <w:rPr>
                <w:bCs/>
                <w:sz w:val="24"/>
                <w:vertAlign w:val="superscript"/>
              </w:rPr>
              <w:t>2</w:t>
            </w:r>
            <w:r>
              <w:rPr>
                <w:bCs/>
                <w:sz w:val="24"/>
              </w:rPr>
              <w:t>。</w:t>
            </w:r>
          </w:p>
          <w:p>
            <w:pPr>
              <w:autoSpaceDE w:val="0"/>
              <w:autoSpaceDN w:val="0"/>
              <w:adjustRightInd w:val="0"/>
              <w:spacing w:line="500" w:lineRule="atLeast"/>
              <w:ind w:firstLine="480" w:firstLineChars="200"/>
              <w:rPr>
                <w:bCs/>
                <w:sz w:val="24"/>
              </w:rPr>
            </w:pPr>
            <w:r>
              <w:rPr>
                <w:bCs/>
                <w:sz w:val="24"/>
              </w:rPr>
              <w:t>本项目位于</w:t>
            </w:r>
            <w:r>
              <w:rPr>
                <w:color w:val="000000"/>
                <w:sz w:val="24"/>
                <w:szCs w:val="24"/>
              </w:rPr>
              <w:t>平顶山市叶县田庄乡邵奉店村南</w:t>
            </w:r>
            <w:r>
              <w:rPr>
                <w:sz w:val="24"/>
              </w:rPr>
              <w:t>，</w:t>
            </w:r>
            <w:r>
              <w:rPr>
                <w:bCs/>
                <w:sz w:val="24"/>
              </w:rPr>
              <w:t>项目地理位置见附图一。</w:t>
            </w:r>
          </w:p>
          <w:p>
            <w:pPr>
              <w:spacing w:line="500" w:lineRule="exact"/>
              <w:rPr>
                <w:b/>
                <w:bCs/>
                <w:sz w:val="24"/>
              </w:rPr>
            </w:pPr>
            <w:r>
              <w:rPr>
                <w:b/>
                <w:bCs/>
                <w:sz w:val="24"/>
              </w:rPr>
              <w:t>2、地形地貌</w:t>
            </w:r>
          </w:p>
          <w:p>
            <w:pPr>
              <w:autoSpaceDE w:val="0"/>
              <w:autoSpaceDN w:val="0"/>
              <w:adjustRightInd w:val="0"/>
              <w:spacing w:line="500" w:lineRule="atLeast"/>
              <w:ind w:firstLine="480" w:firstLineChars="200"/>
              <w:rPr>
                <w:bCs/>
                <w:sz w:val="24"/>
              </w:rPr>
            </w:pPr>
            <w:r>
              <w:rPr>
                <w:bCs/>
                <w:sz w:val="24"/>
              </w:rPr>
              <w:t>叶县位于平顶山市东南部，地处全国第二级地貌台阶向第三级地貌台阶过渡边缘，地势自西南向东北缓慢倾斜。伏牛山沿叶县南过境横亘，桐柏山从东向西延伸，在保安古镇坳陷成口，构成“南襄夹道”。</w:t>
            </w:r>
          </w:p>
          <w:p>
            <w:pPr>
              <w:autoSpaceDE w:val="0"/>
              <w:autoSpaceDN w:val="0"/>
              <w:adjustRightInd w:val="0"/>
              <w:spacing w:line="500" w:lineRule="atLeast"/>
              <w:ind w:firstLine="480" w:firstLineChars="200"/>
              <w:rPr>
                <w:bCs/>
                <w:sz w:val="24"/>
              </w:rPr>
            </w:pPr>
            <w:r>
              <w:rPr>
                <w:bCs/>
                <w:sz w:val="24"/>
              </w:rPr>
              <w:t>叶县行政区划呈西南东北走向，境内山地、丘陵、平原、洼地兼有。平地、岗地、山地的面积分别占总面积的52.5％、29.2％和18.3％，地理、地貌具有明显的过渡性、地方性。</w:t>
            </w:r>
          </w:p>
          <w:p>
            <w:pPr>
              <w:autoSpaceDE w:val="0"/>
              <w:autoSpaceDN w:val="0"/>
              <w:adjustRightInd w:val="0"/>
              <w:spacing w:line="500" w:lineRule="atLeast"/>
              <w:ind w:firstLine="480" w:firstLineChars="200"/>
              <w:rPr>
                <w:bCs/>
                <w:sz w:val="24"/>
              </w:rPr>
            </w:pPr>
            <w:r>
              <w:rPr>
                <w:bCs/>
                <w:sz w:val="24"/>
              </w:rPr>
              <w:t>本项目厂址地形平坦，不存在地下暗河、溶洞等不利地质条件，建设条件便利。</w:t>
            </w:r>
          </w:p>
          <w:p>
            <w:pPr>
              <w:spacing w:line="500" w:lineRule="exact"/>
              <w:rPr>
                <w:b/>
                <w:bCs/>
                <w:sz w:val="24"/>
              </w:rPr>
            </w:pPr>
            <w:r>
              <w:rPr>
                <w:b/>
                <w:bCs/>
                <w:sz w:val="24"/>
              </w:rPr>
              <w:t>3、气候气象</w:t>
            </w:r>
          </w:p>
          <w:p>
            <w:pPr>
              <w:autoSpaceDE w:val="0"/>
              <w:autoSpaceDN w:val="0"/>
              <w:adjustRightInd w:val="0"/>
              <w:spacing w:line="500" w:lineRule="atLeast"/>
              <w:ind w:firstLine="480" w:firstLineChars="200"/>
              <w:rPr>
                <w:bCs/>
                <w:sz w:val="24"/>
              </w:rPr>
            </w:pPr>
            <w:r>
              <w:rPr>
                <w:bCs/>
                <w:sz w:val="24"/>
              </w:rPr>
              <w:t>叶县地处亚热带与暖温带的过渡地区，气候属暖温带半干旱大陆性季风气候，气候特征四季分明，冷暖适宜，雨热同期。根据气象资料统计，地区年均无霜期217天，年平均气温14.9</w:t>
            </w:r>
            <w:r>
              <w:rPr>
                <w:rFonts w:ascii="宋体"/>
                <w:bCs/>
                <w:sz w:val="24"/>
              </w:rPr>
              <w:t>℃</w:t>
            </w:r>
            <w:r>
              <w:rPr>
                <w:bCs/>
                <w:sz w:val="24"/>
              </w:rPr>
              <w:t>，极端最高气温42.6</w:t>
            </w:r>
            <w:r>
              <w:rPr>
                <w:rFonts w:ascii="宋体"/>
                <w:bCs/>
                <w:sz w:val="24"/>
              </w:rPr>
              <w:t>℃</w:t>
            </w:r>
            <w:r>
              <w:rPr>
                <w:bCs/>
                <w:sz w:val="24"/>
              </w:rPr>
              <w:t>，极端极低气温-18.8</w:t>
            </w:r>
            <w:r>
              <w:rPr>
                <w:rFonts w:ascii="宋体"/>
                <w:bCs/>
                <w:sz w:val="24"/>
              </w:rPr>
              <w:t>℃</w:t>
            </w:r>
            <w:r>
              <w:rPr>
                <w:bCs/>
                <w:sz w:val="24"/>
              </w:rPr>
              <w:t>；从12月至翌年2月气温最低。多年平均降雨量800mm，年最大降雨量1323.3mm，年最小降雨量373.9mm，年最大蒸发量为2825.0mm。当地主导风向为东北风，年平均风速2.1m/s。年平均相对湿度67％，年均气压1005.8hPa。</w:t>
            </w:r>
          </w:p>
          <w:p>
            <w:pPr>
              <w:autoSpaceDE w:val="0"/>
              <w:autoSpaceDN w:val="0"/>
              <w:adjustRightInd w:val="0"/>
              <w:spacing w:line="500" w:lineRule="atLeast"/>
              <w:ind w:firstLine="480" w:firstLineChars="200"/>
              <w:rPr>
                <w:bCs/>
                <w:sz w:val="24"/>
              </w:rPr>
            </w:pPr>
            <w:r>
              <w:rPr>
                <w:bCs/>
                <w:sz w:val="24"/>
              </w:rPr>
              <w:t>本项目所在地多东北风和西北风，吹东北风多阴天或雨雪天；刮西北风多为晴天。全年最多风向为东北风，最多月份频率达到15天，1986～2002年以来，大风增多是全县的一个新的气候特点，八级以上大风数共126次，最大风速大于38m/s，造成大风增多的</w:t>
            </w:r>
            <w:r>
              <w:rPr>
                <w:rFonts w:hint="eastAsia"/>
                <w:bCs/>
                <w:sz w:val="24"/>
              </w:rPr>
              <w:t>主</w:t>
            </w:r>
            <w:r>
              <w:rPr>
                <w:bCs/>
                <w:sz w:val="24"/>
              </w:rPr>
              <w:t>要原因是部分生态环境遭受破坏和西北沙尘暴的影响。</w:t>
            </w:r>
          </w:p>
          <w:p>
            <w:pPr>
              <w:spacing w:line="500" w:lineRule="exact"/>
              <w:rPr>
                <w:b/>
                <w:bCs/>
                <w:sz w:val="24"/>
              </w:rPr>
            </w:pPr>
            <w:r>
              <w:rPr>
                <w:b/>
                <w:bCs/>
                <w:sz w:val="24"/>
              </w:rPr>
              <w:t>4、地表水体</w:t>
            </w:r>
          </w:p>
          <w:p>
            <w:pPr>
              <w:autoSpaceDE w:val="0"/>
              <w:autoSpaceDN w:val="0"/>
              <w:adjustRightInd w:val="0"/>
              <w:spacing w:line="500" w:lineRule="atLeast"/>
              <w:ind w:firstLine="480" w:firstLineChars="200"/>
              <w:rPr>
                <w:bCs/>
                <w:sz w:val="24"/>
              </w:rPr>
            </w:pPr>
            <w:r>
              <w:rPr>
                <w:bCs/>
                <w:sz w:val="24"/>
              </w:rPr>
              <w:t>（1）地表水</w:t>
            </w:r>
          </w:p>
          <w:p>
            <w:pPr>
              <w:widowControl/>
              <w:adjustRightInd w:val="0"/>
              <w:snapToGrid w:val="0"/>
              <w:spacing w:line="520" w:lineRule="exact"/>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叶县境内河流属于淮河流域，主要河流为沙河、汝河、澧河、灰河、湛河和甘江河六大河流及马河、大麦河、起墓河、倒马沟等十几条支流遍布全境，均属淮河流域。境内部总流长191.6km，流域面积1203km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kern w:val="0"/>
                <w:sz w:val="24"/>
              </w:rPr>
              <w:t>，全县地表径流和浅层水流4.92亿立方米。城北有沙河流过，城南有灰河，从鲁山入境。</w:t>
            </w:r>
          </w:p>
          <w:p>
            <w:pPr>
              <w:widowControl/>
              <w:adjustRightInd w:val="0"/>
              <w:snapToGrid w:val="0"/>
              <w:spacing w:line="520" w:lineRule="exact"/>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沙河流经叶县境内，发源于河南鲁山县木札岭，流经鲁山、宝丰、叶县、舞阳等县市，在周口注入颍河，最大流量为3000m</w:t>
            </w:r>
            <w:r>
              <w:rPr>
                <w:rFonts w:hint="default" w:ascii="Times New Roman" w:hAnsi="Times New Roman" w:cs="Times New Roman"/>
                <w:color w:val="000000"/>
                <w:kern w:val="0"/>
                <w:sz w:val="24"/>
                <w:vertAlign w:val="superscript"/>
              </w:rPr>
              <w:t>3</w:t>
            </w:r>
            <w:r>
              <w:rPr>
                <w:rFonts w:hint="default" w:ascii="Times New Roman" w:hAnsi="Times New Roman" w:cs="Times New Roman"/>
                <w:color w:val="000000"/>
                <w:kern w:val="0"/>
                <w:sz w:val="24"/>
              </w:rPr>
              <w:t>/s，干流长度326km，汇流面积12150km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kern w:val="0"/>
                <w:sz w:val="24"/>
              </w:rPr>
              <w:t>，境内长约55.6km。1951年在叶县堤郑村设有水文站，控制流域面积2990km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kern w:val="0"/>
                <w:sz w:val="24"/>
              </w:rPr>
              <w:t>，1961年（白龟山水库建成后）撤销。白龟山水库在站址上游约20 km，是一座大型水库，控制流域面积2740km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kern w:val="0"/>
                <w:sz w:val="24"/>
              </w:rPr>
              <w:t>，1960年建成，设计标准100年一遇，校核标准1000年一遇。</w:t>
            </w:r>
          </w:p>
          <w:p>
            <w:pPr>
              <w:widowControl/>
              <w:adjustRightInd w:val="0"/>
              <w:snapToGrid w:val="0"/>
              <w:spacing w:line="520" w:lineRule="exact"/>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灰河是叶县城区主要接纳污水河道。灰河发源于鲁山县樱桃山，流经叶县、舞阳，干流长81.9km，总流域面积505km</w:t>
            </w:r>
            <w:r>
              <w:rPr>
                <w:rFonts w:hint="default" w:ascii="Times New Roman" w:hAnsi="Times New Roman" w:cs="Times New Roman"/>
                <w:color w:val="000000"/>
                <w:kern w:val="0"/>
                <w:sz w:val="24"/>
                <w:vertAlign w:val="superscript"/>
              </w:rPr>
              <w:t>2</w:t>
            </w:r>
            <w:r>
              <w:rPr>
                <w:rFonts w:hint="default" w:ascii="Times New Roman" w:hAnsi="Times New Roman" w:cs="Times New Roman"/>
                <w:color w:val="000000"/>
                <w:kern w:val="0"/>
                <w:sz w:val="24"/>
              </w:rPr>
              <w:t>，在叶县境内自西向东长约42km，最终在平顶山市舞阳北舞渡镇注入沙河。</w:t>
            </w:r>
          </w:p>
          <w:p>
            <w:pPr>
              <w:autoSpaceDE w:val="0"/>
              <w:autoSpaceDN w:val="0"/>
              <w:adjustRightInd w:val="0"/>
              <w:spacing w:line="500" w:lineRule="atLeast"/>
              <w:ind w:firstLine="480" w:firstLineChars="200"/>
              <w:rPr>
                <w:bCs/>
                <w:sz w:val="24"/>
              </w:rPr>
            </w:pPr>
            <w:r>
              <w:rPr>
                <w:bCs/>
                <w:sz w:val="24"/>
              </w:rPr>
              <w:t>（2）地下水</w:t>
            </w:r>
          </w:p>
          <w:p>
            <w:pPr>
              <w:autoSpaceDE w:val="0"/>
              <w:autoSpaceDN w:val="0"/>
              <w:adjustRightInd w:val="0"/>
              <w:spacing w:line="500" w:lineRule="atLeast"/>
              <w:ind w:firstLine="480" w:firstLineChars="200"/>
              <w:rPr>
                <w:bCs/>
                <w:sz w:val="24"/>
              </w:rPr>
            </w:pPr>
            <w:r>
              <w:rPr>
                <w:bCs/>
                <w:sz w:val="24"/>
              </w:rPr>
              <w:t>项目区地下水类型属潜水，主要含水层为粉质粘土、中砂层，地下水位年变幅较小，地下水水质良好。灰河两岸单井涌水量约2000m</w:t>
            </w:r>
            <w:r>
              <w:rPr>
                <w:bCs/>
                <w:sz w:val="24"/>
                <w:vertAlign w:val="superscript"/>
              </w:rPr>
              <w:t>3</w:t>
            </w:r>
            <w:r>
              <w:rPr>
                <w:bCs/>
                <w:sz w:val="24"/>
              </w:rPr>
              <w:t>/d，pH值呈中性，水质类型为HCO</w:t>
            </w:r>
            <w:r>
              <w:rPr>
                <w:bCs/>
                <w:sz w:val="24"/>
                <w:vertAlign w:val="subscript"/>
              </w:rPr>
              <w:t>3</w:t>
            </w:r>
            <w:r>
              <w:rPr>
                <w:bCs/>
                <w:sz w:val="24"/>
              </w:rPr>
              <w:t>-Ca-Mg。60m以内含水层水质较差，91.50～136.10m为主要富水段。</w:t>
            </w:r>
          </w:p>
          <w:p>
            <w:pPr>
              <w:spacing w:line="500" w:lineRule="exact"/>
              <w:rPr>
                <w:b/>
                <w:bCs/>
                <w:sz w:val="24"/>
              </w:rPr>
            </w:pPr>
            <w:r>
              <w:rPr>
                <w:b/>
                <w:bCs/>
                <w:sz w:val="24"/>
              </w:rPr>
              <w:t>5、矿产资源</w:t>
            </w:r>
          </w:p>
          <w:p>
            <w:pPr>
              <w:autoSpaceDE w:val="0"/>
              <w:autoSpaceDN w:val="0"/>
              <w:adjustRightInd w:val="0"/>
              <w:spacing w:line="500" w:lineRule="atLeast"/>
              <w:ind w:firstLine="480" w:firstLineChars="200"/>
              <w:rPr>
                <w:bCs/>
                <w:sz w:val="24"/>
              </w:rPr>
            </w:pPr>
            <w:r>
              <w:rPr>
                <w:bCs/>
                <w:sz w:val="24"/>
              </w:rPr>
              <w:t>叶县资源丰富，气候宜人。境内已查明的矿产资源主要有盐、石油、煤、铁、磷、铝矾土、钟、石墨、大理石及白云岩等。中国第二大内陆盐田--叶县盐田面积400km</w:t>
            </w:r>
            <w:r>
              <w:rPr>
                <w:bCs/>
                <w:sz w:val="24"/>
                <w:vertAlign w:val="superscript"/>
              </w:rPr>
              <w:t>2</w:t>
            </w:r>
            <w:r>
              <w:rPr>
                <w:bCs/>
                <w:sz w:val="24"/>
              </w:rPr>
              <w:t>，平总储量3300亿吨，氯化钠含量90%以上，品位居全国井矿盐之首。</w:t>
            </w:r>
          </w:p>
          <w:p>
            <w:pPr>
              <w:spacing w:line="500" w:lineRule="exact"/>
              <w:rPr>
                <w:b/>
                <w:bCs/>
                <w:sz w:val="24"/>
              </w:rPr>
            </w:pPr>
            <w:r>
              <w:rPr>
                <w:b/>
                <w:bCs/>
                <w:sz w:val="24"/>
              </w:rPr>
              <w:t>6、土壤、植被及生物多样性</w:t>
            </w:r>
          </w:p>
          <w:p>
            <w:pPr>
              <w:autoSpaceDE w:val="0"/>
              <w:autoSpaceDN w:val="0"/>
              <w:adjustRightInd w:val="0"/>
              <w:spacing w:line="500" w:lineRule="atLeast"/>
              <w:ind w:firstLine="480" w:firstLineChars="200"/>
              <w:rPr>
                <w:bCs/>
                <w:sz w:val="24"/>
              </w:rPr>
            </w:pPr>
            <w:r>
              <w:rPr>
                <w:bCs/>
                <w:sz w:val="24"/>
              </w:rPr>
              <w:t>叶县土壤类型属南方的黄红壤向北方的褐土过渡地带。土壤种类多样，主要有黄棕壤、棕壤、褐土、潮土、砂礓黑土、粗骨土、红粘土、石质土、紫色土、水稻土10个土壤类型。全县土地总面积1387km</w:t>
            </w:r>
            <w:r>
              <w:rPr>
                <w:bCs/>
                <w:sz w:val="24"/>
                <w:vertAlign w:val="superscript"/>
              </w:rPr>
              <w:t>2</w:t>
            </w:r>
            <w:r>
              <w:rPr>
                <w:bCs/>
                <w:sz w:val="24"/>
              </w:rPr>
              <w:t>，耕地面积约占土地总面积的40%、园地占2.6%、林地占14%、水域占7%、居民点及工矿用地占11%、交通占2.4%，还有少量牧草地及暂未利用土地。</w:t>
            </w:r>
          </w:p>
          <w:p>
            <w:pPr>
              <w:autoSpaceDE w:val="0"/>
              <w:autoSpaceDN w:val="0"/>
              <w:adjustRightInd w:val="0"/>
              <w:spacing w:line="500" w:lineRule="atLeast"/>
              <w:ind w:firstLine="480" w:firstLineChars="200"/>
              <w:rPr>
                <w:sz w:val="24"/>
              </w:rPr>
            </w:pPr>
            <w:r>
              <w:rPr>
                <w:sz w:val="24"/>
              </w:rPr>
              <w:t>本项目位于</w:t>
            </w:r>
            <w:r>
              <w:rPr>
                <w:sz w:val="24"/>
                <w:szCs w:val="24"/>
              </w:rPr>
              <w:t>平顶山市叶县田庄乡邵奉店村南</w:t>
            </w:r>
            <w:r>
              <w:rPr>
                <w:sz w:val="24"/>
              </w:rPr>
              <w:t>，所在区域范围内无大型野生动植物，生态环境较单一，属于典型的村镇生态系统。项目所在区域主要以农作物为主，以小麦、玉米等居多，植物主要为杨树和泡桐，动物以家养畜禽为主。</w:t>
            </w:r>
          </w:p>
          <w:p>
            <w:pPr>
              <w:autoSpaceDE w:val="0"/>
              <w:autoSpaceDN w:val="0"/>
              <w:adjustRightInd w:val="0"/>
              <w:spacing w:line="500" w:lineRule="atLeast"/>
              <w:ind w:firstLine="480" w:firstLineChars="200"/>
              <w:rPr>
                <w:sz w:val="24"/>
              </w:rPr>
            </w:pPr>
            <w:r>
              <w:rPr>
                <w:sz w:val="24"/>
              </w:rPr>
              <w:t>根据查阅资料和现场调查，项目所在区域内无珍稀动植物资源。</w:t>
            </w:r>
          </w:p>
          <w:p>
            <w:pPr>
              <w:keepNext w:val="0"/>
              <w:keepLines w:val="0"/>
              <w:pageBreakBefore w:val="0"/>
              <w:widowControl w:val="0"/>
              <w:kinsoku/>
              <w:wordWrap/>
              <w:overflowPunct/>
              <w:topLinePunct w:val="0"/>
              <w:bidi w:val="0"/>
              <w:snapToGrid/>
              <w:spacing w:line="520" w:lineRule="exact"/>
              <w:ind w:firstLine="482" w:firstLineChars="200"/>
              <w:textAlignment w:val="baseline"/>
              <w:rPr>
                <w:rFonts w:hint="default" w:ascii="Times New Roman" w:hAnsi="Times New Roman" w:cs="Times New Roman"/>
                <w:color w:val="auto"/>
                <w:sz w:val="24"/>
                <w:lang w:val="zh-CN"/>
              </w:rPr>
            </w:pPr>
            <w:r>
              <w:rPr>
                <w:b/>
                <w:color w:val="auto"/>
                <w:sz w:val="24"/>
              </w:rPr>
              <w:t>7、</w:t>
            </w:r>
            <w:r>
              <w:rPr>
                <w:rFonts w:hint="default" w:ascii="Times New Roman" w:hAnsi="Times New Roman" w:cs="Times New Roman"/>
                <w:b/>
                <w:color w:val="auto"/>
                <w:sz w:val="24"/>
              </w:rPr>
              <w:t>集中式饮用水水源保护区划</w:t>
            </w:r>
          </w:p>
          <w:p>
            <w:pPr>
              <w:spacing w:line="520" w:lineRule="exact"/>
              <w:ind w:firstLine="482" w:firstLineChars="200"/>
              <w:rPr>
                <w:b/>
                <w:bCs/>
                <w:sz w:val="24"/>
              </w:rPr>
            </w:pPr>
            <w:r>
              <w:rPr>
                <w:rFonts w:hAnsi="宋体"/>
                <w:b/>
                <w:bCs/>
                <w:sz w:val="24"/>
              </w:rPr>
              <w:t>（</w:t>
            </w:r>
            <w:r>
              <w:rPr>
                <w:b/>
                <w:bCs/>
                <w:sz w:val="24"/>
              </w:rPr>
              <w:t>1</w:t>
            </w:r>
            <w:r>
              <w:rPr>
                <w:rFonts w:hAnsi="宋体"/>
                <w:b/>
                <w:bCs/>
                <w:sz w:val="24"/>
              </w:rPr>
              <w:t>）河南省城市集中式饮用水源保护区划</w:t>
            </w:r>
            <w:r>
              <w:rPr>
                <w:rFonts w:hint="eastAsia" w:hAnsi="宋体"/>
                <w:b/>
                <w:bCs/>
                <w:sz w:val="24"/>
                <w:lang w:val="en-US" w:eastAsia="zh-CN"/>
              </w:rPr>
              <w:t xml:space="preserve">  </w:t>
            </w:r>
            <w:r>
              <w:rPr>
                <w:rFonts w:hint="eastAsia" w:hAnsi="宋体"/>
                <w:b/>
                <w:bCs/>
                <w:sz w:val="24"/>
              </w:rPr>
              <w:t>豫政办〔2007〕125号</w:t>
            </w:r>
          </w:p>
          <w:p>
            <w:pPr>
              <w:spacing w:line="520" w:lineRule="exact"/>
              <w:ind w:firstLine="480" w:firstLineChars="200"/>
              <w:rPr>
                <w:sz w:val="24"/>
              </w:rPr>
            </w:pPr>
            <w:r>
              <w:rPr>
                <w:sz w:val="24"/>
              </w:rPr>
              <w:t>关于平顶山市城市饮用水源保护区划的相关内容：</w:t>
            </w:r>
          </w:p>
          <w:p>
            <w:pPr>
              <w:spacing w:line="520" w:lineRule="exact"/>
              <w:ind w:firstLine="480" w:firstLineChars="200"/>
              <w:rPr>
                <w:sz w:val="24"/>
              </w:rPr>
            </w:pPr>
            <w:r>
              <w:rPr>
                <w:sz w:val="24"/>
              </w:rPr>
              <w:t>2009</w:t>
            </w:r>
            <w:r>
              <w:rPr>
                <w:rFonts w:hAnsi="宋体"/>
                <w:sz w:val="24"/>
              </w:rPr>
              <w:t>年</w:t>
            </w:r>
            <w:r>
              <w:rPr>
                <w:sz w:val="24"/>
              </w:rPr>
              <w:t>3</w:t>
            </w:r>
            <w:r>
              <w:rPr>
                <w:rFonts w:hAnsi="宋体"/>
                <w:sz w:val="24"/>
              </w:rPr>
              <w:t>月，平顶山市政府对平顶山市饮用水源保护区范围重新进行了界定，并报请河南省政府批示。</w:t>
            </w:r>
            <w:r>
              <w:rPr>
                <w:sz w:val="24"/>
              </w:rPr>
              <w:t>2009</w:t>
            </w:r>
            <w:r>
              <w:rPr>
                <w:rFonts w:hAnsi="宋体"/>
                <w:sz w:val="24"/>
              </w:rPr>
              <w:t>年</w:t>
            </w:r>
            <w:r>
              <w:rPr>
                <w:sz w:val="24"/>
              </w:rPr>
              <w:t>4</w:t>
            </w:r>
            <w:r>
              <w:rPr>
                <w:rFonts w:ascii="宋体" w:hAnsi="宋体"/>
                <w:sz w:val="24"/>
              </w:rPr>
              <w:t>月</w:t>
            </w:r>
            <w:r>
              <w:rPr>
                <w:sz w:val="24"/>
              </w:rPr>
              <w:t>13</w:t>
            </w:r>
            <w:r>
              <w:rPr>
                <w:rFonts w:ascii="宋体" w:hAnsi="宋体"/>
                <w:sz w:val="24"/>
              </w:rPr>
              <w:t>日，河南省环境保护厅签发了文号为豫环函【</w:t>
            </w:r>
            <w:r>
              <w:rPr>
                <w:sz w:val="24"/>
              </w:rPr>
              <w:t>2009</w:t>
            </w:r>
            <w:r>
              <w:rPr>
                <w:rFonts w:ascii="宋体" w:hAnsi="宋体"/>
                <w:sz w:val="24"/>
              </w:rPr>
              <w:t>】</w:t>
            </w:r>
            <w:r>
              <w:rPr>
                <w:sz w:val="24"/>
              </w:rPr>
              <w:t>57</w:t>
            </w:r>
            <w:r>
              <w:rPr>
                <w:rFonts w:ascii="宋体" w:hAnsi="宋体"/>
                <w:sz w:val="24"/>
              </w:rPr>
              <w:t>号的《关于进一步明确平顶山地表饮用水源保护区范围的函》，同意平顶山市提出的地表水饮用水源保护区范围。</w:t>
            </w:r>
          </w:p>
          <w:p>
            <w:pPr>
              <w:spacing w:line="520" w:lineRule="exact"/>
              <w:ind w:firstLine="480" w:firstLineChars="200"/>
              <w:rPr>
                <w:rFonts w:ascii="宋体" w:hAnsi="宋体"/>
                <w:sz w:val="24"/>
              </w:rPr>
            </w:pPr>
            <w:r>
              <w:rPr>
                <w:rFonts w:ascii="宋体" w:hAnsi="宋体"/>
                <w:sz w:val="24"/>
              </w:rPr>
              <w:t>白龟山水库地表水饮用水源保护区</w:t>
            </w:r>
            <w:r>
              <w:rPr>
                <w:rFonts w:hint="eastAsia" w:ascii="宋体" w:hAnsi="宋体"/>
                <w:sz w:val="24"/>
              </w:rPr>
              <w:t>划分情况如下：</w:t>
            </w:r>
          </w:p>
          <w:p>
            <w:pPr>
              <w:spacing w:line="520" w:lineRule="exact"/>
              <w:ind w:firstLine="480" w:firstLineChars="200"/>
              <w:rPr>
                <w:rFonts w:hint="eastAsia"/>
                <w:sz w:val="24"/>
              </w:rPr>
            </w:pPr>
            <w:r>
              <w:rPr>
                <w:rFonts w:ascii="宋体" w:hAnsi="宋体"/>
                <w:sz w:val="24"/>
              </w:rPr>
              <w:t>一级保护区：白龟山水库高程</w:t>
            </w:r>
            <w:r>
              <w:rPr>
                <w:sz w:val="24"/>
              </w:rPr>
              <w:t>103.0</w:t>
            </w:r>
            <w:r>
              <w:rPr>
                <w:rFonts w:ascii="宋体" w:hAnsi="宋体"/>
                <w:sz w:val="24"/>
              </w:rPr>
              <w:t>米以下的区域；昭平台水库环库路内的区域；应河、大浪河、澎河、荡泽河、沙河、团城河、清水河等主要支流入库口上游</w:t>
            </w:r>
            <w:r>
              <w:rPr>
                <w:sz w:val="24"/>
              </w:rPr>
              <w:t>2000</w:t>
            </w:r>
            <w:r>
              <w:rPr>
                <w:rFonts w:ascii="宋体" w:hAnsi="宋体"/>
                <w:sz w:val="24"/>
              </w:rPr>
              <w:t>米的水域及其沿岸</w:t>
            </w:r>
            <w:r>
              <w:rPr>
                <w:sz w:val="24"/>
              </w:rPr>
              <w:t>50</w:t>
            </w:r>
            <w:r>
              <w:rPr>
                <w:rFonts w:ascii="宋体" w:hAnsi="宋体"/>
                <w:sz w:val="24"/>
              </w:rPr>
              <w:t>米的陆域；沙河干流昭平台至白龟山水库间的水域；将相河、三里河、七里河、瀼河、肥河入沙河口上游</w:t>
            </w:r>
            <w:r>
              <w:rPr>
                <w:sz w:val="24"/>
              </w:rPr>
              <w:t>2000</w:t>
            </w:r>
            <w:r>
              <w:rPr>
                <w:rFonts w:ascii="宋体" w:hAnsi="宋体"/>
                <w:sz w:val="24"/>
              </w:rPr>
              <w:t>米的水域及其沿岸</w:t>
            </w:r>
            <w:r>
              <w:rPr>
                <w:sz w:val="24"/>
              </w:rPr>
              <w:t>50</w:t>
            </w:r>
            <w:r>
              <w:rPr>
                <w:rFonts w:ascii="宋体" w:hAnsi="宋体"/>
                <w:sz w:val="24"/>
              </w:rPr>
              <w:t>米的陆域。</w:t>
            </w:r>
          </w:p>
          <w:p>
            <w:pPr>
              <w:spacing w:line="520" w:lineRule="exact"/>
              <w:ind w:firstLine="480" w:firstLineChars="200"/>
              <w:rPr>
                <w:sz w:val="24"/>
              </w:rPr>
            </w:pPr>
            <w:r>
              <w:rPr>
                <w:rFonts w:ascii="宋体" w:hAnsi="宋体"/>
                <w:sz w:val="24"/>
              </w:rPr>
              <w:t>二级保护区：白龟山水库，环湖路东起东刘村、西至西太平村以南除一级保护区外的区域，环湖其它区域为水库高程</w:t>
            </w:r>
            <w:r>
              <w:rPr>
                <w:sz w:val="24"/>
              </w:rPr>
              <w:t>104.0</w:t>
            </w:r>
            <w:r>
              <w:rPr>
                <w:rFonts w:ascii="宋体" w:hAnsi="宋体"/>
                <w:sz w:val="24"/>
              </w:rPr>
              <w:t>米以下除一级保护区外的区域；昭平台水库高程</w:t>
            </w:r>
            <w:r>
              <w:rPr>
                <w:sz w:val="24"/>
              </w:rPr>
              <w:t>177.1</w:t>
            </w:r>
            <w:r>
              <w:rPr>
                <w:rFonts w:ascii="宋体" w:hAnsi="宋体"/>
                <w:sz w:val="24"/>
              </w:rPr>
              <w:t>米内的区域；将相河、大浪河一级保护区外所有的水域；其它主要支流一级水体保护区上游</w:t>
            </w:r>
            <w:r>
              <w:rPr>
                <w:sz w:val="24"/>
              </w:rPr>
              <w:t>2000</w:t>
            </w:r>
            <w:r>
              <w:rPr>
                <w:rFonts w:ascii="宋体" w:hAnsi="宋体"/>
                <w:sz w:val="24"/>
              </w:rPr>
              <w:t>米的水域及其沿岸</w:t>
            </w:r>
            <w:r>
              <w:rPr>
                <w:sz w:val="24"/>
              </w:rPr>
              <w:t>50</w:t>
            </w:r>
            <w:r>
              <w:rPr>
                <w:rFonts w:ascii="宋体" w:hAnsi="宋体"/>
                <w:sz w:val="24"/>
              </w:rPr>
              <w:t>米的陆域。</w:t>
            </w:r>
          </w:p>
          <w:p>
            <w:pPr>
              <w:spacing w:line="520" w:lineRule="exact"/>
              <w:ind w:firstLine="480" w:firstLineChars="200"/>
              <w:rPr>
                <w:sz w:val="24"/>
              </w:rPr>
            </w:pPr>
            <w:r>
              <w:rPr>
                <w:rFonts w:ascii="宋体" w:hAnsi="宋体"/>
                <w:sz w:val="24"/>
              </w:rPr>
              <w:t>准保护区：汇入白龟山水库、昭平台水库、沙河所有二级保护区上游水域及其沿岸</w:t>
            </w:r>
            <w:r>
              <w:rPr>
                <w:sz w:val="24"/>
              </w:rPr>
              <w:t>500</w:t>
            </w:r>
            <w:r>
              <w:rPr>
                <w:rFonts w:ascii="宋体" w:hAnsi="宋体"/>
                <w:sz w:val="24"/>
              </w:rPr>
              <w:t>米的陆域。</w:t>
            </w:r>
          </w:p>
          <w:p>
            <w:pPr>
              <w:spacing w:line="500" w:lineRule="exact"/>
              <w:ind w:firstLine="480" w:firstLineChars="200"/>
              <w:rPr>
                <w:rFonts w:hint="eastAsia"/>
                <w:sz w:val="24"/>
              </w:rPr>
            </w:pPr>
            <w:r>
              <w:rPr>
                <w:rFonts w:hint="eastAsia"/>
                <w:color w:val="auto"/>
                <w:sz w:val="24"/>
              </w:rPr>
              <w:t>本项目位于</w:t>
            </w:r>
            <w:r>
              <w:rPr>
                <w:color w:val="auto"/>
                <w:sz w:val="24"/>
                <w:szCs w:val="24"/>
              </w:rPr>
              <w:t>平顶山市叶县田庄乡邵奉店村南</w:t>
            </w:r>
            <w:r>
              <w:rPr>
                <w:rFonts w:hint="eastAsia"/>
                <w:color w:val="auto"/>
                <w:sz w:val="24"/>
              </w:rPr>
              <w:t>，项目建设区域不涉及以上保护区，</w:t>
            </w:r>
            <w:r>
              <w:rPr>
                <w:color w:val="auto"/>
                <w:kern w:val="0"/>
                <w:sz w:val="24"/>
                <w:szCs w:val="24"/>
              </w:rPr>
              <w:t>综上分析，本项目选址不涉及饮用水水源保护区。</w:t>
            </w:r>
            <w:r>
              <w:rPr>
                <w:rFonts w:ascii="宋体" w:hAnsi="宋体"/>
                <w:sz w:val="24"/>
              </w:rPr>
              <w:t>因此，</w:t>
            </w:r>
            <w:r>
              <w:rPr>
                <w:rFonts w:hint="eastAsia" w:ascii="宋体" w:hAnsi="宋体"/>
                <w:sz w:val="24"/>
              </w:rPr>
              <w:t>本</w:t>
            </w:r>
            <w:r>
              <w:rPr>
                <w:rFonts w:ascii="宋体" w:hAnsi="宋体"/>
                <w:sz w:val="24"/>
              </w:rPr>
              <w:t>项目</w:t>
            </w:r>
            <w:r>
              <w:rPr>
                <w:rFonts w:hint="eastAsia" w:ascii="宋体" w:hAnsi="宋体"/>
                <w:sz w:val="24"/>
              </w:rPr>
              <w:t>的</w:t>
            </w:r>
            <w:r>
              <w:rPr>
                <w:rFonts w:ascii="宋体" w:hAnsi="宋体"/>
                <w:sz w:val="24"/>
              </w:rPr>
              <w:t>建设符合</w:t>
            </w:r>
            <w:r>
              <w:rPr>
                <w:rFonts w:hint="eastAsia" w:ascii="宋体" w:hAnsi="宋体"/>
                <w:sz w:val="24"/>
              </w:rPr>
              <w:t>河南省城市集中式饮用水源保护区划</w:t>
            </w:r>
            <w:r>
              <w:rPr>
                <w:rFonts w:ascii="宋体" w:hAnsi="宋体"/>
                <w:sz w:val="24"/>
              </w:rPr>
              <w:t>。</w:t>
            </w:r>
          </w:p>
          <w:p>
            <w:pPr>
              <w:spacing w:line="500" w:lineRule="exact"/>
              <w:ind w:firstLine="482" w:firstLineChars="200"/>
              <w:rPr>
                <w:rFonts w:hint="eastAsia"/>
                <w:b/>
                <w:bCs/>
                <w:sz w:val="24"/>
              </w:rPr>
            </w:pPr>
            <w:r>
              <w:rPr>
                <w:rFonts w:hint="eastAsia"/>
                <w:b/>
                <w:bCs/>
                <w:sz w:val="24"/>
              </w:rPr>
              <w:t>（2）</w:t>
            </w:r>
            <w:r>
              <w:rPr>
                <w:b/>
                <w:bCs/>
                <w:sz w:val="24"/>
              </w:rPr>
              <w:t>河南省县级集中式饮用水水源保护区</w:t>
            </w:r>
            <w:r>
              <w:rPr>
                <w:rFonts w:hint="eastAsia"/>
                <w:b/>
                <w:bCs/>
                <w:sz w:val="24"/>
                <w:lang w:val="en-US" w:eastAsia="zh-CN"/>
              </w:rPr>
              <w:t xml:space="preserve">划  </w:t>
            </w:r>
            <w:r>
              <w:rPr>
                <w:rFonts w:hint="eastAsia"/>
                <w:b/>
                <w:bCs/>
                <w:sz w:val="24"/>
              </w:rPr>
              <w:t>豫政办〔2013〕107号</w:t>
            </w:r>
          </w:p>
          <w:p>
            <w:pPr>
              <w:spacing w:line="500" w:lineRule="exact"/>
              <w:ind w:firstLine="480" w:firstLineChars="200"/>
              <w:rPr>
                <w:rFonts w:hint="eastAsia"/>
                <w:sz w:val="24"/>
              </w:rPr>
            </w:pPr>
            <w:r>
              <w:rPr>
                <w:rFonts w:hint="eastAsia"/>
                <w:sz w:val="24"/>
              </w:rPr>
              <w:t>关于</w:t>
            </w:r>
            <w:r>
              <w:rPr>
                <w:sz w:val="24"/>
              </w:rPr>
              <w:t>叶县</w:t>
            </w:r>
            <w:r>
              <w:rPr>
                <w:rFonts w:hint="eastAsia"/>
                <w:sz w:val="24"/>
              </w:rPr>
              <w:t>县城饮用水源保护区划的相关内容：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(1)叶县盐都水务地下水井群(昆鲁大道以北、昆阳大道以西,共3眼井)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一级保护区范围:取水井外围30米的区域。</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二级保护区范围:一级保护区外,1～2号取水井外围330米外公切线所包含的区域。准保护区范围:二级保护区外,东至新建街、西至北关大街、南至文化路、北至昆鲁大道的区域。</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(2)叶县自由路地下水井群(共2眼井)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一级保护区范围:取水井外围200米外公切线所包含的区域。</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(3)叶县东升洁地下水井群(昆鲁大道以南、昆阳大道以东、中心路以北,共6眼井)一级保护区范围:取水井外围30米的区域。</w:t>
            </w:r>
          </w:p>
          <w:p>
            <w:pPr>
              <w:spacing w:line="500" w:lineRule="exact"/>
              <w:ind w:firstLine="480" w:firstLineChars="200"/>
              <w:rPr>
                <w:color w:val="auto"/>
                <w:kern w:val="0"/>
                <w:sz w:val="24"/>
                <w:szCs w:val="24"/>
              </w:rPr>
            </w:pPr>
            <w:r>
              <w:rPr>
                <w:rFonts w:hint="eastAsia"/>
                <w:color w:val="auto"/>
                <w:sz w:val="24"/>
              </w:rPr>
              <w:t>本项目位于</w:t>
            </w:r>
            <w:r>
              <w:rPr>
                <w:color w:val="auto"/>
                <w:sz w:val="24"/>
                <w:szCs w:val="24"/>
              </w:rPr>
              <w:t>平顶山市叶县田庄乡邵奉店村南</w:t>
            </w:r>
            <w:r>
              <w:rPr>
                <w:rFonts w:hint="eastAsia"/>
                <w:color w:val="auto"/>
                <w:sz w:val="24"/>
              </w:rPr>
              <w:t>，项目建设区域不涉及以上保护区，项目的建设符合</w:t>
            </w:r>
            <w:r>
              <w:rPr>
                <w:rFonts w:hint="eastAsia" w:ascii="宋体" w:hAnsi="宋体"/>
                <w:color w:val="auto"/>
                <w:sz w:val="24"/>
              </w:rPr>
              <w:t>河南省</w:t>
            </w:r>
            <w:r>
              <w:rPr>
                <w:rFonts w:hint="eastAsia" w:ascii="宋体" w:hAnsi="宋体"/>
                <w:color w:val="auto"/>
                <w:sz w:val="24"/>
                <w:lang w:val="en-US" w:eastAsia="zh-CN"/>
              </w:rPr>
              <w:t>县级</w:t>
            </w:r>
            <w:r>
              <w:rPr>
                <w:rFonts w:hint="eastAsia" w:ascii="宋体" w:hAnsi="宋体"/>
                <w:color w:val="auto"/>
                <w:sz w:val="24"/>
              </w:rPr>
              <w:t>集中式饮用水水源保护区划要求</w:t>
            </w:r>
            <w:r>
              <w:rPr>
                <w:rFonts w:hint="eastAsia"/>
                <w:color w:val="auto"/>
                <w:sz w:val="24"/>
              </w:rPr>
              <w:t>。</w:t>
            </w:r>
            <w:r>
              <w:rPr>
                <w:color w:val="auto"/>
                <w:kern w:val="0"/>
                <w:sz w:val="24"/>
                <w:szCs w:val="24"/>
              </w:rPr>
              <w:t>综上分析，本项目选址不涉及饮用水水源保护区。</w:t>
            </w:r>
          </w:p>
          <w:p>
            <w:pPr>
              <w:spacing w:line="500" w:lineRule="exact"/>
              <w:ind w:firstLine="482" w:firstLineChars="200"/>
              <w:rPr>
                <w:rFonts w:hint="eastAsia"/>
                <w:b/>
                <w:bCs/>
                <w:sz w:val="24"/>
              </w:rPr>
            </w:pPr>
            <w:r>
              <w:rPr>
                <w:rFonts w:hint="eastAsia"/>
                <w:b/>
                <w:bCs/>
                <w:sz w:val="24"/>
              </w:rPr>
              <w:t>（3）</w:t>
            </w:r>
            <w:r>
              <w:rPr>
                <w:b/>
                <w:bCs/>
                <w:sz w:val="24"/>
              </w:rPr>
              <w:t>河南省乡镇集中式饮用水水源保护区划</w:t>
            </w:r>
            <w:r>
              <w:rPr>
                <w:rFonts w:hint="eastAsia"/>
                <w:b/>
                <w:bCs/>
                <w:sz w:val="24"/>
                <w:lang w:val="en-US" w:eastAsia="zh-CN"/>
              </w:rPr>
              <w:t xml:space="preserve">  </w:t>
            </w:r>
            <w:r>
              <w:rPr>
                <w:rFonts w:hint="eastAsia"/>
                <w:b/>
                <w:bCs/>
                <w:sz w:val="24"/>
              </w:rPr>
              <w:t>豫政办〔2016〕23号</w:t>
            </w:r>
          </w:p>
          <w:p>
            <w:pPr>
              <w:spacing w:line="500" w:lineRule="exact"/>
              <w:ind w:firstLine="480" w:firstLineChars="200"/>
              <w:rPr>
                <w:rFonts w:hint="eastAsia"/>
                <w:sz w:val="24"/>
              </w:rPr>
            </w:pPr>
            <w:r>
              <w:rPr>
                <w:rFonts w:hint="eastAsia"/>
                <w:sz w:val="24"/>
              </w:rPr>
              <w:t>关于</w:t>
            </w:r>
            <w:r>
              <w:rPr>
                <w:sz w:val="24"/>
              </w:rPr>
              <w:t>叶县</w:t>
            </w:r>
            <w:r>
              <w:rPr>
                <w:rFonts w:hint="eastAsia"/>
                <w:sz w:val="24"/>
              </w:rPr>
              <w:t>乡镇集中式饮用水源保护区划的相关内容：</w:t>
            </w:r>
          </w:p>
          <w:p>
            <w:pPr>
              <w:spacing w:line="500" w:lineRule="exact"/>
              <w:ind w:firstLine="480" w:firstLineChars="200"/>
              <w:rPr>
                <w:rFonts w:hint="eastAsia"/>
                <w:color w:val="auto"/>
                <w:sz w:val="24"/>
              </w:rPr>
            </w:pPr>
            <w:r>
              <w:rPr>
                <w:rFonts w:hint="eastAsia" w:ascii="微软雅黑" w:hAnsi="微软雅黑" w:eastAsia="微软雅黑" w:cs="微软雅黑"/>
                <w:color w:val="auto"/>
                <w:sz w:val="24"/>
              </w:rPr>
              <w:t>①</w:t>
            </w:r>
            <w:r>
              <w:rPr>
                <w:rFonts w:hint="eastAsia"/>
                <w:color w:val="auto"/>
                <w:sz w:val="24"/>
              </w:rPr>
              <w:t>叶县任店镇水厂地下水井(共1眼井)</w:t>
            </w:r>
          </w:p>
          <w:p>
            <w:pPr>
              <w:spacing w:line="500" w:lineRule="exact"/>
              <w:ind w:firstLine="480" w:firstLineChars="200"/>
              <w:rPr>
                <w:rFonts w:hint="eastAsia"/>
                <w:color w:val="auto"/>
                <w:sz w:val="24"/>
              </w:rPr>
            </w:pPr>
            <w:r>
              <w:rPr>
                <w:rFonts w:hint="eastAsia"/>
                <w:color w:val="auto"/>
                <w:sz w:val="24"/>
              </w:rPr>
              <w:t>一级保护区范围:水厂厂区及外围东25米、南11米、北29米的区域。</w:t>
            </w:r>
          </w:p>
          <w:p>
            <w:pPr>
              <w:spacing w:line="500" w:lineRule="exact"/>
              <w:ind w:firstLine="480" w:firstLineChars="200"/>
              <w:rPr>
                <w:rFonts w:hint="eastAsia"/>
                <w:color w:val="auto"/>
                <w:sz w:val="24"/>
              </w:rPr>
            </w:pPr>
            <w:r>
              <w:rPr>
                <w:rFonts w:hint="eastAsia" w:ascii="微软雅黑" w:hAnsi="微软雅黑" w:eastAsia="微软雅黑" w:cs="微软雅黑"/>
                <w:color w:val="auto"/>
                <w:sz w:val="24"/>
              </w:rPr>
              <w:t>②</w:t>
            </w:r>
            <w:r>
              <w:rPr>
                <w:rFonts w:hint="eastAsia"/>
                <w:color w:val="auto"/>
                <w:sz w:val="24"/>
              </w:rPr>
              <w:t>叶县廉村镇水厂地下水井(共1眼井)</w:t>
            </w:r>
          </w:p>
          <w:p>
            <w:pPr>
              <w:spacing w:line="500" w:lineRule="exact"/>
              <w:ind w:firstLine="480" w:firstLineChars="200"/>
              <w:rPr>
                <w:rFonts w:hint="eastAsia"/>
                <w:color w:val="auto"/>
                <w:sz w:val="24"/>
              </w:rPr>
            </w:pPr>
            <w:r>
              <w:rPr>
                <w:rFonts w:hint="eastAsia"/>
                <w:color w:val="auto"/>
                <w:sz w:val="24"/>
              </w:rPr>
              <w:t>一级保护区范围:水厂厂区及外围东30米、西10米、南5米、北30米的区域。</w:t>
            </w:r>
          </w:p>
          <w:p>
            <w:pPr>
              <w:spacing w:line="500" w:lineRule="exact"/>
              <w:ind w:firstLine="480" w:firstLineChars="200"/>
              <w:rPr>
                <w:rFonts w:hint="eastAsia"/>
                <w:color w:val="auto"/>
                <w:sz w:val="24"/>
              </w:rPr>
            </w:pPr>
            <w:r>
              <w:rPr>
                <w:rFonts w:hint="eastAsia" w:ascii="微软雅黑" w:hAnsi="微软雅黑" w:eastAsia="微软雅黑" w:cs="微软雅黑"/>
                <w:color w:val="auto"/>
                <w:sz w:val="24"/>
              </w:rPr>
              <w:t>③</w:t>
            </w:r>
            <w:r>
              <w:rPr>
                <w:rFonts w:hint="eastAsia"/>
                <w:color w:val="auto"/>
                <w:sz w:val="24"/>
              </w:rPr>
              <w:t>叶县水寨乡蒋李水厂地下水井(共1眼井)</w:t>
            </w:r>
          </w:p>
          <w:p>
            <w:pPr>
              <w:spacing w:line="500" w:lineRule="exact"/>
              <w:ind w:firstLine="480" w:firstLineChars="200"/>
              <w:rPr>
                <w:rFonts w:hint="eastAsia"/>
                <w:color w:val="auto"/>
                <w:sz w:val="24"/>
              </w:rPr>
            </w:pPr>
            <w:r>
              <w:rPr>
                <w:rFonts w:hint="eastAsia"/>
                <w:color w:val="auto"/>
                <w:sz w:val="24"/>
              </w:rPr>
              <w:t>一级保护区范围:水厂厂区及外围东10米、西30米、南10米、北30米的区域。</w:t>
            </w:r>
          </w:p>
          <w:p>
            <w:pPr>
              <w:spacing w:line="500" w:lineRule="exact"/>
              <w:ind w:firstLine="480" w:firstLineChars="200"/>
              <w:rPr>
                <w:rFonts w:hint="eastAsia"/>
                <w:color w:val="auto"/>
                <w:sz w:val="24"/>
              </w:rPr>
            </w:pPr>
            <w:r>
              <w:rPr>
                <w:rFonts w:hint="eastAsia" w:ascii="微软雅黑" w:hAnsi="微软雅黑" w:eastAsia="微软雅黑" w:cs="微软雅黑"/>
                <w:color w:val="auto"/>
                <w:sz w:val="24"/>
              </w:rPr>
              <w:t>④</w:t>
            </w:r>
            <w:r>
              <w:rPr>
                <w:rFonts w:hint="eastAsia"/>
                <w:color w:val="auto"/>
                <w:sz w:val="24"/>
              </w:rPr>
              <w:t>叶县保安镇水厂地下水井(共1眼井)</w:t>
            </w:r>
          </w:p>
          <w:p>
            <w:pPr>
              <w:spacing w:line="500" w:lineRule="exact"/>
              <w:ind w:firstLine="480" w:firstLineChars="200"/>
              <w:rPr>
                <w:rFonts w:hint="eastAsia"/>
                <w:color w:val="auto"/>
                <w:sz w:val="24"/>
              </w:rPr>
            </w:pPr>
            <w:r>
              <w:rPr>
                <w:rFonts w:hint="eastAsia"/>
                <w:color w:val="auto"/>
                <w:sz w:val="24"/>
              </w:rPr>
              <w:t>一级保护区范围:水厂厂区及外围东10米、西30米、南15米、北30米的区域。</w:t>
            </w:r>
          </w:p>
          <w:p>
            <w:pPr>
              <w:spacing w:line="500" w:lineRule="exact"/>
              <w:ind w:firstLine="480" w:firstLineChars="200"/>
              <w:rPr>
                <w:rFonts w:hint="eastAsia"/>
                <w:color w:val="auto"/>
                <w:sz w:val="24"/>
              </w:rPr>
            </w:pPr>
            <w:r>
              <w:rPr>
                <w:rFonts w:hint="eastAsia"/>
                <w:color w:val="auto"/>
                <w:sz w:val="24"/>
              </w:rPr>
              <w:t>二级保护区范围:一级保护区外围300米的区域。</w:t>
            </w:r>
          </w:p>
          <w:p>
            <w:pPr>
              <w:spacing w:line="500" w:lineRule="exact"/>
              <w:ind w:firstLine="480" w:firstLineChars="200"/>
              <w:rPr>
                <w:color w:val="auto"/>
                <w:kern w:val="0"/>
                <w:sz w:val="24"/>
                <w:szCs w:val="24"/>
              </w:rPr>
            </w:pPr>
            <w:r>
              <w:rPr>
                <w:rFonts w:hint="eastAsia"/>
                <w:color w:val="auto"/>
                <w:sz w:val="24"/>
              </w:rPr>
              <w:t>本项目位于</w:t>
            </w:r>
            <w:r>
              <w:rPr>
                <w:color w:val="auto"/>
                <w:sz w:val="24"/>
                <w:szCs w:val="24"/>
              </w:rPr>
              <w:t>平顶山市叶县田庄乡邵奉店村南</w:t>
            </w:r>
            <w:r>
              <w:rPr>
                <w:rFonts w:hint="eastAsia"/>
                <w:color w:val="auto"/>
                <w:sz w:val="24"/>
              </w:rPr>
              <w:t>，项目建设区域不涉及以上保护区，项目的建设符合</w:t>
            </w:r>
            <w:r>
              <w:rPr>
                <w:rFonts w:hint="eastAsia" w:ascii="宋体" w:hAnsi="宋体"/>
                <w:color w:val="auto"/>
                <w:sz w:val="24"/>
              </w:rPr>
              <w:t>河南省乡镇集中式饮用水水源保护区划要求</w:t>
            </w:r>
            <w:r>
              <w:rPr>
                <w:rFonts w:hint="eastAsia"/>
                <w:color w:val="auto"/>
                <w:sz w:val="24"/>
              </w:rPr>
              <w:t>。</w:t>
            </w:r>
            <w:r>
              <w:rPr>
                <w:color w:val="auto"/>
                <w:kern w:val="0"/>
                <w:sz w:val="24"/>
                <w:szCs w:val="24"/>
              </w:rPr>
              <w:t>综上分析，本项目选址不涉及饮用水水源保护区。</w:t>
            </w:r>
          </w:p>
          <w:p>
            <w:pPr>
              <w:spacing w:line="500" w:lineRule="exact"/>
              <w:rPr>
                <w:bCs/>
                <w:sz w:val="24"/>
              </w:rPr>
            </w:pPr>
            <w:r>
              <w:rPr>
                <w:rFonts w:hint="eastAsia"/>
                <w:b/>
                <w:bCs/>
                <w:sz w:val="24"/>
              </w:rPr>
              <w:t>8、南水北调中线一期工程总干渠（河南段）两侧水源保护区划定方案</w:t>
            </w:r>
          </w:p>
          <w:p>
            <w:pPr>
              <w:spacing w:line="500" w:lineRule="exact"/>
              <w:ind w:firstLine="480" w:firstLineChars="200"/>
              <w:rPr>
                <w:sz w:val="24"/>
              </w:rPr>
            </w:pPr>
            <w:r>
              <w:rPr>
                <w:rFonts w:hint="eastAsia"/>
                <w:sz w:val="24"/>
              </w:rPr>
              <w:t>根据河南省南水北调中线工程建设领导小组办公室、河南省环境保护厅、河南省水利厅、河南省国土资源厅《关于印发南水北调中线一期工程总干渠（河南段）两侧饮用水源保护区划的通知》（豫调办</w:t>
            </w:r>
            <w:r>
              <w:rPr>
                <w:sz w:val="24"/>
              </w:rPr>
              <w:t>[2018]56</w:t>
            </w:r>
            <w:r>
              <w:rPr>
                <w:rFonts w:hint="eastAsia"/>
                <w:sz w:val="24"/>
              </w:rPr>
              <w:t>号），南水北调中线一期工程总干渠在河南省境内的工程类型分为建筑物段和总干渠明渠段。按照国调办环移【</w:t>
            </w:r>
            <w:r>
              <w:rPr>
                <w:sz w:val="24"/>
              </w:rPr>
              <w:t>2006</w:t>
            </w:r>
            <w:r>
              <w:rPr>
                <w:rFonts w:hint="eastAsia"/>
                <w:sz w:val="24"/>
              </w:rPr>
              <w:t>】</w:t>
            </w:r>
            <w:r>
              <w:rPr>
                <w:sz w:val="24"/>
              </w:rPr>
              <w:t>134</w:t>
            </w:r>
            <w:r>
              <w:rPr>
                <w:rFonts w:hint="eastAsia"/>
                <w:sz w:val="24"/>
              </w:rPr>
              <w:t>号文件规定，总干渠两侧水源保护区分为一级保护区和二级保护区。</w:t>
            </w:r>
          </w:p>
          <w:p>
            <w:pPr>
              <w:spacing w:line="500" w:lineRule="exact"/>
              <w:ind w:firstLine="480" w:firstLineChars="200"/>
              <w:rPr>
                <w:sz w:val="24"/>
              </w:rPr>
            </w:pPr>
            <w:r>
              <w:rPr>
                <w:rFonts w:hint="eastAsia"/>
                <w:sz w:val="24"/>
              </w:rPr>
              <w:t>建筑物段（渡槽、倒虹吸、暗涵、隧洞）。一级保护区范围自总干渠管理范围边线（防护栏网）外延</w:t>
            </w:r>
            <w:r>
              <w:rPr>
                <w:sz w:val="24"/>
              </w:rPr>
              <w:t>50</w:t>
            </w:r>
            <w:r>
              <w:rPr>
                <w:rFonts w:hint="eastAsia"/>
                <w:sz w:val="24"/>
              </w:rPr>
              <w:t>米，不设二级保护区。</w:t>
            </w:r>
          </w:p>
          <w:p>
            <w:pPr>
              <w:spacing w:line="500" w:lineRule="exact"/>
              <w:ind w:firstLine="480" w:firstLineChars="200"/>
              <w:rPr>
                <w:bCs/>
                <w:sz w:val="24"/>
              </w:rPr>
            </w:pPr>
            <w:r>
              <w:rPr>
                <w:rFonts w:hint="eastAsia"/>
                <w:sz w:val="24"/>
              </w:rPr>
              <w:t>总干渠明渠段。根据地下水位与总干渠渠底高程的关系及地下水内排、外排等情况，分为以下几种类型：</w:t>
            </w:r>
            <w:r>
              <w:rPr>
                <w:sz w:val="24"/>
              </w:rPr>
              <w:t>1</w:t>
            </w:r>
            <w:r>
              <w:rPr>
                <w:rFonts w:hint="eastAsia"/>
                <w:sz w:val="24"/>
              </w:rPr>
              <w:t>、地下水水位低于总干渠渠底的渠段。一级保护区范围自总渠道管理范围边线（防护栏网）外延</w:t>
            </w:r>
            <w:r>
              <w:rPr>
                <w:sz w:val="24"/>
              </w:rPr>
              <w:t>50</w:t>
            </w:r>
            <w:r>
              <w:rPr>
                <w:rFonts w:hint="eastAsia"/>
                <w:sz w:val="24"/>
              </w:rPr>
              <w:t>米；二级保护区范围自一级保护区边线外延</w:t>
            </w:r>
            <w:r>
              <w:rPr>
                <w:sz w:val="24"/>
              </w:rPr>
              <w:t>150</w:t>
            </w:r>
            <w:r>
              <w:rPr>
                <w:rFonts w:hint="eastAsia"/>
                <w:sz w:val="24"/>
              </w:rPr>
              <w:t>米。</w:t>
            </w:r>
            <w:r>
              <w:rPr>
                <w:sz w:val="24"/>
              </w:rPr>
              <w:t>2</w:t>
            </w:r>
            <w:r>
              <w:rPr>
                <w:rFonts w:hint="eastAsia"/>
                <w:sz w:val="24"/>
              </w:rPr>
              <w:t>、地下水水位高于总干渠渠底的渠段。（</w:t>
            </w:r>
            <w:r>
              <w:rPr>
                <w:sz w:val="24"/>
              </w:rPr>
              <w:t>1</w:t>
            </w:r>
            <w:r>
              <w:rPr>
                <w:rFonts w:hint="eastAsia"/>
                <w:sz w:val="24"/>
              </w:rPr>
              <w:t>）微</w:t>
            </w:r>
            <w:r>
              <w:rPr>
                <w:sz w:val="24"/>
              </w:rPr>
              <w:t>-</w:t>
            </w:r>
            <w:r>
              <w:rPr>
                <w:rFonts w:hint="eastAsia"/>
                <w:sz w:val="24"/>
              </w:rPr>
              <w:t>弱透水性地层，一级保护区范围自总干渠管理范围边线（防护栏网）外延</w:t>
            </w:r>
            <w:r>
              <w:rPr>
                <w:sz w:val="24"/>
              </w:rPr>
              <w:t>50</w:t>
            </w:r>
            <w:r>
              <w:rPr>
                <w:rFonts w:hint="eastAsia"/>
                <w:sz w:val="24"/>
              </w:rPr>
              <w:t>米；二级保护区范围自一级保护区边线外延</w:t>
            </w:r>
            <w:r>
              <w:rPr>
                <w:sz w:val="24"/>
              </w:rPr>
              <w:t>500</w:t>
            </w:r>
            <w:r>
              <w:rPr>
                <w:rFonts w:hint="eastAsia"/>
                <w:sz w:val="24"/>
              </w:rPr>
              <w:t>米。（</w:t>
            </w:r>
            <w:r>
              <w:rPr>
                <w:sz w:val="24"/>
              </w:rPr>
              <w:t>2</w:t>
            </w:r>
            <w:r>
              <w:rPr>
                <w:rFonts w:hint="eastAsia"/>
                <w:sz w:val="24"/>
              </w:rPr>
              <w:t>）弱</w:t>
            </w:r>
            <w:r>
              <w:rPr>
                <w:sz w:val="24"/>
              </w:rPr>
              <w:t>-</w:t>
            </w:r>
            <w:r>
              <w:rPr>
                <w:rFonts w:hint="eastAsia"/>
                <w:sz w:val="24"/>
              </w:rPr>
              <w:t>中等透水性地层，一级保护区范围自总干渠管理范围边线（防护栏网）外延</w:t>
            </w:r>
            <w:r>
              <w:rPr>
                <w:sz w:val="24"/>
              </w:rPr>
              <w:t>100</w:t>
            </w:r>
            <w:r>
              <w:rPr>
                <w:rFonts w:hint="eastAsia"/>
                <w:sz w:val="24"/>
              </w:rPr>
              <w:t>米；二级保护区范围自一级保护区边线外延</w:t>
            </w:r>
            <w:r>
              <w:rPr>
                <w:sz w:val="24"/>
              </w:rPr>
              <w:t>1000</w:t>
            </w:r>
            <w:r>
              <w:rPr>
                <w:rFonts w:hint="eastAsia"/>
                <w:sz w:val="24"/>
              </w:rPr>
              <w:t>米。（</w:t>
            </w:r>
            <w:r>
              <w:rPr>
                <w:sz w:val="24"/>
              </w:rPr>
              <w:t>3</w:t>
            </w:r>
            <w:r>
              <w:rPr>
                <w:rFonts w:hint="eastAsia"/>
                <w:sz w:val="24"/>
              </w:rPr>
              <w:t>）强透水性地层，一级保护区范围自总干渠管理范围边线（防护栏网）外延</w:t>
            </w:r>
            <w:r>
              <w:rPr>
                <w:sz w:val="24"/>
              </w:rPr>
              <w:t>200</w:t>
            </w:r>
            <w:r>
              <w:rPr>
                <w:rFonts w:hint="eastAsia"/>
                <w:sz w:val="24"/>
              </w:rPr>
              <w:t>米；二级保护区范围自一级保护区边线外延</w:t>
            </w:r>
            <w:r>
              <w:rPr>
                <w:sz w:val="24"/>
              </w:rPr>
              <w:t>2000</w:t>
            </w:r>
            <w:r>
              <w:rPr>
                <w:rFonts w:hint="eastAsia"/>
                <w:sz w:val="24"/>
              </w:rPr>
              <w:t>米、</w:t>
            </w:r>
            <w:r>
              <w:rPr>
                <w:sz w:val="24"/>
              </w:rPr>
              <w:t>1500</w:t>
            </w:r>
            <w:r>
              <w:rPr>
                <w:rFonts w:hint="eastAsia"/>
                <w:sz w:val="24"/>
              </w:rPr>
              <w:t>米。</w:t>
            </w:r>
          </w:p>
          <w:p>
            <w:pPr>
              <w:spacing w:line="500" w:lineRule="exact"/>
              <w:ind w:firstLine="480" w:firstLineChars="200"/>
              <w:rPr>
                <w:sz w:val="24"/>
              </w:rPr>
            </w:pPr>
            <w:r>
              <w:rPr>
                <w:sz w:val="24"/>
              </w:rPr>
              <w:t>本项目距离南水北调叶县段总干渠最近距离为</w:t>
            </w:r>
            <w:r>
              <w:rPr>
                <w:rFonts w:hint="eastAsia"/>
                <w:sz w:val="24"/>
              </w:rPr>
              <w:t>23.45</w:t>
            </w:r>
            <w:r>
              <w:rPr>
                <w:sz w:val="24"/>
              </w:rPr>
              <w:t>km，不在南水北调总干渠叶县段保护区范围内。</w:t>
            </w:r>
          </w:p>
          <w:p>
            <w:pPr>
              <w:spacing w:line="500" w:lineRule="exact"/>
              <w:rPr>
                <w:bCs/>
                <w:sz w:val="24"/>
              </w:rPr>
            </w:pPr>
            <w:r>
              <w:rPr>
                <w:rFonts w:hint="eastAsia"/>
                <w:b/>
                <w:bCs/>
                <w:sz w:val="24"/>
              </w:rPr>
              <w:t>9、与河南省2020年大气、水、土壤污染防治攻坚战实施方案的通知（豫环攻坚办〔2020〕7号）相符性</w:t>
            </w:r>
            <w:r>
              <w:rPr>
                <w:b/>
                <w:bCs/>
                <w:sz w:val="24"/>
              </w:rPr>
              <w:t>分析</w:t>
            </w:r>
          </w:p>
          <w:p>
            <w:pPr>
              <w:spacing w:line="500" w:lineRule="exact"/>
              <w:ind w:firstLine="496" w:firstLineChars="200"/>
              <w:rPr>
                <w:bCs/>
                <w:spacing w:val="4"/>
                <w:sz w:val="24"/>
              </w:rPr>
            </w:pPr>
            <w:r>
              <w:rPr>
                <w:rFonts w:hint="eastAsia"/>
                <w:bCs/>
                <w:spacing w:val="4"/>
                <w:sz w:val="24"/>
              </w:rPr>
              <w:t>为贯彻落实《国务院关于印发打赢蓝天保卫战三年行动计划的通知》（国发〔2018〕22 号）和《河南省人民政府关于印发河南省污染防治攻坚战三年行动计划（2018—2020 年）的通知》（豫政〔2018〕30号），持续改善全省环境空气质量，坚决打赢蓝天保卫战，制定本方案。</w:t>
            </w:r>
          </w:p>
          <w:p>
            <w:pPr>
              <w:spacing w:line="500" w:lineRule="exact"/>
              <w:ind w:firstLine="496" w:firstLineChars="200"/>
              <w:rPr>
                <w:bCs/>
                <w:spacing w:val="4"/>
                <w:sz w:val="24"/>
              </w:rPr>
            </w:pPr>
            <w:r>
              <w:rPr>
                <w:rFonts w:hint="eastAsia"/>
                <w:bCs/>
                <w:spacing w:val="4"/>
                <w:sz w:val="24"/>
              </w:rPr>
              <w:t>严格新建项目准入管理。加强区域、流域规划环评管理，强化对项目环评的指导和约束，逐步构建起“三线一单”为空间管控基础、项目环评为环境准入把关、排污许可为企业运行守法据的管理新框架，从源头预防环境污染和生态破坏。全省原则上禁止新增钢铁、电解铝、水泥、平板玻璃、传统煤化工（甲醇、合成氨）、焦化、铸造、铝用炭素、砖瓦窑、耐火材料等行业产能，原则上禁止新建燃料类煤气发生炉和35蒸吨/时及以下燃煤锅炉。对钢铁、水泥、电解铝、玻璃等行业严格落实国家、省有关产能置换规定，新建涉工业炉窑的建设项目，应进入园区，配套建设高效环保治理设施。</w:t>
            </w:r>
          </w:p>
          <w:p>
            <w:pPr>
              <w:spacing w:line="500" w:lineRule="exact"/>
              <w:ind w:firstLine="496" w:firstLineChars="200"/>
              <w:rPr>
                <w:bCs/>
                <w:spacing w:val="4"/>
                <w:sz w:val="24"/>
              </w:rPr>
            </w:pPr>
            <w:r>
              <w:rPr>
                <w:rFonts w:hint="eastAsia"/>
                <w:bCs/>
                <w:spacing w:val="4"/>
                <w:sz w:val="24"/>
              </w:rPr>
              <w:t>全面提升“扬尘”污染治理水平。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spacing w:line="500" w:lineRule="exact"/>
              <w:ind w:firstLine="496" w:firstLineChars="200"/>
              <w:rPr>
                <w:bCs/>
                <w:spacing w:val="4"/>
                <w:sz w:val="24"/>
              </w:rPr>
            </w:pPr>
            <w:r>
              <w:rPr>
                <w:rFonts w:hint="eastAsia"/>
                <w:bCs/>
                <w:spacing w:val="4"/>
                <w:sz w:val="24"/>
              </w:rPr>
              <w:t>强化锅炉污染治理。2020年9月底前，全省4蒸吨及以上燃气锅炉及燃气直燃机完成低氮改造，改造后在基准氧含量3.5%的条件下，烟尘、二氧化硫、氮氧化物排放浓度分别不高于5、10、50毫克/立方米（新建燃气锅炉氮氧化物排放浓度不高于30 毫克/立方米）。</w:t>
            </w:r>
          </w:p>
          <w:p>
            <w:pPr>
              <w:spacing w:line="500" w:lineRule="exact"/>
              <w:ind w:firstLine="496" w:firstLineChars="200"/>
              <w:rPr>
                <w:bCs/>
                <w:color w:val="FF0000"/>
                <w:spacing w:val="4"/>
                <w:sz w:val="24"/>
              </w:rPr>
            </w:pPr>
            <w:r>
              <w:rPr>
                <w:rFonts w:hint="eastAsia"/>
                <w:bCs/>
                <w:color w:val="auto"/>
                <w:spacing w:val="4"/>
                <w:sz w:val="24"/>
              </w:rPr>
              <w:t>本项目属于非金属矿物制造业，</w:t>
            </w:r>
            <w:r>
              <w:rPr>
                <w:rFonts w:hint="eastAsia"/>
                <w:bCs/>
                <w:spacing w:val="4"/>
                <w:sz w:val="24"/>
              </w:rPr>
              <w:t>本项目生产设备、工艺、规模均不在《产业结构调整指导目录（2019年）》中限制类和淘汰类之列，为允许类</w:t>
            </w:r>
            <w:r>
              <w:rPr>
                <w:bCs/>
                <w:spacing w:val="4"/>
                <w:sz w:val="24"/>
              </w:rPr>
              <w:t>，</w:t>
            </w:r>
            <w:r>
              <w:rPr>
                <w:rFonts w:hint="eastAsia"/>
                <w:bCs/>
                <w:spacing w:val="4"/>
                <w:sz w:val="24"/>
              </w:rPr>
              <w:t>项目</w:t>
            </w:r>
            <w:r>
              <w:rPr>
                <w:bCs/>
                <w:spacing w:val="4"/>
                <w:sz w:val="24"/>
              </w:rPr>
              <w:t>的建设符合国家产业政策</w:t>
            </w:r>
            <w:r>
              <w:rPr>
                <w:rFonts w:hint="eastAsia"/>
                <w:bCs/>
                <w:spacing w:val="4"/>
                <w:sz w:val="24"/>
              </w:rPr>
              <w:t>，不属于明确禁止和限制发展的行业。</w:t>
            </w:r>
            <w:r>
              <w:rPr>
                <w:bCs/>
                <w:spacing w:val="4"/>
                <w:sz w:val="24"/>
              </w:rPr>
              <w:t>本项目施工过程中须做到“六个百分之百”（施工现场百分之百围挡，物料堆放百分之百覆盖，裸露地面百分之百绿化或覆盖，进出车辆百分之百冲洗，拆除和土方作业百分之百喷淋，渣土运输车辆百分之百封闭）、开复工验收、“三员"（扬尘污染防治监督员、网格员、管理员）管理、扬尘防治预算管理等制度。</w:t>
            </w:r>
            <w:r>
              <w:rPr>
                <w:rFonts w:hint="eastAsia"/>
                <w:bCs/>
                <w:spacing w:val="4"/>
                <w:sz w:val="24"/>
              </w:rPr>
              <w:t>本项目</w:t>
            </w:r>
            <w:r>
              <w:rPr>
                <w:rFonts w:hint="eastAsia"/>
                <w:bCs/>
                <w:spacing w:val="4"/>
                <w:sz w:val="24"/>
                <w:lang w:val="en-US" w:eastAsia="zh-CN"/>
              </w:rPr>
              <w:t>生产过程中配备</w:t>
            </w:r>
            <w:r>
              <w:rPr>
                <w:rFonts w:hint="eastAsia"/>
                <w:bCs/>
                <w:spacing w:val="4"/>
                <w:sz w:val="24"/>
              </w:rPr>
              <w:t>1台6.0t/h配套</w:t>
            </w:r>
            <w:r>
              <w:rPr>
                <w:rFonts w:hint="eastAsia"/>
                <w:bCs/>
                <w:spacing w:val="4"/>
                <w:sz w:val="24"/>
                <w:lang w:val="en-US" w:eastAsia="zh-CN"/>
              </w:rPr>
              <w:t>国际领先</w:t>
            </w:r>
            <w:r>
              <w:rPr>
                <w:rFonts w:hint="eastAsia"/>
                <w:bCs/>
                <w:spacing w:val="4"/>
                <w:sz w:val="24"/>
              </w:rPr>
              <w:t>低氮燃烧装置的燃气式蒸汽锅炉，不使用燃煤锅炉，能源为天然气（清洁能源）。因此</w:t>
            </w:r>
            <w:r>
              <w:rPr>
                <w:bCs/>
                <w:spacing w:val="4"/>
                <w:sz w:val="24"/>
              </w:rPr>
              <w:t>项目的建设符合</w:t>
            </w:r>
            <w:r>
              <w:rPr>
                <w:rFonts w:hint="eastAsia"/>
                <w:bCs/>
                <w:spacing w:val="4"/>
                <w:sz w:val="24"/>
              </w:rPr>
              <w:t>河南省2020年大气、水、土壤污染防治攻坚战实施方案的通知（豫环攻坚办〔2020〕7号）中相关</w:t>
            </w:r>
            <w:r>
              <w:rPr>
                <w:bCs/>
                <w:spacing w:val="4"/>
                <w:sz w:val="24"/>
              </w:rPr>
              <w:t>标准要求。</w:t>
            </w:r>
          </w:p>
          <w:p>
            <w:pPr>
              <w:spacing w:line="500" w:lineRule="exact"/>
              <w:rPr>
                <w:bCs/>
                <w:sz w:val="24"/>
              </w:rPr>
            </w:pPr>
            <w:r>
              <w:rPr>
                <w:b/>
                <w:bCs/>
                <w:sz w:val="24"/>
              </w:rPr>
              <w:t>1</w:t>
            </w:r>
            <w:r>
              <w:rPr>
                <w:rFonts w:hint="eastAsia"/>
                <w:b/>
                <w:bCs/>
                <w:sz w:val="24"/>
              </w:rPr>
              <w:t>0、与河南省</w:t>
            </w:r>
            <w:r>
              <w:rPr>
                <w:b/>
                <w:bCs/>
                <w:sz w:val="24"/>
              </w:rPr>
              <w:t>2019</w:t>
            </w:r>
            <w:r>
              <w:rPr>
                <w:rFonts w:hint="eastAsia"/>
                <w:b/>
                <w:bCs/>
                <w:sz w:val="24"/>
              </w:rPr>
              <w:t>年工业企业无组织排放治理方案</w:t>
            </w:r>
            <w:r>
              <w:rPr>
                <w:b/>
                <w:bCs/>
                <w:sz w:val="24"/>
              </w:rPr>
              <w:t>——</w:t>
            </w:r>
            <w:r>
              <w:rPr>
                <w:rFonts w:hint="eastAsia"/>
                <w:b/>
                <w:bCs/>
                <w:sz w:val="24"/>
              </w:rPr>
              <w:t>混凝土搅拌站等建材行业无组织排放治理标准相符性</w:t>
            </w:r>
            <w:r>
              <w:rPr>
                <w:b/>
                <w:bCs/>
                <w:sz w:val="24"/>
              </w:rPr>
              <w:t>分析</w:t>
            </w:r>
          </w:p>
          <w:p>
            <w:pPr>
              <w:spacing w:line="500" w:lineRule="exact"/>
              <w:ind w:firstLine="496" w:firstLineChars="200"/>
              <w:rPr>
                <w:bCs/>
                <w:spacing w:val="4"/>
                <w:sz w:val="24"/>
              </w:rPr>
            </w:pPr>
            <w:r>
              <w:rPr>
                <w:rFonts w:hint="eastAsia"/>
                <w:bCs/>
                <w:spacing w:val="4"/>
                <w:sz w:val="24"/>
              </w:rPr>
              <w:t>本项目</w:t>
            </w:r>
            <w:r>
              <w:rPr>
                <w:bCs/>
                <w:spacing w:val="4"/>
                <w:sz w:val="24"/>
              </w:rPr>
              <w:t>与</w:t>
            </w:r>
            <w:r>
              <w:rPr>
                <w:rFonts w:hint="eastAsia"/>
                <w:bCs/>
                <w:spacing w:val="4"/>
                <w:sz w:val="24"/>
              </w:rPr>
              <w:t>河南省2019年工业企业无组织排放治理方案——混凝土搅拌站等建材行业无组织排放治理标准相符性</w:t>
            </w:r>
            <w:r>
              <w:rPr>
                <w:bCs/>
                <w:spacing w:val="4"/>
                <w:sz w:val="24"/>
              </w:rPr>
              <w:t>分析见下表</w:t>
            </w:r>
            <w:r>
              <w:rPr>
                <w:rFonts w:hint="eastAsia"/>
                <w:bCs/>
                <w:spacing w:val="4"/>
                <w:sz w:val="24"/>
              </w:rPr>
              <w:t>。</w:t>
            </w:r>
          </w:p>
          <w:p>
            <w:pPr>
              <w:spacing w:line="240" w:lineRule="atLeast"/>
              <w:jc w:val="center"/>
              <w:rPr>
                <w:b/>
                <w:sz w:val="24"/>
                <w:szCs w:val="24"/>
              </w:rPr>
            </w:pPr>
            <w:r>
              <w:rPr>
                <w:rFonts w:hint="eastAsia"/>
                <w:b/>
                <w:sz w:val="24"/>
                <w:szCs w:val="24"/>
              </w:rPr>
              <w:t>表</w:t>
            </w:r>
            <w:r>
              <w:rPr>
                <w:rFonts w:hint="eastAsia"/>
                <w:b/>
                <w:sz w:val="24"/>
                <w:szCs w:val="24"/>
                <w:lang w:val="en-US" w:eastAsia="zh-CN"/>
              </w:rPr>
              <w:t>2-1</w:t>
            </w:r>
            <w:r>
              <w:rPr>
                <w:rFonts w:hint="eastAsia"/>
                <w:b/>
                <w:sz w:val="24"/>
                <w:szCs w:val="24"/>
              </w:rPr>
              <w:t xml:space="preserve">    项目与混凝土搅拌站等建材行业无组织排放治理标准相符性</w:t>
            </w:r>
            <w:r>
              <w:rPr>
                <w:b/>
                <w:sz w:val="24"/>
                <w:szCs w:val="24"/>
              </w:rPr>
              <w:t>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3863"/>
              <w:gridCol w:w="3244"/>
              <w:gridCol w:w="1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l2br w:val="nil"/>
                    <w:tr2bl w:val="nil"/>
                  </w:tcBorders>
                  <w:shd w:val="clear" w:color="auto" w:fill="auto"/>
                  <w:vAlign w:val="center"/>
                </w:tcPr>
                <w:p>
                  <w:pPr>
                    <w:jc w:val="center"/>
                    <w:rPr>
                      <w:bCs/>
                      <w:szCs w:val="21"/>
                    </w:rPr>
                  </w:pPr>
                  <w:r>
                    <w:rPr>
                      <w:rFonts w:hint="eastAsia"/>
                      <w:bCs/>
                      <w:szCs w:val="21"/>
                    </w:rPr>
                    <w:t>项目</w:t>
                  </w:r>
                </w:p>
              </w:tc>
              <w:tc>
                <w:tcPr>
                  <w:tcW w:w="2135" w:type="pct"/>
                  <w:tcBorders>
                    <w:tl2br w:val="nil"/>
                    <w:tr2bl w:val="nil"/>
                  </w:tcBorders>
                  <w:shd w:val="clear" w:color="auto" w:fill="auto"/>
                  <w:vAlign w:val="center"/>
                </w:tcPr>
                <w:p>
                  <w:pPr>
                    <w:jc w:val="center"/>
                    <w:rPr>
                      <w:bCs/>
                      <w:szCs w:val="21"/>
                    </w:rPr>
                  </w:pPr>
                  <w:r>
                    <w:rPr>
                      <w:rFonts w:hint="eastAsia"/>
                      <w:bCs/>
                      <w:szCs w:val="21"/>
                    </w:rPr>
                    <w:t>治理要求</w:t>
                  </w:r>
                </w:p>
              </w:tc>
              <w:tc>
                <w:tcPr>
                  <w:tcW w:w="1793" w:type="pct"/>
                  <w:tcBorders>
                    <w:tl2br w:val="nil"/>
                    <w:tr2bl w:val="nil"/>
                  </w:tcBorders>
                  <w:shd w:val="clear" w:color="auto" w:fill="auto"/>
                  <w:vAlign w:val="center"/>
                </w:tcPr>
                <w:p>
                  <w:pPr>
                    <w:jc w:val="center"/>
                    <w:rPr>
                      <w:bCs/>
                      <w:szCs w:val="21"/>
                    </w:rPr>
                  </w:pPr>
                  <w:r>
                    <w:rPr>
                      <w:rFonts w:hint="eastAsia"/>
                      <w:bCs/>
                      <w:szCs w:val="21"/>
                    </w:rPr>
                    <w:t>本项目拟采取</w:t>
                  </w:r>
                  <w:r>
                    <w:rPr>
                      <w:bCs/>
                      <w:szCs w:val="21"/>
                    </w:rPr>
                    <w:t>措施</w:t>
                  </w:r>
                </w:p>
              </w:tc>
              <w:tc>
                <w:tcPr>
                  <w:tcW w:w="560" w:type="pct"/>
                  <w:tcBorders>
                    <w:tl2br w:val="nil"/>
                    <w:tr2bl w:val="nil"/>
                  </w:tcBorders>
                  <w:shd w:val="clear" w:color="auto" w:fill="auto"/>
                  <w:vAlign w:val="center"/>
                </w:tcPr>
                <w:p>
                  <w:pPr>
                    <w:jc w:val="center"/>
                    <w:rPr>
                      <w:bCs/>
                      <w:szCs w:val="21"/>
                    </w:rPr>
                  </w:pPr>
                  <w:r>
                    <w:rPr>
                      <w:rFonts w:hint="eastAsia"/>
                      <w:bCs/>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tcBorders>
                    <w:tl2br w:val="nil"/>
                    <w:tr2bl w:val="nil"/>
                  </w:tcBorders>
                  <w:shd w:val="clear" w:color="auto" w:fill="auto"/>
                  <w:vAlign w:val="center"/>
                </w:tcPr>
                <w:p>
                  <w:pPr>
                    <w:jc w:val="center"/>
                    <w:rPr>
                      <w:bCs/>
                      <w:szCs w:val="21"/>
                    </w:rPr>
                  </w:pPr>
                  <w:r>
                    <w:rPr>
                      <w:rFonts w:hint="eastAsia"/>
                      <w:bCs/>
                      <w:szCs w:val="21"/>
                    </w:rPr>
                    <w:t>料场密闭治理</w:t>
                  </w:r>
                </w:p>
              </w:tc>
              <w:tc>
                <w:tcPr>
                  <w:tcW w:w="2135" w:type="pct"/>
                  <w:tcBorders>
                    <w:tl2br w:val="nil"/>
                    <w:tr2bl w:val="nil"/>
                  </w:tcBorders>
                  <w:shd w:val="clear" w:color="auto" w:fill="auto"/>
                  <w:vAlign w:val="center"/>
                </w:tcPr>
                <w:p>
                  <w:pPr>
                    <w:jc w:val="center"/>
                    <w:rPr>
                      <w:bCs/>
                      <w:szCs w:val="21"/>
                    </w:rPr>
                  </w:pPr>
                  <w:r>
                    <w:rPr>
                      <w:rFonts w:hint="eastAsia"/>
                      <w:bCs/>
                      <w:szCs w:val="21"/>
                    </w:rPr>
                    <w:t>所有物料（包括原辅料、半成品、成品）进库存放，厂界内无露天堆放物料</w:t>
                  </w:r>
                </w:p>
              </w:tc>
              <w:tc>
                <w:tcPr>
                  <w:tcW w:w="1793" w:type="pct"/>
                  <w:vMerge w:val="restart"/>
                  <w:tcBorders>
                    <w:tl2br w:val="nil"/>
                    <w:tr2bl w:val="nil"/>
                  </w:tcBorders>
                  <w:shd w:val="clear" w:color="auto" w:fill="auto"/>
                  <w:vAlign w:val="center"/>
                </w:tcPr>
                <w:p>
                  <w:pPr>
                    <w:jc w:val="center"/>
                    <w:rPr>
                      <w:bCs/>
                      <w:szCs w:val="21"/>
                    </w:rPr>
                  </w:pPr>
                  <w:r>
                    <w:rPr>
                      <w:rFonts w:hint="eastAsia"/>
                      <w:bCs/>
                      <w:szCs w:val="21"/>
                    </w:rPr>
                    <w:t>建设密闭生产车间，生产装置、水泥原料仓（密闭）及</w:t>
                  </w:r>
                  <w:r>
                    <w:rPr>
                      <w:rFonts w:hint="eastAsia"/>
                      <w:bCs/>
                      <w:szCs w:val="21"/>
                      <w:lang w:val="en-US" w:eastAsia="zh-CN"/>
                    </w:rPr>
                    <w:t>其他原料</w:t>
                  </w:r>
                  <w:r>
                    <w:rPr>
                      <w:rFonts w:hint="eastAsia"/>
                      <w:bCs/>
                      <w:szCs w:val="21"/>
                    </w:rPr>
                    <w:t>均置于密闭生产车间内，车间通道口安装卷帘门、推拉门等封闭性良好且便于开关的硬质门，在无车辆出入时将门关闭，保证空气合理流动不产生湍流</w:t>
                  </w:r>
                </w:p>
              </w:tc>
              <w:tc>
                <w:tcPr>
                  <w:tcW w:w="560" w:type="pct"/>
                  <w:tcBorders>
                    <w:tl2br w:val="nil"/>
                    <w:tr2bl w:val="nil"/>
                  </w:tcBorders>
                  <w:shd w:val="clear" w:color="auto" w:fill="auto"/>
                  <w:vAlign w:val="center"/>
                </w:tcPr>
                <w:p>
                  <w:pPr>
                    <w:jc w:val="center"/>
                    <w:rPr>
                      <w:bCs/>
                      <w:szCs w:val="21"/>
                    </w:rP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密闭料场必须覆盖所有堆场料区（堆放区、工作区和主通道区）</w:t>
                  </w:r>
                </w:p>
              </w:tc>
              <w:tc>
                <w:tcPr>
                  <w:tcW w:w="1793" w:type="pct"/>
                  <w:vMerge w:val="continue"/>
                  <w:tcBorders>
                    <w:tl2br w:val="nil"/>
                    <w:tr2bl w:val="nil"/>
                  </w:tcBorders>
                  <w:shd w:val="clear" w:color="auto" w:fill="auto"/>
                  <w:vAlign w:val="center"/>
                </w:tcPr>
                <w:p>
                  <w:pPr>
                    <w:jc w:val="center"/>
                    <w:rPr>
                      <w:bCs/>
                      <w:szCs w:val="21"/>
                    </w:rPr>
                  </w:pP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车间、料库四面密闭，通道口安装卷帘门、推拉门等封闭性良好且便于开关的硬质门，在无车辆出入时将门关闭，保证空气合理流动不产生湍流</w:t>
                  </w:r>
                </w:p>
              </w:tc>
              <w:tc>
                <w:tcPr>
                  <w:tcW w:w="1793" w:type="pct"/>
                  <w:vMerge w:val="continue"/>
                  <w:tcBorders>
                    <w:tl2br w:val="nil"/>
                    <w:tr2bl w:val="nil"/>
                  </w:tcBorders>
                  <w:shd w:val="clear" w:color="auto" w:fill="auto"/>
                  <w:vAlign w:val="center"/>
                </w:tcPr>
                <w:p>
                  <w:pPr>
                    <w:jc w:val="center"/>
                    <w:rPr>
                      <w:bCs/>
                      <w:szCs w:val="21"/>
                    </w:rPr>
                  </w:pP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所有地面完成硬化，并保证除物料堆放区域外没有明显积尘</w:t>
                  </w:r>
                </w:p>
              </w:tc>
              <w:tc>
                <w:tcPr>
                  <w:tcW w:w="1793" w:type="pct"/>
                  <w:vMerge w:val="restart"/>
                  <w:tcBorders>
                    <w:tl2br w:val="nil"/>
                    <w:tr2bl w:val="nil"/>
                  </w:tcBorders>
                  <w:shd w:val="clear" w:color="auto" w:fill="auto"/>
                  <w:vAlign w:val="center"/>
                </w:tcPr>
                <w:p>
                  <w:pPr>
                    <w:jc w:val="center"/>
                    <w:rPr>
                      <w:bCs/>
                      <w:szCs w:val="21"/>
                    </w:rPr>
                  </w:pPr>
                  <w:r>
                    <w:rPr>
                      <w:rFonts w:hint="eastAsia"/>
                      <w:bCs/>
                      <w:szCs w:val="21"/>
                    </w:rPr>
                    <w:t>项目生产车间</w:t>
                  </w:r>
                  <w:r>
                    <w:rPr>
                      <w:bCs/>
                      <w:szCs w:val="21"/>
                    </w:rPr>
                    <w:t>地面全硬化，</w:t>
                  </w:r>
                  <w:r>
                    <w:rPr>
                      <w:rFonts w:hint="eastAsia"/>
                      <w:bCs/>
                      <w:szCs w:val="21"/>
                      <w:lang w:val="en-US" w:eastAsia="zh-CN"/>
                    </w:rPr>
                    <w:t>原料库</w:t>
                  </w:r>
                  <w:r>
                    <w:rPr>
                      <w:rFonts w:hint="eastAsia"/>
                      <w:bCs/>
                      <w:szCs w:val="21"/>
                    </w:rPr>
                    <w:t>顶部设置自动</w:t>
                  </w:r>
                  <w:r>
                    <w:rPr>
                      <w:rFonts w:hint="eastAsia"/>
                      <w:bCs/>
                      <w:szCs w:val="21"/>
                      <w:lang w:val="en-US" w:eastAsia="zh-CN"/>
                    </w:rPr>
                    <w:t>雾化</w:t>
                  </w:r>
                  <w:r>
                    <w:rPr>
                      <w:rFonts w:hint="eastAsia"/>
                      <w:bCs/>
                      <w:szCs w:val="21"/>
                    </w:rPr>
                    <w:t>喷淋设施</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库内安装固定的喷干雾抑尘装置</w:t>
                  </w:r>
                </w:p>
              </w:tc>
              <w:tc>
                <w:tcPr>
                  <w:tcW w:w="1793" w:type="pct"/>
                  <w:vMerge w:val="continue"/>
                  <w:tcBorders>
                    <w:tl2br w:val="nil"/>
                    <w:tr2bl w:val="nil"/>
                  </w:tcBorders>
                  <w:shd w:val="clear" w:color="auto" w:fill="auto"/>
                  <w:vAlign w:val="center"/>
                </w:tcPr>
                <w:p>
                  <w:pPr>
                    <w:jc w:val="center"/>
                    <w:rPr>
                      <w:bCs/>
                      <w:szCs w:val="21"/>
                    </w:rPr>
                  </w:pP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tcBorders>
                    <w:tl2br w:val="nil"/>
                    <w:tr2bl w:val="nil"/>
                  </w:tcBorders>
                  <w:shd w:val="clear" w:color="auto" w:fill="auto"/>
                  <w:vAlign w:val="center"/>
                </w:tcPr>
                <w:p>
                  <w:pPr>
                    <w:jc w:val="center"/>
                    <w:rPr>
                      <w:bCs/>
                      <w:szCs w:val="21"/>
                    </w:rPr>
                  </w:pPr>
                  <w:r>
                    <w:rPr>
                      <w:rFonts w:hint="eastAsia"/>
                      <w:bCs/>
                      <w:szCs w:val="21"/>
                    </w:rPr>
                    <w:t>物料输送环节治理</w:t>
                  </w:r>
                </w:p>
              </w:tc>
              <w:tc>
                <w:tcPr>
                  <w:tcW w:w="2135" w:type="pct"/>
                  <w:tcBorders>
                    <w:tl2br w:val="nil"/>
                    <w:tr2bl w:val="nil"/>
                  </w:tcBorders>
                  <w:shd w:val="clear" w:color="auto" w:fill="auto"/>
                  <w:vAlign w:val="center"/>
                </w:tcPr>
                <w:p>
                  <w:pPr>
                    <w:jc w:val="center"/>
                    <w:rPr>
                      <w:bCs/>
                      <w:szCs w:val="21"/>
                    </w:rPr>
                  </w:pPr>
                  <w:r>
                    <w:rPr>
                      <w:rFonts w:hint="eastAsia"/>
                      <w:bCs/>
                      <w:szCs w:val="21"/>
                    </w:rPr>
                    <w:t>散状物料采用封闭式输送方式，皮带输送机受料点、卸料点应设置密闭罩，并配备除尘设施</w:t>
                  </w:r>
                </w:p>
              </w:tc>
              <w:tc>
                <w:tcPr>
                  <w:tcW w:w="1793" w:type="pct"/>
                  <w:tcBorders>
                    <w:tl2br w:val="nil"/>
                    <w:tr2bl w:val="nil"/>
                  </w:tcBorders>
                  <w:shd w:val="clear" w:color="auto" w:fill="auto"/>
                  <w:vAlign w:val="center"/>
                </w:tcPr>
                <w:p>
                  <w:pPr>
                    <w:jc w:val="center"/>
                    <w:rPr>
                      <w:bCs/>
                      <w:szCs w:val="21"/>
                    </w:rPr>
                  </w:pPr>
                  <w:r>
                    <w:rPr>
                      <w:rFonts w:hint="eastAsia"/>
                      <w:bCs/>
                      <w:szCs w:val="21"/>
                    </w:rPr>
                    <w:t>项目原料水泥在筒仓内储存，</w:t>
                  </w:r>
                  <w:r>
                    <w:rPr>
                      <w:rFonts w:hint="eastAsia"/>
                      <w:bCs/>
                      <w:szCs w:val="21"/>
                      <w:lang w:val="en-US" w:eastAsia="zh-CN"/>
                    </w:rPr>
                    <w:t>原料</w:t>
                  </w:r>
                  <w:r>
                    <w:rPr>
                      <w:rFonts w:hint="eastAsia"/>
                      <w:bCs/>
                      <w:szCs w:val="21"/>
                    </w:rPr>
                    <w:t>采用密闭皮带输送，皮带受料点为上料斗，卸料点为搅拌机，上料斗</w:t>
                  </w:r>
                  <w:r>
                    <w:rPr>
                      <w:bCs/>
                      <w:szCs w:val="21"/>
                    </w:rPr>
                    <w:t>设置集气罩，</w:t>
                  </w:r>
                  <w:r>
                    <w:rPr>
                      <w:rFonts w:hint="eastAsia"/>
                      <w:bCs/>
                      <w:szCs w:val="21"/>
                    </w:rPr>
                    <w:t>并为</w:t>
                  </w:r>
                  <w:r>
                    <w:rPr>
                      <w:bCs/>
                      <w:szCs w:val="21"/>
                    </w:rPr>
                    <w:t>以上工序配置</w:t>
                  </w:r>
                  <w:r>
                    <w:rPr>
                      <w:rFonts w:hint="eastAsia"/>
                      <w:bCs/>
                      <w:szCs w:val="21"/>
                    </w:rPr>
                    <w:t>1套袋式除尘器+1根15m</w:t>
                  </w:r>
                  <w:r>
                    <w:rPr>
                      <w:bCs/>
                      <w:szCs w:val="21"/>
                    </w:rPr>
                    <w:t>高排气筒</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皮带输送机或物料提升机需在密闭廊道内运行，并在所有落料位置设置集尘装置及配备除尘系统</w:t>
                  </w:r>
                </w:p>
              </w:tc>
              <w:tc>
                <w:tcPr>
                  <w:tcW w:w="1793" w:type="pct"/>
                  <w:tcBorders>
                    <w:tl2br w:val="nil"/>
                    <w:tr2bl w:val="nil"/>
                  </w:tcBorders>
                  <w:shd w:val="clear" w:color="auto" w:fill="auto"/>
                  <w:vAlign w:val="center"/>
                </w:tcPr>
                <w:p>
                  <w:pPr>
                    <w:jc w:val="center"/>
                    <w:rPr>
                      <w:bCs/>
                      <w:szCs w:val="21"/>
                    </w:rPr>
                  </w:pPr>
                  <w:r>
                    <w:rPr>
                      <w:rFonts w:hint="eastAsia"/>
                      <w:bCs/>
                      <w:szCs w:val="21"/>
                    </w:rPr>
                    <w:t>皮带输送机在密闭廊道内运行，落料点配备集气罩，负压集气送到除尘器处理</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1793" w:type="pct"/>
                  <w:tcBorders>
                    <w:tl2br w:val="nil"/>
                    <w:tr2bl w:val="nil"/>
                  </w:tcBorders>
                  <w:shd w:val="clear" w:color="auto" w:fill="auto"/>
                  <w:vAlign w:val="center"/>
                </w:tcPr>
                <w:p>
                  <w:pPr>
                    <w:jc w:val="center"/>
                    <w:rPr>
                      <w:bCs/>
                      <w:szCs w:val="21"/>
                    </w:rPr>
                  </w:pPr>
                  <w:r>
                    <w:rPr>
                      <w:rFonts w:hint="eastAsia"/>
                      <w:bCs/>
                      <w:szCs w:val="21"/>
                    </w:rPr>
                    <w:t>要求运输车辆装载高度最高点不得超过车辆槽帮上沿40厘米，两侧边缘应当低于槽帮上缘10厘米，车斗应采用苫布覆盖，苫布边缘至少要遮住槽帮上沿以下15厘米，禁止厂内露天转运散状物</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除尘器卸灰不直接卸落到地面，卸灰区封闭。除尘灰采用气力输送、罐车等密闭方式运输；采用非密闭方式运输的，车辆应苫盖，装卸车时应采取加湿等措施抑尘</w:t>
                  </w:r>
                </w:p>
              </w:tc>
              <w:tc>
                <w:tcPr>
                  <w:tcW w:w="1793" w:type="pct"/>
                  <w:tcBorders>
                    <w:tl2br w:val="nil"/>
                    <w:tr2bl w:val="nil"/>
                  </w:tcBorders>
                  <w:shd w:val="clear" w:color="auto" w:fill="auto"/>
                  <w:vAlign w:val="center"/>
                </w:tcPr>
                <w:p>
                  <w:pPr>
                    <w:jc w:val="center"/>
                    <w:rPr>
                      <w:bCs/>
                      <w:szCs w:val="21"/>
                    </w:rPr>
                  </w:pPr>
                  <w:r>
                    <w:rPr>
                      <w:rFonts w:hint="eastAsia"/>
                      <w:bCs/>
                      <w:szCs w:val="21"/>
                    </w:rPr>
                    <w:t>除尘器卸灰不直接卸落到地面，卸灰区封闭，除尘灰收集后使用</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tcBorders>
                    <w:tl2br w:val="nil"/>
                    <w:tr2bl w:val="nil"/>
                  </w:tcBorders>
                  <w:shd w:val="clear" w:color="auto" w:fill="auto"/>
                  <w:vAlign w:val="center"/>
                </w:tcPr>
                <w:p>
                  <w:pPr>
                    <w:jc w:val="center"/>
                    <w:rPr>
                      <w:bCs/>
                      <w:szCs w:val="21"/>
                    </w:rPr>
                  </w:pPr>
                  <w:r>
                    <w:rPr>
                      <w:rFonts w:hint="eastAsia"/>
                      <w:bCs/>
                      <w:szCs w:val="21"/>
                    </w:rPr>
                    <w:t>生产环节治理</w:t>
                  </w:r>
                </w:p>
              </w:tc>
              <w:tc>
                <w:tcPr>
                  <w:tcW w:w="2135" w:type="pct"/>
                  <w:tcBorders>
                    <w:tl2br w:val="nil"/>
                    <w:tr2bl w:val="nil"/>
                  </w:tcBorders>
                  <w:shd w:val="clear" w:color="auto" w:fill="auto"/>
                  <w:vAlign w:val="center"/>
                </w:tcPr>
                <w:p>
                  <w:pPr>
                    <w:jc w:val="center"/>
                    <w:rPr>
                      <w:bCs/>
                      <w:szCs w:val="21"/>
                    </w:rPr>
                  </w:pPr>
                  <w:r>
                    <w:rPr>
                      <w:rFonts w:hint="eastAsia"/>
                      <w:bCs/>
                      <w:szCs w:val="21"/>
                    </w:rPr>
                    <w:t xml:space="preserve">上料口半封闭并安装除尘设施。主要生产工艺产尘节点安装封闭集尘装置并配备处理系统， </w:t>
                  </w:r>
                </w:p>
              </w:tc>
              <w:tc>
                <w:tcPr>
                  <w:tcW w:w="1793" w:type="pct"/>
                  <w:tcBorders>
                    <w:tl2br w:val="nil"/>
                    <w:tr2bl w:val="nil"/>
                  </w:tcBorders>
                  <w:shd w:val="clear" w:color="auto" w:fill="auto"/>
                  <w:vAlign w:val="center"/>
                </w:tcPr>
                <w:p>
                  <w:pPr>
                    <w:jc w:val="center"/>
                    <w:rPr>
                      <w:rFonts w:hint="default" w:eastAsia="宋体"/>
                      <w:bCs/>
                      <w:szCs w:val="21"/>
                      <w:lang w:val="en-US" w:eastAsia="zh-CN"/>
                    </w:rPr>
                  </w:pPr>
                  <w:r>
                    <w:rPr>
                      <w:rFonts w:hint="eastAsia"/>
                      <w:bCs/>
                      <w:szCs w:val="21"/>
                    </w:rPr>
                    <w:t>上料斗安装集气罩，集气罩除正面上料口外顶部和其他三面全密闭（顶部设置引风口），上料、搅拌工序配备1套袋式除尘器+1根15m高排气筒</w:t>
                  </w:r>
                  <w:r>
                    <w:rPr>
                      <w:rFonts w:hint="eastAsia"/>
                      <w:bCs/>
                      <w:szCs w:val="21"/>
                      <w:lang w:eastAsia="zh-CN"/>
                    </w:rPr>
                    <w:t>；</w:t>
                  </w:r>
                  <w:r>
                    <w:rPr>
                      <w:rFonts w:hint="eastAsia"/>
                      <w:bCs/>
                      <w:szCs w:val="21"/>
                      <w:lang w:val="en-US" w:eastAsia="zh-CN"/>
                    </w:rPr>
                    <w:t>项目破碎、球磨工序配备集气装置+旋风除尘+袋式除尘+</w:t>
                  </w:r>
                  <w:r>
                    <w:rPr>
                      <w:rFonts w:hint="eastAsia"/>
                      <w:bCs/>
                      <w:szCs w:val="21"/>
                    </w:rPr>
                    <w:t>15m高排气筒</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产生VOC</w:t>
                  </w:r>
                  <w:r>
                    <w:rPr>
                      <w:rFonts w:hint="eastAsia"/>
                      <w:bCs/>
                      <w:szCs w:val="21"/>
                      <w:vertAlign w:val="subscript"/>
                    </w:rPr>
                    <w:t>S</w:t>
                  </w:r>
                  <w:r>
                    <w:rPr>
                      <w:rFonts w:hint="eastAsia"/>
                      <w:bCs/>
                      <w:szCs w:val="21"/>
                    </w:rPr>
                    <w:t>工序应有完善的废气收集及处理系统</w:t>
                  </w:r>
                </w:p>
              </w:tc>
              <w:tc>
                <w:tcPr>
                  <w:tcW w:w="1793" w:type="pct"/>
                  <w:tcBorders>
                    <w:tl2br w:val="nil"/>
                    <w:tr2bl w:val="nil"/>
                  </w:tcBorders>
                  <w:shd w:val="clear" w:color="auto" w:fill="auto"/>
                  <w:vAlign w:val="center"/>
                </w:tcPr>
                <w:p>
                  <w:pPr>
                    <w:jc w:val="center"/>
                    <w:rPr>
                      <w:bCs/>
                      <w:szCs w:val="21"/>
                    </w:rPr>
                  </w:pPr>
                  <w:r>
                    <w:rPr>
                      <w:rFonts w:hint="eastAsia"/>
                      <w:bCs/>
                      <w:szCs w:val="21"/>
                    </w:rPr>
                    <w:t>项目</w:t>
                  </w:r>
                  <w:r>
                    <w:rPr>
                      <w:bCs/>
                      <w:szCs w:val="21"/>
                    </w:rPr>
                    <w:t>不涉及</w:t>
                  </w:r>
                  <w:r>
                    <w:rPr>
                      <w:rFonts w:hint="eastAsia"/>
                      <w:bCs/>
                      <w:szCs w:val="21"/>
                    </w:rPr>
                    <w:t>VOC</w:t>
                  </w:r>
                  <w:r>
                    <w:rPr>
                      <w:rFonts w:hint="eastAsia"/>
                      <w:bCs/>
                      <w:szCs w:val="21"/>
                      <w:vertAlign w:val="subscript"/>
                    </w:rPr>
                    <w:t>S</w:t>
                  </w:r>
                  <w:r>
                    <w:rPr>
                      <w:rFonts w:hint="eastAsia"/>
                      <w:bCs/>
                      <w:szCs w:val="21"/>
                    </w:rPr>
                    <w:t>物料</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其他方面：禁止生产车间内散放原料，需采用全封闭式/地下料仓并配备完备的废气收集和处理系统；生产环节必须在密闭良好的车间内运行，并配备完备的废气收集和处理系统</w:t>
                  </w:r>
                </w:p>
              </w:tc>
              <w:tc>
                <w:tcPr>
                  <w:tcW w:w="1793" w:type="pct"/>
                  <w:tcBorders>
                    <w:tl2br w:val="nil"/>
                    <w:tr2bl w:val="nil"/>
                  </w:tcBorders>
                  <w:shd w:val="clear" w:color="auto" w:fill="auto"/>
                  <w:vAlign w:val="center"/>
                </w:tcPr>
                <w:p>
                  <w:pPr>
                    <w:jc w:val="center"/>
                    <w:rPr>
                      <w:bCs/>
                      <w:szCs w:val="21"/>
                    </w:rPr>
                  </w:pPr>
                  <w:r>
                    <w:rPr>
                      <w:rFonts w:hint="eastAsia"/>
                      <w:bCs/>
                      <w:szCs w:val="21"/>
                    </w:rPr>
                    <w:t>上料斗安装集气罩，集气罩除正面上料口外顶部和其他三面全密闭（顶部设置引风口），上料、搅拌工序配备1套袋式除尘器+1根15m高排气筒</w:t>
                  </w:r>
                  <w:r>
                    <w:rPr>
                      <w:rFonts w:hint="eastAsia"/>
                      <w:bCs/>
                      <w:szCs w:val="21"/>
                      <w:lang w:eastAsia="zh-CN"/>
                    </w:rPr>
                    <w:t>；</w:t>
                  </w:r>
                  <w:r>
                    <w:rPr>
                      <w:rFonts w:hint="eastAsia"/>
                      <w:bCs/>
                      <w:szCs w:val="21"/>
                      <w:lang w:val="en-US" w:eastAsia="zh-CN"/>
                    </w:rPr>
                    <w:t>项目破碎、球磨工序配备集气装置+旋风除尘+袋式除尘+</w:t>
                  </w:r>
                  <w:r>
                    <w:rPr>
                      <w:rFonts w:hint="eastAsia"/>
                      <w:bCs/>
                      <w:szCs w:val="21"/>
                    </w:rPr>
                    <w:t>15m高排气筒</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tcBorders>
                    <w:tl2br w:val="nil"/>
                    <w:tr2bl w:val="nil"/>
                  </w:tcBorders>
                  <w:shd w:val="clear" w:color="auto" w:fill="auto"/>
                  <w:vAlign w:val="center"/>
                </w:tcPr>
                <w:p>
                  <w:pPr>
                    <w:jc w:val="center"/>
                    <w:rPr>
                      <w:bCs/>
                      <w:szCs w:val="21"/>
                    </w:rPr>
                  </w:pPr>
                  <w:r>
                    <w:rPr>
                      <w:rFonts w:hint="eastAsia"/>
                      <w:bCs/>
                      <w:szCs w:val="21"/>
                    </w:rPr>
                    <w:t>厂区、车辆治理</w:t>
                  </w:r>
                </w:p>
              </w:tc>
              <w:tc>
                <w:tcPr>
                  <w:tcW w:w="2135" w:type="pct"/>
                  <w:tcBorders>
                    <w:tl2br w:val="nil"/>
                    <w:tr2bl w:val="nil"/>
                  </w:tcBorders>
                  <w:shd w:val="clear" w:color="auto" w:fill="auto"/>
                  <w:vAlign w:val="center"/>
                </w:tcPr>
                <w:p>
                  <w:pPr>
                    <w:jc w:val="center"/>
                    <w:rPr>
                      <w:bCs/>
                      <w:szCs w:val="21"/>
                    </w:rPr>
                  </w:pPr>
                  <w:r>
                    <w:rPr>
                      <w:rFonts w:hint="eastAsia"/>
                      <w:bCs/>
                      <w:szCs w:val="21"/>
                    </w:rPr>
                    <w:t>厂区道路硬化，平整无破损，无积尘，厂区无裸露空地，闲置裸露空地绿化</w:t>
                  </w:r>
                </w:p>
              </w:tc>
              <w:tc>
                <w:tcPr>
                  <w:tcW w:w="1793" w:type="pct"/>
                  <w:tcBorders>
                    <w:tl2br w:val="nil"/>
                    <w:tr2bl w:val="nil"/>
                  </w:tcBorders>
                  <w:shd w:val="clear" w:color="auto" w:fill="auto"/>
                  <w:vAlign w:val="center"/>
                </w:tcPr>
                <w:p>
                  <w:pPr>
                    <w:jc w:val="center"/>
                    <w:rPr>
                      <w:bCs/>
                      <w:szCs w:val="21"/>
                    </w:rPr>
                  </w:pPr>
                  <w:r>
                    <w:rPr>
                      <w:rFonts w:hint="eastAsia"/>
                      <w:bCs/>
                      <w:szCs w:val="21"/>
                    </w:rPr>
                    <w:t>厂区道路硬化，平整无破损，无积尘，厂区无裸露空地，闲置裸露空地绿化</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对厂区道路定期洒水清扫</w:t>
                  </w:r>
                </w:p>
              </w:tc>
              <w:tc>
                <w:tcPr>
                  <w:tcW w:w="1793" w:type="pct"/>
                  <w:tcBorders>
                    <w:tl2br w:val="nil"/>
                    <w:tr2bl w:val="nil"/>
                  </w:tcBorders>
                  <w:shd w:val="clear" w:color="auto" w:fill="auto"/>
                  <w:vAlign w:val="center"/>
                </w:tcPr>
                <w:p>
                  <w:pPr>
                    <w:jc w:val="center"/>
                    <w:rPr>
                      <w:bCs/>
                      <w:szCs w:val="21"/>
                    </w:rPr>
                  </w:pPr>
                  <w:r>
                    <w:rPr>
                      <w:rFonts w:hint="eastAsia"/>
                      <w:bCs/>
                      <w:szCs w:val="21"/>
                    </w:rPr>
                    <w:t>成立专业队伍，加强厂区道路地面洒水</w:t>
                  </w:r>
                </w:p>
              </w:tc>
              <w:tc>
                <w:tcPr>
                  <w:tcW w:w="560" w:type="pct"/>
                  <w:tcBorders>
                    <w:tl2br w:val="nil"/>
                    <w:tr2bl w:val="nil"/>
                  </w:tcBorders>
                  <w:shd w:val="clear" w:color="auto" w:fill="auto"/>
                  <w:vAlign w:val="center"/>
                </w:tcPr>
                <w:p>
                  <w:pPr>
                    <w:jc w:val="center"/>
                  </w:pPr>
                  <w:r>
                    <w:rPr>
                      <w:rFonts w:hint="eastAsia"/>
                      <w:bCs/>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tcBorders>
                    <w:tl2br w:val="nil"/>
                    <w:tr2bl w:val="nil"/>
                  </w:tcBorders>
                  <w:shd w:val="clear" w:color="auto" w:fill="auto"/>
                  <w:vAlign w:val="center"/>
                </w:tcPr>
                <w:p>
                  <w:pPr>
                    <w:jc w:val="center"/>
                    <w:rPr>
                      <w:bCs/>
                      <w:szCs w:val="21"/>
                    </w:rPr>
                  </w:pPr>
                </w:p>
              </w:tc>
              <w:tc>
                <w:tcPr>
                  <w:tcW w:w="2135" w:type="pct"/>
                  <w:tcBorders>
                    <w:tl2br w:val="nil"/>
                    <w:tr2bl w:val="nil"/>
                  </w:tcBorders>
                  <w:shd w:val="clear" w:color="auto" w:fill="auto"/>
                  <w:vAlign w:val="center"/>
                </w:tcPr>
                <w:p>
                  <w:pPr>
                    <w:jc w:val="center"/>
                    <w:rPr>
                      <w:bCs/>
                      <w:szCs w:val="21"/>
                    </w:rPr>
                  </w:pPr>
                  <w:r>
                    <w:rPr>
                      <w:rFonts w:hint="eastAsia"/>
                      <w:bCs/>
                      <w:szCs w:val="21"/>
                    </w:rPr>
                    <w:t>企业出厂口和料场出口处配备高压清洗装置对所有车辆车轮、底盘进行冲洗，严禁带泥上路。洗车平台四周应设置洗车废水收集防治设施</w:t>
                  </w:r>
                </w:p>
              </w:tc>
              <w:tc>
                <w:tcPr>
                  <w:tcW w:w="1793" w:type="pct"/>
                  <w:tcBorders>
                    <w:tl2br w:val="nil"/>
                    <w:tr2bl w:val="nil"/>
                  </w:tcBorders>
                  <w:shd w:val="clear" w:color="auto" w:fill="auto"/>
                  <w:vAlign w:val="center"/>
                </w:tcPr>
                <w:p>
                  <w:pPr>
                    <w:jc w:val="center"/>
                    <w:rPr>
                      <w:bCs/>
                      <w:szCs w:val="21"/>
                    </w:rPr>
                  </w:pPr>
                  <w:r>
                    <w:rPr>
                      <w:rFonts w:hint="eastAsia"/>
                      <w:spacing w:val="6"/>
                      <w:szCs w:val="21"/>
                      <w:lang w:val="en-US" w:eastAsia="zh-CN"/>
                    </w:rPr>
                    <w:t>厂区</w:t>
                  </w:r>
                  <w:r>
                    <w:rPr>
                      <w:rFonts w:hint="eastAsia"/>
                      <w:spacing w:val="6"/>
                      <w:szCs w:val="21"/>
                    </w:rPr>
                    <w:t>进出口安装车辆冲洗设施，对所有车辆车轮、底盘进行冲洗，严禁带泥上路，并在洗车平台四周应设置洗车废水收集防治设施</w:t>
                  </w:r>
                </w:p>
              </w:tc>
              <w:tc>
                <w:tcPr>
                  <w:tcW w:w="560" w:type="pct"/>
                  <w:tcBorders>
                    <w:tl2br w:val="nil"/>
                    <w:tr2bl w:val="nil"/>
                  </w:tcBorders>
                  <w:shd w:val="clear" w:color="auto" w:fill="auto"/>
                  <w:vAlign w:val="center"/>
                </w:tcPr>
                <w:p>
                  <w:pPr>
                    <w:jc w:val="center"/>
                  </w:pPr>
                  <w:r>
                    <w:rPr>
                      <w:rFonts w:hint="eastAsia"/>
                      <w:bCs/>
                      <w:szCs w:val="21"/>
                    </w:rPr>
                    <w:t>相符</w:t>
                  </w:r>
                </w:p>
              </w:tc>
            </w:tr>
          </w:tbl>
          <w:p>
            <w:pPr>
              <w:adjustRightInd w:val="0"/>
              <w:snapToGrid w:val="0"/>
              <w:spacing w:line="520" w:lineRule="exact"/>
              <w:ind w:firstLine="480" w:firstLineChars="200"/>
              <w:rPr>
                <w:rFonts w:hAnsi="宋体"/>
                <w:sz w:val="24"/>
              </w:rPr>
            </w:pPr>
            <w:r>
              <w:rPr>
                <w:rFonts w:hint="eastAsia"/>
                <w:bCs/>
                <w:sz w:val="24"/>
              </w:rPr>
              <w:t>项目采取以上措施后项目</w:t>
            </w:r>
            <w:r>
              <w:rPr>
                <w:bCs/>
                <w:sz w:val="24"/>
              </w:rPr>
              <w:t>的建设</w:t>
            </w:r>
            <w:r>
              <w:rPr>
                <w:rFonts w:hint="eastAsia"/>
                <w:bCs/>
                <w:sz w:val="24"/>
              </w:rPr>
              <w:t>符合河南省</w:t>
            </w:r>
            <w:r>
              <w:rPr>
                <w:bCs/>
                <w:sz w:val="24"/>
              </w:rPr>
              <w:t>2019</w:t>
            </w:r>
            <w:r>
              <w:rPr>
                <w:rFonts w:hint="eastAsia"/>
                <w:bCs/>
                <w:sz w:val="24"/>
              </w:rPr>
              <w:t>年工业企业无组织排放治理方案</w:t>
            </w:r>
            <w:r>
              <w:rPr>
                <w:bCs/>
                <w:sz w:val="24"/>
              </w:rPr>
              <w:t>——</w:t>
            </w:r>
            <w:r>
              <w:rPr>
                <w:rFonts w:hint="eastAsia"/>
                <w:bCs/>
                <w:sz w:val="24"/>
              </w:rPr>
              <w:t>混凝土搅拌站等建材行业无组织排放治理标准。</w:t>
            </w:r>
          </w:p>
          <w:p>
            <w:pPr>
              <w:spacing w:line="500" w:lineRule="exact"/>
              <w:rPr>
                <w:b/>
                <w:bCs/>
                <w:sz w:val="24"/>
              </w:rPr>
            </w:pPr>
            <w:r>
              <w:rPr>
                <w:b/>
                <w:bCs/>
                <w:sz w:val="24"/>
              </w:rPr>
              <w:t>1</w:t>
            </w:r>
            <w:r>
              <w:rPr>
                <w:rFonts w:hint="eastAsia"/>
                <w:b/>
                <w:bCs/>
                <w:sz w:val="24"/>
              </w:rPr>
              <w:t>1、与河南省2019年度锅炉综合整治方案相符性分析</w:t>
            </w:r>
          </w:p>
          <w:p>
            <w:pPr>
              <w:spacing w:line="500" w:lineRule="exact"/>
              <w:ind w:firstLine="480" w:firstLineChars="200"/>
              <w:rPr>
                <w:color w:val="auto"/>
                <w:sz w:val="24"/>
              </w:rPr>
            </w:pPr>
            <w:r>
              <w:rPr>
                <w:rFonts w:hint="eastAsia"/>
                <w:color w:val="auto"/>
                <w:sz w:val="24"/>
              </w:rPr>
              <w:t>为认真落实《河南省污染防治攻坚战领导小组办公室关于印发河南省 2019 年大气污染防治攻坚战实施方案的通知》（豫环攻坚办〔2019〕25号），加快推动各类锅炉改造升级，减少大气污染物排放，持续改善全省环境空气质量，制定本方案。</w:t>
            </w:r>
          </w:p>
          <w:p>
            <w:pPr>
              <w:spacing w:line="500" w:lineRule="exact"/>
              <w:ind w:firstLine="480" w:firstLineChars="200"/>
              <w:rPr>
                <w:sz w:val="24"/>
              </w:rPr>
            </w:pPr>
            <w:r>
              <w:rPr>
                <w:rFonts w:hint="eastAsia"/>
                <w:sz w:val="24"/>
              </w:rPr>
              <w:t>基本完成中型燃煤锅炉拆改。2019年10月底前，除承担民生任务且暂不具备替代条件的，全省完成35蒸吨/时及以下燃煤锅炉拆除或清洁能源改造。改造方式主要包括拆除、集中供热替代、煤改气、煤改电，改用地热、风能、太阳能、配备布袋除尘器的生物质能，不包括改燃洁净型煤、水煤浆、无烟煤、兰炭、绿焦、原油等，且必须拆除烟囱或物理切断烟道，不具备复产条件。</w:t>
            </w:r>
          </w:p>
          <w:p>
            <w:pPr>
              <w:spacing w:line="500" w:lineRule="exact"/>
              <w:ind w:firstLine="480" w:firstLineChars="200"/>
              <w:rPr>
                <w:sz w:val="24"/>
              </w:rPr>
            </w:pPr>
            <w:r>
              <w:rPr>
                <w:rFonts w:hint="eastAsia"/>
                <w:sz w:val="24"/>
              </w:rPr>
              <w:t>加强燃气锅炉升级改造。2019年10月底前，各省辖市和县（市）建成区内4蒸吨及以上的燃气锅炉完成低氮改造，改造后在基准氧含量3.5%的条件下，烟尘、二氧化硫、氮氧化物排放浓度分别不高于5、10、50毫克/立方米。新建工业燃气锅炉同步完成低氮改造，氮氧化物排放浓度不高于30毫克/立方米。</w:t>
            </w:r>
          </w:p>
          <w:p>
            <w:pPr>
              <w:spacing w:line="500" w:lineRule="exact"/>
              <w:ind w:firstLine="480" w:firstLineChars="200"/>
              <w:rPr>
                <w:sz w:val="24"/>
              </w:rPr>
            </w:pPr>
            <w:r>
              <w:rPr>
                <w:rFonts w:hint="eastAsia"/>
                <w:sz w:val="24"/>
              </w:rPr>
              <w:t>完成无组织排放治理。粉状、粒状物料及燃料运输要采用密闭皮带、密闭通廊、管状带式输送机或密闭车厢、真空罐车、气力输送等密闭方式；块状物料采用入棚入仓或建设防风抑尘网等方式进行存储，并采取洒水、喷淋、苫盖等综合措施进行抑尘；生产工艺产尘点（装置）应加盖封闭，设置集气罩并配备除尘设施，车间不能有可见烟尘外逸；汽车、火车、皮带输送机等卸料点要设置集气罩或密闭罩，并配备除尘设施；料场路面要实施硬化，出口处配备车轮和车身清洗装置。</w:t>
            </w:r>
          </w:p>
          <w:p>
            <w:pPr>
              <w:spacing w:line="500" w:lineRule="exact"/>
              <w:ind w:firstLine="480" w:firstLineChars="200"/>
              <w:rPr>
                <w:sz w:val="24"/>
              </w:rPr>
            </w:pPr>
            <w:r>
              <w:rPr>
                <w:rFonts w:hint="eastAsia"/>
                <w:sz w:val="24"/>
              </w:rPr>
              <w:t>加强各类锅炉监督管理。对未按期完成拆改的燃煤锅炉和工业燃煤设施，以及未按期完成升级改造的燃气、燃油、生物质锅炉，生态环境部门依法查处，责令停产整治，并报请当地市场监督管理部门依法注销其使用登记手续。</w:t>
            </w:r>
          </w:p>
          <w:p>
            <w:pPr>
              <w:spacing w:line="500" w:lineRule="exact"/>
              <w:ind w:firstLine="480" w:firstLineChars="200"/>
              <w:rPr>
                <w:bCs/>
                <w:sz w:val="24"/>
              </w:rPr>
            </w:pPr>
            <w:r>
              <w:rPr>
                <w:sz w:val="24"/>
              </w:rPr>
              <w:t>项目</w:t>
            </w:r>
            <w:r>
              <w:rPr>
                <w:rFonts w:hint="eastAsia"/>
                <w:sz w:val="24"/>
              </w:rPr>
              <w:t>设置1台6.0</w:t>
            </w:r>
            <w:r>
              <w:rPr>
                <w:sz w:val="24"/>
              </w:rPr>
              <w:t>t/h燃气式蒸汽锅炉</w:t>
            </w:r>
            <w:r>
              <w:rPr>
                <w:rFonts w:hint="eastAsia"/>
                <w:sz w:val="24"/>
              </w:rPr>
              <w:t>（配套</w:t>
            </w:r>
            <w:r>
              <w:rPr>
                <w:rFonts w:hint="eastAsia"/>
                <w:sz w:val="24"/>
                <w:lang w:val="en-US" w:eastAsia="zh-CN"/>
              </w:rPr>
              <w:t>国际领先</w:t>
            </w:r>
            <w:r>
              <w:rPr>
                <w:rFonts w:hint="eastAsia"/>
                <w:sz w:val="24"/>
              </w:rPr>
              <w:t>低氮燃烧装置），</w:t>
            </w:r>
            <w:r>
              <w:rPr>
                <w:sz w:val="24"/>
              </w:rPr>
              <w:t>不使用燃煤锅炉</w:t>
            </w:r>
            <w:r>
              <w:rPr>
                <w:rFonts w:hint="eastAsia"/>
                <w:sz w:val="24"/>
              </w:rPr>
              <w:t>，</w:t>
            </w:r>
            <w:r>
              <w:rPr>
                <w:sz w:val="24"/>
              </w:rPr>
              <w:t>能源</w:t>
            </w:r>
            <w:r>
              <w:rPr>
                <w:rFonts w:hint="eastAsia"/>
                <w:sz w:val="24"/>
              </w:rPr>
              <w:t>为天然气（</w:t>
            </w:r>
            <w:r>
              <w:rPr>
                <w:sz w:val="24"/>
              </w:rPr>
              <w:t>清洁能源</w:t>
            </w:r>
            <w:r>
              <w:rPr>
                <w:rFonts w:hint="eastAsia"/>
                <w:sz w:val="24"/>
              </w:rPr>
              <w:t>），不涉及粉状、粒状燃料</w:t>
            </w:r>
            <w:r>
              <w:rPr>
                <w:sz w:val="24"/>
              </w:rPr>
              <w:t>的使用</w:t>
            </w:r>
            <w:r>
              <w:rPr>
                <w:rFonts w:hint="eastAsia"/>
                <w:sz w:val="24"/>
              </w:rPr>
              <w:t>。</w:t>
            </w:r>
            <w:r>
              <w:rPr>
                <w:rFonts w:hint="eastAsia"/>
                <w:bCs/>
                <w:sz w:val="24"/>
              </w:rPr>
              <w:t>本项目的建设符合河南省2019年度锅炉综合整治方案相关要求。</w:t>
            </w:r>
          </w:p>
          <w:p>
            <w:pPr>
              <w:spacing w:line="500" w:lineRule="exact"/>
              <w:rPr>
                <w:rFonts w:hint="default"/>
                <w:bCs/>
                <w:color w:val="auto"/>
                <w:sz w:val="24"/>
                <w:lang w:val="en-US"/>
              </w:rPr>
            </w:pPr>
            <w:r>
              <w:rPr>
                <w:rFonts w:hint="eastAsia"/>
                <w:b/>
                <w:bCs/>
                <w:color w:val="auto"/>
                <w:sz w:val="24"/>
              </w:rPr>
              <w:t>12、</w:t>
            </w:r>
            <w:r>
              <w:rPr>
                <w:rFonts w:hint="eastAsia"/>
                <w:b/>
                <w:bCs/>
                <w:color w:val="auto"/>
                <w:sz w:val="24"/>
                <w:lang w:val="en-US" w:eastAsia="zh-CN"/>
              </w:rPr>
              <w:t>与《</w:t>
            </w:r>
            <w:r>
              <w:rPr>
                <w:rFonts w:hint="eastAsia"/>
                <w:b/>
                <w:bCs/>
                <w:color w:val="auto"/>
                <w:sz w:val="24"/>
              </w:rPr>
              <w:t>平顶山市2020年大气、水、土壤污染防治攻坚战实施方案</w:t>
            </w:r>
            <w:r>
              <w:rPr>
                <w:rFonts w:hint="eastAsia"/>
                <w:b/>
                <w:bCs/>
                <w:color w:val="auto"/>
                <w:sz w:val="24"/>
                <w:lang w:val="en-US" w:eastAsia="zh-CN"/>
              </w:rPr>
              <w:t>》平攻坚办〔2020〕16号相符性分析</w:t>
            </w:r>
          </w:p>
          <w:p>
            <w:pPr>
              <w:adjustRightInd w:val="0"/>
              <w:snapToGrid w:val="0"/>
              <w:spacing w:line="500" w:lineRule="exact"/>
              <w:ind w:firstLine="496" w:firstLineChars="200"/>
              <w:rPr>
                <w:rFonts w:hint="eastAsia"/>
                <w:bCs/>
                <w:spacing w:val="4"/>
                <w:sz w:val="24"/>
              </w:rPr>
            </w:pPr>
            <w:r>
              <w:rPr>
                <w:rFonts w:hint="eastAsia"/>
                <w:bCs/>
                <w:spacing w:val="4"/>
                <w:sz w:val="24"/>
              </w:rPr>
              <w:t>全面提升“扬尘”污染治理水平。加强施工扬尘控制。全面排查施工工地数量、分布、“六个百分之百”措施落实情况，建立施工工地动态管理清单，全面开展标准化施工，按照“谁施工、谁负责，谁主管、谁监督”的原则，严格落实开复工验收、“三员”管理等制度。市城市管理局牵头组织开展“平顶山市扬尘污染防治专项行动”，深化扬尘防治“六个百分百”“两监控、一喷淋”措施落实。推动扬尘污染防治守信联合激励、失信联合惩戒信用体系建设，将扬尘管理纳入建筑市场信用管理体系，情节严重的，列入建筑市场主体“黑名单”。严格渣土运输车辆规范化管理，建筑垃圾实行产、运、消全过程处置监管。严格落实城市建成区内“两禁止”（禁止现场搅拌混凝土和禁止现场配置砂浆）要求，加快“两个禁止综合信息监管平台”建设，实施动态监管。</w:t>
            </w:r>
          </w:p>
          <w:p>
            <w:pPr>
              <w:adjustRightInd w:val="0"/>
              <w:snapToGrid w:val="0"/>
              <w:spacing w:line="500" w:lineRule="exact"/>
              <w:ind w:firstLine="496" w:firstLineChars="200"/>
              <w:rPr>
                <w:bCs/>
                <w:spacing w:val="4"/>
                <w:sz w:val="24"/>
              </w:rPr>
            </w:pPr>
            <w:r>
              <w:rPr>
                <w:rFonts w:hint="eastAsia"/>
                <w:bCs/>
                <w:spacing w:val="4"/>
                <w:sz w:val="24"/>
              </w:rPr>
              <w:t>实施无组织排放工业企业深度治理。</w:t>
            </w:r>
            <w:r>
              <w:rPr>
                <w:bCs/>
                <w:spacing w:val="4"/>
                <w:sz w:val="24"/>
              </w:rPr>
              <w:t>2019</w:t>
            </w:r>
            <w:r>
              <w:rPr>
                <w:rFonts w:hint="eastAsia"/>
                <w:bCs/>
                <w:spacing w:val="4"/>
                <w:sz w:val="24"/>
              </w:rPr>
              <w:t>年</w:t>
            </w:r>
            <w:r>
              <w:rPr>
                <w:bCs/>
                <w:spacing w:val="4"/>
                <w:sz w:val="24"/>
              </w:rPr>
              <w:t>6</w:t>
            </w:r>
            <w:r>
              <w:rPr>
                <w:rFonts w:hint="eastAsia"/>
                <w:bCs/>
                <w:spacing w:val="4"/>
                <w:sz w:val="24"/>
              </w:rPr>
              <w:t>月</w:t>
            </w:r>
            <w:r>
              <w:rPr>
                <w:bCs/>
                <w:spacing w:val="4"/>
                <w:sz w:val="24"/>
              </w:rPr>
              <w:t>30</w:t>
            </w:r>
            <w:r>
              <w:rPr>
                <w:rFonts w:hint="eastAsia"/>
                <w:bCs/>
                <w:spacing w:val="4"/>
                <w:sz w:val="24"/>
              </w:rPr>
              <w:t>日前，完成所辖区域内无组织排放工业企业整治，生产工艺产尘点设置集气罩安装收尘除尘装置，烟粉尘无可见外逸；粉状、粒状物料及燃料运输采用密闭皮带、密闭廊道、管状带式输送机或密闭车厢、真空罐车、气力输送等密闭输送方式，汽车、火车、皮带输送机等卸料点设置集气罩或密闭罩，并安装除尘装置；路面实施硬化，指定专人定时洒水保洁，出口处建设车轮和车身高效智能化清洗装置；厂区内可见裸露土地全部硬化、绿化、美化；</w:t>
            </w:r>
            <w:r>
              <w:rPr>
                <w:bCs/>
                <w:spacing w:val="4"/>
                <w:sz w:val="24"/>
              </w:rPr>
              <w:t>“</w:t>
            </w:r>
            <w:r>
              <w:rPr>
                <w:rFonts w:hint="eastAsia"/>
                <w:bCs/>
                <w:spacing w:val="4"/>
                <w:sz w:val="24"/>
              </w:rPr>
              <w:t>因企制宜</w:t>
            </w:r>
            <w:r>
              <w:rPr>
                <w:bCs/>
                <w:spacing w:val="4"/>
                <w:sz w:val="24"/>
              </w:rPr>
              <w:t>”</w:t>
            </w:r>
            <w:r>
              <w:rPr>
                <w:rFonts w:hint="eastAsia"/>
                <w:bCs/>
                <w:spacing w:val="4"/>
                <w:sz w:val="24"/>
              </w:rPr>
              <w:t>在生产环节、装卸环节、进出厂区口安装视频、空气微站等监控设施；厂区内存储的各类易产生粉尘的物料及燃料全部密闭，禁止露天存放。</w:t>
            </w:r>
          </w:p>
          <w:p>
            <w:pPr>
              <w:spacing w:line="520" w:lineRule="exact"/>
              <w:ind w:firstLine="480" w:firstLineChars="200"/>
              <w:textAlignment w:val="baseline"/>
              <w:rPr>
                <w:rFonts w:hint="eastAsia"/>
                <w:bCs/>
                <w:sz w:val="24"/>
              </w:rPr>
            </w:pPr>
            <w:r>
              <w:rPr>
                <w:rFonts w:hint="eastAsia"/>
                <w:bCs/>
                <w:sz w:val="24"/>
              </w:rPr>
              <w:t>强化锅炉污染治理。2020年9月底前，全市4蒸吨及以上燃气锅炉及燃气直燃机完成低氮改造，改造后在基准氧含量3.5%的条件下，烟尘、二氧化硫、氮氧化物排放浓度分别不高于5、10、50毫克/立方米（新建燃气锅炉氮氧化物排放浓度不高于30毫克/立方米）。</w:t>
            </w:r>
          </w:p>
          <w:p>
            <w:pPr>
              <w:spacing w:line="520" w:lineRule="exact"/>
              <w:ind w:firstLine="496" w:firstLineChars="200"/>
              <w:textAlignment w:val="baseline"/>
              <w:rPr>
                <w:rFonts w:hint="default" w:eastAsia="宋体"/>
                <w:b/>
                <w:sz w:val="24"/>
                <w:szCs w:val="22"/>
                <w:lang w:val="en-US" w:eastAsia="zh-CN"/>
              </w:rPr>
            </w:pPr>
            <w:r>
              <w:rPr>
                <w:rFonts w:hint="eastAsia"/>
                <w:bCs/>
                <w:spacing w:val="4"/>
                <w:sz w:val="24"/>
              </w:rPr>
              <w:t>本项目水泥和石灰采用料仓储存，其中水泥通过罐车运输进厂，由罐车自带的空压机打入仓中，加料时由封闭的螺旋输送系统计量送至搅拌机中，水泥仓配置安装仓顶除尘器。项目石灰外购石灰块车辆运输至厂区经过破碎</w:t>
            </w:r>
            <w:r>
              <w:rPr>
                <w:rFonts w:hint="eastAsia"/>
                <w:bCs/>
                <w:spacing w:val="4"/>
                <w:sz w:val="24"/>
                <w:lang w:val="en-US" w:eastAsia="zh-CN"/>
              </w:rPr>
              <w:t>球磨</w:t>
            </w:r>
            <w:r>
              <w:rPr>
                <w:rFonts w:hint="eastAsia"/>
                <w:bCs/>
                <w:spacing w:val="4"/>
                <w:sz w:val="24"/>
              </w:rPr>
              <w:t>后直接打入石灰仓中存储备用石灰</w:t>
            </w:r>
            <w:r>
              <w:rPr>
                <w:rFonts w:hint="eastAsia"/>
                <w:bCs/>
                <w:spacing w:val="4"/>
                <w:sz w:val="24"/>
                <w:lang w:eastAsia="zh-CN"/>
              </w:rPr>
              <w:t>；</w:t>
            </w:r>
            <w:r>
              <w:rPr>
                <w:rFonts w:hint="eastAsia"/>
                <w:bCs/>
                <w:spacing w:val="4"/>
                <w:sz w:val="24"/>
                <w:lang w:val="en-US" w:eastAsia="zh-CN"/>
              </w:rPr>
              <w:t>项目破碎、球磨工序配备集气装置+旋风除尘+袋式除尘+15m高排气筒</w:t>
            </w:r>
            <w:r>
              <w:rPr>
                <w:rFonts w:hint="eastAsia"/>
                <w:bCs/>
                <w:spacing w:val="4"/>
                <w:sz w:val="24"/>
              </w:rPr>
              <w:t>。建设密闭生产车间，生产装置、水泥原料仓（密闭）等原料均置于密闭生产车间内，车间通道口安装卷帘门、推拉门等封闭性良好且便于开关的硬质门，在无车辆出入时将门关闭，保证空气合理流动不产生湍流。生产车间内原料区顶部设置喷淋设施，加强原料的喷淋，减少输送加工过程中粉尘的产生。上料、搅拌工序配备1套袋式除尘器+1根15m高排气筒。除尘器卸灰不直接卸落到地面，卸灰区封闭。</w:t>
            </w:r>
            <w:r>
              <w:rPr>
                <w:rFonts w:hint="eastAsia"/>
                <w:bCs/>
                <w:spacing w:val="4"/>
                <w:sz w:val="24"/>
                <w:lang w:val="en-US" w:eastAsia="zh-CN"/>
              </w:rPr>
              <w:t>原料</w:t>
            </w:r>
            <w:r>
              <w:rPr>
                <w:rFonts w:hint="eastAsia"/>
                <w:bCs/>
                <w:spacing w:val="4"/>
                <w:sz w:val="24"/>
              </w:rPr>
              <w:t>输送皮带廊上部全封闭，廊下部设收料装置。厂区道路地面硬化，裸露地面植树、植草或覆盖；厂区内安装洒水喷头，定期对厂区内道路洒水清扫，厂区进出口配备高压清洗装置。项目设置1台6.0t/h燃气式蒸汽锅炉（配套</w:t>
            </w:r>
            <w:r>
              <w:rPr>
                <w:rFonts w:hint="eastAsia"/>
                <w:bCs/>
                <w:spacing w:val="4"/>
                <w:sz w:val="24"/>
                <w:lang w:val="en-US" w:eastAsia="zh-CN"/>
              </w:rPr>
              <w:t>国际领先</w:t>
            </w:r>
            <w:r>
              <w:rPr>
                <w:rFonts w:hint="eastAsia"/>
                <w:bCs/>
                <w:spacing w:val="4"/>
                <w:sz w:val="24"/>
              </w:rPr>
              <w:t>低氮燃烧装置），不使用燃煤锅炉，能源为天然气（清洁能源）。项目采取上述措施后符合《平顶山市2020年大气、水、土壤污染防治攻坚战实施方案》平攻坚办〔2020〕16号</w:t>
            </w:r>
            <w:r>
              <w:rPr>
                <w:rFonts w:hint="eastAsia"/>
                <w:bCs/>
                <w:spacing w:val="4"/>
                <w:sz w:val="24"/>
                <w:lang w:val="en-US" w:eastAsia="zh-CN"/>
              </w:rPr>
              <w:t>文相关环保要求。</w:t>
            </w:r>
          </w:p>
          <w:p>
            <w:pPr>
              <w:pStyle w:val="2"/>
              <w:tabs>
                <w:tab w:val="left" w:pos="1260"/>
              </w:tabs>
              <w:spacing w:line="440" w:lineRule="exact"/>
              <w:rPr>
                <w:rFonts w:ascii="Times New Roman" w:hAnsi="Times New Roman"/>
                <w:sz w:val="24"/>
                <w:szCs w:val="20"/>
              </w:rPr>
            </w:pPr>
          </w:p>
          <w:p>
            <w:pPr>
              <w:pStyle w:val="2"/>
              <w:tabs>
                <w:tab w:val="left" w:pos="1260"/>
              </w:tabs>
              <w:spacing w:line="440" w:lineRule="exact"/>
              <w:rPr>
                <w:rFonts w:ascii="Times New Roman" w:hAnsi="Times New Roman"/>
                <w:sz w:val="24"/>
                <w:szCs w:val="20"/>
              </w:rPr>
            </w:pPr>
          </w:p>
        </w:tc>
      </w:tr>
    </w:tbl>
    <w:p>
      <w:r>
        <w:br w:type="page"/>
      </w:r>
    </w:p>
    <w:p>
      <w:pPr>
        <w:pStyle w:val="3"/>
      </w:pPr>
      <w:r>
        <w:t>环境质量状况</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8" w:hRule="atLeast"/>
        </w:trPr>
        <w:tc>
          <w:tcPr>
            <w:tcW w:w="5000" w:type="pct"/>
          </w:tcPr>
          <w:p>
            <w:pPr>
              <w:pStyle w:val="16"/>
              <w:spacing w:after="0" w:line="480" w:lineRule="exact"/>
              <w:rPr>
                <w:rFonts w:eastAsia="黑体"/>
                <w:b/>
                <w:sz w:val="28"/>
                <w:szCs w:val="28"/>
              </w:rPr>
            </w:pPr>
            <w:r>
              <w:rPr>
                <w:rFonts w:eastAsia="黑体"/>
                <w:b/>
                <w:sz w:val="28"/>
                <w:szCs w:val="28"/>
              </w:rPr>
              <w:t>建设项目所在地区域环境质量现状及主要环境问题（环境空气、地面水、地下水、声环境、生态环境等）：</w:t>
            </w:r>
          </w:p>
          <w:p>
            <w:pPr>
              <w:adjustRightInd w:val="0"/>
              <w:snapToGrid w:val="0"/>
              <w:spacing w:line="520" w:lineRule="exact"/>
              <w:ind w:firstLine="482" w:firstLineChars="200"/>
              <w:jc w:val="left"/>
              <w:rPr>
                <w:b/>
                <w:sz w:val="24"/>
              </w:rPr>
            </w:pPr>
            <w:r>
              <w:rPr>
                <w:b/>
                <w:sz w:val="24"/>
              </w:rPr>
              <w:t>1、环境空气质量现状</w:t>
            </w:r>
          </w:p>
          <w:p>
            <w:pPr>
              <w:spacing w:line="520" w:lineRule="exact"/>
              <w:rPr>
                <w:b/>
                <w:bCs/>
                <w:sz w:val="24"/>
              </w:rPr>
            </w:pPr>
            <w:r>
              <w:rPr>
                <w:b/>
                <w:bCs/>
                <w:sz w:val="24"/>
              </w:rPr>
              <w:t>1、大气环境质量现状</w:t>
            </w:r>
          </w:p>
          <w:p>
            <w:pPr>
              <w:snapToGrid w:val="0"/>
              <w:spacing w:line="520" w:lineRule="exact"/>
              <w:ind w:firstLine="480" w:firstLineChars="200"/>
              <w:rPr>
                <w:sz w:val="24"/>
              </w:rPr>
            </w:pPr>
            <w:r>
              <w:rPr>
                <w:sz w:val="24"/>
              </w:rPr>
              <w:t>（1）评价因子</w:t>
            </w:r>
          </w:p>
          <w:p>
            <w:pPr>
              <w:snapToGrid w:val="0"/>
              <w:spacing w:line="520" w:lineRule="exact"/>
              <w:ind w:firstLine="480" w:firstLineChars="200"/>
              <w:rPr>
                <w:sz w:val="24"/>
              </w:rPr>
            </w:pPr>
            <w:r>
              <w:rPr>
                <w:sz w:val="24"/>
              </w:rPr>
              <w:t>根据《环境影响评价技术导则 大气环境》（HJ2.2—2018）要求，基于本项目特点，以及评价区域环境质量特征和当地环境管理要求，选取环境《空气质量标准》（GB3095-1996）中基本项目评价因子，选取评价范围内与本项目相关的有环境质量标准的评价因子作为其他评价因子。</w:t>
            </w:r>
          </w:p>
          <w:p>
            <w:pPr>
              <w:snapToGrid w:val="0"/>
              <w:spacing w:line="520" w:lineRule="exact"/>
              <w:ind w:firstLine="480" w:firstLineChars="200"/>
              <w:rPr>
                <w:sz w:val="24"/>
              </w:rPr>
            </w:pPr>
            <w:r>
              <w:rPr>
                <w:sz w:val="24"/>
              </w:rPr>
              <w:t>本项目评价因子：SO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、CO、O</w:t>
            </w:r>
            <w:r>
              <w:rPr>
                <w:sz w:val="24"/>
                <w:vertAlign w:val="subscript"/>
              </w:rPr>
              <w:t>3</w:t>
            </w:r>
            <w:r>
              <w:rPr>
                <w:sz w:val="24"/>
              </w:rPr>
              <w:t>；</w:t>
            </w:r>
          </w:p>
          <w:p>
            <w:pPr>
              <w:snapToGrid w:val="0"/>
              <w:spacing w:line="520" w:lineRule="exact"/>
              <w:ind w:firstLine="480" w:firstLineChars="200"/>
              <w:rPr>
                <w:sz w:val="24"/>
              </w:rPr>
            </w:pPr>
            <w:r>
              <w:rPr>
                <w:sz w:val="24"/>
              </w:rPr>
              <w:t>（2）数据来源</w:t>
            </w:r>
          </w:p>
          <w:p>
            <w:pPr>
              <w:snapToGrid w:val="0"/>
              <w:spacing w:line="520" w:lineRule="exact"/>
              <w:ind w:firstLine="480" w:firstLineChars="200"/>
              <w:rPr>
                <w:sz w:val="24"/>
              </w:rPr>
            </w:pPr>
            <w:r>
              <w:rPr>
                <w:sz w:val="24"/>
              </w:rPr>
              <w:t>基本评价因子采用中国空气质量在线监测分析平台发布的全国367个城市的AQI、PM</w:t>
            </w:r>
            <w:r>
              <w:rPr>
                <w:sz w:val="24"/>
                <w:vertAlign w:val="subscript"/>
              </w:rPr>
              <w:t>2.5</w:t>
            </w:r>
            <w:r>
              <w:rPr>
                <w:sz w:val="24"/>
              </w:rPr>
              <w:t>、PM</w:t>
            </w:r>
            <w:r>
              <w:rPr>
                <w:sz w:val="24"/>
                <w:vertAlign w:val="subscript"/>
              </w:rPr>
              <w:t>10</w:t>
            </w:r>
            <w:r>
              <w:rPr>
                <w:sz w:val="24"/>
              </w:rPr>
              <w:t>、S0</w:t>
            </w:r>
            <w:r>
              <w:rPr>
                <w:sz w:val="24"/>
                <w:vertAlign w:val="subscript"/>
              </w:rPr>
              <w:t>2</w:t>
            </w:r>
            <w:r>
              <w:rPr>
                <w:sz w:val="24"/>
              </w:rPr>
              <w:t>、N0</w:t>
            </w:r>
            <w:r>
              <w:rPr>
                <w:sz w:val="24"/>
                <w:vertAlign w:val="subscript"/>
              </w:rPr>
              <w:t>2</w:t>
            </w:r>
            <w:r>
              <w:rPr>
                <w:sz w:val="24"/>
              </w:rPr>
              <w:t>、O</w:t>
            </w:r>
            <w:r>
              <w:rPr>
                <w:sz w:val="24"/>
                <w:vertAlign w:val="subscript"/>
              </w:rPr>
              <w:t>3</w:t>
            </w:r>
            <w:r>
              <w:rPr>
                <w:sz w:val="24"/>
              </w:rPr>
              <w:t>、CO、温度、湿度、风级、风向、卫星云图等监测数据的统计结果，进行分析。</w:t>
            </w:r>
          </w:p>
          <w:p>
            <w:pPr>
              <w:snapToGrid w:val="0"/>
              <w:spacing w:line="520" w:lineRule="exact"/>
              <w:ind w:firstLine="480" w:firstLineChars="200"/>
              <w:rPr>
                <w:sz w:val="24"/>
              </w:rPr>
            </w:pPr>
            <w:r>
              <w:rPr>
                <w:sz w:val="24"/>
              </w:rPr>
              <w:t>（3）评价内容</w:t>
            </w:r>
          </w:p>
          <w:p>
            <w:pPr>
              <w:snapToGrid w:val="0"/>
              <w:spacing w:line="520" w:lineRule="exact"/>
              <w:ind w:firstLine="480" w:firstLineChars="200"/>
              <w:rPr>
                <w:sz w:val="24"/>
              </w:rPr>
            </w:pPr>
            <w:r>
              <w:rPr>
                <w:sz w:val="24"/>
              </w:rPr>
              <w:t>①对项目所在区域城市环境空气质量达标情况进行判断；</w:t>
            </w:r>
          </w:p>
          <w:p>
            <w:pPr>
              <w:snapToGrid w:val="0"/>
              <w:spacing w:line="520" w:lineRule="exact"/>
              <w:ind w:firstLine="480" w:firstLineChars="200"/>
              <w:rPr>
                <w:sz w:val="24"/>
              </w:rPr>
            </w:pPr>
            <w:r>
              <w:rPr>
                <w:sz w:val="24"/>
              </w:rPr>
              <w:t>②对于长期监测数据的现状评价内容，按HJ 663中的统计方法对各污染物的年评价指标进行环境质量现状评价。对于超标的污染物，计算其超标倍数和超标率。</w:t>
            </w:r>
          </w:p>
          <w:p>
            <w:pPr>
              <w:snapToGrid w:val="0"/>
              <w:spacing w:line="520" w:lineRule="exact"/>
              <w:ind w:firstLine="480" w:firstLineChars="200"/>
              <w:rPr>
                <w:sz w:val="24"/>
              </w:rPr>
            </w:pPr>
            <w:r>
              <w:rPr>
                <w:sz w:val="24"/>
              </w:rPr>
              <w:t>（4）评价方法</w:t>
            </w:r>
          </w:p>
          <w:p>
            <w:pPr>
              <w:snapToGrid w:val="0"/>
              <w:spacing w:line="520" w:lineRule="exact"/>
              <w:ind w:firstLine="480" w:firstLineChars="200"/>
              <w:rPr>
                <w:sz w:val="24"/>
              </w:rPr>
            </w:pPr>
            <w:r>
              <w:rPr>
                <w:sz w:val="24"/>
              </w:rPr>
              <w:t>环境空气质量现状评价方法采用统计监测浓度范围，同时计算其超标率及最大值占标率。单因子最大值占标率公式如下：</w:t>
            </w:r>
          </w:p>
          <w:p>
            <w:pPr>
              <w:snapToGrid w:val="0"/>
              <w:spacing w:line="520" w:lineRule="exact"/>
              <w:ind w:firstLine="480" w:firstLineChars="200"/>
              <w:rPr>
                <w:sz w:val="24"/>
              </w:rPr>
            </w:pPr>
            <w:r>
              <w:rPr>
                <w:sz w:val="24"/>
              </w:rPr>
              <w:t>P</w:t>
            </w:r>
            <w:r>
              <w:rPr>
                <w:sz w:val="24"/>
                <w:vertAlign w:val="subscript"/>
              </w:rPr>
              <w:t>i</w:t>
            </w:r>
            <w:r>
              <w:rPr>
                <w:sz w:val="24"/>
              </w:rPr>
              <w:t>=C</w:t>
            </w:r>
            <w:r>
              <w:rPr>
                <w:sz w:val="24"/>
                <w:vertAlign w:val="subscript"/>
              </w:rPr>
              <w:t>i</w:t>
            </w:r>
            <w:r>
              <w:rPr>
                <w:sz w:val="24"/>
              </w:rPr>
              <w:t>/C</w:t>
            </w:r>
            <w:r>
              <w:rPr>
                <w:sz w:val="24"/>
                <w:vertAlign w:val="subscript"/>
              </w:rPr>
              <w:t>0</w:t>
            </w:r>
            <w:r>
              <w:rPr>
                <w:sz w:val="24"/>
              </w:rPr>
              <w:t>×100%</w:t>
            </w:r>
          </w:p>
          <w:p>
            <w:pPr>
              <w:snapToGrid w:val="0"/>
              <w:spacing w:line="520" w:lineRule="exact"/>
              <w:ind w:firstLine="480" w:firstLineChars="200"/>
              <w:rPr>
                <w:sz w:val="24"/>
              </w:rPr>
            </w:pPr>
            <w:r>
              <w:rPr>
                <w:sz w:val="24"/>
              </w:rPr>
              <w:t>式中：P</w:t>
            </w:r>
            <w:r>
              <w:rPr>
                <w:sz w:val="24"/>
                <w:vertAlign w:val="subscript"/>
              </w:rPr>
              <w:t>i</w:t>
            </w:r>
            <w:r>
              <w:rPr>
                <w:sz w:val="24"/>
              </w:rPr>
              <w:t>——i污染物最大值占标率；</w:t>
            </w:r>
          </w:p>
          <w:p>
            <w:pPr>
              <w:snapToGrid w:val="0"/>
              <w:spacing w:line="520" w:lineRule="exact"/>
              <w:ind w:firstLine="1200" w:firstLineChars="500"/>
              <w:rPr>
                <w:sz w:val="24"/>
              </w:rPr>
            </w:pPr>
            <w:r>
              <w:rPr>
                <w:sz w:val="24"/>
              </w:rPr>
              <w:t>C</w:t>
            </w:r>
            <w:r>
              <w:rPr>
                <w:sz w:val="24"/>
                <w:vertAlign w:val="subscript"/>
              </w:rPr>
              <w:t>i</w:t>
            </w:r>
            <w:r>
              <w:rPr>
                <w:sz w:val="24"/>
              </w:rPr>
              <w:t>——i污染物的实测浓度（mg/m</w:t>
            </w:r>
            <w:r>
              <w:rPr>
                <w:sz w:val="24"/>
                <w:vertAlign w:val="superscript"/>
              </w:rPr>
              <w:t>3</w:t>
            </w:r>
            <w:r>
              <w:rPr>
                <w:sz w:val="24"/>
              </w:rPr>
              <w:t>）；</w:t>
            </w:r>
          </w:p>
          <w:p>
            <w:pPr>
              <w:snapToGrid w:val="0"/>
              <w:spacing w:line="520" w:lineRule="exact"/>
              <w:ind w:firstLine="1200" w:firstLineChars="500"/>
              <w:rPr>
                <w:sz w:val="24"/>
              </w:rPr>
            </w:pPr>
            <w:r>
              <w:rPr>
                <w:sz w:val="24"/>
              </w:rPr>
              <w:t>C</w:t>
            </w:r>
            <w:r>
              <w:rPr>
                <w:sz w:val="24"/>
                <w:vertAlign w:val="subscript"/>
              </w:rPr>
              <w:t>0</w:t>
            </w:r>
            <w:r>
              <w:rPr>
                <w:sz w:val="24"/>
              </w:rPr>
              <w:t>——i污染物的评价标准值（mg/m</w:t>
            </w:r>
            <w:r>
              <w:rPr>
                <w:sz w:val="24"/>
                <w:vertAlign w:val="superscript"/>
              </w:rPr>
              <w:t>3</w:t>
            </w:r>
            <w:r>
              <w:rPr>
                <w:sz w:val="24"/>
              </w:rPr>
              <w:t>）；</w:t>
            </w:r>
          </w:p>
          <w:p>
            <w:pPr>
              <w:snapToGrid w:val="0"/>
              <w:spacing w:line="520" w:lineRule="exact"/>
              <w:ind w:firstLine="480" w:firstLineChars="200"/>
              <w:rPr>
                <w:sz w:val="24"/>
              </w:rPr>
            </w:pPr>
            <w:r>
              <w:rPr>
                <w:sz w:val="24"/>
              </w:rPr>
              <w:t>（5）区域环境空气质量达标判定</w:t>
            </w:r>
          </w:p>
          <w:p>
            <w:pPr>
              <w:snapToGrid w:val="0"/>
              <w:spacing w:line="520" w:lineRule="exact"/>
              <w:ind w:firstLine="480" w:firstLineChars="200"/>
              <w:rPr>
                <w:bCs/>
                <w:sz w:val="24"/>
              </w:rPr>
            </w:pPr>
            <w:r>
              <w:rPr>
                <w:sz w:val="24"/>
              </w:rPr>
              <w:t>本项目选取2019年作为评价基准年，获取连续1年中365个日均值数据，每月至少有30个有效数据（其中2月有28个），</w:t>
            </w:r>
            <w:r>
              <w:rPr>
                <w:bCs/>
                <w:sz w:val="24"/>
              </w:rPr>
              <w:t>数据有效性满足GB3095-1996和HJ 663中关于数据统计的有效性规定，经统计分析环境质量达标区判定结果如下：</w:t>
            </w:r>
          </w:p>
          <w:p>
            <w:pPr>
              <w:ind w:firstLine="482" w:firstLineChars="200"/>
              <w:jc w:val="center"/>
              <w:rPr>
                <w:b/>
                <w:sz w:val="24"/>
                <w:szCs w:val="24"/>
              </w:rPr>
            </w:pPr>
            <w:r>
              <w:rPr>
                <w:b/>
                <w:sz w:val="24"/>
                <w:szCs w:val="24"/>
              </w:rPr>
              <w:t>表</w:t>
            </w:r>
            <w:r>
              <w:rPr>
                <w:rFonts w:hint="eastAsia"/>
                <w:b/>
                <w:sz w:val="24"/>
                <w:szCs w:val="24"/>
                <w:lang w:val="en-US" w:eastAsia="zh-CN"/>
              </w:rPr>
              <w:t>3-1</w:t>
            </w:r>
            <w:r>
              <w:rPr>
                <w:b/>
                <w:sz w:val="24"/>
                <w:szCs w:val="24"/>
              </w:rPr>
              <w:t xml:space="preserve">    区域环境质量达标区判定结果     单位：μg/m</w:t>
            </w:r>
            <w:r>
              <w:rPr>
                <w:b/>
                <w:sz w:val="24"/>
                <w:szCs w:val="24"/>
                <w:vertAlign w:val="superscript"/>
              </w:rPr>
              <w:t>3</w:t>
            </w:r>
            <w:r>
              <w:rPr>
                <w:b/>
                <w:sz w:val="24"/>
                <w:szCs w:val="24"/>
              </w:rPr>
              <w:t>(CO为mg/m</w:t>
            </w:r>
            <w:r>
              <w:rPr>
                <w:b/>
                <w:sz w:val="24"/>
                <w:szCs w:val="24"/>
                <w:vertAlign w:val="superscript"/>
              </w:rPr>
              <w:t>3</w:t>
            </w:r>
            <w:r>
              <w:rPr>
                <w:b/>
                <w:sz w:val="24"/>
                <w:szCs w:val="24"/>
              </w:rPr>
              <w:t>)</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828"/>
              <w:gridCol w:w="1539"/>
              <w:gridCol w:w="1539"/>
              <w:gridCol w:w="1539"/>
              <w:gridCol w:w="13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692"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污染物</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评价指标</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现状浓度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标准值</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占标率</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Cs/>
                      <w:kern w:val="0"/>
                      <w:szCs w:val="21"/>
                    </w:rPr>
                  </w:pPr>
                  <w:r>
                    <w:rPr>
                      <w:bCs/>
                      <w:kern w:val="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restar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二氧化硫</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15</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60</w:t>
                  </w:r>
                </w:p>
              </w:tc>
              <w:tc>
                <w:tcPr>
                  <w:tcW w:w="851" w:type="pct"/>
                  <w:tcBorders>
                    <w:tl2br w:val="nil"/>
                    <w:tr2bl w:val="nil"/>
                  </w:tcBorders>
                  <w:tcMar>
                    <w:top w:w="15" w:type="dxa"/>
                    <w:left w:w="108" w:type="dxa"/>
                    <w:bottom w:w="15" w:type="dxa"/>
                    <w:right w:w="108" w:type="dxa"/>
                  </w:tcMar>
                  <w:vAlign w:val="center"/>
                </w:tcPr>
                <w:p>
                  <w:pPr>
                    <w:jc w:val="center"/>
                  </w:pPr>
                  <w:r>
                    <w:t>25%</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2" w:type="pct"/>
                  <w:vMerge w:val="continue"/>
                  <w:tcBorders>
                    <w:tl2br w:val="nil"/>
                    <w:tr2bl w:val="nil"/>
                  </w:tcBorders>
                  <w:vAlign w:val="center"/>
                </w:tcPr>
                <w:p>
                  <w:pPr>
                    <w:widowControl/>
                    <w:jc w:val="left"/>
                    <w:rPr>
                      <w:kern w:val="0"/>
                      <w:szCs w:val="21"/>
                    </w:rPr>
                  </w:pP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30</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150</w:t>
                  </w:r>
                </w:p>
              </w:tc>
              <w:tc>
                <w:tcPr>
                  <w:tcW w:w="851" w:type="pct"/>
                  <w:tcBorders>
                    <w:tl2br w:val="nil"/>
                    <w:tr2bl w:val="nil"/>
                  </w:tcBorders>
                  <w:tcMar>
                    <w:top w:w="15" w:type="dxa"/>
                    <w:left w:w="108" w:type="dxa"/>
                    <w:bottom w:w="15" w:type="dxa"/>
                    <w:right w:w="108" w:type="dxa"/>
                  </w:tcMar>
                  <w:vAlign w:val="center"/>
                </w:tcPr>
                <w:p>
                  <w:pPr>
                    <w:jc w:val="center"/>
                    <w:rPr>
                      <w:rFonts w:eastAsia="等线"/>
                      <w:szCs w:val="22"/>
                    </w:rPr>
                  </w:pPr>
                  <w:r>
                    <w:t>20%</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restart"/>
                  <w:tcBorders>
                    <w:tl2br w:val="nil"/>
                    <w:tr2bl w:val="nil"/>
                  </w:tcBorders>
                  <w:tcMar>
                    <w:top w:w="15" w:type="dxa"/>
                    <w:left w:w="108" w:type="dxa"/>
                    <w:bottom w:w="15" w:type="dxa"/>
                    <w:right w:w="108" w:type="dxa"/>
                  </w:tcMar>
                  <w:vAlign w:val="center"/>
                </w:tcPr>
                <w:p>
                  <w:pPr>
                    <w:spacing w:before="31" w:beforeLines="10" w:after="31" w:afterLines="10" w:line="240" w:lineRule="exact"/>
                    <w:jc w:val="center"/>
                    <w:outlineLvl w:val="0"/>
                    <w:rPr>
                      <w:kern w:val="44"/>
                      <w:szCs w:val="21"/>
                    </w:rPr>
                  </w:pPr>
                  <w:r>
                    <w:rPr>
                      <w:kern w:val="44"/>
                      <w:szCs w:val="21"/>
                    </w:rPr>
                    <w:t>二氧化氮</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34</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40</w:t>
                  </w:r>
                </w:p>
              </w:tc>
              <w:tc>
                <w:tcPr>
                  <w:tcW w:w="851" w:type="pct"/>
                  <w:tcBorders>
                    <w:tl2br w:val="nil"/>
                    <w:tr2bl w:val="nil"/>
                  </w:tcBorders>
                  <w:tcMar>
                    <w:top w:w="15" w:type="dxa"/>
                    <w:left w:w="108" w:type="dxa"/>
                    <w:bottom w:w="15" w:type="dxa"/>
                    <w:right w:w="108" w:type="dxa"/>
                  </w:tcMar>
                  <w:vAlign w:val="center"/>
                </w:tcPr>
                <w:p>
                  <w:pPr>
                    <w:jc w:val="center"/>
                  </w:pPr>
                  <w:r>
                    <w:t>85%</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continue"/>
                  <w:tcBorders>
                    <w:tl2br w:val="nil"/>
                    <w:tr2bl w:val="nil"/>
                  </w:tcBorders>
                  <w:vAlign w:val="center"/>
                </w:tcPr>
                <w:p>
                  <w:pPr>
                    <w:widowControl/>
                    <w:jc w:val="left"/>
                    <w:rPr>
                      <w:kern w:val="44"/>
                      <w:szCs w:val="21"/>
                    </w:rPr>
                  </w:pP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65</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80</w:t>
                  </w:r>
                </w:p>
              </w:tc>
              <w:tc>
                <w:tcPr>
                  <w:tcW w:w="851" w:type="pct"/>
                  <w:tcBorders>
                    <w:tl2br w:val="nil"/>
                    <w:tr2bl w:val="nil"/>
                  </w:tcBorders>
                  <w:tcMar>
                    <w:top w:w="15" w:type="dxa"/>
                    <w:left w:w="108" w:type="dxa"/>
                    <w:bottom w:w="15" w:type="dxa"/>
                    <w:right w:w="108" w:type="dxa"/>
                  </w:tcMar>
                  <w:vAlign w:val="center"/>
                </w:tcPr>
                <w:p>
                  <w:pPr>
                    <w:jc w:val="center"/>
                    <w:rPr>
                      <w:rFonts w:eastAsia="等线"/>
                      <w:szCs w:val="22"/>
                    </w:rPr>
                  </w:pPr>
                  <w:r>
                    <w:t>81.2%</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restart"/>
                  <w:tcBorders>
                    <w:tl2br w:val="nil"/>
                    <w:tr2bl w:val="nil"/>
                  </w:tcBorders>
                  <w:tcMar>
                    <w:top w:w="15" w:type="dxa"/>
                    <w:left w:w="108" w:type="dxa"/>
                    <w:bottom w:w="15" w:type="dxa"/>
                    <w:right w:w="108" w:type="dxa"/>
                  </w:tcMar>
                  <w:vAlign w:val="center"/>
                </w:tcPr>
                <w:p>
                  <w:pPr>
                    <w:spacing w:before="31" w:beforeLines="10" w:after="31" w:afterLines="10" w:line="240" w:lineRule="exact"/>
                    <w:jc w:val="center"/>
                    <w:outlineLvl w:val="0"/>
                    <w:rPr>
                      <w:kern w:val="44"/>
                      <w:szCs w:val="21"/>
                    </w:rPr>
                  </w:pPr>
                  <w:r>
                    <w:rPr>
                      <w:kern w:val="44"/>
                      <w:szCs w:val="21"/>
                    </w:rPr>
                    <w:t>PM</w:t>
                  </w:r>
                  <w:r>
                    <w:rPr>
                      <w:kern w:val="44"/>
                      <w:szCs w:val="21"/>
                      <w:vertAlign w:val="subscript"/>
                    </w:rPr>
                    <w:t>2.5</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59</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35</w:t>
                  </w:r>
                </w:p>
              </w:tc>
              <w:tc>
                <w:tcPr>
                  <w:tcW w:w="851" w:type="pct"/>
                  <w:tcBorders>
                    <w:tl2br w:val="nil"/>
                    <w:tr2bl w:val="nil"/>
                  </w:tcBorders>
                  <w:tcMar>
                    <w:top w:w="15" w:type="dxa"/>
                    <w:left w:w="108" w:type="dxa"/>
                    <w:bottom w:w="15" w:type="dxa"/>
                    <w:right w:w="108" w:type="dxa"/>
                  </w:tcMar>
                  <w:vAlign w:val="center"/>
                </w:tcPr>
                <w:p>
                  <w:pPr>
                    <w:jc w:val="center"/>
                  </w:pPr>
                  <w:r>
                    <w:t>168.6%</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
                      <w:bCs/>
                      <w:kern w:val="0"/>
                      <w:szCs w:val="21"/>
                    </w:rPr>
                  </w:pPr>
                  <w:r>
                    <w:rPr>
                      <w:b/>
                      <w:bCs/>
                      <w:kern w:val="0"/>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2" w:type="pct"/>
                  <w:vMerge w:val="continue"/>
                  <w:tcBorders>
                    <w:tl2br w:val="nil"/>
                    <w:tr2bl w:val="nil"/>
                  </w:tcBorders>
                  <w:vAlign w:val="center"/>
                </w:tcPr>
                <w:p>
                  <w:pPr>
                    <w:widowControl/>
                    <w:jc w:val="left"/>
                    <w:rPr>
                      <w:kern w:val="44"/>
                      <w:szCs w:val="21"/>
                    </w:rPr>
                  </w:pP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152</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75</w:t>
                  </w:r>
                </w:p>
              </w:tc>
              <w:tc>
                <w:tcPr>
                  <w:tcW w:w="851" w:type="pct"/>
                  <w:tcBorders>
                    <w:tl2br w:val="nil"/>
                    <w:tr2bl w:val="nil"/>
                  </w:tcBorders>
                  <w:tcMar>
                    <w:top w:w="15" w:type="dxa"/>
                    <w:left w:w="108" w:type="dxa"/>
                    <w:bottom w:w="15" w:type="dxa"/>
                    <w:right w:w="108" w:type="dxa"/>
                  </w:tcMar>
                  <w:vAlign w:val="center"/>
                </w:tcPr>
                <w:p>
                  <w:pPr>
                    <w:jc w:val="center"/>
                    <w:rPr>
                      <w:rFonts w:eastAsia="等线"/>
                      <w:szCs w:val="22"/>
                    </w:rPr>
                  </w:pPr>
                  <w:r>
                    <w:t>202.7%</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
                      <w:bCs/>
                      <w:kern w:val="0"/>
                      <w:szCs w:val="21"/>
                    </w:rPr>
                  </w:pPr>
                  <w:r>
                    <w:rPr>
                      <w:b/>
                      <w:bCs/>
                      <w:kern w:val="0"/>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restart"/>
                  <w:tcBorders>
                    <w:tl2br w:val="nil"/>
                    <w:tr2bl w:val="nil"/>
                  </w:tcBorders>
                  <w:tcMar>
                    <w:top w:w="15" w:type="dxa"/>
                    <w:left w:w="108" w:type="dxa"/>
                    <w:bottom w:w="15" w:type="dxa"/>
                    <w:right w:w="108" w:type="dxa"/>
                  </w:tcMar>
                  <w:vAlign w:val="center"/>
                </w:tcPr>
                <w:p>
                  <w:pPr>
                    <w:spacing w:before="31" w:beforeLines="10" w:after="31" w:afterLines="10" w:line="240" w:lineRule="exact"/>
                    <w:jc w:val="center"/>
                    <w:outlineLvl w:val="0"/>
                    <w:rPr>
                      <w:kern w:val="44"/>
                      <w:szCs w:val="21"/>
                    </w:rPr>
                  </w:pPr>
                  <w:r>
                    <w:rPr>
                      <w:kern w:val="44"/>
                      <w:szCs w:val="21"/>
                    </w:rPr>
                    <w:t>PM</w:t>
                  </w:r>
                  <w:r>
                    <w:rPr>
                      <w:kern w:val="44"/>
                      <w:szCs w:val="21"/>
                      <w:vertAlign w:val="subscript"/>
                    </w:rPr>
                    <w:t>10</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95</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70</w:t>
                  </w:r>
                </w:p>
              </w:tc>
              <w:tc>
                <w:tcPr>
                  <w:tcW w:w="851" w:type="pct"/>
                  <w:tcBorders>
                    <w:tl2br w:val="nil"/>
                    <w:tr2bl w:val="nil"/>
                  </w:tcBorders>
                  <w:tcMar>
                    <w:top w:w="15" w:type="dxa"/>
                    <w:left w:w="108" w:type="dxa"/>
                    <w:bottom w:w="15" w:type="dxa"/>
                    <w:right w:w="108" w:type="dxa"/>
                  </w:tcMar>
                  <w:vAlign w:val="center"/>
                </w:tcPr>
                <w:p>
                  <w:pPr>
                    <w:jc w:val="center"/>
                  </w:pPr>
                  <w:r>
                    <w:t>135.7%</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
                      <w:bCs/>
                      <w:kern w:val="0"/>
                      <w:szCs w:val="21"/>
                    </w:rPr>
                  </w:pPr>
                  <w:r>
                    <w:rPr>
                      <w:b/>
                      <w:bCs/>
                      <w:kern w:val="0"/>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2" w:type="pct"/>
                  <w:vMerge w:val="continue"/>
                  <w:tcBorders>
                    <w:tl2br w:val="nil"/>
                    <w:tr2bl w:val="nil"/>
                  </w:tcBorders>
                  <w:vAlign w:val="center"/>
                </w:tcPr>
                <w:p>
                  <w:pPr>
                    <w:widowControl/>
                    <w:jc w:val="left"/>
                    <w:rPr>
                      <w:kern w:val="44"/>
                      <w:szCs w:val="21"/>
                    </w:rPr>
                  </w:pP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200</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150</w:t>
                  </w:r>
                </w:p>
              </w:tc>
              <w:tc>
                <w:tcPr>
                  <w:tcW w:w="851" w:type="pct"/>
                  <w:tcBorders>
                    <w:tl2br w:val="nil"/>
                    <w:tr2bl w:val="nil"/>
                  </w:tcBorders>
                  <w:tcMar>
                    <w:top w:w="15" w:type="dxa"/>
                    <w:left w:w="108" w:type="dxa"/>
                    <w:bottom w:w="15" w:type="dxa"/>
                    <w:right w:w="108" w:type="dxa"/>
                  </w:tcMar>
                  <w:vAlign w:val="center"/>
                </w:tcPr>
                <w:p>
                  <w:pPr>
                    <w:jc w:val="center"/>
                    <w:rPr>
                      <w:rFonts w:eastAsia="等线"/>
                      <w:szCs w:val="22"/>
                    </w:rPr>
                  </w:pPr>
                  <w:r>
                    <w:t>133.3%</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b/>
                      <w:bCs/>
                      <w:kern w:val="0"/>
                      <w:szCs w:val="21"/>
                    </w:rPr>
                  </w:pPr>
                  <w:r>
                    <w:rPr>
                      <w:b/>
                      <w:bCs/>
                      <w:kern w:val="0"/>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2" w:type="pct"/>
                  <w:tcBorders>
                    <w:tl2br w:val="nil"/>
                    <w:tr2bl w:val="nil"/>
                  </w:tcBorders>
                  <w:tcMar>
                    <w:top w:w="15" w:type="dxa"/>
                    <w:left w:w="108" w:type="dxa"/>
                    <w:bottom w:w="15" w:type="dxa"/>
                    <w:right w:w="108" w:type="dxa"/>
                  </w:tcMar>
                  <w:vAlign w:val="center"/>
                </w:tcPr>
                <w:p>
                  <w:pPr>
                    <w:spacing w:before="31" w:beforeLines="10" w:after="31" w:afterLines="10" w:line="240" w:lineRule="exact"/>
                    <w:jc w:val="center"/>
                    <w:outlineLvl w:val="0"/>
                    <w:rPr>
                      <w:kern w:val="44"/>
                      <w:szCs w:val="21"/>
                    </w:rPr>
                  </w:pPr>
                  <w:r>
                    <w:rPr>
                      <w:kern w:val="44"/>
                      <w:szCs w:val="21"/>
                    </w:rPr>
                    <w:t>CO</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1.6</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4</w:t>
                  </w:r>
                </w:p>
              </w:tc>
              <w:tc>
                <w:tcPr>
                  <w:tcW w:w="851" w:type="pct"/>
                  <w:tcBorders>
                    <w:tl2br w:val="nil"/>
                    <w:tr2bl w:val="nil"/>
                  </w:tcBorders>
                  <w:tcMar>
                    <w:top w:w="15" w:type="dxa"/>
                    <w:left w:w="108" w:type="dxa"/>
                    <w:bottom w:w="15" w:type="dxa"/>
                    <w:right w:w="108" w:type="dxa"/>
                  </w:tcMar>
                  <w:vAlign w:val="center"/>
                </w:tcPr>
                <w:p>
                  <w:pPr>
                    <w:jc w:val="center"/>
                  </w:pPr>
                  <w:r>
                    <w:t>40.0%</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2" w:type="pct"/>
                  <w:tcBorders>
                    <w:tl2br w:val="nil"/>
                    <w:tr2bl w:val="nil"/>
                  </w:tcBorders>
                  <w:tcMar>
                    <w:top w:w="15" w:type="dxa"/>
                    <w:left w:w="108" w:type="dxa"/>
                    <w:bottom w:w="15" w:type="dxa"/>
                    <w:right w:w="108" w:type="dxa"/>
                  </w:tcMar>
                  <w:vAlign w:val="center"/>
                </w:tcPr>
                <w:p>
                  <w:pPr>
                    <w:spacing w:before="31" w:beforeLines="10" w:after="31" w:afterLines="10" w:line="240" w:lineRule="exact"/>
                    <w:jc w:val="center"/>
                    <w:outlineLvl w:val="0"/>
                    <w:rPr>
                      <w:kern w:val="44"/>
                      <w:szCs w:val="21"/>
                    </w:rPr>
                  </w:pPr>
                  <w:r>
                    <w:rPr>
                      <w:kern w:val="44"/>
                      <w:szCs w:val="21"/>
                    </w:rPr>
                    <w:t>O</w:t>
                  </w:r>
                  <w:r>
                    <w:rPr>
                      <w:kern w:val="44"/>
                      <w:szCs w:val="21"/>
                      <w:vertAlign w:val="subscript"/>
                    </w:rPr>
                    <w:t>3</w:t>
                  </w:r>
                </w:p>
              </w:tc>
              <w:tc>
                <w:tcPr>
                  <w:tcW w:w="101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日平均浓度</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184</w:t>
                  </w:r>
                </w:p>
              </w:tc>
              <w:tc>
                <w:tcPr>
                  <w:tcW w:w="85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160</w:t>
                  </w:r>
                </w:p>
              </w:tc>
              <w:tc>
                <w:tcPr>
                  <w:tcW w:w="851" w:type="pct"/>
                  <w:tcBorders>
                    <w:tl2br w:val="nil"/>
                    <w:tr2bl w:val="nil"/>
                  </w:tcBorders>
                  <w:tcMar>
                    <w:top w:w="15" w:type="dxa"/>
                    <w:left w:w="108" w:type="dxa"/>
                    <w:bottom w:w="15" w:type="dxa"/>
                    <w:right w:w="108" w:type="dxa"/>
                  </w:tcMar>
                  <w:vAlign w:val="center"/>
                </w:tcPr>
                <w:p>
                  <w:pPr>
                    <w:jc w:val="center"/>
                  </w:pPr>
                  <w:r>
                    <w:t>115.0%</w:t>
                  </w:r>
                </w:p>
              </w:tc>
              <w:tc>
                <w:tcPr>
                  <w:tcW w:w="741"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b/>
                      <w:bCs/>
                      <w:kern w:val="0"/>
                      <w:szCs w:val="21"/>
                    </w:rPr>
                    <w:t>超标</w:t>
                  </w:r>
                </w:p>
              </w:tc>
            </w:tr>
          </w:tbl>
          <w:p>
            <w:pPr>
              <w:adjustRightInd w:val="0"/>
              <w:snapToGrid w:val="0"/>
              <w:spacing w:line="520" w:lineRule="exact"/>
              <w:ind w:firstLine="480" w:firstLineChars="200"/>
              <w:rPr>
                <w:bCs/>
                <w:sz w:val="24"/>
              </w:rPr>
            </w:pPr>
            <w:r>
              <w:rPr>
                <w:bCs/>
                <w:sz w:val="24"/>
              </w:rPr>
              <w:t>由上表可知，评价基准年内项目所在区域环境空气质量为不达标区，区域内主要超标因子为PM</w:t>
            </w:r>
            <w:r>
              <w:rPr>
                <w:bCs/>
                <w:sz w:val="24"/>
                <w:vertAlign w:val="subscript"/>
              </w:rPr>
              <w:t>2.5</w:t>
            </w:r>
            <w:r>
              <w:rPr>
                <w:bCs/>
                <w:sz w:val="24"/>
              </w:rPr>
              <w:t>、PM</w:t>
            </w:r>
            <w:r>
              <w:rPr>
                <w:bCs/>
                <w:sz w:val="24"/>
                <w:vertAlign w:val="subscript"/>
              </w:rPr>
              <w:t>10</w:t>
            </w:r>
            <w:r>
              <w:rPr>
                <w:bCs/>
                <w:sz w:val="24"/>
              </w:rPr>
              <w:t>，其超标原因可能与不利气象条件有关。超标情况如下表：</w:t>
            </w:r>
          </w:p>
          <w:p>
            <w:pPr>
              <w:ind w:firstLine="482" w:firstLineChars="200"/>
              <w:jc w:val="center"/>
              <w:rPr>
                <w:b/>
                <w:sz w:val="24"/>
                <w:szCs w:val="24"/>
              </w:rPr>
            </w:pPr>
            <w:r>
              <w:rPr>
                <w:b/>
                <w:sz w:val="24"/>
                <w:szCs w:val="24"/>
              </w:rPr>
              <w:t>表</w:t>
            </w:r>
            <w:r>
              <w:rPr>
                <w:rFonts w:hint="eastAsia"/>
                <w:b/>
                <w:sz w:val="24"/>
                <w:szCs w:val="24"/>
                <w:lang w:val="en-US" w:eastAsia="zh-CN"/>
              </w:rPr>
              <w:t>3-2</w:t>
            </w:r>
            <w:r>
              <w:rPr>
                <w:b/>
                <w:sz w:val="24"/>
                <w:szCs w:val="24"/>
              </w:rPr>
              <w:t xml:space="preserve">     区域环境质量超标情况分析</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2468"/>
              <w:gridCol w:w="2123"/>
              <w:gridCol w:w="2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超标污染物</w:t>
                  </w: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年评价指标</w:t>
                  </w:r>
                </w:p>
              </w:tc>
              <w:tc>
                <w:tcPr>
                  <w:tcW w:w="1174"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超标倍数</w:t>
                  </w:r>
                </w:p>
              </w:tc>
              <w:tc>
                <w:tcPr>
                  <w:tcW w:w="1477"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超标率%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vMerge w:val="restar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PM</w:t>
                  </w:r>
                  <w:r>
                    <w:rPr>
                      <w:kern w:val="0"/>
                      <w:szCs w:val="21"/>
                      <w:vertAlign w:val="subscript"/>
                    </w:rPr>
                    <w:t>2.5</w:t>
                  </w: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1174" w:type="pct"/>
                  <w:tcBorders>
                    <w:tl2br w:val="nil"/>
                    <w:tr2bl w:val="nil"/>
                  </w:tcBorders>
                  <w:tcMar>
                    <w:top w:w="15" w:type="dxa"/>
                    <w:left w:w="108" w:type="dxa"/>
                    <w:bottom w:w="15" w:type="dxa"/>
                    <w:right w:w="108" w:type="dxa"/>
                  </w:tcMar>
                  <w:vAlign w:val="center"/>
                </w:tcPr>
                <w:p>
                  <w:pPr>
                    <w:jc w:val="center"/>
                  </w:pPr>
                  <w:r>
                    <w:t>0.69</w:t>
                  </w:r>
                </w:p>
              </w:tc>
              <w:tc>
                <w:tcPr>
                  <w:tcW w:w="1477" w:type="pct"/>
                  <w:tcBorders>
                    <w:tl2br w:val="nil"/>
                    <w:tr2bl w:val="nil"/>
                  </w:tcBorders>
                  <w:tcMar>
                    <w:top w:w="15" w:type="dxa"/>
                    <w:left w:w="108" w:type="dxa"/>
                    <w:bottom w:w="15" w:type="dxa"/>
                    <w:right w:w="108" w:type="dxa"/>
                  </w:tcMar>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vMerge w:val="continue"/>
                  <w:tcBorders>
                    <w:tl2br w:val="nil"/>
                    <w:tr2bl w:val="nil"/>
                  </w:tcBorders>
                  <w:vAlign w:val="center"/>
                </w:tcPr>
                <w:p>
                  <w:pPr>
                    <w:widowControl/>
                    <w:jc w:val="left"/>
                    <w:rPr>
                      <w:kern w:val="0"/>
                      <w:szCs w:val="21"/>
                    </w:rPr>
                  </w:pP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百分位数日平均浓度</w:t>
                  </w:r>
                </w:p>
              </w:tc>
              <w:tc>
                <w:tcPr>
                  <w:tcW w:w="1174" w:type="pct"/>
                  <w:tcBorders>
                    <w:tl2br w:val="nil"/>
                    <w:tr2bl w:val="nil"/>
                  </w:tcBorders>
                  <w:tcMar>
                    <w:top w:w="15" w:type="dxa"/>
                    <w:left w:w="108" w:type="dxa"/>
                    <w:bottom w:w="15" w:type="dxa"/>
                    <w:right w:w="108" w:type="dxa"/>
                  </w:tcMar>
                  <w:vAlign w:val="center"/>
                </w:tcPr>
                <w:p>
                  <w:pPr>
                    <w:jc w:val="center"/>
                  </w:pPr>
                  <w:r>
                    <w:t>1.03</w:t>
                  </w:r>
                </w:p>
              </w:tc>
              <w:tc>
                <w:tcPr>
                  <w:tcW w:w="1477" w:type="pct"/>
                  <w:tcBorders>
                    <w:tl2br w:val="nil"/>
                    <w:tr2bl w:val="nil"/>
                  </w:tcBorders>
                  <w:tcMar>
                    <w:top w:w="15" w:type="dxa"/>
                    <w:left w:w="108" w:type="dxa"/>
                    <w:bottom w:w="15" w:type="dxa"/>
                    <w:right w:w="108" w:type="dxa"/>
                  </w:tcMar>
                  <w:vAlign w:val="center"/>
                </w:tcPr>
                <w:p>
                  <w:pPr>
                    <w:jc w:val="center"/>
                  </w:pPr>
                  <w:r>
                    <w:t>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vMerge w:val="restar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PM</w:t>
                  </w:r>
                  <w:r>
                    <w:rPr>
                      <w:kern w:val="0"/>
                      <w:szCs w:val="21"/>
                      <w:vertAlign w:val="subscript"/>
                    </w:rPr>
                    <w:t>10</w:t>
                  </w: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年平均质量浓度</w:t>
                  </w:r>
                </w:p>
              </w:tc>
              <w:tc>
                <w:tcPr>
                  <w:tcW w:w="1174" w:type="pct"/>
                  <w:tcBorders>
                    <w:tl2br w:val="nil"/>
                    <w:tr2bl w:val="nil"/>
                  </w:tcBorders>
                  <w:tcMar>
                    <w:top w:w="15" w:type="dxa"/>
                    <w:left w:w="108" w:type="dxa"/>
                    <w:bottom w:w="15" w:type="dxa"/>
                    <w:right w:w="108" w:type="dxa"/>
                  </w:tcMar>
                  <w:vAlign w:val="center"/>
                </w:tcPr>
                <w:p>
                  <w:pPr>
                    <w:jc w:val="center"/>
                  </w:pPr>
                  <w:r>
                    <w:t>0.36</w:t>
                  </w:r>
                </w:p>
              </w:tc>
              <w:tc>
                <w:tcPr>
                  <w:tcW w:w="1477" w:type="pct"/>
                  <w:tcBorders>
                    <w:tl2br w:val="nil"/>
                    <w:tr2bl w:val="nil"/>
                  </w:tcBorders>
                  <w:tcMar>
                    <w:top w:w="15" w:type="dxa"/>
                    <w:left w:w="108" w:type="dxa"/>
                    <w:bottom w:w="15" w:type="dxa"/>
                    <w:right w:w="108" w:type="dxa"/>
                  </w:tcMar>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vMerge w:val="continue"/>
                  <w:tcBorders>
                    <w:tl2br w:val="nil"/>
                    <w:tr2bl w:val="nil"/>
                  </w:tcBorders>
                  <w:vAlign w:val="center"/>
                </w:tcPr>
                <w:p>
                  <w:pPr>
                    <w:widowControl/>
                    <w:jc w:val="left"/>
                    <w:rPr>
                      <w:kern w:val="0"/>
                      <w:szCs w:val="21"/>
                    </w:rPr>
                  </w:pP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百分位数日平均浓度</w:t>
                  </w:r>
                </w:p>
              </w:tc>
              <w:tc>
                <w:tcPr>
                  <w:tcW w:w="1174" w:type="pct"/>
                  <w:tcBorders>
                    <w:tl2br w:val="nil"/>
                    <w:tr2bl w:val="nil"/>
                  </w:tcBorders>
                  <w:tcMar>
                    <w:top w:w="15" w:type="dxa"/>
                    <w:left w:w="108" w:type="dxa"/>
                    <w:bottom w:w="15" w:type="dxa"/>
                    <w:right w:w="108" w:type="dxa"/>
                  </w:tcMar>
                  <w:vAlign w:val="center"/>
                </w:tcPr>
                <w:p>
                  <w:pPr>
                    <w:jc w:val="center"/>
                  </w:pPr>
                  <w:r>
                    <w:t>0.33</w:t>
                  </w:r>
                </w:p>
              </w:tc>
              <w:tc>
                <w:tcPr>
                  <w:tcW w:w="1477" w:type="pct"/>
                  <w:tcBorders>
                    <w:tl2br w:val="nil"/>
                    <w:tr2bl w:val="nil"/>
                  </w:tcBorders>
                  <w:tcMar>
                    <w:top w:w="15" w:type="dxa"/>
                    <w:left w:w="108" w:type="dxa"/>
                    <w:bottom w:w="15" w:type="dxa"/>
                    <w:right w:w="108" w:type="dxa"/>
                  </w:tcMar>
                  <w:vAlign w:val="center"/>
                </w:tcPr>
                <w:p>
                  <w:pPr>
                    <w:jc w:val="center"/>
                  </w:pPr>
                  <w: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2" w:type="pct"/>
                  <w:tcBorders>
                    <w:tl2br w:val="nil"/>
                    <w:tr2bl w:val="nil"/>
                  </w:tcBorders>
                  <w:vAlign w:val="center"/>
                </w:tcPr>
                <w:p>
                  <w:pPr>
                    <w:spacing w:before="31" w:beforeLines="10" w:after="31" w:afterLines="10" w:line="240" w:lineRule="exact"/>
                    <w:jc w:val="center"/>
                    <w:outlineLvl w:val="0"/>
                    <w:rPr>
                      <w:kern w:val="44"/>
                      <w:szCs w:val="21"/>
                    </w:rPr>
                  </w:pPr>
                  <w:r>
                    <w:rPr>
                      <w:kern w:val="44"/>
                      <w:szCs w:val="21"/>
                    </w:rPr>
                    <w:t>O</w:t>
                  </w:r>
                  <w:r>
                    <w:rPr>
                      <w:kern w:val="44"/>
                      <w:szCs w:val="21"/>
                      <w:vertAlign w:val="subscript"/>
                    </w:rPr>
                    <w:t>3</w:t>
                  </w:r>
                </w:p>
              </w:tc>
              <w:tc>
                <w:tcPr>
                  <w:tcW w:w="1365" w:type="pct"/>
                  <w:tcBorders>
                    <w:tl2br w:val="nil"/>
                    <w:tr2bl w:val="nil"/>
                  </w:tcBorders>
                  <w:tcMar>
                    <w:top w:w="15" w:type="dxa"/>
                    <w:left w:w="108" w:type="dxa"/>
                    <w:bottom w:w="15" w:type="dxa"/>
                    <w:right w:w="108" w:type="dxa"/>
                  </w:tcMar>
                  <w:vAlign w:val="center"/>
                </w:tcPr>
                <w:p>
                  <w:pPr>
                    <w:widowControl/>
                    <w:spacing w:before="31" w:beforeLines="10" w:after="31" w:afterLines="10" w:line="240" w:lineRule="exact"/>
                    <w:jc w:val="center"/>
                    <w:rPr>
                      <w:kern w:val="0"/>
                      <w:szCs w:val="21"/>
                    </w:rPr>
                  </w:pPr>
                  <w:r>
                    <w:rPr>
                      <w:kern w:val="0"/>
                      <w:szCs w:val="21"/>
                    </w:rPr>
                    <w:t>百分位数</w:t>
                  </w:r>
                </w:p>
                <w:p>
                  <w:pPr>
                    <w:widowControl/>
                    <w:spacing w:before="31" w:beforeLines="10" w:after="31" w:afterLines="10" w:line="240" w:lineRule="exact"/>
                    <w:jc w:val="center"/>
                    <w:rPr>
                      <w:kern w:val="0"/>
                      <w:szCs w:val="21"/>
                    </w:rPr>
                  </w:pPr>
                  <w:r>
                    <w:rPr>
                      <w:kern w:val="0"/>
                      <w:szCs w:val="21"/>
                    </w:rPr>
                    <w:t>8h平均质量浓度</w:t>
                  </w:r>
                </w:p>
              </w:tc>
              <w:tc>
                <w:tcPr>
                  <w:tcW w:w="1174" w:type="pct"/>
                  <w:tcBorders>
                    <w:tl2br w:val="nil"/>
                    <w:tr2bl w:val="nil"/>
                  </w:tcBorders>
                  <w:tcMar>
                    <w:top w:w="15" w:type="dxa"/>
                    <w:left w:w="108" w:type="dxa"/>
                    <w:bottom w:w="15" w:type="dxa"/>
                    <w:right w:w="108" w:type="dxa"/>
                  </w:tcMar>
                  <w:vAlign w:val="center"/>
                </w:tcPr>
                <w:p>
                  <w:pPr>
                    <w:jc w:val="center"/>
                  </w:pPr>
                  <w:r>
                    <w:t>0.15</w:t>
                  </w:r>
                </w:p>
              </w:tc>
              <w:tc>
                <w:tcPr>
                  <w:tcW w:w="1477" w:type="pct"/>
                  <w:tcBorders>
                    <w:tl2br w:val="nil"/>
                    <w:tr2bl w:val="nil"/>
                  </w:tcBorders>
                  <w:tcMar>
                    <w:top w:w="15" w:type="dxa"/>
                    <w:left w:w="108" w:type="dxa"/>
                    <w:bottom w:w="15" w:type="dxa"/>
                    <w:right w:w="108" w:type="dxa"/>
                  </w:tcMar>
                  <w:vAlign w:val="center"/>
                </w:tcPr>
                <w:p>
                  <w:pPr>
                    <w:jc w:val="center"/>
                  </w:pPr>
                  <w:r>
                    <w:t>21.6%</w:t>
                  </w:r>
                </w:p>
              </w:tc>
            </w:tr>
          </w:tbl>
          <w:p>
            <w:pPr>
              <w:adjustRightInd w:val="0"/>
              <w:snapToGrid w:val="0"/>
              <w:spacing w:line="520" w:lineRule="atLeast"/>
              <w:ind w:firstLine="480" w:firstLineChars="200"/>
              <w:rPr>
                <w:bCs/>
                <w:sz w:val="24"/>
              </w:rPr>
            </w:pPr>
            <w:r>
              <w:rPr>
                <w:bCs/>
                <w:sz w:val="24"/>
              </w:rPr>
              <w:t>（6）区域环境达标规划</w:t>
            </w:r>
          </w:p>
          <w:p>
            <w:pPr>
              <w:adjustRightInd w:val="0"/>
              <w:snapToGrid w:val="0"/>
              <w:spacing w:line="520" w:lineRule="atLeast"/>
              <w:ind w:firstLine="480" w:firstLineChars="200"/>
              <w:rPr>
                <w:bCs/>
                <w:sz w:val="24"/>
              </w:rPr>
            </w:pPr>
            <w:r>
              <w:rPr>
                <w:bCs/>
                <w:sz w:val="24"/>
              </w:rPr>
              <w:t>为确保完成国家和河南省下达的空气质量改善目标，使得区域内环境得到有效治理，补足现阶段环境短板，打好污染防治攻坚战，平顶山市政府于2018年10月发布了《河南平顶山市环境污染防治攻坚战三年行动实施方案》，计划对现阶段影响区域达标的主要污染物分阶段提出了明确的目标要求。通过“加快调整优化能源消费结构、区域产业结构和交通运输结构，强化源头防控，加大治本力度”“强化工业污染治理，加大污染防治设施改造升级力度，推动企业绿色发展”等手段，实现如下目标：</w:t>
            </w:r>
          </w:p>
          <w:p>
            <w:pPr>
              <w:spacing w:line="520" w:lineRule="atLeast"/>
              <w:ind w:firstLine="480" w:firstLineChars="200"/>
              <w:rPr>
                <w:bCs/>
                <w:sz w:val="24"/>
              </w:rPr>
            </w:pPr>
            <w:r>
              <w:rPr>
                <w:bCs/>
                <w:sz w:val="24"/>
              </w:rPr>
              <w:t>2020年度全市PM</w:t>
            </w:r>
            <w:r>
              <w:rPr>
                <w:bCs/>
                <w:sz w:val="24"/>
                <w:vertAlign w:val="subscript"/>
              </w:rPr>
              <w:t>2.5</w:t>
            </w:r>
            <w:r>
              <w:rPr>
                <w:bCs/>
                <w:sz w:val="24"/>
              </w:rPr>
              <w:t>平均浓度不高于50微克/立方米；PM</w:t>
            </w:r>
            <w:r>
              <w:rPr>
                <w:bCs/>
                <w:sz w:val="24"/>
                <w:vertAlign w:val="subscript"/>
              </w:rPr>
              <w:t>10</w:t>
            </w:r>
            <w:r>
              <w:rPr>
                <w:bCs/>
                <w:sz w:val="24"/>
              </w:rPr>
              <w:t>平均浓度不高于95微克/立方米；城市优良天数力争达到256天以上，全市空气质量明显改善。</w:t>
            </w:r>
          </w:p>
          <w:p>
            <w:pPr>
              <w:spacing w:line="500" w:lineRule="exact"/>
              <w:ind w:firstLine="480" w:firstLineChars="200"/>
              <w:rPr>
                <w:bCs/>
                <w:sz w:val="24"/>
              </w:rPr>
            </w:pPr>
            <w:r>
              <w:rPr>
                <w:bCs/>
                <w:sz w:val="24"/>
              </w:rPr>
              <w:t>近年来平顶山市通过对国家《大气污染防治行动计划》、《平顶山市大气污染防治攻坚战行动方案》等系列文件的落实，对市域内产业结构进行了调整，加大了污染治理力度，优化了能源结构，使辖区内环境空气质量得到了优化。</w:t>
            </w:r>
          </w:p>
          <w:p>
            <w:pPr>
              <w:spacing w:line="360" w:lineRule="auto"/>
              <w:ind w:firstLine="482" w:firstLineChars="200"/>
              <w:rPr>
                <w:b/>
                <w:bCs/>
                <w:sz w:val="24"/>
                <w:szCs w:val="24"/>
              </w:rPr>
            </w:pPr>
            <w:r>
              <w:rPr>
                <w:b/>
                <w:bCs/>
                <w:sz w:val="24"/>
                <w:szCs w:val="24"/>
              </w:rPr>
              <w:t>2、地表水环境质量现状</w:t>
            </w:r>
          </w:p>
          <w:p>
            <w:pPr>
              <w:snapToGrid w:val="0"/>
              <w:spacing w:line="520" w:lineRule="exact"/>
              <w:ind w:firstLine="480" w:firstLineChars="200"/>
              <w:rPr>
                <w:spacing w:val="6"/>
                <w:kern w:val="0"/>
                <w:sz w:val="24"/>
              </w:rPr>
            </w:pPr>
            <w:r>
              <w:rPr>
                <w:sz w:val="24"/>
                <w:szCs w:val="24"/>
              </w:rPr>
              <w:t>距本项目最近的地表水体为项目西北侧约1642m处的灰河。</w:t>
            </w:r>
            <w:r>
              <w:rPr>
                <w:sz w:val="24"/>
              </w:rPr>
              <w:t>项项目无生产废水排放，</w:t>
            </w:r>
            <w:r>
              <w:rPr>
                <w:rFonts w:hint="eastAsia"/>
                <w:sz w:val="24"/>
              </w:rPr>
              <w:t>生活污水定期</w:t>
            </w:r>
            <w:r>
              <w:rPr>
                <w:sz w:val="24"/>
              </w:rPr>
              <w:t>拉走</w:t>
            </w:r>
            <w:r>
              <w:rPr>
                <w:rFonts w:hint="eastAsia"/>
                <w:sz w:val="24"/>
              </w:rPr>
              <w:t>肥田</w:t>
            </w:r>
            <w:r>
              <w:rPr>
                <w:sz w:val="24"/>
              </w:rPr>
              <w:t>，不外排。</w:t>
            </w:r>
            <w:r>
              <w:rPr>
                <w:rFonts w:hint="eastAsia"/>
                <w:sz w:val="24"/>
              </w:rPr>
              <w:t>本次地表水现状引用《河南平煤神马聚碳材料有限责任公司13万吨/年双酚A项目环境影响报告书（报批版）》中对灰河监测段面数据，监测时间为2018年4月1日-3日连续三天</w:t>
            </w:r>
            <w:r>
              <w:rPr>
                <w:sz w:val="24"/>
              </w:rPr>
              <w:t>，详见表</w:t>
            </w:r>
            <w:r>
              <w:rPr>
                <w:rFonts w:hint="eastAsia"/>
                <w:sz w:val="24"/>
                <w:lang w:val="en-US" w:eastAsia="zh-CN"/>
              </w:rPr>
              <w:t>3-3</w:t>
            </w:r>
            <w:r>
              <w:rPr>
                <w:sz w:val="24"/>
              </w:rPr>
              <w:t>。</w:t>
            </w:r>
          </w:p>
          <w:p>
            <w:pPr>
              <w:ind w:firstLine="482" w:firstLineChars="200"/>
              <w:jc w:val="center"/>
              <w:rPr>
                <w:b/>
                <w:sz w:val="24"/>
                <w:szCs w:val="24"/>
              </w:rPr>
            </w:pPr>
            <w:r>
              <w:rPr>
                <w:b/>
                <w:sz w:val="24"/>
                <w:szCs w:val="24"/>
              </w:rPr>
              <w:t>表</w:t>
            </w:r>
            <w:r>
              <w:rPr>
                <w:rFonts w:hint="eastAsia"/>
                <w:b/>
                <w:sz w:val="24"/>
                <w:szCs w:val="24"/>
                <w:lang w:val="en-US" w:eastAsia="zh-CN"/>
              </w:rPr>
              <w:t>3-3</w:t>
            </w:r>
            <w:r>
              <w:rPr>
                <w:b/>
                <w:sz w:val="24"/>
                <w:szCs w:val="24"/>
              </w:rPr>
              <w:t xml:space="preserve">   项目地表水环境质量监测数据  （单位：mg/L，pH无量纲）</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36"/>
              <w:gridCol w:w="1347"/>
              <w:gridCol w:w="1260"/>
              <w:gridCol w:w="902"/>
              <w:gridCol w:w="1022"/>
              <w:gridCol w:w="1260"/>
              <w:gridCol w:w="908"/>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kern w:val="0"/>
                    </w:rPr>
                    <w:t>监测断面名称</w:t>
                  </w: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评价指标</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pH</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kern w:val="0"/>
                    </w:rPr>
                    <w:t>COD</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石油类</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氯化物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restar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灰河，叶县污水处理厂排水口上游</w:t>
                  </w:r>
                  <w:r>
                    <w:rPr>
                      <w:rFonts w:ascii="Times New Roman" w:hAnsi="Times New Roman" w:cs="Times New Roman"/>
                    </w:rPr>
                    <w:t>500m</w:t>
                  </w:r>
                  <w:r>
                    <w:rPr>
                      <w:rFonts w:ascii="Times New Roman" w:hAnsi="宋体" w:cs="Times New Roman"/>
                    </w:rPr>
                    <w:t>断面</w:t>
                  </w: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测值</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7.63~7.67</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15</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2.5~2.7</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0.638~0.642</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未检出</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未检出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szCs w:val="21"/>
                    </w:rPr>
                  </w:pP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标准指数范围</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0.315~0.335</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0.375</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0.25~0.27</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0.319~0.321</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szCs w:val="21"/>
                    </w:rPr>
                  </w:pP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最大超标倍数</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restar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灰河，叶县污水处理厂排水口下游</w:t>
                  </w:r>
                  <w:r>
                    <w:rPr>
                      <w:rFonts w:ascii="Times New Roman" w:hAnsi="Times New Roman" w:cs="Times New Roman"/>
                    </w:rPr>
                    <w:t>1000m</w:t>
                  </w:r>
                  <w:r>
                    <w:rPr>
                      <w:rFonts w:ascii="Times New Roman" w:hAnsi="宋体" w:cs="Times New Roman"/>
                    </w:rPr>
                    <w:t>断面</w:t>
                  </w: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测值</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7.72~7.76</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17</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3.0~3.2</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0.757~0.761</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未检出</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未检出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szCs w:val="21"/>
                    </w:rPr>
                  </w:pP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标准指数范围</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0.36~0.38</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0.425</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0.30~0.32</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0.379~0.381</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szCs w:val="21"/>
                    </w:rPr>
                  </w:pPr>
                </w:p>
              </w:tc>
              <w:tc>
                <w:tcPr>
                  <w:tcW w:w="74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最大超标倍数</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502"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9" w:type="pct"/>
                  <w:gridSpan w:val="2"/>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宋体" w:cs="Times New Roman"/>
                    </w:rPr>
                    <w:t>Ⅲ类标准值</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6~9</w:t>
                  </w:r>
                </w:p>
              </w:tc>
              <w:tc>
                <w:tcPr>
                  <w:tcW w:w="499"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20</w:t>
                  </w:r>
                </w:p>
              </w:tc>
              <w:tc>
                <w:tcPr>
                  <w:tcW w:w="565"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4</w:t>
                  </w:r>
                </w:p>
              </w:tc>
              <w:tc>
                <w:tcPr>
                  <w:tcW w:w="697" w:type="pct"/>
                  <w:tcBorders>
                    <w:tl2br w:val="nil"/>
                    <w:tr2bl w:val="nil"/>
                  </w:tcBorders>
                  <w:vAlign w:val="center"/>
                </w:tcPr>
                <w:p>
                  <w:pPr>
                    <w:pStyle w:val="36"/>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rPr>
                  </w:pPr>
                  <w:r>
                    <w:rPr>
                      <w:rFonts w:ascii="Times New Roman" w:hAnsi="Times New Roman" w:cs="Times New Roman"/>
                    </w:rPr>
                    <w:t>1.0</w:t>
                  </w:r>
                </w:p>
              </w:tc>
              <w:tc>
                <w:tcPr>
                  <w:tcW w:w="502" w:type="pct"/>
                  <w:tcBorders>
                    <w:tl2br w:val="nil"/>
                    <w:tr2bl w:val="nil"/>
                  </w:tcBorders>
                  <w:vAlign w:val="center"/>
                </w:tcPr>
                <w:p>
                  <w:pPr>
                    <w:pStyle w:val="37"/>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auto"/>
                    </w:rPr>
                  </w:pPr>
                  <w:r>
                    <w:rPr>
                      <w:color w:val="auto"/>
                    </w:rPr>
                    <w:t>0.05</w:t>
                  </w:r>
                </w:p>
              </w:tc>
              <w:tc>
                <w:tcPr>
                  <w:tcW w:w="499" w:type="pct"/>
                  <w:tcBorders>
                    <w:tl2br w:val="nil"/>
                    <w:tr2bl w:val="nil"/>
                  </w:tcBorders>
                  <w:vAlign w:val="center"/>
                </w:tcPr>
                <w:p>
                  <w:pPr>
                    <w:pStyle w:val="37"/>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auto"/>
                    </w:rPr>
                  </w:pPr>
                  <w:r>
                    <w:rPr>
                      <w:color w:val="auto"/>
                    </w:rPr>
                    <w:t>250</w:t>
                  </w:r>
                </w:p>
              </w:tc>
            </w:tr>
          </w:tbl>
          <w:p>
            <w:pPr>
              <w:adjustRightInd w:val="0"/>
              <w:spacing w:line="500" w:lineRule="exact"/>
              <w:ind w:firstLine="480" w:firstLineChars="200"/>
              <w:rPr>
                <w:sz w:val="24"/>
              </w:rPr>
            </w:pPr>
            <w:r>
              <w:rPr>
                <w:sz w:val="24"/>
              </w:rPr>
              <w:t>由表1</w:t>
            </w:r>
            <w:r>
              <w:rPr>
                <w:rFonts w:hint="eastAsia"/>
                <w:sz w:val="24"/>
              </w:rPr>
              <w:t>0</w:t>
            </w:r>
            <w:r>
              <w:rPr>
                <w:sz w:val="24"/>
              </w:rPr>
              <w:t>可知，各监测因子均满足《地表水环境质量标准》（GB3838-2002）</w:t>
            </w:r>
            <w:r>
              <w:rPr>
                <w:rFonts w:hint="eastAsia" w:ascii="宋体" w:hAnsi="宋体" w:cs="宋体"/>
                <w:sz w:val="24"/>
              </w:rPr>
              <w:t>Ⅲ</w:t>
            </w:r>
            <w:r>
              <w:rPr>
                <w:sz w:val="24"/>
              </w:rPr>
              <w:t>类标准要求，地表水环境质量良好。</w:t>
            </w:r>
          </w:p>
          <w:p>
            <w:pPr>
              <w:spacing w:line="520" w:lineRule="exact"/>
              <w:ind w:firstLine="472" w:firstLineChars="196"/>
              <w:rPr>
                <w:b/>
                <w:sz w:val="24"/>
              </w:rPr>
            </w:pPr>
            <w:r>
              <w:rPr>
                <w:b/>
                <w:sz w:val="24"/>
              </w:rPr>
              <w:t>3、地下水环境质量现状</w:t>
            </w:r>
          </w:p>
          <w:p>
            <w:pPr>
              <w:spacing w:line="480" w:lineRule="exact"/>
              <w:ind w:firstLine="480" w:firstLineChars="200"/>
              <w:rPr>
                <w:sz w:val="24"/>
                <w:szCs w:val="22"/>
              </w:rPr>
            </w:pPr>
            <w:r>
              <w:rPr>
                <w:sz w:val="24"/>
                <w:szCs w:val="22"/>
              </w:rPr>
              <w:t>经查阅《环境影响评价技术导则  地下水环境》（HJ610-2016）；导则中叙述“根据建设项目对地下水环境影响的程度，结合《建设项目环境影响评价分类管理名录》，将建设项目分为四类，详见附录A。Ⅰ类、Ⅱ类、Ⅲ类建设项目的地下水环境影响评价应执行本标准，Ⅳ类建设项目不开展地下水环境影响评价”。本项目通过查阅导则附录A，本项目属于Ⅳ项目，因此此次评价不再对项目区域地下水进行论述。</w:t>
            </w:r>
          </w:p>
          <w:p>
            <w:pPr>
              <w:spacing w:line="480" w:lineRule="exact"/>
              <w:ind w:firstLine="482" w:firstLineChars="200"/>
              <w:rPr>
                <w:sz w:val="24"/>
                <w:szCs w:val="24"/>
              </w:rPr>
            </w:pPr>
            <w:r>
              <w:rPr>
                <w:b/>
                <w:sz w:val="24"/>
              </w:rPr>
              <w:t>4、声环境现状</w:t>
            </w:r>
          </w:p>
          <w:p>
            <w:pPr>
              <w:spacing w:line="360" w:lineRule="auto"/>
              <w:ind w:firstLine="480" w:firstLineChars="200"/>
              <w:rPr>
                <w:color w:val="auto"/>
                <w:sz w:val="24"/>
              </w:rPr>
            </w:pPr>
            <w:r>
              <w:rPr>
                <w:color w:val="auto"/>
                <w:sz w:val="24"/>
              </w:rPr>
              <w:t>本次委托山</w:t>
            </w:r>
            <w:r>
              <w:rPr>
                <w:rFonts w:hint="eastAsia"/>
                <w:color w:val="auto"/>
                <w:sz w:val="24"/>
              </w:rPr>
              <w:t>河南康纯检测技术有限公司</w:t>
            </w:r>
            <w:r>
              <w:rPr>
                <w:color w:val="auto"/>
                <w:sz w:val="24"/>
              </w:rPr>
              <w:t>于20</w:t>
            </w:r>
            <w:r>
              <w:rPr>
                <w:rFonts w:hint="eastAsia"/>
                <w:color w:val="auto"/>
                <w:sz w:val="24"/>
                <w:lang w:val="en-US" w:eastAsia="zh-CN"/>
              </w:rPr>
              <w:t>20</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9</w:t>
            </w:r>
            <w:r>
              <w:rPr>
                <w:color w:val="auto"/>
                <w:sz w:val="24"/>
              </w:rPr>
              <w:t>日</w:t>
            </w:r>
            <w:r>
              <w:rPr>
                <w:rFonts w:hint="eastAsia" w:ascii="微软雅黑" w:hAnsi="微软雅黑" w:eastAsia="微软雅黑" w:cs="微软雅黑"/>
                <w:color w:val="auto"/>
                <w:sz w:val="24"/>
              </w:rPr>
              <w:t>~</w:t>
            </w:r>
            <w:r>
              <w:rPr>
                <w:color w:val="auto"/>
                <w:sz w:val="24"/>
              </w:rPr>
              <w:t>20</w:t>
            </w:r>
            <w:r>
              <w:rPr>
                <w:rFonts w:hint="eastAsia"/>
                <w:color w:val="auto"/>
                <w:sz w:val="24"/>
                <w:lang w:val="en-US" w:eastAsia="zh-CN"/>
              </w:rPr>
              <w:t>20</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10</w:t>
            </w:r>
            <w:r>
              <w:rPr>
                <w:color w:val="auto"/>
                <w:sz w:val="24"/>
              </w:rPr>
              <w:t>日对本项目四周及</w:t>
            </w:r>
            <w:r>
              <w:rPr>
                <w:rFonts w:hint="eastAsia"/>
                <w:color w:val="auto"/>
                <w:sz w:val="24"/>
                <w:lang w:val="en-US" w:eastAsia="zh-CN"/>
              </w:rPr>
              <w:t>项目周边敏感点</w:t>
            </w:r>
            <w:r>
              <w:rPr>
                <w:color w:val="auto"/>
                <w:sz w:val="24"/>
              </w:rPr>
              <w:t>进行监测，监测数据如下表</w:t>
            </w:r>
            <w:r>
              <w:rPr>
                <w:rFonts w:hint="eastAsia"/>
                <w:color w:val="auto"/>
                <w:sz w:val="24"/>
                <w:lang w:val="en-US" w:eastAsia="zh-CN"/>
              </w:rPr>
              <w:t>3-4</w:t>
            </w:r>
            <w:r>
              <w:rPr>
                <w:color w:val="auto"/>
                <w:sz w:val="24"/>
              </w:rPr>
              <w:t>所示。</w:t>
            </w:r>
          </w:p>
          <w:p>
            <w:pPr>
              <w:ind w:firstLine="482" w:firstLineChars="200"/>
              <w:jc w:val="center"/>
              <w:rPr>
                <w:b/>
                <w:sz w:val="24"/>
                <w:szCs w:val="24"/>
              </w:rPr>
            </w:pPr>
            <w:r>
              <w:rPr>
                <w:b/>
                <w:sz w:val="24"/>
                <w:szCs w:val="24"/>
              </w:rPr>
              <w:t>表</w:t>
            </w:r>
            <w:r>
              <w:rPr>
                <w:rFonts w:hint="eastAsia"/>
                <w:b/>
                <w:sz w:val="24"/>
                <w:szCs w:val="24"/>
                <w:lang w:val="en-US" w:eastAsia="zh-CN"/>
              </w:rPr>
              <w:t>3-4</w:t>
            </w:r>
            <w:r>
              <w:rPr>
                <w:b/>
                <w:sz w:val="24"/>
                <w:szCs w:val="24"/>
              </w:rPr>
              <w:t xml:space="preserve">  噪声监测结果    单位：dB(A)</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783"/>
              <w:gridCol w:w="1575"/>
              <w:gridCol w:w="2183"/>
              <w:gridCol w:w="2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restar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检测</w:t>
                  </w:r>
                </w:p>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日期</w:t>
                  </w:r>
                </w:p>
              </w:tc>
              <w:tc>
                <w:tcPr>
                  <w:tcW w:w="986" w:type="pct"/>
                  <w:vMerge w:val="restar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检测</w:t>
                  </w:r>
                </w:p>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点位</w:t>
                  </w:r>
                </w:p>
              </w:tc>
              <w:tc>
                <w:tcPr>
                  <w:tcW w:w="871" w:type="pct"/>
                  <w:vMerge w:val="restar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w:t>
                  </w:r>
                </w:p>
              </w:tc>
              <w:tc>
                <w:tcPr>
                  <w:tcW w:w="2416" w:type="pct"/>
                  <w:gridSpan w:val="2"/>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检测结果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871"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昼间</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26" w:type="pct"/>
                  <w:vMerge w:val="restart"/>
                  <w:tcBorders>
                    <w:tl2br w:val="nil"/>
                    <w:tr2bl w:val="nil"/>
                  </w:tcBorders>
                  <w:vAlign w:val="center"/>
                </w:tcPr>
                <w:p>
                  <w:pPr>
                    <w:keepNext w:val="0"/>
                    <w:keepLines w:val="0"/>
                    <w:pageBreakBefore w:val="0"/>
                    <w:kinsoku/>
                    <w:wordWrap w:val="0"/>
                    <w:overflowPunct/>
                    <w:topLinePunct w:val="0"/>
                    <w:autoSpaceDE/>
                    <w:autoSpaceDN/>
                    <w:bidi w:val="0"/>
                    <w:spacing w:line="360" w:lineRule="exact"/>
                    <w:jc w:val="center"/>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2020.07.09</w:t>
                  </w:r>
                </w:p>
              </w:tc>
              <w:tc>
                <w:tcPr>
                  <w:tcW w:w="986" w:type="pct"/>
                  <w:tcBorders>
                    <w:tl2br w:val="nil"/>
                    <w:tr2bl w:val="nil"/>
                  </w:tcBorders>
                  <w:vAlign w:val="center"/>
                </w:tcPr>
                <w:p>
                  <w:pPr>
                    <w:pStyle w:val="43"/>
                    <w:keepNext w:val="0"/>
                    <w:keepLines w:val="0"/>
                    <w:pageBreakBefore w:val="0"/>
                    <w:widowControl w:val="0"/>
                    <w:tabs>
                      <w:tab w:val="left" w:pos="1872"/>
                    </w:tabs>
                    <w:kinsoku/>
                    <w:overflowPunct/>
                    <w:topLinePunct w:val="0"/>
                    <w:autoSpaceDE/>
                    <w:autoSpaceDN/>
                    <w:bidi w:val="0"/>
                    <w:spacing w:line="360" w:lineRule="exact"/>
                    <w:ind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lang w:val="en-US" w:eastAsia="zh-CN"/>
                    </w:rPr>
                    <w:t>东厂界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54</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南厂界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西厂界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50</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北厂界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54</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岗马村</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Cs w:val="21"/>
                      <w:lang w:val="en-US" w:eastAsia="zh-CN"/>
                    </w:rPr>
                    <w:t>邵奉店村</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51</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restar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2020.07.10</w:t>
                  </w:r>
                </w:p>
              </w:tc>
              <w:tc>
                <w:tcPr>
                  <w:tcW w:w="986" w:type="pct"/>
                  <w:tcBorders>
                    <w:tl2br w:val="nil"/>
                    <w:tr2bl w:val="nil"/>
                  </w:tcBorders>
                  <w:vAlign w:val="center"/>
                </w:tcPr>
                <w:p>
                  <w:pPr>
                    <w:pStyle w:val="43"/>
                    <w:keepNext w:val="0"/>
                    <w:keepLines w:val="0"/>
                    <w:pageBreakBefore w:val="0"/>
                    <w:widowControl w:val="0"/>
                    <w:tabs>
                      <w:tab w:val="left" w:pos="1872"/>
                    </w:tabs>
                    <w:kinsoku/>
                    <w:overflowPunct/>
                    <w:topLinePunct w:val="0"/>
                    <w:autoSpaceDE/>
                    <w:autoSpaceDN/>
                    <w:bidi w:val="0"/>
                    <w:spacing w:line="360" w:lineRule="exact"/>
                    <w:ind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kern w:val="0"/>
                      <w:sz w:val="21"/>
                      <w:szCs w:val="21"/>
                      <w:lang w:val="en-US" w:eastAsia="zh-CN"/>
                    </w:rPr>
                    <w:t>东厂界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54</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南厂界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51</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西厂界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北厂界</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岗马村</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50</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continue"/>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p>
              </w:tc>
              <w:tc>
                <w:tcPr>
                  <w:tcW w:w="986" w:type="pct"/>
                  <w:tcBorders>
                    <w:tl2br w:val="nil"/>
                    <w:tr2bl w:val="nil"/>
                  </w:tcBorders>
                  <w:vAlign w:val="center"/>
                </w:tcPr>
                <w:p>
                  <w:pPr>
                    <w:keepNext w:val="0"/>
                    <w:keepLines w:val="0"/>
                    <w:pageBreakBefore w:val="0"/>
                    <w:tabs>
                      <w:tab w:val="left" w:pos="1872"/>
                    </w:tabs>
                    <w:kinsoku/>
                    <w:overflowPunct/>
                    <w:topLinePunct w:val="0"/>
                    <w:autoSpaceDE/>
                    <w:autoSpaceDN/>
                    <w:bidi w:val="0"/>
                    <w:adjustRightInd w:val="0"/>
                    <w:snapToGrid w:val="0"/>
                    <w:spacing w:line="360" w:lineRule="exact"/>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Cs w:val="21"/>
                      <w:lang w:val="en-US" w:eastAsia="zh-CN"/>
                    </w:rPr>
                    <w:t>邵奉店村</w:t>
                  </w:r>
                </w:p>
              </w:tc>
              <w:tc>
                <w:tcPr>
                  <w:tcW w:w="871"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dB(A)</w:t>
                  </w:r>
                </w:p>
              </w:tc>
              <w:tc>
                <w:tcPr>
                  <w:tcW w:w="1207"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51</w:t>
                  </w:r>
                </w:p>
              </w:tc>
              <w:tc>
                <w:tcPr>
                  <w:tcW w:w="1208" w:type="pct"/>
                  <w:tcBorders>
                    <w:tl2br w:val="nil"/>
                    <w:tr2bl w:val="nil"/>
                  </w:tcBorders>
                  <w:vAlign w:val="center"/>
                </w:tcPr>
                <w:p>
                  <w:pPr>
                    <w:keepNext w:val="0"/>
                    <w:keepLines w:val="0"/>
                    <w:pageBreakBefore w:val="0"/>
                    <w:widowControl/>
                    <w:kinsoku/>
                    <w:overflowPunct/>
                    <w:topLinePunct w:val="0"/>
                    <w:autoSpaceDE/>
                    <w:autoSpaceDN/>
                    <w:bidi w:val="0"/>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bl>
          <w:p>
            <w:pPr>
              <w:spacing w:line="360" w:lineRule="auto"/>
              <w:ind w:firstLine="480" w:firstLineChars="200"/>
              <w:rPr>
                <w:color w:val="auto"/>
                <w:sz w:val="24"/>
                <w:szCs w:val="24"/>
              </w:rPr>
            </w:pPr>
            <w:r>
              <w:rPr>
                <w:color w:val="auto"/>
                <w:sz w:val="24"/>
                <w:szCs w:val="24"/>
              </w:rPr>
              <w:t>由以上监测结果可知，项目所在区域声环境现状满足《声环境质量标准》</w:t>
            </w:r>
            <w:r>
              <w:rPr>
                <w:color w:val="auto"/>
                <w:spacing w:val="4"/>
                <w:sz w:val="24"/>
                <w:szCs w:val="24"/>
              </w:rPr>
              <w:t>（GB3096-2008）</w:t>
            </w:r>
            <w:r>
              <w:rPr>
                <w:rFonts w:hint="eastAsia"/>
                <w:color w:val="auto"/>
                <w:spacing w:val="4"/>
                <w:sz w:val="24"/>
                <w:szCs w:val="24"/>
                <w:lang w:val="en-US" w:eastAsia="zh-CN"/>
              </w:rPr>
              <w:t>1</w:t>
            </w:r>
            <w:r>
              <w:rPr>
                <w:color w:val="auto"/>
                <w:spacing w:val="4"/>
                <w:sz w:val="24"/>
                <w:szCs w:val="24"/>
              </w:rPr>
              <w:t>类标准要求，声环境质量较好。</w:t>
            </w:r>
          </w:p>
          <w:p>
            <w:pPr>
              <w:spacing w:line="360" w:lineRule="auto"/>
              <w:ind w:firstLine="482" w:firstLineChars="200"/>
              <w:rPr>
                <w:bCs/>
                <w:sz w:val="24"/>
                <w:szCs w:val="24"/>
              </w:rPr>
            </w:pPr>
            <w:r>
              <w:rPr>
                <w:b/>
                <w:sz w:val="24"/>
              </w:rPr>
              <w:t>5、生态环境现状</w:t>
            </w:r>
          </w:p>
          <w:p>
            <w:pPr>
              <w:adjustRightInd w:val="0"/>
              <w:snapToGrid w:val="0"/>
              <w:spacing w:line="480" w:lineRule="exact"/>
              <w:ind w:firstLine="480" w:firstLineChars="200"/>
              <w:rPr>
                <w:sz w:val="24"/>
                <w:szCs w:val="22"/>
              </w:rPr>
            </w:pPr>
            <w:r>
              <w:rPr>
                <w:sz w:val="24"/>
                <w:szCs w:val="22"/>
              </w:rPr>
              <w:t>本项目所在周边多为居民。目前项目所在区域植被为城市人工绿化系统（主要为人工种植的冬青、杨树、松树等），动、植物丰度较低，植被类型少，生态系统较为简单。</w:t>
            </w:r>
          </w:p>
          <w:p>
            <w:pPr>
              <w:adjustRightInd w:val="0"/>
              <w:snapToGrid w:val="0"/>
              <w:spacing w:line="520" w:lineRule="exact"/>
              <w:rPr>
                <w:b/>
                <w:bCs/>
                <w:sz w:val="28"/>
                <w:szCs w:val="28"/>
              </w:rPr>
            </w:pPr>
            <w:r>
              <w:rPr>
                <w:b/>
                <w:bCs/>
                <w:sz w:val="28"/>
                <w:szCs w:val="28"/>
              </w:rPr>
              <w:t>主要环境保护目标(列出名单及保护级别)：</w:t>
            </w:r>
          </w:p>
          <w:p>
            <w:pPr>
              <w:adjustRightInd w:val="0"/>
              <w:snapToGrid w:val="0"/>
              <w:spacing w:line="520" w:lineRule="exact"/>
              <w:ind w:firstLine="480" w:firstLineChars="200"/>
            </w:pPr>
            <w:r>
              <w:rPr>
                <w:sz w:val="24"/>
              </w:rPr>
              <w:t>根据现场调查情况，本项目周围环境保护目标和保护级别见表</w:t>
            </w:r>
            <w:r>
              <w:rPr>
                <w:rFonts w:hint="eastAsia"/>
                <w:sz w:val="24"/>
                <w:lang w:val="en-US" w:eastAsia="zh-CN"/>
              </w:rPr>
              <w:t>3-5</w:t>
            </w:r>
            <w:r>
              <w:rPr>
                <w:sz w:val="24"/>
              </w:rPr>
              <w:t>、表</w:t>
            </w:r>
            <w:r>
              <w:rPr>
                <w:rFonts w:hint="eastAsia"/>
                <w:sz w:val="24"/>
                <w:lang w:val="en-US" w:eastAsia="zh-CN"/>
              </w:rPr>
              <w:t>3-6</w:t>
            </w:r>
            <w:r>
              <w:rPr>
                <w:sz w:val="24"/>
              </w:rPr>
              <w:t>。</w:t>
            </w:r>
          </w:p>
          <w:p>
            <w:pPr>
              <w:ind w:firstLine="482" w:firstLineChars="200"/>
              <w:jc w:val="center"/>
              <w:rPr>
                <w:b/>
                <w:sz w:val="24"/>
                <w:szCs w:val="24"/>
              </w:rPr>
            </w:pPr>
            <w:r>
              <w:rPr>
                <w:b/>
                <w:sz w:val="24"/>
                <w:szCs w:val="24"/>
              </w:rPr>
              <w:t>表</w:t>
            </w:r>
            <w:r>
              <w:rPr>
                <w:rFonts w:hint="eastAsia"/>
                <w:b/>
                <w:sz w:val="24"/>
                <w:szCs w:val="24"/>
                <w:lang w:val="en-US" w:eastAsia="zh-CN"/>
              </w:rPr>
              <w:t>3-5</w:t>
            </w:r>
            <w:r>
              <w:rPr>
                <w:b/>
                <w:sz w:val="24"/>
                <w:szCs w:val="24"/>
              </w:rPr>
              <w:t xml:space="preserve">    大气环境保护目标一览表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319"/>
              <w:gridCol w:w="1252"/>
              <w:gridCol w:w="952"/>
              <w:gridCol w:w="715"/>
              <w:gridCol w:w="952"/>
              <w:gridCol w:w="990"/>
              <w:gridCol w:w="1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1" w:type="pct"/>
                  <w:vMerge w:val="restart"/>
                  <w:tcBorders>
                    <w:tl2br w:val="nil"/>
                    <w:tr2bl w:val="nil"/>
                  </w:tcBorders>
                  <w:vAlign w:val="center"/>
                </w:tcPr>
                <w:p>
                  <w:pPr>
                    <w:jc w:val="center"/>
                    <w:rPr>
                      <w:szCs w:val="21"/>
                    </w:rPr>
                  </w:pPr>
                  <w:r>
                    <w:rPr>
                      <w:szCs w:val="21"/>
                      <w:lang w:bidi="ar"/>
                    </w:rPr>
                    <w:t>名称</w:t>
                  </w:r>
                </w:p>
              </w:tc>
              <w:tc>
                <w:tcPr>
                  <w:tcW w:w="1421" w:type="pct"/>
                  <w:gridSpan w:val="2"/>
                  <w:tcBorders>
                    <w:tl2br w:val="nil"/>
                    <w:tr2bl w:val="nil"/>
                  </w:tcBorders>
                  <w:vAlign w:val="center"/>
                </w:tcPr>
                <w:p>
                  <w:pPr>
                    <w:jc w:val="center"/>
                    <w:rPr>
                      <w:szCs w:val="21"/>
                    </w:rPr>
                  </w:pPr>
                  <w:r>
                    <w:rPr>
                      <w:szCs w:val="21"/>
                      <w:lang w:bidi="ar"/>
                    </w:rPr>
                    <w:t>坐标（GCJ-02）</w:t>
                  </w:r>
                </w:p>
              </w:tc>
              <w:tc>
                <w:tcPr>
                  <w:tcW w:w="526" w:type="pct"/>
                  <w:vMerge w:val="restart"/>
                  <w:tcBorders>
                    <w:tl2br w:val="nil"/>
                    <w:tr2bl w:val="nil"/>
                  </w:tcBorders>
                  <w:vAlign w:val="center"/>
                </w:tcPr>
                <w:p>
                  <w:pPr>
                    <w:jc w:val="center"/>
                    <w:rPr>
                      <w:szCs w:val="21"/>
                    </w:rPr>
                  </w:pPr>
                  <w:r>
                    <w:rPr>
                      <w:szCs w:val="21"/>
                      <w:lang w:bidi="ar"/>
                    </w:rPr>
                    <w:t>保护对象</w:t>
                  </w:r>
                </w:p>
              </w:tc>
              <w:tc>
                <w:tcPr>
                  <w:tcW w:w="395" w:type="pct"/>
                  <w:vMerge w:val="restart"/>
                  <w:tcBorders>
                    <w:tl2br w:val="nil"/>
                    <w:tr2bl w:val="nil"/>
                  </w:tcBorders>
                  <w:vAlign w:val="center"/>
                </w:tcPr>
                <w:p>
                  <w:pPr>
                    <w:jc w:val="center"/>
                    <w:rPr>
                      <w:szCs w:val="21"/>
                    </w:rPr>
                  </w:pPr>
                  <w:r>
                    <w:rPr>
                      <w:szCs w:val="21"/>
                      <w:lang w:bidi="ar"/>
                    </w:rPr>
                    <w:t>保护内容</w:t>
                  </w:r>
                </w:p>
              </w:tc>
              <w:tc>
                <w:tcPr>
                  <w:tcW w:w="526" w:type="pct"/>
                  <w:vMerge w:val="restart"/>
                  <w:tcBorders>
                    <w:tl2br w:val="nil"/>
                    <w:tr2bl w:val="nil"/>
                  </w:tcBorders>
                  <w:vAlign w:val="center"/>
                </w:tcPr>
                <w:p>
                  <w:pPr>
                    <w:jc w:val="center"/>
                    <w:rPr>
                      <w:szCs w:val="21"/>
                    </w:rPr>
                  </w:pPr>
                  <w:r>
                    <w:rPr>
                      <w:szCs w:val="21"/>
                      <w:lang w:bidi="ar"/>
                    </w:rPr>
                    <w:t>环境功能区</w:t>
                  </w:r>
                </w:p>
              </w:tc>
              <w:tc>
                <w:tcPr>
                  <w:tcW w:w="547" w:type="pct"/>
                  <w:vMerge w:val="restart"/>
                  <w:tcBorders>
                    <w:tl2br w:val="nil"/>
                    <w:tr2bl w:val="nil"/>
                  </w:tcBorders>
                  <w:vAlign w:val="center"/>
                </w:tcPr>
                <w:p>
                  <w:pPr>
                    <w:jc w:val="center"/>
                    <w:rPr>
                      <w:szCs w:val="21"/>
                    </w:rPr>
                  </w:pPr>
                  <w:r>
                    <w:rPr>
                      <w:szCs w:val="21"/>
                      <w:lang w:bidi="ar"/>
                    </w:rPr>
                    <w:t>相对厂址方位</w:t>
                  </w:r>
                </w:p>
              </w:tc>
              <w:tc>
                <w:tcPr>
                  <w:tcW w:w="621" w:type="pct"/>
                  <w:vMerge w:val="restart"/>
                  <w:tcBorders>
                    <w:tl2br w:val="nil"/>
                    <w:tr2bl w:val="nil"/>
                  </w:tcBorders>
                  <w:vAlign w:val="center"/>
                </w:tcPr>
                <w:p>
                  <w:pPr>
                    <w:jc w:val="center"/>
                    <w:rPr>
                      <w:szCs w:val="21"/>
                    </w:rPr>
                  </w:pPr>
                  <w:r>
                    <w:rPr>
                      <w:szCs w:val="21"/>
                      <w:lang w:bidi="ar"/>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1" w:type="pct"/>
                  <w:vMerge w:val="continue"/>
                  <w:tcBorders>
                    <w:tl2br w:val="nil"/>
                    <w:tr2bl w:val="nil"/>
                  </w:tcBorders>
                  <w:vAlign w:val="center"/>
                </w:tcPr>
                <w:p>
                  <w:pPr>
                    <w:jc w:val="center"/>
                    <w:rPr>
                      <w:szCs w:val="21"/>
                    </w:rPr>
                  </w:pPr>
                </w:p>
              </w:tc>
              <w:tc>
                <w:tcPr>
                  <w:tcW w:w="729" w:type="pct"/>
                  <w:tcBorders>
                    <w:tl2br w:val="nil"/>
                    <w:tr2bl w:val="nil"/>
                  </w:tcBorders>
                  <w:vAlign w:val="center"/>
                </w:tcPr>
                <w:p>
                  <w:pPr>
                    <w:jc w:val="center"/>
                    <w:rPr>
                      <w:szCs w:val="21"/>
                    </w:rPr>
                  </w:pPr>
                  <w:r>
                    <w:rPr>
                      <w:szCs w:val="21"/>
                      <w:lang w:bidi="ar"/>
                    </w:rPr>
                    <w:t>经度</w:t>
                  </w:r>
                </w:p>
              </w:tc>
              <w:tc>
                <w:tcPr>
                  <w:tcW w:w="692" w:type="pct"/>
                  <w:tcBorders>
                    <w:tl2br w:val="nil"/>
                    <w:tr2bl w:val="nil"/>
                  </w:tcBorders>
                  <w:vAlign w:val="center"/>
                </w:tcPr>
                <w:p>
                  <w:pPr>
                    <w:jc w:val="center"/>
                    <w:rPr>
                      <w:szCs w:val="21"/>
                    </w:rPr>
                  </w:pPr>
                  <w:r>
                    <w:rPr>
                      <w:szCs w:val="21"/>
                      <w:lang w:bidi="ar"/>
                    </w:rPr>
                    <w:t>纬度</w:t>
                  </w:r>
                </w:p>
              </w:tc>
              <w:tc>
                <w:tcPr>
                  <w:tcW w:w="526" w:type="pct"/>
                  <w:vMerge w:val="continue"/>
                  <w:tcBorders>
                    <w:tl2br w:val="nil"/>
                    <w:tr2bl w:val="nil"/>
                  </w:tcBorders>
                  <w:vAlign w:val="center"/>
                </w:tcPr>
                <w:p>
                  <w:pPr>
                    <w:jc w:val="center"/>
                    <w:rPr>
                      <w:szCs w:val="21"/>
                    </w:rPr>
                  </w:pPr>
                </w:p>
              </w:tc>
              <w:tc>
                <w:tcPr>
                  <w:tcW w:w="395" w:type="pct"/>
                  <w:vMerge w:val="continue"/>
                  <w:tcBorders>
                    <w:tl2br w:val="nil"/>
                    <w:tr2bl w:val="nil"/>
                  </w:tcBorders>
                  <w:vAlign w:val="center"/>
                </w:tcPr>
                <w:p>
                  <w:pPr>
                    <w:jc w:val="center"/>
                    <w:rPr>
                      <w:szCs w:val="21"/>
                    </w:rPr>
                  </w:pPr>
                </w:p>
              </w:tc>
              <w:tc>
                <w:tcPr>
                  <w:tcW w:w="526" w:type="pct"/>
                  <w:vMerge w:val="continue"/>
                  <w:tcBorders>
                    <w:tl2br w:val="nil"/>
                    <w:tr2bl w:val="nil"/>
                  </w:tcBorders>
                  <w:vAlign w:val="center"/>
                </w:tcPr>
                <w:p>
                  <w:pPr>
                    <w:jc w:val="center"/>
                    <w:rPr>
                      <w:szCs w:val="21"/>
                    </w:rPr>
                  </w:pPr>
                </w:p>
              </w:tc>
              <w:tc>
                <w:tcPr>
                  <w:tcW w:w="547" w:type="pct"/>
                  <w:vMerge w:val="continue"/>
                  <w:tcBorders>
                    <w:tl2br w:val="nil"/>
                    <w:tr2bl w:val="nil"/>
                  </w:tcBorders>
                  <w:vAlign w:val="center"/>
                </w:tcPr>
                <w:p>
                  <w:pPr>
                    <w:jc w:val="center"/>
                    <w:rPr>
                      <w:szCs w:val="21"/>
                    </w:rPr>
                  </w:pPr>
                </w:p>
              </w:tc>
              <w:tc>
                <w:tcPr>
                  <w:tcW w:w="621" w:type="pct"/>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1" w:type="pct"/>
                  <w:tcBorders>
                    <w:tl2br w:val="nil"/>
                    <w:tr2bl w:val="nil"/>
                  </w:tcBorders>
                  <w:vAlign w:val="center"/>
                </w:tcPr>
                <w:p>
                  <w:pPr>
                    <w:spacing w:line="360" w:lineRule="exact"/>
                    <w:jc w:val="center"/>
                    <w:rPr>
                      <w:szCs w:val="21"/>
                    </w:rPr>
                  </w:pPr>
                  <w:r>
                    <w:rPr>
                      <w:szCs w:val="21"/>
                    </w:rPr>
                    <w:t>岗马村</w:t>
                  </w:r>
                </w:p>
              </w:tc>
              <w:tc>
                <w:tcPr>
                  <w:tcW w:w="729" w:type="pct"/>
                  <w:tcBorders>
                    <w:tl2br w:val="nil"/>
                    <w:tr2bl w:val="nil"/>
                  </w:tcBorders>
                  <w:vAlign w:val="center"/>
                </w:tcPr>
                <w:p>
                  <w:pPr>
                    <w:jc w:val="center"/>
                    <w:rPr>
                      <w:szCs w:val="21"/>
                    </w:rPr>
                  </w:pPr>
                  <w:r>
                    <w:rPr>
                      <w:szCs w:val="21"/>
                    </w:rPr>
                    <w:t>113.382082</w:t>
                  </w:r>
                </w:p>
              </w:tc>
              <w:tc>
                <w:tcPr>
                  <w:tcW w:w="692" w:type="pct"/>
                  <w:tcBorders>
                    <w:tl2br w:val="nil"/>
                    <w:tr2bl w:val="nil"/>
                  </w:tcBorders>
                  <w:vAlign w:val="center"/>
                </w:tcPr>
                <w:p>
                  <w:pPr>
                    <w:jc w:val="center"/>
                    <w:rPr>
                      <w:szCs w:val="21"/>
                    </w:rPr>
                  </w:pPr>
                  <w:r>
                    <w:rPr>
                      <w:szCs w:val="21"/>
                    </w:rPr>
                    <w:t>33.575369</w:t>
                  </w:r>
                </w:p>
              </w:tc>
              <w:tc>
                <w:tcPr>
                  <w:tcW w:w="526" w:type="pct"/>
                  <w:tcBorders>
                    <w:tl2br w:val="nil"/>
                    <w:tr2bl w:val="nil"/>
                  </w:tcBorders>
                  <w:vAlign w:val="center"/>
                </w:tcPr>
                <w:p>
                  <w:pPr>
                    <w:jc w:val="center"/>
                    <w:rPr>
                      <w:szCs w:val="21"/>
                    </w:rPr>
                  </w:pPr>
                  <w:r>
                    <w:rPr>
                      <w:szCs w:val="21"/>
                      <w:lang w:bidi="ar"/>
                    </w:rPr>
                    <w:t>居住区</w:t>
                  </w:r>
                </w:p>
              </w:tc>
              <w:tc>
                <w:tcPr>
                  <w:tcW w:w="395" w:type="pct"/>
                  <w:tcBorders>
                    <w:tl2br w:val="nil"/>
                    <w:tr2bl w:val="nil"/>
                  </w:tcBorders>
                  <w:vAlign w:val="center"/>
                </w:tcPr>
                <w:p>
                  <w:pPr>
                    <w:jc w:val="center"/>
                    <w:rPr>
                      <w:szCs w:val="21"/>
                    </w:rPr>
                  </w:pPr>
                  <w:r>
                    <w:rPr>
                      <w:szCs w:val="21"/>
                      <w:lang w:bidi="ar"/>
                    </w:rPr>
                    <w:t>人群</w:t>
                  </w:r>
                </w:p>
              </w:tc>
              <w:tc>
                <w:tcPr>
                  <w:tcW w:w="526" w:type="pct"/>
                  <w:tcBorders>
                    <w:tl2br w:val="nil"/>
                    <w:tr2bl w:val="nil"/>
                  </w:tcBorders>
                  <w:vAlign w:val="center"/>
                </w:tcPr>
                <w:p>
                  <w:pPr>
                    <w:jc w:val="center"/>
                    <w:rPr>
                      <w:szCs w:val="21"/>
                    </w:rPr>
                  </w:pPr>
                  <w:r>
                    <w:rPr>
                      <w:szCs w:val="21"/>
                      <w:lang w:bidi="ar"/>
                    </w:rPr>
                    <w:t>二类</w:t>
                  </w:r>
                </w:p>
              </w:tc>
              <w:tc>
                <w:tcPr>
                  <w:tcW w:w="547" w:type="pct"/>
                  <w:tcBorders>
                    <w:tl2br w:val="nil"/>
                    <w:tr2bl w:val="nil"/>
                  </w:tcBorders>
                  <w:vAlign w:val="center"/>
                </w:tcPr>
                <w:p>
                  <w:pPr>
                    <w:spacing w:line="360" w:lineRule="exact"/>
                    <w:jc w:val="center"/>
                    <w:rPr>
                      <w:szCs w:val="21"/>
                    </w:rPr>
                  </w:pPr>
                  <w:r>
                    <w:rPr>
                      <w:szCs w:val="21"/>
                    </w:rPr>
                    <w:t>N</w:t>
                  </w:r>
                </w:p>
              </w:tc>
              <w:tc>
                <w:tcPr>
                  <w:tcW w:w="621" w:type="pct"/>
                  <w:tcBorders>
                    <w:tl2br w:val="nil"/>
                    <w:tr2bl w:val="nil"/>
                  </w:tcBorders>
                  <w:vAlign w:val="center"/>
                </w:tcPr>
                <w:p>
                  <w:pPr>
                    <w:adjustRightInd w:val="0"/>
                    <w:snapToGrid w:val="0"/>
                    <w:jc w:val="center"/>
                    <w:rPr>
                      <w:szCs w:val="21"/>
                    </w:rPr>
                  </w:pPr>
                  <w:r>
                    <w:rPr>
                      <w:szCs w:val="21"/>
                    </w:rPr>
                    <w:t>620m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1" w:type="pct"/>
                  <w:tcBorders>
                    <w:tl2br w:val="nil"/>
                    <w:tr2bl w:val="nil"/>
                  </w:tcBorders>
                  <w:vAlign w:val="center"/>
                </w:tcPr>
                <w:p>
                  <w:pPr>
                    <w:spacing w:line="360" w:lineRule="exact"/>
                    <w:jc w:val="center"/>
                    <w:rPr>
                      <w:szCs w:val="21"/>
                    </w:rPr>
                  </w:pPr>
                  <w:r>
                    <w:rPr>
                      <w:szCs w:val="21"/>
                    </w:rPr>
                    <w:t>邵奉店村</w:t>
                  </w:r>
                </w:p>
              </w:tc>
              <w:tc>
                <w:tcPr>
                  <w:tcW w:w="729" w:type="pct"/>
                  <w:tcBorders>
                    <w:tl2br w:val="nil"/>
                    <w:tr2bl w:val="nil"/>
                  </w:tcBorders>
                  <w:vAlign w:val="center"/>
                </w:tcPr>
                <w:p>
                  <w:pPr>
                    <w:jc w:val="center"/>
                    <w:rPr>
                      <w:szCs w:val="21"/>
                    </w:rPr>
                  </w:pPr>
                  <w:r>
                    <w:rPr>
                      <w:szCs w:val="21"/>
                    </w:rPr>
                    <w:t>113.393669</w:t>
                  </w:r>
                </w:p>
              </w:tc>
              <w:tc>
                <w:tcPr>
                  <w:tcW w:w="692" w:type="pct"/>
                  <w:tcBorders>
                    <w:tl2br w:val="nil"/>
                    <w:tr2bl w:val="nil"/>
                  </w:tcBorders>
                  <w:vAlign w:val="center"/>
                </w:tcPr>
                <w:p>
                  <w:pPr>
                    <w:jc w:val="center"/>
                    <w:rPr>
                      <w:szCs w:val="21"/>
                    </w:rPr>
                  </w:pPr>
                  <w:r>
                    <w:rPr>
                      <w:szCs w:val="21"/>
                    </w:rPr>
                    <w:t>33.585416</w:t>
                  </w:r>
                </w:p>
              </w:tc>
              <w:tc>
                <w:tcPr>
                  <w:tcW w:w="526" w:type="pct"/>
                  <w:tcBorders>
                    <w:tl2br w:val="nil"/>
                    <w:tr2bl w:val="nil"/>
                  </w:tcBorders>
                  <w:vAlign w:val="center"/>
                </w:tcPr>
                <w:p>
                  <w:pPr>
                    <w:jc w:val="center"/>
                    <w:rPr>
                      <w:szCs w:val="21"/>
                    </w:rPr>
                  </w:pPr>
                  <w:r>
                    <w:rPr>
                      <w:szCs w:val="21"/>
                      <w:lang w:bidi="ar"/>
                    </w:rPr>
                    <w:t>居住区</w:t>
                  </w:r>
                </w:p>
              </w:tc>
              <w:tc>
                <w:tcPr>
                  <w:tcW w:w="395" w:type="pct"/>
                  <w:tcBorders>
                    <w:tl2br w:val="nil"/>
                    <w:tr2bl w:val="nil"/>
                  </w:tcBorders>
                  <w:vAlign w:val="center"/>
                </w:tcPr>
                <w:p>
                  <w:pPr>
                    <w:jc w:val="center"/>
                  </w:pPr>
                  <w:r>
                    <w:t>人群</w:t>
                  </w:r>
                </w:p>
              </w:tc>
              <w:tc>
                <w:tcPr>
                  <w:tcW w:w="526" w:type="pct"/>
                  <w:tcBorders>
                    <w:tl2br w:val="nil"/>
                    <w:tr2bl w:val="nil"/>
                  </w:tcBorders>
                  <w:vAlign w:val="center"/>
                </w:tcPr>
                <w:p>
                  <w:pPr>
                    <w:jc w:val="center"/>
                    <w:rPr>
                      <w:szCs w:val="21"/>
                    </w:rPr>
                  </w:pPr>
                  <w:r>
                    <w:rPr>
                      <w:szCs w:val="21"/>
                      <w:lang w:bidi="ar"/>
                    </w:rPr>
                    <w:t>二类</w:t>
                  </w:r>
                </w:p>
              </w:tc>
              <w:tc>
                <w:tcPr>
                  <w:tcW w:w="547" w:type="pct"/>
                  <w:tcBorders>
                    <w:tl2br w:val="nil"/>
                    <w:tr2bl w:val="nil"/>
                  </w:tcBorders>
                  <w:vAlign w:val="center"/>
                </w:tcPr>
                <w:p>
                  <w:pPr>
                    <w:spacing w:line="360" w:lineRule="exact"/>
                    <w:jc w:val="center"/>
                    <w:rPr>
                      <w:szCs w:val="21"/>
                    </w:rPr>
                  </w:pPr>
                  <w:r>
                    <w:rPr>
                      <w:szCs w:val="21"/>
                    </w:rPr>
                    <w:t>SW</w:t>
                  </w:r>
                </w:p>
              </w:tc>
              <w:tc>
                <w:tcPr>
                  <w:tcW w:w="621" w:type="pct"/>
                  <w:tcBorders>
                    <w:tl2br w:val="nil"/>
                    <w:tr2bl w:val="nil"/>
                  </w:tcBorders>
                  <w:vAlign w:val="center"/>
                </w:tcPr>
                <w:p>
                  <w:pPr>
                    <w:adjustRightInd w:val="0"/>
                    <w:snapToGrid w:val="0"/>
                    <w:jc w:val="center"/>
                    <w:rPr>
                      <w:szCs w:val="21"/>
                    </w:rPr>
                  </w:pPr>
                  <w:r>
                    <w:rPr>
                      <w:szCs w:val="21"/>
                    </w:rPr>
                    <w:t>400m</w:t>
                  </w:r>
                </w:p>
              </w:tc>
            </w:tr>
          </w:tbl>
          <w:p>
            <w:pPr>
              <w:ind w:firstLine="482" w:firstLineChars="200"/>
              <w:jc w:val="center"/>
              <w:rPr>
                <w:b/>
                <w:sz w:val="24"/>
                <w:szCs w:val="24"/>
              </w:rPr>
            </w:pPr>
            <w:r>
              <w:rPr>
                <w:b/>
                <w:sz w:val="24"/>
                <w:szCs w:val="24"/>
              </w:rPr>
              <w:t>表</w:t>
            </w:r>
            <w:r>
              <w:rPr>
                <w:rFonts w:hint="eastAsia"/>
                <w:b/>
                <w:sz w:val="24"/>
                <w:szCs w:val="24"/>
                <w:lang w:val="en-US" w:eastAsia="zh-CN"/>
              </w:rPr>
              <w:t>3-6</w:t>
            </w:r>
            <w:r>
              <w:rPr>
                <w:b/>
                <w:sz w:val="24"/>
                <w:szCs w:val="24"/>
              </w:rPr>
              <w:t xml:space="preserve">    水环境、声环境保护目标一览表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590"/>
              <w:gridCol w:w="1230"/>
              <w:gridCol w:w="1004"/>
              <w:gridCol w:w="3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tcBorders>
                    <w:tl2br w:val="nil"/>
                    <w:tr2bl w:val="nil"/>
                  </w:tcBorders>
                  <w:vAlign w:val="center"/>
                </w:tcPr>
                <w:p>
                  <w:pPr>
                    <w:adjustRightInd w:val="0"/>
                    <w:snapToGrid w:val="0"/>
                    <w:spacing w:line="360" w:lineRule="exact"/>
                    <w:jc w:val="center"/>
                    <w:rPr>
                      <w:szCs w:val="21"/>
                    </w:rPr>
                  </w:pPr>
                  <w:r>
                    <w:rPr>
                      <w:szCs w:val="21"/>
                      <w:lang w:bidi="ar"/>
                    </w:rPr>
                    <w:t>环境要素</w:t>
                  </w:r>
                </w:p>
              </w:tc>
              <w:tc>
                <w:tcPr>
                  <w:tcW w:w="1432" w:type="pct"/>
                  <w:tcBorders>
                    <w:tl2br w:val="nil"/>
                    <w:tr2bl w:val="nil"/>
                  </w:tcBorders>
                  <w:vAlign w:val="center"/>
                </w:tcPr>
                <w:p>
                  <w:pPr>
                    <w:adjustRightInd w:val="0"/>
                    <w:snapToGrid w:val="0"/>
                    <w:spacing w:line="360" w:lineRule="exact"/>
                    <w:jc w:val="center"/>
                    <w:rPr>
                      <w:szCs w:val="21"/>
                    </w:rPr>
                  </w:pPr>
                  <w:r>
                    <w:rPr>
                      <w:szCs w:val="21"/>
                      <w:lang w:bidi="ar"/>
                    </w:rPr>
                    <w:t>保护目标</w:t>
                  </w:r>
                </w:p>
              </w:tc>
              <w:tc>
                <w:tcPr>
                  <w:tcW w:w="680" w:type="pct"/>
                  <w:tcBorders>
                    <w:tl2br w:val="nil"/>
                    <w:tr2bl w:val="nil"/>
                  </w:tcBorders>
                  <w:vAlign w:val="center"/>
                </w:tcPr>
                <w:p>
                  <w:pPr>
                    <w:adjustRightInd w:val="0"/>
                    <w:snapToGrid w:val="0"/>
                    <w:spacing w:line="360" w:lineRule="exact"/>
                    <w:jc w:val="center"/>
                    <w:rPr>
                      <w:szCs w:val="21"/>
                    </w:rPr>
                  </w:pPr>
                  <w:r>
                    <w:rPr>
                      <w:szCs w:val="21"/>
                      <w:lang w:bidi="ar"/>
                    </w:rPr>
                    <w:t>方位/距离</w:t>
                  </w:r>
                </w:p>
              </w:tc>
              <w:tc>
                <w:tcPr>
                  <w:tcW w:w="555" w:type="pct"/>
                  <w:tcBorders>
                    <w:tl2br w:val="nil"/>
                    <w:tr2bl w:val="nil"/>
                  </w:tcBorders>
                  <w:vAlign w:val="center"/>
                </w:tcPr>
                <w:p>
                  <w:pPr>
                    <w:adjustRightInd w:val="0"/>
                    <w:snapToGrid w:val="0"/>
                    <w:spacing w:line="360" w:lineRule="exact"/>
                    <w:jc w:val="center"/>
                    <w:rPr>
                      <w:szCs w:val="21"/>
                    </w:rPr>
                  </w:pPr>
                  <w:r>
                    <w:rPr>
                      <w:szCs w:val="21"/>
                      <w:lang w:bidi="ar"/>
                    </w:rPr>
                    <w:t>规模</w:t>
                  </w:r>
                </w:p>
              </w:tc>
              <w:tc>
                <w:tcPr>
                  <w:tcW w:w="1740" w:type="pct"/>
                  <w:tcBorders>
                    <w:tl2br w:val="nil"/>
                    <w:tr2bl w:val="nil"/>
                  </w:tcBorders>
                  <w:vAlign w:val="center"/>
                </w:tcPr>
                <w:p>
                  <w:pPr>
                    <w:pStyle w:val="17"/>
                    <w:widowControl w:val="0"/>
                    <w:adjustRightInd w:val="0"/>
                    <w:snapToGrid w:val="0"/>
                    <w:spacing w:before="0" w:beforeAutospacing="0" w:after="0" w:afterAutospacing="0" w:line="360" w:lineRule="exact"/>
                    <w:jc w:val="center"/>
                    <w:rPr>
                      <w:rFonts w:ascii="Times New Roman" w:hAnsi="Times New Roman"/>
                      <w:sz w:val="21"/>
                      <w:szCs w:val="21"/>
                    </w:rPr>
                  </w:pPr>
                  <w:r>
                    <w:rPr>
                      <w:rFonts w:ascii="Times New Roman" w:hAnsi="Times New Roman"/>
                      <w:kern w:val="2"/>
                      <w:sz w:val="21"/>
                      <w:szCs w:val="21"/>
                      <w:lang w:bidi="ar"/>
                    </w:rPr>
                    <w:t>标准及级别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pct"/>
                  <w:tcBorders>
                    <w:tl2br w:val="nil"/>
                    <w:tr2bl w:val="nil"/>
                  </w:tcBorders>
                  <w:vAlign w:val="center"/>
                </w:tcPr>
                <w:p>
                  <w:pPr>
                    <w:spacing w:line="360" w:lineRule="exact"/>
                    <w:jc w:val="center"/>
                    <w:rPr>
                      <w:szCs w:val="21"/>
                    </w:rPr>
                  </w:pPr>
                  <w:r>
                    <w:rPr>
                      <w:szCs w:val="21"/>
                      <w:lang w:bidi="ar"/>
                    </w:rPr>
                    <w:t>声环境</w:t>
                  </w:r>
                </w:p>
              </w:tc>
              <w:tc>
                <w:tcPr>
                  <w:tcW w:w="1432"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项目周边200m范围内并无声环境敏感目标</w:t>
                  </w:r>
                </w:p>
              </w:tc>
              <w:tc>
                <w:tcPr>
                  <w:tcW w:w="680" w:type="pct"/>
                  <w:tcBorders>
                    <w:tl2br w:val="nil"/>
                    <w:tr2bl w:val="nil"/>
                  </w:tcBorders>
                  <w:vAlign w:val="center"/>
                </w:tcPr>
                <w:p>
                  <w:pPr>
                    <w:spacing w:line="360" w:lineRule="exact"/>
                    <w:jc w:val="center"/>
                    <w:rPr>
                      <w:rFonts w:hint="default" w:eastAsia="宋体"/>
                      <w:szCs w:val="21"/>
                      <w:lang w:val="en-US" w:eastAsia="zh-CN"/>
                    </w:rPr>
                  </w:pPr>
                  <w:r>
                    <w:rPr>
                      <w:rFonts w:hint="eastAsia" w:ascii="微软雅黑" w:hAnsi="微软雅黑" w:eastAsia="微软雅黑" w:cs="微软雅黑"/>
                      <w:szCs w:val="21"/>
                      <w:lang w:val="en-US" w:eastAsia="zh-CN"/>
                    </w:rPr>
                    <w:t>&gt;</w:t>
                  </w:r>
                  <w:r>
                    <w:rPr>
                      <w:rFonts w:hint="eastAsia"/>
                      <w:szCs w:val="21"/>
                      <w:lang w:val="en-US" w:eastAsia="zh-CN"/>
                    </w:rPr>
                    <w:t>200m</w:t>
                  </w:r>
                </w:p>
              </w:tc>
              <w:tc>
                <w:tcPr>
                  <w:tcW w:w="555" w:type="pct"/>
                  <w:tcBorders>
                    <w:tl2br w:val="nil"/>
                    <w:tr2bl w:val="nil"/>
                  </w:tcBorders>
                  <w:vAlign w:val="center"/>
                </w:tcPr>
                <w:p>
                  <w:pPr>
                    <w:pStyle w:val="17"/>
                    <w:widowControl w:val="0"/>
                    <w:spacing w:before="0" w:beforeAutospacing="0" w:after="0" w:afterAutospacing="0" w:line="360" w:lineRule="exact"/>
                    <w:jc w:val="center"/>
                    <w:rPr>
                      <w:rFonts w:hint="eastAsia" w:ascii="Times New Roman" w:hAnsi="Times New Roman" w:eastAsia="宋体"/>
                      <w:color w:val="FF0000"/>
                      <w:sz w:val="21"/>
                      <w:szCs w:val="21"/>
                      <w:lang w:val="en-US" w:eastAsia="zh-CN"/>
                    </w:rPr>
                  </w:pPr>
                  <w:r>
                    <w:rPr>
                      <w:rFonts w:hint="eastAsia" w:ascii="Times New Roman" w:hAnsi="Times New Roman"/>
                      <w:color w:val="auto"/>
                      <w:sz w:val="21"/>
                      <w:szCs w:val="21"/>
                      <w:lang w:val="en-US" w:eastAsia="zh-CN"/>
                    </w:rPr>
                    <w:t>/</w:t>
                  </w:r>
                </w:p>
              </w:tc>
              <w:tc>
                <w:tcPr>
                  <w:tcW w:w="1740" w:type="pct"/>
                  <w:tcBorders>
                    <w:tl2br w:val="nil"/>
                    <w:tr2bl w:val="nil"/>
                  </w:tcBorders>
                  <w:vAlign w:val="center"/>
                </w:tcPr>
                <w:p>
                  <w:pPr>
                    <w:spacing w:line="360" w:lineRule="exact"/>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590" w:type="pct"/>
                  <w:tcBorders>
                    <w:tl2br w:val="nil"/>
                    <w:tr2bl w:val="nil"/>
                  </w:tcBorders>
                  <w:vAlign w:val="center"/>
                </w:tcPr>
                <w:p>
                  <w:pPr>
                    <w:pStyle w:val="17"/>
                    <w:widowControl w:val="0"/>
                    <w:spacing w:before="0" w:beforeAutospacing="0" w:after="0" w:afterAutospacing="0" w:line="360" w:lineRule="exact"/>
                    <w:jc w:val="center"/>
                    <w:rPr>
                      <w:rFonts w:ascii="Times New Roman" w:hAnsi="Times New Roman"/>
                      <w:sz w:val="21"/>
                      <w:szCs w:val="21"/>
                    </w:rPr>
                  </w:pPr>
                  <w:r>
                    <w:rPr>
                      <w:rFonts w:ascii="Times New Roman" w:hAnsi="Times New Roman"/>
                      <w:kern w:val="2"/>
                      <w:sz w:val="21"/>
                      <w:szCs w:val="21"/>
                      <w:lang w:bidi="ar"/>
                    </w:rPr>
                    <w:t>水环境</w:t>
                  </w:r>
                </w:p>
              </w:tc>
              <w:tc>
                <w:tcPr>
                  <w:tcW w:w="1432" w:type="pct"/>
                  <w:tcBorders>
                    <w:tl2br w:val="nil"/>
                    <w:tr2bl w:val="nil"/>
                  </w:tcBorders>
                  <w:vAlign w:val="center"/>
                </w:tcPr>
                <w:p>
                  <w:pPr>
                    <w:pStyle w:val="17"/>
                    <w:widowControl w:val="0"/>
                    <w:spacing w:before="0" w:beforeAutospacing="0" w:after="0" w:afterAutospacing="0" w:line="360" w:lineRule="exact"/>
                    <w:jc w:val="center"/>
                    <w:rPr>
                      <w:rFonts w:ascii="Times New Roman" w:hAnsi="Times New Roman"/>
                      <w:kern w:val="2"/>
                      <w:sz w:val="21"/>
                      <w:szCs w:val="21"/>
                      <w:lang w:bidi="ar"/>
                    </w:rPr>
                  </w:pPr>
                  <w:r>
                    <w:rPr>
                      <w:rFonts w:ascii="Times New Roman" w:hAnsi="Times New Roman"/>
                      <w:kern w:val="2"/>
                      <w:sz w:val="21"/>
                      <w:szCs w:val="21"/>
                      <w:lang w:bidi="ar"/>
                    </w:rPr>
                    <w:t>灰河</w:t>
                  </w:r>
                </w:p>
              </w:tc>
              <w:tc>
                <w:tcPr>
                  <w:tcW w:w="680" w:type="pct"/>
                  <w:tcBorders>
                    <w:tl2br w:val="nil"/>
                    <w:tr2bl w:val="nil"/>
                  </w:tcBorders>
                  <w:vAlign w:val="center"/>
                </w:tcPr>
                <w:p>
                  <w:pPr>
                    <w:pStyle w:val="17"/>
                    <w:widowControl w:val="0"/>
                    <w:spacing w:before="0" w:beforeAutospacing="0" w:after="0" w:afterAutospacing="0" w:line="360" w:lineRule="exact"/>
                    <w:jc w:val="center"/>
                    <w:rPr>
                      <w:rFonts w:ascii="Times New Roman" w:hAnsi="Times New Roman"/>
                      <w:kern w:val="2"/>
                      <w:sz w:val="21"/>
                      <w:szCs w:val="21"/>
                      <w:lang w:bidi="ar"/>
                    </w:rPr>
                  </w:pPr>
                  <w:r>
                    <w:rPr>
                      <w:rFonts w:hint="eastAsia" w:ascii="Times New Roman" w:hAnsi="Times New Roman"/>
                      <w:kern w:val="2"/>
                      <w:sz w:val="21"/>
                      <w:szCs w:val="21"/>
                      <w:lang w:val="en-US" w:eastAsia="zh-CN" w:bidi="ar"/>
                    </w:rPr>
                    <w:t>WN</w:t>
                  </w:r>
                  <w:r>
                    <w:rPr>
                      <w:rFonts w:ascii="Times New Roman" w:hAnsi="Times New Roman"/>
                      <w:kern w:val="2"/>
                      <w:sz w:val="21"/>
                      <w:szCs w:val="21"/>
                      <w:lang w:bidi="ar"/>
                    </w:rPr>
                    <w:t>，</w:t>
                  </w:r>
                  <w:r>
                    <w:rPr>
                      <w:rFonts w:hint="eastAsia" w:ascii="Times New Roman" w:hAnsi="Times New Roman"/>
                      <w:kern w:val="2"/>
                      <w:sz w:val="21"/>
                      <w:szCs w:val="21"/>
                      <w:lang w:bidi="ar"/>
                    </w:rPr>
                    <w:t>1642m</w:t>
                  </w:r>
                </w:p>
              </w:tc>
              <w:tc>
                <w:tcPr>
                  <w:tcW w:w="555" w:type="pct"/>
                  <w:tcBorders>
                    <w:tl2br w:val="nil"/>
                    <w:tr2bl w:val="nil"/>
                  </w:tcBorders>
                  <w:vAlign w:val="center"/>
                </w:tcPr>
                <w:p>
                  <w:pPr>
                    <w:pStyle w:val="17"/>
                    <w:widowControl w:val="0"/>
                    <w:spacing w:before="0" w:beforeAutospacing="0" w:after="0" w:afterAutospacing="0" w:line="360" w:lineRule="exact"/>
                    <w:jc w:val="center"/>
                    <w:rPr>
                      <w:rFonts w:ascii="Times New Roman" w:hAnsi="Times New Roman"/>
                      <w:kern w:val="2"/>
                      <w:sz w:val="21"/>
                      <w:szCs w:val="21"/>
                      <w:lang w:bidi="ar"/>
                    </w:rPr>
                  </w:pPr>
                  <w:r>
                    <w:rPr>
                      <w:rFonts w:ascii="Times New Roman" w:hAnsi="Times New Roman"/>
                      <w:kern w:val="2"/>
                      <w:sz w:val="21"/>
                      <w:szCs w:val="21"/>
                      <w:lang w:bidi="ar"/>
                    </w:rPr>
                    <w:t>小河</w:t>
                  </w:r>
                </w:p>
              </w:tc>
              <w:tc>
                <w:tcPr>
                  <w:tcW w:w="1740" w:type="pct"/>
                  <w:tcBorders>
                    <w:tl2br w:val="nil"/>
                    <w:tr2bl w:val="nil"/>
                  </w:tcBorders>
                  <w:vAlign w:val="center"/>
                </w:tcPr>
                <w:p>
                  <w:pPr>
                    <w:spacing w:line="360" w:lineRule="exact"/>
                    <w:jc w:val="center"/>
                    <w:rPr>
                      <w:szCs w:val="21"/>
                    </w:rPr>
                  </w:pPr>
                  <w:r>
                    <w:rPr>
                      <w:kern w:val="0"/>
                      <w:szCs w:val="21"/>
                      <w:lang w:bidi="ar"/>
                    </w:rPr>
                    <w:t>《地表水环境质量标准（GB3838-2002）</w:t>
                  </w:r>
                  <w:r>
                    <w:rPr>
                      <w:kern w:val="0"/>
                      <w:szCs w:val="21"/>
                      <w:lang w:bidi="ar"/>
                    </w:rPr>
                    <w:fldChar w:fldCharType="begin"/>
                  </w:r>
                  <w:r>
                    <w:rPr>
                      <w:kern w:val="0"/>
                      <w:szCs w:val="21"/>
                      <w:lang w:bidi="ar"/>
                    </w:rPr>
                    <w:instrText xml:space="preserve"> = 3 \* ROMAN \* MERGEFORMAT </w:instrText>
                  </w:r>
                  <w:r>
                    <w:rPr>
                      <w:kern w:val="0"/>
                      <w:szCs w:val="21"/>
                      <w:lang w:bidi="ar"/>
                    </w:rPr>
                    <w:fldChar w:fldCharType="separate"/>
                  </w:r>
                  <w:r>
                    <w:rPr>
                      <w:szCs w:val="21"/>
                    </w:rPr>
                    <w:t>III</w:t>
                  </w:r>
                  <w:r>
                    <w:rPr>
                      <w:kern w:val="0"/>
                      <w:szCs w:val="21"/>
                      <w:lang w:bidi="ar"/>
                    </w:rPr>
                    <w:fldChar w:fldCharType="end"/>
                  </w:r>
                  <w:r>
                    <w:rPr>
                      <w:kern w:val="0"/>
                      <w:szCs w:val="21"/>
                      <w:lang w:bidi="ar"/>
                    </w:rPr>
                    <w:t>类</w:t>
                  </w:r>
                </w:p>
              </w:tc>
            </w:tr>
          </w:tbl>
          <w:p>
            <w:pPr>
              <w:spacing w:line="480" w:lineRule="exact"/>
              <w:ind w:firstLine="480" w:firstLineChars="200"/>
              <w:rPr>
                <w:sz w:val="24"/>
              </w:rPr>
            </w:pPr>
          </w:p>
        </w:tc>
      </w:tr>
    </w:tbl>
    <w:p>
      <w:pPr>
        <w:spacing w:line="440" w:lineRule="exact"/>
        <w:rPr>
          <w:rFonts w:eastAsia="黑体"/>
          <w:sz w:val="30"/>
          <w:szCs w:val="30"/>
        </w:rPr>
        <w:sectPr>
          <w:headerReference r:id="rId4" w:type="default"/>
          <w:footerReference r:id="rId5" w:type="default"/>
          <w:type w:val="continuous"/>
          <w:pgSz w:w="11906" w:h="16838"/>
          <w:pgMar w:top="1701" w:right="1417" w:bottom="1701"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pPr>
      <w:r>
        <w:rPr>
          <w:rFonts w:hint="eastAsia"/>
        </w:rPr>
        <w:t>评价适用标准</w:t>
      </w:r>
    </w:p>
    <w:tbl>
      <w:tblPr>
        <w:tblStyle w:val="19"/>
        <w:tblW w:w="5215" w:type="pct"/>
        <w:tblInd w:w="-23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29" w:type="pct"/>
            <w:tcBorders>
              <w:tl2br w:val="nil"/>
              <w:tr2bl w:val="nil"/>
            </w:tcBorders>
            <w:vAlign w:val="center"/>
          </w:tcPr>
          <w:p>
            <w:pPr>
              <w:jc w:val="center"/>
            </w:pPr>
            <w:r>
              <w:rPr>
                <w:rFonts w:eastAsia="黑体"/>
                <w:sz w:val="28"/>
                <w:szCs w:val="28"/>
              </w:rPr>
              <w:t>环境质量标准</w:t>
            </w:r>
          </w:p>
        </w:tc>
        <w:tc>
          <w:tcPr>
            <w:tcW w:w="4770" w:type="pct"/>
            <w:tcBorders>
              <w:tl2br w:val="nil"/>
              <w:tr2bl w:val="nil"/>
            </w:tcBorders>
          </w:tcPr>
          <w:p>
            <w:pPr>
              <w:ind w:firstLine="482" w:firstLineChars="200"/>
              <w:jc w:val="center"/>
              <w:rPr>
                <w:b/>
                <w:sz w:val="24"/>
                <w:szCs w:val="24"/>
              </w:rPr>
            </w:pPr>
            <w:r>
              <w:rPr>
                <w:b/>
                <w:sz w:val="24"/>
                <w:szCs w:val="24"/>
              </w:rPr>
              <w:t>表</w:t>
            </w:r>
            <w:r>
              <w:rPr>
                <w:rFonts w:hint="eastAsia"/>
                <w:b/>
                <w:sz w:val="24"/>
                <w:szCs w:val="24"/>
                <w:lang w:val="en-US" w:eastAsia="zh-CN"/>
              </w:rPr>
              <w:t>4-1</w:t>
            </w:r>
            <w:r>
              <w:rPr>
                <w:rFonts w:hint="eastAsia"/>
                <w:b/>
                <w:sz w:val="24"/>
                <w:szCs w:val="24"/>
              </w:rPr>
              <w:t xml:space="preserve">  </w:t>
            </w:r>
            <w:r>
              <w:rPr>
                <w:b/>
                <w:sz w:val="24"/>
                <w:szCs w:val="24"/>
              </w:rPr>
              <w:t xml:space="preserve">  评价执行的环境质量标准</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072"/>
              <w:gridCol w:w="738"/>
              <w:gridCol w:w="2367"/>
              <w:gridCol w:w="888"/>
              <w:gridCol w:w="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3" w:type="pct"/>
                  <w:tcBorders>
                    <w:tl2br w:val="nil"/>
                    <w:tr2bl w:val="nil"/>
                  </w:tcBorders>
                  <w:vAlign w:val="center"/>
                </w:tcPr>
                <w:p>
                  <w:pPr>
                    <w:jc w:val="center"/>
                  </w:pPr>
                  <w:r>
                    <w:t>环境要素</w:t>
                  </w:r>
                </w:p>
              </w:tc>
              <w:tc>
                <w:tcPr>
                  <w:tcW w:w="1725" w:type="pct"/>
                  <w:gridSpan w:val="2"/>
                  <w:tcBorders>
                    <w:tl2br w:val="nil"/>
                    <w:tr2bl w:val="nil"/>
                  </w:tcBorders>
                  <w:vAlign w:val="center"/>
                </w:tcPr>
                <w:p>
                  <w:pPr>
                    <w:jc w:val="center"/>
                  </w:pPr>
                  <w:r>
                    <w:t>标准名称及（类）别</w:t>
                  </w:r>
                </w:p>
              </w:tc>
              <w:tc>
                <w:tcPr>
                  <w:tcW w:w="1453" w:type="pct"/>
                  <w:tcBorders>
                    <w:tl2br w:val="nil"/>
                    <w:tr2bl w:val="nil"/>
                  </w:tcBorders>
                  <w:vAlign w:val="center"/>
                </w:tcPr>
                <w:p>
                  <w:pPr>
                    <w:jc w:val="center"/>
                  </w:pPr>
                  <w:r>
                    <w:t>项目</w:t>
                  </w:r>
                </w:p>
              </w:tc>
              <w:tc>
                <w:tcPr>
                  <w:tcW w:w="1087" w:type="pct"/>
                  <w:gridSpan w:val="2"/>
                  <w:tcBorders>
                    <w:tl2br w:val="nil"/>
                    <w:tr2bl w:val="nil"/>
                  </w:tcBorders>
                  <w:vAlign w:val="center"/>
                </w:tcPr>
                <w:p>
                  <w:pPr>
                    <w:jc w:val="center"/>
                  </w:pPr>
                  <w: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33" w:type="pct"/>
                  <w:vMerge w:val="restart"/>
                  <w:tcBorders>
                    <w:tl2br w:val="nil"/>
                    <w:tr2bl w:val="nil"/>
                  </w:tcBorders>
                  <w:vAlign w:val="center"/>
                </w:tcPr>
                <w:p>
                  <w:pPr>
                    <w:jc w:val="center"/>
                  </w:pPr>
                  <w:r>
                    <w:t>地表水</w:t>
                  </w:r>
                </w:p>
              </w:tc>
              <w:tc>
                <w:tcPr>
                  <w:tcW w:w="1725" w:type="pct"/>
                  <w:gridSpan w:val="2"/>
                  <w:vMerge w:val="restart"/>
                  <w:tcBorders>
                    <w:tl2br w:val="nil"/>
                    <w:tr2bl w:val="nil"/>
                  </w:tcBorders>
                  <w:vAlign w:val="center"/>
                </w:tcPr>
                <w:p>
                  <w:pPr>
                    <w:jc w:val="center"/>
                  </w:pPr>
                  <w:r>
                    <w:t>《地表水环境质量标准》（GB3838-2002）</w:t>
                  </w:r>
                  <w:r>
                    <w:rPr>
                      <w:rFonts w:hint="eastAsia"/>
                    </w:rPr>
                    <w:t>Ⅲ</w:t>
                  </w:r>
                  <w:r>
                    <w:t>类</w:t>
                  </w:r>
                </w:p>
              </w:tc>
              <w:tc>
                <w:tcPr>
                  <w:tcW w:w="1453" w:type="pct"/>
                  <w:tcBorders>
                    <w:tl2br w:val="nil"/>
                    <w:tr2bl w:val="nil"/>
                  </w:tcBorders>
                  <w:vAlign w:val="center"/>
                </w:tcPr>
                <w:p>
                  <w:pPr>
                    <w:jc w:val="center"/>
                  </w:pPr>
                  <w:r>
                    <w:t>COD</w:t>
                  </w:r>
                </w:p>
              </w:tc>
              <w:tc>
                <w:tcPr>
                  <w:tcW w:w="545" w:type="pct"/>
                  <w:vMerge w:val="restart"/>
                  <w:tcBorders>
                    <w:tl2br w:val="nil"/>
                    <w:tr2bl w:val="nil"/>
                  </w:tcBorders>
                  <w:vAlign w:val="center"/>
                </w:tcPr>
                <w:p>
                  <w:pPr>
                    <w:jc w:val="center"/>
                  </w:pPr>
                  <w:r>
                    <w:rPr>
                      <w:rFonts w:hint="eastAsia"/>
                    </w:rPr>
                    <w:t>m</w:t>
                  </w:r>
                  <w:r>
                    <w:t>g</w:t>
                  </w:r>
                  <w:r>
                    <w:rPr>
                      <w:rFonts w:hint="eastAsia"/>
                    </w:rPr>
                    <w:t>/L</w:t>
                  </w:r>
                </w:p>
              </w:tc>
              <w:tc>
                <w:tcPr>
                  <w:tcW w:w="542" w:type="pct"/>
                  <w:tcBorders>
                    <w:tl2br w:val="nil"/>
                    <w:tr2bl w:val="nil"/>
                  </w:tcBorders>
                  <w:vAlign w:val="center"/>
                </w:tcPr>
                <w:p>
                  <w:pPr>
                    <w:jc w:val="center"/>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t>氨氮</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33" w:type="pct"/>
                  <w:vMerge w:val="restart"/>
                  <w:tcBorders>
                    <w:tl2br w:val="nil"/>
                    <w:tr2bl w:val="nil"/>
                  </w:tcBorders>
                  <w:vAlign w:val="center"/>
                </w:tcPr>
                <w:p>
                  <w:pPr>
                    <w:jc w:val="center"/>
                  </w:pPr>
                  <w:r>
                    <w:t>地</w:t>
                  </w:r>
                  <w:r>
                    <w:rPr>
                      <w:rFonts w:hint="eastAsia"/>
                    </w:rPr>
                    <w:t>下</w:t>
                  </w:r>
                  <w:r>
                    <w:t>水</w:t>
                  </w:r>
                </w:p>
              </w:tc>
              <w:tc>
                <w:tcPr>
                  <w:tcW w:w="1725" w:type="pct"/>
                  <w:gridSpan w:val="2"/>
                  <w:vMerge w:val="restart"/>
                  <w:tcBorders>
                    <w:tl2br w:val="nil"/>
                    <w:tr2bl w:val="nil"/>
                  </w:tcBorders>
                  <w:vAlign w:val="center"/>
                </w:tcPr>
                <w:p>
                  <w:pPr>
                    <w:jc w:val="center"/>
                  </w:pPr>
                  <w:r>
                    <w:rPr>
                      <w:bCs/>
                      <w:szCs w:val="21"/>
                    </w:rPr>
                    <w:t>《地下水质量标准》（GB/T14848-2017）</w:t>
                  </w:r>
                  <w:r>
                    <w:rPr>
                      <w:rFonts w:hint="eastAsia" w:ascii="宋体" w:hAnsi="宋体" w:cs="宋体"/>
                      <w:szCs w:val="21"/>
                    </w:rPr>
                    <w:t>Ⅲ</w:t>
                  </w:r>
                  <w:r>
                    <w:rPr>
                      <w:szCs w:val="21"/>
                    </w:rPr>
                    <w:t>类</w:t>
                  </w:r>
                </w:p>
              </w:tc>
              <w:tc>
                <w:tcPr>
                  <w:tcW w:w="1453" w:type="pct"/>
                  <w:tcBorders>
                    <w:tl2br w:val="nil"/>
                    <w:tr2bl w:val="nil"/>
                  </w:tcBorders>
                  <w:vAlign w:val="center"/>
                </w:tcPr>
                <w:p>
                  <w:pPr>
                    <w:jc w:val="center"/>
                  </w:pPr>
                  <w:r>
                    <w:rPr>
                      <w:szCs w:val="21"/>
                    </w:rPr>
                    <w:t>总硬度</w:t>
                  </w:r>
                </w:p>
              </w:tc>
              <w:tc>
                <w:tcPr>
                  <w:tcW w:w="545" w:type="pct"/>
                  <w:vMerge w:val="restart"/>
                  <w:tcBorders>
                    <w:tl2br w:val="nil"/>
                    <w:tr2bl w:val="nil"/>
                  </w:tcBorders>
                  <w:vAlign w:val="center"/>
                </w:tcPr>
                <w:p>
                  <w:pPr>
                    <w:jc w:val="center"/>
                  </w:pPr>
                  <w:r>
                    <w:rPr>
                      <w:rFonts w:hint="eastAsia"/>
                    </w:rPr>
                    <w:t>m</w:t>
                  </w:r>
                  <w:r>
                    <w:t>g</w:t>
                  </w:r>
                  <w:r>
                    <w:rPr>
                      <w:rFonts w:hint="eastAsia"/>
                    </w:rPr>
                    <w:t>/L</w:t>
                  </w:r>
                </w:p>
              </w:tc>
              <w:tc>
                <w:tcPr>
                  <w:tcW w:w="542" w:type="pct"/>
                  <w:tcBorders>
                    <w:tl2br w:val="nil"/>
                    <w:tr2bl w:val="nil"/>
                  </w:tcBorders>
                  <w:vAlign w:val="center"/>
                </w:tcPr>
                <w:p>
                  <w:pPr>
                    <w:jc w:val="center"/>
                  </w:pPr>
                  <w:r>
                    <w:rPr>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rPr>
                      <w:szCs w:val="21"/>
                    </w:rPr>
                    <w:t>高锰酸盐</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rPr>
                      <w:szCs w:val="21"/>
                    </w:rPr>
                    <w:t>氨氮</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rPr>
                      <w:szCs w:val="21"/>
                    </w:rPr>
                  </w:pPr>
                  <w:r>
                    <w:rPr>
                      <w:szCs w:val="21"/>
                    </w:rPr>
                    <w:t>挥发酚</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rPr>
                      <w:szCs w:val="21"/>
                    </w:rPr>
                  </w:pPr>
                  <w:r>
                    <w:rPr>
                      <w:szCs w:val="21"/>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3" w:type="pct"/>
                  <w:vMerge w:val="restart"/>
                  <w:tcBorders>
                    <w:tl2br w:val="nil"/>
                    <w:tr2bl w:val="nil"/>
                  </w:tcBorders>
                  <w:vAlign w:val="center"/>
                </w:tcPr>
                <w:p>
                  <w:pPr>
                    <w:jc w:val="center"/>
                  </w:pPr>
                  <w:r>
                    <w:t>声环境</w:t>
                  </w:r>
                </w:p>
              </w:tc>
              <w:tc>
                <w:tcPr>
                  <w:tcW w:w="1272" w:type="pct"/>
                  <w:vMerge w:val="restart"/>
                  <w:tcBorders>
                    <w:tl2br w:val="nil"/>
                    <w:tr2bl w:val="nil"/>
                  </w:tcBorders>
                  <w:vAlign w:val="center"/>
                </w:tcPr>
                <w:p>
                  <w:pPr>
                    <w:jc w:val="center"/>
                  </w:pPr>
                  <w:r>
                    <w:t>《声环境质量标准》（GB3096-2008）</w:t>
                  </w:r>
                </w:p>
              </w:tc>
              <w:tc>
                <w:tcPr>
                  <w:tcW w:w="453" w:type="pct"/>
                  <w:vMerge w:val="restart"/>
                  <w:tcBorders>
                    <w:tl2br w:val="nil"/>
                    <w:tr2bl w:val="nil"/>
                  </w:tcBorders>
                  <w:vAlign w:val="center"/>
                </w:tcPr>
                <w:p>
                  <w:pPr>
                    <w:jc w:val="center"/>
                  </w:pPr>
                  <w:r>
                    <w:rPr>
                      <w:rFonts w:hint="eastAsia"/>
                    </w:rPr>
                    <w:t>1</w:t>
                  </w:r>
                  <w:r>
                    <w:t>类</w:t>
                  </w:r>
                </w:p>
              </w:tc>
              <w:tc>
                <w:tcPr>
                  <w:tcW w:w="1453" w:type="pct"/>
                  <w:tcBorders>
                    <w:tl2br w:val="nil"/>
                    <w:tr2bl w:val="nil"/>
                  </w:tcBorders>
                  <w:vAlign w:val="center"/>
                </w:tcPr>
                <w:p>
                  <w:pPr>
                    <w:jc w:val="center"/>
                  </w:pPr>
                  <w:r>
                    <w:t>昼间</w:t>
                  </w:r>
                </w:p>
              </w:tc>
              <w:tc>
                <w:tcPr>
                  <w:tcW w:w="545" w:type="pct"/>
                  <w:vMerge w:val="restart"/>
                  <w:tcBorders>
                    <w:tl2br w:val="nil"/>
                    <w:tr2bl w:val="nil"/>
                  </w:tcBorders>
                  <w:vAlign w:val="center"/>
                </w:tcPr>
                <w:p>
                  <w:pPr>
                    <w:jc w:val="center"/>
                  </w:pPr>
                  <w:r>
                    <w:t>dB</w:t>
                  </w:r>
                  <w:r>
                    <w:rPr>
                      <w:rFonts w:hint="eastAsia"/>
                    </w:rPr>
                    <w:t>（</w:t>
                  </w:r>
                  <w:r>
                    <w:t>A</w:t>
                  </w:r>
                  <w:r>
                    <w:rPr>
                      <w:rFonts w:hint="eastAsia"/>
                    </w:rPr>
                    <w:t>）</w:t>
                  </w:r>
                </w:p>
              </w:tc>
              <w:tc>
                <w:tcPr>
                  <w:tcW w:w="542" w:type="pct"/>
                  <w:tcBorders>
                    <w:tl2br w:val="nil"/>
                    <w:tr2bl w:val="nil"/>
                  </w:tcBorders>
                  <w:vAlign w:val="center"/>
                </w:tcPr>
                <w:p>
                  <w:pPr>
                    <w:jc w:val="center"/>
                  </w:pPr>
                  <w:r>
                    <w:rPr>
                      <w:rFonts w:hint="eastAsia"/>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33" w:type="pct"/>
                  <w:vMerge w:val="continue"/>
                  <w:tcBorders>
                    <w:tl2br w:val="nil"/>
                    <w:tr2bl w:val="nil"/>
                  </w:tcBorders>
                  <w:vAlign w:val="center"/>
                </w:tcPr>
                <w:p>
                  <w:pPr>
                    <w:jc w:val="center"/>
                  </w:pPr>
                </w:p>
              </w:tc>
              <w:tc>
                <w:tcPr>
                  <w:tcW w:w="1272" w:type="pct"/>
                  <w:vMerge w:val="continue"/>
                  <w:tcBorders>
                    <w:tl2br w:val="nil"/>
                    <w:tr2bl w:val="nil"/>
                  </w:tcBorders>
                  <w:vAlign w:val="center"/>
                </w:tcPr>
                <w:p>
                  <w:pPr>
                    <w:jc w:val="center"/>
                  </w:pPr>
                </w:p>
              </w:tc>
              <w:tc>
                <w:tcPr>
                  <w:tcW w:w="453" w:type="pct"/>
                  <w:vMerge w:val="continue"/>
                  <w:tcBorders>
                    <w:tl2br w:val="nil"/>
                    <w:tr2bl w:val="nil"/>
                  </w:tcBorders>
                  <w:vAlign w:val="center"/>
                </w:tcPr>
                <w:p>
                  <w:pPr>
                    <w:jc w:val="center"/>
                  </w:pPr>
                </w:p>
              </w:tc>
              <w:tc>
                <w:tcPr>
                  <w:tcW w:w="1453" w:type="pct"/>
                  <w:tcBorders>
                    <w:tl2br w:val="nil"/>
                    <w:tr2bl w:val="nil"/>
                  </w:tcBorders>
                  <w:vAlign w:val="center"/>
                </w:tcPr>
                <w:p>
                  <w:pPr>
                    <w:jc w:val="center"/>
                  </w:pPr>
                  <w:r>
                    <w:t>夜间</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rFonts w:hint="eastAsia"/>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33" w:type="pct"/>
                  <w:vMerge w:val="restart"/>
                  <w:tcBorders>
                    <w:tl2br w:val="nil"/>
                    <w:tr2bl w:val="nil"/>
                  </w:tcBorders>
                  <w:vAlign w:val="center"/>
                </w:tcPr>
                <w:p>
                  <w:pPr>
                    <w:jc w:val="center"/>
                  </w:pPr>
                  <w:r>
                    <w:t>环境空气</w:t>
                  </w:r>
                </w:p>
              </w:tc>
              <w:tc>
                <w:tcPr>
                  <w:tcW w:w="1725" w:type="pct"/>
                  <w:gridSpan w:val="2"/>
                  <w:vMerge w:val="restart"/>
                  <w:tcBorders>
                    <w:tl2br w:val="nil"/>
                    <w:tr2bl w:val="nil"/>
                  </w:tcBorders>
                  <w:vAlign w:val="center"/>
                </w:tcPr>
                <w:p>
                  <w:pPr>
                    <w:jc w:val="center"/>
                  </w:pPr>
                  <w:r>
                    <w:t>《环境空气质量标准》（GB3095-2012）二级标准</w:t>
                  </w:r>
                </w:p>
              </w:tc>
              <w:tc>
                <w:tcPr>
                  <w:tcW w:w="1453" w:type="pct"/>
                  <w:tcBorders>
                    <w:tl2br w:val="nil"/>
                    <w:tr2bl w:val="nil"/>
                  </w:tcBorders>
                  <w:vAlign w:val="center"/>
                </w:tcPr>
                <w:p>
                  <w:pPr>
                    <w:jc w:val="center"/>
                  </w:pPr>
                  <w:r>
                    <w:t>SO</w:t>
                  </w:r>
                  <w:r>
                    <w:rPr>
                      <w:vertAlign w:val="subscript"/>
                    </w:rPr>
                    <w:t>2</w:t>
                  </w:r>
                  <w:r>
                    <w:rPr>
                      <w:rFonts w:hint="eastAsia"/>
                    </w:rPr>
                    <w:t>24</w:t>
                  </w:r>
                  <w:r>
                    <w:t>小时平均</w:t>
                  </w:r>
                  <w:r>
                    <w:rPr>
                      <w:rFonts w:hint="eastAsia"/>
                    </w:rPr>
                    <w:t>浓度</w:t>
                  </w:r>
                </w:p>
              </w:tc>
              <w:tc>
                <w:tcPr>
                  <w:tcW w:w="545" w:type="pct"/>
                  <w:vMerge w:val="restart"/>
                  <w:tcBorders>
                    <w:tl2br w:val="nil"/>
                    <w:tr2bl w:val="nil"/>
                  </w:tcBorders>
                  <w:vAlign w:val="center"/>
                </w:tcPr>
                <w:p>
                  <w:pPr>
                    <w:jc w:val="center"/>
                  </w:pPr>
                  <w:r>
                    <w:t>μg/m</w:t>
                  </w:r>
                  <w:r>
                    <w:rPr>
                      <w:vertAlign w:val="superscript"/>
                    </w:rPr>
                    <w:t>3</w:t>
                  </w:r>
                </w:p>
              </w:tc>
              <w:tc>
                <w:tcPr>
                  <w:tcW w:w="542" w:type="pct"/>
                  <w:tcBorders>
                    <w:tl2br w:val="nil"/>
                    <w:tr2bl w:val="nil"/>
                  </w:tcBorders>
                  <w:vAlign w:val="center"/>
                </w:tcPr>
                <w:p>
                  <w:pPr>
                    <w:jc w:val="center"/>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t>NO</w:t>
                  </w:r>
                  <w:r>
                    <w:rPr>
                      <w:vertAlign w:val="subscript"/>
                    </w:rPr>
                    <w:t>2</w:t>
                  </w:r>
                  <w:r>
                    <w:rPr>
                      <w:rFonts w:hint="eastAsia"/>
                    </w:rPr>
                    <w:t>24小时</w:t>
                  </w:r>
                  <w:r>
                    <w:t>平均</w:t>
                  </w:r>
                  <w:r>
                    <w:rPr>
                      <w:rFonts w:hint="eastAsia"/>
                    </w:rPr>
                    <w:t>浓度</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rFonts w:hint="eastAsia"/>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t>PM</w:t>
                  </w:r>
                  <w:r>
                    <w:rPr>
                      <w:vertAlign w:val="subscript"/>
                    </w:rPr>
                    <w:t>10</w:t>
                  </w:r>
                  <w:r>
                    <w:rPr>
                      <w:rFonts w:hint="eastAsia"/>
                    </w:rPr>
                    <w:t>24小时</w:t>
                  </w:r>
                  <w:r>
                    <w:t>平均</w:t>
                  </w:r>
                  <w:r>
                    <w:rPr>
                      <w:rFonts w:hint="eastAsia"/>
                    </w:rPr>
                    <w:t>浓度</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rFonts w:hint="eastAsia"/>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3" w:type="pct"/>
                  <w:vMerge w:val="continue"/>
                  <w:tcBorders>
                    <w:tl2br w:val="nil"/>
                    <w:tr2bl w:val="nil"/>
                  </w:tcBorders>
                  <w:vAlign w:val="center"/>
                </w:tcPr>
                <w:p>
                  <w:pPr>
                    <w:jc w:val="center"/>
                  </w:pPr>
                </w:p>
              </w:tc>
              <w:tc>
                <w:tcPr>
                  <w:tcW w:w="1725" w:type="pct"/>
                  <w:gridSpan w:val="2"/>
                  <w:vMerge w:val="continue"/>
                  <w:tcBorders>
                    <w:tl2br w:val="nil"/>
                    <w:tr2bl w:val="nil"/>
                  </w:tcBorders>
                  <w:vAlign w:val="center"/>
                </w:tcPr>
                <w:p>
                  <w:pPr>
                    <w:jc w:val="center"/>
                  </w:pPr>
                </w:p>
              </w:tc>
              <w:tc>
                <w:tcPr>
                  <w:tcW w:w="1453" w:type="pct"/>
                  <w:tcBorders>
                    <w:tl2br w:val="nil"/>
                    <w:tr2bl w:val="nil"/>
                  </w:tcBorders>
                  <w:vAlign w:val="center"/>
                </w:tcPr>
                <w:p>
                  <w:pPr>
                    <w:jc w:val="center"/>
                  </w:pPr>
                  <w:r>
                    <w:t>PM</w:t>
                  </w:r>
                  <w:r>
                    <w:rPr>
                      <w:rFonts w:hint="eastAsia"/>
                      <w:vertAlign w:val="subscript"/>
                    </w:rPr>
                    <w:t>2.5</w:t>
                  </w:r>
                  <w:r>
                    <w:rPr>
                      <w:rFonts w:hint="eastAsia"/>
                    </w:rPr>
                    <w:t>24小时</w:t>
                  </w:r>
                  <w:r>
                    <w:t>平均</w:t>
                  </w:r>
                  <w:r>
                    <w:rPr>
                      <w:rFonts w:hint="eastAsia"/>
                    </w:rPr>
                    <w:t>浓度</w:t>
                  </w:r>
                </w:p>
              </w:tc>
              <w:tc>
                <w:tcPr>
                  <w:tcW w:w="545" w:type="pct"/>
                  <w:vMerge w:val="continue"/>
                  <w:tcBorders>
                    <w:tl2br w:val="nil"/>
                    <w:tr2bl w:val="nil"/>
                  </w:tcBorders>
                  <w:vAlign w:val="center"/>
                </w:tcPr>
                <w:p>
                  <w:pPr>
                    <w:jc w:val="center"/>
                  </w:pPr>
                </w:p>
              </w:tc>
              <w:tc>
                <w:tcPr>
                  <w:tcW w:w="542" w:type="pct"/>
                  <w:tcBorders>
                    <w:tl2br w:val="nil"/>
                    <w:tr2bl w:val="nil"/>
                  </w:tcBorders>
                  <w:vAlign w:val="center"/>
                </w:tcPr>
                <w:p>
                  <w:pPr>
                    <w:jc w:val="center"/>
                  </w:pPr>
                  <w:r>
                    <w:rPr>
                      <w:rFonts w:hint="eastAsia"/>
                    </w:rPr>
                    <w:t>75</w:t>
                  </w:r>
                </w:p>
              </w:tc>
            </w:tr>
          </w:tbl>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9" w:type="pct"/>
            <w:tcBorders>
              <w:tl2br w:val="nil"/>
              <w:tr2bl w:val="nil"/>
            </w:tcBorders>
            <w:vAlign w:val="center"/>
          </w:tcPr>
          <w:p>
            <w:pPr>
              <w:jc w:val="center"/>
              <w:rPr>
                <w:rFonts w:eastAsia="黑体"/>
                <w:sz w:val="28"/>
                <w:szCs w:val="28"/>
              </w:rPr>
            </w:pPr>
            <w:r>
              <w:rPr>
                <w:rFonts w:eastAsia="黑体"/>
                <w:sz w:val="28"/>
                <w:szCs w:val="28"/>
              </w:rPr>
              <w:t>污染物排放标准</w:t>
            </w:r>
          </w:p>
        </w:tc>
        <w:tc>
          <w:tcPr>
            <w:tcW w:w="4770" w:type="pct"/>
            <w:tcBorders>
              <w:tl2br w:val="nil"/>
              <w:tr2bl w:val="nil"/>
            </w:tcBorders>
          </w:tcPr>
          <w:p>
            <w:pPr>
              <w:ind w:firstLine="482" w:firstLineChars="200"/>
              <w:jc w:val="center"/>
              <w:rPr>
                <w:b/>
                <w:sz w:val="24"/>
                <w:szCs w:val="24"/>
              </w:rPr>
            </w:pPr>
            <w:r>
              <w:rPr>
                <w:b/>
                <w:sz w:val="24"/>
                <w:szCs w:val="24"/>
              </w:rPr>
              <w:t>表</w:t>
            </w:r>
            <w:r>
              <w:rPr>
                <w:rFonts w:hint="eastAsia"/>
                <w:b/>
                <w:sz w:val="24"/>
                <w:szCs w:val="24"/>
                <w:lang w:val="en-US" w:eastAsia="zh-CN"/>
              </w:rPr>
              <w:t>4-2</w:t>
            </w:r>
            <w:r>
              <w:rPr>
                <w:rFonts w:hint="eastAsia"/>
                <w:b/>
                <w:sz w:val="24"/>
                <w:szCs w:val="24"/>
              </w:rPr>
              <w:t xml:space="preserve"> </w:t>
            </w:r>
            <w:r>
              <w:rPr>
                <w:b/>
                <w:sz w:val="24"/>
                <w:szCs w:val="24"/>
              </w:rPr>
              <w:t xml:space="preserve">  </w:t>
            </w:r>
            <w:r>
              <w:rPr>
                <w:rFonts w:hint="eastAsia"/>
                <w:b/>
                <w:sz w:val="24"/>
                <w:szCs w:val="24"/>
              </w:rPr>
              <w:t xml:space="preserve"> </w:t>
            </w:r>
            <w:r>
              <w:rPr>
                <w:b/>
                <w:sz w:val="24"/>
                <w:szCs w:val="24"/>
              </w:rPr>
              <w:t>评价执行的污染物排放标准</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56"/>
              <w:gridCol w:w="2856"/>
              <w:gridCol w:w="1551"/>
              <w:gridCol w:w="60"/>
              <w:gridCol w:w="940"/>
              <w:gridCol w:w="1046"/>
              <w:gridCol w:w="689"/>
              <w:gridCol w:w="4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2" w:type="pct"/>
                  <w:tcBorders>
                    <w:tl2br w:val="nil"/>
                    <w:tr2bl w:val="nil"/>
                  </w:tcBorders>
                  <w:vAlign w:val="center"/>
                </w:tcPr>
                <w:p>
                  <w:pPr>
                    <w:spacing w:line="240" w:lineRule="atLeast"/>
                    <w:jc w:val="center"/>
                  </w:pPr>
                  <w:r>
                    <w:t>类别</w:t>
                  </w:r>
                </w:p>
              </w:tc>
              <w:tc>
                <w:tcPr>
                  <w:tcW w:w="1753" w:type="pct"/>
                  <w:tcBorders>
                    <w:tl2br w:val="nil"/>
                    <w:tr2bl w:val="nil"/>
                  </w:tcBorders>
                  <w:vAlign w:val="center"/>
                </w:tcPr>
                <w:p>
                  <w:pPr>
                    <w:spacing w:line="240" w:lineRule="atLeast"/>
                    <w:jc w:val="center"/>
                  </w:pPr>
                  <w:r>
                    <w:t>标准名称及（类）别</w:t>
                  </w:r>
                </w:p>
              </w:tc>
              <w:tc>
                <w:tcPr>
                  <w:tcW w:w="1566" w:type="pct"/>
                  <w:gridSpan w:val="3"/>
                  <w:tcBorders>
                    <w:tl2br w:val="nil"/>
                    <w:tr2bl w:val="nil"/>
                  </w:tcBorders>
                  <w:vAlign w:val="center"/>
                </w:tcPr>
                <w:p>
                  <w:pPr>
                    <w:spacing w:line="240" w:lineRule="atLeast"/>
                    <w:jc w:val="center"/>
                  </w:pPr>
                  <w:r>
                    <w:t>污染物因子</w:t>
                  </w:r>
                </w:p>
              </w:tc>
              <w:tc>
                <w:tcPr>
                  <w:tcW w:w="1337" w:type="pct"/>
                  <w:gridSpan w:val="3"/>
                  <w:tcBorders>
                    <w:tl2br w:val="nil"/>
                    <w:tr2bl w:val="nil"/>
                  </w:tcBorders>
                  <w:vAlign w:val="center"/>
                </w:tcPr>
                <w:p>
                  <w:pPr>
                    <w:spacing w:line="240" w:lineRule="atLeast"/>
                    <w:jc w:val="center"/>
                  </w:pPr>
                  <w:r>
                    <w:t>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342" w:type="pct"/>
                  <w:vMerge w:val="restart"/>
                  <w:tcBorders>
                    <w:tl2br w:val="nil"/>
                    <w:tr2bl w:val="nil"/>
                  </w:tcBorders>
                  <w:vAlign w:val="center"/>
                </w:tcPr>
                <w:p>
                  <w:pPr>
                    <w:spacing w:line="240" w:lineRule="atLeast"/>
                    <w:jc w:val="center"/>
                  </w:pPr>
                  <w:r>
                    <w:rPr>
                      <w:rFonts w:hint="eastAsia"/>
                    </w:rPr>
                    <w:t>废气</w:t>
                  </w:r>
                </w:p>
              </w:tc>
              <w:tc>
                <w:tcPr>
                  <w:tcW w:w="1753" w:type="pct"/>
                  <w:vMerge w:val="restart"/>
                  <w:tcBorders>
                    <w:tl2br w:val="nil"/>
                    <w:tr2bl w:val="nil"/>
                  </w:tcBorders>
                  <w:vAlign w:val="center"/>
                </w:tcPr>
                <w:p>
                  <w:pPr>
                    <w:spacing w:line="240" w:lineRule="atLeast"/>
                    <w:jc w:val="center"/>
                    <w:rPr>
                      <w:color w:val="auto"/>
                    </w:rPr>
                  </w:pPr>
                  <w:r>
                    <w:rPr>
                      <w:rFonts w:hint="eastAsia"/>
                      <w:color w:val="auto"/>
                    </w:rPr>
                    <w:t xml:space="preserve">《水泥工业大气污染物排放标准》(DB 41/1953-2020) </w:t>
                  </w:r>
                </w:p>
              </w:tc>
              <w:tc>
                <w:tcPr>
                  <w:tcW w:w="989" w:type="pct"/>
                  <w:gridSpan w:val="2"/>
                  <w:tcBorders>
                    <w:tl2br w:val="nil"/>
                    <w:tr2bl w:val="nil"/>
                  </w:tcBorders>
                  <w:vAlign w:val="center"/>
                </w:tcPr>
                <w:p>
                  <w:pPr>
                    <w:spacing w:line="240" w:lineRule="atLeast"/>
                    <w:jc w:val="center"/>
                    <w:rPr>
                      <w:color w:val="auto"/>
                    </w:rPr>
                  </w:pPr>
                  <w:r>
                    <w:rPr>
                      <w:color w:val="auto"/>
                      <w:szCs w:val="21"/>
                    </w:rPr>
                    <w:t>散装水泥包装站及水泥制品生产</w:t>
                  </w:r>
                </w:p>
              </w:tc>
              <w:tc>
                <w:tcPr>
                  <w:tcW w:w="577" w:type="pct"/>
                  <w:tcBorders>
                    <w:tl2br w:val="nil"/>
                    <w:tr2bl w:val="nil"/>
                  </w:tcBorders>
                  <w:vAlign w:val="center"/>
                </w:tcPr>
                <w:p>
                  <w:pPr>
                    <w:spacing w:line="240" w:lineRule="atLeast"/>
                    <w:jc w:val="center"/>
                    <w:rPr>
                      <w:color w:val="auto"/>
                      <w:szCs w:val="21"/>
                    </w:rPr>
                  </w:pPr>
                  <w:r>
                    <w:rPr>
                      <w:rFonts w:hint="eastAsia"/>
                      <w:color w:val="auto"/>
                      <w:szCs w:val="21"/>
                    </w:rPr>
                    <w:t>颗粒物</w:t>
                  </w:r>
                </w:p>
              </w:tc>
              <w:tc>
                <w:tcPr>
                  <w:tcW w:w="1337" w:type="pct"/>
                  <w:gridSpan w:val="3"/>
                  <w:tcBorders>
                    <w:tl2br w:val="nil"/>
                    <w:tr2bl w:val="nil"/>
                  </w:tcBorders>
                  <w:vAlign w:val="center"/>
                </w:tcPr>
                <w:p>
                  <w:pPr>
                    <w:spacing w:line="240" w:lineRule="atLeast"/>
                    <w:jc w:val="center"/>
                    <w:rPr>
                      <w:color w:val="auto"/>
                      <w:szCs w:val="21"/>
                    </w:rPr>
                  </w:pPr>
                  <w:r>
                    <w:rPr>
                      <w:rFonts w:hint="eastAsia"/>
                      <w:color w:val="auto"/>
                      <w:szCs w:val="21"/>
                      <w:lang w:val="en-US" w:eastAsia="zh-CN"/>
                    </w:rPr>
                    <w:t>10</w:t>
                  </w:r>
                  <w:r>
                    <w:rPr>
                      <w:rFonts w:hint="eastAsia"/>
                      <w:color w:val="auto"/>
                      <w:szCs w:val="21"/>
                    </w:rPr>
                    <w:t>mg/m</w:t>
                  </w:r>
                  <w:r>
                    <w:rPr>
                      <w:rFonts w:hint="eastAsia"/>
                      <w:color w:val="auto"/>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342" w:type="pct"/>
                  <w:vMerge w:val="continue"/>
                  <w:tcBorders>
                    <w:tl2br w:val="nil"/>
                    <w:tr2bl w:val="nil"/>
                  </w:tcBorders>
                  <w:vAlign w:val="center"/>
                </w:tcPr>
                <w:p>
                  <w:pPr>
                    <w:spacing w:line="240" w:lineRule="atLeast"/>
                    <w:jc w:val="center"/>
                  </w:pPr>
                  <w:bookmarkStart w:id="3" w:name="_Hlk532824822"/>
                </w:p>
              </w:tc>
              <w:tc>
                <w:tcPr>
                  <w:tcW w:w="1753" w:type="pct"/>
                  <w:vMerge w:val="continue"/>
                  <w:tcBorders>
                    <w:tl2br w:val="nil"/>
                    <w:tr2bl w:val="nil"/>
                  </w:tcBorders>
                  <w:vAlign w:val="center"/>
                </w:tcPr>
                <w:p>
                  <w:pPr>
                    <w:spacing w:line="240" w:lineRule="atLeast"/>
                    <w:jc w:val="center"/>
                    <w:rPr>
                      <w:color w:val="auto"/>
                    </w:rPr>
                  </w:pPr>
                </w:p>
              </w:tc>
              <w:tc>
                <w:tcPr>
                  <w:tcW w:w="989" w:type="pct"/>
                  <w:gridSpan w:val="2"/>
                  <w:tcBorders>
                    <w:tl2br w:val="nil"/>
                    <w:tr2bl w:val="nil"/>
                  </w:tcBorders>
                  <w:vAlign w:val="center"/>
                </w:tcPr>
                <w:p>
                  <w:pPr>
                    <w:spacing w:line="240" w:lineRule="atLeast"/>
                    <w:jc w:val="center"/>
                    <w:rPr>
                      <w:color w:val="auto"/>
                    </w:rPr>
                  </w:pPr>
                  <w:bookmarkStart w:id="4" w:name="_Hlk532824805"/>
                  <w:r>
                    <w:rPr>
                      <w:color w:val="auto"/>
                      <w:szCs w:val="21"/>
                    </w:rPr>
                    <w:t>企业边界大气污染物浓度限值</w:t>
                  </w:r>
                  <w:bookmarkEnd w:id="4"/>
                </w:p>
              </w:tc>
              <w:tc>
                <w:tcPr>
                  <w:tcW w:w="577" w:type="pct"/>
                  <w:tcBorders>
                    <w:tl2br w:val="nil"/>
                    <w:tr2bl w:val="nil"/>
                  </w:tcBorders>
                  <w:vAlign w:val="center"/>
                </w:tcPr>
                <w:p>
                  <w:pPr>
                    <w:spacing w:line="240" w:lineRule="atLeast"/>
                    <w:jc w:val="center"/>
                    <w:rPr>
                      <w:color w:val="auto"/>
                      <w:szCs w:val="21"/>
                    </w:rPr>
                  </w:pPr>
                  <w:r>
                    <w:rPr>
                      <w:rFonts w:hint="eastAsia"/>
                      <w:color w:val="auto"/>
                      <w:szCs w:val="21"/>
                    </w:rPr>
                    <w:t>颗粒物</w:t>
                  </w:r>
                </w:p>
              </w:tc>
              <w:tc>
                <w:tcPr>
                  <w:tcW w:w="1337" w:type="pct"/>
                  <w:gridSpan w:val="3"/>
                  <w:tcBorders>
                    <w:tl2br w:val="nil"/>
                    <w:tr2bl w:val="nil"/>
                  </w:tcBorders>
                  <w:vAlign w:val="center"/>
                </w:tcPr>
                <w:p>
                  <w:pPr>
                    <w:spacing w:line="240" w:lineRule="atLeast"/>
                    <w:jc w:val="center"/>
                    <w:rPr>
                      <w:color w:val="auto"/>
                      <w:szCs w:val="21"/>
                    </w:rPr>
                  </w:pPr>
                  <w:r>
                    <w:rPr>
                      <w:rFonts w:hint="eastAsia"/>
                      <w:color w:val="auto"/>
                      <w:szCs w:val="21"/>
                    </w:rPr>
                    <w:t>0.5mg/m</w:t>
                  </w:r>
                  <w:r>
                    <w:rPr>
                      <w:rFonts w:hint="eastAsia"/>
                      <w:color w:val="auto"/>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restart"/>
                  <w:tcBorders>
                    <w:tl2br w:val="nil"/>
                    <w:tr2bl w:val="nil"/>
                  </w:tcBorders>
                  <w:shd w:val="clear" w:color="auto" w:fill="auto"/>
                  <w:vAlign w:val="center"/>
                </w:tcPr>
                <w:p>
                  <w:pPr>
                    <w:spacing w:line="240" w:lineRule="atLeast"/>
                    <w:jc w:val="center"/>
                    <w:rPr>
                      <w:color w:val="FF0000"/>
                    </w:rPr>
                  </w:pPr>
                  <w:r>
                    <w:rPr>
                      <w:rFonts w:hint="eastAsia"/>
                      <w:color w:val="auto"/>
                    </w:rPr>
                    <w:t>《锅炉大气污染物排放标准》（GB13271-2014）表2燃气锅炉</w:t>
                  </w:r>
                </w:p>
              </w:tc>
              <w:tc>
                <w:tcPr>
                  <w:tcW w:w="1566" w:type="pct"/>
                  <w:gridSpan w:val="3"/>
                  <w:tcBorders>
                    <w:tl2br w:val="nil"/>
                    <w:tr2bl w:val="nil"/>
                  </w:tcBorders>
                  <w:shd w:val="clear" w:color="auto" w:fill="auto"/>
                  <w:vAlign w:val="center"/>
                </w:tcPr>
                <w:p>
                  <w:pPr>
                    <w:spacing w:line="240" w:lineRule="atLeast"/>
                    <w:jc w:val="center"/>
                    <w:rPr>
                      <w:color w:val="auto"/>
                      <w:szCs w:val="21"/>
                    </w:rPr>
                  </w:pPr>
                  <w:r>
                    <w:rPr>
                      <w:rFonts w:hint="eastAsia"/>
                      <w:color w:val="auto"/>
                      <w:szCs w:val="21"/>
                    </w:rPr>
                    <w:t>颗粒物</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rFonts w:hint="eastAsia"/>
                      <w:snapToGrid w:val="0"/>
                      <w:color w:val="auto"/>
                      <w:kern w:val="0"/>
                      <w:szCs w:val="21"/>
                    </w:rPr>
                    <w:t>2</w:t>
                  </w:r>
                  <w:r>
                    <w:rPr>
                      <w:snapToGrid w:val="0"/>
                      <w:color w:val="auto"/>
                      <w:kern w:val="0"/>
                      <w:szCs w:val="21"/>
                    </w:rPr>
                    <w:t>0mg/m</w:t>
                  </w:r>
                  <w:r>
                    <w:rPr>
                      <w:snapToGrid w:val="0"/>
                      <w:color w:val="auto"/>
                      <w:kern w:val="0"/>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continue"/>
                  <w:tcBorders>
                    <w:tl2br w:val="nil"/>
                    <w:tr2bl w:val="nil"/>
                  </w:tcBorders>
                  <w:shd w:val="clear" w:color="auto" w:fill="auto"/>
                  <w:vAlign w:val="center"/>
                </w:tcPr>
                <w:p>
                  <w:pPr>
                    <w:spacing w:line="240" w:lineRule="atLeast"/>
                    <w:jc w:val="center"/>
                    <w:rPr>
                      <w:color w:val="FF0000"/>
                    </w:rPr>
                  </w:pPr>
                </w:p>
              </w:tc>
              <w:tc>
                <w:tcPr>
                  <w:tcW w:w="1566" w:type="pct"/>
                  <w:gridSpan w:val="3"/>
                  <w:tcBorders>
                    <w:tl2br w:val="nil"/>
                    <w:tr2bl w:val="nil"/>
                  </w:tcBorders>
                  <w:shd w:val="clear" w:color="auto" w:fill="auto"/>
                  <w:vAlign w:val="center"/>
                </w:tcPr>
                <w:p>
                  <w:pPr>
                    <w:jc w:val="center"/>
                    <w:rPr>
                      <w:color w:val="auto"/>
                    </w:rPr>
                  </w:pPr>
                  <w:r>
                    <w:rPr>
                      <w:rFonts w:hint="eastAsia"/>
                      <w:color w:val="auto"/>
                    </w:rPr>
                    <w:t>二氧化硫</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snapToGrid w:val="0"/>
                      <w:color w:val="auto"/>
                      <w:kern w:val="0"/>
                      <w:szCs w:val="21"/>
                    </w:rPr>
                    <w:t>50mg/m</w:t>
                  </w:r>
                  <w:r>
                    <w:rPr>
                      <w:snapToGrid w:val="0"/>
                      <w:color w:val="auto"/>
                      <w:kern w:val="0"/>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continue"/>
                  <w:tcBorders>
                    <w:tl2br w:val="nil"/>
                    <w:tr2bl w:val="nil"/>
                  </w:tcBorders>
                  <w:shd w:val="clear" w:color="auto" w:fill="auto"/>
                  <w:vAlign w:val="center"/>
                </w:tcPr>
                <w:p>
                  <w:pPr>
                    <w:spacing w:line="240" w:lineRule="atLeast"/>
                    <w:jc w:val="center"/>
                    <w:rPr>
                      <w:color w:val="FF0000"/>
                    </w:rPr>
                  </w:pPr>
                </w:p>
              </w:tc>
              <w:tc>
                <w:tcPr>
                  <w:tcW w:w="1566" w:type="pct"/>
                  <w:gridSpan w:val="3"/>
                  <w:tcBorders>
                    <w:tl2br w:val="nil"/>
                    <w:tr2bl w:val="nil"/>
                  </w:tcBorders>
                  <w:shd w:val="clear" w:color="auto" w:fill="auto"/>
                  <w:vAlign w:val="center"/>
                </w:tcPr>
                <w:p>
                  <w:pPr>
                    <w:jc w:val="center"/>
                    <w:rPr>
                      <w:color w:val="auto"/>
                    </w:rPr>
                  </w:pPr>
                  <w:r>
                    <w:rPr>
                      <w:rFonts w:hint="eastAsia"/>
                      <w:color w:val="auto"/>
                    </w:rPr>
                    <w:t>氮氧化物</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snapToGrid w:val="0"/>
                      <w:color w:val="auto"/>
                      <w:kern w:val="0"/>
                      <w:szCs w:val="21"/>
                    </w:rPr>
                    <w:t>200mg/m</w:t>
                  </w:r>
                  <w:r>
                    <w:rPr>
                      <w:snapToGrid w:val="0"/>
                      <w:color w:val="auto"/>
                      <w:kern w:val="0"/>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restart"/>
                  <w:tcBorders>
                    <w:tl2br w:val="nil"/>
                    <w:tr2bl w:val="nil"/>
                  </w:tcBorders>
                  <w:shd w:val="clear" w:color="auto" w:fill="auto"/>
                  <w:vAlign w:val="center"/>
                </w:tcPr>
                <w:p>
                  <w:pPr>
                    <w:spacing w:line="280" w:lineRule="exact"/>
                    <w:jc w:val="center"/>
                    <w:rPr>
                      <w:rFonts w:hint="eastAsia" w:eastAsia="宋体"/>
                      <w:color w:val="auto"/>
                      <w:szCs w:val="21"/>
                      <w:lang w:eastAsia="zh-CN"/>
                    </w:rPr>
                  </w:pPr>
                  <w:r>
                    <w:rPr>
                      <w:rFonts w:hint="eastAsia"/>
                      <w:color w:val="auto"/>
                      <w:szCs w:val="21"/>
                      <w:lang w:val="en-US" w:eastAsia="zh-CN"/>
                    </w:rPr>
                    <w:t>满足</w:t>
                  </w:r>
                  <w:r>
                    <w:rPr>
                      <w:rFonts w:hint="eastAsia"/>
                      <w:color w:val="auto"/>
                      <w:szCs w:val="21"/>
                    </w:rPr>
                    <w:t>《平顶山市2020年大气、水、土壤污染防治攻坚战实施方案》平攻坚办〔2020〕16号</w:t>
                  </w:r>
                  <w:r>
                    <w:rPr>
                      <w:rFonts w:hint="eastAsia"/>
                      <w:color w:val="auto"/>
                      <w:szCs w:val="21"/>
                      <w:lang w:eastAsia="zh-CN"/>
                    </w:rPr>
                    <w:t>、</w:t>
                  </w:r>
                </w:p>
                <w:p>
                  <w:pPr>
                    <w:spacing w:line="280" w:lineRule="exact"/>
                    <w:jc w:val="center"/>
                    <w:rPr>
                      <w:rFonts w:hint="eastAsia" w:eastAsia="宋体"/>
                      <w:color w:val="auto"/>
                      <w:szCs w:val="21"/>
                      <w:lang w:val="en-US" w:eastAsia="zh-CN"/>
                    </w:rPr>
                  </w:pPr>
                  <w:r>
                    <w:rPr>
                      <w:rFonts w:hint="eastAsia"/>
                      <w:color w:val="auto"/>
                      <w:szCs w:val="21"/>
                    </w:rPr>
                    <w:t>《河南省2019年度锅炉综合整治方案》</w:t>
                  </w:r>
                  <w:r>
                    <w:rPr>
                      <w:rFonts w:hint="eastAsia"/>
                      <w:color w:val="auto"/>
                      <w:szCs w:val="21"/>
                      <w:lang w:val="en-US" w:eastAsia="zh-CN"/>
                    </w:rPr>
                    <w:t>以及</w:t>
                  </w:r>
                </w:p>
                <w:p>
                  <w:pPr>
                    <w:spacing w:line="240" w:lineRule="atLeast"/>
                    <w:jc w:val="center"/>
                    <w:rPr>
                      <w:rFonts w:hint="default" w:eastAsia="宋体"/>
                      <w:color w:val="auto"/>
                      <w:lang w:val="en-US" w:eastAsia="zh-CN"/>
                    </w:rPr>
                  </w:pPr>
                  <w:r>
                    <w:rPr>
                      <w:rFonts w:hint="eastAsia"/>
                      <w:color w:val="auto"/>
                    </w:rPr>
                    <w:t>《河南省2020年大气、水、土壤污染防治攻坚战实施方案》（豫环攻坚办〔2020〕7号）</w:t>
                  </w:r>
                  <w:r>
                    <w:rPr>
                      <w:rFonts w:hint="eastAsia"/>
                      <w:color w:val="auto"/>
                      <w:lang w:val="en-US" w:eastAsia="zh-CN"/>
                    </w:rPr>
                    <w:t>中标准限值要求</w:t>
                  </w:r>
                </w:p>
              </w:tc>
              <w:tc>
                <w:tcPr>
                  <w:tcW w:w="1566" w:type="pct"/>
                  <w:gridSpan w:val="3"/>
                  <w:tcBorders>
                    <w:tl2br w:val="nil"/>
                    <w:tr2bl w:val="nil"/>
                  </w:tcBorders>
                  <w:shd w:val="clear" w:color="auto" w:fill="auto"/>
                  <w:vAlign w:val="center"/>
                </w:tcPr>
                <w:p>
                  <w:pPr>
                    <w:spacing w:line="280" w:lineRule="exact"/>
                    <w:jc w:val="center"/>
                    <w:rPr>
                      <w:color w:val="auto"/>
                      <w:szCs w:val="21"/>
                    </w:rPr>
                  </w:pPr>
                  <w:r>
                    <w:rPr>
                      <w:rFonts w:hint="eastAsia"/>
                      <w:color w:val="auto"/>
                      <w:szCs w:val="21"/>
                    </w:rPr>
                    <w:t>颗粒物</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snapToGrid w:val="0"/>
                      <w:color w:val="auto"/>
                      <w:kern w:val="0"/>
                      <w:szCs w:val="21"/>
                    </w:rPr>
                    <w:t>5mg/m</w:t>
                  </w:r>
                  <w:r>
                    <w:rPr>
                      <w:snapToGrid w:val="0"/>
                      <w:color w:val="auto"/>
                      <w:kern w:val="0"/>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continue"/>
                  <w:tcBorders>
                    <w:tl2br w:val="nil"/>
                    <w:tr2bl w:val="nil"/>
                  </w:tcBorders>
                  <w:shd w:val="clear" w:color="auto" w:fill="auto"/>
                  <w:vAlign w:val="center"/>
                </w:tcPr>
                <w:p>
                  <w:pPr>
                    <w:spacing w:line="240" w:lineRule="atLeast"/>
                    <w:jc w:val="center"/>
                    <w:rPr>
                      <w:color w:val="auto"/>
                    </w:rPr>
                  </w:pPr>
                </w:p>
              </w:tc>
              <w:tc>
                <w:tcPr>
                  <w:tcW w:w="1566" w:type="pct"/>
                  <w:gridSpan w:val="3"/>
                  <w:tcBorders>
                    <w:tl2br w:val="nil"/>
                    <w:tr2bl w:val="nil"/>
                  </w:tcBorders>
                  <w:shd w:val="clear" w:color="auto" w:fill="auto"/>
                  <w:vAlign w:val="center"/>
                </w:tcPr>
                <w:p>
                  <w:pPr>
                    <w:spacing w:line="280" w:lineRule="exact"/>
                    <w:jc w:val="center"/>
                    <w:rPr>
                      <w:color w:val="auto"/>
                      <w:szCs w:val="21"/>
                    </w:rPr>
                  </w:pPr>
                  <w:r>
                    <w:rPr>
                      <w:color w:val="auto"/>
                      <w:szCs w:val="21"/>
                    </w:rPr>
                    <w:t>二氧化硫</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snapToGrid w:val="0"/>
                      <w:color w:val="auto"/>
                      <w:kern w:val="0"/>
                      <w:szCs w:val="21"/>
                    </w:rPr>
                    <w:t>10mg/m</w:t>
                  </w:r>
                  <w:r>
                    <w:rPr>
                      <w:snapToGrid w:val="0"/>
                      <w:color w:val="auto"/>
                      <w:kern w:val="0"/>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42" w:type="pct"/>
                  <w:vMerge w:val="continue"/>
                  <w:tcBorders>
                    <w:tl2br w:val="nil"/>
                    <w:tr2bl w:val="nil"/>
                  </w:tcBorders>
                  <w:shd w:val="clear" w:color="auto" w:fill="auto"/>
                  <w:vAlign w:val="center"/>
                </w:tcPr>
                <w:p>
                  <w:pPr>
                    <w:spacing w:line="240" w:lineRule="atLeast"/>
                    <w:jc w:val="center"/>
                  </w:pPr>
                </w:p>
              </w:tc>
              <w:tc>
                <w:tcPr>
                  <w:tcW w:w="1753" w:type="pct"/>
                  <w:vMerge w:val="continue"/>
                  <w:tcBorders>
                    <w:tl2br w:val="nil"/>
                    <w:tr2bl w:val="nil"/>
                  </w:tcBorders>
                  <w:shd w:val="clear" w:color="auto" w:fill="auto"/>
                  <w:vAlign w:val="center"/>
                </w:tcPr>
                <w:p>
                  <w:pPr>
                    <w:spacing w:line="240" w:lineRule="atLeast"/>
                    <w:jc w:val="center"/>
                    <w:rPr>
                      <w:color w:val="auto"/>
                    </w:rPr>
                  </w:pPr>
                </w:p>
              </w:tc>
              <w:tc>
                <w:tcPr>
                  <w:tcW w:w="1566" w:type="pct"/>
                  <w:gridSpan w:val="3"/>
                  <w:tcBorders>
                    <w:tl2br w:val="nil"/>
                    <w:tr2bl w:val="nil"/>
                  </w:tcBorders>
                  <w:shd w:val="clear" w:color="auto" w:fill="auto"/>
                  <w:vAlign w:val="center"/>
                </w:tcPr>
                <w:p>
                  <w:pPr>
                    <w:spacing w:line="280" w:lineRule="exact"/>
                    <w:jc w:val="center"/>
                    <w:rPr>
                      <w:snapToGrid w:val="0"/>
                      <w:color w:val="auto"/>
                      <w:kern w:val="0"/>
                      <w:szCs w:val="21"/>
                    </w:rPr>
                  </w:pPr>
                  <w:r>
                    <w:rPr>
                      <w:snapToGrid w:val="0"/>
                      <w:color w:val="auto"/>
                      <w:kern w:val="0"/>
                      <w:szCs w:val="21"/>
                    </w:rPr>
                    <w:t>氮氧化物</w:t>
                  </w:r>
                </w:p>
              </w:tc>
              <w:tc>
                <w:tcPr>
                  <w:tcW w:w="1337" w:type="pct"/>
                  <w:gridSpan w:val="3"/>
                  <w:tcBorders>
                    <w:tl2br w:val="nil"/>
                    <w:tr2bl w:val="nil"/>
                  </w:tcBorders>
                  <w:shd w:val="clear" w:color="auto" w:fill="auto"/>
                  <w:vAlign w:val="center"/>
                </w:tcPr>
                <w:p>
                  <w:pPr>
                    <w:spacing w:line="280" w:lineRule="exact"/>
                    <w:jc w:val="center"/>
                    <w:rPr>
                      <w:snapToGrid w:val="0"/>
                      <w:color w:val="auto"/>
                      <w:kern w:val="0"/>
                      <w:szCs w:val="21"/>
                    </w:rPr>
                  </w:pPr>
                  <w:r>
                    <w:rPr>
                      <w:rFonts w:hint="eastAsia"/>
                      <w:snapToGrid w:val="0"/>
                      <w:color w:val="auto"/>
                      <w:kern w:val="0"/>
                      <w:szCs w:val="21"/>
                      <w:lang w:val="en-US" w:eastAsia="zh-CN"/>
                    </w:rPr>
                    <w:t>30</w:t>
                  </w:r>
                  <w:r>
                    <w:rPr>
                      <w:snapToGrid w:val="0"/>
                      <w:color w:val="auto"/>
                      <w:kern w:val="0"/>
                      <w:szCs w:val="21"/>
                    </w:rPr>
                    <w:t>mg/m</w:t>
                  </w:r>
                  <w:r>
                    <w:rPr>
                      <w:snapToGrid w:val="0"/>
                      <w:color w:val="auto"/>
                      <w:kern w:val="0"/>
                      <w:szCs w:val="21"/>
                      <w:vertAlign w:val="superscript"/>
                    </w:rPr>
                    <w:t>3</w:t>
                  </w:r>
                </w:p>
              </w:tc>
            </w:tr>
            <w:bookmarkEnd w:id="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342" w:type="pct"/>
                  <w:tcBorders>
                    <w:tl2br w:val="nil"/>
                    <w:tr2bl w:val="nil"/>
                  </w:tcBorders>
                  <w:vAlign w:val="center"/>
                </w:tcPr>
                <w:p>
                  <w:pPr>
                    <w:spacing w:line="240" w:lineRule="atLeast"/>
                    <w:jc w:val="center"/>
                  </w:pPr>
                  <w:r>
                    <w:rPr>
                      <w:rFonts w:hint="eastAsia"/>
                    </w:rPr>
                    <w:t>废水</w:t>
                  </w:r>
                </w:p>
              </w:tc>
              <w:tc>
                <w:tcPr>
                  <w:tcW w:w="4657" w:type="pct"/>
                  <w:gridSpan w:val="7"/>
                  <w:tcBorders>
                    <w:tl2br w:val="nil"/>
                    <w:tr2bl w:val="nil"/>
                  </w:tcBorders>
                  <w:vAlign w:val="center"/>
                </w:tcPr>
                <w:p>
                  <w:pPr>
                    <w:spacing w:line="240" w:lineRule="atLeast"/>
                    <w:jc w:val="center"/>
                    <w:rPr>
                      <w:rFonts w:hint="eastAsia" w:eastAsia="宋体"/>
                      <w:lang w:val="en-US" w:eastAsia="zh-CN"/>
                    </w:rPr>
                  </w:pPr>
                  <w:r>
                    <w:rPr>
                      <w:rFonts w:hint="eastAsia"/>
                      <w:lang w:val="en-US" w:eastAsia="zh-CN"/>
                    </w:rPr>
                    <w:t>不外排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8" w:hRule="atLeast"/>
                <w:jc w:val="center"/>
              </w:trPr>
              <w:tc>
                <w:tcPr>
                  <w:tcW w:w="342" w:type="pct"/>
                  <w:vMerge w:val="restart"/>
                  <w:tcBorders>
                    <w:tl2br w:val="nil"/>
                    <w:tr2bl w:val="nil"/>
                  </w:tcBorders>
                  <w:vAlign w:val="center"/>
                </w:tcPr>
                <w:p>
                  <w:pPr>
                    <w:spacing w:line="240" w:lineRule="atLeast"/>
                    <w:jc w:val="center"/>
                    <w:rPr>
                      <w:rFonts w:hint="eastAsia" w:eastAsia="宋体"/>
                      <w:lang w:val="en-US" w:eastAsia="zh-CN"/>
                    </w:rPr>
                  </w:pPr>
                  <w:r>
                    <w:rPr>
                      <w:rFonts w:hint="eastAsia"/>
                      <w:lang w:val="en-US" w:eastAsia="zh-CN"/>
                    </w:rPr>
                    <w:t>噪声</w:t>
                  </w:r>
                </w:p>
              </w:tc>
              <w:tc>
                <w:tcPr>
                  <w:tcW w:w="1753" w:type="pct"/>
                  <w:vMerge w:val="restart"/>
                  <w:tcBorders>
                    <w:tl2br w:val="nil"/>
                    <w:tr2bl w:val="nil"/>
                  </w:tcBorders>
                  <w:vAlign w:val="center"/>
                </w:tcPr>
                <w:p>
                  <w:pPr>
                    <w:spacing w:line="240" w:lineRule="atLeast"/>
                    <w:jc w:val="center"/>
                  </w:pPr>
                  <w:r>
                    <w:t>《建筑施工场界环境噪声排放标准》（GB12523-2011）</w:t>
                  </w:r>
                </w:p>
              </w:tc>
              <w:tc>
                <w:tcPr>
                  <w:tcW w:w="952" w:type="pct"/>
                  <w:vMerge w:val="restart"/>
                  <w:tcBorders>
                    <w:tl2br w:val="nil"/>
                    <w:tr2bl w:val="nil"/>
                  </w:tcBorders>
                  <w:vAlign w:val="center"/>
                </w:tcPr>
                <w:p>
                  <w:pPr>
                    <w:spacing w:line="240" w:lineRule="atLeast"/>
                    <w:jc w:val="center"/>
                  </w:pPr>
                  <w:r>
                    <w:t>厂界噪声</w:t>
                  </w:r>
                </w:p>
              </w:tc>
              <w:tc>
                <w:tcPr>
                  <w:tcW w:w="614" w:type="pct"/>
                  <w:gridSpan w:val="2"/>
                  <w:vMerge w:val="restart"/>
                  <w:tcBorders>
                    <w:top w:val="single" w:color="auto" w:sz="4" w:space="0"/>
                    <w:tl2br w:val="nil"/>
                    <w:tr2bl w:val="nil"/>
                  </w:tcBorders>
                  <w:vAlign w:val="center"/>
                </w:tcPr>
                <w:p>
                  <w:pPr>
                    <w:spacing w:line="240" w:lineRule="atLeast"/>
                    <w:jc w:val="center"/>
                  </w:pPr>
                  <w:r>
                    <w:rPr>
                      <w:rFonts w:hint="eastAsia"/>
                    </w:rPr>
                    <w:t>/</w:t>
                  </w:r>
                </w:p>
              </w:tc>
              <w:tc>
                <w:tcPr>
                  <w:tcW w:w="642" w:type="pct"/>
                  <w:vMerge w:val="restart"/>
                  <w:tcBorders>
                    <w:top w:val="single" w:color="auto" w:sz="4" w:space="0"/>
                    <w:tl2br w:val="nil"/>
                    <w:tr2bl w:val="nil"/>
                  </w:tcBorders>
                  <w:vAlign w:val="center"/>
                </w:tcPr>
                <w:p>
                  <w:pPr>
                    <w:spacing w:line="240" w:lineRule="atLeast"/>
                    <w:jc w:val="center"/>
                  </w:pPr>
                  <w:r>
                    <w:t>dB（A）</w:t>
                  </w:r>
                </w:p>
              </w:tc>
              <w:tc>
                <w:tcPr>
                  <w:tcW w:w="423" w:type="pct"/>
                  <w:tcBorders>
                    <w:tl2br w:val="nil"/>
                    <w:tr2bl w:val="nil"/>
                  </w:tcBorders>
                  <w:vAlign w:val="center"/>
                </w:tcPr>
                <w:p>
                  <w:pPr>
                    <w:spacing w:line="240" w:lineRule="atLeast"/>
                    <w:jc w:val="center"/>
                  </w:pPr>
                  <w:r>
                    <w:t>昼间</w:t>
                  </w:r>
                </w:p>
              </w:tc>
              <w:tc>
                <w:tcPr>
                  <w:tcW w:w="272" w:type="pct"/>
                  <w:tcBorders>
                    <w:tl2br w:val="nil"/>
                    <w:tr2bl w:val="nil"/>
                  </w:tcBorders>
                  <w:vAlign w:val="center"/>
                </w:tcPr>
                <w:p>
                  <w:pPr>
                    <w:spacing w:line="240" w:lineRule="atLeast"/>
                    <w:jc w:val="center"/>
                  </w:pPr>
                  <w:r>
                    <w:rPr>
                      <w:rFonts w:hint="eastAsia"/>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8" w:hRule="atLeast"/>
                <w:jc w:val="center"/>
              </w:trPr>
              <w:tc>
                <w:tcPr>
                  <w:tcW w:w="342" w:type="pct"/>
                  <w:vMerge w:val="continue"/>
                  <w:tcBorders>
                    <w:tl2br w:val="nil"/>
                    <w:tr2bl w:val="nil"/>
                  </w:tcBorders>
                  <w:vAlign w:val="center"/>
                </w:tcPr>
                <w:p>
                  <w:pPr>
                    <w:spacing w:line="240" w:lineRule="atLeast"/>
                    <w:jc w:val="center"/>
                  </w:pPr>
                </w:p>
              </w:tc>
              <w:tc>
                <w:tcPr>
                  <w:tcW w:w="1753" w:type="pct"/>
                  <w:vMerge w:val="continue"/>
                  <w:tcBorders>
                    <w:tl2br w:val="nil"/>
                    <w:tr2bl w:val="nil"/>
                  </w:tcBorders>
                  <w:vAlign w:val="center"/>
                </w:tcPr>
                <w:p>
                  <w:pPr>
                    <w:spacing w:line="240" w:lineRule="atLeast"/>
                    <w:jc w:val="center"/>
                  </w:pPr>
                </w:p>
              </w:tc>
              <w:tc>
                <w:tcPr>
                  <w:tcW w:w="952" w:type="pct"/>
                  <w:vMerge w:val="continue"/>
                  <w:tcBorders>
                    <w:tl2br w:val="nil"/>
                    <w:tr2bl w:val="nil"/>
                  </w:tcBorders>
                  <w:vAlign w:val="center"/>
                </w:tcPr>
                <w:p>
                  <w:pPr>
                    <w:spacing w:line="240" w:lineRule="atLeast"/>
                    <w:jc w:val="center"/>
                  </w:pPr>
                </w:p>
              </w:tc>
              <w:tc>
                <w:tcPr>
                  <w:tcW w:w="614" w:type="pct"/>
                  <w:gridSpan w:val="2"/>
                  <w:vMerge w:val="continue"/>
                  <w:tcBorders>
                    <w:tl2br w:val="nil"/>
                    <w:tr2bl w:val="nil"/>
                  </w:tcBorders>
                  <w:vAlign w:val="center"/>
                </w:tcPr>
                <w:p>
                  <w:pPr>
                    <w:spacing w:line="240" w:lineRule="atLeast"/>
                    <w:jc w:val="center"/>
                  </w:pPr>
                </w:p>
              </w:tc>
              <w:tc>
                <w:tcPr>
                  <w:tcW w:w="642" w:type="pct"/>
                  <w:vMerge w:val="continue"/>
                  <w:tcBorders>
                    <w:tl2br w:val="nil"/>
                    <w:tr2bl w:val="nil"/>
                  </w:tcBorders>
                  <w:vAlign w:val="center"/>
                </w:tcPr>
                <w:p>
                  <w:pPr>
                    <w:spacing w:line="240" w:lineRule="atLeast"/>
                    <w:jc w:val="center"/>
                  </w:pPr>
                </w:p>
              </w:tc>
              <w:tc>
                <w:tcPr>
                  <w:tcW w:w="423" w:type="pct"/>
                  <w:tcBorders>
                    <w:tl2br w:val="nil"/>
                    <w:tr2bl w:val="nil"/>
                  </w:tcBorders>
                  <w:vAlign w:val="center"/>
                </w:tcPr>
                <w:p>
                  <w:pPr>
                    <w:spacing w:line="240" w:lineRule="atLeast"/>
                    <w:jc w:val="center"/>
                  </w:pPr>
                  <w:r>
                    <w:t>夜间</w:t>
                  </w:r>
                </w:p>
              </w:tc>
              <w:tc>
                <w:tcPr>
                  <w:tcW w:w="272" w:type="pct"/>
                  <w:tcBorders>
                    <w:tl2br w:val="nil"/>
                    <w:tr2bl w:val="nil"/>
                  </w:tcBorders>
                  <w:vAlign w:val="center"/>
                </w:tcPr>
                <w:p>
                  <w:pPr>
                    <w:spacing w:line="240" w:lineRule="atLeast"/>
                    <w:jc w:val="center"/>
                  </w:pPr>
                  <w:r>
                    <w:rPr>
                      <w:rFonts w:hint="eastAsia"/>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342" w:type="pct"/>
                  <w:tcBorders>
                    <w:tl2br w:val="nil"/>
                    <w:tr2bl w:val="nil"/>
                  </w:tcBorders>
                  <w:vAlign w:val="center"/>
                </w:tcPr>
                <w:p>
                  <w:pPr>
                    <w:spacing w:line="240" w:lineRule="atLeast"/>
                    <w:jc w:val="center"/>
                  </w:pPr>
                  <w:r>
                    <w:t>固体</w:t>
                  </w:r>
                </w:p>
                <w:p>
                  <w:pPr>
                    <w:spacing w:line="240" w:lineRule="atLeast"/>
                    <w:jc w:val="center"/>
                  </w:pPr>
                  <w:r>
                    <w:t>废物</w:t>
                  </w:r>
                </w:p>
              </w:tc>
              <w:tc>
                <w:tcPr>
                  <w:tcW w:w="4657" w:type="pct"/>
                  <w:gridSpan w:val="7"/>
                  <w:tcBorders>
                    <w:tl2br w:val="nil"/>
                    <w:tr2bl w:val="nil"/>
                  </w:tcBorders>
                  <w:vAlign w:val="center"/>
                </w:tcPr>
                <w:p>
                  <w:pPr>
                    <w:spacing w:line="240" w:lineRule="atLeast"/>
                    <w:jc w:val="center"/>
                  </w:pPr>
                  <w:r>
                    <w:t>一般工业固体废物贮存、处置场污染控制标准（GB18599-2001）及2013年修改单</w:t>
                  </w:r>
                </w:p>
              </w:tc>
            </w:tr>
          </w:tbl>
          <w:p>
            <w:pPr>
              <w:pStyle w:val="8"/>
            </w:pPr>
          </w:p>
          <w:p>
            <w:pPr>
              <w:spacing w:line="48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7" w:hRule="atLeast"/>
        </w:trPr>
        <w:tc>
          <w:tcPr>
            <w:tcW w:w="229" w:type="pct"/>
            <w:tcBorders>
              <w:tl2br w:val="nil"/>
              <w:tr2bl w:val="nil"/>
            </w:tcBorders>
          </w:tcPr>
          <w:p>
            <w:pPr>
              <w:rPr>
                <w:rFonts w:eastAsia="黑体"/>
                <w:color w:val="auto"/>
                <w:sz w:val="28"/>
                <w:szCs w:val="28"/>
              </w:rPr>
            </w:pPr>
            <w:r>
              <w:rPr>
                <w:rFonts w:hint="eastAsia" w:eastAsia="黑体"/>
                <w:color w:val="auto"/>
                <w:sz w:val="28"/>
                <w:szCs w:val="28"/>
              </w:rPr>
              <w:t>总量控制</w:t>
            </w:r>
          </w:p>
        </w:tc>
        <w:tc>
          <w:tcPr>
            <w:tcW w:w="4770" w:type="pct"/>
            <w:tcBorders>
              <w:tl2br w:val="nil"/>
              <w:tr2bl w:val="nil"/>
            </w:tcBorders>
          </w:tcPr>
          <w:p>
            <w:pPr>
              <w:spacing w:line="360" w:lineRule="auto"/>
              <w:rPr>
                <w:color w:val="auto"/>
              </w:rPr>
            </w:pPr>
            <w:r>
              <w:rPr>
                <w:rFonts w:hint="eastAsia"/>
                <w:color w:val="auto"/>
                <w:sz w:val="24"/>
                <w:szCs w:val="22"/>
              </w:rPr>
              <w:t>本项目无废水外排。本项目</w:t>
            </w:r>
            <w:r>
              <w:rPr>
                <w:color w:val="auto"/>
                <w:sz w:val="24"/>
                <w:szCs w:val="22"/>
              </w:rPr>
              <w:t>燃气</w:t>
            </w:r>
            <w:r>
              <w:rPr>
                <w:rFonts w:hint="eastAsia"/>
                <w:color w:val="auto"/>
                <w:sz w:val="24"/>
                <w:szCs w:val="22"/>
              </w:rPr>
              <w:t>式蒸汽</w:t>
            </w:r>
            <w:r>
              <w:rPr>
                <w:color w:val="auto"/>
                <w:sz w:val="24"/>
                <w:szCs w:val="22"/>
              </w:rPr>
              <w:t>锅炉燃烧废气</w:t>
            </w:r>
            <w:r>
              <w:rPr>
                <w:rFonts w:hint="eastAsia"/>
                <w:color w:val="auto"/>
                <w:sz w:val="24"/>
                <w:szCs w:val="22"/>
              </w:rPr>
              <w:t>污染物排放总量为：SO</w:t>
            </w:r>
            <w:r>
              <w:rPr>
                <w:rFonts w:hint="eastAsia"/>
                <w:color w:val="auto"/>
                <w:sz w:val="24"/>
                <w:szCs w:val="22"/>
                <w:vertAlign w:val="subscript"/>
              </w:rPr>
              <w:t>2</w:t>
            </w:r>
            <w:r>
              <w:rPr>
                <w:rFonts w:hint="eastAsia"/>
                <w:color w:val="auto"/>
                <w:sz w:val="24"/>
                <w:szCs w:val="22"/>
              </w:rPr>
              <w:t>排放量为</w:t>
            </w:r>
            <w:r>
              <w:rPr>
                <w:rFonts w:hint="eastAsia"/>
                <w:color w:val="auto"/>
                <w:sz w:val="24"/>
                <w:szCs w:val="22"/>
                <w:lang w:val="en-US" w:eastAsia="zh-CN"/>
              </w:rPr>
              <w:t>0.002t</w:t>
            </w:r>
            <w:r>
              <w:rPr>
                <w:rFonts w:hint="eastAsia"/>
                <w:color w:val="auto"/>
                <w:sz w:val="24"/>
                <w:szCs w:val="22"/>
              </w:rPr>
              <w:t>/a；NO</w:t>
            </w:r>
            <w:r>
              <w:rPr>
                <w:rFonts w:hint="eastAsia"/>
                <w:color w:val="auto"/>
                <w:sz w:val="24"/>
                <w:szCs w:val="22"/>
                <w:vertAlign w:val="subscript"/>
              </w:rPr>
              <w:t>X</w:t>
            </w:r>
            <w:r>
              <w:rPr>
                <w:rFonts w:hint="eastAsia"/>
                <w:color w:val="auto"/>
                <w:sz w:val="24"/>
                <w:szCs w:val="22"/>
              </w:rPr>
              <w:t>排放量为</w:t>
            </w:r>
            <w:r>
              <w:rPr>
                <w:rFonts w:hint="eastAsia"/>
                <w:color w:val="auto"/>
                <w:sz w:val="24"/>
                <w:szCs w:val="22"/>
                <w:lang w:val="en-US" w:eastAsia="zh-CN"/>
              </w:rPr>
              <w:t>0.303t</w:t>
            </w:r>
            <w:r>
              <w:rPr>
                <w:rFonts w:hint="eastAsia"/>
                <w:color w:val="auto"/>
                <w:sz w:val="24"/>
                <w:szCs w:val="22"/>
              </w:rPr>
              <w:t>/a。因此，本项目</w:t>
            </w:r>
            <w:r>
              <w:rPr>
                <w:rFonts w:hint="eastAsia"/>
                <w:color w:val="auto"/>
                <w:sz w:val="24"/>
                <w:szCs w:val="22"/>
                <w:lang w:val="en-US" w:eastAsia="zh-CN"/>
              </w:rPr>
              <w:t>建议</w:t>
            </w:r>
            <w:r>
              <w:rPr>
                <w:rFonts w:hint="eastAsia"/>
                <w:color w:val="auto"/>
                <w:sz w:val="24"/>
                <w:szCs w:val="22"/>
              </w:rPr>
              <w:t>总量控制指标为：SO</w:t>
            </w:r>
            <w:r>
              <w:rPr>
                <w:rFonts w:hint="eastAsia"/>
                <w:color w:val="auto"/>
                <w:sz w:val="24"/>
                <w:szCs w:val="22"/>
                <w:vertAlign w:val="subscript"/>
              </w:rPr>
              <w:t>2</w:t>
            </w:r>
            <w:r>
              <w:rPr>
                <w:rFonts w:hint="eastAsia"/>
                <w:color w:val="auto"/>
                <w:sz w:val="24"/>
                <w:szCs w:val="22"/>
              </w:rPr>
              <w:t xml:space="preserve"> </w:t>
            </w:r>
            <w:r>
              <w:rPr>
                <w:rFonts w:hint="eastAsia"/>
                <w:color w:val="auto"/>
                <w:sz w:val="24"/>
                <w:szCs w:val="22"/>
                <w:lang w:val="en-US" w:eastAsia="zh-CN"/>
              </w:rPr>
              <w:t>0.002t</w:t>
            </w:r>
            <w:r>
              <w:rPr>
                <w:rFonts w:hint="eastAsia"/>
                <w:color w:val="auto"/>
                <w:sz w:val="24"/>
                <w:szCs w:val="22"/>
              </w:rPr>
              <w:t>/a、NO</w:t>
            </w:r>
            <w:r>
              <w:rPr>
                <w:rFonts w:hint="eastAsia"/>
                <w:color w:val="auto"/>
                <w:sz w:val="24"/>
                <w:szCs w:val="22"/>
                <w:vertAlign w:val="subscript"/>
              </w:rPr>
              <w:t>X</w:t>
            </w:r>
            <w:r>
              <w:rPr>
                <w:rFonts w:hint="eastAsia"/>
                <w:color w:val="auto"/>
                <w:sz w:val="24"/>
                <w:szCs w:val="22"/>
                <w:lang w:val="en-US" w:eastAsia="zh-CN"/>
              </w:rPr>
              <w:t>0.303t</w:t>
            </w:r>
            <w:r>
              <w:rPr>
                <w:rFonts w:hint="eastAsia"/>
                <w:color w:val="auto"/>
                <w:sz w:val="24"/>
                <w:szCs w:val="22"/>
              </w:rPr>
              <w:t>/a。</w:t>
            </w:r>
          </w:p>
        </w:tc>
      </w:tr>
    </w:tbl>
    <w:p>
      <w:pPr>
        <w:pStyle w:val="2"/>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szCs w:val="22"/>
        </w:rPr>
      </w:pPr>
      <w:r>
        <w:rPr>
          <w:rFonts w:hint="eastAsia"/>
          <w:szCs w:val="22"/>
        </w:rPr>
        <w:t>建设项目工程分析</w:t>
      </w:r>
    </w:p>
    <w:tbl>
      <w:tblPr>
        <w:tblStyle w:val="18"/>
        <w:tblW w:w="84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30" w:hRule="atLeast"/>
        </w:trPr>
        <w:tc>
          <w:tcPr>
            <w:tcW w:w="8440" w:type="dxa"/>
          </w:tcPr>
          <w:p>
            <w:pPr>
              <w:spacing w:line="440" w:lineRule="exact"/>
              <w:rPr>
                <w:rFonts w:eastAsia="黑体"/>
                <w:sz w:val="24"/>
                <w:szCs w:val="24"/>
              </w:rPr>
            </w:pPr>
            <w:r>
              <w:rPr>
                <w:rFonts w:eastAsia="黑体"/>
                <w:sz w:val="24"/>
                <w:szCs w:val="24"/>
              </w:rPr>
              <w:t>工艺流程简述（图示）：</w:t>
            </w:r>
          </w:p>
          <w:p>
            <w:pPr>
              <w:widowControl/>
              <w:adjustRightInd w:val="0"/>
              <w:snapToGrid w:val="0"/>
              <w:spacing w:line="480" w:lineRule="exact"/>
              <w:rPr>
                <w:sz w:val="24"/>
                <w:szCs w:val="30"/>
              </w:rPr>
            </w:pPr>
            <w:r>
              <w:rPr>
                <w:sz w:val="24"/>
                <w:szCs w:val="30"/>
              </w:rPr>
              <w:pict>
                <v:shape id="_x0000_s1026" o:spid="_x0000_s1026" o:spt="75" type="#_x0000_t75" style="position:absolute;left:0pt;margin-left:18.85pt;margin-top:12.9pt;height:557.5pt;width:396.4pt;z-index:251695104;mso-width-relative:page;mso-height-relative:page;" o:ole="t" filled="f" o:preferrelative="t" stroked="f" coordsize="21600,21600">
                  <v:path/>
                  <v:fill on="f" focussize="0,0"/>
                  <v:stroke on="f"/>
                  <v:imagedata r:id="rId11" o:title=""/>
                  <o:lock v:ext="edit" aspectratio="f"/>
                </v:shape>
                <o:OLEObject Type="Embed" ProgID="Visio.Drawing.15" ShapeID="_x0000_s1026" DrawAspect="Content" ObjectID="_1468075726" r:id="rId10">
                  <o:LockedField>false</o:LockedField>
                </o:OLEObject>
              </w:pict>
            </w: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rPr>
                <w:sz w:val="24"/>
                <w:szCs w:val="30"/>
              </w:rPr>
            </w:pPr>
          </w:p>
          <w:p>
            <w:pPr>
              <w:widowControl/>
              <w:adjustRightInd w:val="0"/>
              <w:snapToGrid w:val="0"/>
              <w:spacing w:line="480" w:lineRule="exact"/>
              <w:jc w:val="center"/>
              <w:rPr>
                <w:b/>
                <w:szCs w:val="21"/>
              </w:rPr>
            </w:pPr>
          </w:p>
          <w:p>
            <w:pPr>
              <w:widowControl/>
              <w:adjustRightInd w:val="0"/>
              <w:snapToGrid w:val="0"/>
              <w:spacing w:line="480" w:lineRule="exact"/>
              <w:jc w:val="center"/>
              <w:rPr>
                <w:b/>
                <w:sz w:val="24"/>
                <w:szCs w:val="24"/>
              </w:rPr>
            </w:pPr>
          </w:p>
          <w:p>
            <w:pPr>
              <w:widowControl/>
              <w:adjustRightInd w:val="0"/>
              <w:snapToGrid w:val="0"/>
              <w:spacing w:line="480" w:lineRule="exact"/>
              <w:jc w:val="center"/>
              <w:rPr>
                <w:b/>
                <w:sz w:val="24"/>
                <w:szCs w:val="24"/>
              </w:rPr>
            </w:pPr>
          </w:p>
          <w:p>
            <w:pPr>
              <w:widowControl/>
              <w:adjustRightInd w:val="0"/>
              <w:snapToGrid w:val="0"/>
              <w:spacing w:line="480" w:lineRule="exact"/>
              <w:jc w:val="center"/>
              <w:rPr>
                <w:b/>
                <w:szCs w:val="21"/>
              </w:rPr>
            </w:pPr>
            <w:r>
              <w:rPr>
                <w:rFonts w:hint="eastAsia"/>
                <w:b/>
                <w:sz w:val="24"/>
                <w:szCs w:val="24"/>
              </w:rPr>
              <w:t>图</w:t>
            </w:r>
            <w:r>
              <w:rPr>
                <w:rFonts w:hint="eastAsia"/>
                <w:b/>
                <w:sz w:val="24"/>
                <w:szCs w:val="24"/>
                <w:lang w:val="en-US" w:eastAsia="zh-CN"/>
              </w:rPr>
              <w:t>5-1</w:t>
            </w:r>
            <w:r>
              <w:rPr>
                <w:rFonts w:hint="eastAsia"/>
                <w:b/>
                <w:sz w:val="24"/>
                <w:szCs w:val="24"/>
              </w:rPr>
              <w:t>本项目</w:t>
            </w:r>
            <w:r>
              <w:rPr>
                <w:b/>
                <w:sz w:val="24"/>
                <w:szCs w:val="24"/>
              </w:rPr>
              <w:t>生产工艺流程图</w:t>
            </w:r>
          </w:p>
        </w:tc>
      </w:tr>
    </w:tbl>
    <w:p>
      <w:pPr>
        <w:rPr>
          <w:rFonts w:eastAsia="黑体"/>
          <w:sz w:val="30"/>
          <w:szCs w:val="30"/>
        </w:rPr>
        <w:sectPr>
          <w:pgSz w:w="11906" w:h="16838"/>
          <w:pgMar w:top="1417" w:right="1797" w:bottom="1417"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top"/>
          </w:tcPr>
          <w:p>
            <w:pPr>
              <w:spacing w:line="360" w:lineRule="auto"/>
              <w:jc w:val="left"/>
              <w:rPr>
                <w:b/>
                <w:sz w:val="28"/>
                <w:szCs w:val="28"/>
              </w:rPr>
            </w:pPr>
            <w:r>
              <w:rPr>
                <w:b/>
                <w:sz w:val="28"/>
                <w:szCs w:val="28"/>
              </w:rPr>
              <w:t>工艺流程简述：</w:t>
            </w:r>
          </w:p>
          <w:p>
            <w:pPr>
              <w:numPr>
                <w:ilvl w:val="0"/>
                <w:numId w:val="2"/>
              </w:numPr>
              <w:spacing w:line="480" w:lineRule="exact"/>
              <w:rPr>
                <w:b/>
                <w:bCs/>
                <w:sz w:val="24"/>
                <w:szCs w:val="30"/>
              </w:rPr>
            </w:pPr>
            <w:r>
              <w:rPr>
                <w:b/>
                <w:bCs/>
                <w:sz w:val="24"/>
                <w:szCs w:val="30"/>
              </w:rPr>
              <w:t>原料处理：</w:t>
            </w:r>
          </w:p>
          <w:p>
            <w:pPr>
              <w:spacing w:line="520" w:lineRule="exact"/>
              <w:ind w:firstLine="480" w:firstLineChars="200"/>
              <w:rPr>
                <w:sz w:val="24"/>
                <w:szCs w:val="30"/>
              </w:rPr>
            </w:pPr>
            <w:r>
              <w:rPr>
                <w:sz w:val="24"/>
                <w:szCs w:val="30"/>
              </w:rPr>
              <w:t>本项目水泥入厂直接通过气力送至水泥仓中。石膏通过</w:t>
            </w:r>
            <w:r>
              <w:rPr>
                <w:rFonts w:hint="eastAsia"/>
                <w:sz w:val="24"/>
                <w:szCs w:val="30"/>
                <w:lang w:val="en-US" w:eastAsia="zh-CN"/>
              </w:rPr>
              <w:t>在</w:t>
            </w:r>
            <w:r>
              <w:rPr>
                <w:sz w:val="24"/>
                <w:szCs w:val="30"/>
              </w:rPr>
              <w:t>浆罐中按确定配比加水搅拌成浆备用。外购桶装铝粉，</w:t>
            </w:r>
            <w:r>
              <w:rPr>
                <w:rFonts w:hint="eastAsia"/>
                <w:sz w:val="24"/>
                <w:szCs w:val="30"/>
                <w:lang w:val="en-US" w:eastAsia="zh-CN"/>
              </w:rPr>
              <w:t>计量过后</w:t>
            </w:r>
            <w:r>
              <w:rPr>
                <w:sz w:val="24"/>
                <w:szCs w:val="30"/>
              </w:rPr>
              <w:t>存放于配料车间内</w:t>
            </w:r>
            <w:r>
              <w:rPr>
                <w:rFonts w:hint="eastAsia"/>
                <w:sz w:val="24"/>
                <w:szCs w:val="30"/>
                <w:lang w:val="en-US" w:eastAsia="zh-CN"/>
              </w:rPr>
              <w:t>备用</w:t>
            </w:r>
            <w:r>
              <w:rPr>
                <w:sz w:val="24"/>
                <w:szCs w:val="30"/>
              </w:rPr>
              <w:t>。块状石灰由自卸车运入厂区存入块状石灰库内。块状石灰经破碎机破碎后经球磨机粉磨。磨细后的石灰粉由球磨机出料口通过压缩空气泵送至石灰仓中备用。</w:t>
            </w:r>
          </w:p>
          <w:p>
            <w:pPr>
              <w:numPr>
                <w:ilvl w:val="0"/>
                <w:numId w:val="2"/>
              </w:numPr>
              <w:spacing w:line="480" w:lineRule="exact"/>
              <w:rPr>
                <w:b/>
                <w:bCs/>
                <w:sz w:val="24"/>
                <w:szCs w:val="30"/>
              </w:rPr>
            </w:pPr>
            <w:r>
              <w:rPr>
                <w:b/>
                <w:bCs/>
                <w:sz w:val="24"/>
                <w:szCs w:val="30"/>
              </w:rPr>
              <w:t>配料、搅拌、浇注</w:t>
            </w:r>
          </w:p>
          <w:p>
            <w:pPr>
              <w:spacing w:line="520" w:lineRule="exact"/>
              <w:ind w:firstLine="480" w:firstLineChars="200"/>
              <w:rPr>
                <w:sz w:val="24"/>
                <w:szCs w:val="30"/>
              </w:rPr>
            </w:pPr>
            <w:r>
              <w:rPr>
                <w:sz w:val="24"/>
                <w:szCs w:val="30"/>
              </w:rPr>
              <w:t>石灰和水泥由仓底单螺旋管给料机送入电子粉料计量称内，经计量后由计量称的卸料装置卸到浇注搅拌机内。料浆及废浆由各自料浆储罐下的阀门打开后直接放入料浆计量罐内进行计量，当料浆重量达到配料要求时，由自控系统关闭储罐放料阀，停止放料。计量好的料浆按指令放入浇注搅拌机内。铝粉由人工计量</w:t>
            </w:r>
            <w:r>
              <w:rPr>
                <w:rFonts w:hint="eastAsia"/>
                <w:sz w:val="24"/>
                <w:szCs w:val="30"/>
                <w:lang w:val="en-US" w:eastAsia="zh-CN"/>
              </w:rPr>
              <w:t>后</w:t>
            </w:r>
            <w:r>
              <w:rPr>
                <w:sz w:val="24"/>
                <w:szCs w:val="30"/>
              </w:rPr>
              <w:t>，直接放入浇注搅拌机内。各组成材料放入浇注搅拌机中进行规定时间的搅拌，搅拌浇注周期为6min。浇注时，将模框送至浇注搅拌机下就位，浇注搅拌机放料浇注。</w:t>
            </w:r>
          </w:p>
          <w:p>
            <w:pPr>
              <w:numPr>
                <w:ilvl w:val="0"/>
                <w:numId w:val="2"/>
              </w:numPr>
              <w:spacing w:line="480" w:lineRule="exact"/>
              <w:rPr>
                <w:b/>
                <w:bCs/>
                <w:sz w:val="24"/>
                <w:szCs w:val="30"/>
              </w:rPr>
            </w:pPr>
            <w:r>
              <w:rPr>
                <w:b/>
                <w:bCs/>
                <w:sz w:val="24"/>
                <w:szCs w:val="30"/>
              </w:rPr>
              <w:t>预养</w:t>
            </w:r>
          </w:p>
          <w:p>
            <w:pPr>
              <w:spacing w:line="520" w:lineRule="exact"/>
              <w:ind w:firstLine="480" w:firstLineChars="200"/>
              <w:rPr>
                <w:sz w:val="24"/>
                <w:szCs w:val="30"/>
              </w:rPr>
            </w:pPr>
            <w:r>
              <w:rPr>
                <w:sz w:val="24"/>
                <w:szCs w:val="30"/>
              </w:rPr>
              <w:t>浇注好的模框在成型车间内预养，完成料浆的初凝过程，预养时间约为lh。</w:t>
            </w:r>
          </w:p>
          <w:p>
            <w:pPr>
              <w:numPr>
                <w:ilvl w:val="0"/>
                <w:numId w:val="2"/>
              </w:numPr>
              <w:spacing w:line="480" w:lineRule="exact"/>
              <w:rPr>
                <w:b/>
                <w:bCs/>
                <w:sz w:val="24"/>
                <w:szCs w:val="30"/>
              </w:rPr>
            </w:pPr>
            <w:r>
              <w:rPr>
                <w:b/>
                <w:bCs/>
                <w:sz w:val="24"/>
                <w:szCs w:val="30"/>
              </w:rPr>
              <w:t>坯体切割</w:t>
            </w:r>
          </w:p>
          <w:p>
            <w:pPr>
              <w:spacing w:line="520" w:lineRule="exact"/>
              <w:ind w:firstLine="480" w:firstLineChars="200"/>
              <w:rPr>
                <w:color w:val="auto"/>
                <w:sz w:val="24"/>
                <w:szCs w:val="30"/>
              </w:rPr>
            </w:pPr>
            <w:r>
              <w:rPr>
                <w:color w:val="auto"/>
                <w:sz w:val="24"/>
                <w:szCs w:val="30"/>
              </w:rPr>
              <w:t>预养后达到切割强度的坯体连同模框，由行车吊到已装好托板的切割机上，吊具升起的同时即卸去模框，然后切割机行走，按照预先设定的尺寸规格进行坯体的纵、横、水平方向的切割。坯体切割完毕后，切割下来的废料</w:t>
            </w:r>
            <w:r>
              <w:rPr>
                <w:rFonts w:hint="eastAsia"/>
                <w:color w:val="auto"/>
                <w:sz w:val="24"/>
                <w:szCs w:val="30"/>
                <w:lang w:val="en-US" w:eastAsia="zh-CN"/>
              </w:rPr>
              <w:t>回用于生产</w:t>
            </w:r>
            <w:r>
              <w:rPr>
                <w:color w:val="auto"/>
                <w:sz w:val="24"/>
                <w:szCs w:val="30"/>
              </w:rPr>
              <w:t>。</w:t>
            </w:r>
          </w:p>
          <w:p>
            <w:pPr>
              <w:numPr>
                <w:ilvl w:val="0"/>
                <w:numId w:val="2"/>
              </w:numPr>
              <w:spacing w:line="480" w:lineRule="exact"/>
              <w:rPr>
                <w:b/>
                <w:bCs/>
                <w:sz w:val="24"/>
                <w:szCs w:val="30"/>
              </w:rPr>
            </w:pPr>
            <w:r>
              <w:rPr>
                <w:b/>
                <w:bCs/>
                <w:sz w:val="24"/>
                <w:szCs w:val="30"/>
              </w:rPr>
              <w:t>静养与蒸压养护</w:t>
            </w:r>
          </w:p>
          <w:p>
            <w:pPr>
              <w:spacing w:line="520" w:lineRule="exact"/>
              <w:ind w:firstLine="480" w:firstLineChars="200"/>
              <w:rPr>
                <w:rFonts w:hint="eastAsia" w:eastAsia="宋体"/>
                <w:sz w:val="24"/>
                <w:szCs w:val="30"/>
                <w:lang w:eastAsia="zh-CN"/>
              </w:rPr>
            </w:pPr>
            <w:r>
              <w:rPr>
                <w:sz w:val="24"/>
                <w:szCs w:val="30"/>
              </w:rPr>
              <w:t>切割后的坯体，静养2-3h后，由摆车把带坯体的蒸养小车拉入蒸压釜内进行蒸压养护，釜内已养护好的制品同时被拉出。然后关闭釜门，抽真空后送入蒸汽，进行预定的升温升压、恒温恒压、降温降压（把蒸汽泄入另一待加压的釜内）的蒸压养护，养护周期为约4h</w:t>
            </w:r>
            <w:r>
              <w:rPr>
                <w:rFonts w:hint="eastAsia"/>
                <w:sz w:val="24"/>
                <w:szCs w:val="30"/>
                <w:lang w:eastAsia="zh-CN"/>
              </w:rPr>
              <w:t>。</w:t>
            </w:r>
          </w:p>
          <w:p>
            <w:pPr>
              <w:numPr>
                <w:ilvl w:val="0"/>
                <w:numId w:val="2"/>
              </w:numPr>
              <w:spacing w:line="480" w:lineRule="exact"/>
              <w:rPr>
                <w:b/>
                <w:bCs/>
                <w:sz w:val="24"/>
                <w:szCs w:val="30"/>
              </w:rPr>
            </w:pPr>
            <w:r>
              <w:rPr>
                <w:b/>
                <w:bCs/>
                <w:sz w:val="24"/>
                <w:szCs w:val="30"/>
              </w:rPr>
              <w:t>成品吊运</w:t>
            </w:r>
          </w:p>
          <w:p>
            <w:pPr>
              <w:spacing w:line="520" w:lineRule="exact"/>
              <w:ind w:firstLine="480" w:firstLineChars="200"/>
              <w:rPr>
                <w:sz w:val="24"/>
                <w:szCs w:val="30"/>
              </w:rPr>
            </w:pPr>
            <w:r>
              <w:rPr>
                <w:sz w:val="24"/>
                <w:szCs w:val="30"/>
              </w:rPr>
              <w:t>蒸压养护结束后，带坯体的小车由卷扬机拉出，冷却一定时间后，经人工检查合格后码垛至成品</w:t>
            </w:r>
            <w:r>
              <w:rPr>
                <w:rFonts w:hint="eastAsia"/>
                <w:sz w:val="24"/>
                <w:szCs w:val="30"/>
                <w:lang w:val="en-US" w:eastAsia="zh-CN"/>
              </w:rPr>
              <w:t>仓储区</w:t>
            </w:r>
            <w:r>
              <w:rPr>
                <w:sz w:val="24"/>
                <w:szCs w:val="30"/>
              </w:rPr>
              <w:t>待售。托板经人工清理后，再返回至成型车间备用。</w:t>
            </w:r>
          </w:p>
          <w:p>
            <w:pPr>
              <w:adjustRightInd w:val="0"/>
              <w:snapToGrid w:val="0"/>
              <w:spacing w:line="500" w:lineRule="exact"/>
              <w:rPr>
                <w:b/>
                <w:sz w:val="28"/>
                <w:szCs w:val="28"/>
              </w:rPr>
            </w:pPr>
            <w:r>
              <w:rPr>
                <w:b/>
                <w:sz w:val="28"/>
                <w:szCs w:val="28"/>
              </w:rPr>
              <w:t>主要污染工序:</w:t>
            </w:r>
          </w:p>
          <w:p>
            <w:pPr>
              <w:spacing w:line="520" w:lineRule="exact"/>
              <w:rPr>
                <w:b/>
                <w:sz w:val="24"/>
              </w:rPr>
            </w:pPr>
            <w:r>
              <w:rPr>
                <w:b/>
                <w:sz w:val="24"/>
              </w:rPr>
              <w:t>一、施工期主要污染工序</w:t>
            </w:r>
          </w:p>
          <w:p>
            <w:pPr>
              <w:adjustRightInd w:val="0"/>
              <w:snapToGrid w:val="0"/>
              <w:spacing w:line="500" w:lineRule="exact"/>
              <w:ind w:firstLine="480" w:firstLineChars="200"/>
              <w:rPr>
                <w:sz w:val="24"/>
              </w:rPr>
            </w:pPr>
            <w:r>
              <w:rPr>
                <w:sz w:val="24"/>
              </w:rPr>
              <w:t>本次项目施工内容主要有：</w:t>
            </w:r>
            <w:r>
              <w:rPr>
                <w:rFonts w:hint="eastAsia"/>
                <w:sz w:val="24"/>
                <w:lang w:val="en-US" w:eastAsia="zh-CN"/>
              </w:rPr>
              <w:t>新建原料库</w:t>
            </w:r>
            <w:r>
              <w:rPr>
                <w:sz w:val="24"/>
              </w:rPr>
              <w:t>、安装新型生产线（配套环保设施）以及新建办公楼</w:t>
            </w:r>
            <w:r>
              <w:rPr>
                <w:rFonts w:hint="eastAsia"/>
                <w:sz w:val="24"/>
                <w:lang w:val="en-US" w:eastAsia="zh-CN"/>
              </w:rPr>
              <w:t>等</w:t>
            </w:r>
            <w:r>
              <w:rPr>
                <w:sz w:val="24"/>
              </w:rPr>
              <w:t>。因此本项目施工期的工程内容主要为：建筑施工、土石方开挖、安装基础设施。产生的污染物主要为施工废气、施工废水、施工噪声和施工废弃土方及施工人员生活垃圾、生活污水。</w:t>
            </w:r>
          </w:p>
          <w:p>
            <w:pPr>
              <w:snapToGrid w:val="0"/>
              <w:spacing w:line="500" w:lineRule="exact"/>
              <w:ind w:firstLine="526" w:firstLineChars="200"/>
              <w:textAlignment w:val="baseline"/>
              <w:rPr>
                <w:rFonts w:eastAsiaTheme="minorEastAsia"/>
                <w:b/>
                <w:bCs/>
                <w:spacing w:val="11"/>
                <w:sz w:val="24"/>
              </w:rPr>
            </w:pPr>
            <w:r>
              <w:rPr>
                <w:rFonts w:eastAsiaTheme="minorEastAsia"/>
                <w:b/>
                <w:bCs/>
                <w:spacing w:val="11"/>
                <w:sz w:val="24"/>
              </w:rPr>
              <w:t>1、废气</w:t>
            </w:r>
          </w:p>
          <w:p>
            <w:pPr>
              <w:adjustRightInd w:val="0"/>
              <w:snapToGrid w:val="0"/>
              <w:spacing w:line="520" w:lineRule="exact"/>
              <w:ind w:firstLine="480" w:firstLineChars="200"/>
              <w:rPr>
                <w:sz w:val="24"/>
              </w:rPr>
            </w:pPr>
            <w:r>
              <w:rPr>
                <w:sz w:val="24"/>
              </w:rPr>
              <w:t>项目施工期间产生的废气主要包括是施工扬尘。</w:t>
            </w:r>
          </w:p>
          <w:p>
            <w:pPr>
              <w:adjustRightInd w:val="0"/>
              <w:snapToGrid w:val="0"/>
              <w:spacing w:line="520" w:lineRule="exact"/>
              <w:ind w:firstLine="480" w:firstLineChars="200"/>
              <w:rPr>
                <w:sz w:val="24"/>
              </w:rPr>
            </w:pPr>
            <w:r>
              <w:rPr>
                <w:sz w:val="24"/>
              </w:rPr>
              <w:t>施工扬尘的主要来源有：土方挖掘扬尘及现场堆放物料扬尘；建筑材料（白灰、水泥、</w:t>
            </w:r>
          </w:p>
          <w:p>
            <w:pPr>
              <w:adjustRightInd w:val="0"/>
              <w:snapToGrid w:val="0"/>
              <w:spacing w:line="520" w:lineRule="exact"/>
              <w:ind w:firstLine="480" w:firstLineChars="200"/>
              <w:rPr>
                <w:bCs/>
                <w:spacing w:val="4"/>
                <w:sz w:val="24"/>
              </w:rPr>
            </w:pPr>
            <w:r>
              <w:rPr>
                <w:sz w:val="24"/>
              </w:rPr>
              <w:t>砂石等）现场搬运及堆放扬尘；施工垃圾的清理及堆放扬尘；运输车辆行驶所造成的道路扬尘等。施工各阶段均有不同程度的扬尘产生，主要为无组织扬尘。本次环评要求：施工过程中</w:t>
            </w:r>
            <w:r>
              <w:rPr>
                <w:bCs/>
                <w:spacing w:val="4"/>
                <w:sz w:val="24"/>
              </w:rPr>
              <w:t>严格落实施工工地“六个百分之百”（施工现场百分之百围挡、物料堆放百分之百覆盖、裸露地面百分之百绿化或覆盖、进出车辆百分之百冲洗、拆除和土方作业百分之百喷淋、渣土运输车辆百分之百封闭）；同时对施工现场洒水拟尘进一步降低无组织粉尘的产生。</w:t>
            </w:r>
          </w:p>
          <w:p>
            <w:pPr>
              <w:adjustRightInd w:val="0"/>
              <w:snapToGrid w:val="0"/>
              <w:spacing w:line="520" w:lineRule="exact"/>
              <w:ind w:firstLine="480" w:firstLineChars="200"/>
              <w:rPr>
                <w:sz w:val="24"/>
                <w:szCs w:val="22"/>
              </w:rPr>
            </w:pPr>
            <w:r>
              <w:rPr>
                <w:sz w:val="24"/>
                <w:szCs w:val="22"/>
              </w:rPr>
              <w:t>采取严格的环保措施后，施工期扬尘对周围村庄影响不明显。施工期一些大气污染物的排放都是暂时的，只要合理规划、科学管理，施工活动不会明显影响场地周围的环境空气质量，而且随着施工活动的结束，这些污染也将消失。</w:t>
            </w:r>
          </w:p>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2、废水</w:t>
            </w:r>
          </w:p>
          <w:p>
            <w:pPr>
              <w:adjustRightInd w:val="0"/>
              <w:snapToGrid w:val="0"/>
              <w:spacing w:line="520" w:lineRule="exact"/>
              <w:ind w:firstLine="480" w:firstLineChars="200"/>
              <w:rPr>
                <w:sz w:val="24"/>
              </w:rPr>
            </w:pPr>
            <w:r>
              <w:rPr>
                <w:sz w:val="24"/>
              </w:rPr>
              <w:t>项目施工期间产生的废水主要是施工泥浆水、机械清洗水等和施工人员生活污水。</w:t>
            </w:r>
          </w:p>
          <w:p>
            <w:pPr>
              <w:adjustRightInd w:val="0"/>
              <w:snapToGrid w:val="0"/>
              <w:spacing w:line="520" w:lineRule="exact"/>
              <w:ind w:firstLine="480" w:firstLineChars="200"/>
              <w:rPr>
                <w:sz w:val="24"/>
              </w:rPr>
            </w:pPr>
            <w:r>
              <w:rPr>
                <w:sz w:val="24"/>
              </w:rPr>
              <w:t>施工机械冲洗废水和施工阶段桩基等环节产生的泥浆废水，主要污染成分为水泥碎粒、沙土等。其中泥浆废水是一种含有微细颗粒的悬浮混浊液体，外观呈土灰色，比重1.20～1.46，含泥量30～50%，pH值约6～7，如果施工阶段不进行严格管理，将对施工场地造成一定的影响。本项目施工废水产生量约5m</w:t>
            </w:r>
            <w:r>
              <w:rPr>
                <w:sz w:val="24"/>
                <w:vertAlign w:val="superscript"/>
              </w:rPr>
              <w:t>3</w:t>
            </w:r>
            <w:r>
              <w:rPr>
                <w:sz w:val="24"/>
              </w:rPr>
              <w:t>/d，评价建议在施工场地内设置5m</w:t>
            </w:r>
            <w:r>
              <w:rPr>
                <w:sz w:val="24"/>
                <w:vertAlign w:val="superscript"/>
              </w:rPr>
              <w:t>3</w:t>
            </w:r>
            <w:r>
              <w:rPr>
                <w:sz w:val="24"/>
              </w:rPr>
              <w:t>沉淀池一座，施工废水经沉淀后用于冲洗车辆和喷洒地表，不得直接排入地表水体。</w:t>
            </w:r>
          </w:p>
          <w:p>
            <w:pPr>
              <w:adjustRightInd w:val="0"/>
              <w:snapToGrid w:val="0"/>
              <w:spacing w:line="520" w:lineRule="exact"/>
              <w:ind w:firstLine="480" w:firstLineChars="200"/>
              <w:rPr>
                <w:sz w:val="24"/>
              </w:rPr>
            </w:pPr>
            <w:r>
              <w:rPr>
                <w:sz w:val="24"/>
              </w:rPr>
              <w:t>生活污水来源于施工人员的生活用水，主要是施工人员洗脸、洗手产生的污水，主要污染物是 COD、BOD</w:t>
            </w:r>
            <w:r>
              <w:rPr>
                <w:sz w:val="24"/>
                <w:vertAlign w:val="subscript"/>
              </w:rPr>
              <w:t>5</w:t>
            </w:r>
            <w:r>
              <w:rPr>
                <w:sz w:val="24"/>
              </w:rPr>
              <w:t>、SS、NH</w:t>
            </w:r>
            <w:r>
              <w:rPr>
                <w:sz w:val="24"/>
                <w:vertAlign w:val="subscript"/>
              </w:rPr>
              <w:t>3</w:t>
            </w:r>
            <w:r>
              <w:rPr>
                <w:sz w:val="24"/>
              </w:rPr>
              <w:t>-N等。本项目施工人员按高峰期30人计算，施工人员每人每天生活用水量以50L计，生活污水按用水量的80%计，生活污水排放量1.2m</w:t>
            </w:r>
            <w:r>
              <w:rPr>
                <w:sz w:val="24"/>
                <w:vertAlign w:val="superscript"/>
              </w:rPr>
              <w:t>3</w:t>
            </w:r>
            <w:r>
              <w:rPr>
                <w:sz w:val="24"/>
              </w:rPr>
              <w:t>/d，经3m</w:t>
            </w:r>
            <w:r>
              <w:rPr>
                <w:sz w:val="24"/>
                <w:vertAlign w:val="superscript"/>
              </w:rPr>
              <w:t>3</w:t>
            </w:r>
            <w:r>
              <w:rPr>
                <w:sz w:val="24"/>
              </w:rPr>
              <w:t>收集池收集后用于洒水抑尘不外排。</w:t>
            </w:r>
          </w:p>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3、噪声</w:t>
            </w:r>
          </w:p>
          <w:p>
            <w:pPr>
              <w:adjustRightInd w:val="0"/>
              <w:snapToGrid w:val="0"/>
              <w:spacing w:line="520" w:lineRule="exact"/>
              <w:ind w:firstLine="480" w:firstLineChars="200"/>
              <w:rPr>
                <w:sz w:val="24"/>
              </w:rPr>
            </w:pPr>
            <w:r>
              <w:rPr>
                <w:sz w:val="24"/>
              </w:rPr>
              <w:t>施工噪声主要可分为施工机械噪声、施工作业噪声和运输车辆噪声。本项目使用的施工机械主要有汽车吊、翻斗车、载重车、推土机、混凝土振捣棒、挖掘机、打桩机等，多为点声源；施工作业噪声主要指一些零星的敲打声、装卸车辆的撞击声、吆喝声、拆卸模板的撞击声等，多为瞬时噪声；施工车辆的噪声属于交通噪声。根据施工期的不同阶段有不同的噪声源。</w:t>
            </w:r>
          </w:p>
          <w:p>
            <w:pPr>
              <w:adjustRightInd w:val="0"/>
              <w:snapToGrid w:val="0"/>
              <w:spacing w:line="520" w:lineRule="exact"/>
              <w:ind w:firstLine="480" w:firstLineChars="200"/>
              <w:rPr>
                <w:sz w:val="24"/>
              </w:rPr>
            </w:pPr>
            <w:r>
              <w:rPr>
                <w:sz w:val="24"/>
              </w:rPr>
              <w:t>施工期各机械运行时声源噪声值在89~100dB（A）左右，还有一些突发性、冲击性、不连续性的敲打撞击噪声。主要施工机械类比声级值见表</w:t>
            </w:r>
            <w:r>
              <w:rPr>
                <w:rFonts w:hint="eastAsia"/>
                <w:sz w:val="24"/>
                <w:lang w:val="en-US" w:eastAsia="zh-CN"/>
              </w:rPr>
              <w:t>5-2</w:t>
            </w:r>
            <w:r>
              <w:rPr>
                <w:sz w:val="24"/>
              </w:rPr>
              <w:t>。</w:t>
            </w:r>
          </w:p>
          <w:p>
            <w:pPr>
              <w:spacing w:line="360" w:lineRule="auto"/>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lang w:val="en-US" w:eastAsia="zh-CN"/>
              </w:rPr>
              <w:t>5-2</w:t>
            </w:r>
            <w:r>
              <w:rPr>
                <w:rFonts w:eastAsiaTheme="minorEastAsia"/>
                <w:b/>
                <w:bCs/>
                <w:sz w:val="24"/>
                <w:szCs w:val="24"/>
              </w:rPr>
              <w:t xml:space="preserve">    主要施工机械噪声源强一览表</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67"/>
              <w:gridCol w:w="2071"/>
              <w:gridCol w:w="2070"/>
              <w:gridCol w:w="20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087" w:type="dxa"/>
                  <w:tcBorders>
                    <w:tl2br w:val="nil"/>
                    <w:tr2bl w:val="nil"/>
                  </w:tcBorders>
                  <w:vAlign w:val="center"/>
                </w:tcPr>
                <w:p>
                  <w:pPr>
                    <w:spacing w:line="240" w:lineRule="atLeast"/>
                    <w:jc w:val="center"/>
                  </w:pPr>
                  <w:r>
                    <w:t>设备名称</w:t>
                  </w:r>
                </w:p>
              </w:tc>
              <w:tc>
                <w:tcPr>
                  <w:tcW w:w="2087" w:type="dxa"/>
                  <w:tcBorders>
                    <w:tl2br w:val="nil"/>
                    <w:tr2bl w:val="nil"/>
                  </w:tcBorders>
                  <w:vAlign w:val="center"/>
                </w:tcPr>
                <w:p>
                  <w:pPr>
                    <w:spacing w:line="240" w:lineRule="atLeast"/>
                    <w:jc w:val="center"/>
                  </w:pPr>
                  <w:r>
                    <w:t>源强dB(A)</w:t>
                  </w:r>
                </w:p>
              </w:tc>
              <w:tc>
                <w:tcPr>
                  <w:tcW w:w="2090" w:type="dxa"/>
                  <w:tcBorders>
                    <w:tl2br w:val="nil"/>
                    <w:tr2bl w:val="nil"/>
                  </w:tcBorders>
                  <w:vAlign w:val="center"/>
                </w:tcPr>
                <w:p>
                  <w:pPr>
                    <w:spacing w:line="240" w:lineRule="atLeast"/>
                    <w:jc w:val="center"/>
                  </w:pPr>
                  <w:r>
                    <w:t>设备名称</w:t>
                  </w:r>
                </w:p>
              </w:tc>
              <w:tc>
                <w:tcPr>
                  <w:tcW w:w="2090" w:type="dxa"/>
                  <w:tcBorders>
                    <w:tl2br w:val="nil"/>
                    <w:tr2bl w:val="nil"/>
                  </w:tcBorders>
                  <w:vAlign w:val="center"/>
                </w:tcPr>
                <w:p>
                  <w:pPr>
                    <w:spacing w:line="240" w:lineRule="atLeast"/>
                    <w:jc w:val="center"/>
                  </w:pPr>
                  <w:r>
                    <w:t>噪声强度dB(A)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087" w:type="dxa"/>
                  <w:tcBorders>
                    <w:tl2br w:val="nil"/>
                    <w:tr2bl w:val="nil"/>
                  </w:tcBorders>
                  <w:vAlign w:val="center"/>
                </w:tcPr>
                <w:p>
                  <w:pPr>
                    <w:spacing w:line="240" w:lineRule="atLeast"/>
                    <w:jc w:val="center"/>
                  </w:pPr>
                  <w:r>
                    <w:t>汽车吊</w:t>
                  </w:r>
                </w:p>
              </w:tc>
              <w:tc>
                <w:tcPr>
                  <w:tcW w:w="2087" w:type="dxa"/>
                  <w:tcBorders>
                    <w:tl2br w:val="nil"/>
                    <w:tr2bl w:val="nil"/>
                  </w:tcBorders>
                  <w:vAlign w:val="center"/>
                </w:tcPr>
                <w:p>
                  <w:pPr>
                    <w:spacing w:line="240" w:lineRule="atLeast"/>
                    <w:jc w:val="center"/>
                  </w:pPr>
                  <w:r>
                    <w:t>90</w:t>
                  </w:r>
                </w:p>
              </w:tc>
              <w:tc>
                <w:tcPr>
                  <w:tcW w:w="2090" w:type="dxa"/>
                  <w:tcBorders>
                    <w:tl2br w:val="nil"/>
                    <w:tr2bl w:val="nil"/>
                  </w:tcBorders>
                  <w:vAlign w:val="center"/>
                </w:tcPr>
                <w:p>
                  <w:pPr>
                    <w:spacing w:line="240" w:lineRule="atLeast"/>
                    <w:jc w:val="center"/>
                  </w:pPr>
                  <w:r>
                    <w:t>混凝土振捣棒</w:t>
                  </w:r>
                </w:p>
              </w:tc>
              <w:tc>
                <w:tcPr>
                  <w:tcW w:w="2090" w:type="dxa"/>
                  <w:tcBorders>
                    <w:tl2br w:val="nil"/>
                    <w:tr2bl w:val="nil"/>
                  </w:tcBorders>
                  <w:vAlign w:val="center"/>
                </w:tcPr>
                <w:p>
                  <w:pPr>
                    <w:spacing w:line="240" w:lineRule="atLeast"/>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087" w:type="dxa"/>
                  <w:tcBorders>
                    <w:tl2br w:val="nil"/>
                    <w:tr2bl w:val="nil"/>
                  </w:tcBorders>
                  <w:vAlign w:val="center"/>
                </w:tcPr>
                <w:p>
                  <w:pPr>
                    <w:spacing w:line="240" w:lineRule="atLeast"/>
                    <w:jc w:val="center"/>
                  </w:pPr>
                  <w:r>
                    <w:t>翻斗车</w:t>
                  </w:r>
                </w:p>
              </w:tc>
              <w:tc>
                <w:tcPr>
                  <w:tcW w:w="2087" w:type="dxa"/>
                  <w:tcBorders>
                    <w:tl2br w:val="nil"/>
                    <w:tr2bl w:val="nil"/>
                  </w:tcBorders>
                  <w:vAlign w:val="center"/>
                </w:tcPr>
                <w:p>
                  <w:pPr>
                    <w:spacing w:line="240" w:lineRule="atLeast"/>
                    <w:jc w:val="center"/>
                  </w:pPr>
                  <w:r>
                    <w:t>90</w:t>
                  </w:r>
                </w:p>
              </w:tc>
              <w:tc>
                <w:tcPr>
                  <w:tcW w:w="2090" w:type="dxa"/>
                  <w:tcBorders>
                    <w:tl2br w:val="nil"/>
                    <w:tr2bl w:val="nil"/>
                  </w:tcBorders>
                  <w:vAlign w:val="center"/>
                </w:tcPr>
                <w:p>
                  <w:pPr>
                    <w:spacing w:line="240" w:lineRule="atLeast"/>
                    <w:jc w:val="center"/>
                  </w:pPr>
                  <w:r>
                    <w:t>挖掘机</w:t>
                  </w:r>
                </w:p>
              </w:tc>
              <w:tc>
                <w:tcPr>
                  <w:tcW w:w="2090" w:type="dxa"/>
                  <w:tcBorders>
                    <w:tl2br w:val="nil"/>
                    <w:tr2bl w:val="nil"/>
                  </w:tcBorders>
                  <w:vAlign w:val="center"/>
                </w:tcPr>
                <w:p>
                  <w:pPr>
                    <w:spacing w:line="240" w:lineRule="atLeast"/>
                    <w:jc w:val="center"/>
                  </w:pPr>
                  <w:r>
                    <w:t>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087" w:type="dxa"/>
                  <w:tcBorders>
                    <w:tl2br w:val="nil"/>
                    <w:tr2bl w:val="nil"/>
                  </w:tcBorders>
                  <w:vAlign w:val="center"/>
                </w:tcPr>
                <w:p>
                  <w:pPr>
                    <w:spacing w:line="240" w:lineRule="atLeast"/>
                    <w:jc w:val="center"/>
                  </w:pPr>
                  <w:r>
                    <w:t>载重车</w:t>
                  </w:r>
                </w:p>
              </w:tc>
              <w:tc>
                <w:tcPr>
                  <w:tcW w:w="2087" w:type="dxa"/>
                  <w:tcBorders>
                    <w:tl2br w:val="nil"/>
                    <w:tr2bl w:val="nil"/>
                  </w:tcBorders>
                  <w:vAlign w:val="center"/>
                </w:tcPr>
                <w:p>
                  <w:pPr>
                    <w:spacing w:line="240" w:lineRule="atLeast"/>
                    <w:jc w:val="center"/>
                  </w:pPr>
                  <w:r>
                    <w:t>89</w:t>
                  </w:r>
                </w:p>
              </w:tc>
              <w:tc>
                <w:tcPr>
                  <w:tcW w:w="2090" w:type="dxa"/>
                  <w:tcBorders>
                    <w:tl2br w:val="nil"/>
                    <w:tr2bl w:val="nil"/>
                  </w:tcBorders>
                  <w:vAlign w:val="center"/>
                </w:tcPr>
                <w:p>
                  <w:pPr>
                    <w:spacing w:line="240" w:lineRule="atLeast"/>
                    <w:jc w:val="center"/>
                  </w:pPr>
                  <w:r>
                    <w:t>打桩机</w:t>
                  </w:r>
                </w:p>
              </w:tc>
              <w:tc>
                <w:tcPr>
                  <w:tcW w:w="2090" w:type="dxa"/>
                  <w:tcBorders>
                    <w:tl2br w:val="nil"/>
                    <w:tr2bl w:val="nil"/>
                  </w:tcBorders>
                  <w:vAlign w:val="center"/>
                </w:tcPr>
                <w:p>
                  <w:pPr>
                    <w:spacing w:line="240" w:lineRule="atLeast"/>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087" w:type="dxa"/>
                  <w:tcBorders>
                    <w:tl2br w:val="nil"/>
                    <w:tr2bl w:val="nil"/>
                  </w:tcBorders>
                  <w:vAlign w:val="center"/>
                </w:tcPr>
                <w:p>
                  <w:pPr>
                    <w:spacing w:line="240" w:lineRule="atLeast"/>
                    <w:jc w:val="center"/>
                  </w:pPr>
                  <w:r>
                    <w:t>推土机</w:t>
                  </w:r>
                </w:p>
              </w:tc>
              <w:tc>
                <w:tcPr>
                  <w:tcW w:w="2087" w:type="dxa"/>
                  <w:tcBorders>
                    <w:tl2br w:val="nil"/>
                    <w:tr2bl w:val="nil"/>
                  </w:tcBorders>
                  <w:vAlign w:val="center"/>
                </w:tcPr>
                <w:p>
                  <w:pPr>
                    <w:spacing w:line="240" w:lineRule="atLeast"/>
                    <w:jc w:val="center"/>
                  </w:pPr>
                  <w:r>
                    <w:t>90</w:t>
                  </w:r>
                </w:p>
              </w:tc>
              <w:tc>
                <w:tcPr>
                  <w:tcW w:w="2090" w:type="dxa"/>
                  <w:tcBorders>
                    <w:tl2br w:val="nil"/>
                    <w:tr2bl w:val="nil"/>
                  </w:tcBorders>
                  <w:vAlign w:val="center"/>
                </w:tcPr>
                <w:p>
                  <w:pPr>
                    <w:spacing w:line="240" w:lineRule="atLeast"/>
                    <w:jc w:val="center"/>
                  </w:pPr>
                  <w:r>
                    <w:t>/</w:t>
                  </w:r>
                </w:p>
              </w:tc>
              <w:tc>
                <w:tcPr>
                  <w:tcW w:w="2090" w:type="dxa"/>
                  <w:tcBorders>
                    <w:tl2br w:val="nil"/>
                    <w:tr2bl w:val="nil"/>
                  </w:tcBorders>
                  <w:vAlign w:val="center"/>
                </w:tcPr>
                <w:p>
                  <w:pPr>
                    <w:spacing w:line="240" w:lineRule="atLeast"/>
                    <w:jc w:val="center"/>
                  </w:pPr>
                  <w:r>
                    <w:t>/</w:t>
                  </w:r>
                </w:p>
              </w:tc>
            </w:tr>
          </w:tbl>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4、固体废物</w:t>
            </w:r>
          </w:p>
          <w:p>
            <w:pPr>
              <w:adjustRightInd w:val="0"/>
              <w:snapToGrid w:val="0"/>
              <w:spacing w:line="500" w:lineRule="exact"/>
              <w:ind w:firstLine="480" w:firstLineChars="200"/>
              <w:rPr>
                <w:sz w:val="24"/>
                <w:szCs w:val="22"/>
              </w:rPr>
            </w:pPr>
            <w:r>
              <w:rPr>
                <w:sz w:val="24"/>
                <w:szCs w:val="22"/>
              </w:rPr>
              <w:t>施工期间产生的固体废物主要是本项目建设产生的建筑垃圾以及施工人员的生活垃圾。本报告要求建设单位采取以下防治措施：</w:t>
            </w:r>
          </w:p>
          <w:p>
            <w:pPr>
              <w:adjustRightInd w:val="0"/>
              <w:snapToGrid w:val="0"/>
              <w:spacing w:line="500" w:lineRule="exact"/>
              <w:ind w:firstLine="480" w:firstLineChars="200"/>
              <w:rPr>
                <w:sz w:val="24"/>
                <w:szCs w:val="22"/>
              </w:rPr>
            </w:pPr>
            <w:r>
              <w:rPr>
                <w:sz w:val="24"/>
                <w:szCs w:val="22"/>
              </w:rPr>
              <w:t>（1）施工垃圾：评价要求建设单位将建筑材料进行整理，室内放置。建筑垃圾要及时运至环卫部门指定的地点，运输车辆应加盖篷布防止扬尘。对运输路线应保持路面平整，经常洒水，防止运输扬尘对周围环境产生不利影响。</w:t>
            </w:r>
          </w:p>
          <w:p>
            <w:pPr>
              <w:adjustRightInd w:val="0"/>
              <w:snapToGrid w:val="0"/>
              <w:spacing w:line="500" w:lineRule="exact"/>
              <w:ind w:firstLine="480" w:firstLineChars="200"/>
              <w:rPr>
                <w:sz w:val="24"/>
                <w:szCs w:val="22"/>
              </w:rPr>
            </w:pPr>
            <w:r>
              <w:rPr>
                <w:sz w:val="24"/>
                <w:szCs w:val="22"/>
              </w:rPr>
              <w:t>（2）生活垃圾：本项目将产生少量的生活垃圾，平均每天每人0.5kg左右，建设单位要将此部分生活垃圾收集后运至当地环卫部门指定地点，由环卫部门统一处理，不会对周围环境产生影响。</w:t>
            </w:r>
          </w:p>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5、生态环境影响分析</w:t>
            </w:r>
          </w:p>
          <w:p>
            <w:pPr>
              <w:pStyle w:val="6"/>
              <w:adjustRightInd/>
              <w:snapToGrid/>
              <w:spacing w:before="0" w:beforeLines="0" w:after="0" w:afterLines="0" w:line="520" w:lineRule="exact"/>
              <w:ind w:firstLine="480"/>
              <w:rPr>
                <w:sz w:val="24"/>
              </w:rPr>
            </w:pPr>
            <w:r>
              <w:rPr>
                <w:sz w:val="24"/>
              </w:rPr>
              <w:t>项目区内生态影响：施工期地表原有结构遭受破坏，土地利用现状和原生态系统发生局部改变，挖掘土方若遇下雨，会造成水土流失，由于施工期较短，待项目建成后，经过科学的绿化和采取合理的生态恢复措施，可在一定程度上减轻对生态系统的影响。</w:t>
            </w:r>
          </w:p>
          <w:p>
            <w:pPr>
              <w:pStyle w:val="6"/>
              <w:adjustRightInd/>
              <w:snapToGrid/>
              <w:spacing w:before="0" w:beforeLines="0" w:after="0" w:afterLines="0" w:line="520" w:lineRule="exact"/>
              <w:ind w:firstLine="480"/>
              <w:rPr>
                <w:sz w:val="24"/>
              </w:rPr>
            </w:pPr>
            <w:r>
              <w:rPr>
                <w:sz w:val="24"/>
              </w:rPr>
              <w:t>项目区外生态影响：施工期区外土方运输和施工二次扬尘对沿途及周边植被会造成一定污染影响，该影响为暂时性的，项目建成后即可消除。</w:t>
            </w:r>
          </w:p>
          <w:p>
            <w:pPr>
              <w:spacing w:line="520" w:lineRule="exact"/>
              <w:rPr>
                <w:b/>
                <w:sz w:val="24"/>
              </w:rPr>
            </w:pPr>
            <w:r>
              <w:rPr>
                <w:b/>
                <w:sz w:val="24"/>
              </w:rPr>
              <w:t>二、营运期主要污染工序</w:t>
            </w:r>
          </w:p>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1、废气</w:t>
            </w:r>
          </w:p>
          <w:p>
            <w:pPr>
              <w:adjustRightInd w:val="0"/>
              <w:snapToGrid w:val="0"/>
              <w:spacing w:line="500" w:lineRule="exact"/>
              <w:ind w:firstLine="480" w:firstLineChars="200"/>
              <w:rPr>
                <w:sz w:val="23"/>
                <w:szCs w:val="23"/>
              </w:rPr>
            </w:pPr>
            <w:r>
              <w:rPr>
                <w:sz w:val="24"/>
              </w:rPr>
              <w:t>项目废气主要为石灰块破碎产生的粉尘，水泥和石灰入仓过程中产生的粉尘，上料及搅拌产生的粉尘，</w:t>
            </w:r>
            <w:r>
              <w:rPr>
                <w:rFonts w:hint="eastAsia"/>
                <w:sz w:val="24"/>
              </w:rPr>
              <w:t>原料</w:t>
            </w:r>
            <w:r>
              <w:rPr>
                <w:sz w:val="24"/>
              </w:rPr>
              <w:t>装卸产生的扬尘，原料输送产生的粉尘，运输车辆动力起尘，天然气燃烧产生的烟尘、SO</w:t>
            </w:r>
            <w:r>
              <w:rPr>
                <w:sz w:val="24"/>
                <w:vertAlign w:val="subscript"/>
              </w:rPr>
              <w:t>2</w:t>
            </w:r>
            <w:r>
              <w:rPr>
                <w:sz w:val="24"/>
              </w:rPr>
              <w:t>、NO</w:t>
            </w:r>
            <w:r>
              <w:rPr>
                <w:sz w:val="24"/>
                <w:vertAlign w:val="subscript"/>
              </w:rPr>
              <w:t>X</w:t>
            </w:r>
            <w:r>
              <w:rPr>
                <w:sz w:val="24"/>
              </w:rPr>
              <w:t>。</w:t>
            </w:r>
          </w:p>
          <w:p>
            <w:pPr>
              <w:adjustRightInd w:val="0"/>
              <w:snapToGrid w:val="0"/>
              <w:spacing w:line="500" w:lineRule="exact"/>
              <w:ind w:firstLine="482" w:firstLineChars="200"/>
              <w:rPr>
                <w:b/>
                <w:bCs/>
                <w:sz w:val="24"/>
              </w:rPr>
            </w:pPr>
            <w:r>
              <w:rPr>
                <w:b/>
                <w:bCs/>
                <w:sz w:val="24"/>
              </w:rPr>
              <w:t>（1）石灰块破碎</w:t>
            </w:r>
            <w:r>
              <w:rPr>
                <w:rFonts w:hint="eastAsia"/>
                <w:b/>
                <w:bCs/>
                <w:sz w:val="24"/>
                <w:lang w:eastAsia="zh-CN"/>
              </w:rPr>
              <w:t>、</w:t>
            </w:r>
            <w:r>
              <w:rPr>
                <w:rFonts w:hint="eastAsia"/>
                <w:b/>
                <w:bCs/>
                <w:sz w:val="24"/>
                <w:lang w:val="en-US" w:eastAsia="zh-CN"/>
              </w:rPr>
              <w:t>球磨</w:t>
            </w:r>
            <w:r>
              <w:rPr>
                <w:b/>
                <w:bCs/>
                <w:sz w:val="24"/>
              </w:rPr>
              <w:t>产生的粉尘</w:t>
            </w:r>
          </w:p>
          <w:p>
            <w:pPr>
              <w:adjustRightInd w:val="0"/>
              <w:snapToGrid w:val="0"/>
              <w:spacing w:line="500" w:lineRule="exact"/>
              <w:ind w:firstLine="480" w:firstLineChars="200"/>
              <w:rPr>
                <w:sz w:val="24"/>
              </w:rPr>
            </w:pPr>
            <w:r>
              <w:rPr>
                <w:sz w:val="24"/>
              </w:rPr>
              <w:t>通过调查了解到，本次项目主要外购块状石灰进行破碎+球磨制成石灰粉通过空气动力输送至石灰仓中。项目破碎工段和球磨工段均会产生一定量的粉尘；</w:t>
            </w:r>
            <w:r>
              <w:rPr>
                <w:kern w:val="0"/>
                <w:sz w:val="24"/>
              </w:rPr>
              <w:t>经查阅《第</w:t>
            </w:r>
            <w:r>
              <w:rPr>
                <w:rFonts w:hint="eastAsia"/>
                <w:kern w:val="0"/>
                <w:sz w:val="24"/>
                <w:lang w:val="en-US" w:eastAsia="zh-CN"/>
              </w:rPr>
              <w:t>二</w:t>
            </w:r>
            <w:r>
              <w:rPr>
                <w:kern w:val="0"/>
                <w:sz w:val="24"/>
              </w:rPr>
              <w:t>次全国污染源普查工业污染源产排污系数手册（</w:t>
            </w:r>
            <w:r>
              <w:rPr>
                <w:rFonts w:hint="eastAsia"/>
                <w:kern w:val="0"/>
                <w:sz w:val="24"/>
                <w:lang w:val="en-US" w:eastAsia="zh-CN"/>
              </w:rPr>
              <w:t>初稿</w:t>
            </w:r>
            <w:r>
              <w:rPr>
                <w:kern w:val="0"/>
                <w:sz w:val="24"/>
              </w:rPr>
              <w:t>）》</w:t>
            </w:r>
            <w:r>
              <w:rPr>
                <w:rFonts w:hint="eastAsia"/>
                <w:kern w:val="0"/>
                <w:sz w:val="24"/>
                <w:lang w:eastAsia="zh-CN"/>
              </w:rPr>
              <w:t>，</w:t>
            </w:r>
            <w:r>
              <w:rPr>
                <w:kern w:val="0"/>
                <w:sz w:val="24"/>
              </w:rPr>
              <w:t>本次产污系数参考</w:t>
            </w:r>
            <w:r>
              <w:rPr>
                <w:rFonts w:hint="eastAsia"/>
                <w:kern w:val="0"/>
                <w:sz w:val="24"/>
                <w:lang w:eastAsia="zh-CN"/>
              </w:rPr>
              <w:t>“</w:t>
            </w:r>
            <w:r>
              <w:rPr>
                <w:rFonts w:hint="eastAsia"/>
                <w:kern w:val="0"/>
                <w:sz w:val="24"/>
              </w:rPr>
              <w:t>3099 其他非金属矿物制品制造行业</w:t>
            </w:r>
            <w:r>
              <w:rPr>
                <w:rFonts w:hint="eastAsia"/>
                <w:kern w:val="0"/>
                <w:sz w:val="24"/>
                <w:lang w:eastAsia="zh-CN"/>
              </w:rPr>
              <w:t>”</w:t>
            </w:r>
            <w:r>
              <w:rPr>
                <w:rFonts w:hint="eastAsia"/>
                <w:kern w:val="0"/>
                <w:sz w:val="24"/>
                <w:lang w:val="en-US" w:eastAsia="zh-CN"/>
              </w:rPr>
              <w:t>中的</w:t>
            </w:r>
            <w:r>
              <w:rPr>
                <w:kern w:val="0"/>
                <w:sz w:val="24"/>
              </w:rPr>
              <w:t>产排污系数。</w:t>
            </w:r>
            <w:r>
              <w:rPr>
                <w:rFonts w:hint="eastAsia"/>
                <w:sz w:val="24"/>
                <w:lang w:val="en-US" w:eastAsia="zh-CN"/>
              </w:rPr>
              <w:t>破碎和球磨</w:t>
            </w:r>
            <w:r>
              <w:rPr>
                <w:sz w:val="24"/>
              </w:rPr>
              <w:t>废气量产排系数均为：</w:t>
            </w:r>
            <w:r>
              <w:rPr>
                <w:rFonts w:hint="eastAsia"/>
                <w:sz w:val="24"/>
                <w:lang w:val="en-US" w:eastAsia="zh-CN"/>
              </w:rPr>
              <w:t>519</w:t>
            </w:r>
            <w:r>
              <w:rPr>
                <w:sz w:val="24"/>
              </w:rPr>
              <w:t>m</w:t>
            </w:r>
            <w:r>
              <w:rPr>
                <w:sz w:val="24"/>
                <w:vertAlign w:val="superscript"/>
              </w:rPr>
              <w:t>3</w:t>
            </w:r>
            <w:r>
              <w:rPr>
                <w:sz w:val="24"/>
              </w:rPr>
              <w:t>/t</w:t>
            </w:r>
            <w:r>
              <w:rPr>
                <w:rFonts w:hint="eastAsia"/>
                <w:sz w:val="24"/>
                <w:lang w:val="en-US" w:eastAsia="zh-CN"/>
              </w:rPr>
              <w:t>产品</w:t>
            </w:r>
            <w:r>
              <w:rPr>
                <w:sz w:val="24"/>
              </w:rPr>
              <w:t>（</w:t>
            </w:r>
            <w:r>
              <w:rPr>
                <w:rFonts w:hint="eastAsia"/>
                <w:sz w:val="24"/>
                <w:lang w:val="en-US" w:eastAsia="zh-CN"/>
              </w:rPr>
              <w:t>产品为120250t/a</w:t>
            </w:r>
            <w:r>
              <w:rPr>
                <w:sz w:val="24"/>
              </w:rPr>
              <w:t>），粉尘产污系数为：</w:t>
            </w:r>
            <w:r>
              <w:rPr>
                <w:rFonts w:hint="eastAsia"/>
                <w:sz w:val="24"/>
                <w:lang w:val="en-US" w:eastAsia="zh-CN"/>
              </w:rPr>
              <w:t>2.32</w:t>
            </w:r>
            <w:r>
              <w:rPr>
                <w:sz w:val="24"/>
              </w:rPr>
              <w:t>kg/t</w:t>
            </w:r>
            <w:r>
              <w:rPr>
                <w:rFonts w:hint="eastAsia"/>
                <w:sz w:val="24"/>
                <w:lang w:val="en-US" w:eastAsia="zh-CN"/>
              </w:rPr>
              <w:t>产品</w:t>
            </w:r>
            <w:r>
              <w:rPr>
                <w:sz w:val="24"/>
              </w:rPr>
              <w:t>（</w:t>
            </w:r>
            <w:r>
              <w:rPr>
                <w:rFonts w:hint="eastAsia"/>
                <w:sz w:val="24"/>
                <w:lang w:val="en-US" w:eastAsia="zh-CN"/>
              </w:rPr>
              <w:t>产品为120250t/a</w:t>
            </w:r>
            <w:r>
              <w:rPr>
                <w:sz w:val="24"/>
              </w:rPr>
              <w:t>）。则项目破碎、球磨工序产生的废气量为：</w:t>
            </w:r>
            <w:r>
              <w:rPr>
                <w:rFonts w:hint="eastAsia"/>
                <w:sz w:val="24"/>
                <w:lang w:val="en-US" w:eastAsia="zh-CN"/>
              </w:rPr>
              <w:t>10835</w:t>
            </w:r>
            <w:r>
              <w:rPr>
                <w:sz w:val="24"/>
              </w:rPr>
              <w:t>m</w:t>
            </w:r>
            <w:r>
              <w:rPr>
                <w:sz w:val="24"/>
                <w:vertAlign w:val="superscript"/>
              </w:rPr>
              <w:t>3</w:t>
            </w:r>
            <w:r>
              <w:rPr>
                <w:sz w:val="24"/>
              </w:rPr>
              <w:t>/h，产污（颗粒物）量为：</w:t>
            </w:r>
            <w:r>
              <w:rPr>
                <w:rFonts w:hint="eastAsia"/>
                <w:sz w:val="24"/>
                <w:lang w:val="en-US" w:eastAsia="zh-CN"/>
              </w:rPr>
              <w:t>278.8t/a</w:t>
            </w:r>
            <w:r>
              <w:rPr>
                <w:rFonts w:hint="eastAsia"/>
                <w:sz w:val="24"/>
                <w:lang w:eastAsia="zh-CN"/>
              </w:rPr>
              <w:t>，</w:t>
            </w:r>
            <w:r>
              <w:rPr>
                <w:rFonts w:hint="eastAsia"/>
                <w:sz w:val="24"/>
                <w:lang w:val="en-US" w:eastAsia="zh-CN"/>
              </w:rPr>
              <w:t>48.4kg/h</w:t>
            </w:r>
            <w:r>
              <w:rPr>
                <w:sz w:val="24"/>
              </w:rPr>
              <w:t>。针对此工序本次环评要求安装在产尘点安装集气系统（风机风量约为</w:t>
            </w:r>
            <w:r>
              <w:rPr>
                <w:rFonts w:hint="eastAsia"/>
                <w:sz w:val="24"/>
                <w:lang w:val="en-US" w:eastAsia="zh-CN"/>
              </w:rPr>
              <w:t>14000</w:t>
            </w:r>
            <w:r>
              <w:rPr>
                <w:sz w:val="24"/>
              </w:rPr>
              <w:t>m</w:t>
            </w:r>
            <w:r>
              <w:rPr>
                <w:sz w:val="24"/>
                <w:vertAlign w:val="superscript"/>
              </w:rPr>
              <w:t>3</w:t>
            </w:r>
            <w:r>
              <w:rPr>
                <w:sz w:val="24"/>
              </w:rPr>
              <w:t>/h）+</w:t>
            </w:r>
            <w:r>
              <w:rPr>
                <w:rFonts w:hint="eastAsia"/>
                <w:sz w:val="24"/>
                <w:lang w:val="en-US" w:eastAsia="zh-CN"/>
              </w:rPr>
              <w:t>旋风除尘系统+</w:t>
            </w:r>
            <w:r>
              <w:rPr>
                <w:sz w:val="24"/>
              </w:rPr>
              <w:t>袋式除尘系统（包括15m排气筒），</w:t>
            </w:r>
            <w:r>
              <w:rPr>
                <w:rFonts w:hint="eastAsia"/>
                <w:sz w:val="24"/>
              </w:rPr>
              <w:t>集气罩集气效率取9</w:t>
            </w:r>
            <w:r>
              <w:rPr>
                <w:rFonts w:hint="eastAsia"/>
                <w:sz w:val="24"/>
                <w:lang w:val="en-US" w:eastAsia="zh-CN"/>
              </w:rPr>
              <w:t>9</w:t>
            </w:r>
            <w:r>
              <w:rPr>
                <w:rFonts w:hint="eastAsia"/>
                <w:sz w:val="24"/>
              </w:rPr>
              <w:t>%，</w:t>
            </w:r>
            <w:r>
              <w:rPr>
                <w:rFonts w:hint="eastAsia"/>
                <w:sz w:val="24"/>
                <w:lang w:val="en-US" w:eastAsia="zh-CN"/>
              </w:rPr>
              <w:t>旋风除尘器设计除尘效率按80%，</w:t>
            </w:r>
            <w:r>
              <w:rPr>
                <w:sz w:val="24"/>
              </w:rPr>
              <w:t>袋式除尘器设计除尘效率按99%计，经除尘系统处理后项目排污量为</w:t>
            </w:r>
            <w:r>
              <w:rPr>
                <w:rFonts w:hint="eastAsia"/>
                <w:sz w:val="24"/>
                <w:lang w:val="en-US" w:eastAsia="zh-CN"/>
              </w:rPr>
              <w:t>,0.55t/a</w:t>
            </w:r>
            <w:r>
              <w:rPr>
                <w:rFonts w:hint="eastAsia"/>
                <w:sz w:val="24"/>
                <w:lang w:eastAsia="zh-CN"/>
              </w:rPr>
              <w:t>，</w:t>
            </w:r>
            <w:r>
              <w:rPr>
                <w:rFonts w:hint="eastAsia"/>
                <w:sz w:val="24"/>
                <w:lang w:val="en-US" w:eastAsia="zh-CN"/>
              </w:rPr>
              <w:t>0.096</w:t>
            </w:r>
            <w:r>
              <w:rPr>
                <w:sz w:val="24"/>
              </w:rPr>
              <w:t>kg/h，排放浓度为：</w:t>
            </w:r>
            <w:r>
              <w:rPr>
                <w:rFonts w:hint="eastAsia"/>
                <w:sz w:val="24"/>
                <w:lang w:val="en-US" w:eastAsia="zh-CN"/>
              </w:rPr>
              <w:t>6.9</w:t>
            </w:r>
            <w:r>
              <w:rPr>
                <w:sz w:val="24"/>
              </w:rPr>
              <w:t>mg/m</w:t>
            </w:r>
            <w:r>
              <w:rPr>
                <w:sz w:val="24"/>
                <w:vertAlign w:val="superscript"/>
              </w:rPr>
              <w:t>3</w:t>
            </w:r>
            <w:r>
              <w:rPr>
                <w:sz w:val="24"/>
              </w:rPr>
              <w:t>。符合</w:t>
            </w:r>
            <w:r>
              <w:rPr>
                <w:rFonts w:hint="eastAsia"/>
                <w:sz w:val="24"/>
              </w:rPr>
              <w:t xml:space="preserve">《水泥工业大气污染物排放标准》(DB 41/1953-2020) </w:t>
            </w:r>
            <w:r>
              <w:rPr>
                <w:sz w:val="24"/>
              </w:rPr>
              <w:t>标准要求（颗粒物排放浓度≤</w:t>
            </w:r>
            <w:r>
              <w:rPr>
                <w:rFonts w:hint="eastAsia"/>
                <w:sz w:val="24"/>
                <w:lang w:val="en-US" w:eastAsia="zh-CN"/>
              </w:rPr>
              <w:t>10</w:t>
            </w:r>
            <w:r>
              <w:rPr>
                <w:sz w:val="24"/>
              </w:rPr>
              <w:t>mg/m</w:t>
            </w:r>
            <w:r>
              <w:rPr>
                <w:sz w:val="24"/>
                <w:vertAlign w:val="superscript"/>
              </w:rPr>
              <w:t>3</w:t>
            </w:r>
            <w:r>
              <w:rPr>
                <w:sz w:val="24"/>
              </w:rPr>
              <w:t>）。</w:t>
            </w:r>
          </w:p>
          <w:p>
            <w:pPr>
              <w:adjustRightInd w:val="0"/>
              <w:snapToGrid w:val="0"/>
              <w:spacing w:line="500" w:lineRule="exact"/>
              <w:ind w:firstLine="480" w:firstLineChars="200"/>
              <w:rPr>
                <w:sz w:val="24"/>
              </w:rPr>
            </w:pPr>
            <w:r>
              <w:rPr>
                <w:sz w:val="24"/>
              </w:rPr>
              <w:t>上料过程中未收集粉尘约占</w:t>
            </w:r>
            <w:r>
              <w:rPr>
                <w:rFonts w:hint="eastAsia"/>
                <w:sz w:val="24"/>
              </w:rPr>
              <w:t>1</w:t>
            </w:r>
            <w:r>
              <w:rPr>
                <w:sz w:val="24"/>
              </w:rPr>
              <w:t>%，则上料过程中无组织粉尘产生量约为</w:t>
            </w:r>
            <w:r>
              <w:rPr>
                <w:rFonts w:hint="eastAsia"/>
                <w:sz w:val="24"/>
                <w:lang w:val="en-US" w:eastAsia="zh-CN"/>
              </w:rPr>
              <w:t>2.8</w:t>
            </w:r>
            <w:r>
              <w:rPr>
                <w:sz w:val="24"/>
              </w:rPr>
              <w:t>t/a，</w:t>
            </w:r>
            <w:r>
              <w:rPr>
                <w:rFonts w:hint="eastAsia"/>
                <w:sz w:val="24"/>
                <w:lang w:val="en-US" w:eastAsia="zh-CN"/>
              </w:rPr>
              <w:t>0.484</w:t>
            </w:r>
            <w:r>
              <w:rPr>
                <w:sz w:val="24"/>
              </w:rPr>
              <w:t>kg/h。由于本项目在密闭车间内上料，因此80%的无组织粉尘将会沉降在厂房内，约20%排放于厂房外，排放量约</w:t>
            </w:r>
            <w:r>
              <w:rPr>
                <w:rFonts w:hint="eastAsia"/>
                <w:sz w:val="24"/>
                <w:lang w:val="en-US" w:eastAsia="zh-CN"/>
              </w:rPr>
              <w:t>0.56</w:t>
            </w:r>
            <w:r>
              <w:rPr>
                <w:sz w:val="24"/>
              </w:rPr>
              <w:t>t/a，</w:t>
            </w:r>
            <w:r>
              <w:rPr>
                <w:rFonts w:hint="eastAsia"/>
                <w:sz w:val="24"/>
              </w:rPr>
              <w:t>0.0</w:t>
            </w:r>
            <w:r>
              <w:rPr>
                <w:rFonts w:hint="eastAsia"/>
                <w:sz w:val="24"/>
                <w:lang w:val="en-US" w:eastAsia="zh-CN"/>
              </w:rPr>
              <w:t>9</w:t>
            </w:r>
            <w:r>
              <w:rPr>
                <w:rFonts w:hint="eastAsia"/>
                <w:sz w:val="24"/>
              </w:rPr>
              <w:t>7</w:t>
            </w:r>
            <w:r>
              <w:rPr>
                <w:sz w:val="24"/>
              </w:rPr>
              <w:t>kg/h。该工段粉尘产排情况见表</w:t>
            </w:r>
            <w:r>
              <w:rPr>
                <w:rFonts w:hint="eastAsia"/>
                <w:sz w:val="24"/>
                <w:lang w:val="en-US" w:eastAsia="zh-CN"/>
              </w:rPr>
              <w:t>5-3</w:t>
            </w:r>
            <w:r>
              <w:rPr>
                <w:sz w:val="24"/>
              </w:rPr>
              <w:t>。</w:t>
            </w:r>
          </w:p>
          <w:p>
            <w:pPr>
              <w:spacing w:line="360" w:lineRule="auto"/>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lang w:val="en-US" w:eastAsia="zh-CN"/>
              </w:rPr>
              <w:t>5-3</w:t>
            </w:r>
            <w:r>
              <w:rPr>
                <w:rFonts w:eastAsiaTheme="minorEastAsia"/>
                <w:b/>
                <w:bCs/>
                <w:sz w:val="24"/>
                <w:szCs w:val="24"/>
              </w:rPr>
              <w:t xml:space="preserve">    本项目</w:t>
            </w:r>
            <w:r>
              <w:rPr>
                <w:rFonts w:hint="eastAsia" w:eastAsiaTheme="minorEastAsia"/>
                <w:b/>
                <w:bCs/>
                <w:sz w:val="24"/>
                <w:szCs w:val="24"/>
              </w:rPr>
              <w:t>破碎工序</w:t>
            </w:r>
            <w:r>
              <w:rPr>
                <w:rFonts w:eastAsiaTheme="minorEastAsia"/>
                <w:b/>
                <w:bCs/>
                <w:sz w:val="24"/>
                <w:szCs w:val="24"/>
              </w:rPr>
              <w:t>废气产排情况表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318"/>
              <w:gridCol w:w="1509"/>
              <w:gridCol w:w="68"/>
              <w:gridCol w:w="856"/>
              <w:gridCol w:w="585"/>
              <w:gridCol w:w="601"/>
              <w:gridCol w:w="908"/>
              <w:gridCol w:w="346"/>
              <w:gridCol w:w="1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54" w:type="pct"/>
                  <w:gridSpan w:val="2"/>
                  <w:vMerge w:val="restart"/>
                  <w:tcBorders>
                    <w:tl2br w:val="nil"/>
                    <w:tr2bl w:val="nil"/>
                  </w:tcBorders>
                  <w:vAlign w:val="center"/>
                </w:tcPr>
                <w:p>
                  <w:pPr>
                    <w:widowControl/>
                    <w:spacing w:line="360" w:lineRule="exact"/>
                    <w:jc w:val="center"/>
                    <w:rPr>
                      <w:bCs/>
                      <w:kern w:val="0"/>
                      <w:szCs w:val="21"/>
                    </w:rPr>
                  </w:pPr>
                  <w:r>
                    <w:rPr>
                      <w:bCs/>
                      <w:kern w:val="0"/>
                      <w:szCs w:val="21"/>
                    </w:rPr>
                    <w:t>污染源</w:t>
                  </w:r>
                </w:p>
              </w:tc>
              <w:tc>
                <w:tcPr>
                  <w:tcW w:w="1469" w:type="pct"/>
                  <w:gridSpan w:val="3"/>
                  <w:tcBorders>
                    <w:tl2br w:val="nil"/>
                    <w:tr2bl w:val="nil"/>
                  </w:tcBorders>
                  <w:vAlign w:val="center"/>
                </w:tcPr>
                <w:p>
                  <w:pPr>
                    <w:widowControl/>
                    <w:spacing w:line="360" w:lineRule="exact"/>
                    <w:jc w:val="center"/>
                    <w:rPr>
                      <w:bCs/>
                      <w:kern w:val="0"/>
                      <w:szCs w:val="21"/>
                    </w:rPr>
                  </w:pPr>
                  <w:r>
                    <w:rPr>
                      <w:bCs/>
                      <w:kern w:val="0"/>
                      <w:szCs w:val="21"/>
                    </w:rPr>
                    <w:t>粉尘产生浓度及产生量</w:t>
                  </w:r>
                </w:p>
              </w:tc>
              <w:tc>
                <w:tcPr>
                  <w:tcW w:w="2176" w:type="pct"/>
                  <w:gridSpan w:val="5"/>
                  <w:tcBorders>
                    <w:tl2br w:val="nil"/>
                    <w:tr2bl w:val="nil"/>
                  </w:tcBorders>
                  <w:vAlign w:val="center"/>
                </w:tcPr>
                <w:p>
                  <w:pPr>
                    <w:widowControl/>
                    <w:spacing w:line="360" w:lineRule="exact"/>
                    <w:jc w:val="center"/>
                    <w:rPr>
                      <w:bCs/>
                      <w:kern w:val="0"/>
                      <w:szCs w:val="21"/>
                    </w:rPr>
                  </w:pPr>
                  <w:r>
                    <w:rPr>
                      <w:bCs/>
                      <w:kern w:val="0"/>
                      <w:szCs w:val="21"/>
                    </w:rPr>
                    <w:t>粉尘排放浓度</w:t>
                  </w:r>
                  <w:r>
                    <w:rPr>
                      <w:rFonts w:hint="eastAsia"/>
                      <w:bCs/>
                      <w:kern w:val="0"/>
                      <w:szCs w:val="21"/>
                    </w:rPr>
                    <w:t>、</w:t>
                  </w:r>
                  <w:r>
                    <w:rPr>
                      <w:bCs/>
                      <w:kern w:val="0"/>
                      <w:szCs w:val="21"/>
                    </w:rPr>
                    <w:t>排放量</w:t>
                  </w:r>
                  <w:r>
                    <w:rPr>
                      <w:rFonts w:hint="eastAsia"/>
                      <w:bCs/>
                      <w:kern w:val="0"/>
                      <w:szCs w:val="21"/>
                    </w:rPr>
                    <w:t>以及排放速率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54" w:type="pct"/>
                  <w:gridSpan w:val="2"/>
                  <w:vMerge w:val="continue"/>
                  <w:tcBorders>
                    <w:tl2br w:val="nil"/>
                    <w:tr2bl w:val="nil"/>
                  </w:tcBorders>
                  <w:vAlign w:val="center"/>
                </w:tcPr>
                <w:p>
                  <w:pPr>
                    <w:widowControl/>
                    <w:spacing w:line="360" w:lineRule="exact"/>
                    <w:jc w:val="center"/>
                    <w:rPr>
                      <w:bCs/>
                      <w:kern w:val="0"/>
                      <w:szCs w:val="21"/>
                    </w:rPr>
                  </w:pPr>
                </w:p>
              </w:tc>
              <w:tc>
                <w:tcPr>
                  <w:tcW w:w="952" w:type="pct"/>
                  <w:gridSpan w:val="2"/>
                  <w:tcBorders>
                    <w:tl2br w:val="nil"/>
                    <w:tr2bl w:val="nil"/>
                  </w:tcBorders>
                  <w:vAlign w:val="center"/>
                </w:tcPr>
                <w:p>
                  <w:pPr>
                    <w:widowControl/>
                    <w:spacing w:line="360" w:lineRule="exact"/>
                    <w:jc w:val="center"/>
                    <w:rPr>
                      <w:bCs/>
                      <w:kern w:val="0"/>
                      <w:szCs w:val="21"/>
                    </w:rPr>
                  </w:pPr>
                  <w:r>
                    <w:rPr>
                      <w:bCs/>
                      <w:kern w:val="0"/>
                      <w:szCs w:val="21"/>
                    </w:rPr>
                    <w:t>mg/m</w:t>
                  </w:r>
                  <w:r>
                    <w:rPr>
                      <w:bCs/>
                      <w:kern w:val="0"/>
                      <w:szCs w:val="21"/>
                      <w:vertAlign w:val="superscript"/>
                    </w:rPr>
                    <w:t>3</w:t>
                  </w:r>
                </w:p>
              </w:tc>
              <w:tc>
                <w:tcPr>
                  <w:tcW w:w="516" w:type="pct"/>
                  <w:tcBorders>
                    <w:tl2br w:val="nil"/>
                    <w:tr2bl w:val="nil"/>
                  </w:tcBorders>
                  <w:vAlign w:val="center"/>
                </w:tcPr>
                <w:p>
                  <w:pPr>
                    <w:widowControl/>
                    <w:spacing w:line="360" w:lineRule="exact"/>
                    <w:jc w:val="center"/>
                    <w:rPr>
                      <w:rFonts w:hint="eastAsia" w:eastAsia="宋体"/>
                      <w:bCs/>
                      <w:kern w:val="0"/>
                      <w:szCs w:val="21"/>
                      <w:lang w:val="en-US" w:eastAsia="zh-CN"/>
                    </w:rPr>
                  </w:pPr>
                  <w:r>
                    <w:rPr>
                      <w:bCs/>
                      <w:kern w:val="0"/>
                      <w:szCs w:val="21"/>
                    </w:rPr>
                    <w:t>t/</w:t>
                  </w:r>
                  <w:r>
                    <w:rPr>
                      <w:rFonts w:hint="eastAsia"/>
                      <w:bCs/>
                      <w:kern w:val="0"/>
                      <w:szCs w:val="21"/>
                      <w:lang w:val="en-US" w:eastAsia="zh-CN"/>
                    </w:rPr>
                    <w:t>a</w:t>
                  </w:r>
                </w:p>
              </w:tc>
              <w:tc>
                <w:tcPr>
                  <w:tcW w:w="716" w:type="pct"/>
                  <w:gridSpan w:val="2"/>
                  <w:tcBorders>
                    <w:tl2br w:val="nil"/>
                    <w:tr2bl w:val="nil"/>
                  </w:tcBorders>
                  <w:vAlign w:val="center"/>
                </w:tcPr>
                <w:p>
                  <w:pPr>
                    <w:widowControl/>
                    <w:spacing w:line="360" w:lineRule="exact"/>
                    <w:jc w:val="center"/>
                    <w:rPr>
                      <w:bCs/>
                      <w:kern w:val="0"/>
                      <w:szCs w:val="21"/>
                    </w:rPr>
                  </w:pPr>
                  <w:r>
                    <w:rPr>
                      <w:bCs/>
                      <w:kern w:val="0"/>
                      <w:szCs w:val="21"/>
                    </w:rPr>
                    <w:t>mg/m</w:t>
                  </w:r>
                  <w:r>
                    <w:rPr>
                      <w:bCs/>
                      <w:kern w:val="0"/>
                      <w:szCs w:val="21"/>
                      <w:vertAlign w:val="superscript"/>
                    </w:rPr>
                    <w:t>3</w:t>
                  </w:r>
                </w:p>
              </w:tc>
              <w:tc>
                <w:tcPr>
                  <w:tcW w:w="757" w:type="pct"/>
                  <w:gridSpan w:val="2"/>
                  <w:tcBorders>
                    <w:tl2br w:val="nil"/>
                    <w:tr2bl w:val="nil"/>
                  </w:tcBorders>
                  <w:vAlign w:val="center"/>
                </w:tcPr>
                <w:p>
                  <w:pPr>
                    <w:widowControl/>
                    <w:spacing w:line="360" w:lineRule="exact"/>
                    <w:jc w:val="center"/>
                    <w:rPr>
                      <w:bCs/>
                      <w:kern w:val="0"/>
                      <w:szCs w:val="21"/>
                    </w:rPr>
                  </w:pPr>
                  <w:r>
                    <w:rPr>
                      <w:bCs/>
                      <w:kern w:val="0"/>
                      <w:szCs w:val="21"/>
                    </w:rPr>
                    <w:t>t/</w:t>
                  </w:r>
                  <w:r>
                    <w:rPr>
                      <w:rFonts w:hint="eastAsia"/>
                      <w:bCs/>
                      <w:kern w:val="0"/>
                      <w:szCs w:val="21"/>
                      <w:lang w:val="en-US" w:eastAsia="zh-CN"/>
                    </w:rPr>
                    <w:t>a</w:t>
                  </w:r>
                </w:p>
              </w:tc>
              <w:tc>
                <w:tcPr>
                  <w:tcW w:w="702" w:type="pct"/>
                  <w:tcBorders>
                    <w:tl2br w:val="nil"/>
                    <w:tr2bl w:val="nil"/>
                  </w:tcBorders>
                  <w:vAlign w:val="center"/>
                </w:tcPr>
                <w:p>
                  <w:pPr>
                    <w:widowControl/>
                    <w:spacing w:line="360" w:lineRule="exact"/>
                    <w:jc w:val="center"/>
                    <w:rPr>
                      <w:bCs/>
                      <w:kern w:val="0"/>
                      <w:szCs w:val="21"/>
                    </w:rPr>
                  </w:pPr>
                  <w:r>
                    <w:rPr>
                      <w:rFonts w:hint="eastAsia"/>
                      <w:bCs/>
                      <w:kern w:val="0"/>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8" w:type="pct"/>
                  <w:vMerge w:val="restart"/>
                  <w:tcBorders>
                    <w:tl2br w:val="nil"/>
                    <w:tr2bl w:val="nil"/>
                  </w:tcBorders>
                  <w:vAlign w:val="center"/>
                </w:tcPr>
                <w:p>
                  <w:pPr>
                    <w:spacing w:line="360" w:lineRule="exact"/>
                    <w:jc w:val="center"/>
                    <w:rPr>
                      <w:szCs w:val="21"/>
                    </w:rPr>
                  </w:pPr>
                  <w:r>
                    <w:rPr>
                      <w:rFonts w:hint="eastAsia"/>
                      <w:szCs w:val="21"/>
                    </w:rPr>
                    <w:t>破碎、球磨工序</w:t>
                  </w:r>
                </w:p>
              </w:tc>
              <w:tc>
                <w:tcPr>
                  <w:tcW w:w="795" w:type="pct"/>
                  <w:tcBorders>
                    <w:tl2br w:val="nil"/>
                    <w:tr2bl w:val="nil"/>
                  </w:tcBorders>
                  <w:vAlign w:val="center"/>
                </w:tcPr>
                <w:p>
                  <w:pPr>
                    <w:spacing w:line="360" w:lineRule="exact"/>
                    <w:jc w:val="center"/>
                    <w:rPr>
                      <w:szCs w:val="21"/>
                    </w:rPr>
                  </w:pPr>
                  <w:r>
                    <w:rPr>
                      <w:rFonts w:hint="eastAsia"/>
                      <w:szCs w:val="21"/>
                    </w:rPr>
                    <w:t>有组织</w:t>
                  </w:r>
                </w:p>
              </w:tc>
              <w:tc>
                <w:tcPr>
                  <w:tcW w:w="952"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3457</w:t>
                  </w:r>
                </w:p>
              </w:tc>
              <w:tc>
                <w:tcPr>
                  <w:tcW w:w="516"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276</w:t>
                  </w:r>
                </w:p>
              </w:tc>
              <w:tc>
                <w:tcPr>
                  <w:tcW w:w="716"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6.9</w:t>
                  </w:r>
                </w:p>
              </w:tc>
              <w:tc>
                <w:tcPr>
                  <w:tcW w:w="757"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0.55</w:t>
                  </w:r>
                </w:p>
              </w:tc>
              <w:tc>
                <w:tcPr>
                  <w:tcW w:w="702" w:type="pct"/>
                  <w:tcBorders>
                    <w:tl2br w:val="nil"/>
                    <w:tr2bl w:val="nil"/>
                  </w:tcBorders>
                  <w:vAlign w:val="center"/>
                </w:tcPr>
                <w:p>
                  <w:pPr>
                    <w:spacing w:line="360" w:lineRule="exact"/>
                    <w:jc w:val="center"/>
                    <w:rPr>
                      <w:szCs w:val="21"/>
                    </w:rPr>
                  </w:pPr>
                  <w:r>
                    <w:rPr>
                      <w:rFonts w:hint="eastAsia" w:ascii="Times New Roman" w:hAnsi="Times New Roman" w:cs="Times New Roman"/>
                      <w:bCs/>
                      <w:kern w:val="0"/>
                      <w:szCs w:val="21"/>
                      <w:lang w:val="en-US" w:eastAsia="zh-CN"/>
                    </w:rPr>
                    <w:t>0.096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8" w:type="pct"/>
                  <w:vMerge w:val="continue"/>
                  <w:tcBorders>
                    <w:tl2br w:val="nil"/>
                    <w:tr2bl w:val="nil"/>
                  </w:tcBorders>
                  <w:vAlign w:val="center"/>
                </w:tcPr>
                <w:p>
                  <w:pPr>
                    <w:spacing w:line="360" w:lineRule="exact"/>
                    <w:jc w:val="center"/>
                    <w:rPr>
                      <w:szCs w:val="21"/>
                    </w:rPr>
                  </w:pPr>
                </w:p>
              </w:tc>
              <w:tc>
                <w:tcPr>
                  <w:tcW w:w="795" w:type="pct"/>
                  <w:vMerge w:val="restart"/>
                  <w:tcBorders>
                    <w:tl2br w:val="nil"/>
                    <w:tr2bl w:val="nil"/>
                  </w:tcBorders>
                  <w:vAlign w:val="center"/>
                </w:tcPr>
                <w:p>
                  <w:pPr>
                    <w:spacing w:line="360" w:lineRule="exact"/>
                    <w:jc w:val="center"/>
                    <w:rPr>
                      <w:szCs w:val="21"/>
                    </w:rPr>
                  </w:pPr>
                  <w:r>
                    <w:rPr>
                      <w:rFonts w:hint="eastAsia"/>
                      <w:szCs w:val="21"/>
                    </w:rPr>
                    <w:t>无组织</w:t>
                  </w:r>
                </w:p>
              </w:tc>
              <w:tc>
                <w:tcPr>
                  <w:tcW w:w="911" w:type="pct"/>
                  <w:tcBorders>
                    <w:tl2br w:val="nil"/>
                    <w:tr2bl w:val="nil"/>
                  </w:tcBorders>
                  <w:vAlign w:val="center"/>
                </w:tcPr>
                <w:p>
                  <w:pPr>
                    <w:spacing w:line="360" w:lineRule="exact"/>
                    <w:jc w:val="center"/>
                    <w:rPr>
                      <w:szCs w:val="21"/>
                    </w:rPr>
                  </w:pPr>
                  <w:r>
                    <w:rPr>
                      <w:rFonts w:hint="eastAsia"/>
                      <w:szCs w:val="21"/>
                    </w:rPr>
                    <w:t>产生量t/a</w:t>
                  </w:r>
                </w:p>
              </w:tc>
              <w:tc>
                <w:tcPr>
                  <w:tcW w:w="911" w:type="pct"/>
                  <w:gridSpan w:val="3"/>
                  <w:tcBorders>
                    <w:tl2br w:val="nil"/>
                    <w:tr2bl w:val="nil"/>
                  </w:tcBorders>
                  <w:vAlign w:val="center"/>
                </w:tcPr>
                <w:p>
                  <w:pPr>
                    <w:spacing w:line="360" w:lineRule="exact"/>
                    <w:jc w:val="center"/>
                    <w:rPr>
                      <w:szCs w:val="21"/>
                    </w:rPr>
                  </w:pPr>
                  <w:r>
                    <w:rPr>
                      <w:rFonts w:hint="eastAsia"/>
                      <w:szCs w:val="21"/>
                    </w:rPr>
                    <w:t>产生速率kg/h</w:t>
                  </w:r>
                </w:p>
              </w:tc>
              <w:tc>
                <w:tcPr>
                  <w:tcW w:w="911" w:type="pct"/>
                  <w:gridSpan w:val="2"/>
                  <w:tcBorders>
                    <w:tl2br w:val="nil"/>
                    <w:tr2bl w:val="nil"/>
                  </w:tcBorders>
                  <w:vAlign w:val="center"/>
                </w:tcPr>
                <w:p>
                  <w:pPr>
                    <w:spacing w:line="360" w:lineRule="exact"/>
                    <w:jc w:val="center"/>
                    <w:rPr>
                      <w:szCs w:val="21"/>
                    </w:rPr>
                  </w:pPr>
                  <w:r>
                    <w:rPr>
                      <w:rFonts w:hint="eastAsia"/>
                      <w:szCs w:val="21"/>
                    </w:rPr>
                    <w:t>排放量t/a</w:t>
                  </w:r>
                </w:p>
              </w:tc>
              <w:tc>
                <w:tcPr>
                  <w:tcW w:w="911" w:type="pct"/>
                  <w:gridSpan w:val="2"/>
                  <w:tcBorders>
                    <w:tl2br w:val="nil"/>
                    <w:tr2bl w:val="nil"/>
                  </w:tcBorders>
                  <w:vAlign w:val="center"/>
                </w:tcPr>
                <w:p>
                  <w:pPr>
                    <w:spacing w:line="360" w:lineRule="exact"/>
                    <w:jc w:val="center"/>
                    <w:rPr>
                      <w:szCs w:val="21"/>
                    </w:rPr>
                  </w:pPr>
                  <w:r>
                    <w:rPr>
                      <w:rFonts w:hint="eastAsia"/>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8" w:type="pct"/>
                  <w:vMerge w:val="continue"/>
                  <w:tcBorders>
                    <w:tl2br w:val="nil"/>
                    <w:tr2bl w:val="nil"/>
                  </w:tcBorders>
                  <w:vAlign w:val="center"/>
                </w:tcPr>
                <w:p>
                  <w:pPr>
                    <w:spacing w:line="360" w:lineRule="exact"/>
                    <w:jc w:val="center"/>
                  </w:pPr>
                </w:p>
              </w:tc>
              <w:tc>
                <w:tcPr>
                  <w:tcW w:w="795" w:type="pct"/>
                  <w:vMerge w:val="continue"/>
                  <w:tcBorders>
                    <w:tl2br w:val="nil"/>
                    <w:tr2bl w:val="nil"/>
                  </w:tcBorders>
                  <w:vAlign w:val="center"/>
                </w:tcPr>
                <w:p>
                  <w:pPr>
                    <w:spacing w:line="360" w:lineRule="exact"/>
                    <w:jc w:val="center"/>
                  </w:pPr>
                </w:p>
              </w:tc>
              <w:tc>
                <w:tcPr>
                  <w:tcW w:w="911"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2.8</w:t>
                  </w:r>
                </w:p>
              </w:tc>
              <w:tc>
                <w:tcPr>
                  <w:tcW w:w="911" w:type="pct"/>
                  <w:gridSpan w:val="3"/>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0.484</w:t>
                  </w:r>
                </w:p>
              </w:tc>
              <w:tc>
                <w:tcPr>
                  <w:tcW w:w="911"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0.56</w:t>
                  </w:r>
                </w:p>
              </w:tc>
              <w:tc>
                <w:tcPr>
                  <w:tcW w:w="911"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0.097</w:t>
                  </w:r>
                </w:p>
              </w:tc>
            </w:tr>
          </w:tbl>
          <w:p>
            <w:pPr>
              <w:adjustRightInd w:val="0"/>
              <w:snapToGrid w:val="0"/>
              <w:spacing w:line="500" w:lineRule="exact"/>
              <w:ind w:firstLine="482" w:firstLineChars="200"/>
              <w:rPr>
                <w:b/>
                <w:bCs/>
                <w:sz w:val="24"/>
              </w:rPr>
            </w:pPr>
            <w:r>
              <w:rPr>
                <w:b/>
                <w:bCs/>
                <w:sz w:val="24"/>
              </w:rPr>
              <w:t>（2）水泥</w:t>
            </w:r>
            <w:r>
              <w:rPr>
                <w:rFonts w:hint="eastAsia"/>
                <w:b/>
                <w:bCs/>
                <w:sz w:val="24"/>
              </w:rPr>
              <w:t>、石灰</w:t>
            </w:r>
            <w:r>
              <w:rPr>
                <w:b/>
                <w:bCs/>
                <w:sz w:val="24"/>
              </w:rPr>
              <w:t xml:space="preserve">入仓过程中产生的粉尘 </w:t>
            </w:r>
          </w:p>
          <w:p>
            <w:pPr>
              <w:adjustRightInd w:val="0"/>
              <w:snapToGrid w:val="0"/>
              <w:spacing w:line="500" w:lineRule="exact"/>
              <w:ind w:firstLine="480" w:firstLineChars="200"/>
              <w:rPr>
                <w:color w:val="FF0000"/>
                <w:sz w:val="24"/>
              </w:rPr>
            </w:pPr>
            <w:bookmarkStart w:id="5" w:name="_Hlk533526348"/>
            <w:r>
              <w:rPr>
                <w:color w:val="auto"/>
                <w:sz w:val="24"/>
              </w:rPr>
              <w:t>本项目水泥和石灰采用密闭水泥仓储存，项目设置2个水泥仓</w:t>
            </w:r>
            <w:r>
              <w:rPr>
                <w:rFonts w:hint="eastAsia"/>
                <w:color w:val="auto"/>
                <w:sz w:val="24"/>
              </w:rPr>
              <w:t>和2个石灰仓</w:t>
            </w:r>
            <w:r>
              <w:rPr>
                <w:color w:val="auto"/>
                <w:sz w:val="24"/>
              </w:rPr>
              <w:t>。水泥通过罐车运输进厂，由罐车自带的空压机打入仓中，</w:t>
            </w:r>
            <w:bookmarkStart w:id="6" w:name="_Hlk533521394"/>
            <w:r>
              <w:rPr>
                <w:color w:val="auto"/>
                <w:sz w:val="24"/>
              </w:rPr>
              <w:t>此时产生的含尘废气通过</w:t>
            </w:r>
            <w:bookmarkEnd w:id="5"/>
            <w:r>
              <w:rPr>
                <w:color w:val="auto"/>
                <w:sz w:val="24"/>
              </w:rPr>
              <w:t>仓顶除尘器处理后高空排放。</w:t>
            </w:r>
            <w:bookmarkEnd w:id="6"/>
            <w:r>
              <w:rPr>
                <w:rFonts w:hint="eastAsia"/>
                <w:color w:val="auto"/>
                <w:sz w:val="24"/>
              </w:rPr>
              <w:t>石灰经破碎球磨之后通过</w:t>
            </w:r>
            <w:r>
              <w:rPr>
                <w:color w:val="auto"/>
                <w:sz w:val="24"/>
              </w:rPr>
              <w:t>空气动力输送至石灰仓中</w:t>
            </w:r>
            <w:r>
              <w:rPr>
                <w:rFonts w:hint="eastAsia"/>
                <w:color w:val="auto"/>
                <w:sz w:val="24"/>
              </w:rPr>
              <w:t>，</w:t>
            </w:r>
            <w:r>
              <w:rPr>
                <w:color w:val="auto"/>
                <w:sz w:val="24"/>
              </w:rPr>
              <w:t>产生的含尘废气通过仓顶除尘器处理后高空排放</w:t>
            </w:r>
            <w:r>
              <w:rPr>
                <w:rFonts w:hint="eastAsia"/>
                <w:color w:val="auto"/>
                <w:sz w:val="24"/>
              </w:rPr>
              <w:t>。</w:t>
            </w:r>
            <w:r>
              <w:rPr>
                <w:color w:val="auto"/>
                <w:kern w:val="0"/>
                <w:sz w:val="24"/>
              </w:rPr>
              <w:t>经查阅《第</w:t>
            </w:r>
            <w:r>
              <w:rPr>
                <w:rFonts w:hint="eastAsia"/>
                <w:color w:val="auto"/>
                <w:kern w:val="0"/>
                <w:sz w:val="24"/>
                <w:lang w:val="en-US" w:eastAsia="zh-CN"/>
              </w:rPr>
              <w:t>二</w:t>
            </w:r>
            <w:r>
              <w:rPr>
                <w:color w:val="auto"/>
                <w:kern w:val="0"/>
                <w:sz w:val="24"/>
              </w:rPr>
              <w:t>次全国污染源普查工业污染源产排污系数手册（</w:t>
            </w:r>
            <w:r>
              <w:rPr>
                <w:rFonts w:hint="eastAsia"/>
                <w:color w:val="auto"/>
                <w:kern w:val="0"/>
                <w:sz w:val="24"/>
                <w:lang w:val="en-US" w:eastAsia="zh-CN"/>
              </w:rPr>
              <w:t>初稿</w:t>
            </w:r>
            <w:r>
              <w:rPr>
                <w:color w:val="auto"/>
                <w:kern w:val="0"/>
                <w:sz w:val="24"/>
              </w:rPr>
              <w:t>）》</w:t>
            </w:r>
            <w:r>
              <w:rPr>
                <w:color w:val="auto"/>
                <w:sz w:val="24"/>
              </w:rPr>
              <w:t>，</w:t>
            </w:r>
            <w:r>
              <w:rPr>
                <w:rFonts w:hint="eastAsia"/>
                <w:color w:val="auto"/>
                <w:sz w:val="24"/>
                <w:lang w:val="en-US" w:eastAsia="zh-CN"/>
              </w:rPr>
              <w:t>参考“3024 轻质建筑材料制品制造行业”中的产排污系数</w:t>
            </w:r>
            <w:r>
              <w:rPr>
                <w:color w:val="auto"/>
                <w:sz w:val="24"/>
              </w:rPr>
              <w:t>。</w:t>
            </w:r>
            <w:r>
              <w:rPr>
                <w:rFonts w:hint="eastAsia"/>
                <w:color w:val="auto"/>
                <w:sz w:val="24"/>
                <w:lang w:val="en-US" w:eastAsia="zh-CN"/>
              </w:rPr>
              <w:t>则项目废气量系数为40.7</w:t>
            </w:r>
            <w:r>
              <w:rPr>
                <w:sz w:val="24"/>
              </w:rPr>
              <w:t>m</w:t>
            </w:r>
            <w:r>
              <w:rPr>
                <w:sz w:val="24"/>
                <w:vertAlign w:val="superscript"/>
              </w:rPr>
              <w:t>3</w:t>
            </w:r>
            <w:r>
              <w:rPr>
                <w:sz w:val="24"/>
              </w:rPr>
              <w:t>/t</w:t>
            </w:r>
            <w:r>
              <w:rPr>
                <w:rFonts w:hint="eastAsia"/>
                <w:sz w:val="24"/>
                <w:lang w:val="en-US" w:eastAsia="zh-CN"/>
              </w:rPr>
              <w:t>产品</w:t>
            </w:r>
            <w:r>
              <w:rPr>
                <w:sz w:val="24"/>
              </w:rPr>
              <w:t>（</w:t>
            </w:r>
            <w:r>
              <w:rPr>
                <w:rFonts w:hint="eastAsia"/>
                <w:sz w:val="24"/>
                <w:lang w:val="en-US" w:eastAsia="zh-CN"/>
              </w:rPr>
              <w:t>产品为120250t/a），产尘量系数为0.197kg/t产品（产品为120250t/a）</w:t>
            </w:r>
            <w:r>
              <w:rPr>
                <w:rFonts w:hint="eastAsia"/>
                <w:color w:val="auto"/>
                <w:sz w:val="24"/>
                <w:lang w:val="en-US" w:eastAsia="zh-CN"/>
              </w:rPr>
              <w:t>；</w:t>
            </w:r>
            <w:r>
              <w:rPr>
                <w:color w:val="auto"/>
                <w:sz w:val="24"/>
              </w:rPr>
              <w:t>据此计算，</w:t>
            </w:r>
            <w:bookmarkStart w:id="7" w:name="_Hlk532487559"/>
            <w:r>
              <w:rPr>
                <w:color w:val="auto"/>
                <w:sz w:val="24"/>
              </w:rPr>
              <w:t>项目水泥</w:t>
            </w:r>
            <w:r>
              <w:rPr>
                <w:rFonts w:hint="eastAsia"/>
                <w:color w:val="auto"/>
                <w:sz w:val="24"/>
              </w:rPr>
              <w:t>、石灰</w:t>
            </w:r>
            <w:r>
              <w:rPr>
                <w:color w:val="auto"/>
                <w:sz w:val="24"/>
              </w:rPr>
              <w:t>入仓过程中产生的废气量为</w:t>
            </w:r>
            <w:r>
              <w:rPr>
                <w:rFonts w:hint="eastAsia"/>
                <w:color w:val="auto"/>
                <w:sz w:val="24"/>
                <w:lang w:val="en-US" w:eastAsia="zh-CN"/>
              </w:rPr>
              <w:t>4.89</w:t>
            </w:r>
            <w:r>
              <w:rPr>
                <w:rFonts w:hint="default" w:ascii="Arial" w:hAnsi="Arial" w:cs="Arial"/>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6</w:t>
            </w:r>
            <w:r>
              <w:rPr>
                <w:color w:val="auto"/>
                <w:sz w:val="24"/>
              </w:rPr>
              <w:t>m</w:t>
            </w:r>
            <w:r>
              <w:rPr>
                <w:color w:val="auto"/>
                <w:sz w:val="24"/>
                <w:vertAlign w:val="superscript"/>
              </w:rPr>
              <w:t>3</w:t>
            </w:r>
            <w:r>
              <w:rPr>
                <w:color w:val="auto"/>
                <w:sz w:val="24"/>
              </w:rPr>
              <w:t>/a</w:t>
            </w:r>
            <w:r>
              <w:rPr>
                <w:rFonts w:hint="eastAsia"/>
                <w:color w:val="auto"/>
                <w:sz w:val="24"/>
                <w:lang w:eastAsia="zh-CN"/>
              </w:rPr>
              <w:t>（</w:t>
            </w:r>
            <w:r>
              <w:rPr>
                <w:rFonts w:hint="eastAsia"/>
                <w:color w:val="auto"/>
                <w:sz w:val="24"/>
                <w:lang w:val="en-US" w:eastAsia="zh-CN"/>
              </w:rPr>
              <w:t>850m</w:t>
            </w:r>
            <w:r>
              <w:rPr>
                <w:rFonts w:hint="eastAsia"/>
                <w:color w:val="auto"/>
                <w:sz w:val="24"/>
                <w:vertAlign w:val="superscript"/>
                <w:lang w:val="en-US" w:eastAsia="zh-CN"/>
              </w:rPr>
              <w:t>3</w:t>
            </w:r>
            <w:r>
              <w:rPr>
                <w:rFonts w:hint="eastAsia"/>
                <w:color w:val="auto"/>
                <w:sz w:val="24"/>
                <w:lang w:val="en-US" w:eastAsia="zh-CN"/>
              </w:rPr>
              <w:t>/h</w:t>
            </w:r>
            <w:r>
              <w:rPr>
                <w:rFonts w:hint="eastAsia"/>
                <w:color w:val="auto"/>
                <w:sz w:val="24"/>
                <w:lang w:eastAsia="zh-CN"/>
              </w:rPr>
              <w:t>）</w:t>
            </w:r>
            <w:r>
              <w:rPr>
                <w:color w:val="auto"/>
                <w:sz w:val="24"/>
              </w:rPr>
              <w:t>、粉尘产生量</w:t>
            </w:r>
            <w:r>
              <w:rPr>
                <w:rFonts w:hint="eastAsia"/>
                <w:color w:val="auto"/>
                <w:sz w:val="24"/>
                <w:lang w:val="en-US" w:eastAsia="zh-CN"/>
              </w:rPr>
              <w:t>23.7</w:t>
            </w:r>
            <w:r>
              <w:rPr>
                <w:color w:val="auto"/>
                <w:sz w:val="24"/>
              </w:rPr>
              <w:t>t/a</w:t>
            </w:r>
            <w:r>
              <w:rPr>
                <w:rFonts w:hint="eastAsia"/>
                <w:color w:val="auto"/>
                <w:sz w:val="24"/>
                <w:lang w:eastAsia="zh-CN"/>
              </w:rPr>
              <w:t>（</w:t>
            </w:r>
            <w:r>
              <w:rPr>
                <w:rFonts w:hint="eastAsia"/>
                <w:color w:val="auto"/>
                <w:sz w:val="24"/>
                <w:lang w:val="en-US" w:eastAsia="zh-CN"/>
              </w:rPr>
              <w:t>4.11kg/h</w:t>
            </w:r>
            <w:r>
              <w:rPr>
                <w:rFonts w:hint="eastAsia"/>
                <w:color w:val="auto"/>
                <w:sz w:val="24"/>
                <w:lang w:eastAsia="zh-CN"/>
              </w:rPr>
              <w:t>）</w:t>
            </w:r>
            <w:r>
              <w:rPr>
                <w:color w:val="auto"/>
                <w:sz w:val="24"/>
              </w:rPr>
              <w:t>，</w:t>
            </w:r>
            <w:r>
              <w:rPr>
                <w:rFonts w:hint="eastAsia"/>
                <w:color w:val="auto"/>
                <w:sz w:val="24"/>
                <w:lang w:val="en-US" w:eastAsia="zh-CN"/>
              </w:rPr>
              <w:t>项目仓顶除尘器风量为1500m</w:t>
            </w:r>
            <w:r>
              <w:rPr>
                <w:rFonts w:hint="eastAsia"/>
                <w:color w:val="auto"/>
                <w:sz w:val="24"/>
                <w:vertAlign w:val="superscript"/>
                <w:lang w:val="en-US" w:eastAsia="zh-CN"/>
              </w:rPr>
              <w:t>3</w:t>
            </w:r>
            <w:r>
              <w:rPr>
                <w:rFonts w:hint="eastAsia"/>
                <w:color w:val="auto"/>
                <w:sz w:val="24"/>
                <w:lang w:val="en-US" w:eastAsia="zh-CN"/>
              </w:rPr>
              <w:t>/h，则</w:t>
            </w:r>
            <w:r>
              <w:rPr>
                <w:color w:val="auto"/>
                <w:sz w:val="24"/>
              </w:rPr>
              <w:t>粉尘产生浓度为</w:t>
            </w:r>
            <w:r>
              <w:rPr>
                <w:rFonts w:hint="eastAsia"/>
                <w:color w:val="auto"/>
                <w:sz w:val="24"/>
                <w:lang w:val="en-US" w:eastAsia="zh-CN"/>
              </w:rPr>
              <w:t>2740</w:t>
            </w:r>
            <w:r>
              <w:rPr>
                <w:color w:val="auto"/>
                <w:sz w:val="24"/>
              </w:rPr>
              <w:t>mg/m</w:t>
            </w:r>
            <w:r>
              <w:rPr>
                <w:color w:val="auto"/>
                <w:sz w:val="24"/>
                <w:vertAlign w:val="superscript"/>
              </w:rPr>
              <w:t>3</w:t>
            </w:r>
            <w:r>
              <w:rPr>
                <w:color w:val="auto"/>
                <w:sz w:val="24"/>
              </w:rPr>
              <w:t>，袋式除尘器设计除尘效率按照99.</w:t>
            </w:r>
            <w:r>
              <w:rPr>
                <w:rFonts w:hint="eastAsia"/>
                <w:color w:val="auto"/>
                <w:sz w:val="24"/>
                <w:lang w:val="en-US" w:eastAsia="zh-CN"/>
              </w:rPr>
              <w:t>7</w:t>
            </w:r>
            <w:r>
              <w:rPr>
                <w:color w:val="auto"/>
                <w:sz w:val="24"/>
              </w:rPr>
              <w:t>%计，除尘后</w:t>
            </w:r>
            <w:r>
              <w:rPr>
                <w:rFonts w:hint="eastAsia"/>
                <w:color w:val="auto"/>
                <w:sz w:val="24"/>
                <w:lang w:val="en-US" w:eastAsia="zh-CN"/>
              </w:rPr>
              <w:t>产尘量为0.07t/a（0.012kg/h）</w:t>
            </w:r>
            <w:r>
              <w:rPr>
                <w:color w:val="auto"/>
                <w:sz w:val="24"/>
              </w:rPr>
              <w:t>粉尘排放浓度为</w:t>
            </w:r>
            <w:r>
              <w:rPr>
                <w:rFonts w:hint="eastAsia"/>
                <w:color w:val="auto"/>
                <w:sz w:val="24"/>
                <w:lang w:val="en-US" w:eastAsia="zh-CN"/>
              </w:rPr>
              <w:t>8</w:t>
            </w:r>
            <w:r>
              <w:rPr>
                <w:color w:val="auto"/>
                <w:sz w:val="24"/>
              </w:rPr>
              <w:t>mg/m</w:t>
            </w:r>
            <w:r>
              <w:rPr>
                <w:color w:val="auto"/>
                <w:sz w:val="24"/>
                <w:vertAlign w:val="superscript"/>
              </w:rPr>
              <w:t>3</w:t>
            </w:r>
            <w:r>
              <w:rPr>
                <w:color w:val="auto"/>
                <w:sz w:val="24"/>
              </w:rPr>
              <w:t>，</w:t>
            </w:r>
            <w:r>
              <w:rPr>
                <w:rFonts w:hint="eastAsia"/>
                <w:color w:val="auto"/>
                <w:sz w:val="24"/>
              </w:rPr>
              <w:t>符合《水泥工业大气污染物排放标准》(DB 41/1953-2020) 标准要求（颗粒物排放浓度≤10mg/m</w:t>
            </w:r>
            <w:r>
              <w:rPr>
                <w:rFonts w:hint="eastAsia"/>
                <w:color w:val="auto"/>
                <w:sz w:val="24"/>
                <w:vertAlign w:val="superscript"/>
              </w:rPr>
              <w:t>3</w:t>
            </w:r>
            <w:r>
              <w:rPr>
                <w:rFonts w:hint="eastAsia"/>
                <w:color w:val="auto"/>
                <w:sz w:val="24"/>
              </w:rPr>
              <w:t>）</w:t>
            </w:r>
            <w:r>
              <w:rPr>
                <w:color w:val="auto"/>
                <w:sz w:val="24"/>
              </w:rPr>
              <w:t>。</w:t>
            </w:r>
            <w:bookmarkEnd w:id="7"/>
            <w:r>
              <w:rPr>
                <w:color w:val="auto"/>
                <w:sz w:val="24"/>
              </w:rPr>
              <w:t>该工段粉尘产排情况见表</w:t>
            </w:r>
            <w:r>
              <w:rPr>
                <w:rFonts w:hint="eastAsia"/>
                <w:color w:val="auto"/>
                <w:sz w:val="24"/>
                <w:lang w:val="en-US" w:eastAsia="zh-CN"/>
              </w:rPr>
              <w:t>5-4</w:t>
            </w:r>
            <w:r>
              <w:rPr>
                <w:color w:val="auto"/>
                <w:sz w:val="24"/>
              </w:rPr>
              <w:t>。</w:t>
            </w:r>
          </w:p>
          <w:p>
            <w:pPr>
              <w:spacing w:line="360" w:lineRule="auto"/>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lang w:val="en-US" w:eastAsia="zh-CN"/>
              </w:rPr>
              <w:t>5-4</w:t>
            </w:r>
            <w:r>
              <w:rPr>
                <w:rFonts w:eastAsiaTheme="minorEastAsia"/>
                <w:b/>
                <w:bCs/>
                <w:sz w:val="24"/>
                <w:szCs w:val="24"/>
              </w:rPr>
              <w:t xml:space="preserve">   本项目水泥仓废气产排情况表</w:t>
            </w:r>
          </w:p>
          <w:tbl>
            <w:tblPr>
              <w:tblStyle w:val="1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846"/>
              <w:gridCol w:w="948"/>
              <w:gridCol w:w="1140"/>
              <w:gridCol w:w="911"/>
              <w:gridCol w:w="1464"/>
              <w:gridCol w:w="1101"/>
              <w:gridCol w:w="1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460" w:type="pct"/>
                  <w:vMerge w:val="restart"/>
                  <w:tcBorders>
                    <w:tl2br w:val="nil"/>
                    <w:tr2bl w:val="nil"/>
                  </w:tcBorders>
                  <w:vAlign w:val="center"/>
                </w:tcPr>
                <w:p>
                  <w:pPr>
                    <w:widowControl/>
                    <w:jc w:val="center"/>
                    <w:rPr>
                      <w:bCs/>
                      <w:kern w:val="0"/>
                      <w:szCs w:val="21"/>
                    </w:rPr>
                  </w:pPr>
                  <w:r>
                    <w:rPr>
                      <w:bCs/>
                      <w:kern w:val="0"/>
                      <w:szCs w:val="21"/>
                    </w:rPr>
                    <w:t>污染源</w:t>
                  </w:r>
                </w:p>
              </w:tc>
              <w:tc>
                <w:tcPr>
                  <w:tcW w:w="486" w:type="pct"/>
                  <w:vMerge w:val="restart"/>
                  <w:tcBorders>
                    <w:tl2br w:val="nil"/>
                    <w:tr2bl w:val="nil"/>
                  </w:tcBorders>
                  <w:vAlign w:val="center"/>
                </w:tcPr>
                <w:p>
                  <w:pPr>
                    <w:widowControl/>
                    <w:jc w:val="center"/>
                    <w:rPr>
                      <w:bCs/>
                      <w:kern w:val="0"/>
                      <w:szCs w:val="21"/>
                    </w:rPr>
                  </w:pPr>
                  <w:r>
                    <w:rPr>
                      <w:rFonts w:hint="eastAsia"/>
                      <w:bCs/>
                      <w:kern w:val="0"/>
                      <w:szCs w:val="21"/>
                      <w:lang w:val="en-US" w:eastAsia="zh-CN"/>
                    </w:rPr>
                    <w:t>产品</w:t>
                  </w:r>
                  <w:r>
                    <w:rPr>
                      <w:bCs/>
                      <w:kern w:val="0"/>
                      <w:szCs w:val="21"/>
                    </w:rPr>
                    <w:t>t/a</w:t>
                  </w:r>
                </w:p>
              </w:tc>
              <w:tc>
                <w:tcPr>
                  <w:tcW w:w="576" w:type="pct"/>
                  <w:vMerge w:val="restart"/>
                  <w:tcBorders>
                    <w:tl2br w:val="nil"/>
                    <w:tr2bl w:val="nil"/>
                  </w:tcBorders>
                  <w:vAlign w:val="center"/>
                </w:tcPr>
                <w:p>
                  <w:pPr>
                    <w:widowControl/>
                    <w:jc w:val="center"/>
                    <w:rPr>
                      <w:bCs/>
                      <w:kern w:val="0"/>
                      <w:szCs w:val="21"/>
                    </w:rPr>
                  </w:pPr>
                  <w:r>
                    <w:rPr>
                      <w:bCs/>
                      <w:kern w:val="0"/>
                      <w:szCs w:val="21"/>
                    </w:rPr>
                    <w:t>废气量</w:t>
                  </w:r>
                </w:p>
                <w:p>
                  <w:pPr>
                    <w:widowControl/>
                    <w:jc w:val="center"/>
                    <w:rPr>
                      <w:rFonts w:hint="eastAsia" w:eastAsia="宋体"/>
                      <w:bCs/>
                      <w:kern w:val="0"/>
                      <w:szCs w:val="21"/>
                      <w:lang w:val="en-US" w:eastAsia="zh-CN"/>
                    </w:rPr>
                  </w:pPr>
                  <w:r>
                    <w:rPr>
                      <w:bCs/>
                      <w:kern w:val="0"/>
                      <w:szCs w:val="21"/>
                    </w:rPr>
                    <w:t>m</w:t>
                  </w:r>
                  <w:r>
                    <w:rPr>
                      <w:bCs/>
                      <w:kern w:val="0"/>
                      <w:szCs w:val="21"/>
                      <w:vertAlign w:val="superscript"/>
                    </w:rPr>
                    <w:t>3</w:t>
                  </w:r>
                  <w:r>
                    <w:rPr>
                      <w:bCs/>
                      <w:kern w:val="0"/>
                      <w:szCs w:val="21"/>
                    </w:rPr>
                    <w:t>/</w:t>
                  </w:r>
                  <w:r>
                    <w:rPr>
                      <w:rFonts w:hint="eastAsia"/>
                      <w:bCs/>
                      <w:kern w:val="0"/>
                      <w:szCs w:val="21"/>
                      <w:lang w:val="en-US" w:eastAsia="zh-CN"/>
                    </w:rPr>
                    <w:t>h</w:t>
                  </w:r>
                </w:p>
              </w:tc>
              <w:tc>
                <w:tcPr>
                  <w:tcW w:w="1246" w:type="pct"/>
                  <w:gridSpan w:val="2"/>
                  <w:tcBorders>
                    <w:tl2br w:val="nil"/>
                    <w:tr2bl w:val="nil"/>
                  </w:tcBorders>
                  <w:vAlign w:val="center"/>
                </w:tcPr>
                <w:p>
                  <w:pPr>
                    <w:widowControl/>
                    <w:jc w:val="center"/>
                    <w:rPr>
                      <w:bCs/>
                      <w:kern w:val="0"/>
                      <w:szCs w:val="21"/>
                    </w:rPr>
                  </w:pPr>
                  <w:r>
                    <w:rPr>
                      <w:bCs/>
                      <w:kern w:val="0"/>
                      <w:szCs w:val="21"/>
                    </w:rPr>
                    <w:t>粉尘产生浓度及产生量</w:t>
                  </w:r>
                </w:p>
              </w:tc>
              <w:tc>
                <w:tcPr>
                  <w:tcW w:w="2230" w:type="pct"/>
                  <w:gridSpan w:val="3"/>
                  <w:tcBorders>
                    <w:tl2br w:val="nil"/>
                    <w:tr2bl w:val="nil"/>
                  </w:tcBorders>
                  <w:vAlign w:val="center"/>
                </w:tcPr>
                <w:p>
                  <w:pPr>
                    <w:widowControl/>
                    <w:jc w:val="center"/>
                    <w:rPr>
                      <w:bCs/>
                      <w:kern w:val="0"/>
                      <w:szCs w:val="21"/>
                    </w:rPr>
                  </w:pPr>
                  <w:r>
                    <w:rPr>
                      <w:bCs/>
                      <w:kern w:val="0"/>
                      <w:szCs w:val="21"/>
                    </w:rPr>
                    <w:t>粉尘排放浓度</w:t>
                  </w:r>
                  <w:r>
                    <w:rPr>
                      <w:rFonts w:hint="eastAsia"/>
                      <w:bCs/>
                      <w:kern w:val="0"/>
                      <w:szCs w:val="21"/>
                    </w:rPr>
                    <w:t>、</w:t>
                  </w:r>
                  <w:r>
                    <w:rPr>
                      <w:bCs/>
                      <w:kern w:val="0"/>
                      <w:szCs w:val="21"/>
                    </w:rPr>
                    <w:t>排放量</w:t>
                  </w:r>
                  <w:r>
                    <w:rPr>
                      <w:rFonts w:hint="eastAsia"/>
                      <w:bCs/>
                      <w:kern w:val="0"/>
                      <w:szCs w:val="21"/>
                    </w:rPr>
                    <w:t>以及排放速率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460" w:type="pct"/>
                  <w:vMerge w:val="continue"/>
                  <w:tcBorders>
                    <w:tl2br w:val="nil"/>
                    <w:tr2bl w:val="nil"/>
                  </w:tcBorders>
                  <w:vAlign w:val="center"/>
                </w:tcPr>
                <w:p>
                  <w:pPr>
                    <w:widowControl/>
                    <w:jc w:val="center"/>
                    <w:rPr>
                      <w:bCs/>
                      <w:kern w:val="0"/>
                      <w:szCs w:val="21"/>
                    </w:rPr>
                  </w:pPr>
                </w:p>
              </w:tc>
              <w:tc>
                <w:tcPr>
                  <w:tcW w:w="486" w:type="pct"/>
                  <w:vMerge w:val="continue"/>
                  <w:tcBorders>
                    <w:tl2br w:val="nil"/>
                    <w:tr2bl w:val="nil"/>
                  </w:tcBorders>
                  <w:vAlign w:val="center"/>
                </w:tcPr>
                <w:p>
                  <w:pPr>
                    <w:widowControl/>
                    <w:jc w:val="center"/>
                    <w:rPr>
                      <w:bCs/>
                      <w:kern w:val="0"/>
                      <w:szCs w:val="21"/>
                    </w:rPr>
                  </w:pPr>
                </w:p>
              </w:tc>
              <w:tc>
                <w:tcPr>
                  <w:tcW w:w="576" w:type="pct"/>
                  <w:vMerge w:val="continue"/>
                  <w:tcBorders>
                    <w:tl2br w:val="nil"/>
                    <w:tr2bl w:val="nil"/>
                  </w:tcBorders>
                  <w:vAlign w:val="center"/>
                </w:tcPr>
                <w:p>
                  <w:pPr>
                    <w:widowControl/>
                    <w:jc w:val="center"/>
                    <w:rPr>
                      <w:bCs/>
                      <w:kern w:val="0"/>
                      <w:szCs w:val="21"/>
                    </w:rPr>
                  </w:pPr>
                </w:p>
              </w:tc>
              <w:tc>
                <w:tcPr>
                  <w:tcW w:w="692" w:type="pct"/>
                  <w:tcBorders>
                    <w:tl2br w:val="nil"/>
                    <w:tr2bl w:val="nil"/>
                  </w:tcBorders>
                  <w:vAlign w:val="center"/>
                </w:tcPr>
                <w:p>
                  <w:pPr>
                    <w:widowControl/>
                    <w:jc w:val="center"/>
                    <w:rPr>
                      <w:bCs/>
                      <w:kern w:val="0"/>
                      <w:szCs w:val="21"/>
                    </w:rPr>
                  </w:pPr>
                  <w:r>
                    <w:rPr>
                      <w:bCs/>
                      <w:kern w:val="0"/>
                      <w:szCs w:val="21"/>
                    </w:rPr>
                    <w:t>mg/m</w:t>
                  </w:r>
                  <w:r>
                    <w:rPr>
                      <w:bCs/>
                      <w:kern w:val="0"/>
                      <w:szCs w:val="21"/>
                      <w:vertAlign w:val="superscript"/>
                    </w:rPr>
                    <w:t>3</w:t>
                  </w:r>
                </w:p>
              </w:tc>
              <w:tc>
                <w:tcPr>
                  <w:tcW w:w="553" w:type="pct"/>
                  <w:tcBorders>
                    <w:tl2br w:val="nil"/>
                    <w:tr2bl w:val="nil"/>
                  </w:tcBorders>
                  <w:vAlign w:val="center"/>
                </w:tcPr>
                <w:p>
                  <w:pPr>
                    <w:widowControl/>
                    <w:jc w:val="center"/>
                    <w:rPr>
                      <w:bCs/>
                      <w:kern w:val="0"/>
                      <w:szCs w:val="21"/>
                    </w:rPr>
                  </w:pPr>
                  <w:r>
                    <w:rPr>
                      <w:bCs/>
                      <w:kern w:val="0"/>
                      <w:szCs w:val="21"/>
                    </w:rPr>
                    <w:t>t/a</w:t>
                  </w:r>
                </w:p>
              </w:tc>
              <w:tc>
                <w:tcPr>
                  <w:tcW w:w="888" w:type="pct"/>
                  <w:tcBorders>
                    <w:tl2br w:val="nil"/>
                    <w:tr2bl w:val="nil"/>
                  </w:tcBorders>
                  <w:vAlign w:val="center"/>
                </w:tcPr>
                <w:p>
                  <w:pPr>
                    <w:widowControl/>
                    <w:jc w:val="center"/>
                    <w:rPr>
                      <w:bCs/>
                      <w:kern w:val="0"/>
                      <w:szCs w:val="21"/>
                    </w:rPr>
                  </w:pPr>
                  <w:r>
                    <w:rPr>
                      <w:bCs/>
                      <w:kern w:val="0"/>
                      <w:szCs w:val="21"/>
                    </w:rPr>
                    <w:t>mg/m</w:t>
                  </w:r>
                  <w:r>
                    <w:rPr>
                      <w:bCs/>
                      <w:kern w:val="0"/>
                      <w:szCs w:val="21"/>
                      <w:vertAlign w:val="superscript"/>
                    </w:rPr>
                    <w:t>3</w:t>
                  </w:r>
                </w:p>
              </w:tc>
              <w:tc>
                <w:tcPr>
                  <w:tcW w:w="669" w:type="pct"/>
                  <w:tcBorders>
                    <w:tl2br w:val="nil"/>
                    <w:tr2bl w:val="nil"/>
                  </w:tcBorders>
                  <w:vAlign w:val="center"/>
                </w:tcPr>
                <w:p>
                  <w:pPr>
                    <w:widowControl/>
                    <w:jc w:val="center"/>
                    <w:rPr>
                      <w:bCs/>
                      <w:kern w:val="0"/>
                      <w:szCs w:val="21"/>
                    </w:rPr>
                  </w:pPr>
                  <w:r>
                    <w:rPr>
                      <w:bCs/>
                      <w:kern w:val="0"/>
                      <w:szCs w:val="21"/>
                    </w:rPr>
                    <w:t>t/a</w:t>
                  </w:r>
                </w:p>
              </w:tc>
              <w:tc>
                <w:tcPr>
                  <w:tcW w:w="672" w:type="pct"/>
                  <w:tcBorders>
                    <w:tl2br w:val="nil"/>
                    <w:tr2bl w:val="nil"/>
                  </w:tcBorders>
                  <w:vAlign w:val="center"/>
                </w:tcPr>
                <w:p>
                  <w:pPr>
                    <w:widowControl/>
                    <w:jc w:val="center"/>
                    <w:rPr>
                      <w:bCs/>
                      <w:kern w:val="0"/>
                      <w:szCs w:val="21"/>
                    </w:rPr>
                  </w:pPr>
                  <w:r>
                    <w:rPr>
                      <w:rFonts w:hint="eastAsia"/>
                      <w:bCs/>
                      <w:kern w:val="0"/>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0" w:type="pct"/>
                  <w:tcBorders>
                    <w:tl2br w:val="nil"/>
                    <w:tr2bl w:val="nil"/>
                  </w:tcBorders>
                  <w:vAlign w:val="center"/>
                </w:tcPr>
                <w:p>
                  <w:pPr>
                    <w:spacing w:line="240" w:lineRule="exact"/>
                    <w:jc w:val="center"/>
                    <w:rPr>
                      <w:szCs w:val="21"/>
                    </w:rPr>
                  </w:pPr>
                  <w:r>
                    <w:rPr>
                      <w:szCs w:val="21"/>
                    </w:rPr>
                    <w:t>水泥仓</w:t>
                  </w:r>
                </w:p>
              </w:tc>
              <w:tc>
                <w:tcPr>
                  <w:tcW w:w="48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120250</w:t>
                  </w:r>
                </w:p>
              </w:tc>
              <w:tc>
                <w:tcPr>
                  <w:tcW w:w="57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1500</w:t>
                  </w:r>
                </w:p>
              </w:tc>
              <w:tc>
                <w:tcPr>
                  <w:tcW w:w="692"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2740</w:t>
                  </w:r>
                </w:p>
              </w:tc>
              <w:tc>
                <w:tcPr>
                  <w:tcW w:w="553"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23.7</w:t>
                  </w:r>
                </w:p>
              </w:tc>
              <w:tc>
                <w:tcPr>
                  <w:tcW w:w="888"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8.0</w:t>
                  </w:r>
                </w:p>
              </w:tc>
              <w:tc>
                <w:tcPr>
                  <w:tcW w:w="669"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0.07</w:t>
                  </w:r>
                </w:p>
              </w:tc>
              <w:tc>
                <w:tcPr>
                  <w:tcW w:w="672"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0.012</w:t>
                  </w:r>
                </w:p>
              </w:tc>
            </w:tr>
          </w:tbl>
          <w:p>
            <w:pPr>
              <w:adjustRightInd w:val="0"/>
              <w:snapToGrid w:val="0"/>
              <w:spacing w:line="500" w:lineRule="exact"/>
              <w:ind w:firstLine="482" w:firstLineChars="200"/>
              <w:rPr>
                <w:b/>
                <w:bCs/>
                <w:sz w:val="24"/>
                <w:szCs w:val="22"/>
              </w:rPr>
            </w:pPr>
            <w:r>
              <w:rPr>
                <w:b/>
                <w:bCs/>
                <w:sz w:val="24"/>
                <w:szCs w:val="22"/>
              </w:rPr>
              <w:t>（</w:t>
            </w:r>
            <w:r>
              <w:rPr>
                <w:rFonts w:hint="eastAsia"/>
                <w:b/>
                <w:bCs/>
                <w:sz w:val="24"/>
                <w:szCs w:val="22"/>
              </w:rPr>
              <w:t>3</w:t>
            </w:r>
            <w:r>
              <w:rPr>
                <w:b/>
                <w:bCs/>
                <w:sz w:val="24"/>
                <w:szCs w:val="22"/>
              </w:rPr>
              <w:t xml:space="preserve">）上料及搅拌产生的粉尘 </w:t>
            </w:r>
          </w:p>
          <w:p>
            <w:pPr>
              <w:adjustRightInd w:val="0"/>
              <w:snapToGrid w:val="0"/>
              <w:spacing w:line="500" w:lineRule="exact"/>
              <w:ind w:firstLine="480" w:firstLineChars="200"/>
              <w:rPr>
                <w:sz w:val="24"/>
              </w:rPr>
            </w:pPr>
            <w:r>
              <w:rPr>
                <w:sz w:val="24"/>
              </w:rPr>
              <w:t>本项目拟为生产线设置</w:t>
            </w:r>
            <w:r>
              <w:rPr>
                <w:rFonts w:hint="eastAsia"/>
                <w:sz w:val="24"/>
              </w:rPr>
              <w:t>1套上料系统以及搅拌系统</w:t>
            </w:r>
            <w:r>
              <w:rPr>
                <w:sz w:val="24"/>
              </w:rPr>
              <w:t>，</w:t>
            </w:r>
            <w:r>
              <w:rPr>
                <w:rFonts w:hint="eastAsia"/>
                <w:sz w:val="24"/>
              </w:rPr>
              <w:t>本次环评要求：</w:t>
            </w:r>
            <w:r>
              <w:rPr>
                <w:sz w:val="24"/>
              </w:rPr>
              <w:t>为上料和搅拌装置配备1套袋式除尘器，其中上料斗安装集气罩，上料斗集气罩除留出一个加料口外，顶部和其他三面均密闭（顶部设计吸风口），搅拌装置全密闭。</w:t>
            </w:r>
            <w:r>
              <w:rPr>
                <w:rFonts w:hint="eastAsia"/>
                <w:sz w:val="24"/>
              </w:rPr>
              <w:t>物料</w:t>
            </w:r>
            <w:r>
              <w:rPr>
                <w:sz w:val="24"/>
              </w:rPr>
              <w:t>输送采用配套的皮带输送机完成（输送通道全封闭），项目物料输送方式均密闭。</w:t>
            </w:r>
            <w:r>
              <w:rPr>
                <w:rFonts w:hint="eastAsia"/>
                <w:sz w:val="24"/>
              </w:rPr>
              <w:t>项目上料和搅拌过程中会产生少量粉尘，</w:t>
            </w:r>
            <w:r>
              <w:rPr>
                <w:sz w:val="24"/>
              </w:rPr>
              <w:t>粉尘经上料搅拌工序配备的袋式除尘器处理后通过1根不低于15m高的排气筒外排。上料斗集气罩未收集到的粉尘经</w:t>
            </w:r>
            <w:r>
              <w:rPr>
                <w:rFonts w:hint="eastAsia"/>
                <w:sz w:val="24"/>
              </w:rPr>
              <w:t>密闭</w:t>
            </w:r>
            <w:r>
              <w:rPr>
                <w:sz w:val="24"/>
              </w:rPr>
              <w:t>车间沉降后最终以无组织的形式排放。</w:t>
            </w:r>
          </w:p>
          <w:p>
            <w:pPr>
              <w:adjustRightInd w:val="0"/>
              <w:snapToGrid w:val="0"/>
              <w:spacing w:line="500" w:lineRule="exact"/>
              <w:ind w:firstLine="480" w:firstLineChars="200"/>
              <w:rPr>
                <w:color w:val="FF0000"/>
                <w:sz w:val="24"/>
              </w:rPr>
            </w:pPr>
            <w:r>
              <w:rPr>
                <w:color w:val="auto"/>
                <w:kern w:val="0"/>
                <w:sz w:val="24"/>
              </w:rPr>
              <w:t>经查阅《第</w:t>
            </w:r>
            <w:r>
              <w:rPr>
                <w:rFonts w:hint="eastAsia"/>
                <w:color w:val="auto"/>
                <w:kern w:val="0"/>
                <w:sz w:val="24"/>
                <w:lang w:val="en-US" w:eastAsia="zh-CN"/>
              </w:rPr>
              <w:t>二</w:t>
            </w:r>
            <w:r>
              <w:rPr>
                <w:color w:val="auto"/>
                <w:kern w:val="0"/>
                <w:sz w:val="24"/>
              </w:rPr>
              <w:t>次全国污染源普查工业污染源产排污系数手册（</w:t>
            </w:r>
            <w:r>
              <w:rPr>
                <w:rFonts w:hint="eastAsia"/>
                <w:color w:val="auto"/>
                <w:kern w:val="0"/>
                <w:sz w:val="24"/>
                <w:lang w:val="en-US" w:eastAsia="zh-CN"/>
              </w:rPr>
              <w:t>初稿</w:t>
            </w:r>
            <w:r>
              <w:rPr>
                <w:color w:val="auto"/>
                <w:kern w:val="0"/>
                <w:sz w:val="24"/>
              </w:rPr>
              <w:t>）》</w:t>
            </w:r>
            <w:r>
              <w:rPr>
                <w:color w:val="auto"/>
                <w:sz w:val="24"/>
              </w:rPr>
              <w:t>，</w:t>
            </w:r>
            <w:r>
              <w:rPr>
                <w:rFonts w:hint="eastAsia"/>
                <w:color w:val="auto"/>
                <w:sz w:val="24"/>
                <w:lang w:val="en-US" w:eastAsia="zh-CN"/>
              </w:rPr>
              <w:t>参考“3024 轻质建筑材料制品制造行业”中的产排污系数</w:t>
            </w:r>
            <w:r>
              <w:rPr>
                <w:color w:val="auto"/>
                <w:sz w:val="24"/>
              </w:rPr>
              <w:t>。</w:t>
            </w:r>
          </w:p>
          <w:p>
            <w:pPr>
              <w:spacing w:line="360" w:lineRule="auto"/>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lang w:val="en-US" w:eastAsia="zh-CN"/>
              </w:rPr>
              <w:t>5-5</w:t>
            </w:r>
            <w:r>
              <w:rPr>
                <w:rFonts w:eastAsiaTheme="minorEastAsia"/>
                <w:b/>
                <w:bCs/>
                <w:sz w:val="24"/>
                <w:szCs w:val="24"/>
              </w:rPr>
              <w:t xml:space="preserve">   </w:t>
            </w:r>
            <w:r>
              <w:rPr>
                <w:rFonts w:hint="eastAsia" w:eastAsiaTheme="minorEastAsia"/>
                <w:b/>
                <w:bCs/>
                <w:sz w:val="24"/>
                <w:szCs w:val="24"/>
              </w:rPr>
              <w:t>3024 轻质建筑材料制品制造行业</w:t>
            </w:r>
            <w:r>
              <w:rPr>
                <w:rFonts w:eastAsiaTheme="minorEastAsia"/>
                <w:b/>
                <w:bCs/>
                <w:sz w:val="24"/>
                <w:szCs w:val="24"/>
              </w:rPr>
              <w:t>产排污系数表</w:t>
            </w:r>
          </w:p>
          <w:tbl>
            <w:tblPr>
              <w:tblStyle w:val="1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899"/>
              <w:gridCol w:w="1005"/>
              <w:gridCol w:w="919"/>
              <w:gridCol w:w="1124"/>
              <w:gridCol w:w="1084"/>
              <w:gridCol w:w="943"/>
              <w:gridCol w:w="1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6" w:hRule="atLeast"/>
                <w:jc w:val="center"/>
              </w:trPr>
              <w:tc>
                <w:tcPr>
                  <w:tcW w:w="695" w:type="pct"/>
                  <w:tcBorders>
                    <w:tl2br w:val="nil"/>
                    <w:tr2bl w:val="nil"/>
                  </w:tcBorders>
                  <w:vAlign w:val="center"/>
                </w:tcPr>
                <w:p>
                  <w:pPr>
                    <w:spacing w:line="240" w:lineRule="exact"/>
                    <w:jc w:val="center"/>
                    <w:rPr>
                      <w:szCs w:val="21"/>
                    </w:rPr>
                  </w:pPr>
                  <w:r>
                    <w:rPr>
                      <w:szCs w:val="21"/>
                    </w:rPr>
                    <w:t>产品名称</w:t>
                  </w:r>
                </w:p>
              </w:tc>
              <w:tc>
                <w:tcPr>
                  <w:tcW w:w="561" w:type="pct"/>
                  <w:tcBorders>
                    <w:tl2br w:val="nil"/>
                    <w:tr2bl w:val="nil"/>
                  </w:tcBorders>
                  <w:vAlign w:val="center"/>
                </w:tcPr>
                <w:p>
                  <w:pPr>
                    <w:jc w:val="center"/>
                    <w:rPr>
                      <w:szCs w:val="21"/>
                    </w:rPr>
                  </w:pPr>
                  <w:r>
                    <w:rPr>
                      <w:szCs w:val="21"/>
                    </w:rPr>
                    <w:t>原料名称</w:t>
                  </w:r>
                </w:p>
              </w:tc>
              <w:tc>
                <w:tcPr>
                  <w:tcW w:w="625" w:type="pct"/>
                  <w:tcBorders>
                    <w:tl2br w:val="nil"/>
                    <w:tr2bl w:val="nil"/>
                  </w:tcBorders>
                  <w:vAlign w:val="center"/>
                </w:tcPr>
                <w:p>
                  <w:pPr>
                    <w:jc w:val="center"/>
                    <w:rPr>
                      <w:szCs w:val="21"/>
                    </w:rPr>
                  </w:pPr>
                  <w:r>
                    <w:rPr>
                      <w:szCs w:val="21"/>
                    </w:rPr>
                    <w:t>工序名称</w:t>
                  </w:r>
                </w:p>
              </w:tc>
              <w:tc>
                <w:tcPr>
                  <w:tcW w:w="572" w:type="pct"/>
                  <w:tcBorders>
                    <w:tl2br w:val="nil"/>
                    <w:tr2bl w:val="nil"/>
                  </w:tcBorders>
                  <w:vAlign w:val="center"/>
                </w:tcPr>
                <w:p>
                  <w:pPr>
                    <w:jc w:val="center"/>
                    <w:rPr>
                      <w:szCs w:val="21"/>
                    </w:rPr>
                  </w:pPr>
                  <w:r>
                    <w:rPr>
                      <w:szCs w:val="21"/>
                    </w:rPr>
                    <w:t>规格等级</w:t>
                  </w:r>
                </w:p>
              </w:tc>
              <w:tc>
                <w:tcPr>
                  <w:tcW w:w="696" w:type="pct"/>
                  <w:tcBorders>
                    <w:tl2br w:val="nil"/>
                    <w:tr2bl w:val="nil"/>
                  </w:tcBorders>
                  <w:vAlign w:val="center"/>
                </w:tcPr>
                <w:p>
                  <w:pPr>
                    <w:jc w:val="center"/>
                    <w:rPr>
                      <w:szCs w:val="21"/>
                    </w:rPr>
                  </w:pPr>
                  <w:r>
                    <w:rPr>
                      <w:szCs w:val="21"/>
                    </w:rPr>
                    <w:t>污染物指标</w:t>
                  </w:r>
                </w:p>
              </w:tc>
              <w:tc>
                <w:tcPr>
                  <w:tcW w:w="672" w:type="pct"/>
                  <w:tcBorders>
                    <w:tl2br w:val="nil"/>
                    <w:tr2bl w:val="nil"/>
                  </w:tcBorders>
                  <w:vAlign w:val="center"/>
                </w:tcPr>
                <w:p>
                  <w:pPr>
                    <w:jc w:val="center"/>
                    <w:rPr>
                      <w:szCs w:val="21"/>
                    </w:rPr>
                  </w:pPr>
                  <w:r>
                    <w:rPr>
                      <w:szCs w:val="21"/>
                    </w:rPr>
                    <w:t>单位</w:t>
                  </w:r>
                </w:p>
              </w:tc>
              <w:tc>
                <w:tcPr>
                  <w:tcW w:w="587" w:type="pct"/>
                  <w:tcBorders>
                    <w:tl2br w:val="nil"/>
                    <w:tr2bl w:val="nil"/>
                  </w:tcBorders>
                  <w:vAlign w:val="center"/>
                </w:tcPr>
                <w:p>
                  <w:pPr>
                    <w:jc w:val="center"/>
                    <w:rPr>
                      <w:szCs w:val="21"/>
                    </w:rPr>
                  </w:pPr>
                  <w:r>
                    <w:rPr>
                      <w:szCs w:val="21"/>
                    </w:rPr>
                    <w:t>产污</w:t>
                  </w:r>
                </w:p>
                <w:p>
                  <w:pPr>
                    <w:jc w:val="center"/>
                    <w:rPr>
                      <w:szCs w:val="21"/>
                    </w:rPr>
                  </w:pPr>
                  <w:r>
                    <w:rPr>
                      <w:szCs w:val="21"/>
                    </w:rPr>
                    <w:t>系数</w:t>
                  </w:r>
                </w:p>
              </w:tc>
              <w:tc>
                <w:tcPr>
                  <w:tcW w:w="587" w:type="pct"/>
                  <w:tcBorders>
                    <w:tl2br w:val="nil"/>
                    <w:tr2bl w:val="nil"/>
                  </w:tcBorders>
                  <w:vAlign w:val="center"/>
                </w:tcPr>
                <w:p>
                  <w:pPr>
                    <w:jc w:val="center"/>
                    <w:rPr>
                      <w:rFonts w:hint="default" w:eastAsia="宋体"/>
                      <w:szCs w:val="21"/>
                      <w:lang w:val="en-US" w:eastAsia="zh-CN"/>
                    </w:rPr>
                  </w:pPr>
                  <w:r>
                    <w:rPr>
                      <w:rFonts w:hint="eastAsia"/>
                      <w:szCs w:val="21"/>
                    </w:rPr>
                    <w:t>末端治理技术名称</w:t>
                  </w:r>
                  <w:r>
                    <w:rPr>
                      <w:rFonts w:hint="eastAsia"/>
                      <w:szCs w:val="21"/>
                      <w:lang w:val="en-US" w:eastAsia="zh-CN"/>
                    </w:rPr>
                    <w:t>以及效率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5" w:type="pct"/>
                  <w:vMerge w:val="restart"/>
                  <w:tcBorders>
                    <w:tl2br w:val="nil"/>
                    <w:tr2bl w:val="nil"/>
                  </w:tcBorders>
                  <w:vAlign w:val="center"/>
                </w:tcPr>
                <w:p>
                  <w:pPr>
                    <w:spacing w:line="240" w:lineRule="exact"/>
                    <w:jc w:val="center"/>
                    <w:rPr>
                      <w:szCs w:val="21"/>
                    </w:rPr>
                  </w:pPr>
                  <w:r>
                    <w:rPr>
                      <w:rFonts w:hint="eastAsia"/>
                      <w:szCs w:val="21"/>
                    </w:rPr>
                    <w:t>轻集料混凝土制品</w:t>
                  </w:r>
                </w:p>
              </w:tc>
              <w:tc>
                <w:tcPr>
                  <w:tcW w:w="561" w:type="pct"/>
                  <w:vMerge w:val="restart"/>
                  <w:tcBorders>
                    <w:tl2br w:val="nil"/>
                    <w:tr2bl w:val="nil"/>
                  </w:tcBorders>
                  <w:vAlign w:val="center"/>
                </w:tcPr>
                <w:p>
                  <w:pPr>
                    <w:jc w:val="center"/>
                    <w:rPr>
                      <w:szCs w:val="21"/>
                    </w:rPr>
                  </w:pPr>
                  <w:r>
                    <w:rPr>
                      <w:rFonts w:hint="eastAsia"/>
                      <w:szCs w:val="21"/>
                    </w:rPr>
                    <w:t>水泥、轻集料、石灰、粉煤灰等</w:t>
                  </w:r>
                </w:p>
              </w:tc>
              <w:tc>
                <w:tcPr>
                  <w:tcW w:w="625" w:type="pct"/>
                  <w:vMerge w:val="restart"/>
                  <w:tcBorders>
                    <w:tl2br w:val="nil"/>
                    <w:tr2bl w:val="nil"/>
                  </w:tcBorders>
                  <w:vAlign w:val="center"/>
                </w:tcPr>
                <w:p>
                  <w:pPr>
                    <w:jc w:val="center"/>
                    <w:rPr>
                      <w:szCs w:val="21"/>
                    </w:rPr>
                  </w:pPr>
                  <w:r>
                    <w:rPr>
                      <w:szCs w:val="21"/>
                    </w:rPr>
                    <w:t>物料混合搅拌</w:t>
                  </w:r>
                </w:p>
              </w:tc>
              <w:tc>
                <w:tcPr>
                  <w:tcW w:w="572" w:type="pct"/>
                  <w:vMerge w:val="restart"/>
                  <w:tcBorders>
                    <w:tl2br w:val="nil"/>
                    <w:tr2bl w:val="nil"/>
                  </w:tcBorders>
                  <w:vAlign w:val="center"/>
                </w:tcPr>
                <w:p>
                  <w:pPr>
                    <w:jc w:val="center"/>
                    <w:rPr>
                      <w:szCs w:val="21"/>
                    </w:rPr>
                  </w:pPr>
                  <w:r>
                    <w:rPr>
                      <w:szCs w:val="21"/>
                    </w:rPr>
                    <w:t>所有规模</w:t>
                  </w:r>
                </w:p>
              </w:tc>
              <w:tc>
                <w:tcPr>
                  <w:tcW w:w="696" w:type="pct"/>
                  <w:tcBorders>
                    <w:tl2br w:val="nil"/>
                    <w:tr2bl w:val="nil"/>
                  </w:tcBorders>
                  <w:vAlign w:val="center"/>
                </w:tcPr>
                <w:p>
                  <w:pPr>
                    <w:jc w:val="center"/>
                    <w:rPr>
                      <w:rFonts w:hint="eastAsia" w:eastAsia="宋体"/>
                      <w:szCs w:val="21"/>
                      <w:lang w:val="en-US" w:eastAsia="zh-CN"/>
                    </w:rPr>
                  </w:pPr>
                  <w:r>
                    <w:rPr>
                      <w:rFonts w:hint="eastAsia"/>
                      <w:szCs w:val="21"/>
                      <w:lang w:val="en-US" w:eastAsia="zh-CN"/>
                    </w:rPr>
                    <w:t>废气量</w:t>
                  </w:r>
                </w:p>
              </w:tc>
              <w:tc>
                <w:tcPr>
                  <w:tcW w:w="672" w:type="pct"/>
                  <w:tcBorders>
                    <w:tl2br w:val="nil"/>
                    <w:tr2bl w:val="nil"/>
                  </w:tcBorders>
                  <w:vAlign w:val="center"/>
                </w:tcPr>
                <w:p>
                  <w:pPr>
                    <w:jc w:val="center"/>
                    <w:rPr>
                      <w:rFonts w:hint="eastAsia" w:eastAsia="宋体"/>
                      <w:szCs w:val="21"/>
                      <w:lang w:val="en-US" w:eastAsia="zh-CN"/>
                    </w:rPr>
                  </w:pPr>
                  <w:r>
                    <w:rPr>
                      <w:rFonts w:hint="eastAsia"/>
                      <w:szCs w:val="21"/>
                      <w:lang w:val="en-US" w:eastAsia="zh-CN"/>
                    </w:rPr>
                    <w:t>立方米</w:t>
                  </w:r>
                  <w:r>
                    <w:rPr>
                      <w:szCs w:val="21"/>
                    </w:rPr>
                    <w:t>/吨</w:t>
                  </w:r>
                  <w:r>
                    <w:rPr>
                      <w:rFonts w:hint="eastAsia"/>
                      <w:szCs w:val="21"/>
                      <w:lang w:val="en-US" w:eastAsia="zh-CN"/>
                    </w:rPr>
                    <w:t>产品</w:t>
                  </w:r>
                </w:p>
              </w:tc>
              <w:tc>
                <w:tcPr>
                  <w:tcW w:w="587"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76.9</w:t>
                  </w:r>
                </w:p>
              </w:tc>
              <w:tc>
                <w:tcPr>
                  <w:tcW w:w="587" w:type="pct"/>
                  <w:vMerge w:val="restart"/>
                  <w:tcBorders>
                    <w:tl2br w:val="nil"/>
                    <w:tr2bl w:val="nil"/>
                  </w:tcBorders>
                  <w:vAlign w:val="center"/>
                </w:tcPr>
                <w:p>
                  <w:pPr>
                    <w:jc w:val="center"/>
                    <w:rPr>
                      <w:rFonts w:hint="default"/>
                      <w:szCs w:val="21"/>
                      <w:lang w:val="en-US" w:eastAsia="zh-CN"/>
                    </w:rPr>
                  </w:pPr>
                  <w:r>
                    <w:rPr>
                      <w:rFonts w:hint="eastAsia"/>
                      <w:szCs w:val="21"/>
                      <w:lang w:val="en-US" w:eastAsia="zh-CN"/>
                    </w:rPr>
                    <w:t>袋式除尘（99.7%）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5" w:type="pct"/>
                  <w:vMerge w:val="continue"/>
                  <w:tcBorders>
                    <w:tl2br w:val="nil"/>
                    <w:tr2bl w:val="nil"/>
                  </w:tcBorders>
                  <w:vAlign w:val="center"/>
                </w:tcPr>
                <w:p>
                  <w:pPr>
                    <w:spacing w:line="240" w:lineRule="exact"/>
                    <w:jc w:val="center"/>
                    <w:rPr>
                      <w:rFonts w:hint="eastAsia"/>
                      <w:szCs w:val="21"/>
                    </w:rPr>
                  </w:pPr>
                </w:p>
              </w:tc>
              <w:tc>
                <w:tcPr>
                  <w:tcW w:w="561" w:type="pct"/>
                  <w:vMerge w:val="continue"/>
                  <w:tcBorders>
                    <w:tl2br w:val="nil"/>
                    <w:tr2bl w:val="nil"/>
                  </w:tcBorders>
                  <w:vAlign w:val="center"/>
                </w:tcPr>
                <w:p>
                  <w:pPr>
                    <w:jc w:val="center"/>
                    <w:rPr>
                      <w:rFonts w:hint="eastAsia"/>
                      <w:szCs w:val="21"/>
                    </w:rPr>
                  </w:pPr>
                </w:p>
              </w:tc>
              <w:tc>
                <w:tcPr>
                  <w:tcW w:w="625" w:type="pct"/>
                  <w:vMerge w:val="continue"/>
                  <w:tcBorders>
                    <w:tl2br w:val="nil"/>
                    <w:tr2bl w:val="nil"/>
                  </w:tcBorders>
                  <w:vAlign w:val="center"/>
                </w:tcPr>
                <w:p>
                  <w:pPr>
                    <w:jc w:val="center"/>
                    <w:rPr>
                      <w:szCs w:val="21"/>
                    </w:rPr>
                  </w:pPr>
                </w:p>
              </w:tc>
              <w:tc>
                <w:tcPr>
                  <w:tcW w:w="572" w:type="pct"/>
                  <w:vMerge w:val="continue"/>
                  <w:tcBorders>
                    <w:tl2br w:val="nil"/>
                    <w:tr2bl w:val="nil"/>
                  </w:tcBorders>
                  <w:vAlign w:val="center"/>
                </w:tcPr>
                <w:p>
                  <w:pPr>
                    <w:jc w:val="center"/>
                    <w:rPr>
                      <w:szCs w:val="21"/>
                    </w:rPr>
                  </w:pPr>
                </w:p>
              </w:tc>
              <w:tc>
                <w:tcPr>
                  <w:tcW w:w="696" w:type="pct"/>
                  <w:tcBorders>
                    <w:tl2br w:val="nil"/>
                    <w:tr2bl w:val="nil"/>
                  </w:tcBorders>
                  <w:vAlign w:val="center"/>
                </w:tcPr>
                <w:p>
                  <w:pPr>
                    <w:jc w:val="center"/>
                    <w:rPr>
                      <w:rFonts w:hint="eastAsia" w:eastAsia="宋体"/>
                      <w:szCs w:val="21"/>
                      <w:lang w:val="en-US" w:eastAsia="zh-CN"/>
                    </w:rPr>
                  </w:pPr>
                  <w:r>
                    <w:rPr>
                      <w:rFonts w:hint="eastAsia"/>
                      <w:szCs w:val="21"/>
                      <w:lang w:val="en-US" w:eastAsia="zh-CN"/>
                    </w:rPr>
                    <w:t>颗粒物</w:t>
                  </w:r>
                </w:p>
              </w:tc>
              <w:tc>
                <w:tcPr>
                  <w:tcW w:w="672"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千克/</w:t>
                  </w:r>
                  <w:r>
                    <w:rPr>
                      <w:szCs w:val="21"/>
                    </w:rPr>
                    <w:t>吨</w:t>
                  </w:r>
                  <w:r>
                    <w:rPr>
                      <w:rFonts w:hint="eastAsia"/>
                      <w:szCs w:val="21"/>
                      <w:lang w:val="en-US" w:eastAsia="zh-CN"/>
                    </w:rPr>
                    <w:t>产品</w:t>
                  </w:r>
                </w:p>
              </w:tc>
              <w:tc>
                <w:tcPr>
                  <w:tcW w:w="587" w:type="pct"/>
                  <w:tcBorders>
                    <w:tl2br w:val="nil"/>
                    <w:tr2bl w:val="nil"/>
                  </w:tcBorders>
                  <w:vAlign w:val="center"/>
                </w:tcPr>
                <w:p>
                  <w:pPr>
                    <w:jc w:val="center"/>
                    <w:rPr>
                      <w:szCs w:val="21"/>
                    </w:rPr>
                  </w:pPr>
                  <w:r>
                    <w:rPr>
                      <w:rFonts w:hint="eastAsia"/>
                      <w:szCs w:val="21"/>
                      <w:lang w:val="en-US" w:eastAsia="zh-CN"/>
                    </w:rPr>
                    <w:t>0.325</w:t>
                  </w:r>
                </w:p>
              </w:tc>
              <w:tc>
                <w:tcPr>
                  <w:tcW w:w="587" w:type="pct"/>
                  <w:vMerge w:val="continue"/>
                  <w:tcBorders>
                    <w:tl2br w:val="nil"/>
                    <w:tr2bl w:val="nil"/>
                  </w:tcBorders>
                  <w:vAlign w:val="center"/>
                </w:tcPr>
                <w:p>
                  <w:pPr>
                    <w:jc w:val="center"/>
                    <w:rPr>
                      <w:rFonts w:hint="eastAsia"/>
                      <w:szCs w:val="21"/>
                      <w:lang w:val="en-US" w:eastAsia="zh-CN"/>
                    </w:rPr>
                  </w:pPr>
                </w:p>
              </w:tc>
            </w:tr>
          </w:tbl>
          <w:p>
            <w:pPr>
              <w:adjustRightInd w:val="0"/>
              <w:snapToGrid w:val="0"/>
              <w:spacing w:line="500" w:lineRule="exact"/>
              <w:ind w:firstLine="480" w:firstLineChars="200"/>
              <w:rPr>
                <w:sz w:val="24"/>
              </w:rPr>
            </w:pPr>
            <w:r>
              <w:rPr>
                <w:rFonts w:hint="eastAsia"/>
                <w:sz w:val="24"/>
                <w:lang w:val="en-US" w:eastAsia="zh-CN"/>
              </w:rPr>
              <w:t>经核算</w:t>
            </w:r>
            <w:r>
              <w:rPr>
                <w:sz w:val="24"/>
              </w:rPr>
              <w:t>本项目</w:t>
            </w:r>
            <w:r>
              <w:rPr>
                <w:rFonts w:hint="eastAsia"/>
                <w:sz w:val="24"/>
                <w:lang w:val="en-US" w:eastAsia="zh-CN"/>
              </w:rPr>
              <w:t>产品产量为120250</w:t>
            </w:r>
            <w:r>
              <w:rPr>
                <w:rFonts w:hint="eastAsia"/>
                <w:sz w:val="24"/>
              </w:rPr>
              <w:t>t/a</w:t>
            </w:r>
            <w:r>
              <w:rPr>
                <w:sz w:val="24"/>
              </w:rPr>
              <w:t>，</w:t>
            </w:r>
            <w:r>
              <w:rPr>
                <w:rFonts w:hint="eastAsia"/>
                <w:sz w:val="24"/>
                <w:lang w:val="en-US" w:eastAsia="zh-CN"/>
              </w:rPr>
              <w:t>则本项目</w:t>
            </w:r>
            <w:r>
              <w:rPr>
                <w:sz w:val="24"/>
              </w:rPr>
              <w:t>上料和搅拌</w:t>
            </w:r>
            <w:r>
              <w:rPr>
                <w:rFonts w:hint="eastAsia"/>
                <w:sz w:val="24"/>
                <w:lang w:val="en-US" w:eastAsia="zh-CN"/>
              </w:rPr>
              <w:t>废气量为9.25</w:t>
            </w:r>
            <w:r>
              <w:rPr>
                <w:rFonts w:hint="default" w:ascii="Arial" w:hAnsi="Arial" w:cs="Arial"/>
                <w:sz w:val="24"/>
                <w:lang w:val="en-US" w:eastAsia="zh-CN"/>
              </w:rPr>
              <w:t>×</w:t>
            </w:r>
            <w:r>
              <w:rPr>
                <w:rFonts w:hint="eastAsia"/>
                <w:sz w:val="24"/>
                <w:lang w:val="en-US" w:eastAsia="zh-CN"/>
              </w:rPr>
              <w:t>10</w:t>
            </w:r>
            <w:r>
              <w:rPr>
                <w:rFonts w:hint="eastAsia"/>
                <w:sz w:val="24"/>
                <w:vertAlign w:val="superscript"/>
                <w:lang w:val="en-US" w:eastAsia="zh-CN"/>
              </w:rPr>
              <w:t>6</w:t>
            </w:r>
            <w:r>
              <w:rPr>
                <w:rFonts w:hint="eastAsia"/>
                <w:sz w:val="24"/>
                <w:vertAlign w:val="baseline"/>
                <w:lang w:val="en-US" w:eastAsia="zh-CN"/>
              </w:rPr>
              <w:t>m</w:t>
            </w:r>
            <w:r>
              <w:rPr>
                <w:rFonts w:hint="eastAsia"/>
                <w:sz w:val="24"/>
                <w:vertAlign w:val="superscript"/>
                <w:lang w:val="en-US" w:eastAsia="zh-CN"/>
              </w:rPr>
              <w:t>3</w:t>
            </w:r>
            <w:r>
              <w:rPr>
                <w:rFonts w:hint="eastAsia"/>
                <w:sz w:val="24"/>
                <w:vertAlign w:val="baseline"/>
                <w:lang w:val="en-US" w:eastAsia="zh-CN"/>
              </w:rPr>
              <w:t>/a（1606m</w:t>
            </w:r>
            <w:r>
              <w:rPr>
                <w:rFonts w:hint="eastAsia"/>
                <w:sz w:val="24"/>
                <w:vertAlign w:val="superscript"/>
                <w:lang w:val="en-US" w:eastAsia="zh-CN"/>
              </w:rPr>
              <w:t>3</w:t>
            </w:r>
            <w:r>
              <w:rPr>
                <w:rFonts w:hint="eastAsia"/>
                <w:sz w:val="24"/>
                <w:vertAlign w:val="baseline"/>
                <w:lang w:val="en-US" w:eastAsia="zh-CN"/>
              </w:rPr>
              <w:t>/h），</w:t>
            </w:r>
            <w:r>
              <w:rPr>
                <w:sz w:val="24"/>
              </w:rPr>
              <w:t>粉尘产生量为</w:t>
            </w:r>
            <w:r>
              <w:rPr>
                <w:rFonts w:hint="eastAsia"/>
                <w:sz w:val="24"/>
                <w:lang w:val="en-US" w:eastAsia="zh-CN"/>
              </w:rPr>
              <w:t>39.08</w:t>
            </w:r>
            <w:r>
              <w:rPr>
                <w:sz w:val="24"/>
              </w:rPr>
              <w:t>t/a</w:t>
            </w:r>
            <w:r>
              <w:rPr>
                <w:rFonts w:hint="eastAsia"/>
                <w:sz w:val="24"/>
                <w:lang w:eastAsia="zh-CN"/>
              </w:rPr>
              <w:t>（</w:t>
            </w:r>
            <w:r>
              <w:rPr>
                <w:rFonts w:hint="eastAsia"/>
                <w:sz w:val="24"/>
                <w:lang w:val="en-US" w:eastAsia="zh-CN"/>
              </w:rPr>
              <w:t>6.78kg/h</w:t>
            </w:r>
            <w:r>
              <w:rPr>
                <w:rFonts w:hint="eastAsia"/>
                <w:sz w:val="24"/>
                <w:lang w:eastAsia="zh-CN"/>
              </w:rPr>
              <w:t>）</w:t>
            </w:r>
            <w:r>
              <w:rPr>
                <w:sz w:val="24"/>
              </w:rPr>
              <w:t>。</w:t>
            </w:r>
            <w:r>
              <w:rPr>
                <w:rFonts w:hint="eastAsia"/>
                <w:sz w:val="24"/>
              </w:rPr>
              <w:t>项目原料均在密闭的原料库中，并且项目产尘点均设置喷淋设施进行降尘，项目</w:t>
            </w:r>
            <w:r>
              <w:rPr>
                <w:sz w:val="24"/>
              </w:rPr>
              <w:t>上料斗</w:t>
            </w:r>
            <w:r>
              <w:rPr>
                <w:rFonts w:hint="eastAsia"/>
                <w:sz w:val="24"/>
              </w:rPr>
              <w:t>和搅拌</w:t>
            </w:r>
            <w:r>
              <w:rPr>
                <w:sz w:val="24"/>
              </w:rPr>
              <w:t>集气罩集气效率按照</w:t>
            </w:r>
            <w:r>
              <w:rPr>
                <w:rFonts w:hint="eastAsia"/>
                <w:sz w:val="24"/>
              </w:rPr>
              <w:t>99</w:t>
            </w:r>
            <w:r>
              <w:rPr>
                <w:sz w:val="24"/>
              </w:rPr>
              <w:t>%计，则上料</w:t>
            </w:r>
            <w:r>
              <w:rPr>
                <w:rFonts w:hint="eastAsia"/>
                <w:sz w:val="24"/>
              </w:rPr>
              <w:t>和搅拌</w:t>
            </w:r>
            <w:r>
              <w:rPr>
                <w:sz w:val="24"/>
              </w:rPr>
              <w:t>工序有组织粉尘产生量为</w:t>
            </w:r>
            <w:r>
              <w:rPr>
                <w:rFonts w:hint="eastAsia"/>
                <w:sz w:val="24"/>
                <w:lang w:val="en-US" w:eastAsia="zh-CN"/>
              </w:rPr>
              <w:t>38.7</w:t>
            </w:r>
            <w:r>
              <w:rPr>
                <w:sz w:val="24"/>
              </w:rPr>
              <w:t>t/a。根据建设单位提供的资料，袋式除尘器设计风量为</w:t>
            </w:r>
            <w:r>
              <w:rPr>
                <w:rFonts w:hint="eastAsia"/>
                <w:sz w:val="24"/>
                <w:lang w:val="en-US" w:eastAsia="zh-CN"/>
              </w:rPr>
              <w:t>2500</w:t>
            </w:r>
            <w:r>
              <w:rPr>
                <w:sz w:val="24"/>
              </w:rPr>
              <w:t>m</w:t>
            </w:r>
            <w:r>
              <w:rPr>
                <w:sz w:val="24"/>
                <w:vertAlign w:val="superscript"/>
              </w:rPr>
              <w:t>3</w:t>
            </w:r>
            <w:r>
              <w:rPr>
                <w:sz w:val="24"/>
              </w:rPr>
              <w:t>/h，设计除尘效率</w:t>
            </w:r>
            <w:r>
              <w:rPr>
                <w:rFonts w:hint="eastAsia"/>
                <w:sz w:val="24"/>
                <w:lang w:val="en-US" w:eastAsia="zh-CN"/>
              </w:rPr>
              <w:t>按</w:t>
            </w:r>
            <w:r>
              <w:rPr>
                <w:sz w:val="24"/>
              </w:rPr>
              <w:t>99.</w:t>
            </w:r>
            <w:r>
              <w:rPr>
                <w:rFonts w:hint="eastAsia"/>
                <w:sz w:val="24"/>
                <w:lang w:val="en-US" w:eastAsia="zh-CN"/>
              </w:rPr>
              <w:t>7</w:t>
            </w:r>
            <w:r>
              <w:rPr>
                <w:sz w:val="24"/>
              </w:rPr>
              <w:t>%。经计算，本项目上料和搅拌过程中粉尘产生浓度</w:t>
            </w:r>
            <w:r>
              <w:rPr>
                <w:rFonts w:hint="eastAsia"/>
                <w:sz w:val="24"/>
              </w:rPr>
              <w:t>、产生速率</w:t>
            </w:r>
            <w:r>
              <w:rPr>
                <w:sz w:val="24"/>
              </w:rPr>
              <w:t>和产生量分别为</w:t>
            </w:r>
            <w:r>
              <w:rPr>
                <w:rFonts w:hint="eastAsia"/>
                <w:sz w:val="24"/>
                <w:lang w:val="en-US" w:eastAsia="zh-CN"/>
              </w:rPr>
              <w:t>2688</w:t>
            </w:r>
            <w:r>
              <w:rPr>
                <w:sz w:val="24"/>
              </w:rPr>
              <w:t>mg/m</w:t>
            </w:r>
            <w:r>
              <w:rPr>
                <w:sz w:val="24"/>
                <w:vertAlign w:val="superscript"/>
              </w:rPr>
              <w:t>3</w:t>
            </w:r>
            <w:r>
              <w:rPr>
                <w:sz w:val="24"/>
              </w:rPr>
              <w:t>、</w:t>
            </w:r>
            <w:r>
              <w:rPr>
                <w:rFonts w:hint="eastAsia"/>
                <w:sz w:val="24"/>
                <w:lang w:val="en-US" w:eastAsia="zh-CN"/>
              </w:rPr>
              <w:t>6.72</w:t>
            </w:r>
            <w:r>
              <w:rPr>
                <w:rFonts w:hint="eastAsia"/>
                <w:sz w:val="24"/>
              </w:rPr>
              <w:t>kg</w:t>
            </w:r>
            <w:r>
              <w:rPr>
                <w:sz w:val="24"/>
              </w:rPr>
              <w:t>/h、</w:t>
            </w:r>
            <w:r>
              <w:rPr>
                <w:rFonts w:hint="eastAsia"/>
                <w:sz w:val="24"/>
                <w:lang w:val="en-US" w:eastAsia="zh-CN"/>
              </w:rPr>
              <w:t>38.7</w:t>
            </w:r>
            <w:r>
              <w:rPr>
                <w:sz w:val="24"/>
              </w:rPr>
              <w:t>t/a。除尘后粉尘排放浓度和排放量分别为</w:t>
            </w:r>
            <w:r>
              <w:rPr>
                <w:rFonts w:hint="eastAsia"/>
                <w:sz w:val="24"/>
                <w:lang w:val="en-US" w:eastAsia="zh-CN"/>
              </w:rPr>
              <w:t>8.4</w:t>
            </w:r>
            <w:r>
              <w:rPr>
                <w:sz w:val="24"/>
              </w:rPr>
              <w:t>mg/m</w:t>
            </w:r>
            <w:r>
              <w:rPr>
                <w:sz w:val="24"/>
                <w:vertAlign w:val="superscript"/>
              </w:rPr>
              <w:t>3</w:t>
            </w:r>
            <w:r>
              <w:rPr>
                <w:sz w:val="24"/>
              </w:rPr>
              <w:t>、</w:t>
            </w:r>
            <w:r>
              <w:rPr>
                <w:rFonts w:hint="eastAsia"/>
                <w:sz w:val="24"/>
                <w:lang w:val="en-US" w:eastAsia="zh-CN"/>
              </w:rPr>
              <w:t>0.021</w:t>
            </w:r>
            <w:r>
              <w:rPr>
                <w:sz w:val="24"/>
              </w:rPr>
              <w:t>kg/h、</w:t>
            </w:r>
            <w:r>
              <w:rPr>
                <w:rFonts w:hint="eastAsia"/>
                <w:sz w:val="24"/>
              </w:rPr>
              <w:t>0.1</w:t>
            </w:r>
            <w:r>
              <w:rPr>
                <w:rFonts w:hint="eastAsia"/>
                <w:sz w:val="24"/>
                <w:lang w:val="en-US" w:eastAsia="zh-CN"/>
              </w:rPr>
              <w:t>2</w:t>
            </w:r>
            <w:r>
              <w:rPr>
                <w:sz w:val="24"/>
              </w:rPr>
              <w:t>t/a，</w:t>
            </w:r>
            <w:r>
              <w:rPr>
                <w:rFonts w:hint="eastAsia"/>
                <w:color w:val="auto"/>
                <w:sz w:val="24"/>
              </w:rPr>
              <w:t>符合《水泥工业大气污染物排放标准》(DB 41/1953-2020) 标准要求（颗粒物排放浓度≤10mg/m</w:t>
            </w:r>
            <w:r>
              <w:rPr>
                <w:rFonts w:hint="eastAsia"/>
                <w:color w:val="auto"/>
                <w:sz w:val="24"/>
                <w:vertAlign w:val="superscript"/>
              </w:rPr>
              <w:t>3</w:t>
            </w:r>
            <w:r>
              <w:rPr>
                <w:rFonts w:hint="eastAsia"/>
                <w:color w:val="auto"/>
                <w:sz w:val="24"/>
              </w:rPr>
              <w:t>）</w:t>
            </w:r>
            <w:r>
              <w:rPr>
                <w:color w:val="auto"/>
                <w:sz w:val="24"/>
              </w:rPr>
              <w:t>。</w:t>
            </w:r>
          </w:p>
          <w:p>
            <w:pPr>
              <w:adjustRightInd w:val="0"/>
              <w:snapToGrid w:val="0"/>
              <w:spacing w:line="500" w:lineRule="exact"/>
              <w:ind w:firstLine="480" w:firstLineChars="200"/>
              <w:rPr>
                <w:sz w:val="24"/>
              </w:rPr>
            </w:pPr>
            <w:r>
              <w:rPr>
                <w:sz w:val="24"/>
              </w:rPr>
              <w:t>上料过程中未收集粉尘约占</w:t>
            </w:r>
            <w:r>
              <w:rPr>
                <w:rFonts w:hint="eastAsia"/>
                <w:sz w:val="24"/>
              </w:rPr>
              <w:t>1</w:t>
            </w:r>
            <w:r>
              <w:rPr>
                <w:sz w:val="24"/>
              </w:rPr>
              <w:t>%，则上料过程中无组织粉尘产生量约为</w:t>
            </w:r>
            <w:r>
              <w:rPr>
                <w:rFonts w:hint="eastAsia"/>
                <w:sz w:val="24"/>
                <w:lang w:val="en-US" w:eastAsia="zh-CN"/>
              </w:rPr>
              <w:t>0.38</w:t>
            </w:r>
            <w:r>
              <w:rPr>
                <w:sz w:val="24"/>
              </w:rPr>
              <w:t>t/a，</w:t>
            </w:r>
            <w:r>
              <w:rPr>
                <w:rFonts w:hint="eastAsia"/>
                <w:sz w:val="24"/>
                <w:lang w:val="en-US" w:eastAsia="zh-CN"/>
              </w:rPr>
              <w:t>0.06</w:t>
            </w:r>
            <w:r>
              <w:rPr>
                <w:sz w:val="24"/>
              </w:rPr>
              <w:t>kg/h。由于本项目在密闭车间内上料，因此80%的无组织粉尘将会沉降在厂房内，约20%排放于厂房外，排放量约</w:t>
            </w:r>
            <w:r>
              <w:rPr>
                <w:rFonts w:hint="eastAsia"/>
                <w:sz w:val="24"/>
                <w:lang w:val="en-US" w:eastAsia="zh-CN"/>
              </w:rPr>
              <w:t>0.076</w:t>
            </w:r>
            <w:r>
              <w:rPr>
                <w:sz w:val="24"/>
              </w:rPr>
              <w:t>t/a，</w:t>
            </w:r>
            <w:r>
              <w:rPr>
                <w:rFonts w:hint="eastAsia"/>
                <w:sz w:val="24"/>
                <w:lang w:val="en-US" w:eastAsia="zh-CN"/>
              </w:rPr>
              <w:t>0.012</w:t>
            </w:r>
            <w:r>
              <w:rPr>
                <w:sz w:val="24"/>
              </w:rPr>
              <w:t>kg/h。项目上料及搅拌工段粉尘产排情况见表</w:t>
            </w:r>
            <w:r>
              <w:rPr>
                <w:rFonts w:hint="eastAsia"/>
                <w:sz w:val="24"/>
                <w:lang w:val="en-US" w:eastAsia="zh-CN"/>
              </w:rPr>
              <w:t>5-6</w:t>
            </w:r>
            <w:r>
              <w:rPr>
                <w:sz w:val="24"/>
              </w:rPr>
              <w:t xml:space="preserve">。 </w:t>
            </w:r>
          </w:p>
          <w:p>
            <w:pPr>
              <w:spacing w:line="500" w:lineRule="exact"/>
              <w:jc w:val="center"/>
              <w:rPr>
                <w:rFonts w:eastAsia="黑体"/>
                <w:sz w:val="24"/>
              </w:rPr>
            </w:pPr>
            <w:r>
              <w:rPr>
                <w:rFonts w:eastAsia="黑体"/>
                <w:sz w:val="24"/>
              </w:rPr>
              <w:t>表</w:t>
            </w:r>
            <w:r>
              <w:rPr>
                <w:rFonts w:hint="eastAsia" w:eastAsia="黑体"/>
                <w:sz w:val="24"/>
                <w:lang w:val="en-US" w:eastAsia="zh-CN"/>
              </w:rPr>
              <w:t>5-6</w:t>
            </w:r>
            <w:r>
              <w:rPr>
                <w:rFonts w:eastAsia="黑体"/>
                <w:sz w:val="24"/>
              </w:rPr>
              <w:t xml:space="preserve">   项目上料及搅拌废气产排情况表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71"/>
              <w:gridCol w:w="1188"/>
              <w:gridCol w:w="479"/>
              <w:gridCol w:w="504"/>
              <w:gridCol w:w="1211"/>
              <w:gridCol w:w="1151"/>
              <w:gridCol w:w="581"/>
              <w:gridCol w:w="570"/>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tblHeader/>
                <w:jc w:val="center"/>
              </w:trPr>
              <w:tc>
                <w:tcPr>
                  <w:tcW w:w="966" w:type="pct"/>
                  <w:gridSpan w:val="2"/>
                  <w:vMerge w:val="restart"/>
                  <w:tcBorders>
                    <w:tl2br w:val="nil"/>
                    <w:tr2bl w:val="nil"/>
                  </w:tcBorders>
                  <w:vAlign w:val="center"/>
                </w:tcPr>
                <w:p>
                  <w:pPr>
                    <w:widowControl/>
                    <w:spacing w:line="360" w:lineRule="exact"/>
                    <w:jc w:val="center"/>
                    <w:rPr>
                      <w:bCs/>
                      <w:kern w:val="0"/>
                      <w:szCs w:val="21"/>
                    </w:rPr>
                  </w:pPr>
                  <w:r>
                    <w:rPr>
                      <w:bCs/>
                      <w:kern w:val="0"/>
                      <w:szCs w:val="21"/>
                    </w:rPr>
                    <w:t>污染源</w:t>
                  </w:r>
                </w:p>
              </w:tc>
              <w:tc>
                <w:tcPr>
                  <w:tcW w:w="2041" w:type="pct"/>
                  <w:gridSpan w:val="4"/>
                  <w:tcBorders>
                    <w:tl2br w:val="nil"/>
                    <w:tr2bl w:val="nil"/>
                  </w:tcBorders>
                  <w:vAlign w:val="center"/>
                </w:tcPr>
                <w:p>
                  <w:pPr>
                    <w:widowControl/>
                    <w:spacing w:line="360" w:lineRule="exact"/>
                    <w:jc w:val="center"/>
                    <w:rPr>
                      <w:bCs/>
                      <w:kern w:val="0"/>
                      <w:szCs w:val="21"/>
                    </w:rPr>
                  </w:pPr>
                  <w:r>
                    <w:rPr>
                      <w:bCs/>
                      <w:kern w:val="0"/>
                      <w:szCs w:val="21"/>
                    </w:rPr>
                    <w:t>粉尘产生浓度</w:t>
                  </w:r>
                  <w:r>
                    <w:rPr>
                      <w:rFonts w:hint="eastAsia"/>
                      <w:bCs/>
                      <w:kern w:val="0"/>
                      <w:szCs w:val="21"/>
                      <w:lang w:eastAsia="zh-CN"/>
                    </w:rPr>
                    <w:t>、</w:t>
                  </w:r>
                  <w:r>
                    <w:rPr>
                      <w:rFonts w:hint="eastAsia"/>
                      <w:bCs/>
                      <w:kern w:val="0"/>
                      <w:szCs w:val="21"/>
                      <w:lang w:val="en-US" w:eastAsia="zh-CN"/>
                    </w:rPr>
                    <w:t>产生速率</w:t>
                  </w:r>
                  <w:r>
                    <w:rPr>
                      <w:bCs/>
                      <w:kern w:val="0"/>
                      <w:szCs w:val="21"/>
                    </w:rPr>
                    <w:t>及产生量</w:t>
                  </w:r>
                </w:p>
              </w:tc>
              <w:tc>
                <w:tcPr>
                  <w:tcW w:w="1991" w:type="pct"/>
                  <w:gridSpan w:val="4"/>
                  <w:tcBorders>
                    <w:tl2br w:val="nil"/>
                    <w:tr2bl w:val="nil"/>
                  </w:tcBorders>
                  <w:vAlign w:val="center"/>
                </w:tcPr>
                <w:p>
                  <w:pPr>
                    <w:widowControl/>
                    <w:spacing w:line="360" w:lineRule="exact"/>
                    <w:jc w:val="center"/>
                    <w:rPr>
                      <w:bCs/>
                      <w:kern w:val="0"/>
                      <w:szCs w:val="21"/>
                    </w:rPr>
                  </w:pPr>
                  <w:r>
                    <w:rPr>
                      <w:bCs/>
                      <w:kern w:val="0"/>
                      <w:szCs w:val="21"/>
                    </w:rPr>
                    <w:t>粉尘排放浓度</w:t>
                  </w:r>
                  <w:r>
                    <w:rPr>
                      <w:rFonts w:hint="eastAsia"/>
                      <w:bCs/>
                      <w:kern w:val="0"/>
                      <w:szCs w:val="21"/>
                      <w:lang w:eastAsia="zh-CN"/>
                    </w:rPr>
                    <w:t>、</w:t>
                  </w:r>
                  <w:r>
                    <w:rPr>
                      <w:rFonts w:hint="eastAsia"/>
                      <w:bCs/>
                      <w:kern w:val="0"/>
                      <w:szCs w:val="21"/>
                      <w:lang w:val="en-US" w:eastAsia="zh-CN"/>
                    </w:rPr>
                    <w:t>排放速率</w:t>
                  </w:r>
                  <w:r>
                    <w:rPr>
                      <w:bCs/>
                      <w:kern w:val="0"/>
                      <w:szCs w:val="21"/>
                    </w:rPr>
                    <w:t>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tblHeader/>
                <w:jc w:val="center"/>
              </w:trPr>
              <w:tc>
                <w:tcPr>
                  <w:tcW w:w="966" w:type="pct"/>
                  <w:gridSpan w:val="2"/>
                  <w:vMerge w:val="continue"/>
                  <w:tcBorders>
                    <w:tl2br w:val="nil"/>
                    <w:tr2bl w:val="nil"/>
                  </w:tcBorders>
                  <w:vAlign w:val="center"/>
                </w:tcPr>
                <w:p>
                  <w:pPr>
                    <w:widowControl/>
                    <w:spacing w:line="360" w:lineRule="exact"/>
                    <w:jc w:val="center"/>
                    <w:rPr>
                      <w:bCs/>
                      <w:kern w:val="0"/>
                      <w:szCs w:val="21"/>
                    </w:rPr>
                  </w:pPr>
                </w:p>
              </w:tc>
              <w:tc>
                <w:tcPr>
                  <w:tcW w:w="717" w:type="pct"/>
                  <w:tcBorders>
                    <w:tl2br w:val="nil"/>
                    <w:tr2bl w:val="nil"/>
                  </w:tcBorders>
                  <w:vAlign w:val="center"/>
                </w:tcPr>
                <w:p>
                  <w:pPr>
                    <w:widowControl/>
                    <w:spacing w:line="360" w:lineRule="exact"/>
                    <w:jc w:val="center"/>
                    <w:rPr>
                      <w:bCs/>
                      <w:kern w:val="0"/>
                      <w:szCs w:val="21"/>
                    </w:rPr>
                  </w:pPr>
                  <w:r>
                    <w:rPr>
                      <w:bCs/>
                      <w:kern w:val="0"/>
                      <w:szCs w:val="21"/>
                    </w:rPr>
                    <w:t>mg/m</w:t>
                  </w:r>
                  <w:r>
                    <w:rPr>
                      <w:bCs/>
                      <w:kern w:val="0"/>
                      <w:szCs w:val="21"/>
                      <w:vertAlign w:val="superscript"/>
                    </w:rPr>
                    <w:t>3</w:t>
                  </w:r>
                </w:p>
              </w:tc>
              <w:tc>
                <w:tcPr>
                  <w:tcW w:w="593" w:type="pct"/>
                  <w:gridSpan w:val="2"/>
                  <w:tcBorders>
                    <w:tl2br w:val="nil"/>
                    <w:tr2bl w:val="nil"/>
                  </w:tcBorders>
                  <w:vAlign w:val="center"/>
                </w:tcPr>
                <w:p>
                  <w:pPr>
                    <w:widowControl/>
                    <w:spacing w:line="360" w:lineRule="exact"/>
                    <w:jc w:val="center"/>
                    <w:rPr>
                      <w:bCs/>
                      <w:kern w:val="0"/>
                      <w:szCs w:val="21"/>
                    </w:rPr>
                  </w:pPr>
                  <w:r>
                    <w:rPr>
                      <w:rFonts w:hint="eastAsia"/>
                      <w:bCs/>
                      <w:kern w:val="0"/>
                      <w:szCs w:val="21"/>
                      <w:lang w:val="en-US" w:eastAsia="zh-CN"/>
                    </w:rPr>
                    <w:t>kg/h</w:t>
                  </w:r>
                </w:p>
              </w:tc>
              <w:tc>
                <w:tcPr>
                  <w:tcW w:w="731" w:type="pct"/>
                  <w:tcBorders>
                    <w:tl2br w:val="nil"/>
                    <w:tr2bl w:val="nil"/>
                  </w:tcBorders>
                  <w:vAlign w:val="center"/>
                </w:tcPr>
                <w:p>
                  <w:pPr>
                    <w:widowControl/>
                    <w:spacing w:line="360" w:lineRule="exact"/>
                    <w:jc w:val="center"/>
                    <w:rPr>
                      <w:bCs/>
                      <w:kern w:val="0"/>
                      <w:szCs w:val="21"/>
                    </w:rPr>
                  </w:pPr>
                  <w:r>
                    <w:rPr>
                      <w:bCs/>
                      <w:kern w:val="0"/>
                      <w:szCs w:val="21"/>
                    </w:rPr>
                    <w:t>t/a</w:t>
                  </w:r>
                </w:p>
              </w:tc>
              <w:tc>
                <w:tcPr>
                  <w:tcW w:w="695" w:type="pct"/>
                  <w:tcBorders>
                    <w:tl2br w:val="nil"/>
                    <w:tr2bl w:val="nil"/>
                  </w:tcBorders>
                  <w:vAlign w:val="center"/>
                </w:tcPr>
                <w:p>
                  <w:pPr>
                    <w:widowControl/>
                    <w:spacing w:line="360" w:lineRule="exact"/>
                    <w:jc w:val="center"/>
                    <w:rPr>
                      <w:bCs/>
                      <w:kern w:val="0"/>
                      <w:szCs w:val="21"/>
                    </w:rPr>
                  </w:pPr>
                  <w:r>
                    <w:rPr>
                      <w:bCs/>
                      <w:kern w:val="0"/>
                      <w:szCs w:val="21"/>
                    </w:rPr>
                    <w:t>mg/m</w:t>
                  </w:r>
                  <w:r>
                    <w:rPr>
                      <w:bCs/>
                      <w:kern w:val="0"/>
                      <w:szCs w:val="21"/>
                      <w:vertAlign w:val="superscript"/>
                    </w:rPr>
                    <w:t>3</w:t>
                  </w:r>
                </w:p>
              </w:tc>
              <w:tc>
                <w:tcPr>
                  <w:tcW w:w="695" w:type="pct"/>
                  <w:gridSpan w:val="2"/>
                  <w:tcBorders>
                    <w:tl2br w:val="nil"/>
                    <w:tr2bl w:val="nil"/>
                  </w:tcBorders>
                  <w:vAlign w:val="center"/>
                </w:tcPr>
                <w:p>
                  <w:pPr>
                    <w:widowControl/>
                    <w:spacing w:line="360" w:lineRule="exact"/>
                    <w:jc w:val="center"/>
                    <w:rPr>
                      <w:rFonts w:hint="default" w:eastAsia="宋体"/>
                      <w:bCs/>
                      <w:kern w:val="0"/>
                      <w:szCs w:val="21"/>
                      <w:lang w:val="en-US" w:eastAsia="zh-CN"/>
                    </w:rPr>
                  </w:pPr>
                  <w:r>
                    <w:rPr>
                      <w:rFonts w:hint="eastAsia"/>
                      <w:bCs/>
                      <w:kern w:val="0"/>
                      <w:szCs w:val="21"/>
                      <w:lang w:val="en-US" w:eastAsia="zh-CN"/>
                    </w:rPr>
                    <w:t>kg/h</w:t>
                  </w:r>
                </w:p>
              </w:tc>
              <w:tc>
                <w:tcPr>
                  <w:tcW w:w="601" w:type="pct"/>
                  <w:tcBorders>
                    <w:tl2br w:val="nil"/>
                    <w:tr2bl w:val="nil"/>
                  </w:tcBorders>
                  <w:vAlign w:val="center"/>
                </w:tcPr>
                <w:p>
                  <w:pPr>
                    <w:widowControl/>
                    <w:spacing w:line="360" w:lineRule="exact"/>
                    <w:jc w:val="center"/>
                    <w:rPr>
                      <w:bCs/>
                      <w:kern w:val="0"/>
                      <w:szCs w:val="21"/>
                    </w:rPr>
                  </w:pPr>
                  <w:r>
                    <w:rPr>
                      <w:bCs/>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40" w:type="pct"/>
                  <w:vMerge w:val="restart"/>
                  <w:tcBorders>
                    <w:tl2br w:val="nil"/>
                    <w:tr2bl w:val="nil"/>
                  </w:tcBorders>
                  <w:vAlign w:val="center"/>
                </w:tcPr>
                <w:p>
                  <w:pPr>
                    <w:spacing w:line="360" w:lineRule="exact"/>
                    <w:jc w:val="center"/>
                    <w:rPr>
                      <w:szCs w:val="21"/>
                    </w:rPr>
                  </w:pPr>
                  <w:r>
                    <w:rPr>
                      <w:szCs w:val="21"/>
                    </w:rPr>
                    <w:t>上料、搅拌工序</w:t>
                  </w:r>
                </w:p>
              </w:tc>
              <w:tc>
                <w:tcPr>
                  <w:tcW w:w="526" w:type="pct"/>
                  <w:tcBorders>
                    <w:tl2br w:val="nil"/>
                    <w:tr2bl w:val="nil"/>
                  </w:tcBorders>
                  <w:vAlign w:val="center"/>
                </w:tcPr>
                <w:p>
                  <w:pPr>
                    <w:spacing w:line="360" w:lineRule="exact"/>
                    <w:jc w:val="center"/>
                    <w:rPr>
                      <w:szCs w:val="21"/>
                    </w:rPr>
                  </w:pPr>
                  <w:r>
                    <w:rPr>
                      <w:rFonts w:hint="eastAsia"/>
                      <w:szCs w:val="21"/>
                    </w:rPr>
                    <w:t>有组织</w:t>
                  </w:r>
                </w:p>
              </w:tc>
              <w:tc>
                <w:tcPr>
                  <w:tcW w:w="717"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1606</w:t>
                  </w:r>
                </w:p>
              </w:tc>
              <w:tc>
                <w:tcPr>
                  <w:tcW w:w="593"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6.78</w:t>
                  </w:r>
                </w:p>
              </w:tc>
              <w:tc>
                <w:tcPr>
                  <w:tcW w:w="731"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39.08</w:t>
                  </w:r>
                </w:p>
              </w:tc>
              <w:tc>
                <w:tcPr>
                  <w:tcW w:w="695"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8.4</w:t>
                  </w:r>
                </w:p>
              </w:tc>
              <w:tc>
                <w:tcPr>
                  <w:tcW w:w="695"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0.021</w:t>
                  </w:r>
                </w:p>
              </w:tc>
              <w:tc>
                <w:tcPr>
                  <w:tcW w:w="601" w:type="pct"/>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0" w:type="pct"/>
                  <w:vMerge w:val="continue"/>
                  <w:tcBorders>
                    <w:tl2br w:val="nil"/>
                    <w:tr2bl w:val="nil"/>
                  </w:tcBorders>
                  <w:vAlign w:val="center"/>
                </w:tcPr>
                <w:p>
                  <w:pPr>
                    <w:spacing w:line="360" w:lineRule="exact"/>
                    <w:jc w:val="center"/>
                    <w:rPr>
                      <w:szCs w:val="21"/>
                    </w:rPr>
                  </w:pPr>
                </w:p>
              </w:tc>
              <w:tc>
                <w:tcPr>
                  <w:tcW w:w="526" w:type="pct"/>
                  <w:vMerge w:val="restart"/>
                  <w:tcBorders>
                    <w:tl2br w:val="nil"/>
                    <w:tr2bl w:val="nil"/>
                  </w:tcBorders>
                  <w:vAlign w:val="center"/>
                </w:tcPr>
                <w:p>
                  <w:pPr>
                    <w:spacing w:line="360" w:lineRule="exact"/>
                    <w:jc w:val="center"/>
                    <w:rPr>
                      <w:szCs w:val="21"/>
                    </w:rPr>
                  </w:pPr>
                  <w:r>
                    <w:rPr>
                      <w:rFonts w:hint="eastAsia"/>
                      <w:szCs w:val="21"/>
                    </w:rPr>
                    <w:t>无组织</w:t>
                  </w:r>
                </w:p>
              </w:tc>
              <w:tc>
                <w:tcPr>
                  <w:tcW w:w="1006" w:type="pct"/>
                  <w:gridSpan w:val="2"/>
                  <w:tcBorders>
                    <w:tl2br w:val="nil"/>
                    <w:tr2bl w:val="nil"/>
                  </w:tcBorders>
                  <w:vAlign w:val="center"/>
                </w:tcPr>
                <w:p>
                  <w:pPr>
                    <w:spacing w:line="360" w:lineRule="exact"/>
                    <w:jc w:val="center"/>
                    <w:rPr>
                      <w:szCs w:val="21"/>
                    </w:rPr>
                  </w:pPr>
                  <w:r>
                    <w:rPr>
                      <w:rFonts w:hint="eastAsia"/>
                      <w:szCs w:val="21"/>
                    </w:rPr>
                    <w:t>产生量</w:t>
                  </w:r>
                  <w:r>
                    <w:rPr>
                      <w:szCs w:val="21"/>
                    </w:rPr>
                    <w:t>t/a</w:t>
                  </w:r>
                </w:p>
              </w:tc>
              <w:tc>
                <w:tcPr>
                  <w:tcW w:w="1035" w:type="pct"/>
                  <w:gridSpan w:val="2"/>
                  <w:tcBorders>
                    <w:tl2br w:val="nil"/>
                    <w:tr2bl w:val="nil"/>
                  </w:tcBorders>
                  <w:vAlign w:val="center"/>
                </w:tcPr>
                <w:p>
                  <w:pPr>
                    <w:spacing w:line="360" w:lineRule="exact"/>
                    <w:jc w:val="center"/>
                    <w:rPr>
                      <w:szCs w:val="21"/>
                    </w:rPr>
                  </w:pPr>
                  <w:r>
                    <w:rPr>
                      <w:rFonts w:hint="eastAsia"/>
                      <w:szCs w:val="21"/>
                    </w:rPr>
                    <w:t>产生速率</w:t>
                  </w:r>
                  <w:r>
                    <w:rPr>
                      <w:szCs w:val="21"/>
                    </w:rPr>
                    <w:t>kg/h</w:t>
                  </w:r>
                </w:p>
              </w:tc>
              <w:tc>
                <w:tcPr>
                  <w:tcW w:w="1046" w:type="pct"/>
                  <w:gridSpan w:val="2"/>
                  <w:tcBorders>
                    <w:tl2br w:val="nil"/>
                    <w:tr2bl w:val="nil"/>
                  </w:tcBorders>
                  <w:vAlign w:val="center"/>
                </w:tcPr>
                <w:p>
                  <w:pPr>
                    <w:spacing w:line="360" w:lineRule="exact"/>
                    <w:jc w:val="center"/>
                    <w:rPr>
                      <w:szCs w:val="21"/>
                    </w:rPr>
                  </w:pPr>
                  <w:r>
                    <w:rPr>
                      <w:rFonts w:hint="eastAsia"/>
                      <w:szCs w:val="21"/>
                    </w:rPr>
                    <w:t>排放量</w:t>
                  </w:r>
                  <w:r>
                    <w:rPr>
                      <w:szCs w:val="21"/>
                    </w:rPr>
                    <w:t>t/a</w:t>
                  </w:r>
                </w:p>
              </w:tc>
              <w:tc>
                <w:tcPr>
                  <w:tcW w:w="945" w:type="pct"/>
                  <w:gridSpan w:val="2"/>
                  <w:tcBorders>
                    <w:tl2br w:val="nil"/>
                    <w:tr2bl w:val="nil"/>
                  </w:tcBorders>
                  <w:vAlign w:val="center"/>
                </w:tcPr>
                <w:p>
                  <w:pPr>
                    <w:spacing w:line="360" w:lineRule="exact"/>
                    <w:jc w:val="center"/>
                    <w:rPr>
                      <w:szCs w:val="21"/>
                    </w:rPr>
                  </w:pPr>
                  <w:r>
                    <w:rPr>
                      <w:rFonts w:hint="eastAsia"/>
                      <w:szCs w:val="21"/>
                    </w:rPr>
                    <w:t>排放速率</w:t>
                  </w:r>
                  <w:r>
                    <w:rPr>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0" w:type="pct"/>
                  <w:vMerge w:val="continue"/>
                  <w:tcBorders>
                    <w:tl2br w:val="nil"/>
                    <w:tr2bl w:val="nil"/>
                  </w:tcBorders>
                  <w:vAlign w:val="center"/>
                </w:tcPr>
                <w:p>
                  <w:pPr>
                    <w:spacing w:line="360" w:lineRule="exact"/>
                    <w:jc w:val="center"/>
                    <w:rPr>
                      <w:szCs w:val="21"/>
                    </w:rPr>
                  </w:pPr>
                </w:p>
              </w:tc>
              <w:tc>
                <w:tcPr>
                  <w:tcW w:w="526" w:type="pct"/>
                  <w:vMerge w:val="continue"/>
                  <w:tcBorders>
                    <w:tl2br w:val="nil"/>
                    <w:tr2bl w:val="nil"/>
                  </w:tcBorders>
                  <w:vAlign w:val="center"/>
                </w:tcPr>
                <w:p>
                  <w:pPr>
                    <w:spacing w:line="360" w:lineRule="exact"/>
                    <w:jc w:val="center"/>
                    <w:rPr>
                      <w:szCs w:val="21"/>
                    </w:rPr>
                  </w:pPr>
                </w:p>
              </w:tc>
              <w:tc>
                <w:tcPr>
                  <w:tcW w:w="1006"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0.38</w:t>
                  </w:r>
                </w:p>
              </w:tc>
              <w:tc>
                <w:tcPr>
                  <w:tcW w:w="1035"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0.06</w:t>
                  </w:r>
                </w:p>
              </w:tc>
              <w:tc>
                <w:tcPr>
                  <w:tcW w:w="1046"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0.076</w:t>
                  </w:r>
                </w:p>
              </w:tc>
              <w:tc>
                <w:tcPr>
                  <w:tcW w:w="945" w:type="pct"/>
                  <w:gridSpan w:val="2"/>
                  <w:tcBorders>
                    <w:tl2br w:val="nil"/>
                    <w:tr2bl w:val="nil"/>
                  </w:tcBorders>
                  <w:vAlign w:val="center"/>
                </w:tcPr>
                <w:p>
                  <w:pPr>
                    <w:spacing w:line="360" w:lineRule="exact"/>
                    <w:jc w:val="center"/>
                    <w:rPr>
                      <w:rFonts w:hint="default" w:eastAsia="宋体"/>
                      <w:szCs w:val="21"/>
                      <w:lang w:val="en-US" w:eastAsia="zh-CN"/>
                    </w:rPr>
                  </w:pPr>
                  <w:r>
                    <w:rPr>
                      <w:rFonts w:hint="eastAsia"/>
                      <w:szCs w:val="21"/>
                      <w:lang w:val="en-US" w:eastAsia="zh-CN"/>
                    </w:rPr>
                    <w:t>0.012</w:t>
                  </w:r>
                </w:p>
              </w:tc>
            </w:tr>
          </w:tbl>
          <w:p>
            <w:pPr>
              <w:adjustRightInd w:val="0"/>
              <w:snapToGrid w:val="0"/>
              <w:spacing w:line="500" w:lineRule="exact"/>
              <w:ind w:firstLine="482" w:firstLineChars="200"/>
              <w:rPr>
                <w:b/>
                <w:bCs/>
                <w:sz w:val="24"/>
                <w:szCs w:val="22"/>
              </w:rPr>
            </w:pPr>
            <w:r>
              <w:rPr>
                <w:b/>
                <w:bCs/>
                <w:sz w:val="24"/>
                <w:szCs w:val="22"/>
              </w:rPr>
              <w:t>（</w:t>
            </w:r>
            <w:r>
              <w:rPr>
                <w:rFonts w:hint="eastAsia"/>
                <w:b/>
                <w:bCs/>
                <w:sz w:val="24"/>
                <w:szCs w:val="22"/>
              </w:rPr>
              <w:t>4</w:t>
            </w:r>
            <w:r>
              <w:rPr>
                <w:b/>
                <w:bCs/>
                <w:sz w:val="24"/>
                <w:szCs w:val="22"/>
              </w:rPr>
              <w:t>）</w:t>
            </w:r>
            <w:r>
              <w:rPr>
                <w:rFonts w:hint="eastAsia"/>
                <w:b/>
                <w:bCs/>
                <w:sz w:val="24"/>
                <w:szCs w:val="22"/>
              </w:rPr>
              <w:t>原料</w:t>
            </w:r>
            <w:r>
              <w:rPr>
                <w:b/>
                <w:bCs/>
                <w:sz w:val="24"/>
                <w:szCs w:val="22"/>
              </w:rPr>
              <w:t xml:space="preserve">装卸产生的扬尘 </w:t>
            </w:r>
          </w:p>
          <w:p>
            <w:pPr>
              <w:adjustRightInd w:val="0"/>
              <w:snapToGrid w:val="0"/>
              <w:spacing w:line="500" w:lineRule="exact"/>
              <w:ind w:firstLine="480" w:firstLineChars="200"/>
              <w:rPr>
                <w:color w:val="auto"/>
                <w:sz w:val="24"/>
              </w:rPr>
            </w:pPr>
            <w:r>
              <w:rPr>
                <w:color w:val="auto"/>
                <w:sz w:val="24"/>
              </w:rPr>
              <w:t>本项目</w:t>
            </w:r>
            <w:r>
              <w:rPr>
                <w:rFonts w:hint="eastAsia"/>
                <w:color w:val="auto"/>
                <w:sz w:val="24"/>
                <w:lang w:val="en-US" w:eastAsia="zh-CN"/>
              </w:rPr>
              <w:t>原料</w:t>
            </w:r>
            <w:r>
              <w:rPr>
                <w:color w:val="auto"/>
                <w:sz w:val="24"/>
              </w:rPr>
              <w:t>在密闭生产车间原料区内装卸，由于密闭</w:t>
            </w:r>
            <w:r>
              <w:rPr>
                <w:rFonts w:hint="eastAsia"/>
                <w:color w:val="auto"/>
                <w:sz w:val="24"/>
              </w:rPr>
              <w:t>原</w:t>
            </w:r>
            <w:r>
              <w:rPr>
                <w:color w:val="auto"/>
                <w:sz w:val="24"/>
              </w:rPr>
              <w:t>料库可以对风进行阻隔，因此储存过程中无粉尘产生。</w:t>
            </w:r>
            <w:r>
              <w:rPr>
                <w:rFonts w:hint="eastAsia"/>
                <w:color w:val="auto"/>
                <w:sz w:val="24"/>
              </w:rPr>
              <w:t>原料</w:t>
            </w:r>
            <w:r>
              <w:rPr>
                <w:color w:val="auto"/>
                <w:sz w:val="24"/>
              </w:rPr>
              <w:t>暂存区配备有洒水喷头，装卸过程中开启喷头，以减少装卸粉尘的产生。参考《逸散性工业粉尘控制技术》，装卸每吨</w:t>
            </w:r>
            <w:bookmarkStart w:id="8" w:name="_Hlk535568534"/>
            <w:r>
              <w:rPr>
                <w:rFonts w:hint="eastAsia"/>
                <w:color w:val="auto"/>
                <w:sz w:val="24"/>
              </w:rPr>
              <w:t>原料</w:t>
            </w:r>
            <w:r>
              <w:rPr>
                <w:color w:val="auto"/>
                <w:sz w:val="24"/>
              </w:rPr>
              <w:t>粉尘产生量为0.012kg</w:t>
            </w:r>
            <w:bookmarkEnd w:id="8"/>
            <w:r>
              <w:rPr>
                <w:color w:val="auto"/>
                <w:sz w:val="24"/>
              </w:rPr>
              <w:t>，本项目</w:t>
            </w:r>
            <w:r>
              <w:rPr>
                <w:rFonts w:hint="eastAsia"/>
                <w:color w:val="auto"/>
                <w:sz w:val="24"/>
              </w:rPr>
              <w:t>原料</w:t>
            </w:r>
            <w:r>
              <w:rPr>
                <w:color w:val="auto"/>
                <w:sz w:val="24"/>
              </w:rPr>
              <w:t>装卸过程中开启洒水喷头，因此本项目拟对以上数据进行修正（粉尘产生量按照正常产生量的50%计），修正后</w:t>
            </w:r>
            <w:r>
              <w:rPr>
                <w:rFonts w:hint="eastAsia"/>
                <w:color w:val="auto"/>
                <w:sz w:val="24"/>
              </w:rPr>
              <w:t>原料</w:t>
            </w:r>
            <w:r>
              <w:rPr>
                <w:color w:val="auto"/>
                <w:sz w:val="24"/>
              </w:rPr>
              <w:t>装卸每吨</w:t>
            </w:r>
            <w:r>
              <w:rPr>
                <w:rFonts w:hint="eastAsia"/>
                <w:color w:val="auto"/>
                <w:sz w:val="24"/>
              </w:rPr>
              <w:t>原料</w:t>
            </w:r>
            <w:r>
              <w:rPr>
                <w:color w:val="auto"/>
                <w:sz w:val="24"/>
              </w:rPr>
              <w:t>粉尘产生量为0.006kg。本项目</w:t>
            </w:r>
            <w:r>
              <w:rPr>
                <w:rFonts w:hint="eastAsia"/>
                <w:color w:val="auto"/>
                <w:sz w:val="24"/>
              </w:rPr>
              <w:t>原料</w:t>
            </w:r>
            <w:r>
              <w:rPr>
                <w:color w:val="auto"/>
                <w:sz w:val="24"/>
              </w:rPr>
              <w:t>用量</w:t>
            </w:r>
            <w:r>
              <w:rPr>
                <w:rFonts w:hint="eastAsia"/>
                <w:color w:val="auto"/>
                <w:sz w:val="24"/>
              </w:rPr>
              <w:t>120254.5</w:t>
            </w:r>
            <w:r>
              <w:rPr>
                <w:color w:val="auto"/>
                <w:sz w:val="24"/>
              </w:rPr>
              <w:t>t/a，</w:t>
            </w:r>
            <w:r>
              <w:rPr>
                <w:rFonts w:hint="eastAsia"/>
                <w:color w:val="auto"/>
                <w:sz w:val="24"/>
              </w:rPr>
              <w:t>原料</w:t>
            </w:r>
            <w:r>
              <w:rPr>
                <w:color w:val="auto"/>
                <w:sz w:val="24"/>
              </w:rPr>
              <w:t>装卸年工作时间约</w:t>
            </w:r>
            <w:r>
              <w:rPr>
                <w:rFonts w:hint="eastAsia"/>
                <w:color w:val="auto"/>
                <w:sz w:val="24"/>
              </w:rPr>
              <w:t>5760</w:t>
            </w:r>
            <w:r>
              <w:rPr>
                <w:color w:val="auto"/>
                <w:sz w:val="24"/>
              </w:rPr>
              <w:t>h，则项目</w:t>
            </w:r>
            <w:r>
              <w:rPr>
                <w:rFonts w:hint="eastAsia"/>
                <w:color w:val="auto"/>
                <w:sz w:val="24"/>
              </w:rPr>
              <w:t>原料</w:t>
            </w:r>
            <w:r>
              <w:rPr>
                <w:color w:val="auto"/>
                <w:sz w:val="24"/>
              </w:rPr>
              <w:t>装卸粉尘产生量约为0.</w:t>
            </w:r>
            <w:r>
              <w:rPr>
                <w:rFonts w:hint="eastAsia"/>
                <w:color w:val="auto"/>
                <w:sz w:val="24"/>
              </w:rPr>
              <w:t>7</w:t>
            </w:r>
            <w:r>
              <w:rPr>
                <w:rFonts w:hint="eastAsia"/>
                <w:color w:val="auto"/>
                <w:sz w:val="24"/>
                <w:lang w:val="en-US" w:eastAsia="zh-CN"/>
              </w:rPr>
              <w:t>2</w:t>
            </w:r>
            <w:r>
              <w:rPr>
                <w:color w:val="auto"/>
                <w:sz w:val="24"/>
              </w:rPr>
              <w:t>t/a，</w:t>
            </w:r>
            <w:r>
              <w:rPr>
                <w:rFonts w:hint="eastAsia"/>
                <w:color w:val="auto"/>
                <w:sz w:val="24"/>
              </w:rPr>
              <w:t>0.13</w:t>
            </w:r>
            <w:r>
              <w:rPr>
                <w:color w:val="auto"/>
                <w:sz w:val="24"/>
              </w:rPr>
              <w:t>kg/h。由于本项目在密闭车间内进行装卸，因此无组织粉尘不易扩散到外界。项目扩散至车间外的粉尘量按照起尘量的20%计，则本项目</w:t>
            </w:r>
            <w:r>
              <w:rPr>
                <w:rFonts w:hint="eastAsia"/>
                <w:color w:val="auto"/>
                <w:sz w:val="24"/>
              </w:rPr>
              <w:t>原料</w:t>
            </w:r>
            <w:r>
              <w:rPr>
                <w:color w:val="auto"/>
                <w:sz w:val="24"/>
              </w:rPr>
              <w:t>装卸粉尘最终排放量约</w:t>
            </w:r>
            <w:r>
              <w:rPr>
                <w:rFonts w:hint="eastAsia"/>
                <w:color w:val="auto"/>
                <w:sz w:val="24"/>
              </w:rPr>
              <w:t>0.1</w:t>
            </w:r>
            <w:r>
              <w:rPr>
                <w:rFonts w:hint="eastAsia"/>
                <w:color w:val="auto"/>
                <w:sz w:val="24"/>
                <w:lang w:val="en-US" w:eastAsia="zh-CN"/>
              </w:rPr>
              <w:t>4</w:t>
            </w:r>
            <w:r>
              <w:rPr>
                <w:color w:val="auto"/>
                <w:sz w:val="24"/>
              </w:rPr>
              <w:t>t/a，</w:t>
            </w:r>
            <w:r>
              <w:rPr>
                <w:rFonts w:hint="eastAsia"/>
                <w:color w:val="auto"/>
                <w:sz w:val="24"/>
              </w:rPr>
              <w:t>0.02</w:t>
            </w:r>
            <w:r>
              <w:rPr>
                <w:rFonts w:hint="eastAsia"/>
                <w:color w:val="auto"/>
                <w:sz w:val="24"/>
                <w:lang w:val="en-US" w:eastAsia="zh-CN"/>
              </w:rPr>
              <w:t>4</w:t>
            </w:r>
            <w:r>
              <w:rPr>
                <w:color w:val="auto"/>
                <w:sz w:val="24"/>
              </w:rPr>
              <w:t>kg/h。</w:t>
            </w:r>
          </w:p>
          <w:p>
            <w:pPr>
              <w:adjustRightInd w:val="0"/>
              <w:snapToGrid w:val="0"/>
              <w:spacing w:line="500" w:lineRule="exact"/>
              <w:ind w:firstLine="482" w:firstLineChars="200"/>
              <w:rPr>
                <w:b/>
                <w:bCs/>
                <w:sz w:val="24"/>
              </w:rPr>
            </w:pPr>
            <w:r>
              <w:rPr>
                <w:b/>
                <w:bCs/>
                <w:sz w:val="24"/>
              </w:rPr>
              <w:t>（</w:t>
            </w:r>
            <w:r>
              <w:rPr>
                <w:rFonts w:hint="eastAsia"/>
                <w:b/>
                <w:bCs/>
                <w:sz w:val="24"/>
              </w:rPr>
              <w:t>5</w:t>
            </w:r>
            <w:r>
              <w:rPr>
                <w:b/>
                <w:bCs/>
                <w:sz w:val="24"/>
              </w:rPr>
              <w:t xml:space="preserve">）原料输送产生的粉尘 </w:t>
            </w:r>
          </w:p>
          <w:p>
            <w:pPr>
              <w:adjustRightInd w:val="0"/>
              <w:snapToGrid w:val="0"/>
              <w:spacing w:line="500" w:lineRule="exact"/>
              <w:ind w:firstLine="480" w:firstLineChars="200"/>
              <w:rPr>
                <w:sz w:val="24"/>
              </w:rPr>
            </w:pPr>
            <w:r>
              <w:rPr>
                <w:sz w:val="24"/>
              </w:rPr>
              <w:t>本项目水泥被运送至厂区内后由罐车自带的空压机通过管道打入粉料仓中，上料通过螺旋给料机密闭输送至搅拌机，无组织粉尘产生。项目</w:t>
            </w:r>
            <w:r>
              <w:rPr>
                <w:rFonts w:hint="eastAsia"/>
                <w:sz w:val="24"/>
                <w:lang w:val="en-US" w:eastAsia="zh-CN"/>
              </w:rPr>
              <w:t>原料</w:t>
            </w:r>
            <w:r>
              <w:rPr>
                <w:sz w:val="24"/>
              </w:rPr>
              <w:t>输送皮带廊上部全封闭，故在原料输送过程中产生的粉尘均可在密闭的空间中沉降下来，廊下部洒落的</w:t>
            </w:r>
            <w:r>
              <w:rPr>
                <w:rFonts w:hint="eastAsia"/>
                <w:sz w:val="24"/>
                <w:lang w:val="en-US" w:eastAsia="zh-CN"/>
              </w:rPr>
              <w:t>原料</w:t>
            </w:r>
            <w:r>
              <w:rPr>
                <w:sz w:val="24"/>
              </w:rPr>
              <w:t>收集后亦可回用于生产，此工序粉尘产生量极小，对外环境影响较小，本评价不再考虑。</w:t>
            </w:r>
          </w:p>
          <w:p>
            <w:pPr>
              <w:adjustRightInd w:val="0"/>
              <w:snapToGrid w:val="0"/>
              <w:spacing w:line="500" w:lineRule="exact"/>
              <w:ind w:firstLine="482" w:firstLineChars="200"/>
              <w:rPr>
                <w:b/>
                <w:bCs/>
                <w:sz w:val="24"/>
              </w:rPr>
            </w:pPr>
            <w:r>
              <w:rPr>
                <w:b/>
                <w:bCs/>
                <w:sz w:val="24"/>
              </w:rPr>
              <w:t>（</w:t>
            </w:r>
            <w:r>
              <w:rPr>
                <w:rFonts w:hint="eastAsia"/>
                <w:b/>
                <w:bCs/>
                <w:sz w:val="24"/>
              </w:rPr>
              <w:t>6</w:t>
            </w:r>
            <w:r>
              <w:rPr>
                <w:b/>
                <w:bCs/>
                <w:sz w:val="24"/>
              </w:rPr>
              <w:t xml:space="preserve">）运输车辆动力起尘 </w:t>
            </w:r>
          </w:p>
          <w:p>
            <w:pPr>
              <w:adjustRightInd w:val="0"/>
              <w:snapToGrid w:val="0"/>
              <w:spacing w:line="500" w:lineRule="exact"/>
              <w:ind w:firstLine="480" w:firstLineChars="200"/>
              <w:rPr>
                <w:sz w:val="24"/>
              </w:rPr>
            </w:pPr>
            <w:r>
              <w:rPr>
                <w:sz w:val="24"/>
              </w:rPr>
              <w:t>本项目原材料及产品均采用汽车运输。汽车运输时产生的扬尘对道路两侧一定范围内会造成污染。扬尘量的大小与车流量、道路状况、气候条件、汽车行驶速度等均有关系。根据汽车道路扬尘扩散规律，在大气干燥和地面风速低于4m/s 条件下，汽车行驶时引起的路面扬尘量与汽车速度成正比，与汽车质量成正比，与道路表面扬尘量成正比，其汽车扬尘量预测经验公式为：</w:t>
            </w:r>
          </w:p>
          <w:p>
            <w:pPr>
              <w:adjustRightInd w:val="0"/>
              <w:snapToGrid w:val="0"/>
              <w:rPr>
                <w:sz w:val="24"/>
              </w:rPr>
            </w:pPr>
            <w:r>
              <w:rPr>
                <w:sz w:val="24"/>
              </w:rPr>
              <w:t></w:t>
            </w:r>
            <w:r>
              <w:rPr>
                <w:sz w:val="24"/>
              </w:rPr>
              <w:drawing>
                <wp:inline distT="0" distB="0" distL="114300" distR="114300">
                  <wp:extent cx="2515235" cy="231140"/>
                  <wp:effectExtent l="0" t="0" r="18415" b="16510"/>
                  <wp:docPr id="1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
                          <pic:cNvPicPr>
                            <a:picLocks noChangeAspect="1"/>
                          </pic:cNvPicPr>
                        </pic:nvPicPr>
                        <pic:blipFill>
                          <a:blip r:embed="rId12"/>
                          <a:stretch>
                            <a:fillRect/>
                          </a:stretch>
                        </pic:blipFill>
                        <pic:spPr>
                          <a:xfrm>
                            <a:off x="0" y="0"/>
                            <a:ext cx="2515235" cy="231140"/>
                          </a:xfrm>
                          <a:prstGeom prst="rect">
                            <a:avLst/>
                          </a:prstGeom>
                          <a:noFill/>
                          <a:ln>
                            <a:noFill/>
                          </a:ln>
                        </pic:spPr>
                      </pic:pic>
                    </a:graphicData>
                  </a:graphic>
                </wp:inline>
              </w:drawing>
            </w:r>
            <w:r>
              <w:rPr>
                <w:sz w:val="24"/>
              </w:rPr>
              <w:t></w:t>
            </w:r>
          </w:p>
          <w:p>
            <w:pPr>
              <w:adjustRightInd w:val="0"/>
              <w:snapToGrid w:val="0"/>
              <w:spacing w:line="500" w:lineRule="exact"/>
              <w:ind w:firstLine="480" w:firstLineChars="200"/>
              <w:rPr>
                <w:sz w:val="24"/>
              </w:rPr>
            </w:pPr>
            <w:r>
              <w:rPr>
                <w:sz w:val="24"/>
              </w:rPr>
              <w:t xml:space="preserve">式中：Q：汽车行驶时的扬尘，kg/km·辆； </w:t>
            </w:r>
          </w:p>
          <w:p>
            <w:pPr>
              <w:adjustRightInd w:val="0"/>
              <w:snapToGrid w:val="0"/>
              <w:spacing w:line="500" w:lineRule="exact"/>
              <w:ind w:firstLine="480" w:firstLineChars="200"/>
              <w:rPr>
                <w:sz w:val="24"/>
              </w:rPr>
            </w:pPr>
            <w:r>
              <w:rPr>
                <w:sz w:val="24"/>
              </w:rPr>
              <w:t>V：汽车速度，km/h；</w:t>
            </w:r>
          </w:p>
          <w:p>
            <w:pPr>
              <w:adjustRightInd w:val="0"/>
              <w:snapToGrid w:val="0"/>
              <w:spacing w:line="500" w:lineRule="exact"/>
              <w:ind w:firstLine="480" w:firstLineChars="200"/>
              <w:rPr>
                <w:sz w:val="24"/>
              </w:rPr>
            </w:pPr>
            <w:r>
              <w:rPr>
                <w:sz w:val="24"/>
              </w:rPr>
              <w:t>W：汽车载重量，吨；</w:t>
            </w:r>
          </w:p>
          <w:p>
            <w:pPr>
              <w:adjustRightInd w:val="0"/>
              <w:snapToGrid w:val="0"/>
              <w:spacing w:line="500" w:lineRule="exact"/>
              <w:ind w:firstLine="480" w:firstLineChars="200"/>
              <w:rPr>
                <w:sz w:val="24"/>
              </w:rPr>
            </w:pPr>
            <w:r>
              <w:rPr>
                <w:sz w:val="24"/>
              </w:rPr>
              <w:t>P：道路表面粉尘量，kg/m</w:t>
            </w:r>
            <w:r>
              <w:rPr>
                <w:sz w:val="24"/>
                <w:vertAlign w:val="superscript"/>
              </w:rPr>
              <w:t>2</w:t>
            </w:r>
            <w:r>
              <w:rPr>
                <w:sz w:val="24"/>
              </w:rPr>
              <w:t>。</w:t>
            </w:r>
          </w:p>
          <w:p>
            <w:pPr>
              <w:adjustRightInd w:val="0"/>
              <w:snapToGrid w:val="0"/>
              <w:spacing w:line="500" w:lineRule="exact"/>
              <w:ind w:firstLine="480" w:firstLineChars="200"/>
              <w:rPr>
                <w:sz w:val="23"/>
                <w:szCs w:val="23"/>
              </w:rPr>
            </w:pPr>
            <w:r>
              <w:rPr>
                <w:sz w:val="24"/>
              </w:rPr>
              <w:t>车流量核算：项目年合计运输量约</w:t>
            </w:r>
            <w:r>
              <w:rPr>
                <w:rFonts w:hint="eastAsia"/>
                <w:sz w:val="24"/>
              </w:rPr>
              <w:t>12</w:t>
            </w:r>
            <w:r>
              <w:rPr>
                <w:rFonts w:hint="eastAsia"/>
                <w:sz w:val="24"/>
                <w:lang w:val="en-US" w:eastAsia="zh-CN"/>
              </w:rPr>
              <w:t>0254.5</w:t>
            </w:r>
            <w:r>
              <w:rPr>
                <w:sz w:val="24"/>
              </w:rPr>
              <w:t>t。每辆汽车载重按照30t计算，则每天厂区过往车辆约</w:t>
            </w:r>
            <w:r>
              <w:rPr>
                <w:rFonts w:hint="eastAsia"/>
                <w:sz w:val="24"/>
                <w:lang w:val="en-US" w:eastAsia="zh-CN"/>
              </w:rPr>
              <w:t>17</w:t>
            </w:r>
            <w:r>
              <w:rPr>
                <w:sz w:val="24"/>
              </w:rPr>
              <w:t>辆。项目车辆在厂区内平均行驶距离约为</w:t>
            </w:r>
            <w:r>
              <w:rPr>
                <w:rFonts w:hint="eastAsia"/>
                <w:sz w:val="24"/>
              </w:rPr>
              <w:t>1</w:t>
            </w:r>
            <w:r>
              <w:rPr>
                <w:sz w:val="24"/>
              </w:rPr>
              <w:t>50m，平均每天发车空载、重载各</w:t>
            </w:r>
            <w:r>
              <w:rPr>
                <w:rFonts w:hint="eastAsia"/>
                <w:sz w:val="24"/>
                <w:lang w:val="en-US" w:eastAsia="zh-CN"/>
              </w:rPr>
              <w:t>17</w:t>
            </w:r>
            <w:r>
              <w:rPr>
                <w:sz w:val="24"/>
              </w:rPr>
              <w:t>次；空车重约10t，重载车平均重约40t，以速度10km/h 行驶，在不同负载情况下的扬尘量见表</w:t>
            </w:r>
            <w:r>
              <w:rPr>
                <w:rFonts w:hint="eastAsia"/>
                <w:sz w:val="24"/>
                <w:lang w:val="en-US" w:eastAsia="zh-CN"/>
              </w:rPr>
              <w:t>5-7</w:t>
            </w:r>
            <w:r>
              <w:rPr>
                <w:sz w:val="24"/>
              </w:rPr>
              <w:t>。</w:t>
            </w:r>
            <w:r>
              <w:rPr>
                <w:sz w:val="23"/>
                <w:szCs w:val="23"/>
              </w:rPr>
              <w:t xml:space="preserve"> </w:t>
            </w:r>
          </w:p>
          <w:p>
            <w:pPr>
              <w:spacing w:line="500" w:lineRule="exact"/>
              <w:jc w:val="center"/>
              <w:rPr>
                <w:rFonts w:eastAsia="黑体"/>
                <w:sz w:val="24"/>
              </w:rPr>
            </w:pPr>
            <w:r>
              <w:rPr>
                <w:rFonts w:eastAsia="黑体"/>
                <w:sz w:val="24"/>
              </w:rPr>
              <w:t>表</w:t>
            </w:r>
            <w:r>
              <w:rPr>
                <w:rFonts w:hint="eastAsia" w:eastAsia="黑体"/>
                <w:sz w:val="24"/>
                <w:lang w:val="en-US" w:eastAsia="zh-CN"/>
              </w:rPr>
              <w:t>5-7</w:t>
            </w:r>
            <w:r>
              <w:rPr>
                <w:rFonts w:eastAsia="黑体"/>
                <w:sz w:val="24"/>
              </w:rPr>
              <w:t xml:space="preserve">    不同路面清洁度情况下的扬尘量（单位：kg/km*辆）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166"/>
              <w:gridCol w:w="1188"/>
              <w:gridCol w:w="1301"/>
              <w:gridCol w:w="1228"/>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7" w:type="dxa"/>
                  <w:vAlign w:val="center"/>
                </w:tcPr>
                <w:p>
                  <w:pPr>
                    <w:autoSpaceDE w:val="0"/>
                    <w:autoSpaceDN w:val="0"/>
                    <w:adjustRightInd w:val="0"/>
                    <w:ind w:left="-105" w:leftChars="-50" w:right="-105" w:rightChars="-50"/>
                    <w:jc w:val="center"/>
                    <w:rPr>
                      <w:kern w:val="0"/>
                      <w:szCs w:val="21"/>
                      <w:lang w:val="zh-CN"/>
                    </w:rPr>
                  </w:pPr>
                  <w:r>
                    <w:rPr>
                      <w:kern w:val="0"/>
                      <w:szCs w:val="21"/>
                      <w:lang w:val="zh-CN"/>
                    </w:rPr>
                    <w:t xml:space="preserve">             路况</w:t>
                  </w:r>
                </w:p>
                <w:p>
                  <w:pPr>
                    <w:autoSpaceDE w:val="0"/>
                    <w:autoSpaceDN w:val="0"/>
                    <w:adjustRightInd w:val="0"/>
                    <w:ind w:left="-105" w:leftChars="-50" w:right="-105" w:rightChars="-50"/>
                    <w:rPr>
                      <w:kern w:val="0"/>
                      <w:szCs w:val="21"/>
                      <w:lang w:val="zh-CN"/>
                    </w:rPr>
                  </w:pPr>
                  <w:r>
                    <w:rPr>
                      <w:kern w:val="0"/>
                      <w:szCs w:val="21"/>
                      <w:lang w:val="zh-CN"/>
                    </w:rPr>
                    <w:t>车况</w:t>
                  </w:r>
                </w:p>
              </w:tc>
              <w:tc>
                <w:tcPr>
                  <w:tcW w:w="1166" w:type="dxa"/>
                  <w:vAlign w:val="center"/>
                </w:tcPr>
                <w:p>
                  <w:pPr>
                    <w:ind w:left="-105" w:leftChars="-50" w:right="-105" w:rightChars="-50"/>
                    <w:jc w:val="center"/>
                    <w:rPr>
                      <w:szCs w:val="21"/>
                    </w:rPr>
                  </w:pPr>
                  <w:r>
                    <w:rPr>
                      <w:szCs w:val="21"/>
                    </w:rPr>
                    <w:t>0.1kg/m</w:t>
                  </w:r>
                  <w:r>
                    <w:rPr>
                      <w:szCs w:val="21"/>
                      <w:vertAlign w:val="superscript"/>
                    </w:rPr>
                    <w:t>2</w:t>
                  </w:r>
                </w:p>
              </w:tc>
              <w:tc>
                <w:tcPr>
                  <w:tcW w:w="1188" w:type="dxa"/>
                  <w:vAlign w:val="center"/>
                </w:tcPr>
                <w:p>
                  <w:pPr>
                    <w:ind w:left="-105" w:leftChars="-50" w:right="-105" w:rightChars="-50"/>
                    <w:jc w:val="center"/>
                    <w:rPr>
                      <w:szCs w:val="21"/>
                    </w:rPr>
                  </w:pPr>
                  <w:r>
                    <w:rPr>
                      <w:szCs w:val="21"/>
                    </w:rPr>
                    <w:t>0.2kg/m</w:t>
                  </w:r>
                  <w:r>
                    <w:rPr>
                      <w:szCs w:val="21"/>
                      <w:vertAlign w:val="superscript"/>
                    </w:rPr>
                    <w:t>2</w:t>
                  </w:r>
                </w:p>
              </w:tc>
              <w:tc>
                <w:tcPr>
                  <w:tcW w:w="1301" w:type="dxa"/>
                  <w:vAlign w:val="center"/>
                </w:tcPr>
                <w:p>
                  <w:pPr>
                    <w:ind w:left="-105" w:leftChars="-50" w:right="-105" w:rightChars="-50"/>
                    <w:jc w:val="center"/>
                    <w:rPr>
                      <w:szCs w:val="21"/>
                    </w:rPr>
                  </w:pPr>
                  <w:r>
                    <w:rPr>
                      <w:szCs w:val="21"/>
                    </w:rPr>
                    <w:t>0.3kg/m</w:t>
                  </w:r>
                  <w:r>
                    <w:rPr>
                      <w:szCs w:val="21"/>
                      <w:vertAlign w:val="superscript"/>
                    </w:rPr>
                    <w:t>2</w:t>
                  </w:r>
                </w:p>
              </w:tc>
              <w:tc>
                <w:tcPr>
                  <w:tcW w:w="1228" w:type="dxa"/>
                  <w:vAlign w:val="center"/>
                </w:tcPr>
                <w:p>
                  <w:pPr>
                    <w:ind w:left="-105" w:leftChars="-50" w:right="-105" w:rightChars="-50"/>
                    <w:jc w:val="center"/>
                    <w:rPr>
                      <w:szCs w:val="21"/>
                    </w:rPr>
                  </w:pPr>
                  <w:r>
                    <w:rPr>
                      <w:szCs w:val="21"/>
                    </w:rPr>
                    <w:t>0.4kg/m</w:t>
                  </w:r>
                  <w:r>
                    <w:rPr>
                      <w:szCs w:val="21"/>
                      <w:vertAlign w:val="superscript"/>
                    </w:rPr>
                    <w:t>2</w:t>
                  </w:r>
                </w:p>
              </w:tc>
              <w:tc>
                <w:tcPr>
                  <w:tcW w:w="1332" w:type="dxa"/>
                  <w:vAlign w:val="center"/>
                </w:tcPr>
                <w:p>
                  <w:pPr>
                    <w:ind w:left="-105" w:leftChars="-50" w:right="-105" w:rightChars="-50"/>
                    <w:jc w:val="center"/>
                    <w:rPr>
                      <w:szCs w:val="21"/>
                    </w:rPr>
                  </w:pPr>
                  <w:r>
                    <w:rPr>
                      <w:szCs w:val="21"/>
                    </w:rPr>
                    <w:t>0.5kg/m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7" w:type="dxa"/>
                  <w:vAlign w:val="center"/>
                </w:tcPr>
                <w:p>
                  <w:pPr>
                    <w:autoSpaceDE w:val="0"/>
                    <w:autoSpaceDN w:val="0"/>
                    <w:adjustRightInd w:val="0"/>
                    <w:ind w:left="-105" w:leftChars="-50" w:right="-105" w:rightChars="-50"/>
                    <w:jc w:val="center"/>
                    <w:rPr>
                      <w:kern w:val="0"/>
                      <w:szCs w:val="21"/>
                      <w:lang w:val="zh-CN"/>
                    </w:rPr>
                  </w:pPr>
                  <w:r>
                    <w:rPr>
                      <w:kern w:val="0"/>
                      <w:szCs w:val="21"/>
                      <w:lang w:val="zh-CN"/>
                    </w:rPr>
                    <w:t>空车</w:t>
                  </w:r>
                </w:p>
              </w:tc>
              <w:tc>
                <w:tcPr>
                  <w:tcW w:w="1166" w:type="dxa"/>
                  <w:vAlign w:val="center"/>
                </w:tcPr>
                <w:p>
                  <w:pPr>
                    <w:ind w:left="-105" w:leftChars="-50" w:right="-105" w:rightChars="-50"/>
                    <w:jc w:val="center"/>
                    <w:rPr>
                      <w:szCs w:val="21"/>
                    </w:rPr>
                  </w:pPr>
                  <w:r>
                    <w:rPr>
                      <w:szCs w:val="21"/>
                    </w:rPr>
                    <w:t>0.107</w:t>
                  </w:r>
                </w:p>
              </w:tc>
              <w:tc>
                <w:tcPr>
                  <w:tcW w:w="1188" w:type="dxa"/>
                  <w:vAlign w:val="center"/>
                </w:tcPr>
                <w:p>
                  <w:pPr>
                    <w:ind w:left="-105" w:leftChars="-50" w:right="-105" w:rightChars="-50"/>
                    <w:jc w:val="center"/>
                    <w:rPr>
                      <w:szCs w:val="21"/>
                    </w:rPr>
                  </w:pPr>
                  <w:r>
                    <w:rPr>
                      <w:szCs w:val="21"/>
                    </w:rPr>
                    <w:t>0.176</w:t>
                  </w:r>
                </w:p>
              </w:tc>
              <w:tc>
                <w:tcPr>
                  <w:tcW w:w="1301" w:type="dxa"/>
                  <w:vAlign w:val="center"/>
                </w:tcPr>
                <w:p>
                  <w:pPr>
                    <w:ind w:left="-105" w:leftChars="-50" w:right="-105" w:rightChars="-50"/>
                    <w:jc w:val="center"/>
                    <w:rPr>
                      <w:szCs w:val="21"/>
                    </w:rPr>
                  </w:pPr>
                  <w:r>
                    <w:rPr>
                      <w:szCs w:val="21"/>
                    </w:rPr>
                    <w:t>0.235</w:t>
                  </w:r>
                </w:p>
              </w:tc>
              <w:tc>
                <w:tcPr>
                  <w:tcW w:w="1228" w:type="dxa"/>
                  <w:vAlign w:val="center"/>
                </w:tcPr>
                <w:p>
                  <w:pPr>
                    <w:ind w:left="-105" w:leftChars="-50" w:right="-105" w:rightChars="-50"/>
                    <w:jc w:val="center"/>
                    <w:rPr>
                      <w:szCs w:val="21"/>
                    </w:rPr>
                  </w:pPr>
                  <w:r>
                    <w:rPr>
                      <w:szCs w:val="21"/>
                    </w:rPr>
                    <w:t>0.</w:t>
                  </w:r>
                  <w:r>
                    <w:t>289</w:t>
                  </w:r>
                </w:p>
              </w:tc>
              <w:tc>
                <w:tcPr>
                  <w:tcW w:w="1332" w:type="dxa"/>
                  <w:vAlign w:val="center"/>
                </w:tcPr>
                <w:p>
                  <w:pPr>
                    <w:ind w:left="-105" w:leftChars="-50" w:right="-105" w:rightChars="-50"/>
                    <w:jc w:val="center"/>
                    <w:rPr>
                      <w:szCs w:val="21"/>
                    </w:rPr>
                  </w:pPr>
                  <w:r>
                    <w:rPr>
                      <w:szCs w:val="21"/>
                    </w:rPr>
                    <w:t>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7" w:type="dxa"/>
                  <w:vAlign w:val="center"/>
                </w:tcPr>
                <w:p>
                  <w:pPr>
                    <w:autoSpaceDE w:val="0"/>
                    <w:autoSpaceDN w:val="0"/>
                    <w:adjustRightInd w:val="0"/>
                    <w:ind w:left="-105" w:leftChars="-50" w:right="-105" w:rightChars="-50"/>
                    <w:jc w:val="center"/>
                    <w:rPr>
                      <w:kern w:val="0"/>
                      <w:szCs w:val="21"/>
                      <w:lang w:val="zh-CN"/>
                    </w:rPr>
                  </w:pPr>
                  <w:r>
                    <w:rPr>
                      <w:kern w:val="0"/>
                      <w:szCs w:val="21"/>
                      <w:lang w:val="zh-CN"/>
                    </w:rPr>
                    <w:t>重车</w:t>
                  </w:r>
                </w:p>
              </w:tc>
              <w:tc>
                <w:tcPr>
                  <w:tcW w:w="1166" w:type="dxa"/>
                  <w:vAlign w:val="center"/>
                </w:tcPr>
                <w:p>
                  <w:pPr>
                    <w:ind w:left="-105" w:leftChars="-50" w:right="-105" w:rightChars="-50"/>
                    <w:jc w:val="center"/>
                    <w:rPr>
                      <w:szCs w:val="21"/>
                    </w:rPr>
                  </w:pPr>
                  <w:r>
                    <w:rPr>
                      <w:szCs w:val="21"/>
                    </w:rPr>
                    <w:t>0.346</w:t>
                  </w:r>
                </w:p>
              </w:tc>
              <w:tc>
                <w:tcPr>
                  <w:tcW w:w="1188" w:type="dxa"/>
                  <w:vAlign w:val="center"/>
                </w:tcPr>
                <w:p>
                  <w:pPr>
                    <w:ind w:left="-105" w:leftChars="-50" w:right="-105" w:rightChars="-50"/>
                    <w:jc w:val="center"/>
                    <w:rPr>
                      <w:szCs w:val="21"/>
                    </w:rPr>
                  </w:pPr>
                  <w:r>
                    <w:rPr>
                      <w:szCs w:val="21"/>
                    </w:rPr>
                    <w:t>0.570</w:t>
                  </w:r>
                </w:p>
              </w:tc>
              <w:tc>
                <w:tcPr>
                  <w:tcW w:w="1301" w:type="dxa"/>
                  <w:vAlign w:val="center"/>
                </w:tcPr>
                <w:p>
                  <w:pPr>
                    <w:ind w:left="-105" w:leftChars="-50" w:right="-105" w:rightChars="-50"/>
                    <w:jc w:val="center"/>
                    <w:rPr>
                      <w:szCs w:val="21"/>
                    </w:rPr>
                  </w:pPr>
                  <w:r>
                    <w:rPr>
                      <w:szCs w:val="21"/>
                    </w:rPr>
                    <w:t>0.764</w:t>
                  </w:r>
                </w:p>
              </w:tc>
              <w:tc>
                <w:tcPr>
                  <w:tcW w:w="1228" w:type="dxa"/>
                  <w:vAlign w:val="center"/>
                </w:tcPr>
                <w:p>
                  <w:pPr>
                    <w:ind w:left="-105" w:leftChars="-50" w:right="-105" w:rightChars="-50"/>
                    <w:jc w:val="center"/>
                    <w:rPr>
                      <w:szCs w:val="21"/>
                    </w:rPr>
                  </w:pPr>
                  <w:r>
                    <w:rPr>
                      <w:szCs w:val="21"/>
                    </w:rPr>
                    <w:t>0.939</w:t>
                  </w:r>
                </w:p>
              </w:tc>
              <w:tc>
                <w:tcPr>
                  <w:tcW w:w="1332" w:type="dxa"/>
                  <w:vAlign w:val="center"/>
                </w:tcPr>
                <w:p>
                  <w:pPr>
                    <w:ind w:left="-105" w:leftChars="-50" w:right="-105" w:rightChars="-50"/>
                    <w:jc w:val="center"/>
                    <w:rPr>
                      <w:szCs w:val="21"/>
                    </w:rPr>
                  </w:pPr>
                  <w:r>
                    <w:rPr>
                      <w:szCs w:val="21"/>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7" w:type="dxa"/>
                  <w:vAlign w:val="center"/>
                </w:tcPr>
                <w:p>
                  <w:pPr>
                    <w:ind w:left="-105" w:leftChars="-50" w:right="-105" w:rightChars="-50"/>
                    <w:jc w:val="center"/>
                    <w:rPr>
                      <w:szCs w:val="21"/>
                    </w:rPr>
                  </w:pPr>
                  <w:r>
                    <w:rPr>
                      <w:szCs w:val="21"/>
                    </w:rPr>
                    <w:t>合计</w:t>
                  </w:r>
                </w:p>
              </w:tc>
              <w:tc>
                <w:tcPr>
                  <w:tcW w:w="1166" w:type="dxa"/>
                  <w:vAlign w:val="center"/>
                </w:tcPr>
                <w:p>
                  <w:pPr>
                    <w:ind w:left="-105" w:leftChars="-50" w:right="-105" w:rightChars="-50"/>
                    <w:jc w:val="center"/>
                    <w:rPr>
                      <w:szCs w:val="21"/>
                    </w:rPr>
                  </w:pPr>
                  <w:r>
                    <w:rPr>
                      <w:szCs w:val="21"/>
                    </w:rPr>
                    <w:t>0.453</w:t>
                  </w:r>
                </w:p>
              </w:tc>
              <w:tc>
                <w:tcPr>
                  <w:tcW w:w="1188" w:type="dxa"/>
                  <w:vAlign w:val="center"/>
                </w:tcPr>
                <w:p>
                  <w:pPr>
                    <w:ind w:left="-105" w:leftChars="-50" w:right="-105" w:rightChars="-50"/>
                    <w:jc w:val="center"/>
                    <w:rPr>
                      <w:szCs w:val="21"/>
                    </w:rPr>
                  </w:pPr>
                  <w:r>
                    <w:rPr>
                      <w:szCs w:val="21"/>
                    </w:rPr>
                    <w:t>0.746</w:t>
                  </w:r>
                </w:p>
              </w:tc>
              <w:tc>
                <w:tcPr>
                  <w:tcW w:w="1301" w:type="dxa"/>
                  <w:vAlign w:val="center"/>
                </w:tcPr>
                <w:p>
                  <w:pPr>
                    <w:ind w:left="-105" w:leftChars="-50" w:right="-105" w:rightChars="-50"/>
                    <w:jc w:val="center"/>
                    <w:rPr>
                      <w:szCs w:val="21"/>
                    </w:rPr>
                  </w:pPr>
                  <w:r>
                    <w:rPr>
                      <w:szCs w:val="21"/>
                    </w:rPr>
                    <w:t>0.999</w:t>
                  </w:r>
                </w:p>
              </w:tc>
              <w:tc>
                <w:tcPr>
                  <w:tcW w:w="1228" w:type="dxa"/>
                  <w:vAlign w:val="center"/>
                </w:tcPr>
                <w:p>
                  <w:pPr>
                    <w:ind w:left="-105" w:leftChars="-50" w:right="-105" w:rightChars="-50"/>
                    <w:jc w:val="center"/>
                    <w:rPr>
                      <w:szCs w:val="21"/>
                    </w:rPr>
                  </w:pPr>
                  <w:r>
                    <w:rPr>
                      <w:szCs w:val="21"/>
                    </w:rPr>
                    <w:t>1.228</w:t>
                  </w:r>
                </w:p>
              </w:tc>
              <w:tc>
                <w:tcPr>
                  <w:tcW w:w="1332" w:type="dxa"/>
                  <w:vAlign w:val="center"/>
                </w:tcPr>
                <w:p>
                  <w:pPr>
                    <w:ind w:left="-105" w:leftChars="-50" w:right="-105" w:rightChars="-50"/>
                    <w:jc w:val="center"/>
                    <w:rPr>
                      <w:szCs w:val="21"/>
                    </w:rPr>
                  </w:pPr>
                  <w:r>
                    <w:rPr>
                      <w:szCs w:val="21"/>
                    </w:rPr>
                    <w:t>1.443</w:t>
                  </w:r>
                </w:p>
              </w:tc>
            </w:tr>
          </w:tbl>
          <w:p>
            <w:pPr>
              <w:adjustRightInd w:val="0"/>
              <w:snapToGrid w:val="0"/>
              <w:spacing w:line="500" w:lineRule="exact"/>
              <w:ind w:firstLine="480" w:firstLineChars="200"/>
              <w:rPr>
                <w:rFonts w:hint="default" w:eastAsia="宋体"/>
                <w:sz w:val="24"/>
                <w:lang w:val="en-US" w:eastAsia="zh-CN"/>
              </w:rPr>
            </w:pPr>
            <w:r>
              <w:rPr>
                <w:sz w:val="24"/>
              </w:rPr>
              <w:t>根据本项目的实际情况，建设单位对厂区内道路进行硬化，定时洒水，基于这种情况，对道路路况以0.1kg/m</w:t>
            </w:r>
            <w:r>
              <w:rPr>
                <w:sz w:val="24"/>
                <w:vertAlign w:val="superscript"/>
              </w:rPr>
              <w:t>2</w:t>
            </w:r>
            <w:r>
              <w:rPr>
                <w:sz w:val="24"/>
              </w:rPr>
              <w:t>计，则项目汽车动力起尘量为</w:t>
            </w:r>
            <w:r>
              <w:rPr>
                <w:rFonts w:hint="eastAsia"/>
                <w:sz w:val="24"/>
                <w:lang w:val="en-US" w:eastAsia="zh-CN"/>
              </w:rPr>
              <w:t>0.001</w:t>
            </w:r>
            <w:r>
              <w:rPr>
                <w:sz w:val="24"/>
              </w:rPr>
              <w:t>t/a。</w:t>
            </w:r>
            <w:r>
              <w:rPr>
                <w:color w:val="auto"/>
                <w:sz w:val="24"/>
              </w:rPr>
              <w:t>据《河南省2019年工业企业无组织排放治理方案》</w:t>
            </w:r>
            <w:r>
              <w:rPr>
                <w:sz w:val="24"/>
              </w:rPr>
              <w:t>对建材行业无组织排放的厂区、车辆治理要求“厂区道路硬化，平整无破损，无积尘，厂区无裸露空地，闲置裸露空地绿化。对厂区道路定期洒水清扫。企业出厂口和料场出口处配备高压清洗装置对所有车辆车轮、底盘进行冲洗，严禁带泥上路，洗车平台四周应设置洗车废水收集防治设施。”的要求，本项目拟对厂区道路和裸露场地全部硬化或绿化，配备高压清洗设备，制定专管人员，加强厂区道路地面和门前道路洒水，做到车辆行驶无可见扬尘。货运车辆进出口安装高标准智能化货运车辆冲洗设施，对所有车辆车轮、底盘进行冲洗，严禁带泥上路，并在洗车平台四周应设置洗车废水收集防治设施。</w:t>
            </w:r>
            <w:r>
              <w:rPr>
                <w:rFonts w:hint="eastAsia"/>
                <w:sz w:val="24"/>
                <w:lang w:val="en-US" w:eastAsia="zh-CN"/>
              </w:rPr>
              <w:t>采取以上措施后项目运输车辆动力起尘量较小，</w:t>
            </w:r>
            <w:r>
              <w:rPr>
                <w:sz w:val="24"/>
              </w:rPr>
              <w:t>对外环境影响较小，本评价不再考虑。</w:t>
            </w:r>
          </w:p>
          <w:p>
            <w:pPr>
              <w:adjustRightInd w:val="0"/>
              <w:snapToGrid w:val="0"/>
              <w:spacing w:line="500" w:lineRule="exact"/>
              <w:ind w:firstLine="482" w:firstLineChars="200"/>
              <w:rPr>
                <w:b/>
                <w:bCs/>
                <w:sz w:val="24"/>
                <w:vertAlign w:val="subscript"/>
              </w:rPr>
            </w:pPr>
            <w:r>
              <w:rPr>
                <w:b/>
                <w:bCs/>
                <w:sz w:val="24"/>
              </w:rPr>
              <w:t>（</w:t>
            </w:r>
            <w:r>
              <w:rPr>
                <w:rFonts w:hint="eastAsia"/>
                <w:b/>
                <w:bCs/>
                <w:sz w:val="24"/>
              </w:rPr>
              <w:t>7</w:t>
            </w:r>
            <w:r>
              <w:rPr>
                <w:b/>
                <w:bCs/>
                <w:sz w:val="24"/>
              </w:rPr>
              <w:t>）</w:t>
            </w:r>
            <w:r>
              <w:rPr>
                <w:rFonts w:hint="eastAsia"/>
                <w:b/>
                <w:bCs/>
                <w:sz w:val="24"/>
              </w:rPr>
              <w:t>天然气</w:t>
            </w:r>
            <w:r>
              <w:rPr>
                <w:b/>
                <w:bCs/>
                <w:sz w:val="24"/>
              </w:rPr>
              <w:t>燃烧产生的烟尘、SO</w:t>
            </w:r>
            <w:r>
              <w:rPr>
                <w:b/>
                <w:bCs/>
                <w:sz w:val="24"/>
                <w:vertAlign w:val="subscript"/>
              </w:rPr>
              <w:t>2</w:t>
            </w:r>
            <w:r>
              <w:rPr>
                <w:b/>
                <w:bCs/>
                <w:sz w:val="24"/>
              </w:rPr>
              <w:t>、NO</w:t>
            </w:r>
            <w:r>
              <w:rPr>
                <w:b/>
                <w:bCs/>
                <w:sz w:val="24"/>
                <w:vertAlign w:val="subscript"/>
              </w:rPr>
              <w:t>X</w:t>
            </w:r>
          </w:p>
          <w:p>
            <w:pPr>
              <w:tabs>
                <w:tab w:val="left" w:pos="2865"/>
              </w:tabs>
              <w:spacing w:line="360" w:lineRule="auto"/>
              <w:ind w:firstLine="480" w:firstLineChars="200"/>
              <w:rPr>
                <w:rFonts w:hAnsi="宋体"/>
                <w:bCs/>
                <w:kern w:val="0"/>
                <w:sz w:val="24"/>
                <w:szCs w:val="24"/>
              </w:rPr>
            </w:pPr>
            <w:r>
              <w:rPr>
                <w:rFonts w:hint="eastAsia" w:hAnsi="宋体"/>
                <w:sz w:val="24"/>
                <w:szCs w:val="24"/>
              </w:rPr>
              <w:t>本项目</w:t>
            </w:r>
            <w:r>
              <w:rPr>
                <w:rFonts w:hAnsi="宋体"/>
                <w:sz w:val="24"/>
                <w:szCs w:val="24"/>
              </w:rPr>
              <w:t>需采用蒸汽对</w:t>
            </w:r>
            <w:r>
              <w:rPr>
                <w:kern w:val="0"/>
                <w:sz w:val="24"/>
                <w:szCs w:val="24"/>
              </w:rPr>
              <w:t>编组好的坯体</w:t>
            </w:r>
            <w:r>
              <w:rPr>
                <w:rFonts w:hint="eastAsia" w:hAnsi="宋体"/>
                <w:sz w:val="24"/>
                <w:szCs w:val="24"/>
              </w:rPr>
              <w:t>进行蒸压养护。根据企业提供资料，所需蒸汽量约为88kg/m</w:t>
            </w:r>
            <w:r>
              <w:rPr>
                <w:rFonts w:hAnsi="宋体"/>
                <w:sz w:val="24"/>
                <w:szCs w:val="24"/>
                <w:vertAlign w:val="superscript"/>
              </w:rPr>
              <w:t>3</w:t>
            </w:r>
            <w:r>
              <w:rPr>
                <w:rFonts w:hint="eastAsia" w:hAnsi="宋体"/>
                <w:sz w:val="24"/>
                <w:szCs w:val="24"/>
              </w:rPr>
              <w:t>-产品，年用蒸汽量为</w:t>
            </w:r>
            <w:r>
              <w:rPr>
                <w:rFonts w:hint="eastAsia"/>
                <w:sz w:val="24"/>
                <w:szCs w:val="24"/>
              </w:rPr>
              <w:t>28.6</w:t>
            </w:r>
            <w:r>
              <w:rPr>
                <w:sz w:val="24"/>
                <w:szCs w:val="24"/>
              </w:rPr>
              <w:t>×10</w:t>
            </w:r>
            <w:r>
              <w:rPr>
                <w:rFonts w:hint="eastAsia"/>
                <w:sz w:val="24"/>
                <w:szCs w:val="24"/>
                <w:vertAlign w:val="superscript"/>
              </w:rPr>
              <w:t>3</w:t>
            </w:r>
            <w:r>
              <w:rPr>
                <w:sz w:val="24"/>
                <w:szCs w:val="24"/>
              </w:rPr>
              <w:t>t</w:t>
            </w:r>
            <w:r>
              <w:rPr>
                <w:rFonts w:hint="eastAsia" w:hAnsi="宋体"/>
                <w:sz w:val="24"/>
                <w:szCs w:val="24"/>
              </w:rPr>
              <w:t>。本次采用1台6t/h燃气锅炉，</w:t>
            </w:r>
            <w:r>
              <w:rPr>
                <w:rFonts w:hint="eastAsia"/>
                <w:bCs/>
                <w:sz w:val="24"/>
                <w:szCs w:val="24"/>
                <w:lang w:val="en-US" w:eastAsia="zh-CN"/>
              </w:rPr>
              <w:t>通过调查后期实际运行过程中，锅炉存在一定检修时间，本次评价锅炉</w:t>
            </w:r>
            <w:r>
              <w:rPr>
                <w:bCs/>
                <w:sz w:val="24"/>
                <w:szCs w:val="24"/>
              </w:rPr>
              <w:t>每天运行</w:t>
            </w:r>
            <w:r>
              <w:rPr>
                <w:rFonts w:hint="eastAsia"/>
                <w:bCs/>
                <w:sz w:val="24"/>
                <w:szCs w:val="24"/>
                <w:lang w:val="en-US" w:eastAsia="zh-CN"/>
              </w:rPr>
              <w:t>时间取</w:t>
            </w:r>
            <w:r>
              <w:rPr>
                <w:bCs/>
                <w:sz w:val="24"/>
                <w:szCs w:val="24"/>
              </w:rPr>
              <w:t>20h</w:t>
            </w:r>
            <w:r>
              <w:rPr>
                <w:rFonts w:hint="eastAsia"/>
                <w:bCs/>
                <w:sz w:val="24"/>
                <w:szCs w:val="24"/>
                <w:lang w:eastAsia="zh-CN"/>
              </w:rPr>
              <w:t>，</w:t>
            </w:r>
            <w:r>
              <w:rPr>
                <w:bCs/>
                <w:kern w:val="0"/>
                <w:sz w:val="24"/>
                <w:szCs w:val="24"/>
              </w:rPr>
              <w:t>年工作</w:t>
            </w:r>
            <w:r>
              <w:rPr>
                <w:rFonts w:hint="eastAsia"/>
                <w:bCs/>
                <w:kern w:val="0"/>
                <w:sz w:val="24"/>
                <w:szCs w:val="24"/>
              </w:rPr>
              <w:t>240</w:t>
            </w:r>
            <w:r>
              <w:rPr>
                <w:bCs/>
                <w:kern w:val="0"/>
                <w:sz w:val="24"/>
                <w:szCs w:val="24"/>
              </w:rPr>
              <w:t>d</w:t>
            </w:r>
            <w:r>
              <w:rPr>
                <w:rFonts w:hint="eastAsia" w:hAnsi="宋体"/>
                <w:bCs/>
                <w:kern w:val="0"/>
                <w:sz w:val="24"/>
                <w:szCs w:val="24"/>
              </w:rPr>
              <w:t>。</w:t>
            </w:r>
          </w:p>
          <w:p>
            <w:pPr>
              <w:spacing w:line="360" w:lineRule="auto"/>
              <w:ind w:firstLine="480"/>
              <w:textAlignment w:val="baseline"/>
              <w:rPr>
                <w:rFonts w:hint="eastAsia" w:hAnsi="宋体" w:eastAsia="宋体"/>
                <w:bCs/>
                <w:color w:val="auto"/>
                <w:kern w:val="0"/>
                <w:sz w:val="24"/>
                <w:szCs w:val="24"/>
                <w:lang w:val="en-US" w:eastAsia="zh-CN"/>
              </w:rPr>
            </w:pPr>
            <w:r>
              <w:rPr>
                <w:rFonts w:hAnsi="宋体"/>
                <w:bCs/>
                <w:color w:val="auto"/>
                <w:kern w:val="0"/>
                <w:sz w:val="24"/>
                <w:szCs w:val="24"/>
              </w:rPr>
              <w:t>根据核算，蒸汽锅炉燃用天然气时</w:t>
            </w:r>
            <w:r>
              <w:rPr>
                <w:rFonts w:hint="eastAsia" w:hAnsi="宋体"/>
                <w:bCs/>
                <w:color w:val="auto"/>
                <w:kern w:val="0"/>
                <w:sz w:val="24"/>
                <w:szCs w:val="24"/>
              </w:rPr>
              <w:t>，</w:t>
            </w:r>
            <w:r>
              <w:rPr>
                <w:rFonts w:hAnsi="宋体"/>
                <w:bCs/>
                <w:color w:val="auto"/>
                <w:kern w:val="0"/>
                <w:sz w:val="24"/>
                <w:szCs w:val="24"/>
              </w:rPr>
              <w:t>天然气消耗量为</w:t>
            </w:r>
            <w:r>
              <w:rPr>
                <w:rFonts w:hint="eastAsia" w:hAnsi="宋体"/>
                <w:bCs/>
                <w:color w:val="auto"/>
                <w:kern w:val="0"/>
                <w:sz w:val="24"/>
                <w:szCs w:val="24"/>
                <w:lang w:val="en-US" w:eastAsia="zh-CN"/>
              </w:rPr>
              <w:t>208.3</w:t>
            </w:r>
            <w:r>
              <w:rPr>
                <w:bCs/>
                <w:color w:val="auto"/>
                <w:kern w:val="0"/>
                <w:sz w:val="24"/>
                <w:szCs w:val="24"/>
              </w:rPr>
              <w:t>m</w:t>
            </w:r>
            <w:r>
              <w:rPr>
                <w:bCs/>
                <w:color w:val="auto"/>
                <w:kern w:val="0"/>
                <w:sz w:val="24"/>
                <w:szCs w:val="24"/>
                <w:vertAlign w:val="superscript"/>
              </w:rPr>
              <w:t>3</w:t>
            </w:r>
            <w:r>
              <w:rPr>
                <w:bCs/>
                <w:color w:val="auto"/>
                <w:kern w:val="0"/>
                <w:sz w:val="24"/>
                <w:szCs w:val="24"/>
              </w:rPr>
              <w:t>/h</w:t>
            </w:r>
            <w:r>
              <w:rPr>
                <w:rFonts w:hint="eastAsia" w:hAnsi="宋体"/>
                <w:bCs/>
                <w:color w:val="auto"/>
                <w:kern w:val="0"/>
                <w:sz w:val="24"/>
                <w:szCs w:val="24"/>
              </w:rPr>
              <w:t>。</w:t>
            </w:r>
            <w:r>
              <w:rPr>
                <w:rFonts w:hAnsi="宋体"/>
                <w:bCs/>
                <w:color w:val="auto"/>
                <w:kern w:val="0"/>
                <w:sz w:val="24"/>
                <w:szCs w:val="24"/>
              </w:rPr>
              <w:t>蒸汽锅炉每天运行时间</w:t>
            </w:r>
            <w:r>
              <w:rPr>
                <w:bCs/>
                <w:color w:val="auto"/>
                <w:kern w:val="0"/>
                <w:sz w:val="24"/>
                <w:szCs w:val="24"/>
              </w:rPr>
              <w:t>20</w:t>
            </w:r>
            <w:r>
              <w:rPr>
                <w:rFonts w:hAnsi="宋体"/>
                <w:bCs/>
                <w:color w:val="auto"/>
                <w:kern w:val="0"/>
                <w:sz w:val="24"/>
                <w:szCs w:val="24"/>
              </w:rPr>
              <w:t>小时</w:t>
            </w:r>
            <w:r>
              <w:rPr>
                <w:rFonts w:hint="eastAsia" w:hAnsi="宋体"/>
                <w:bCs/>
                <w:color w:val="auto"/>
                <w:kern w:val="0"/>
                <w:sz w:val="24"/>
                <w:szCs w:val="24"/>
              </w:rPr>
              <w:t>，天然</w:t>
            </w:r>
            <w:r>
              <w:rPr>
                <w:rFonts w:hAnsi="宋体"/>
                <w:bCs/>
                <w:color w:val="auto"/>
                <w:kern w:val="0"/>
                <w:sz w:val="24"/>
                <w:szCs w:val="24"/>
              </w:rPr>
              <w:t>气消耗量为</w:t>
            </w:r>
            <w:r>
              <w:rPr>
                <w:rFonts w:hint="eastAsia" w:hAnsi="宋体"/>
                <w:bCs/>
                <w:color w:val="auto"/>
                <w:kern w:val="0"/>
                <w:sz w:val="24"/>
                <w:szCs w:val="24"/>
                <w:lang w:val="en-US" w:eastAsia="zh-CN"/>
              </w:rPr>
              <w:t>1.0</w:t>
            </w:r>
            <w:r>
              <w:rPr>
                <w:bCs/>
                <w:color w:val="auto"/>
                <w:kern w:val="0"/>
                <w:sz w:val="24"/>
                <w:szCs w:val="24"/>
              </w:rPr>
              <w:t>×10</w:t>
            </w:r>
            <w:r>
              <w:rPr>
                <w:bCs/>
                <w:color w:val="auto"/>
                <w:kern w:val="0"/>
                <w:sz w:val="24"/>
                <w:szCs w:val="24"/>
                <w:vertAlign w:val="superscript"/>
              </w:rPr>
              <w:t>6</w:t>
            </w:r>
            <w:r>
              <w:rPr>
                <w:bCs/>
                <w:color w:val="auto"/>
                <w:kern w:val="0"/>
                <w:sz w:val="24"/>
                <w:szCs w:val="24"/>
              </w:rPr>
              <w:t>m</w:t>
            </w:r>
            <w:r>
              <w:rPr>
                <w:bCs/>
                <w:color w:val="auto"/>
                <w:kern w:val="0"/>
                <w:sz w:val="24"/>
                <w:szCs w:val="24"/>
                <w:vertAlign w:val="superscript"/>
              </w:rPr>
              <w:t>3</w:t>
            </w:r>
            <w:r>
              <w:rPr>
                <w:rFonts w:hint="eastAsia"/>
                <w:bCs/>
                <w:color w:val="auto"/>
                <w:kern w:val="0"/>
                <w:sz w:val="24"/>
                <w:szCs w:val="24"/>
              </w:rPr>
              <w:t>/a</w:t>
            </w:r>
            <w:r>
              <w:rPr>
                <w:rFonts w:hAnsi="宋体"/>
                <w:bCs/>
                <w:color w:val="auto"/>
                <w:kern w:val="0"/>
                <w:sz w:val="24"/>
                <w:szCs w:val="24"/>
              </w:rPr>
              <w:t>。</w:t>
            </w:r>
            <w:r>
              <w:rPr>
                <w:rFonts w:hint="eastAsia" w:hAnsi="宋体"/>
                <w:bCs/>
                <w:color w:val="auto"/>
                <w:kern w:val="0"/>
                <w:sz w:val="24"/>
                <w:szCs w:val="24"/>
                <w:lang w:val="en-US" w:eastAsia="zh-CN"/>
              </w:rPr>
              <w:t>本次评价要求，企业针对</w:t>
            </w:r>
            <w:r>
              <w:rPr>
                <w:rFonts w:hint="eastAsia"/>
                <w:bCs/>
                <w:color w:val="auto"/>
                <w:sz w:val="24"/>
              </w:rPr>
              <w:t>蒸汽</w:t>
            </w:r>
            <w:r>
              <w:rPr>
                <w:bCs/>
                <w:color w:val="auto"/>
                <w:sz w:val="24"/>
              </w:rPr>
              <w:t>锅炉安装</w:t>
            </w:r>
            <w:r>
              <w:rPr>
                <w:rFonts w:hint="eastAsia"/>
                <w:bCs/>
                <w:color w:val="auto"/>
                <w:sz w:val="24"/>
                <w:lang w:val="en-US" w:eastAsia="zh-CN"/>
              </w:rPr>
              <w:t>国际领先</w:t>
            </w:r>
            <w:r>
              <w:rPr>
                <w:bCs/>
                <w:color w:val="auto"/>
                <w:sz w:val="24"/>
              </w:rPr>
              <w:t>低氮燃烧</w:t>
            </w:r>
            <w:r>
              <w:rPr>
                <w:rFonts w:hint="eastAsia"/>
                <w:bCs/>
                <w:color w:val="auto"/>
                <w:sz w:val="24"/>
                <w:lang w:val="en-US" w:eastAsia="zh-CN"/>
              </w:rPr>
              <w:t>装置</w:t>
            </w:r>
            <w:r>
              <w:rPr>
                <w:bCs/>
                <w:color w:val="auto"/>
                <w:sz w:val="24"/>
              </w:rPr>
              <w:t>，</w:t>
            </w:r>
            <w:r>
              <w:rPr>
                <w:rFonts w:hint="eastAsia"/>
                <w:bCs/>
                <w:color w:val="auto"/>
                <w:sz w:val="24"/>
              </w:rPr>
              <w:t>采用低氮燃烧技术降低NO</w:t>
            </w:r>
            <w:r>
              <w:rPr>
                <w:rFonts w:hint="eastAsia"/>
                <w:bCs/>
                <w:color w:val="auto"/>
                <w:sz w:val="24"/>
                <w:vertAlign w:val="subscript"/>
              </w:rPr>
              <w:t>X</w:t>
            </w:r>
            <w:r>
              <w:rPr>
                <w:rFonts w:hint="eastAsia"/>
                <w:bCs/>
                <w:color w:val="auto"/>
                <w:sz w:val="24"/>
              </w:rPr>
              <w:t>排放量</w:t>
            </w:r>
            <w:r>
              <w:rPr>
                <w:rFonts w:hint="eastAsia"/>
                <w:bCs/>
                <w:color w:val="auto"/>
                <w:sz w:val="24"/>
                <w:lang w:eastAsia="zh-CN"/>
              </w:rPr>
              <w:t>。</w:t>
            </w:r>
          </w:p>
          <w:p>
            <w:pPr>
              <w:spacing w:line="360" w:lineRule="auto"/>
              <w:ind w:firstLine="480"/>
              <w:textAlignment w:val="baseline"/>
              <w:rPr>
                <w:rFonts w:hAnsi="宋体"/>
                <w:bCs/>
                <w:kern w:val="0"/>
                <w:sz w:val="24"/>
                <w:szCs w:val="24"/>
              </w:rPr>
            </w:pPr>
            <w:r>
              <w:rPr>
                <w:color w:val="auto"/>
                <w:kern w:val="0"/>
                <w:sz w:val="24"/>
              </w:rPr>
              <w:t>经查阅《第</w:t>
            </w:r>
            <w:r>
              <w:rPr>
                <w:rFonts w:hint="eastAsia"/>
                <w:color w:val="auto"/>
                <w:kern w:val="0"/>
                <w:sz w:val="24"/>
                <w:lang w:val="en-US" w:eastAsia="zh-CN"/>
              </w:rPr>
              <w:t>二</w:t>
            </w:r>
            <w:r>
              <w:rPr>
                <w:color w:val="auto"/>
                <w:kern w:val="0"/>
                <w:sz w:val="24"/>
              </w:rPr>
              <w:t>次全国污染源普查工业污染源产排污系数手册（</w:t>
            </w:r>
            <w:r>
              <w:rPr>
                <w:rFonts w:hint="eastAsia"/>
                <w:color w:val="auto"/>
                <w:kern w:val="0"/>
                <w:sz w:val="24"/>
                <w:lang w:val="en-US" w:eastAsia="zh-CN"/>
              </w:rPr>
              <w:t>初稿</w:t>
            </w:r>
            <w:r>
              <w:rPr>
                <w:color w:val="auto"/>
                <w:kern w:val="0"/>
                <w:sz w:val="24"/>
              </w:rPr>
              <w:t>）》</w:t>
            </w:r>
            <w:r>
              <w:rPr>
                <w:color w:val="auto"/>
                <w:sz w:val="24"/>
              </w:rPr>
              <w:t>，</w:t>
            </w:r>
            <w:r>
              <w:rPr>
                <w:rFonts w:hint="eastAsia"/>
                <w:color w:val="auto"/>
                <w:sz w:val="24"/>
                <w:lang w:val="en-US" w:eastAsia="zh-CN"/>
              </w:rPr>
              <w:t>参考“4430 工业锅炉（热力生产和供应行业）产污系数表-燃气工业锅炉”中的产排污系数；同时参考</w:t>
            </w:r>
            <w:r>
              <w:rPr>
                <w:rFonts w:hAnsi="宋体"/>
                <w:bCs/>
                <w:kern w:val="0"/>
                <w:sz w:val="24"/>
                <w:szCs w:val="24"/>
              </w:rPr>
              <w:t>《环境统计手册》和《环境保护实用数据手册》（烟尘</w:t>
            </w:r>
            <w:r>
              <w:rPr>
                <w:rFonts w:hint="eastAsia" w:hAnsi="宋体"/>
                <w:bCs/>
                <w:kern w:val="0"/>
                <w:sz w:val="24"/>
                <w:szCs w:val="24"/>
              </w:rPr>
              <w:t>0.</w:t>
            </w:r>
            <w:r>
              <w:rPr>
                <w:bCs/>
                <w:kern w:val="0"/>
                <w:sz w:val="24"/>
                <w:szCs w:val="24"/>
              </w:rPr>
              <w:t>24kg/</w:t>
            </w:r>
            <w:r>
              <w:rPr>
                <w:rFonts w:hAnsi="宋体"/>
                <w:bCs/>
                <w:kern w:val="0"/>
                <w:sz w:val="24"/>
                <w:szCs w:val="24"/>
              </w:rPr>
              <w:t>万</w:t>
            </w:r>
            <w:r>
              <w:rPr>
                <w:bCs/>
                <w:kern w:val="0"/>
                <w:sz w:val="24"/>
                <w:szCs w:val="24"/>
              </w:rPr>
              <w:t>m</w:t>
            </w:r>
            <w:r>
              <w:rPr>
                <w:bCs/>
                <w:kern w:val="0"/>
                <w:sz w:val="24"/>
                <w:szCs w:val="24"/>
                <w:vertAlign w:val="superscript"/>
              </w:rPr>
              <w:t>3</w:t>
            </w:r>
            <w:r>
              <w:rPr>
                <w:rFonts w:hAnsi="宋体"/>
                <w:bCs/>
                <w:kern w:val="0"/>
                <w:sz w:val="24"/>
                <w:szCs w:val="24"/>
              </w:rPr>
              <w:t>）中相关资料</w:t>
            </w:r>
            <w:r>
              <w:rPr>
                <w:rFonts w:hint="eastAsia" w:hAnsi="宋体"/>
                <w:bCs/>
                <w:kern w:val="0"/>
                <w:sz w:val="24"/>
                <w:szCs w:val="24"/>
                <w:lang w:eastAsia="zh-CN"/>
              </w:rPr>
              <w:t>，</w:t>
            </w:r>
            <w:r>
              <w:rPr>
                <w:rFonts w:hAnsi="宋体"/>
                <w:bCs/>
                <w:kern w:val="0"/>
                <w:sz w:val="24"/>
                <w:szCs w:val="24"/>
              </w:rPr>
              <w:t>综合确定本项目的产污系数如下：燃烧</w:t>
            </w:r>
            <w:r>
              <w:rPr>
                <w:bCs/>
                <w:kern w:val="0"/>
                <w:sz w:val="24"/>
                <w:szCs w:val="24"/>
              </w:rPr>
              <w:t>1</w:t>
            </w:r>
            <w:r>
              <w:rPr>
                <w:rFonts w:hAnsi="宋体"/>
                <w:bCs/>
                <w:kern w:val="0"/>
                <w:sz w:val="24"/>
                <w:szCs w:val="24"/>
              </w:rPr>
              <w:t>万</w:t>
            </w:r>
            <w:r>
              <w:rPr>
                <w:bCs/>
                <w:kern w:val="0"/>
                <w:sz w:val="24"/>
                <w:szCs w:val="24"/>
              </w:rPr>
              <w:t>m</w:t>
            </w:r>
            <w:r>
              <w:rPr>
                <w:bCs/>
                <w:kern w:val="0"/>
                <w:sz w:val="24"/>
                <w:szCs w:val="24"/>
                <w:vertAlign w:val="superscript"/>
              </w:rPr>
              <w:t>3</w:t>
            </w:r>
            <w:r>
              <w:rPr>
                <w:rFonts w:hAnsi="宋体"/>
                <w:bCs/>
                <w:kern w:val="0"/>
                <w:sz w:val="24"/>
                <w:szCs w:val="24"/>
              </w:rPr>
              <w:t>的天然气，产生</w:t>
            </w:r>
            <w:r>
              <w:rPr>
                <w:rFonts w:hint="eastAsia" w:hAnsi="宋体"/>
                <w:bCs/>
                <w:kern w:val="0"/>
                <w:sz w:val="24"/>
                <w:szCs w:val="24"/>
                <w:lang w:val="en-US" w:eastAsia="zh-CN"/>
              </w:rPr>
              <w:t>废气量为107753m</w:t>
            </w:r>
            <w:r>
              <w:rPr>
                <w:rFonts w:hint="eastAsia" w:hAnsi="宋体"/>
                <w:bCs/>
                <w:kern w:val="0"/>
                <w:sz w:val="24"/>
                <w:szCs w:val="24"/>
                <w:vertAlign w:val="superscript"/>
                <w:lang w:val="en-US" w:eastAsia="zh-CN"/>
              </w:rPr>
              <w:t>3</w:t>
            </w:r>
            <w:r>
              <w:rPr>
                <w:rFonts w:hint="eastAsia" w:hAnsi="宋体"/>
                <w:bCs/>
                <w:kern w:val="0"/>
                <w:sz w:val="24"/>
                <w:szCs w:val="24"/>
                <w:lang w:eastAsia="zh-CN"/>
              </w:rPr>
              <w:t>、</w:t>
            </w:r>
            <w:r>
              <w:rPr>
                <w:bCs/>
                <w:kern w:val="0"/>
                <w:sz w:val="24"/>
                <w:szCs w:val="24"/>
              </w:rPr>
              <w:t>NO</w:t>
            </w:r>
            <w:r>
              <w:rPr>
                <w:bCs/>
                <w:kern w:val="0"/>
                <w:sz w:val="24"/>
                <w:szCs w:val="24"/>
                <w:vertAlign w:val="subscript"/>
              </w:rPr>
              <w:t>x</w:t>
            </w:r>
            <w:r>
              <w:rPr>
                <w:rFonts w:hint="eastAsia"/>
                <w:bCs/>
                <w:kern w:val="0"/>
                <w:sz w:val="24"/>
                <w:szCs w:val="24"/>
                <w:lang w:val="en-US" w:eastAsia="zh-CN"/>
              </w:rPr>
              <w:t>3.03</w:t>
            </w:r>
            <w:r>
              <w:rPr>
                <w:bCs/>
                <w:kern w:val="0"/>
                <w:sz w:val="24"/>
                <w:szCs w:val="24"/>
              </w:rPr>
              <w:t>kg</w:t>
            </w:r>
            <w:r>
              <w:rPr>
                <w:rFonts w:hAnsi="宋体"/>
                <w:bCs/>
                <w:kern w:val="0"/>
                <w:sz w:val="24"/>
                <w:szCs w:val="24"/>
              </w:rPr>
              <w:t>，</w:t>
            </w:r>
            <w:r>
              <w:rPr>
                <w:bCs/>
                <w:kern w:val="0"/>
                <w:sz w:val="24"/>
                <w:szCs w:val="24"/>
              </w:rPr>
              <w:t>SO</w:t>
            </w:r>
            <w:r>
              <w:rPr>
                <w:bCs/>
                <w:kern w:val="0"/>
                <w:sz w:val="24"/>
                <w:szCs w:val="24"/>
                <w:vertAlign w:val="subscript"/>
              </w:rPr>
              <w:t>2</w:t>
            </w:r>
            <w:r>
              <w:rPr>
                <w:rFonts w:hint="eastAsia"/>
                <w:bCs/>
                <w:kern w:val="0"/>
                <w:sz w:val="24"/>
                <w:szCs w:val="24"/>
                <w:lang w:val="en-US" w:eastAsia="zh-CN"/>
              </w:rPr>
              <w:t>0.02</w:t>
            </w:r>
            <w:r>
              <w:rPr>
                <w:bCs/>
                <w:kern w:val="0"/>
                <w:sz w:val="24"/>
                <w:szCs w:val="24"/>
              </w:rPr>
              <w:t>kg</w:t>
            </w:r>
            <w:r>
              <w:rPr>
                <w:rFonts w:hAnsi="宋体"/>
                <w:bCs/>
                <w:kern w:val="0"/>
                <w:sz w:val="24"/>
                <w:szCs w:val="24"/>
              </w:rPr>
              <w:t>，烟</w:t>
            </w:r>
            <w:r>
              <w:rPr>
                <w:rFonts w:hint="eastAsia" w:hAnsi="宋体"/>
                <w:bCs/>
                <w:kern w:val="0"/>
                <w:sz w:val="24"/>
                <w:szCs w:val="24"/>
              </w:rPr>
              <w:t>尘</w:t>
            </w:r>
            <w:r>
              <w:rPr>
                <w:rFonts w:hint="eastAsia"/>
                <w:bCs/>
                <w:kern w:val="0"/>
                <w:sz w:val="24"/>
                <w:szCs w:val="24"/>
              </w:rPr>
              <w:t>0.24</w:t>
            </w:r>
            <w:r>
              <w:rPr>
                <w:bCs/>
                <w:kern w:val="0"/>
                <w:sz w:val="24"/>
                <w:szCs w:val="24"/>
              </w:rPr>
              <w:t>kg</w:t>
            </w:r>
            <w:r>
              <w:rPr>
                <w:rFonts w:hint="eastAsia" w:hAnsi="宋体"/>
                <w:bCs/>
                <w:kern w:val="0"/>
                <w:sz w:val="24"/>
                <w:szCs w:val="24"/>
              </w:rPr>
              <w:t>。</w:t>
            </w:r>
          </w:p>
          <w:p>
            <w:pPr>
              <w:spacing w:line="360" w:lineRule="auto"/>
              <w:ind w:firstLine="480"/>
              <w:textAlignment w:val="baseline"/>
              <w:rPr>
                <w:kern w:val="0"/>
                <w:sz w:val="24"/>
              </w:rPr>
            </w:pPr>
            <w:r>
              <w:rPr>
                <w:rFonts w:hAnsi="宋体"/>
                <w:bCs/>
                <w:kern w:val="0"/>
                <w:sz w:val="24"/>
                <w:szCs w:val="24"/>
              </w:rPr>
              <w:t>据此，烟气产生量为</w:t>
            </w:r>
            <w:r>
              <w:rPr>
                <w:rFonts w:hint="eastAsia" w:hAnsi="宋体"/>
                <w:bCs/>
                <w:kern w:val="0"/>
                <w:sz w:val="24"/>
                <w:szCs w:val="24"/>
                <w:lang w:val="en-US" w:eastAsia="zh-CN"/>
              </w:rPr>
              <w:t>10.8</w:t>
            </w:r>
            <w:r>
              <w:rPr>
                <w:bCs/>
                <w:kern w:val="0"/>
                <w:sz w:val="24"/>
                <w:szCs w:val="24"/>
              </w:rPr>
              <w:t>×10</w:t>
            </w:r>
            <w:r>
              <w:rPr>
                <w:rFonts w:hint="eastAsia"/>
                <w:bCs/>
                <w:kern w:val="0"/>
                <w:sz w:val="24"/>
                <w:szCs w:val="24"/>
                <w:vertAlign w:val="superscript"/>
              </w:rPr>
              <w:t>6</w:t>
            </w:r>
            <w:r>
              <w:rPr>
                <w:bCs/>
                <w:kern w:val="0"/>
                <w:sz w:val="24"/>
                <w:szCs w:val="24"/>
              </w:rPr>
              <w:t>m</w:t>
            </w:r>
            <w:r>
              <w:rPr>
                <w:bCs/>
                <w:kern w:val="0"/>
                <w:sz w:val="24"/>
                <w:szCs w:val="24"/>
                <w:vertAlign w:val="superscript"/>
              </w:rPr>
              <w:t>3</w:t>
            </w:r>
            <w:r>
              <w:rPr>
                <w:bCs/>
                <w:kern w:val="0"/>
                <w:sz w:val="24"/>
                <w:szCs w:val="24"/>
              </w:rPr>
              <w:t>/a</w:t>
            </w:r>
            <w:r>
              <w:rPr>
                <w:rFonts w:hint="eastAsia"/>
                <w:bCs/>
                <w:kern w:val="0"/>
                <w:sz w:val="24"/>
                <w:szCs w:val="24"/>
                <w:lang w:eastAsia="zh-CN"/>
              </w:rPr>
              <w:t>（</w:t>
            </w:r>
            <w:r>
              <w:rPr>
                <w:rFonts w:hint="eastAsia"/>
                <w:bCs/>
                <w:kern w:val="0"/>
                <w:sz w:val="24"/>
                <w:szCs w:val="24"/>
                <w:lang w:val="en-US" w:eastAsia="zh-CN"/>
              </w:rPr>
              <w:t>2250m</w:t>
            </w:r>
            <w:r>
              <w:rPr>
                <w:rFonts w:hint="eastAsia"/>
                <w:bCs/>
                <w:kern w:val="0"/>
                <w:sz w:val="24"/>
                <w:szCs w:val="24"/>
                <w:vertAlign w:val="superscript"/>
                <w:lang w:val="en-US" w:eastAsia="zh-CN"/>
              </w:rPr>
              <w:t>3</w:t>
            </w:r>
            <w:r>
              <w:rPr>
                <w:rFonts w:hint="eastAsia"/>
                <w:bCs/>
                <w:kern w:val="0"/>
                <w:sz w:val="24"/>
                <w:szCs w:val="24"/>
                <w:lang w:val="en-US" w:eastAsia="zh-CN"/>
              </w:rPr>
              <w:t>/h</w:t>
            </w:r>
            <w:r>
              <w:rPr>
                <w:rFonts w:hint="eastAsia"/>
                <w:bCs/>
                <w:kern w:val="0"/>
                <w:sz w:val="24"/>
                <w:szCs w:val="24"/>
                <w:lang w:eastAsia="zh-CN"/>
              </w:rPr>
              <w:t>）</w:t>
            </w:r>
            <w:r>
              <w:rPr>
                <w:rFonts w:hAnsi="宋体"/>
                <w:bCs/>
                <w:kern w:val="0"/>
                <w:sz w:val="24"/>
                <w:szCs w:val="24"/>
              </w:rPr>
              <w:t>；</w:t>
            </w:r>
            <w:r>
              <w:rPr>
                <w:bCs/>
                <w:kern w:val="0"/>
                <w:sz w:val="24"/>
                <w:szCs w:val="24"/>
              </w:rPr>
              <w:t>SO</w:t>
            </w:r>
            <w:r>
              <w:rPr>
                <w:bCs/>
                <w:kern w:val="0"/>
                <w:sz w:val="24"/>
                <w:szCs w:val="24"/>
                <w:vertAlign w:val="subscript"/>
              </w:rPr>
              <w:t>2</w:t>
            </w:r>
            <w:r>
              <w:rPr>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hAnsi="宋体"/>
                <w:bCs/>
                <w:kern w:val="0"/>
                <w:sz w:val="24"/>
                <w:szCs w:val="24"/>
                <w:lang w:val="en-US" w:eastAsia="zh-CN"/>
              </w:rPr>
              <w:t>0.19</w:t>
            </w:r>
            <w:r>
              <w:rPr>
                <w:bCs/>
                <w:kern w:val="0"/>
                <w:sz w:val="24"/>
                <w:szCs w:val="24"/>
              </w:rPr>
              <w:t>mg/m</w:t>
            </w:r>
            <w:r>
              <w:rPr>
                <w:bCs/>
                <w:kern w:val="0"/>
                <w:sz w:val="24"/>
                <w:szCs w:val="24"/>
                <w:vertAlign w:val="superscript"/>
              </w:rPr>
              <w:t>3</w:t>
            </w:r>
            <w:r>
              <w:rPr>
                <w:rFonts w:hint="eastAsia"/>
                <w:bCs/>
                <w:kern w:val="0"/>
                <w:sz w:val="24"/>
                <w:szCs w:val="24"/>
              </w:rPr>
              <w:t>、</w:t>
            </w:r>
            <w:r>
              <w:rPr>
                <w:rFonts w:hint="eastAsia"/>
                <w:bCs/>
                <w:kern w:val="0"/>
                <w:sz w:val="24"/>
                <w:szCs w:val="24"/>
                <w:lang w:val="en-US" w:eastAsia="zh-CN"/>
              </w:rPr>
              <w:t>0.00042</w:t>
            </w:r>
            <w:r>
              <w:rPr>
                <w:bCs/>
                <w:kern w:val="0"/>
                <w:sz w:val="24"/>
                <w:szCs w:val="24"/>
              </w:rPr>
              <w:t>kg/h</w:t>
            </w:r>
            <w:r>
              <w:rPr>
                <w:rFonts w:hint="eastAsia" w:hAnsi="宋体"/>
                <w:bCs/>
                <w:kern w:val="0"/>
                <w:sz w:val="24"/>
                <w:szCs w:val="24"/>
              </w:rPr>
              <w:t>、</w:t>
            </w:r>
            <w:r>
              <w:rPr>
                <w:rFonts w:hint="eastAsia"/>
                <w:bCs/>
                <w:kern w:val="0"/>
                <w:sz w:val="24"/>
                <w:szCs w:val="24"/>
                <w:lang w:val="en-US" w:eastAsia="zh-CN"/>
              </w:rPr>
              <w:t>0.002</w:t>
            </w:r>
            <w:r>
              <w:rPr>
                <w:bCs/>
                <w:kern w:val="0"/>
                <w:sz w:val="24"/>
                <w:szCs w:val="24"/>
              </w:rPr>
              <w:t>t/a</w:t>
            </w:r>
            <w:r>
              <w:rPr>
                <w:rFonts w:hAnsi="宋体"/>
                <w:bCs/>
                <w:kern w:val="0"/>
                <w:sz w:val="24"/>
                <w:szCs w:val="24"/>
              </w:rPr>
              <w:t>；</w:t>
            </w:r>
            <w:r>
              <w:rPr>
                <w:bCs/>
                <w:kern w:val="0"/>
                <w:sz w:val="24"/>
                <w:szCs w:val="24"/>
              </w:rPr>
              <w:t>NO</w:t>
            </w:r>
            <w:r>
              <w:rPr>
                <w:bCs/>
                <w:kern w:val="0"/>
                <w:sz w:val="24"/>
                <w:szCs w:val="24"/>
                <w:vertAlign w:val="subscript"/>
              </w:rPr>
              <w:t>x</w:t>
            </w:r>
            <w:r>
              <w:rPr>
                <w:rFonts w:hAnsi="宋体"/>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hAnsi="宋体"/>
                <w:bCs/>
                <w:kern w:val="0"/>
                <w:sz w:val="24"/>
                <w:szCs w:val="24"/>
                <w:lang w:val="en-US" w:eastAsia="zh-CN"/>
              </w:rPr>
              <w:t>28</w:t>
            </w:r>
            <w:r>
              <w:rPr>
                <w:bCs/>
                <w:kern w:val="0"/>
                <w:sz w:val="24"/>
                <w:szCs w:val="24"/>
              </w:rPr>
              <w:t>mg/m</w:t>
            </w:r>
            <w:r>
              <w:rPr>
                <w:bCs/>
                <w:kern w:val="0"/>
                <w:sz w:val="24"/>
                <w:szCs w:val="24"/>
                <w:vertAlign w:val="superscript"/>
              </w:rPr>
              <w:t>3</w:t>
            </w:r>
            <w:r>
              <w:rPr>
                <w:rFonts w:hint="eastAsia"/>
                <w:bCs/>
                <w:kern w:val="0"/>
                <w:sz w:val="24"/>
                <w:szCs w:val="24"/>
              </w:rPr>
              <w:t>、</w:t>
            </w:r>
            <w:r>
              <w:rPr>
                <w:bCs/>
                <w:kern w:val="0"/>
                <w:sz w:val="24"/>
                <w:szCs w:val="24"/>
              </w:rPr>
              <w:t>0.0</w:t>
            </w:r>
            <w:r>
              <w:rPr>
                <w:rFonts w:hint="eastAsia"/>
                <w:bCs/>
                <w:kern w:val="0"/>
                <w:sz w:val="24"/>
                <w:szCs w:val="24"/>
                <w:lang w:val="en-US" w:eastAsia="zh-CN"/>
              </w:rPr>
              <w:t>63</w:t>
            </w:r>
            <w:r>
              <w:rPr>
                <w:bCs/>
                <w:kern w:val="0"/>
                <w:sz w:val="24"/>
                <w:szCs w:val="24"/>
              </w:rPr>
              <w:t>kg/h</w:t>
            </w:r>
            <w:r>
              <w:rPr>
                <w:rFonts w:hint="eastAsia" w:hAnsi="宋体"/>
                <w:bCs/>
                <w:kern w:val="0"/>
                <w:sz w:val="24"/>
                <w:szCs w:val="24"/>
              </w:rPr>
              <w:t>、</w:t>
            </w:r>
            <w:r>
              <w:rPr>
                <w:rFonts w:hint="eastAsia" w:hAnsi="宋体"/>
                <w:bCs/>
                <w:kern w:val="0"/>
                <w:sz w:val="24"/>
                <w:szCs w:val="24"/>
                <w:lang w:val="en-US" w:eastAsia="zh-CN"/>
              </w:rPr>
              <w:t>0.</w:t>
            </w:r>
            <w:r>
              <w:rPr>
                <w:rFonts w:hint="eastAsia"/>
                <w:bCs/>
                <w:kern w:val="0"/>
                <w:sz w:val="24"/>
                <w:szCs w:val="24"/>
                <w:lang w:val="en-US" w:eastAsia="zh-CN"/>
              </w:rPr>
              <w:t>303</w:t>
            </w:r>
            <w:r>
              <w:rPr>
                <w:bCs/>
                <w:kern w:val="0"/>
                <w:sz w:val="24"/>
                <w:szCs w:val="24"/>
              </w:rPr>
              <w:t>t/a</w:t>
            </w:r>
            <w:r>
              <w:rPr>
                <w:rFonts w:hint="eastAsia"/>
                <w:bCs/>
                <w:kern w:val="0"/>
                <w:sz w:val="24"/>
                <w:szCs w:val="24"/>
              </w:rPr>
              <w:t>；</w:t>
            </w:r>
            <w:r>
              <w:rPr>
                <w:rFonts w:hAnsi="宋体"/>
                <w:bCs/>
                <w:kern w:val="0"/>
                <w:sz w:val="24"/>
                <w:szCs w:val="24"/>
              </w:rPr>
              <w:t>烟尘</w:t>
            </w:r>
            <w:r>
              <w:rPr>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bCs/>
                <w:kern w:val="0"/>
                <w:sz w:val="24"/>
                <w:szCs w:val="24"/>
                <w:lang w:val="en-US" w:eastAsia="zh-CN"/>
              </w:rPr>
              <w:t>2.2</w:t>
            </w:r>
            <w:r>
              <w:rPr>
                <w:bCs/>
                <w:kern w:val="0"/>
                <w:sz w:val="24"/>
                <w:szCs w:val="24"/>
              </w:rPr>
              <w:t>mg/m</w:t>
            </w:r>
            <w:r>
              <w:rPr>
                <w:bCs/>
                <w:kern w:val="0"/>
                <w:sz w:val="24"/>
                <w:szCs w:val="24"/>
                <w:vertAlign w:val="superscript"/>
              </w:rPr>
              <w:t>3</w:t>
            </w:r>
            <w:r>
              <w:rPr>
                <w:rFonts w:hint="eastAsia"/>
                <w:bCs/>
                <w:kern w:val="0"/>
                <w:sz w:val="24"/>
                <w:szCs w:val="24"/>
              </w:rPr>
              <w:t>、</w:t>
            </w:r>
            <w:r>
              <w:rPr>
                <w:bCs/>
                <w:kern w:val="0"/>
                <w:sz w:val="24"/>
                <w:szCs w:val="24"/>
              </w:rPr>
              <w:t>0.0</w:t>
            </w:r>
            <w:r>
              <w:rPr>
                <w:rFonts w:hint="eastAsia"/>
                <w:bCs/>
                <w:kern w:val="0"/>
                <w:sz w:val="24"/>
                <w:szCs w:val="24"/>
              </w:rPr>
              <w:t>0</w:t>
            </w:r>
            <w:r>
              <w:rPr>
                <w:rFonts w:hint="eastAsia"/>
                <w:bCs/>
                <w:kern w:val="0"/>
                <w:sz w:val="24"/>
                <w:szCs w:val="24"/>
                <w:lang w:val="en-US" w:eastAsia="zh-CN"/>
              </w:rPr>
              <w:t>5</w:t>
            </w:r>
            <w:r>
              <w:rPr>
                <w:bCs/>
                <w:kern w:val="0"/>
                <w:sz w:val="24"/>
                <w:szCs w:val="24"/>
              </w:rPr>
              <w:t>kg/h</w:t>
            </w:r>
            <w:r>
              <w:rPr>
                <w:rFonts w:hint="eastAsia" w:hAnsi="宋体"/>
                <w:bCs/>
                <w:kern w:val="0"/>
                <w:sz w:val="24"/>
                <w:szCs w:val="24"/>
              </w:rPr>
              <w:t>、</w:t>
            </w:r>
            <w:r>
              <w:rPr>
                <w:rFonts w:hint="eastAsia"/>
                <w:bCs/>
                <w:kern w:val="0"/>
                <w:sz w:val="24"/>
                <w:szCs w:val="24"/>
                <w:lang w:val="en-US" w:eastAsia="zh-CN"/>
              </w:rPr>
              <w:t>0.024</w:t>
            </w:r>
            <w:r>
              <w:rPr>
                <w:bCs/>
                <w:kern w:val="0"/>
                <w:sz w:val="24"/>
                <w:szCs w:val="24"/>
              </w:rPr>
              <w:t>t/a</w:t>
            </w:r>
            <w:r>
              <w:rPr>
                <w:rFonts w:hint="eastAsia" w:hAnsi="宋体"/>
                <w:bCs/>
                <w:kern w:val="0"/>
                <w:sz w:val="24"/>
                <w:szCs w:val="24"/>
              </w:rPr>
              <w:t>。锅炉</w:t>
            </w:r>
            <w:r>
              <w:rPr>
                <w:rFonts w:hAnsi="宋体"/>
                <w:bCs/>
                <w:kern w:val="0"/>
                <w:sz w:val="24"/>
                <w:szCs w:val="24"/>
              </w:rPr>
              <w:t>燃烧</w:t>
            </w:r>
            <w:r>
              <w:rPr>
                <w:rFonts w:hint="eastAsia" w:hAnsi="宋体"/>
                <w:bCs/>
                <w:kern w:val="0"/>
                <w:sz w:val="24"/>
                <w:szCs w:val="24"/>
              </w:rPr>
              <w:t>的</w:t>
            </w:r>
            <w:r>
              <w:rPr>
                <w:rFonts w:hAnsi="宋体"/>
                <w:bCs/>
                <w:kern w:val="0"/>
                <w:sz w:val="24"/>
                <w:szCs w:val="24"/>
              </w:rPr>
              <w:t>烟气无需处理直接通过</w:t>
            </w:r>
            <w:r>
              <w:rPr>
                <w:bCs/>
                <w:kern w:val="0"/>
                <w:sz w:val="24"/>
                <w:szCs w:val="24"/>
              </w:rPr>
              <w:t>8m</w:t>
            </w:r>
            <w:r>
              <w:rPr>
                <w:rFonts w:hAnsi="宋体"/>
                <w:bCs/>
                <w:kern w:val="0"/>
                <w:sz w:val="24"/>
                <w:szCs w:val="24"/>
              </w:rPr>
              <w:t>排气筒排放，可以满足</w:t>
            </w:r>
            <w:r>
              <w:rPr>
                <w:bCs/>
                <w:sz w:val="24"/>
              </w:rPr>
              <w:t>满足《锅炉大气污染物排放标准》（GB13271-2014）</w:t>
            </w:r>
            <w:r>
              <w:rPr>
                <w:rFonts w:hint="eastAsia"/>
                <w:bCs/>
                <w:sz w:val="24"/>
              </w:rPr>
              <w:t>、《平顶山市2020年大气、水、土壤污染防治攻坚战实施方案》平攻坚办〔2020〕16号、《河南省2019年度锅炉综合整治方案》及《河南省2020年大气、水、土壤污染防治攻坚战实施方案》（豫环攻坚办〔2020〕7号）中关于</w:t>
            </w:r>
            <w:r>
              <w:rPr>
                <w:bCs/>
                <w:sz w:val="24"/>
              </w:rPr>
              <w:t>燃气锅炉的相关标准要求。</w:t>
            </w:r>
            <w:r>
              <w:rPr>
                <w:sz w:val="24"/>
              </w:rPr>
              <w:t>项目</w:t>
            </w:r>
            <w:r>
              <w:rPr>
                <w:rFonts w:hint="eastAsia"/>
                <w:sz w:val="24"/>
              </w:rPr>
              <w:t>燃气式</w:t>
            </w:r>
            <w:r>
              <w:rPr>
                <w:sz w:val="24"/>
              </w:rPr>
              <w:t>蒸汽锅炉废气产排情况见表</w:t>
            </w:r>
            <w:r>
              <w:rPr>
                <w:rFonts w:hint="eastAsia"/>
                <w:sz w:val="24"/>
                <w:lang w:val="en-US" w:eastAsia="zh-CN"/>
              </w:rPr>
              <w:t>5-8</w:t>
            </w:r>
            <w:r>
              <w:rPr>
                <w:sz w:val="24"/>
              </w:rPr>
              <w:t>。</w:t>
            </w:r>
          </w:p>
          <w:p>
            <w:pPr>
              <w:spacing w:line="500" w:lineRule="exact"/>
              <w:jc w:val="center"/>
              <w:rPr>
                <w:rFonts w:eastAsia="黑体"/>
                <w:sz w:val="24"/>
                <w:szCs w:val="22"/>
              </w:rPr>
            </w:pPr>
            <w:r>
              <w:rPr>
                <w:rFonts w:eastAsia="黑体"/>
                <w:sz w:val="24"/>
                <w:szCs w:val="22"/>
              </w:rPr>
              <w:t>表</w:t>
            </w:r>
            <w:r>
              <w:rPr>
                <w:rFonts w:hint="eastAsia" w:eastAsia="黑体"/>
                <w:sz w:val="24"/>
                <w:szCs w:val="22"/>
                <w:lang w:val="en-US" w:eastAsia="zh-CN"/>
              </w:rPr>
              <w:t>5-8</w:t>
            </w:r>
            <w:r>
              <w:rPr>
                <w:rFonts w:eastAsia="黑体"/>
                <w:sz w:val="24"/>
                <w:szCs w:val="22"/>
              </w:rPr>
              <w:t xml:space="preserve"> 锅炉废气排</w:t>
            </w:r>
            <w:r>
              <w:rPr>
                <w:rFonts w:hint="eastAsia" w:eastAsia="黑体"/>
                <w:sz w:val="24"/>
                <w:szCs w:val="22"/>
                <w:lang w:val="en-US" w:eastAsia="zh-CN"/>
              </w:rPr>
              <w:t>放</w:t>
            </w:r>
            <w:r>
              <w:rPr>
                <w:rFonts w:eastAsia="黑体"/>
                <w:sz w:val="24"/>
                <w:szCs w:val="22"/>
              </w:rPr>
              <w:t>情况汇总一览表</w:t>
            </w:r>
          </w:p>
          <w:tbl>
            <w:tblPr>
              <w:tblStyle w:val="18"/>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01"/>
              <w:gridCol w:w="992"/>
              <w:gridCol w:w="1316"/>
              <w:gridCol w:w="1322"/>
              <w:gridCol w:w="942"/>
              <w:gridCol w:w="942"/>
              <w:gridCol w:w="13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843" w:type="pct"/>
                  <w:vMerge w:val="restart"/>
                  <w:tcBorders>
                    <w:top w:val="single" w:color="auto" w:sz="12" w:space="0"/>
                    <w:left w:val="single" w:color="auto" w:sz="12" w:space="0"/>
                  </w:tcBorders>
                  <w:vAlign w:val="center"/>
                </w:tcPr>
                <w:p>
                  <w:pPr>
                    <w:adjustRightInd w:val="0"/>
                    <w:spacing w:line="320" w:lineRule="exact"/>
                    <w:jc w:val="center"/>
                    <w:textAlignment w:val="baseline"/>
                    <w:rPr>
                      <w:kern w:val="0"/>
                      <w:szCs w:val="21"/>
                    </w:rPr>
                  </w:pPr>
                  <w:r>
                    <w:rPr>
                      <w:rFonts w:hAnsi="宋体"/>
                      <w:kern w:val="0"/>
                      <w:szCs w:val="21"/>
                    </w:rPr>
                    <w:t>污染源名称</w:t>
                  </w:r>
                </w:p>
              </w:tc>
              <w:tc>
                <w:tcPr>
                  <w:tcW w:w="2185" w:type="pct"/>
                  <w:gridSpan w:val="3"/>
                  <w:tcBorders>
                    <w:top w:val="single" w:color="auto" w:sz="12" w:space="0"/>
                  </w:tcBorders>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排放情况</w:t>
                  </w:r>
                </w:p>
              </w:tc>
              <w:tc>
                <w:tcPr>
                  <w:tcW w:w="567" w:type="pct"/>
                  <w:vMerge w:val="restart"/>
                  <w:tcBorders>
                    <w:top w:val="single" w:color="auto" w:sz="12" w:space="0"/>
                  </w:tcBorders>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处理</w:t>
                  </w:r>
                </w:p>
                <w:p>
                  <w:pPr>
                    <w:adjustRightInd w:val="0"/>
                    <w:spacing w:line="320" w:lineRule="exact"/>
                    <w:jc w:val="center"/>
                    <w:textAlignment w:val="baseline"/>
                    <w:rPr>
                      <w:kern w:val="0"/>
                      <w:szCs w:val="21"/>
                    </w:rPr>
                  </w:pPr>
                  <w:r>
                    <w:rPr>
                      <w:rFonts w:hAnsi="宋体"/>
                      <w:kern w:val="0"/>
                      <w:szCs w:val="21"/>
                    </w:rPr>
                    <w:t>措施</w:t>
                  </w:r>
                </w:p>
              </w:tc>
              <w:tc>
                <w:tcPr>
                  <w:tcW w:w="567" w:type="pct"/>
                  <w:vMerge w:val="restart"/>
                  <w:tcBorders>
                    <w:top w:val="single" w:color="auto" w:sz="12" w:space="0"/>
                  </w:tcBorders>
                  <w:tcMar>
                    <w:left w:w="57" w:type="dxa"/>
                    <w:right w:w="57" w:type="dxa"/>
                  </w:tcMar>
                  <w:vAlign w:val="center"/>
                </w:tcPr>
                <w:p>
                  <w:pPr>
                    <w:adjustRightInd w:val="0"/>
                    <w:spacing w:line="320" w:lineRule="exact"/>
                    <w:jc w:val="center"/>
                    <w:textAlignment w:val="baseline"/>
                    <w:rPr>
                      <w:rFonts w:hAnsi="宋体"/>
                      <w:kern w:val="0"/>
                      <w:szCs w:val="21"/>
                    </w:rPr>
                  </w:pPr>
                  <w:r>
                    <w:rPr>
                      <w:rFonts w:hAnsi="宋体"/>
                      <w:kern w:val="0"/>
                      <w:szCs w:val="21"/>
                    </w:rPr>
                    <w:t>排放</w:t>
                  </w:r>
                </w:p>
                <w:p>
                  <w:pPr>
                    <w:adjustRightInd w:val="0"/>
                    <w:spacing w:line="320" w:lineRule="exact"/>
                    <w:jc w:val="center"/>
                    <w:textAlignment w:val="baseline"/>
                    <w:rPr>
                      <w:kern w:val="0"/>
                      <w:szCs w:val="21"/>
                    </w:rPr>
                  </w:pPr>
                  <w:r>
                    <w:rPr>
                      <w:rFonts w:hAnsi="宋体"/>
                      <w:kern w:val="0"/>
                      <w:szCs w:val="21"/>
                    </w:rPr>
                    <w:t>去向</w:t>
                  </w:r>
                </w:p>
              </w:tc>
              <w:tc>
                <w:tcPr>
                  <w:tcW w:w="836" w:type="pct"/>
                  <w:vMerge w:val="restart"/>
                  <w:tcBorders>
                    <w:top w:val="single" w:color="auto" w:sz="12" w:space="0"/>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排放</w:t>
                  </w:r>
                </w:p>
                <w:p>
                  <w:pPr>
                    <w:adjustRightInd w:val="0"/>
                    <w:spacing w:line="320" w:lineRule="exact"/>
                    <w:jc w:val="center"/>
                    <w:textAlignment w:val="baseline"/>
                    <w:rPr>
                      <w:kern w:val="0"/>
                      <w:szCs w:val="21"/>
                    </w:rPr>
                  </w:pPr>
                  <w:r>
                    <w:rPr>
                      <w:rFonts w:hAnsi="宋体"/>
                      <w:kern w:val="0"/>
                      <w:szCs w:val="21"/>
                    </w:rPr>
                    <w:t>特征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3" w:type="pct"/>
                  <w:vMerge w:val="continue"/>
                  <w:tcBorders>
                    <w:left w:val="single" w:color="auto" w:sz="12" w:space="0"/>
                  </w:tcBorders>
                  <w:vAlign w:val="center"/>
                </w:tcPr>
                <w:p>
                  <w:pPr>
                    <w:adjustRightInd w:val="0"/>
                    <w:spacing w:line="320" w:lineRule="exact"/>
                    <w:jc w:val="center"/>
                    <w:textAlignment w:val="baseline"/>
                    <w:rPr>
                      <w:kern w:val="0"/>
                      <w:szCs w:val="21"/>
                    </w:rPr>
                  </w:pPr>
                </w:p>
              </w:tc>
              <w:tc>
                <w:tcPr>
                  <w:tcW w:w="597" w:type="pct"/>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污染物</w:t>
                  </w:r>
                </w:p>
                <w:p>
                  <w:pPr>
                    <w:adjustRightInd w:val="0"/>
                    <w:spacing w:line="320" w:lineRule="exact"/>
                    <w:jc w:val="center"/>
                    <w:textAlignment w:val="baseline"/>
                    <w:rPr>
                      <w:kern w:val="0"/>
                      <w:szCs w:val="21"/>
                    </w:rPr>
                  </w:pPr>
                  <w:r>
                    <w:rPr>
                      <w:rFonts w:hAnsi="宋体"/>
                      <w:kern w:val="0"/>
                      <w:szCs w:val="21"/>
                    </w:rPr>
                    <w:t>名称</w:t>
                  </w:r>
                </w:p>
              </w:tc>
              <w:tc>
                <w:tcPr>
                  <w:tcW w:w="792" w:type="pct"/>
                  <w:tcMar>
                    <w:left w:w="57" w:type="dxa"/>
                    <w:right w:w="57" w:type="dxa"/>
                  </w:tcMar>
                  <w:vAlign w:val="center"/>
                </w:tcPr>
                <w:p>
                  <w:pPr>
                    <w:adjustRightInd w:val="0"/>
                    <w:spacing w:line="320" w:lineRule="exact"/>
                    <w:jc w:val="center"/>
                    <w:textAlignment w:val="baseline"/>
                    <w:rPr>
                      <w:spacing w:val="-14"/>
                      <w:kern w:val="0"/>
                      <w:szCs w:val="21"/>
                    </w:rPr>
                  </w:pPr>
                  <w:r>
                    <w:rPr>
                      <w:rFonts w:hAnsi="宋体"/>
                      <w:spacing w:val="-14"/>
                      <w:kern w:val="0"/>
                      <w:szCs w:val="21"/>
                    </w:rPr>
                    <w:t>排放浓度</w:t>
                  </w:r>
                </w:p>
                <w:p>
                  <w:pPr>
                    <w:adjustRightInd w:val="0"/>
                    <w:spacing w:line="320" w:lineRule="exact"/>
                    <w:jc w:val="center"/>
                    <w:textAlignment w:val="baseline"/>
                    <w:rPr>
                      <w:kern w:val="0"/>
                      <w:szCs w:val="21"/>
                    </w:rPr>
                  </w:pPr>
                  <w:r>
                    <w:rPr>
                      <w:spacing w:val="-10"/>
                      <w:kern w:val="0"/>
                      <w:szCs w:val="21"/>
                    </w:rPr>
                    <w:t>mg/Nm</w:t>
                  </w:r>
                  <w:r>
                    <w:rPr>
                      <w:spacing w:val="-10"/>
                      <w:kern w:val="0"/>
                      <w:szCs w:val="21"/>
                      <w:vertAlign w:val="superscript"/>
                    </w:rPr>
                    <w:t>3</w:t>
                  </w:r>
                </w:p>
              </w:tc>
              <w:tc>
                <w:tcPr>
                  <w:tcW w:w="794" w:type="pct"/>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排放</w:t>
                  </w:r>
                  <w:r>
                    <w:rPr>
                      <w:rFonts w:hint="eastAsia" w:hAnsi="宋体"/>
                      <w:kern w:val="0"/>
                      <w:szCs w:val="21"/>
                    </w:rPr>
                    <w:t>速率</w:t>
                  </w:r>
                </w:p>
                <w:p>
                  <w:pPr>
                    <w:adjustRightInd w:val="0"/>
                    <w:spacing w:line="320" w:lineRule="exact"/>
                    <w:jc w:val="center"/>
                    <w:textAlignment w:val="baseline"/>
                    <w:rPr>
                      <w:kern w:val="0"/>
                      <w:szCs w:val="21"/>
                    </w:rPr>
                  </w:pPr>
                  <w:r>
                    <w:rPr>
                      <w:kern w:val="0"/>
                      <w:szCs w:val="21"/>
                    </w:rPr>
                    <w:t>kg/h</w:t>
                  </w: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836" w:type="pct"/>
                  <w:vMerge w:val="continue"/>
                  <w:tcBorders>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843" w:type="pct"/>
                  <w:vMerge w:val="restart"/>
                  <w:tcBorders>
                    <w:left w:val="single" w:color="auto" w:sz="12" w:space="0"/>
                  </w:tcBorders>
                  <w:vAlign w:val="center"/>
                </w:tcPr>
                <w:p>
                  <w:pPr>
                    <w:adjustRightInd w:val="0"/>
                    <w:spacing w:line="320" w:lineRule="exact"/>
                    <w:jc w:val="center"/>
                    <w:textAlignment w:val="baseline"/>
                    <w:rPr>
                      <w:kern w:val="0"/>
                      <w:szCs w:val="21"/>
                    </w:rPr>
                  </w:pPr>
                  <w:r>
                    <w:rPr>
                      <w:rFonts w:hAnsi="宋体"/>
                      <w:kern w:val="0"/>
                      <w:szCs w:val="21"/>
                    </w:rPr>
                    <w:t>锅炉烟气</w:t>
                  </w:r>
                </w:p>
              </w:tc>
              <w:tc>
                <w:tcPr>
                  <w:tcW w:w="597" w:type="pct"/>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废气</w:t>
                  </w:r>
                </w:p>
              </w:tc>
              <w:tc>
                <w:tcPr>
                  <w:tcW w:w="1587" w:type="pct"/>
                  <w:gridSpan w:val="2"/>
                  <w:tcMar>
                    <w:left w:w="57" w:type="dxa"/>
                    <w:right w:w="57" w:type="dxa"/>
                  </w:tcMar>
                  <w:vAlign w:val="center"/>
                </w:tcPr>
                <w:p>
                  <w:pPr>
                    <w:widowControl/>
                    <w:adjustRightInd w:val="0"/>
                    <w:spacing w:line="320" w:lineRule="exact"/>
                    <w:jc w:val="center"/>
                    <w:textAlignment w:val="baseline"/>
                    <w:rPr>
                      <w:bCs/>
                      <w:kern w:val="0"/>
                      <w:szCs w:val="21"/>
                    </w:rPr>
                  </w:pPr>
                  <w:r>
                    <w:rPr>
                      <w:rFonts w:hint="eastAsia" w:hAnsi="宋体"/>
                      <w:bCs/>
                      <w:kern w:val="0"/>
                      <w:szCs w:val="21"/>
                      <w:lang w:val="en-US" w:eastAsia="zh-CN"/>
                    </w:rPr>
                    <w:t>10.8</w:t>
                  </w:r>
                  <w:r>
                    <w:rPr>
                      <w:bCs/>
                      <w:kern w:val="0"/>
                      <w:szCs w:val="21"/>
                    </w:rPr>
                    <w:t>×10</w:t>
                  </w:r>
                  <w:r>
                    <w:rPr>
                      <w:rFonts w:hint="eastAsia"/>
                      <w:bCs/>
                      <w:kern w:val="0"/>
                      <w:szCs w:val="21"/>
                      <w:vertAlign w:val="superscript"/>
                    </w:rPr>
                    <w:t>6</w:t>
                  </w:r>
                  <w:r>
                    <w:rPr>
                      <w:kern w:val="0"/>
                      <w:szCs w:val="21"/>
                    </w:rPr>
                    <w:t>Nm</w:t>
                  </w:r>
                  <w:r>
                    <w:rPr>
                      <w:kern w:val="0"/>
                      <w:szCs w:val="21"/>
                      <w:vertAlign w:val="superscript"/>
                    </w:rPr>
                    <w:t>3</w:t>
                  </w:r>
                  <w:r>
                    <w:rPr>
                      <w:kern w:val="0"/>
                      <w:szCs w:val="21"/>
                    </w:rPr>
                    <w:t>/a</w:t>
                  </w:r>
                </w:p>
              </w:tc>
              <w:tc>
                <w:tcPr>
                  <w:tcW w:w="567" w:type="pct"/>
                  <w:vMerge w:val="restart"/>
                  <w:tcMar>
                    <w:left w:w="57" w:type="dxa"/>
                    <w:right w:w="57" w:type="dxa"/>
                  </w:tcMar>
                  <w:vAlign w:val="center"/>
                </w:tcPr>
                <w:p>
                  <w:pPr>
                    <w:adjustRightInd w:val="0"/>
                    <w:spacing w:line="320" w:lineRule="exact"/>
                    <w:jc w:val="center"/>
                    <w:textAlignment w:val="baseline"/>
                    <w:rPr>
                      <w:kern w:val="0"/>
                      <w:szCs w:val="21"/>
                    </w:rPr>
                  </w:pPr>
                  <w:r>
                    <w:rPr>
                      <w:rFonts w:hint="eastAsia"/>
                      <w:kern w:val="0"/>
                      <w:szCs w:val="21"/>
                    </w:rPr>
                    <w:t>8m高的排气筒排放</w:t>
                  </w:r>
                </w:p>
              </w:tc>
              <w:tc>
                <w:tcPr>
                  <w:tcW w:w="567" w:type="pct"/>
                  <w:vMerge w:val="restart"/>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排入大气</w:t>
                  </w:r>
                </w:p>
              </w:tc>
              <w:tc>
                <w:tcPr>
                  <w:tcW w:w="836" w:type="pct"/>
                  <w:vMerge w:val="restart"/>
                  <w:tcBorders>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r>
                    <w:rPr>
                      <w:kern w:val="0"/>
                      <w:szCs w:val="21"/>
                    </w:rPr>
                    <w:t>H=8m</w:t>
                  </w:r>
                </w:p>
                <w:p>
                  <w:pPr>
                    <w:adjustRightInd w:val="0"/>
                    <w:spacing w:line="320" w:lineRule="exact"/>
                    <w:jc w:val="center"/>
                    <w:textAlignment w:val="baseline"/>
                    <w:rPr>
                      <w:kern w:val="0"/>
                      <w:szCs w:val="21"/>
                    </w:rPr>
                  </w:pPr>
                  <w:r>
                    <w:rPr>
                      <w:kern w:val="0"/>
                      <w:szCs w:val="21"/>
                    </w:rPr>
                    <w:t>φ=0.05m</w:t>
                  </w:r>
                </w:p>
                <w:p>
                  <w:pPr>
                    <w:adjustRightInd w:val="0"/>
                    <w:spacing w:line="320" w:lineRule="exact"/>
                    <w:jc w:val="center"/>
                    <w:textAlignment w:val="baseline"/>
                    <w:rPr>
                      <w:kern w:val="0"/>
                      <w:szCs w:val="21"/>
                    </w:rPr>
                  </w:pPr>
                  <w:r>
                    <w:rPr>
                      <w:kern w:val="0"/>
                      <w:szCs w:val="21"/>
                    </w:rPr>
                    <w:t>T=100</w:t>
                  </w:r>
                  <w:r>
                    <w:rPr>
                      <w:rFonts w:ascii="宋体" w:hAnsi="宋体"/>
                      <w:kern w:val="0"/>
                      <w:szCs w:val="21"/>
                    </w:rPr>
                    <w:t>℃</w:t>
                  </w:r>
                </w:p>
                <w:p>
                  <w:pPr>
                    <w:adjustRightInd w:val="0"/>
                    <w:spacing w:line="320" w:lineRule="exact"/>
                    <w:jc w:val="center"/>
                    <w:textAlignment w:val="baseline"/>
                    <w:rPr>
                      <w:kern w:val="0"/>
                      <w:szCs w:val="21"/>
                    </w:rPr>
                  </w:pPr>
                  <w:r>
                    <w:rPr>
                      <w:rFonts w:hint="eastAsia"/>
                      <w:bCs/>
                      <w:kern w:val="0"/>
                      <w:szCs w:val="21"/>
                    </w:rPr>
                    <w:t>4800</w:t>
                  </w:r>
                  <w:r>
                    <w:rPr>
                      <w:bCs/>
                      <w:kern w:val="0"/>
                      <w:szCs w:val="21"/>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843" w:type="pct"/>
                  <w:vMerge w:val="continue"/>
                  <w:tcBorders>
                    <w:left w:val="single" w:color="auto" w:sz="12" w:space="0"/>
                  </w:tcBorders>
                  <w:vAlign w:val="center"/>
                </w:tcPr>
                <w:p>
                  <w:pPr>
                    <w:adjustRightInd w:val="0"/>
                    <w:spacing w:line="320" w:lineRule="exact"/>
                    <w:jc w:val="center"/>
                    <w:textAlignment w:val="baseline"/>
                    <w:rPr>
                      <w:kern w:val="0"/>
                      <w:szCs w:val="21"/>
                    </w:rPr>
                  </w:pPr>
                </w:p>
              </w:tc>
              <w:tc>
                <w:tcPr>
                  <w:tcW w:w="597" w:type="pct"/>
                  <w:tcMar>
                    <w:left w:w="57" w:type="dxa"/>
                    <w:right w:w="57" w:type="dxa"/>
                  </w:tcMar>
                  <w:vAlign w:val="center"/>
                </w:tcPr>
                <w:p>
                  <w:pPr>
                    <w:adjustRightInd w:val="0"/>
                    <w:spacing w:line="320" w:lineRule="exact"/>
                    <w:jc w:val="center"/>
                    <w:textAlignment w:val="baseline"/>
                    <w:rPr>
                      <w:kern w:val="0"/>
                      <w:szCs w:val="21"/>
                    </w:rPr>
                  </w:pPr>
                  <w:r>
                    <w:rPr>
                      <w:rFonts w:hAnsi="宋体"/>
                      <w:kern w:val="0"/>
                      <w:szCs w:val="21"/>
                    </w:rPr>
                    <w:t>烟尘</w:t>
                  </w:r>
                </w:p>
              </w:tc>
              <w:tc>
                <w:tcPr>
                  <w:tcW w:w="792" w:type="pct"/>
                  <w:tcMar>
                    <w:left w:w="57" w:type="dxa"/>
                    <w:right w:w="57" w:type="dxa"/>
                  </w:tcMar>
                  <w:vAlign w:val="center"/>
                </w:tcPr>
                <w:p>
                  <w:pPr>
                    <w:widowControl/>
                    <w:adjustRightInd w:val="0"/>
                    <w:spacing w:line="320" w:lineRule="exact"/>
                    <w:jc w:val="center"/>
                    <w:textAlignment w:val="baseline"/>
                    <w:rPr>
                      <w:rFonts w:hint="default" w:eastAsia="宋体"/>
                      <w:kern w:val="0"/>
                      <w:szCs w:val="21"/>
                      <w:lang w:val="en-US" w:eastAsia="zh-CN"/>
                    </w:rPr>
                  </w:pPr>
                  <w:r>
                    <w:rPr>
                      <w:rFonts w:hint="eastAsia"/>
                      <w:kern w:val="0"/>
                      <w:szCs w:val="21"/>
                      <w:lang w:val="en-US" w:eastAsia="zh-CN"/>
                    </w:rPr>
                    <w:t>2.2</w:t>
                  </w:r>
                </w:p>
              </w:tc>
              <w:tc>
                <w:tcPr>
                  <w:tcW w:w="794" w:type="pct"/>
                  <w:tcMar>
                    <w:left w:w="57" w:type="dxa"/>
                    <w:right w:w="57" w:type="dxa"/>
                  </w:tcMar>
                  <w:vAlign w:val="center"/>
                </w:tcPr>
                <w:p>
                  <w:pPr>
                    <w:widowControl/>
                    <w:adjustRightInd w:val="0"/>
                    <w:spacing w:line="320" w:lineRule="exact"/>
                    <w:jc w:val="center"/>
                    <w:textAlignment w:val="baseline"/>
                    <w:rPr>
                      <w:rFonts w:hint="default" w:eastAsia="宋体"/>
                      <w:kern w:val="0"/>
                      <w:szCs w:val="21"/>
                      <w:lang w:val="en-US" w:eastAsia="zh-CN"/>
                    </w:rPr>
                  </w:pPr>
                  <w:r>
                    <w:rPr>
                      <w:rFonts w:hint="eastAsia"/>
                      <w:kern w:val="0"/>
                      <w:szCs w:val="21"/>
                      <w:lang w:val="en-US" w:eastAsia="zh-CN"/>
                    </w:rPr>
                    <w:t>0.005</w:t>
                  </w: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836" w:type="pct"/>
                  <w:vMerge w:val="continue"/>
                  <w:tcBorders>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843" w:type="pct"/>
                  <w:vMerge w:val="continue"/>
                  <w:tcBorders>
                    <w:left w:val="single" w:color="auto" w:sz="12" w:space="0"/>
                  </w:tcBorders>
                  <w:vAlign w:val="center"/>
                </w:tcPr>
                <w:p>
                  <w:pPr>
                    <w:adjustRightInd w:val="0"/>
                    <w:spacing w:line="320" w:lineRule="exact"/>
                    <w:jc w:val="center"/>
                    <w:textAlignment w:val="baseline"/>
                    <w:rPr>
                      <w:kern w:val="0"/>
                      <w:szCs w:val="21"/>
                    </w:rPr>
                  </w:pPr>
                </w:p>
              </w:tc>
              <w:tc>
                <w:tcPr>
                  <w:tcW w:w="597" w:type="pct"/>
                  <w:tcMar>
                    <w:left w:w="57" w:type="dxa"/>
                    <w:right w:w="57" w:type="dxa"/>
                  </w:tcMar>
                  <w:vAlign w:val="center"/>
                </w:tcPr>
                <w:p>
                  <w:pPr>
                    <w:adjustRightInd w:val="0"/>
                    <w:spacing w:line="320" w:lineRule="exact"/>
                    <w:jc w:val="center"/>
                    <w:textAlignment w:val="baseline"/>
                    <w:rPr>
                      <w:kern w:val="0"/>
                      <w:szCs w:val="21"/>
                    </w:rPr>
                  </w:pPr>
                  <w:r>
                    <w:rPr>
                      <w:kern w:val="0"/>
                      <w:szCs w:val="21"/>
                    </w:rPr>
                    <w:t>SO</w:t>
                  </w:r>
                  <w:r>
                    <w:rPr>
                      <w:kern w:val="0"/>
                      <w:szCs w:val="21"/>
                      <w:vertAlign w:val="subscript"/>
                    </w:rPr>
                    <w:t>2</w:t>
                  </w:r>
                </w:p>
              </w:tc>
              <w:tc>
                <w:tcPr>
                  <w:tcW w:w="792" w:type="pct"/>
                  <w:tcMar>
                    <w:left w:w="57" w:type="dxa"/>
                    <w:right w:w="57" w:type="dxa"/>
                  </w:tcMar>
                  <w:vAlign w:val="center"/>
                </w:tcPr>
                <w:p>
                  <w:pPr>
                    <w:widowControl/>
                    <w:adjustRightInd w:val="0"/>
                    <w:spacing w:line="320" w:lineRule="exact"/>
                    <w:jc w:val="center"/>
                    <w:textAlignment w:val="baseline"/>
                    <w:rPr>
                      <w:rFonts w:hint="default" w:eastAsia="宋体"/>
                      <w:kern w:val="0"/>
                      <w:szCs w:val="21"/>
                      <w:lang w:val="en-US" w:eastAsia="zh-CN"/>
                    </w:rPr>
                  </w:pPr>
                  <w:r>
                    <w:rPr>
                      <w:rFonts w:hint="eastAsia"/>
                      <w:kern w:val="0"/>
                      <w:szCs w:val="21"/>
                      <w:lang w:val="en-US" w:eastAsia="zh-CN"/>
                    </w:rPr>
                    <w:t>0.19</w:t>
                  </w:r>
                </w:p>
              </w:tc>
              <w:tc>
                <w:tcPr>
                  <w:tcW w:w="794" w:type="pct"/>
                  <w:tcMar>
                    <w:left w:w="57" w:type="dxa"/>
                    <w:right w:w="57" w:type="dxa"/>
                  </w:tcMar>
                  <w:vAlign w:val="center"/>
                </w:tcPr>
                <w:p>
                  <w:pPr>
                    <w:widowControl/>
                    <w:adjustRightInd w:val="0"/>
                    <w:spacing w:line="320" w:lineRule="exact"/>
                    <w:jc w:val="center"/>
                    <w:textAlignment w:val="baseline"/>
                    <w:rPr>
                      <w:kern w:val="0"/>
                      <w:szCs w:val="21"/>
                    </w:rPr>
                  </w:pPr>
                  <w:r>
                    <w:rPr>
                      <w:rFonts w:hint="eastAsia"/>
                      <w:kern w:val="0"/>
                      <w:szCs w:val="21"/>
                    </w:rPr>
                    <w:t>0.00042</w:t>
                  </w: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567" w:type="pct"/>
                  <w:vMerge w:val="continue"/>
                  <w:tcMar>
                    <w:left w:w="57" w:type="dxa"/>
                    <w:right w:w="57" w:type="dxa"/>
                  </w:tcMar>
                  <w:vAlign w:val="center"/>
                </w:tcPr>
                <w:p>
                  <w:pPr>
                    <w:adjustRightInd w:val="0"/>
                    <w:spacing w:line="320" w:lineRule="exact"/>
                    <w:jc w:val="center"/>
                    <w:textAlignment w:val="baseline"/>
                    <w:rPr>
                      <w:kern w:val="0"/>
                      <w:szCs w:val="21"/>
                    </w:rPr>
                  </w:pPr>
                </w:p>
              </w:tc>
              <w:tc>
                <w:tcPr>
                  <w:tcW w:w="836" w:type="pct"/>
                  <w:vMerge w:val="continue"/>
                  <w:tcBorders>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843" w:type="pct"/>
                  <w:vMerge w:val="continue"/>
                  <w:tcBorders>
                    <w:left w:val="single" w:color="auto" w:sz="12" w:space="0"/>
                    <w:bottom w:val="single" w:color="auto" w:sz="12" w:space="0"/>
                  </w:tcBorders>
                  <w:vAlign w:val="center"/>
                </w:tcPr>
                <w:p>
                  <w:pPr>
                    <w:adjustRightInd w:val="0"/>
                    <w:spacing w:line="320" w:lineRule="exact"/>
                    <w:jc w:val="center"/>
                    <w:textAlignment w:val="baseline"/>
                    <w:rPr>
                      <w:kern w:val="0"/>
                      <w:szCs w:val="21"/>
                    </w:rPr>
                  </w:pPr>
                </w:p>
              </w:tc>
              <w:tc>
                <w:tcPr>
                  <w:tcW w:w="597" w:type="pct"/>
                  <w:tcBorders>
                    <w:bottom w:val="single" w:color="auto" w:sz="12" w:space="0"/>
                  </w:tcBorders>
                  <w:tcMar>
                    <w:left w:w="57" w:type="dxa"/>
                    <w:right w:w="57" w:type="dxa"/>
                  </w:tcMar>
                  <w:vAlign w:val="center"/>
                </w:tcPr>
                <w:p>
                  <w:pPr>
                    <w:adjustRightInd w:val="0"/>
                    <w:spacing w:line="320" w:lineRule="exact"/>
                    <w:jc w:val="center"/>
                    <w:textAlignment w:val="baseline"/>
                    <w:rPr>
                      <w:kern w:val="0"/>
                      <w:szCs w:val="21"/>
                    </w:rPr>
                  </w:pPr>
                  <w:r>
                    <w:rPr>
                      <w:kern w:val="0"/>
                      <w:szCs w:val="21"/>
                    </w:rPr>
                    <w:t>NO</w:t>
                  </w:r>
                  <w:r>
                    <w:rPr>
                      <w:kern w:val="0"/>
                      <w:szCs w:val="21"/>
                      <w:vertAlign w:val="subscript"/>
                    </w:rPr>
                    <w:t>X</w:t>
                  </w:r>
                </w:p>
              </w:tc>
              <w:tc>
                <w:tcPr>
                  <w:tcW w:w="792" w:type="pct"/>
                  <w:tcBorders>
                    <w:bottom w:val="single" w:color="auto" w:sz="12" w:space="0"/>
                  </w:tcBorders>
                  <w:tcMar>
                    <w:left w:w="57" w:type="dxa"/>
                    <w:right w:w="57" w:type="dxa"/>
                  </w:tcMar>
                  <w:vAlign w:val="center"/>
                </w:tcPr>
                <w:p>
                  <w:pPr>
                    <w:adjustRightInd w:val="0"/>
                    <w:spacing w:line="320" w:lineRule="exact"/>
                    <w:jc w:val="center"/>
                    <w:textAlignment w:val="baseline"/>
                    <w:rPr>
                      <w:rFonts w:hint="default" w:eastAsia="宋体"/>
                      <w:kern w:val="0"/>
                      <w:szCs w:val="21"/>
                      <w:lang w:val="en-US" w:eastAsia="zh-CN"/>
                    </w:rPr>
                  </w:pPr>
                  <w:r>
                    <w:rPr>
                      <w:rFonts w:hint="eastAsia"/>
                      <w:kern w:val="0"/>
                      <w:szCs w:val="21"/>
                      <w:lang w:val="en-US" w:eastAsia="zh-CN"/>
                    </w:rPr>
                    <w:t>28</w:t>
                  </w:r>
                </w:p>
              </w:tc>
              <w:tc>
                <w:tcPr>
                  <w:tcW w:w="794" w:type="pct"/>
                  <w:tcBorders>
                    <w:bottom w:val="single" w:color="auto" w:sz="12" w:space="0"/>
                  </w:tcBorders>
                  <w:tcMar>
                    <w:left w:w="57" w:type="dxa"/>
                    <w:right w:w="57" w:type="dxa"/>
                  </w:tcMar>
                  <w:vAlign w:val="center"/>
                </w:tcPr>
                <w:p>
                  <w:pPr>
                    <w:widowControl/>
                    <w:adjustRightInd w:val="0"/>
                    <w:spacing w:line="320" w:lineRule="exact"/>
                    <w:jc w:val="center"/>
                    <w:textAlignment w:val="baseline"/>
                    <w:rPr>
                      <w:kern w:val="0"/>
                      <w:szCs w:val="21"/>
                    </w:rPr>
                  </w:pPr>
                  <w:r>
                    <w:rPr>
                      <w:rFonts w:hint="eastAsia"/>
                      <w:kern w:val="0"/>
                      <w:szCs w:val="21"/>
                    </w:rPr>
                    <w:t>0.063</w:t>
                  </w:r>
                </w:p>
              </w:tc>
              <w:tc>
                <w:tcPr>
                  <w:tcW w:w="567" w:type="pct"/>
                  <w:vMerge w:val="continue"/>
                  <w:tcBorders>
                    <w:bottom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c>
                <w:tcPr>
                  <w:tcW w:w="567" w:type="pct"/>
                  <w:vMerge w:val="continue"/>
                  <w:tcBorders>
                    <w:bottom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c>
                <w:tcPr>
                  <w:tcW w:w="836" w:type="pct"/>
                  <w:vMerge w:val="continue"/>
                  <w:tcBorders>
                    <w:bottom w:val="single" w:color="auto" w:sz="12" w:space="0"/>
                    <w:right w:val="single" w:color="auto" w:sz="12" w:space="0"/>
                  </w:tcBorders>
                  <w:tcMar>
                    <w:left w:w="57" w:type="dxa"/>
                    <w:right w:w="57" w:type="dxa"/>
                  </w:tcMar>
                  <w:vAlign w:val="center"/>
                </w:tcPr>
                <w:p>
                  <w:pPr>
                    <w:adjustRightInd w:val="0"/>
                    <w:spacing w:line="320" w:lineRule="exact"/>
                    <w:jc w:val="center"/>
                    <w:textAlignment w:val="baseline"/>
                    <w:rPr>
                      <w:kern w:val="0"/>
                      <w:szCs w:val="21"/>
                    </w:rPr>
                  </w:pPr>
                </w:p>
              </w:tc>
            </w:tr>
          </w:tbl>
          <w:p>
            <w:pPr>
              <w:snapToGrid w:val="0"/>
              <w:spacing w:line="500" w:lineRule="exact"/>
              <w:ind w:firstLine="526" w:firstLineChars="200"/>
              <w:textAlignment w:val="baseline"/>
              <w:rPr>
                <w:rFonts w:eastAsiaTheme="minorEastAsia"/>
                <w:b/>
                <w:bCs/>
                <w:spacing w:val="11"/>
                <w:sz w:val="24"/>
                <w:szCs w:val="22"/>
              </w:rPr>
            </w:pPr>
            <w:r>
              <w:rPr>
                <w:rFonts w:eastAsiaTheme="minorEastAsia"/>
                <w:b/>
                <w:bCs/>
                <w:spacing w:val="11"/>
                <w:sz w:val="24"/>
                <w:szCs w:val="22"/>
              </w:rPr>
              <w:t>2、废水</w:t>
            </w:r>
          </w:p>
          <w:p>
            <w:pPr>
              <w:autoSpaceDE w:val="0"/>
              <w:autoSpaceDN w:val="0"/>
              <w:adjustRightInd w:val="0"/>
              <w:spacing w:line="500" w:lineRule="atLeast"/>
              <w:ind w:firstLine="482" w:firstLineChars="200"/>
              <w:rPr>
                <w:b/>
                <w:bCs/>
                <w:sz w:val="24"/>
              </w:rPr>
            </w:pPr>
            <w:r>
              <w:rPr>
                <w:b/>
                <w:bCs/>
                <w:sz w:val="24"/>
              </w:rPr>
              <w:t>（1）生产生活废水</w:t>
            </w:r>
          </w:p>
          <w:p>
            <w:pPr>
              <w:snapToGrid w:val="0"/>
              <w:spacing w:line="520" w:lineRule="exact"/>
              <w:ind w:firstLine="482" w:firstLineChars="200"/>
              <w:rPr>
                <w:sz w:val="24"/>
              </w:rPr>
            </w:pPr>
            <w:r>
              <w:rPr>
                <w:rFonts w:hint="eastAsia"/>
                <w:b/>
                <w:bCs/>
                <w:sz w:val="24"/>
                <w:szCs w:val="22"/>
              </w:rPr>
              <w:t>①搅拌添加用水</w:t>
            </w:r>
            <w:r>
              <w:rPr>
                <w:rFonts w:hint="eastAsia" w:eastAsia="微软雅黑"/>
                <w:sz w:val="24"/>
              </w:rPr>
              <w:t>：</w:t>
            </w:r>
            <w:r>
              <w:rPr>
                <w:sz w:val="24"/>
              </w:rPr>
              <w:t>料搅拌用水量为1192m</w:t>
            </w:r>
            <w:r>
              <w:rPr>
                <w:sz w:val="24"/>
                <w:vertAlign w:val="superscript"/>
              </w:rPr>
              <w:t>3</w:t>
            </w:r>
            <w:r>
              <w:rPr>
                <w:sz w:val="24"/>
              </w:rPr>
              <w:t>/d （</w:t>
            </w:r>
            <w:r>
              <w:rPr>
                <w:rFonts w:hint="eastAsia"/>
                <w:sz w:val="24"/>
              </w:rPr>
              <w:t>其中</w:t>
            </w:r>
            <w:r>
              <w:rPr>
                <w:sz w:val="24"/>
              </w:rPr>
              <w:t>来自锅炉冷凝水</w:t>
            </w:r>
            <w:r>
              <w:rPr>
                <w:rFonts w:hint="eastAsia"/>
                <w:sz w:val="24"/>
              </w:rPr>
              <w:t>24</w:t>
            </w:r>
            <w:r>
              <w:rPr>
                <w:sz w:val="24"/>
              </w:rPr>
              <w:t>m</w:t>
            </w:r>
            <w:r>
              <w:rPr>
                <w:sz w:val="24"/>
                <w:vertAlign w:val="superscript"/>
              </w:rPr>
              <w:t>3</w:t>
            </w:r>
            <w:r>
              <w:rPr>
                <w:sz w:val="24"/>
              </w:rPr>
              <w:t>/d，其余用水来自厂区自备井）。原料搅拌用水最终除少量进入产品外，其余全部蒸发散失，无废水外排。</w:t>
            </w:r>
          </w:p>
          <w:p>
            <w:pPr>
              <w:pStyle w:val="8"/>
              <w:spacing w:after="0" w:line="520" w:lineRule="exact"/>
              <w:ind w:firstLine="482" w:firstLineChars="200"/>
              <w:rPr>
                <w:sz w:val="24"/>
                <w:szCs w:val="22"/>
              </w:rPr>
            </w:pPr>
            <w:r>
              <w:rPr>
                <w:rFonts w:hint="eastAsia"/>
                <w:b/>
                <w:bCs/>
                <w:sz w:val="24"/>
                <w:szCs w:val="22"/>
              </w:rPr>
              <w:t>②原料</w:t>
            </w:r>
            <w:r>
              <w:rPr>
                <w:b/>
                <w:bCs/>
                <w:sz w:val="24"/>
              </w:rPr>
              <w:t>喷淋用水</w:t>
            </w:r>
            <w:r>
              <w:rPr>
                <w:rFonts w:hint="eastAsia"/>
                <w:b/>
                <w:bCs/>
                <w:sz w:val="24"/>
              </w:rPr>
              <w:t>：</w:t>
            </w:r>
            <w:r>
              <w:rPr>
                <w:rFonts w:hint="eastAsia"/>
                <w:sz w:val="24"/>
                <w:szCs w:val="22"/>
              </w:rPr>
              <w:t>用水量约3.65m</w:t>
            </w:r>
            <w:r>
              <w:rPr>
                <w:rFonts w:hint="eastAsia"/>
                <w:sz w:val="24"/>
                <w:szCs w:val="22"/>
                <w:vertAlign w:val="superscript"/>
              </w:rPr>
              <w:t>3</w:t>
            </w:r>
            <w:r>
              <w:rPr>
                <w:rFonts w:hint="eastAsia"/>
                <w:sz w:val="24"/>
                <w:szCs w:val="22"/>
              </w:rPr>
              <w:t>/d、876.96m</w:t>
            </w:r>
            <w:r>
              <w:rPr>
                <w:rFonts w:hint="eastAsia"/>
                <w:sz w:val="24"/>
                <w:szCs w:val="22"/>
                <w:vertAlign w:val="superscript"/>
              </w:rPr>
              <w:t>3</w:t>
            </w:r>
            <w:r>
              <w:rPr>
                <w:rFonts w:hint="eastAsia"/>
                <w:sz w:val="24"/>
                <w:szCs w:val="22"/>
              </w:rPr>
              <w:t>/a。此部分用水自然蒸发耗散，有增湿作用，抑制车间起尘。</w:t>
            </w:r>
          </w:p>
          <w:p>
            <w:pPr>
              <w:spacing w:line="520" w:lineRule="exact"/>
              <w:ind w:firstLine="482" w:firstLineChars="200"/>
              <w:rPr>
                <w:color w:val="auto"/>
              </w:rPr>
            </w:pPr>
            <w:r>
              <w:rPr>
                <w:rFonts w:hint="eastAsia"/>
                <w:b/>
                <w:bCs/>
                <w:color w:val="auto"/>
                <w:sz w:val="24"/>
                <w:szCs w:val="22"/>
              </w:rPr>
              <w:t>③</w:t>
            </w:r>
            <w:r>
              <w:rPr>
                <w:b/>
                <w:bCs/>
                <w:color w:val="auto"/>
                <w:sz w:val="24"/>
                <w:szCs w:val="22"/>
              </w:rPr>
              <w:t>产品养护用水：</w:t>
            </w:r>
            <w:r>
              <w:rPr>
                <w:color w:val="auto"/>
                <w:sz w:val="24"/>
                <w:szCs w:val="22"/>
              </w:rPr>
              <w:t>则锅炉用水量为</w:t>
            </w:r>
            <w:r>
              <w:rPr>
                <w:rFonts w:hint="eastAsia"/>
                <w:color w:val="auto"/>
                <w:sz w:val="24"/>
                <w:szCs w:val="22"/>
                <w:lang w:val="en-US" w:eastAsia="zh-CN"/>
              </w:rPr>
              <w:t>120</w:t>
            </w:r>
            <w:r>
              <w:rPr>
                <w:color w:val="auto"/>
                <w:sz w:val="24"/>
                <w:szCs w:val="22"/>
              </w:rPr>
              <w:t>m</w:t>
            </w:r>
            <w:r>
              <w:rPr>
                <w:color w:val="auto"/>
                <w:sz w:val="24"/>
                <w:szCs w:val="22"/>
                <w:vertAlign w:val="superscript"/>
              </w:rPr>
              <w:t>3</w:t>
            </w:r>
            <w:r>
              <w:rPr>
                <w:color w:val="auto"/>
                <w:sz w:val="24"/>
                <w:szCs w:val="22"/>
              </w:rPr>
              <w:t>/d、</w:t>
            </w:r>
            <w:r>
              <w:rPr>
                <w:rFonts w:hint="eastAsia"/>
                <w:color w:val="auto"/>
                <w:sz w:val="24"/>
                <w:szCs w:val="22"/>
                <w:lang w:val="en-US" w:eastAsia="zh-CN"/>
              </w:rPr>
              <w:t>288</w:t>
            </w:r>
            <w:r>
              <w:rPr>
                <w:color w:val="auto"/>
                <w:sz w:val="24"/>
                <w:szCs w:val="22"/>
              </w:rPr>
              <w:t>00m</w:t>
            </w:r>
            <w:r>
              <w:rPr>
                <w:color w:val="auto"/>
                <w:sz w:val="24"/>
                <w:szCs w:val="22"/>
                <w:vertAlign w:val="superscript"/>
              </w:rPr>
              <w:t>3</w:t>
            </w:r>
            <w:r>
              <w:rPr>
                <w:color w:val="auto"/>
                <w:sz w:val="24"/>
                <w:szCs w:val="22"/>
              </w:rPr>
              <w:t>/a，冷凝水产生量为</w:t>
            </w:r>
            <w:r>
              <w:rPr>
                <w:rFonts w:hint="eastAsia"/>
                <w:color w:val="auto"/>
                <w:sz w:val="24"/>
                <w:szCs w:val="22"/>
                <w:lang w:val="en-US" w:eastAsia="zh-CN"/>
              </w:rPr>
              <w:t>48</w:t>
            </w:r>
            <w:r>
              <w:rPr>
                <w:color w:val="auto"/>
                <w:sz w:val="24"/>
                <w:szCs w:val="22"/>
              </w:rPr>
              <w:t>m</w:t>
            </w:r>
            <w:r>
              <w:rPr>
                <w:color w:val="auto"/>
                <w:sz w:val="24"/>
                <w:szCs w:val="22"/>
                <w:vertAlign w:val="superscript"/>
              </w:rPr>
              <w:t>3</w:t>
            </w:r>
            <w:r>
              <w:rPr>
                <w:color w:val="auto"/>
                <w:sz w:val="24"/>
                <w:szCs w:val="22"/>
              </w:rPr>
              <w:t>/d、</w:t>
            </w:r>
            <w:r>
              <w:rPr>
                <w:rFonts w:hint="eastAsia"/>
                <w:color w:val="auto"/>
                <w:sz w:val="24"/>
                <w:szCs w:val="22"/>
              </w:rPr>
              <w:t>11520</w:t>
            </w:r>
            <w:r>
              <w:rPr>
                <w:color w:val="auto"/>
                <w:sz w:val="24"/>
                <w:szCs w:val="22"/>
              </w:rPr>
              <w:t>m</w:t>
            </w:r>
            <w:r>
              <w:rPr>
                <w:color w:val="auto"/>
                <w:sz w:val="24"/>
                <w:szCs w:val="22"/>
                <w:vertAlign w:val="superscript"/>
              </w:rPr>
              <w:t>3</w:t>
            </w:r>
            <w:r>
              <w:rPr>
                <w:color w:val="auto"/>
                <w:sz w:val="24"/>
                <w:szCs w:val="22"/>
              </w:rPr>
              <w:t>/a。该部分冷凝水收集后主要回用于搅拌制浆工序。</w:t>
            </w:r>
          </w:p>
          <w:p>
            <w:pPr>
              <w:spacing w:line="520" w:lineRule="exact"/>
              <w:ind w:firstLine="482" w:firstLineChars="200"/>
              <w:rPr>
                <w:color w:val="FF0000"/>
                <w:sz w:val="24"/>
              </w:rPr>
            </w:pPr>
            <w:r>
              <w:rPr>
                <w:rFonts w:hint="eastAsia"/>
                <w:b/>
                <w:bCs/>
                <w:color w:val="auto"/>
                <w:sz w:val="24"/>
                <w:szCs w:val="22"/>
              </w:rPr>
              <w:t>④运输车辆清洗用水：</w:t>
            </w:r>
            <w:r>
              <w:rPr>
                <w:rFonts w:hint="eastAsia"/>
                <w:b w:val="0"/>
                <w:bCs w:val="0"/>
                <w:color w:val="auto"/>
                <w:sz w:val="24"/>
                <w:szCs w:val="22"/>
              </w:rPr>
              <w:t>项目年合计运输量约120254.4t。项目年生产240天，每辆汽车载重按照30t计算，则每天厂区过往车辆约17辆。每辆汽车每天冲洗用水量按照200L计，则项目每天汽车冲洗用水量约3.4m</w:t>
            </w:r>
            <w:r>
              <w:rPr>
                <w:rFonts w:hint="eastAsia"/>
                <w:b w:val="0"/>
                <w:bCs w:val="0"/>
                <w:color w:val="auto"/>
                <w:sz w:val="24"/>
                <w:szCs w:val="22"/>
                <w:vertAlign w:val="superscript"/>
              </w:rPr>
              <w:t>3</w:t>
            </w:r>
            <w:r>
              <w:rPr>
                <w:rFonts w:hint="eastAsia"/>
                <w:b w:val="0"/>
                <w:bCs w:val="0"/>
                <w:color w:val="auto"/>
                <w:sz w:val="24"/>
                <w:szCs w:val="22"/>
              </w:rPr>
              <w:t>。冲洗废水产生量按照用水量的80%计，则车辆冲洗废水产生量约2.72m</w:t>
            </w:r>
            <w:r>
              <w:rPr>
                <w:rFonts w:hint="eastAsia"/>
                <w:b w:val="0"/>
                <w:bCs w:val="0"/>
                <w:color w:val="auto"/>
                <w:sz w:val="24"/>
                <w:szCs w:val="22"/>
                <w:vertAlign w:val="superscript"/>
              </w:rPr>
              <w:t>3</w:t>
            </w:r>
            <w:r>
              <w:rPr>
                <w:rFonts w:hint="eastAsia"/>
                <w:b w:val="0"/>
                <w:bCs w:val="0"/>
                <w:color w:val="auto"/>
                <w:sz w:val="24"/>
                <w:szCs w:val="22"/>
              </w:rPr>
              <w:t>/d、652.8m</w:t>
            </w:r>
            <w:r>
              <w:rPr>
                <w:rFonts w:hint="eastAsia"/>
                <w:b w:val="0"/>
                <w:bCs w:val="0"/>
                <w:color w:val="auto"/>
                <w:sz w:val="24"/>
                <w:szCs w:val="22"/>
                <w:vertAlign w:val="superscript"/>
              </w:rPr>
              <w:t>3</w:t>
            </w:r>
            <w:r>
              <w:rPr>
                <w:rFonts w:hint="eastAsia"/>
                <w:b w:val="0"/>
                <w:bCs w:val="0"/>
                <w:color w:val="auto"/>
                <w:sz w:val="24"/>
                <w:szCs w:val="22"/>
              </w:rPr>
              <w:t>/a。冲洗废水水质成分比较简单，经5m</w:t>
            </w:r>
            <w:r>
              <w:rPr>
                <w:rFonts w:hint="eastAsia"/>
                <w:b w:val="0"/>
                <w:bCs w:val="0"/>
                <w:color w:val="auto"/>
                <w:sz w:val="24"/>
                <w:szCs w:val="22"/>
                <w:vertAlign w:val="superscript"/>
              </w:rPr>
              <w:t>3</w:t>
            </w:r>
            <w:r>
              <w:rPr>
                <w:rFonts w:hint="eastAsia"/>
                <w:b w:val="0"/>
                <w:bCs w:val="0"/>
                <w:color w:val="auto"/>
                <w:sz w:val="24"/>
                <w:szCs w:val="22"/>
              </w:rPr>
              <w:t>沉淀处理后抽取回用，不外排。则项目车辆清洗新鲜水补水量为0.68m</w:t>
            </w:r>
            <w:r>
              <w:rPr>
                <w:rFonts w:hint="eastAsia"/>
                <w:b w:val="0"/>
                <w:bCs w:val="0"/>
                <w:color w:val="auto"/>
                <w:sz w:val="24"/>
                <w:szCs w:val="22"/>
                <w:vertAlign w:val="superscript"/>
              </w:rPr>
              <w:t>3</w:t>
            </w:r>
            <w:r>
              <w:rPr>
                <w:rFonts w:hint="eastAsia"/>
                <w:b w:val="0"/>
                <w:bCs w:val="0"/>
                <w:color w:val="auto"/>
                <w:sz w:val="24"/>
                <w:szCs w:val="22"/>
              </w:rPr>
              <w:t>/d、163.2m</w:t>
            </w:r>
            <w:r>
              <w:rPr>
                <w:rFonts w:hint="eastAsia"/>
                <w:b w:val="0"/>
                <w:bCs w:val="0"/>
                <w:color w:val="auto"/>
                <w:sz w:val="24"/>
                <w:szCs w:val="22"/>
                <w:vertAlign w:val="superscript"/>
              </w:rPr>
              <w:t>3</w:t>
            </w:r>
            <w:r>
              <w:rPr>
                <w:rFonts w:hint="eastAsia"/>
                <w:b w:val="0"/>
                <w:bCs w:val="0"/>
                <w:color w:val="auto"/>
                <w:sz w:val="24"/>
                <w:szCs w:val="22"/>
              </w:rPr>
              <w:t>/a。</w:t>
            </w:r>
          </w:p>
          <w:p>
            <w:pPr>
              <w:spacing w:line="520" w:lineRule="exact"/>
              <w:ind w:firstLine="482" w:firstLineChars="200"/>
              <w:rPr>
                <w:sz w:val="24"/>
                <w:szCs w:val="22"/>
              </w:rPr>
            </w:pPr>
            <w:r>
              <w:rPr>
                <w:rFonts w:hint="eastAsia"/>
                <w:b/>
                <w:bCs/>
                <w:sz w:val="24"/>
                <w:szCs w:val="22"/>
              </w:rPr>
              <w:t>⑤</w:t>
            </w:r>
            <w:r>
              <w:rPr>
                <w:b/>
                <w:bCs/>
                <w:sz w:val="24"/>
                <w:szCs w:val="22"/>
              </w:rPr>
              <w:t>道路地面洒水用水：</w:t>
            </w:r>
            <w:r>
              <w:rPr>
                <w:sz w:val="24"/>
                <w:szCs w:val="22"/>
              </w:rPr>
              <w:t>天气干燥时需对运输道路和地面进行洒水降尘，每天上午下午各洒水一次，每天洒水量约5m</w:t>
            </w:r>
            <w:r>
              <w:rPr>
                <w:sz w:val="24"/>
                <w:szCs w:val="22"/>
                <w:vertAlign w:val="superscript"/>
              </w:rPr>
              <w:t>3</w:t>
            </w:r>
            <w:r>
              <w:rPr>
                <w:sz w:val="24"/>
                <w:szCs w:val="22"/>
              </w:rPr>
              <w:t>，洒水天数按200d/a计，则地面洒水用水量5m</w:t>
            </w:r>
            <w:r>
              <w:rPr>
                <w:sz w:val="24"/>
                <w:szCs w:val="22"/>
                <w:vertAlign w:val="superscript"/>
              </w:rPr>
              <w:t>3</w:t>
            </w:r>
            <w:r>
              <w:rPr>
                <w:sz w:val="24"/>
                <w:szCs w:val="22"/>
              </w:rPr>
              <w:t>/d、1000m</w:t>
            </w:r>
            <w:r>
              <w:rPr>
                <w:sz w:val="24"/>
                <w:szCs w:val="22"/>
                <w:vertAlign w:val="superscript"/>
              </w:rPr>
              <w:t>3</w:t>
            </w:r>
            <w:r>
              <w:rPr>
                <w:sz w:val="24"/>
                <w:szCs w:val="22"/>
              </w:rPr>
              <w:t>/a，全部来自于厂区自备水井。项目地面洒水用水全部损耗，不外排。</w:t>
            </w:r>
          </w:p>
          <w:p>
            <w:pPr>
              <w:spacing w:line="520" w:lineRule="exact"/>
              <w:ind w:firstLine="482" w:firstLineChars="200"/>
              <w:rPr>
                <w:sz w:val="24"/>
                <w:szCs w:val="22"/>
              </w:rPr>
            </w:pPr>
            <w:r>
              <w:rPr>
                <w:rFonts w:hint="eastAsia"/>
                <w:b/>
                <w:bCs/>
                <w:sz w:val="24"/>
                <w:szCs w:val="22"/>
              </w:rPr>
              <w:t>⑥</w:t>
            </w:r>
            <w:r>
              <w:rPr>
                <w:b/>
                <w:bCs/>
                <w:sz w:val="24"/>
                <w:szCs w:val="22"/>
              </w:rPr>
              <w:t>绿化用水：</w:t>
            </w:r>
            <w:r>
              <w:rPr>
                <w:sz w:val="24"/>
                <w:szCs w:val="22"/>
              </w:rPr>
              <w:t>参考《河南省地方标准-工业与城镇生活用水定额》（DB41T385-2014）本项目绿化用水定额取0.9m</w:t>
            </w:r>
            <w:r>
              <w:rPr>
                <w:sz w:val="24"/>
                <w:szCs w:val="22"/>
                <w:vertAlign w:val="superscript"/>
              </w:rPr>
              <w:t>3</w:t>
            </w:r>
            <w:r>
              <w:rPr>
                <w:sz w:val="24"/>
                <w:szCs w:val="22"/>
              </w:rPr>
              <w:t>/（m</w:t>
            </w:r>
            <w:r>
              <w:rPr>
                <w:sz w:val="24"/>
                <w:szCs w:val="22"/>
                <w:vertAlign w:val="superscript"/>
              </w:rPr>
              <w:t>2</w:t>
            </w:r>
            <w:r>
              <w:rPr>
                <w:rFonts w:eastAsia="微软雅黑"/>
                <w:sz w:val="24"/>
                <w:szCs w:val="22"/>
              </w:rPr>
              <w:t>∙</w:t>
            </w:r>
            <w:r>
              <w:rPr>
                <w:sz w:val="24"/>
                <w:szCs w:val="22"/>
              </w:rPr>
              <w:t>a）；本项目绿化面积约2050m</w:t>
            </w:r>
            <w:r>
              <w:rPr>
                <w:sz w:val="24"/>
                <w:szCs w:val="22"/>
                <w:vertAlign w:val="superscript"/>
              </w:rPr>
              <w:t>2</w:t>
            </w:r>
            <w:r>
              <w:rPr>
                <w:sz w:val="24"/>
                <w:szCs w:val="22"/>
              </w:rPr>
              <w:t>，则项目绿化用水7.69m</w:t>
            </w:r>
            <w:r>
              <w:rPr>
                <w:sz w:val="24"/>
                <w:szCs w:val="22"/>
                <w:vertAlign w:val="superscript"/>
              </w:rPr>
              <w:t>3</w:t>
            </w:r>
            <w:r>
              <w:rPr>
                <w:sz w:val="24"/>
                <w:szCs w:val="22"/>
              </w:rPr>
              <w:t>/d，1845m</w:t>
            </w:r>
            <w:r>
              <w:rPr>
                <w:sz w:val="24"/>
                <w:szCs w:val="22"/>
                <w:vertAlign w:val="superscript"/>
              </w:rPr>
              <w:t>3</w:t>
            </w:r>
            <w:r>
              <w:rPr>
                <w:sz w:val="24"/>
                <w:szCs w:val="22"/>
              </w:rPr>
              <w:t>/a。</w:t>
            </w:r>
          </w:p>
          <w:p>
            <w:pPr>
              <w:snapToGrid w:val="0"/>
              <w:spacing w:line="520" w:lineRule="exact"/>
              <w:ind w:firstLine="482" w:firstLineChars="200"/>
              <w:rPr>
                <w:b/>
                <w:bCs/>
                <w:sz w:val="24"/>
                <w:szCs w:val="22"/>
              </w:rPr>
            </w:pPr>
            <w:r>
              <w:rPr>
                <w:rFonts w:hint="eastAsia"/>
                <w:b/>
                <w:bCs/>
                <w:sz w:val="24"/>
                <w:szCs w:val="22"/>
              </w:rPr>
              <w:t>⑦生活用水：</w:t>
            </w:r>
            <w:r>
              <w:rPr>
                <w:sz w:val="24"/>
              </w:rPr>
              <w:t>本项目劳动定员120人，均在厂区食宿。参考《河南省地方标准-工业与城镇生活用水定额》（DB41T385-2014）职工办公用水按60L/人·d计，则办公生活用水量为7.2m</w:t>
            </w:r>
            <w:r>
              <w:rPr>
                <w:sz w:val="24"/>
                <w:vertAlign w:val="superscript"/>
              </w:rPr>
              <w:t>3</w:t>
            </w:r>
            <w:r>
              <w:rPr>
                <w:sz w:val="24"/>
              </w:rPr>
              <w:t>/d，1728m</w:t>
            </w:r>
            <w:r>
              <w:rPr>
                <w:sz w:val="24"/>
                <w:vertAlign w:val="superscript"/>
              </w:rPr>
              <w:t>3</w:t>
            </w:r>
            <w:r>
              <w:rPr>
                <w:sz w:val="24"/>
              </w:rPr>
              <w:t>/a。项目废水</w:t>
            </w:r>
            <w:r>
              <w:rPr>
                <w:rFonts w:hint="eastAsia"/>
                <w:sz w:val="24"/>
              </w:rPr>
              <w:t>只有</w:t>
            </w:r>
            <w:r>
              <w:rPr>
                <w:sz w:val="24"/>
              </w:rPr>
              <w:t>生活废水，产污系数按80%计，则生活污水产生量为</w:t>
            </w:r>
            <w:r>
              <w:rPr>
                <w:rFonts w:hint="eastAsia"/>
                <w:sz w:val="24"/>
              </w:rPr>
              <w:t>5.76</w:t>
            </w:r>
            <w:r>
              <w:rPr>
                <w:sz w:val="24"/>
              </w:rPr>
              <w:t>m</w:t>
            </w:r>
            <w:r>
              <w:rPr>
                <w:sz w:val="24"/>
                <w:vertAlign w:val="superscript"/>
              </w:rPr>
              <w:t>3</w:t>
            </w:r>
            <w:r>
              <w:rPr>
                <w:sz w:val="24"/>
              </w:rPr>
              <w:t>/d、</w:t>
            </w:r>
            <w:r>
              <w:rPr>
                <w:rFonts w:hint="eastAsia"/>
                <w:sz w:val="24"/>
              </w:rPr>
              <w:t>1382</w:t>
            </w:r>
            <w:r>
              <w:rPr>
                <w:sz w:val="24"/>
              </w:rPr>
              <w:t>m</w:t>
            </w:r>
            <w:r>
              <w:rPr>
                <w:sz w:val="24"/>
                <w:vertAlign w:val="superscript"/>
              </w:rPr>
              <w:t>3</w:t>
            </w:r>
            <w:r>
              <w:rPr>
                <w:sz w:val="24"/>
              </w:rPr>
              <w:t>/a。废水主要污染物为COD、氨氮、SS、动植物油。</w:t>
            </w:r>
            <w:r>
              <w:rPr>
                <w:rFonts w:hint="eastAsia"/>
                <w:sz w:val="24"/>
              </w:rPr>
              <w:t>项目</w:t>
            </w:r>
            <w:r>
              <w:rPr>
                <w:sz w:val="24"/>
              </w:rPr>
              <w:t>生活污水一起排入</w:t>
            </w:r>
            <w:r>
              <w:rPr>
                <w:rFonts w:hint="eastAsia"/>
                <w:sz w:val="24"/>
              </w:rPr>
              <w:t>10m</w:t>
            </w:r>
            <w:r>
              <w:rPr>
                <w:rFonts w:hint="eastAsia"/>
                <w:sz w:val="24"/>
                <w:vertAlign w:val="superscript"/>
              </w:rPr>
              <w:t>3</w:t>
            </w:r>
            <w:r>
              <w:rPr>
                <w:sz w:val="24"/>
              </w:rPr>
              <w:t>化粪池进行处理，化粪池粪污定期由专业吸粪车拉走肥田，不外排。</w:t>
            </w:r>
          </w:p>
          <w:p>
            <w:pPr>
              <w:autoSpaceDE w:val="0"/>
              <w:autoSpaceDN w:val="0"/>
              <w:adjustRightInd w:val="0"/>
              <w:spacing w:line="500" w:lineRule="atLeast"/>
              <w:ind w:firstLine="482" w:firstLineChars="200"/>
              <w:rPr>
                <w:b/>
                <w:bCs/>
                <w:sz w:val="24"/>
                <w:szCs w:val="22"/>
              </w:rPr>
            </w:pPr>
            <w:r>
              <w:rPr>
                <w:b/>
                <w:bCs/>
                <w:sz w:val="24"/>
                <w:szCs w:val="22"/>
              </w:rPr>
              <w:t>3、噪声</w:t>
            </w:r>
          </w:p>
          <w:p>
            <w:pPr>
              <w:autoSpaceDE w:val="0"/>
              <w:autoSpaceDN w:val="0"/>
              <w:adjustRightInd w:val="0"/>
              <w:spacing w:line="500" w:lineRule="atLeast"/>
              <w:ind w:firstLine="480" w:firstLineChars="200"/>
              <w:outlineLvl w:val="0"/>
              <w:rPr>
                <w:sz w:val="24"/>
              </w:rPr>
            </w:pPr>
            <w:r>
              <w:rPr>
                <w:kern w:val="0"/>
                <w:sz w:val="24"/>
              </w:rPr>
              <w:t>本项目噪声主要为</w:t>
            </w:r>
            <w:r>
              <w:rPr>
                <w:sz w:val="24"/>
              </w:rPr>
              <w:t>搅拌机、</w:t>
            </w:r>
            <w:r>
              <w:rPr>
                <w:rFonts w:hint="eastAsia"/>
                <w:sz w:val="24"/>
              </w:rPr>
              <w:t>破碎机、袋式除尘系统、切割机</w:t>
            </w:r>
            <w:r>
              <w:rPr>
                <w:sz w:val="24"/>
              </w:rPr>
              <w:t>等运行产生的噪声，噪声声级值为70~95dB(A)。其中挤压机位于养护区，为移动噪声源。其他设备为固定噪声源，全部置于生产车间内。项目设备产生的噪声值及治理措施见表</w:t>
            </w:r>
            <w:r>
              <w:rPr>
                <w:rFonts w:hint="eastAsia"/>
                <w:sz w:val="24"/>
                <w:lang w:val="en-US" w:eastAsia="zh-CN"/>
              </w:rPr>
              <w:t>5-9</w:t>
            </w:r>
            <w:r>
              <w:rPr>
                <w:sz w:val="24"/>
              </w:rPr>
              <w:t>。</w:t>
            </w:r>
          </w:p>
          <w:p>
            <w:pPr>
              <w:spacing w:line="500" w:lineRule="exact"/>
              <w:jc w:val="center"/>
              <w:rPr>
                <w:rFonts w:eastAsia="黑体"/>
                <w:sz w:val="24"/>
                <w:szCs w:val="22"/>
              </w:rPr>
            </w:pPr>
            <w:r>
              <w:rPr>
                <w:rFonts w:eastAsia="黑体"/>
                <w:sz w:val="24"/>
                <w:szCs w:val="22"/>
              </w:rPr>
              <w:t>表</w:t>
            </w:r>
            <w:r>
              <w:rPr>
                <w:rFonts w:hint="eastAsia" w:eastAsia="黑体"/>
                <w:sz w:val="24"/>
                <w:szCs w:val="22"/>
                <w:lang w:val="en-US" w:eastAsia="zh-CN"/>
              </w:rPr>
              <w:t>5-9</w:t>
            </w:r>
            <w:r>
              <w:rPr>
                <w:rFonts w:eastAsia="黑体"/>
                <w:sz w:val="24"/>
                <w:szCs w:val="22"/>
              </w:rPr>
              <w:t xml:space="preserve">   主要噪声源声级及防治措施一览表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474"/>
              <w:gridCol w:w="850"/>
              <w:gridCol w:w="849"/>
              <w:gridCol w:w="2050"/>
              <w:gridCol w:w="1536"/>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05" w:type="dxa"/>
                  <w:vAlign w:val="center"/>
                </w:tcPr>
                <w:p>
                  <w:pPr>
                    <w:jc w:val="center"/>
                    <w:rPr>
                      <w:kern w:val="0"/>
                      <w:szCs w:val="21"/>
                    </w:rPr>
                  </w:pPr>
                  <w:r>
                    <w:rPr>
                      <w:kern w:val="0"/>
                      <w:szCs w:val="21"/>
                    </w:rPr>
                    <w:t>序号</w:t>
                  </w:r>
                </w:p>
              </w:tc>
              <w:tc>
                <w:tcPr>
                  <w:tcW w:w="1474" w:type="dxa"/>
                  <w:vAlign w:val="center"/>
                </w:tcPr>
                <w:p>
                  <w:pPr>
                    <w:jc w:val="center"/>
                    <w:rPr>
                      <w:kern w:val="0"/>
                      <w:szCs w:val="21"/>
                    </w:rPr>
                  </w:pPr>
                  <w:r>
                    <w:rPr>
                      <w:kern w:val="0"/>
                      <w:szCs w:val="21"/>
                    </w:rPr>
                    <w:t>主要噪声源</w:t>
                  </w:r>
                </w:p>
              </w:tc>
              <w:tc>
                <w:tcPr>
                  <w:tcW w:w="850" w:type="dxa"/>
                  <w:vAlign w:val="center"/>
                </w:tcPr>
                <w:p>
                  <w:pPr>
                    <w:jc w:val="center"/>
                    <w:rPr>
                      <w:kern w:val="0"/>
                      <w:szCs w:val="21"/>
                    </w:rPr>
                  </w:pPr>
                  <w:r>
                    <w:rPr>
                      <w:kern w:val="0"/>
                      <w:szCs w:val="21"/>
                    </w:rPr>
                    <w:t>所在</w:t>
                  </w:r>
                </w:p>
                <w:p>
                  <w:pPr>
                    <w:jc w:val="center"/>
                    <w:rPr>
                      <w:kern w:val="0"/>
                      <w:szCs w:val="21"/>
                    </w:rPr>
                  </w:pPr>
                  <w:r>
                    <w:rPr>
                      <w:kern w:val="0"/>
                      <w:szCs w:val="21"/>
                    </w:rPr>
                    <w:t>位置</w:t>
                  </w:r>
                </w:p>
              </w:tc>
              <w:tc>
                <w:tcPr>
                  <w:tcW w:w="849" w:type="dxa"/>
                  <w:vAlign w:val="center"/>
                </w:tcPr>
                <w:p>
                  <w:pPr>
                    <w:jc w:val="center"/>
                    <w:rPr>
                      <w:kern w:val="0"/>
                      <w:szCs w:val="21"/>
                    </w:rPr>
                  </w:pPr>
                  <w:r>
                    <w:rPr>
                      <w:kern w:val="0"/>
                      <w:szCs w:val="21"/>
                    </w:rPr>
                    <w:t>数量</w:t>
                  </w:r>
                </w:p>
              </w:tc>
              <w:tc>
                <w:tcPr>
                  <w:tcW w:w="2050" w:type="dxa"/>
                  <w:vAlign w:val="center"/>
                </w:tcPr>
                <w:p>
                  <w:pPr>
                    <w:jc w:val="center"/>
                    <w:rPr>
                      <w:kern w:val="0"/>
                      <w:szCs w:val="21"/>
                    </w:rPr>
                  </w:pPr>
                  <w:r>
                    <w:rPr>
                      <w:kern w:val="0"/>
                      <w:szCs w:val="21"/>
                    </w:rPr>
                    <w:t>噪声防治措施</w:t>
                  </w:r>
                </w:p>
              </w:tc>
              <w:tc>
                <w:tcPr>
                  <w:tcW w:w="1536" w:type="dxa"/>
                  <w:vAlign w:val="center"/>
                </w:tcPr>
                <w:p>
                  <w:pPr>
                    <w:jc w:val="center"/>
                    <w:rPr>
                      <w:kern w:val="0"/>
                      <w:szCs w:val="21"/>
                    </w:rPr>
                  </w:pPr>
                  <w:r>
                    <w:rPr>
                      <w:kern w:val="0"/>
                      <w:szCs w:val="21"/>
                    </w:rPr>
                    <w:t>治理前</w:t>
                  </w:r>
                </w:p>
                <w:p>
                  <w:pPr>
                    <w:jc w:val="center"/>
                    <w:rPr>
                      <w:kern w:val="0"/>
                      <w:szCs w:val="21"/>
                    </w:rPr>
                  </w:pPr>
                  <w:r>
                    <w:rPr>
                      <w:kern w:val="0"/>
                      <w:szCs w:val="21"/>
                    </w:rPr>
                    <w:t>dB（A）</w:t>
                  </w:r>
                </w:p>
              </w:tc>
              <w:tc>
                <w:tcPr>
                  <w:tcW w:w="938" w:type="dxa"/>
                  <w:vAlign w:val="center"/>
                </w:tcPr>
                <w:p>
                  <w:pPr>
                    <w:jc w:val="center"/>
                    <w:rPr>
                      <w:kern w:val="0"/>
                      <w:szCs w:val="21"/>
                    </w:rPr>
                  </w:pPr>
                  <w:r>
                    <w:rPr>
                      <w:kern w:val="0"/>
                      <w:szCs w:val="21"/>
                    </w:rPr>
                    <w:t>治理后</w:t>
                  </w:r>
                </w:p>
                <w:p>
                  <w:pPr>
                    <w:jc w:val="center"/>
                    <w:rPr>
                      <w:kern w:val="0"/>
                      <w:szCs w:val="21"/>
                    </w:rPr>
                  </w:pPr>
                  <w:r>
                    <w:rPr>
                      <w:kern w:val="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 w:type="dxa"/>
                  <w:vAlign w:val="center"/>
                </w:tcPr>
                <w:p>
                  <w:pPr>
                    <w:jc w:val="center"/>
                    <w:rPr>
                      <w:kern w:val="0"/>
                      <w:szCs w:val="21"/>
                    </w:rPr>
                  </w:pPr>
                  <w:r>
                    <w:rPr>
                      <w:kern w:val="0"/>
                      <w:szCs w:val="21"/>
                    </w:rPr>
                    <w:t>1</w:t>
                  </w:r>
                </w:p>
              </w:tc>
              <w:tc>
                <w:tcPr>
                  <w:tcW w:w="1474" w:type="dxa"/>
                  <w:vAlign w:val="center"/>
                </w:tcPr>
                <w:p>
                  <w:pPr>
                    <w:widowControl/>
                    <w:jc w:val="center"/>
                    <w:rPr>
                      <w:szCs w:val="21"/>
                    </w:rPr>
                  </w:pPr>
                  <w:r>
                    <w:rPr>
                      <w:rFonts w:hint="eastAsia"/>
                      <w:szCs w:val="21"/>
                    </w:rPr>
                    <w:t>破碎机</w:t>
                  </w:r>
                </w:p>
              </w:tc>
              <w:tc>
                <w:tcPr>
                  <w:tcW w:w="850" w:type="dxa"/>
                  <w:vMerge w:val="restart"/>
                  <w:vAlign w:val="center"/>
                </w:tcPr>
                <w:p>
                  <w:pPr>
                    <w:jc w:val="center"/>
                    <w:rPr>
                      <w:kern w:val="0"/>
                      <w:szCs w:val="21"/>
                    </w:rPr>
                  </w:pPr>
                  <w:r>
                    <w:rPr>
                      <w:kern w:val="0"/>
                      <w:szCs w:val="21"/>
                    </w:rPr>
                    <w:t>生产车间内</w:t>
                  </w:r>
                </w:p>
              </w:tc>
              <w:tc>
                <w:tcPr>
                  <w:tcW w:w="849" w:type="dxa"/>
                  <w:vAlign w:val="center"/>
                </w:tcPr>
                <w:p>
                  <w:pPr>
                    <w:jc w:val="center"/>
                    <w:rPr>
                      <w:kern w:val="0"/>
                      <w:szCs w:val="21"/>
                    </w:rPr>
                  </w:pPr>
                  <w:r>
                    <w:rPr>
                      <w:rFonts w:hint="eastAsia"/>
                      <w:kern w:val="0"/>
                      <w:szCs w:val="21"/>
                    </w:rPr>
                    <w:t>3</w:t>
                  </w:r>
                  <w:r>
                    <w:rPr>
                      <w:kern w:val="0"/>
                      <w:szCs w:val="21"/>
                    </w:rPr>
                    <w:t>台</w:t>
                  </w:r>
                </w:p>
              </w:tc>
              <w:tc>
                <w:tcPr>
                  <w:tcW w:w="2050" w:type="dxa"/>
                  <w:vMerge w:val="restart"/>
                  <w:vAlign w:val="center"/>
                </w:tcPr>
                <w:p>
                  <w:pPr>
                    <w:jc w:val="center"/>
                    <w:rPr>
                      <w:kern w:val="0"/>
                      <w:szCs w:val="21"/>
                    </w:rPr>
                  </w:pPr>
                  <w:r>
                    <w:rPr>
                      <w:rFonts w:hint="eastAsia"/>
                      <w:kern w:val="0"/>
                      <w:szCs w:val="21"/>
                    </w:rPr>
                    <w:t>选取低噪声设备、基础减震，厂房隔声等</w:t>
                  </w:r>
                </w:p>
              </w:tc>
              <w:tc>
                <w:tcPr>
                  <w:tcW w:w="1536" w:type="dxa"/>
                  <w:vAlign w:val="center"/>
                </w:tcPr>
                <w:p>
                  <w:pPr>
                    <w:jc w:val="center"/>
                    <w:rPr>
                      <w:szCs w:val="21"/>
                    </w:rPr>
                  </w:pPr>
                  <w:r>
                    <w:rPr>
                      <w:rFonts w:hint="eastAsia"/>
                      <w:szCs w:val="21"/>
                    </w:rPr>
                    <w:t>60</w:t>
                  </w:r>
                  <w:r>
                    <w:rPr>
                      <w:szCs w:val="21"/>
                    </w:rPr>
                    <w:t>~100</w:t>
                  </w:r>
                </w:p>
              </w:tc>
              <w:tc>
                <w:tcPr>
                  <w:tcW w:w="938" w:type="dxa"/>
                  <w:vAlign w:val="center"/>
                </w:tcPr>
                <w:p>
                  <w:pPr>
                    <w:jc w:val="center"/>
                    <w:rPr>
                      <w:rFonts w:hint="default" w:eastAsia="宋体"/>
                      <w:kern w:val="0"/>
                      <w:szCs w:val="21"/>
                      <w:lang w:val="en-US" w:eastAsia="zh-CN"/>
                    </w:rPr>
                  </w:pPr>
                  <w:r>
                    <w:rPr>
                      <w:rFonts w:hint="eastAsia"/>
                      <w:kern w:val="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Align w:val="center"/>
                </w:tcPr>
                <w:p>
                  <w:pPr>
                    <w:jc w:val="center"/>
                    <w:rPr>
                      <w:kern w:val="0"/>
                      <w:szCs w:val="21"/>
                    </w:rPr>
                  </w:pPr>
                  <w:r>
                    <w:rPr>
                      <w:kern w:val="0"/>
                      <w:szCs w:val="21"/>
                    </w:rPr>
                    <w:t>2</w:t>
                  </w:r>
                </w:p>
              </w:tc>
              <w:tc>
                <w:tcPr>
                  <w:tcW w:w="1474" w:type="dxa"/>
                  <w:vAlign w:val="center"/>
                </w:tcPr>
                <w:p>
                  <w:pPr>
                    <w:widowControl/>
                    <w:jc w:val="center"/>
                    <w:rPr>
                      <w:szCs w:val="21"/>
                    </w:rPr>
                  </w:pPr>
                  <w:r>
                    <w:rPr>
                      <w:szCs w:val="21"/>
                    </w:rPr>
                    <w:t>搅拌机</w:t>
                  </w:r>
                </w:p>
              </w:tc>
              <w:tc>
                <w:tcPr>
                  <w:tcW w:w="850" w:type="dxa"/>
                  <w:vMerge w:val="continue"/>
                  <w:vAlign w:val="center"/>
                </w:tcPr>
                <w:p>
                  <w:pPr>
                    <w:jc w:val="center"/>
                    <w:rPr>
                      <w:kern w:val="0"/>
                      <w:szCs w:val="21"/>
                    </w:rPr>
                  </w:pPr>
                </w:p>
              </w:tc>
              <w:tc>
                <w:tcPr>
                  <w:tcW w:w="849" w:type="dxa"/>
                  <w:vAlign w:val="center"/>
                </w:tcPr>
                <w:p>
                  <w:pPr>
                    <w:jc w:val="center"/>
                    <w:rPr>
                      <w:kern w:val="0"/>
                      <w:szCs w:val="21"/>
                    </w:rPr>
                  </w:pPr>
                  <w:r>
                    <w:rPr>
                      <w:rFonts w:hint="eastAsia"/>
                      <w:kern w:val="0"/>
                      <w:szCs w:val="21"/>
                    </w:rPr>
                    <w:t>4</w:t>
                  </w:r>
                  <w:r>
                    <w:rPr>
                      <w:kern w:val="0"/>
                      <w:szCs w:val="21"/>
                    </w:rPr>
                    <w:t>台</w:t>
                  </w:r>
                </w:p>
              </w:tc>
              <w:tc>
                <w:tcPr>
                  <w:tcW w:w="2050" w:type="dxa"/>
                  <w:vMerge w:val="continue"/>
                  <w:vAlign w:val="center"/>
                </w:tcPr>
                <w:p>
                  <w:pPr>
                    <w:jc w:val="center"/>
                    <w:rPr>
                      <w:kern w:val="0"/>
                      <w:szCs w:val="21"/>
                    </w:rPr>
                  </w:pPr>
                </w:p>
              </w:tc>
              <w:tc>
                <w:tcPr>
                  <w:tcW w:w="1536" w:type="dxa"/>
                  <w:vAlign w:val="center"/>
                </w:tcPr>
                <w:p>
                  <w:pPr>
                    <w:jc w:val="center"/>
                    <w:rPr>
                      <w:szCs w:val="21"/>
                    </w:rPr>
                  </w:pPr>
                  <w:r>
                    <w:rPr>
                      <w:rFonts w:hint="eastAsia"/>
                      <w:szCs w:val="21"/>
                    </w:rPr>
                    <w:t>40</w:t>
                  </w:r>
                  <w:r>
                    <w:rPr>
                      <w:szCs w:val="21"/>
                    </w:rPr>
                    <w:t>~</w:t>
                  </w:r>
                  <w:r>
                    <w:rPr>
                      <w:rFonts w:hint="eastAsia"/>
                      <w:szCs w:val="21"/>
                    </w:rPr>
                    <w:t>65</w:t>
                  </w:r>
                </w:p>
              </w:tc>
              <w:tc>
                <w:tcPr>
                  <w:tcW w:w="938" w:type="dxa"/>
                  <w:vAlign w:val="center"/>
                </w:tcPr>
                <w:p>
                  <w:pPr>
                    <w:jc w:val="center"/>
                    <w:rPr>
                      <w:rFonts w:hint="default" w:eastAsia="宋体"/>
                      <w:kern w:val="0"/>
                      <w:szCs w:val="21"/>
                      <w:lang w:val="en-US" w:eastAsia="zh-CN"/>
                    </w:rPr>
                  </w:pPr>
                  <w:r>
                    <w:rPr>
                      <w:rFonts w:hint="eastAsia"/>
                      <w:kern w:val="0"/>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5" w:type="dxa"/>
                  <w:vAlign w:val="center"/>
                </w:tcPr>
                <w:p>
                  <w:pPr>
                    <w:jc w:val="center"/>
                    <w:rPr>
                      <w:kern w:val="0"/>
                      <w:szCs w:val="21"/>
                    </w:rPr>
                  </w:pPr>
                  <w:r>
                    <w:rPr>
                      <w:kern w:val="0"/>
                      <w:szCs w:val="21"/>
                    </w:rPr>
                    <w:t>3</w:t>
                  </w:r>
                </w:p>
              </w:tc>
              <w:tc>
                <w:tcPr>
                  <w:tcW w:w="1474" w:type="dxa"/>
                  <w:vAlign w:val="center"/>
                </w:tcPr>
                <w:p>
                  <w:pPr>
                    <w:widowControl/>
                    <w:jc w:val="center"/>
                    <w:rPr>
                      <w:szCs w:val="21"/>
                    </w:rPr>
                  </w:pPr>
                  <w:r>
                    <w:rPr>
                      <w:rFonts w:hint="eastAsia"/>
                      <w:szCs w:val="21"/>
                    </w:rPr>
                    <w:t>袋式除尘系统</w:t>
                  </w:r>
                </w:p>
              </w:tc>
              <w:tc>
                <w:tcPr>
                  <w:tcW w:w="850" w:type="dxa"/>
                  <w:vMerge w:val="continue"/>
                  <w:vAlign w:val="center"/>
                </w:tcPr>
                <w:p>
                  <w:pPr>
                    <w:jc w:val="center"/>
                    <w:rPr>
                      <w:kern w:val="0"/>
                      <w:szCs w:val="21"/>
                    </w:rPr>
                  </w:pPr>
                </w:p>
              </w:tc>
              <w:tc>
                <w:tcPr>
                  <w:tcW w:w="849" w:type="dxa"/>
                  <w:vAlign w:val="center"/>
                </w:tcPr>
                <w:p>
                  <w:pPr>
                    <w:jc w:val="center"/>
                    <w:rPr>
                      <w:kern w:val="0"/>
                      <w:szCs w:val="21"/>
                    </w:rPr>
                  </w:pPr>
                  <w:r>
                    <w:rPr>
                      <w:rFonts w:hint="eastAsia"/>
                      <w:kern w:val="0"/>
                      <w:szCs w:val="21"/>
                    </w:rPr>
                    <w:t>6</w:t>
                  </w:r>
                  <w:r>
                    <w:rPr>
                      <w:kern w:val="0"/>
                      <w:szCs w:val="21"/>
                    </w:rPr>
                    <w:t>台</w:t>
                  </w:r>
                </w:p>
              </w:tc>
              <w:tc>
                <w:tcPr>
                  <w:tcW w:w="2050" w:type="dxa"/>
                  <w:vMerge w:val="continue"/>
                  <w:vAlign w:val="center"/>
                </w:tcPr>
                <w:p>
                  <w:pPr>
                    <w:jc w:val="center"/>
                    <w:rPr>
                      <w:kern w:val="0"/>
                      <w:szCs w:val="21"/>
                    </w:rPr>
                  </w:pPr>
                </w:p>
              </w:tc>
              <w:tc>
                <w:tcPr>
                  <w:tcW w:w="1536" w:type="dxa"/>
                  <w:vAlign w:val="center"/>
                </w:tcPr>
                <w:p>
                  <w:pPr>
                    <w:jc w:val="center"/>
                    <w:rPr>
                      <w:szCs w:val="21"/>
                    </w:rPr>
                  </w:pPr>
                  <w:r>
                    <w:rPr>
                      <w:rFonts w:hint="eastAsia"/>
                      <w:szCs w:val="21"/>
                    </w:rPr>
                    <w:t>40</w:t>
                  </w:r>
                  <w:r>
                    <w:rPr>
                      <w:szCs w:val="21"/>
                    </w:rPr>
                    <w:t>~85</w:t>
                  </w:r>
                </w:p>
              </w:tc>
              <w:tc>
                <w:tcPr>
                  <w:tcW w:w="938" w:type="dxa"/>
                  <w:vAlign w:val="center"/>
                </w:tcPr>
                <w:p>
                  <w:pPr>
                    <w:jc w:val="center"/>
                    <w:rPr>
                      <w:rFonts w:hint="default" w:eastAsia="宋体"/>
                      <w:kern w:val="0"/>
                      <w:szCs w:val="21"/>
                      <w:lang w:val="en-US" w:eastAsia="zh-CN"/>
                    </w:rPr>
                  </w:pPr>
                  <w:r>
                    <w:rPr>
                      <w:rFonts w:hint="eastAsia"/>
                      <w:kern w:val="0"/>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 w:type="dxa"/>
                  <w:vAlign w:val="center"/>
                </w:tcPr>
                <w:p>
                  <w:pPr>
                    <w:jc w:val="center"/>
                    <w:rPr>
                      <w:kern w:val="0"/>
                      <w:szCs w:val="21"/>
                    </w:rPr>
                  </w:pPr>
                  <w:r>
                    <w:rPr>
                      <w:kern w:val="0"/>
                      <w:szCs w:val="21"/>
                    </w:rPr>
                    <w:t>4</w:t>
                  </w:r>
                </w:p>
              </w:tc>
              <w:tc>
                <w:tcPr>
                  <w:tcW w:w="1474" w:type="dxa"/>
                  <w:vAlign w:val="center"/>
                </w:tcPr>
                <w:p>
                  <w:pPr>
                    <w:widowControl/>
                    <w:jc w:val="center"/>
                    <w:rPr>
                      <w:szCs w:val="21"/>
                    </w:rPr>
                  </w:pPr>
                  <w:r>
                    <w:rPr>
                      <w:rFonts w:hint="eastAsia"/>
                      <w:szCs w:val="21"/>
                    </w:rPr>
                    <w:t>切割机</w:t>
                  </w:r>
                </w:p>
              </w:tc>
              <w:tc>
                <w:tcPr>
                  <w:tcW w:w="850" w:type="dxa"/>
                  <w:vMerge w:val="continue"/>
                  <w:vAlign w:val="center"/>
                </w:tcPr>
                <w:p>
                  <w:pPr>
                    <w:jc w:val="center"/>
                    <w:rPr>
                      <w:kern w:val="0"/>
                      <w:szCs w:val="21"/>
                    </w:rPr>
                  </w:pPr>
                </w:p>
              </w:tc>
              <w:tc>
                <w:tcPr>
                  <w:tcW w:w="849" w:type="dxa"/>
                  <w:vAlign w:val="center"/>
                </w:tcPr>
                <w:p>
                  <w:pPr>
                    <w:jc w:val="center"/>
                    <w:rPr>
                      <w:kern w:val="0"/>
                      <w:szCs w:val="21"/>
                    </w:rPr>
                  </w:pPr>
                  <w:r>
                    <w:rPr>
                      <w:kern w:val="0"/>
                      <w:szCs w:val="21"/>
                    </w:rPr>
                    <w:t>1台</w:t>
                  </w:r>
                </w:p>
              </w:tc>
              <w:tc>
                <w:tcPr>
                  <w:tcW w:w="2050" w:type="dxa"/>
                  <w:vMerge w:val="continue"/>
                  <w:vAlign w:val="center"/>
                </w:tcPr>
                <w:p>
                  <w:pPr>
                    <w:jc w:val="center"/>
                    <w:rPr>
                      <w:kern w:val="0"/>
                      <w:szCs w:val="21"/>
                    </w:rPr>
                  </w:pPr>
                </w:p>
              </w:tc>
              <w:tc>
                <w:tcPr>
                  <w:tcW w:w="1536" w:type="dxa"/>
                  <w:vAlign w:val="center"/>
                </w:tcPr>
                <w:p>
                  <w:pPr>
                    <w:jc w:val="center"/>
                    <w:rPr>
                      <w:szCs w:val="21"/>
                    </w:rPr>
                  </w:pPr>
                  <w:r>
                    <w:rPr>
                      <w:rFonts w:hint="eastAsia"/>
                      <w:szCs w:val="21"/>
                    </w:rPr>
                    <w:t>42</w:t>
                  </w:r>
                  <w:r>
                    <w:rPr>
                      <w:szCs w:val="21"/>
                    </w:rPr>
                    <w:t>~</w:t>
                  </w:r>
                  <w:r>
                    <w:rPr>
                      <w:rFonts w:hint="eastAsia"/>
                      <w:szCs w:val="21"/>
                    </w:rPr>
                    <w:t>75</w:t>
                  </w:r>
                </w:p>
              </w:tc>
              <w:tc>
                <w:tcPr>
                  <w:tcW w:w="938" w:type="dxa"/>
                  <w:vAlign w:val="center"/>
                </w:tcPr>
                <w:p>
                  <w:pPr>
                    <w:jc w:val="center"/>
                    <w:rPr>
                      <w:kern w:val="0"/>
                      <w:szCs w:val="21"/>
                    </w:rPr>
                  </w:pPr>
                  <w:r>
                    <w:rPr>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Align w:val="center"/>
                </w:tcPr>
                <w:p>
                  <w:pPr>
                    <w:jc w:val="center"/>
                    <w:rPr>
                      <w:rFonts w:hint="eastAsia"/>
                      <w:kern w:val="0"/>
                      <w:szCs w:val="21"/>
                    </w:rPr>
                  </w:pPr>
                  <w:r>
                    <w:rPr>
                      <w:rFonts w:hint="eastAsia"/>
                      <w:kern w:val="0"/>
                      <w:szCs w:val="21"/>
                    </w:rPr>
                    <w:t>5</w:t>
                  </w:r>
                </w:p>
              </w:tc>
              <w:tc>
                <w:tcPr>
                  <w:tcW w:w="1474" w:type="dxa"/>
                  <w:vAlign w:val="center"/>
                </w:tcPr>
                <w:p>
                  <w:pPr>
                    <w:widowControl/>
                    <w:jc w:val="center"/>
                    <w:rPr>
                      <w:rFonts w:hint="eastAsia"/>
                      <w:szCs w:val="21"/>
                    </w:rPr>
                  </w:pPr>
                  <w:r>
                    <w:rPr>
                      <w:rFonts w:hint="eastAsia"/>
                      <w:szCs w:val="21"/>
                    </w:rPr>
                    <w:t>球磨机</w:t>
                  </w:r>
                </w:p>
              </w:tc>
              <w:tc>
                <w:tcPr>
                  <w:tcW w:w="850" w:type="dxa"/>
                  <w:vMerge w:val="continue"/>
                  <w:vAlign w:val="center"/>
                </w:tcPr>
                <w:p>
                  <w:pPr>
                    <w:jc w:val="center"/>
                    <w:rPr>
                      <w:kern w:val="0"/>
                      <w:szCs w:val="21"/>
                    </w:rPr>
                  </w:pPr>
                </w:p>
              </w:tc>
              <w:tc>
                <w:tcPr>
                  <w:tcW w:w="849" w:type="dxa"/>
                  <w:vAlign w:val="center"/>
                </w:tcPr>
                <w:p>
                  <w:pPr>
                    <w:jc w:val="center"/>
                    <w:rPr>
                      <w:rFonts w:hint="eastAsia"/>
                      <w:kern w:val="0"/>
                      <w:szCs w:val="21"/>
                    </w:rPr>
                  </w:pPr>
                  <w:r>
                    <w:rPr>
                      <w:rFonts w:hint="eastAsia"/>
                      <w:kern w:val="0"/>
                      <w:szCs w:val="21"/>
                    </w:rPr>
                    <w:t>4台</w:t>
                  </w:r>
                </w:p>
              </w:tc>
              <w:tc>
                <w:tcPr>
                  <w:tcW w:w="2050" w:type="dxa"/>
                  <w:vMerge w:val="continue"/>
                  <w:vAlign w:val="center"/>
                </w:tcPr>
                <w:p>
                  <w:pPr>
                    <w:jc w:val="center"/>
                    <w:rPr>
                      <w:kern w:val="0"/>
                      <w:szCs w:val="21"/>
                    </w:rPr>
                  </w:pP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szCs w:val="21"/>
                    </w:rPr>
                    <w:t>60</w:t>
                  </w:r>
                  <w:r>
                    <w:rPr>
                      <w:szCs w:val="21"/>
                    </w:rPr>
                    <w:t>~100</w:t>
                  </w:r>
                </w:p>
              </w:tc>
              <w:tc>
                <w:tcPr>
                  <w:tcW w:w="938" w:type="dxa"/>
                  <w:vAlign w:val="center"/>
                </w:tcPr>
                <w:p>
                  <w:pPr>
                    <w:jc w:val="center"/>
                    <w:rPr>
                      <w:rFonts w:hint="eastAsia"/>
                      <w:kern w:val="0"/>
                      <w:szCs w:val="21"/>
                      <w:lang w:val="en-US" w:eastAsia="zh-CN"/>
                    </w:rPr>
                  </w:pPr>
                  <w:r>
                    <w:rPr>
                      <w:rFonts w:hint="eastAsia"/>
                      <w:kern w:val="0"/>
                      <w:szCs w:val="21"/>
                      <w:lang w:val="en-US" w:eastAsia="zh-CN"/>
                    </w:rPr>
                    <w:t>60</w:t>
                  </w:r>
                </w:p>
              </w:tc>
            </w:tr>
          </w:tbl>
          <w:p>
            <w:pPr>
              <w:autoSpaceDE w:val="0"/>
              <w:autoSpaceDN w:val="0"/>
              <w:adjustRightInd w:val="0"/>
              <w:spacing w:line="500" w:lineRule="atLeast"/>
              <w:ind w:firstLine="482" w:firstLineChars="200"/>
              <w:rPr>
                <w:b/>
                <w:bCs/>
                <w:sz w:val="24"/>
                <w:szCs w:val="22"/>
              </w:rPr>
            </w:pPr>
            <w:r>
              <w:rPr>
                <w:b/>
                <w:bCs/>
                <w:sz w:val="24"/>
                <w:szCs w:val="22"/>
              </w:rPr>
              <w:t>4、固废</w:t>
            </w:r>
          </w:p>
          <w:p>
            <w:pPr>
              <w:autoSpaceDE w:val="0"/>
              <w:autoSpaceDN w:val="0"/>
              <w:adjustRightInd w:val="0"/>
              <w:spacing w:line="500" w:lineRule="atLeast"/>
              <w:ind w:firstLine="480" w:firstLineChars="200"/>
              <w:outlineLvl w:val="0"/>
              <w:rPr>
                <w:sz w:val="24"/>
              </w:rPr>
            </w:pPr>
            <w:r>
              <w:rPr>
                <w:sz w:val="24"/>
              </w:rPr>
              <w:t>固废主要为除尘器收集的粉尘、皮带收料装置收集的散落</w:t>
            </w:r>
            <w:r>
              <w:rPr>
                <w:rFonts w:hint="eastAsia"/>
                <w:sz w:val="24"/>
              </w:rPr>
              <w:t>原料、边角料残次品</w:t>
            </w:r>
            <w:r>
              <w:rPr>
                <w:sz w:val="24"/>
              </w:rPr>
              <w:t>及职工生活垃圾。</w:t>
            </w:r>
          </w:p>
          <w:p>
            <w:pPr>
              <w:autoSpaceDE w:val="0"/>
              <w:autoSpaceDN w:val="0"/>
              <w:adjustRightInd w:val="0"/>
              <w:spacing w:line="500" w:lineRule="atLeast"/>
              <w:ind w:firstLine="482" w:firstLineChars="200"/>
              <w:outlineLvl w:val="0"/>
              <w:rPr>
                <w:kern w:val="0"/>
                <w:sz w:val="24"/>
              </w:rPr>
            </w:pPr>
            <w:r>
              <w:rPr>
                <w:rFonts w:hint="eastAsia"/>
                <w:b/>
                <w:bCs/>
                <w:kern w:val="0"/>
                <w:sz w:val="24"/>
              </w:rPr>
              <w:t>（1）</w:t>
            </w:r>
            <w:r>
              <w:rPr>
                <w:b/>
                <w:bCs/>
                <w:kern w:val="0"/>
                <w:sz w:val="24"/>
              </w:rPr>
              <w:t>除尘器收集的粉尘</w:t>
            </w:r>
            <w:r>
              <w:rPr>
                <w:kern w:val="0"/>
                <w:sz w:val="24"/>
                <w:szCs w:val="22"/>
              </w:rPr>
              <w:t>：</w:t>
            </w:r>
            <w:r>
              <w:rPr>
                <w:rFonts w:hint="eastAsia"/>
                <w:kern w:val="0"/>
                <w:sz w:val="24"/>
                <w:szCs w:val="22"/>
              </w:rPr>
              <w:t>破碎工序</w:t>
            </w:r>
            <w:r>
              <w:rPr>
                <w:kern w:val="0"/>
                <w:sz w:val="24"/>
              </w:rPr>
              <w:t>除尘器粉尘和原料上料及搅拌除尘器收集粉尘合计约</w:t>
            </w:r>
            <w:r>
              <w:rPr>
                <w:rFonts w:hint="eastAsia"/>
                <w:kern w:val="0"/>
                <w:sz w:val="24"/>
                <w:lang w:val="en-US" w:eastAsia="zh-CN"/>
              </w:rPr>
              <w:t>338</w:t>
            </w:r>
            <w:r>
              <w:rPr>
                <w:kern w:val="0"/>
                <w:sz w:val="24"/>
              </w:rPr>
              <w:t xml:space="preserve">t/a。收集后均回用于生产。 </w:t>
            </w:r>
          </w:p>
          <w:p>
            <w:pPr>
              <w:autoSpaceDE w:val="0"/>
              <w:autoSpaceDN w:val="0"/>
              <w:adjustRightInd w:val="0"/>
              <w:spacing w:line="500" w:lineRule="atLeast"/>
              <w:ind w:firstLine="482" w:firstLineChars="200"/>
              <w:outlineLvl w:val="0"/>
              <w:rPr>
                <w:kern w:val="0"/>
                <w:sz w:val="24"/>
              </w:rPr>
            </w:pPr>
            <w:r>
              <w:rPr>
                <w:rFonts w:hint="eastAsia"/>
                <w:b/>
                <w:bCs/>
                <w:kern w:val="0"/>
                <w:sz w:val="24"/>
              </w:rPr>
              <w:t>（2）</w:t>
            </w:r>
            <w:r>
              <w:rPr>
                <w:b/>
                <w:bCs/>
                <w:kern w:val="0"/>
                <w:sz w:val="24"/>
              </w:rPr>
              <w:t>皮带收料装置收集的散落</w:t>
            </w:r>
            <w:r>
              <w:rPr>
                <w:rFonts w:hint="eastAsia"/>
                <w:b/>
                <w:bCs/>
                <w:kern w:val="0"/>
                <w:sz w:val="24"/>
              </w:rPr>
              <w:t>原料</w:t>
            </w:r>
            <w:r>
              <w:rPr>
                <w:b/>
                <w:bCs/>
                <w:kern w:val="0"/>
                <w:sz w:val="24"/>
              </w:rPr>
              <w:t>：</w:t>
            </w:r>
            <w:r>
              <w:rPr>
                <w:kern w:val="0"/>
                <w:sz w:val="24"/>
              </w:rPr>
              <w:t>皮带收料装置收集的散落</w:t>
            </w:r>
            <w:r>
              <w:rPr>
                <w:rFonts w:hint="eastAsia"/>
                <w:kern w:val="0"/>
                <w:sz w:val="24"/>
              </w:rPr>
              <w:t>原料</w:t>
            </w:r>
            <w:r>
              <w:rPr>
                <w:kern w:val="0"/>
                <w:sz w:val="24"/>
              </w:rPr>
              <w:t>按</w:t>
            </w:r>
            <w:r>
              <w:rPr>
                <w:rFonts w:hint="eastAsia"/>
                <w:kern w:val="0"/>
                <w:sz w:val="24"/>
              </w:rPr>
              <w:t>原料</w:t>
            </w:r>
            <w:r>
              <w:rPr>
                <w:kern w:val="0"/>
                <w:sz w:val="24"/>
              </w:rPr>
              <w:t>用量的0.05‰计，收集的</w:t>
            </w:r>
            <w:r>
              <w:rPr>
                <w:rFonts w:hint="eastAsia"/>
                <w:kern w:val="0"/>
                <w:sz w:val="24"/>
                <w:lang w:val="en-US" w:eastAsia="zh-CN"/>
              </w:rPr>
              <w:t>原料</w:t>
            </w:r>
            <w:r>
              <w:rPr>
                <w:kern w:val="0"/>
                <w:sz w:val="24"/>
              </w:rPr>
              <w:t>量约</w:t>
            </w:r>
            <w:r>
              <w:rPr>
                <w:rFonts w:hint="eastAsia"/>
                <w:kern w:val="0"/>
                <w:sz w:val="24"/>
              </w:rPr>
              <w:t>6.</w:t>
            </w:r>
            <w:r>
              <w:rPr>
                <w:rFonts w:hint="eastAsia"/>
                <w:kern w:val="0"/>
                <w:sz w:val="24"/>
                <w:lang w:val="en-US" w:eastAsia="zh-CN"/>
              </w:rPr>
              <w:t>01</w:t>
            </w:r>
            <w:r>
              <w:rPr>
                <w:kern w:val="0"/>
                <w:sz w:val="24"/>
              </w:rPr>
              <w:t>t/a。收集后均回用于生产。</w:t>
            </w:r>
          </w:p>
          <w:p>
            <w:pPr>
              <w:autoSpaceDE w:val="0"/>
              <w:autoSpaceDN w:val="0"/>
              <w:adjustRightInd w:val="0"/>
              <w:spacing w:line="500" w:lineRule="atLeast"/>
              <w:ind w:firstLine="482" w:firstLineChars="200"/>
              <w:outlineLvl w:val="0"/>
              <w:rPr>
                <w:b/>
                <w:bCs/>
                <w:color w:val="auto"/>
                <w:kern w:val="0"/>
                <w:sz w:val="24"/>
              </w:rPr>
            </w:pPr>
            <w:r>
              <w:rPr>
                <w:rFonts w:hint="eastAsia"/>
                <w:b/>
                <w:bCs/>
                <w:color w:val="auto"/>
                <w:kern w:val="0"/>
                <w:sz w:val="24"/>
              </w:rPr>
              <w:t>（3）边角料残次品</w:t>
            </w:r>
            <w:r>
              <w:rPr>
                <w:b/>
                <w:bCs/>
                <w:color w:val="auto"/>
                <w:kern w:val="0"/>
                <w:sz w:val="24"/>
              </w:rPr>
              <w:t>：</w:t>
            </w:r>
            <w:r>
              <w:rPr>
                <w:rFonts w:hint="eastAsia" w:ascii="Times New Roman" w:hAnsi="Times New Roman" w:cs="Times New Roman"/>
                <w:color w:val="auto"/>
                <w:kern w:val="0"/>
                <w:sz w:val="24"/>
                <w:szCs w:val="22"/>
                <w:lang w:val="en-US" w:eastAsia="zh-CN"/>
              </w:rPr>
              <w:t>本项目原料用量为120254.5t/a，根据甲方提供资料可知，项目</w:t>
            </w:r>
            <w:r>
              <w:rPr>
                <w:color w:val="auto"/>
                <w:kern w:val="0"/>
                <w:sz w:val="24"/>
              </w:rPr>
              <w:t>切割过程中产生的边角料约</w:t>
            </w:r>
            <w:r>
              <w:rPr>
                <w:rFonts w:hint="eastAsia"/>
                <w:color w:val="auto"/>
                <w:kern w:val="0"/>
                <w:sz w:val="24"/>
                <w:lang w:val="en-US" w:eastAsia="zh-CN"/>
              </w:rPr>
              <w:t>为原料用量</w:t>
            </w:r>
            <w:r>
              <w:rPr>
                <w:color w:val="auto"/>
                <w:kern w:val="0"/>
                <w:sz w:val="24"/>
              </w:rPr>
              <w:t>的</w:t>
            </w:r>
            <w:r>
              <w:rPr>
                <w:rFonts w:hint="eastAsia"/>
                <w:color w:val="auto"/>
                <w:kern w:val="0"/>
                <w:sz w:val="24"/>
              </w:rPr>
              <w:t>0.</w:t>
            </w:r>
            <w:r>
              <w:rPr>
                <w:color w:val="auto"/>
                <w:kern w:val="0"/>
                <w:sz w:val="24"/>
              </w:rPr>
              <w:t>1%，蒸压养护工序产生的残次品率为</w:t>
            </w:r>
            <w:r>
              <w:rPr>
                <w:rFonts w:hint="eastAsia"/>
                <w:color w:val="auto"/>
                <w:kern w:val="0"/>
                <w:sz w:val="24"/>
                <w:lang w:val="en-US" w:eastAsia="zh-CN"/>
              </w:rPr>
              <w:t>原料用量</w:t>
            </w:r>
            <w:r>
              <w:rPr>
                <w:color w:val="auto"/>
                <w:kern w:val="0"/>
                <w:sz w:val="24"/>
              </w:rPr>
              <w:t>的</w:t>
            </w:r>
            <w:r>
              <w:rPr>
                <w:rFonts w:hint="eastAsia"/>
                <w:color w:val="auto"/>
                <w:kern w:val="0"/>
                <w:sz w:val="24"/>
              </w:rPr>
              <w:t>0.</w:t>
            </w:r>
            <w:r>
              <w:rPr>
                <w:color w:val="auto"/>
                <w:kern w:val="0"/>
                <w:sz w:val="24"/>
              </w:rPr>
              <w:t>3%，那么项目边角料产生量约</w:t>
            </w:r>
            <w:r>
              <w:rPr>
                <w:rFonts w:hint="eastAsia"/>
                <w:color w:val="auto"/>
                <w:kern w:val="0"/>
                <w:sz w:val="24"/>
                <w:lang w:val="en-US" w:eastAsia="zh-CN"/>
              </w:rPr>
              <w:t>120.3</w:t>
            </w:r>
            <w:r>
              <w:rPr>
                <w:color w:val="auto"/>
                <w:kern w:val="0"/>
                <w:sz w:val="24"/>
              </w:rPr>
              <w:t>t/a、残次品产生量约为</w:t>
            </w:r>
            <w:r>
              <w:rPr>
                <w:rFonts w:hint="eastAsia"/>
                <w:color w:val="auto"/>
                <w:kern w:val="0"/>
                <w:sz w:val="24"/>
                <w:lang w:val="en-US" w:eastAsia="zh-CN"/>
              </w:rPr>
              <w:t>360.9</w:t>
            </w:r>
            <w:r>
              <w:rPr>
                <w:color w:val="auto"/>
                <w:kern w:val="0"/>
                <w:sz w:val="24"/>
              </w:rPr>
              <w:t>t/a。边角料经收集后重新加水搅拌作为原料回用于生产，残次品经收集破碎后储存于废料库中回用于生产。</w:t>
            </w:r>
          </w:p>
          <w:p>
            <w:pPr>
              <w:autoSpaceDE w:val="0"/>
              <w:autoSpaceDN w:val="0"/>
              <w:adjustRightInd w:val="0"/>
              <w:spacing w:line="500" w:lineRule="atLeast"/>
              <w:ind w:firstLine="482" w:firstLineChars="200"/>
              <w:outlineLvl w:val="0"/>
              <w:rPr>
                <w:rFonts w:ascii="Times New Roman" w:hAnsi="Times New Roman" w:cs="Times New Roman"/>
                <w:color w:val="auto"/>
                <w:kern w:val="0"/>
                <w:sz w:val="24"/>
                <w:szCs w:val="22"/>
              </w:rPr>
            </w:pPr>
            <w:r>
              <w:rPr>
                <w:rFonts w:hint="eastAsia"/>
                <w:b/>
                <w:bCs/>
                <w:kern w:val="0"/>
                <w:sz w:val="24"/>
              </w:rPr>
              <w:t>（4）职工生活垃圾：</w:t>
            </w:r>
            <w:r>
              <w:rPr>
                <w:rFonts w:ascii="Times New Roman" w:hAnsi="Times New Roman" w:cs="Times New Roman"/>
                <w:color w:val="auto"/>
                <w:kern w:val="0"/>
                <w:sz w:val="24"/>
                <w:szCs w:val="22"/>
              </w:rPr>
              <w:t>项目劳动定员为</w:t>
            </w:r>
            <w:r>
              <w:rPr>
                <w:rFonts w:hint="eastAsia" w:ascii="Times New Roman" w:hAnsi="Times New Roman" w:cs="Times New Roman"/>
                <w:color w:val="auto"/>
                <w:kern w:val="0"/>
                <w:sz w:val="24"/>
                <w:szCs w:val="22"/>
              </w:rPr>
              <w:t>120</w:t>
            </w:r>
            <w:r>
              <w:rPr>
                <w:rFonts w:ascii="Times New Roman" w:hAnsi="Times New Roman" w:cs="Times New Roman"/>
                <w:color w:val="auto"/>
                <w:kern w:val="0"/>
                <w:sz w:val="24"/>
                <w:szCs w:val="22"/>
              </w:rPr>
              <w:t>人。生活垃圾按照每人每天0.5kg的产生量计算，则年生活垃圾产生量约为</w:t>
            </w:r>
            <w:r>
              <w:rPr>
                <w:rFonts w:hint="eastAsia" w:ascii="Times New Roman" w:hAnsi="Times New Roman" w:cs="Times New Roman"/>
                <w:color w:val="auto"/>
                <w:kern w:val="0"/>
                <w:sz w:val="24"/>
                <w:szCs w:val="22"/>
              </w:rPr>
              <w:t>14.4</w:t>
            </w:r>
            <w:r>
              <w:rPr>
                <w:rFonts w:ascii="Times New Roman" w:hAnsi="Times New Roman" w:cs="Times New Roman"/>
                <w:color w:val="auto"/>
                <w:kern w:val="0"/>
                <w:sz w:val="24"/>
                <w:szCs w:val="22"/>
              </w:rPr>
              <w:t xml:space="preserve">t/a，生活垃圾集中收集后定期送至当地垃圾中转站，最终送叶县垃圾填埋场填埋处理。 </w:t>
            </w:r>
          </w:p>
          <w:p>
            <w:pPr>
              <w:autoSpaceDE w:val="0"/>
              <w:autoSpaceDN w:val="0"/>
              <w:adjustRightInd w:val="0"/>
              <w:spacing w:line="500" w:lineRule="atLeast"/>
              <w:ind w:firstLine="480" w:firstLineChars="200"/>
              <w:outlineLvl w:val="0"/>
              <w:rPr>
                <w:bCs/>
                <w:sz w:val="24"/>
              </w:rPr>
            </w:pPr>
            <w:r>
              <w:rPr>
                <w:rFonts w:ascii="Times New Roman" w:hAnsi="Times New Roman" w:cs="Times New Roman"/>
                <w:color w:val="auto"/>
                <w:kern w:val="0"/>
                <w:sz w:val="24"/>
                <w:szCs w:val="22"/>
              </w:rPr>
              <w:t>项目固体废物均得到有效处置，对周围环境影响不大。固废产排汇总见表</w:t>
            </w:r>
            <w:r>
              <w:rPr>
                <w:rFonts w:hint="eastAsia" w:ascii="Times New Roman" w:hAnsi="Times New Roman" w:cs="Times New Roman"/>
                <w:color w:val="auto"/>
                <w:kern w:val="0"/>
                <w:sz w:val="24"/>
                <w:szCs w:val="22"/>
                <w:lang w:val="en-US" w:eastAsia="zh-CN"/>
              </w:rPr>
              <w:t>5-10</w:t>
            </w:r>
            <w:r>
              <w:rPr>
                <w:bCs/>
                <w:sz w:val="24"/>
              </w:rPr>
              <w:t>。</w:t>
            </w:r>
          </w:p>
          <w:p>
            <w:pPr>
              <w:spacing w:line="500" w:lineRule="exact"/>
              <w:jc w:val="center"/>
              <w:rPr>
                <w:rFonts w:eastAsia="黑体"/>
                <w:sz w:val="24"/>
                <w:szCs w:val="22"/>
              </w:rPr>
            </w:pPr>
            <w:r>
              <w:rPr>
                <w:rFonts w:eastAsia="黑体"/>
                <w:sz w:val="24"/>
                <w:szCs w:val="22"/>
              </w:rPr>
              <w:t>表</w:t>
            </w:r>
            <w:r>
              <w:rPr>
                <w:rFonts w:hint="eastAsia" w:eastAsia="黑体"/>
                <w:sz w:val="24"/>
                <w:szCs w:val="22"/>
                <w:lang w:val="en-US" w:eastAsia="zh-CN"/>
              </w:rPr>
              <w:t>5-10</w:t>
            </w:r>
            <w:r>
              <w:rPr>
                <w:rFonts w:eastAsia="黑体"/>
                <w:sz w:val="24"/>
                <w:szCs w:val="22"/>
              </w:rPr>
              <w:t xml:space="preserve">    本项目固废产生及处置情况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134"/>
              <w:gridCol w:w="1121"/>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产生环节</w:t>
                  </w: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固废名称</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固废属性</w:t>
                  </w:r>
                </w:p>
              </w:tc>
              <w:tc>
                <w:tcPr>
                  <w:tcW w:w="1121"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产生量(t/a)</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袋式除尘器</w:t>
                  </w: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粉尘</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一般固废</w:t>
                  </w:r>
                </w:p>
              </w:tc>
              <w:tc>
                <w:tcPr>
                  <w:tcW w:w="1121" w:type="dxa"/>
                  <w:vAlign w:val="center"/>
                </w:tcPr>
                <w:p>
                  <w:pPr>
                    <w:pStyle w:val="9"/>
                    <w:adjustRightInd w:val="0"/>
                    <w:snapToGrid w:val="0"/>
                    <w:spacing w:line="360" w:lineRule="exact"/>
                    <w:ind w:left="-105" w:leftChars="-50" w:right="-105" w:rightChars="-50" w:firstLine="0" w:firstLineChars="0"/>
                    <w:jc w:val="center"/>
                    <w:rPr>
                      <w:rFonts w:hint="default" w:eastAsia="宋体"/>
                      <w:sz w:val="21"/>
                      <w:szCs w:val="21"/>
                      <w:lang w:val="en-US" w:eastAsia="zh-CN"/>
                    </w:rPr>
                  </w:pPr>
                  <w:r>
                    <w:rPr>
                      <w:rFonts w:hint="eastAsia"/>
                      <w:sz w:val="21"/>
                      <w:szCs w:val="21"/>
                      <w:lang w:val="en-US" w:eastAsia="zh-CN"/>
                    </w:rPr>
                    <w:t>338</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皮带收料装置</w:t>
                  </w: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原料</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一般固废</w:t>
                  </w:r>
                </w:p>
              </w:tc>
              <w:tc>
                <w:tcPr>
                  <w:tcW w:w="1121" w:type="dxa"/>
                  <w:vAlign w:val="center"/>
                </w:tcPr>
                <w:p>
                  <w:pPr>
                    <w:pStyle w:val="9"/>
                    <w:adjustRightInd w:val="0"/>
                    <w:snapToGrid w:val="0"/>
                    <w:spacing w:line="360" w:lineRule="exact"/>
                    <w:ind w:left="-105" w:leftChars="-50" w:right="-105" w:rightChars="-50" w:firstLine="0" w:firstLineChars="0"/>
                    <w:jc w:val="center"/>
                    <w:rPr>
                      <w:rFonts w:hint="default" w:eastAsia="宋体"/>
                      <w:sz w:val="21"/>
                      <w:szCs w:val="21"/>
                      <w:lang w:val="en-US" w:eastAsia="zh-CN"/>
                    </w:rPr>
                  </w:pPr>
                  <w:r>
                    <w:rPr>
                      <w:rFonts w:hint="eastAsia"/>
                      <w:sz w:val="21"/>
                      <w:szCs w:val="21"/>
                      <w:lang w:val="en-US" w:eastAsia="zh-CN"/>
                    </w:rPr>
                    <w:t>6.01</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696" w:type="dxa"/>
                  <w:vMerge w:val="restart"/>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切割加工</w:t>
                  </w: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边角料</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一般固废</w:t>
                  </w:r>
                </w:p>
              </w:tc>
              <w:tc>
                <w:tcPr>
                  <w:tcW w:w="1121" w:type="dxa"/>
                  <w:vAlign w:val="center"/>
                </w:tcPr>
                <w:p>
                  <w:pPr>
                    <w:pStyle w:val="9"/>
                    <w:adjustRightInd w:val="0"/>
                    <w:snapToGrid w:val="0"/>
                    <w:spacing w:line="360" w:lineRule="exact"/>
                    <w:ind w:left="-105" w:leftChars="-50" w:right="-105" w:rightChars="-50" w:firstLine="0" w:firstLineChars="0"/>
                    <w:jc w:val="center"/>
                    <w:rPr>
                      <w:rFonts w:hint="default" w:eastAsia="宋体"/>
                      <w:sz w:val="21"/>
                      <w:szCs w:val="21"/>
                      <w:lang w:val="en-US" w:eastAsia="zh-CN"/>
                    </w:rPr>
                  </w:pPr>
                  <w:r>
                    <w:rPr>
                      <w:rFonts w:hint="eastAsia"/>
                      <w:sz w:val="21"/>
                      <w:szCs w:val="21"/>
                      <w:lang w:val="en-US" w:eastAsia="zh-CN"/>
                    </w:rPr>
                    <w:t>120.3</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696" w:type="dxa"/>
                  <w:vMerge w:val="continue"/>
                  <w:vAlign w:val="center"/>
                </w:tcPr>
                <w:p>
                  <w:pPr>
                    <w:pStyle w:val="9"/>
                    <w:adjustRightInd w:val="0"/>
                    <w:snapToGrid w:val="0"/>
                    <w:spacing w:line="360" w:lineRule="exact"/>
                    <w:ind w:left="-105" w:leftChars="-50" w:right="-105" w:rightChars="-50" w:firstLine="0" w:firstLineChars="0"/>
                    <w:jc w:val="center"/>
                  </w:pP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残次品</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一般固废</w:t>
                  </w:r>
                </w:p>
              </w:tc>
              <w:tc>
                <w:tcPr>
                  <w:tcW w:w="1121" w:type="dxa"/>
                  <w:vAlign w:val="center"/>
                </w:tcPr>
                <w:p>
                  <w:pPr>
                    <w:pStyle w:val="9"/>
                    <w:adjustRightInd w:val="0"/>
                    <w:snapToGrid w:val="0"/>
                    <w:spacing w:line="360" w:lineRule="exact"/>
                    <w:ind w:left="-105" w:leftChars="-50" w:right="-105" w:rightChars="-50" w:firstLine="0" w:firstLineChars="0"/>
                    <w:jc w:val="center"/>
                    <w:rPr>
                      <w:rFonts w:hint="default" w:eastAsia="宋体"/>
                      <w:sz w:val="21"/>
                      <w:szCs w:val="21"/>
                      <w:lang w:val="en-US" w:eastAsia="zh-CN"/>
                    </w:rPr>
                  </w:pPr>
                  <w:r>
                    <w:rPr>
                      <w:rFonts w:hint="eastAsia"/>
                      <w:sz w:val="21"/>
                      <w:szCs w:val="21"/>
                      <w:lang w:val="en-US" w:eastAsia="zh-CN"/>
                    </w:rPr>
                    <w:t>360.9</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职工办公</w:t>
                  </w:r>
                </w:p>
              </w:tc>
              <w:tc>
                <w:tcPr>
                  <w:tcW w:w="1276"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生活垃圾</w:t>
                  </w:r>
                </w:p>
              </w:tc>
              <w:tc>
                <w:tcPr>
                  <w:tcW w:w="1134"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一般固废</w:t>
                  </w:r>
                </w:p>
              </w:tc>
              <w:tc>
                <w:tcPr>
                  <w:tcW w:w="1121" w:type="dxa"/>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14.4</w:t>
                  </w:r>
                </w:p>
              </w:tc>
              <w:tc>
                <w:tcPr>
                  <w:tcW w:w="3075" w:type="dxa"/>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垃圾箱收集，由环卫部门定期清运</w:t>
                  </w:r>
                </w:p>
              </w:tc>
            </w:tr>
          </w:tbl>
          <w:p>
            <w:pPr>
              <w:numPr>
                <w:ilvl w:val="0"/>
                <w:numId w:val="0"/>
              </w:numPr>
              <w:adjustRightInd w:val="0"/>
              <w:snapToGrid w:val="0"/>
              <w:spacing w:line="360" w:lineRule="auto"/>
              <w:ind w:firstLine="480" w:firstLineChars="200"/>
              <w:rPr>
                <w:rFonts w:hint="eastAsia" w:cs="Times New Roman"/>
                <w:b/>
                <w:bCs/>
                <w:lang w:val="en-US" w:eastAsia="zh-CN"/>
              </w:rPr>
            </w:pPr>
            <w:r>
              <w:rPr>
                <w:rFonts w:hint="eastAsia" w:cs="Times New Roman"/>
                <w:b w:val="0"/>
                <w:bCs w:val="0"/>
                <w:sz w:val="24"/>
                <w:szCs w:val="24"/>
                <w:lang w:eastAsia="zh-CN"/>
              </w:rPr>
              <w:t>（</w:t>
            </w:r>
            <w:r>
              <w:rPr>
                <w:rFonts w:hint="eastAsia" w:cs="Times New Roman"/>
                <w:b w:val="0"/>
                <w:bCs w:val="0"/>
                <w:sz w:val="24"/>
                <w:szCs w:val="24"/>
                <w:lang w:val="en-US" w:eastAsia="zh-CN"/>
              </w:rPr>
              <w:t>5</w:t>
            </w:r>
            <w:r>
              <w:rPr>
                <w:rFonts w:hint="eastAsia" w:cs="Times New Roman"/>
                <w:b w:val="0"/>
                <w:bCs w:val="0"/>
                <w:sz w:val="24"/>
                <w:szCs w:val="24"/>
                <w:lang w:eastAsia="zh-CN"/>
              </w:rPr>
              <w:t>）物料平衡</w:t>
            </w:r>
            <w:r>
              <w:rPr>
                <w:rFonts w:hint="eastAsia" w:cs="Times New Roman"/>
                <w:b w:val="0"/>
                <w:bCs w:val="0"/>
                <w:sz w:val="24"/>
                <w:szCs w:val="24"/>
                <w:lang w:val="en-US" w:eastAsia="zh-CN"/>
              </w:rPr>
              <w:t xml:space="preserve"> </w:t>
            </w:r>
            <w:r>
              <w:rPr>
                <w:rFonts w:hint="eastAsia" w:cs="Times New Roman"/>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kern w:val="0"/>
                <w:sz w:val="24"/>
                <w:szCs w:val="22"/>
                <w:lang w:val="en-US" w:eastAsia="zh-CN"/>
              </w:rPr>
              <w:t xml:space="preserve">根据物料衡算，本项目物料平衡情况见表5-11。 </w:t>
            </w:r>
            <w:r>
              <w:rPr>
                <w:rFonts w:hint="eastAsia" w:ascii="Times New Roman" w:hAnsi="Times New Roman" w:cs="Times New Roman"/>
                <w:color w:val="auto"/>
                <w:sz w:val="24"/>
                <w:szCs w:val="24"/>
                <w:lang w:val="en-US" w:eastAsia="zh-CN"/>
              </w:rPr>
              <w:t xml:space="preserve"> </w:t>
            </w:r>
          </w:p>
          <w:p>
            <w:pPr>
              <w:spacing w:line="500" w:lineRule="exact"/>
              <w:jc w:val="center"/>
              <w:rPr>
                <w:rFonts w:hint="eastAsia" w:ascii="Times New Roman" w:hAnsi="Times New Roman" w:eastAsia="黑体" w:cs="Times New Roman"/>
                <w:sz w:val="24"/>
                <w:szCs w:val="22"/>
                <w:lang w:val="en-US" w:eastAsia="zh-CN"/>
              </w:rPr>
            </w:pPr>
            <w:r>
              <w:rPr>
                <w:rFonts w:hint="eastAsia" w:ascii="Times New Roman" w:hAnsi="Times New Roman" w:eastAsia="黑体" w:cs="Times New Roman"/>
                <w:sz w:val="24"/>
                <w:szCs w:val="22"/>
                <w:lang w:val="en-US" w:eastAsia="zh-CN"/>
              </w:rPr>
              <w:t>表5-11   物料平衡表</w:t>
            </w:r>
          </w:p>
          <w:tbl>
            <w:tblPr>
              <w:tblStyle w:val="19"/>
              <w:tblW w:w="83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412"/>
              <w:gridCol w:w="1177"/>
              <w:gridCol w:w="2227"/>
              <w:gridCol w:w="1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序号</w:t>
                  </w:r>
                </w:p>
              </w:tc>
              <w:tc>
                <w:tcPr>
                  <w:tcW w:w="3589"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入方</w:t>
                  </w:r>
                  <w:r>
                    <w:rPr>
                      <w:rFonts w:hint="eastAsia" w:cs="Times New Roman"/>
                      <w:b w:val="0"/>
                      <w:bCs w:val="0"/>
                      <w:sz w:val="21"/>
                      <w:szCs w:val="21"/>
                      <w:vertAlign w:val="baseline"/>
                      <w:lang w:val="en-US" w:eastAsia="zh-CN"/>
                    </w:rPr>
                    <w:t>（t/a）</w:t>
                  </w:r>
                </w:p>
              </w:tc>
              <w:tc>
                <w:tcPr>
                  <w:tcW w:w="3842"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出方</w:t>
                  </w:r>
                  <w:r>
                    <w:rPr>
                      <w:rFonts w:hint="eastAsia" w:cs="Times New Roman"/>
                      <w:b w:val="0"/>
                      <w:bCs w:val="0"/>
                      <w:sz w:val="21"/>
                      <w:szCs w:val="21"/>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2412"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szCs w:val="21"/>
                    </w:rPr>
                    <w:t>粉煤灰</w:t>
                  </w:r>
                </w:p>
              </w:tc>
              <w:tc>
                <w:tcPr>
                  <w:tcW w:w="1177" w:type="dxa"/>
                  <w:tcBorders>
                    <w:tl2br w:val="nil"/>
                    <w:tr2bl w:val="nil"/>
                  </w:tcBorders>
                  <w:noWrap w:val="0"/>
                  <w:vAlign w:val="center"/>
                </w:tcPr>
                <w:p>
                  <w:pPr>
                    <w:snapToGrid w:val="0"/>
                    <w:spacing w:line="320" w:lineRule="exact"/>
                    <w:jc w:val="center"/>
                    <w:rPr>
                      <w:rFonts w:hint="default" w:ascii="Times New Roman" w:hAnsi="Times New Roman" w:eastAsia="宋体" w:cs="Times New Roman"/>
                      <w:snapToGrid w:val="0"/>
                      <w:kern w:val="0"/>
                      <w:sz w:val="21"/>
                      <w:szCs w:val="21"/>
                      <w:lang w:val="en-US" w:eastAsia="zh-CN" w:bidi="ar-SA"/>
                    </w:rPr>
                  </w:pPr>
                  <w:r>
                    <w:rPr>
                      <w:rFonts w:hint="eastAsia"/>
                      <w:szCs w:val="21"/>
                      <w:lang w:val="en-US" w:eastAsia="zh-CN"/>
                    </w:rPr>
                    <w:t>97792.1</w:t>
                  </w:r>
                </w:p>
              </w:tc>
              <w:tc>
                <w:tcPr>
                  <w:tcW w:w="2227" w:type="dxa"/>
                  <w:tcBorders>
                    <w:tl2br w:val="nil"/>
                    <w:tr2bl w:val="nil"/>
                  </w:tcBorders>
                  <w:noWrap w:val="0"/>
                  <w:vAlign w:val="top"/>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成品</w:t>
                  </w:r>
                </w:p>
              </w:tc>
              <w:tc>
                <w:tcPr>
                  <w:tcW w:w="161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120250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w:t>
                  </w:r>
                </w:p>
              </w:tc>
              <w:tc>
                <w:tcPr>
                  <w:tcW w:w="2412"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szCs w:val="21"/>
                    </w:rPr>
                    <w:t>水泥</w:t>
                  </w:r>
                </w:p>
              </w:tc>
              <w:tc>
                <w:tcPr>
                  <w:tcW w:w="1177" w:type="dxa"/>
                  <w:tcBorders>
                    <w:tl2br w:val="nil"/>
                    <w:tr2bl w:val="nil"/>
                  </w:tcBorders>
                  <w:noWrap w:val="0"/>
                  <w:vAlign w:val="center"/>
                </w:tcPr>
                <w:p>
                  <w:pPr>
                    <w:snapToGrid w:val="0"/>
                    <w:spacing w:line="320" w:lineRule="exact"/>
                    <w:jc w:val="center"/>
                    <w:rPr>
                      <w:rFonts w:hint="default" w:ascii="Times New Roman" w:hAnsi="Times New Roman" w:eastAsia="宋体" w:cs="Times New Roman"/>
                      <w:snapToGrid w:val="0"/>
                      <w:kern w:val="0"/>
                      <w:sz w:val="21"/>
                      <w:szCs w:val="21"/>
                      <w:lang w:val="en-US" w:eastAsia="zh-CN" w:bidi="ar-SA"/>
                    </w:rPr>
                  </w:pPr>
                  <w:r>
                    <w:rPr>
                      <w:rFonts w:hint="eastAsia"/>
                      <w:szCs w:val="21"/>
                      <w:lang w:val="en-US" w:eastAsia="zh-CN"/>
                    </w:rPr>
                    <w:t>1770.8</w:t>
                  </w:r>
                </w:p>
              </w:tc>
              <w:tc>
                <w:tcPr>
                  <w:tcW w:w="2227" w:type="dxa"/>
                  <w:vMerge w:val="restart"/>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外排粉尘（有组织和无组织）</w:t>
                  </w:r>
                </w:p>
              </w:tc>
              <w:tc>
                <w:tcPr>
                  <w:tcW w:w="1615"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p>
              </w:tc>
              <w:tc>
                <w:tcPr>
                  <w:tcW w:w="2412"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szCs w:val="21"/>
                    </w:rPr>
                    <w:t>生石灰</w:t>
                  </w:r>
                </w:p>
              </w:tc>
              <w:tc>
                <w:tcPr>
                  <w:tcW w:w="1177" w:type="dxa"/>
                  <w:tcBorders>
                    <w:tl2br w:val="nil"/>
                    <w:tr2bl w:val="nil"/>
                  </w:tcBorders>
                  <w:noWrap w:val="0"/>
                  <w:vAlign w:val="center"/>
                </w:tcPr>
                <w:p>
                  <w:pPr>
                    <w:snapToGrid w:val="0"/>
                    <w:spacing w:line="320" w:lineRule="exact"/>
                    <w:jc w:val="center"/>
                    <w:rPr>
                      <w:rFonts w:hint="default" w:ascii="Times New Roman" w:hAnsi="Times New Roman" w:eastAsia="宋体" w:cs="Times New Roman"/>
                      <w:snapToGrid w:val="0"/>
                      <w:kern w:val="0"/>
                      <w:sz w:val="21"/>
                      <w:szCs w:val="21"/>
                      <w:lang w:val="en-US" w:eastAsia="zh-CN" w:bidi="ar-SA"/>
                    </w:rPr>
                  </w:pPr>
                  <w:r>
                    <w:rPr>
                      <w:rFonts w:hint="eastAsia"/>
                      <w:szCs w:val="21"/>
                      <w:lang w:val="en-US" w:eastAsia="zh-CN"/>
                    </w:rPr>
                    <w:t>18541.6</w:t>
                  </w:r>
                </w:p>
              </w:tc>
              <w:tc>
                <w:tcPr>
                  <w:tcW w:w="2227" w:type="dxa"/>
                  <w:vMerge w:val="continue"/>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p>
              </w:tc>
              <w:tc>
                <w:tcPr>
                  <w:tcW w:w="1615"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w:t>
                  </w:r>
                </w:p>
              </w:tc>
              <w:tc>
                <w:tcPr>
                  <w:tcW w:w="2412"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szCs w:val="21"/>
                    </w:rPr>
                    <w:t>石膏</w:t>
                  </w:r>
                </w:p>
              </w:tc>
              <w:tc>
                <w:tcPr>
                  <w:tcW w:w="1177" w:type="dxa"/>
                  <w:tcBorders>
                    <w:tl2br w:val="nil"/>
                    <w:tr2bl w:val="nil"/>
                  </w:tcBorders>
                  <w:noWrap w:val="0"/>
                  <w:vAlign w:val="center"/>
                </w:tcPr>
                <w:p>
                  <w:pPr>
                    <w:snapToGrid w:val="0"/>
                    <w:spacing w:line="320" w:lineRule="exact"/>
                    <w:jc w:val="center"/>
                    <w:rPr>
                      <w:rFonts w:hint="default" w:ascii="Times New Roman" w:hAnsi="Times New Roman" w:eastAsia="宋体" w:cs="Times New Roman"/>
                      <w:snapToGrid w:val="0"/>
                      <w:kern w:val="0"/>
                      <w:sz w:val="21"/>
                      <w:szCs w:val="21"/>
                      <w:lang w:val="en-US" w:eastAsia="zh-CN" w:bidi="ar-SA"/>
                    </w:rPr>
                  </w:pPr>
                  <w:r>
                    <w:rPr>
                      <w:szCs w:val="21"/>
                    </w:rPr>
                    <w:t>2000</w:t>
                  </w:r>
                </w:p>
              </w:tc>
              <w:tc>
                <w:tcPr>
                  <w:tcW w:w="2227" w:type="dxa"/>
                  <w:vMerge w:val="continue"/>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p>
              </w:tc>
              <w:tc>
                <w:tcPr>
                  <w:tcW w:w="1615"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w:t>
                  </w:r>
                </w:p>
              </w:tc>
              <w:tc>
                <w:tcPr>
                  <w:tcW w:w="2412"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szCs w:val="21"/>
                    </w:rPr>
                    <w:t>铝粉膏</w:t>
                  </w:r>
                </w:p>
              </w:tc>
              <w:tc>
                <w:tcPr>
                  <w:tcW w:w="1177" w:type="dxa"/>
                  <w:tcBorders>
                    <w:tl2br w:val="nil"/>
                    <w:tr2bl w:val="nil"/>
                  </w:tcBorders>
                  <w:noWrap w:val="0"/>
                  <w:vAlign w:val="center"/>
                </w:tcPr>
                <w:p>
                  <w:pPr>
                    <w:snapToGrid w:val="0"/>
                    <w:spacing w:line="320" w:lineRule="exact"/>
                    <w:jc w:val="center"/>
                    <w:rPr>
                      <w:rFonts w:hint="default" w:ascii="Times New Roman" w:hAnsi="Times New Roman" w:eastAsia="宋体" w:cs="Times New Roman"/>
                      <w:snapToGrid w:val="0"/>
                      <w:kern w:val="0"/>
                      <w:sz w:val="21"/>
                      <w:szCs w:val="21"/>
                      <w:lang w:val="en-US" w:eastAsia="zh-CN" w:bidi="ar-SA"/>
                    </w:rPr>
                  </w:pPr>
                  <w:r>
                    <w:rPr>
                      <w:szCs w:val="21"/>
                    </w:rPr>
                    <w:t>150</w:t>
                  </w:r>
                </w:p>
              </w:tc>
              <w:tc>
                <w:tcPr>
                  <w:tcW w:w="2227" w:type="dxa"/>
                  <w:vMerge w:val="continue"/>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p>
              </w:tc>
              <w:tc>
                <w:tcPr>
                  <w:tcW w:w="1615"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6</w:t>
                  </w:r>
                </w:p>
              </w:tc>
              <w:tc>
                <w:tcPr>
                  <w:tcW w:w="2412" w:type="dxa"/>
                  <w:tcBorders>
                    <w:tl2br w:val="nil"/>
                    <w:tr2bl w:val="nil"/>
                  </w:tcBorders>
                  <w:noWrap w:val="0"/>
                  <w:vAlign w:val="center"/>
                </w:tcPr>
                <w:p>
                  <w:pPr>
                    <w:spacing w:line="360" w:lineRule="exact"/>
                    <w:jc w:val="center"/>
                    <w:rPr>
                      <w:rFonts w:hint="default" w:eastAsia="宋体"/>
                      <w:szCs w:val="21"/>
                      <w:lang w:val="en-US" w:eastAsia="zh-CN"/>
                    </w:rPr>
                  </w:pPr>
                  <w:r>
                    <w:rPr>
                      <w:rFonts w:hint="eastAsia"/>
                      <w:szCs w:val="21"/>
                      <w:lang w:val="en-US" w:eastAsia="zh-CN"/>
                    </w:rPr>
                    <w:t>袋式除尘器收集粉尘回用</w:t>
                  </w:r>
                </w:p>
              </w:tc>
              <w:tc>
                <w:tcPr>
                  <w:tcW w:w="1177" w:type="dxa"/>
                  <w:tcBorders>
                    <w:tl2br w:val="nil"/>
                    <w:tr2bl w:val="nil"/>
                  </w:tcBorders>
                  <w:noWrap w:val="0"/>
                  <w:vAlign w:val="center"/>
                </w:tcPr>
                <w:p>
                  <w:pPr>
                    <w:snapToGrid w:val="0"/>
                    <w:spacing w:line="320" w:lineRule="exact"/>
                    <w:jc w:val="center"/>
                    <w:rPr>
                      <w:rFonts w:hint="default"/>
                      <w:szCs w:val="21"/>
                      <w:lang w:val="en-US"/>
                    </w:rPr>
                  </w:pPr>
                  <w:r>
                    <w:rPr>
                      <w:rFonts w:hint="eastAsia" w:cs="Times New Roman"/>
                      <w:b w:val="0"/>
                      <w:bCs w:val="0"/>
                      <w:sz w:val="21"/>
                      <w:szCs w:val="21"/>
                      <w:vertAlign w:val="baseline"/>
                      <w:lang w:val="en-US" w:eastAsia="zh-CN"/>
                    </w:rPr>
                    <w:t>338</w:t>
                  </w:r>
                </w:p>
              </w:tc>
              <w:tc>
                <w:tcPr>
                  <w:tcW w:w="2227" w:type="dxa"/>
                  <w:tcBorders>
                    <w:tl2br w:val="nil"/>
                    <w:tr2bl w:val="nil"/>
                  </w:tcBorders>
                  <w:noWrap w:val="0"/>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袋式除尘器收集粉尘回用</w:t>
                  </w:r>
                </w:p>
              </w:tc>
              <w:tc>
                <w:tcPr>
                  <w:tcW w:w="161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7</w:t>
                  </w:r>
                </w:p>
              </w:tc>
              <w:tc>
                <w:tcPr>
                  <w:tcW w:w="24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kern w:val="2"/>
                      <w:sz w:val="21"/>
                      <w:szCs w:val="21"/>
                      <w:lang w:val="en-US" w:eastAsia="zh-CN" w:bidi="ar-SA"/>
                    </w:rPr>
                    <w:t>皮带收料装置收集的散落原料</w:t>
                  </w:r>
                </w:p>
              </w:tc>
              <w:tc>
                <w:tcPr>
                  <w:tcW w:w="117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6.01</w:t>
                  </w:r>
                </w:p>
              </w:tc>
              <w:tc>
                <w:tcPr>
                  <w:tcW w:w="222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kern w:val="2"/>
                      <w:sz w:val="21"/>
                      <w:szCs w:val="21"/>
                      <w:lang w:val="en-US" w:eastAsia="zh-CN" w:bidi="ar-SA"/>
                    </w:rPr>
                    <w:t>皮带收料装置收集的散落原料</w:t>
                  </w:r>
                </w:p>
              </w:tc>
              <w:tc>
                <w:tcPr>
                  <w:tcW w:w="161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8</w:t>
                  </w:r>
                </w:p>
              </w:tc>
              <w:tc>
                <w:tcPr>
                  <w:tcW w:w="24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边角料残次品</w:t>
                  </w:r>
                </w:p>
              </w:tc>
              <w:tc>
                <w:tcPr>
                  <w:tcW w:w="117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481.2</w:t>
                  </w:r>
                </w:p>
              </w:tc>
              <w:tc>
                <w:tcPr>
                  <w:tcW w:w="222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边角料残次品</w:t>
                  </w:r>
                </w:p>
              </w:tc>
              <w:tc>
                <w:tcPr>
                  <w:tcW w:w="161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eastAsia" w:cs="Times New Roman"/>
                      <w:b w:val="0"/>
                      <w:bCs w:val="0"/>
                      <w:sz w:val="21"/>
                      <w:szCs w:val="21"/>
                      <w:vertAlign w:val="baseline"/>
                      <w:lang w:val="en-US" w:eastAsia="zh-CN"/>
                    </w:rPr>
                    <w:t>481.2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合计</w:t>
                  </w:r>
                </w:p>
              </w:tc>
              <w:tc>
                <w:tcPr>
                  <w:tcW w:w="3589"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fldChar w:fldCharType="begin"/>
                  </w:r>
                  <w:r>
                    <w:rPr>
                      <w:rFonts w:hint="eastAsia" w:cs="Times New Roman"/>
                      <w:b w:val="0"/>
                      <w:bCs w:val="0"/>
                      <w:sz w:val="21"/>
                      <w:szCs w:val="21"/>
                      <w:vertAlign w:val="baseline"/>
                      <w:lang w:val="en-US" w:eastAsia="zh-CN"/>
                    </w:rPr>
                    <w:instrText xml:space="preserve"> = sum(C2:C9) \* MERGEFORMAT </w:instrText>
                  </w:r>
                  <w:r>
                    <w:rPr>
                      <w:rFonts w:hint="eastAsia" w:cs="Times New Roman"/>
                      <w:b w:val="0"/>
                      <w:bCs w:val="0"/>
                      <w:sz w:val="21"/>
                      <w:szCs w:val="21"/>
                      <w:vertAlign w:val="baseline"/>
                      <w:lang w:val="en-US" w:eastAsia="zh-CN"/>
                    </w:rPr>
                    <w:fldChar w:fldCharType="separate"/>
                  </w:r>
                  <w:r>
                    <w:rPr>
                      <w:rFonts w:hint="eastAsia" w:cs="Times New Roman"/>
                      <w:b w:val="0"/>
                      <w:bCs w:val="0"/>
                      <w:sz w:val="21"/>
                      <w:szCs w:val="21"/>
                      <w:vertAlign w:val="baseline"/>
                      <w:lang w:val="en-US" w:eastAsia="zh-CN"/>
                    </w:rPr>
                    <w:t>121079.71</w:t>
                  </w:r>
                  <w:r>
                    <w:rPr>
                      <w:rFonts w:hint="eastAsia" w:cs="Times New Roman"/>
                      <w:b w:val="0"/>
                      <w:bCs w:val="0"/>
                      <w:sz w:val="21"/>
                      <w:szCs w:val="21"/>
                      <w:vertAlign w:val="baseline"/>
                      <w:lang w:val="en-US" w:eastAsia="zh-CN"/>
                    </w:rPr>
                    <w:fldChar w:fldCharType="end"/>
                  </w:r>
                </w:p>
              </w:tc>
              <w:tc>
                <w:tcPr>
                  <w:tcW w:w="3842"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fldChar w:fldCharType="begin"/>
                  </w:r>
                  <w:r>
                    <w:rPr>
                      <w:rFonts w:hint="eastAsia" w:cs="Times New Roman"/>
                      <w:b w:val="0"/>
                      <w:bCs w:val="0"/>
                      <w:sz w:val="21"/>
                      <w:szCs w:val="21"/>
                      <w:vertAlign w:val="baseline"/>
                      <w:lang w:val="en-US" w:eastAsia="zh-CN"/>
                    </w:rPr>
                    <w:instrText xml:space="preserve"> = sum(C2:C9) \* MERGEFORMAT </w:instrText>
                  </w:r>
                  <w:r>
                    <w:rPr>
                      <w:rFonts w:hint="eastAsia" w:cs="Times New Roman"/>
                      <w:b w:val="0"/>
                      <w:bCs w:val="0"/>
                      <w:sz w:val="21"/>
                      <w:szCs w:val="21"/>
                      <w:vertAlign w:val="baseline"/>
                      <w:lang w:val="en-US" w:eastAsia="zh-CN"/>
                    </w:rPr>
                    <w:fldChar w:fldCharType="separate"/>
                  </w:r>
                  <w:r>
                    <w:rPr>
                      <w:rFonts w:hint="eastAsia" w:cs="Times New Roman"/>
                      <w:b w:val="0"/>
                      <w:bCs w:val="0"/>
                      <w:sz w:val="21"/>
                      <w:szCs w:val="21"/>
                      <w:vertAlign w:val="baseline"/>
                      <w:lang w:val="en-US" w:eastAsia="zh-CN"/>
                    </w:rPr>
                    <w:t>121079.71</w:t>
                  </w:r>
                  <w:r>
                    <w:rPr>
                      <w:rFonts w:hint="eastAsia" w:cs="Times New Roman"/>
                      <w:b w:val="0"/>
                      <w:bCs w:val="0"/>
                      <w:sz w:val="21"/>
                      <w:szCs w:val="21"/>
                      <w:vertAlign w:val="baseline"/>
                      <w:lang w:val="en-US" w:eastAsia="zh-CN"/>
                    </w:rPr>
                    <w:fldChar w:fldCharType="end"/>
                  </w:r>
                </w:p>
              </w:tc>
            </w:tr>
          </w:tbl>
          <w:p>
            <w:pPr>
              <w:pStyle w:val="8"/>
              <w:rPr>
                <w:sz w:val="24"/>
                <w:szCs w:val="24"/>
              </w:rPr>
            </w:pPr>
          </w:p>
          <w:p>
            <w:pPr>
              <w:rPr>
                <w:rFonts w:eastAsia="黑体"/>
                <w:sz w:val="30"/>
                <w:szCs w:val="30"/>
              </w:rPr>
            </w:pPr>
          </w:p>
        </w:tc>
      </w:tr>
    </w:tbl>
    <w:p>
      <w:pPr>
        <w:rPr>
          <w:rFonts w:eastAsia="黑体"/>
          <w:b/>
          <w:sz w:val="30"/>
          <w:szCs w:val="30"/>
        </w:rPr>
      </w:pPr>
      <w:r>
        <w:rPr>
          <w:rFonts w:eastAsia="黑体"/>
          <w:b/>
          <w:sz w:val="30"/>
          <w:szCs w:val="30"/>
        </w:rPr>
        <w:br w:type="page"/>
      </w:r>
    </w:p>
    <w:p>
      <w:pPr>
        <w:pStyle w:val="3"/>
        <w:rPr>
          <w:szCs w:val="22"/>
        </w:rPr>
      </w:pPr>
      <w:r>
        <w:rPr>
          <w:rFonts w:hint="eastAsia"/>
          <w:szCs w:val="22"/>
        </w:rPr>
        <w:t>项目营运期主要污染物产生及预计排放情况</w:t>
      </w:r>
    </w:p>
    <w:tbl>
      <w:tblPr>
        <w:tblStyle w:val="18"/>
        <w:tblW w:w="53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41"/>
        <w:gridCol w:w="1499"/>
        <w:gridCol w:w="507"/>
        <w:gridCol w:w="839"/>
        <w:gridCol w:w="2148"/>
        <w:gridCol w:w="2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640" w:type="pct"/>
            <w:tcBorders>
              <w:tl2br w:val="nil"/>
              <w:tr2bl w:val="nil"/>
            </w:tcBorders>
            <w:vAlign w:val="center"/>
          </w:tcPr>
          <w:p>
            <w:pPr>
              <w:jc w:val="center"/>
              <w:rPr>
                <w:b/>
                <w:szCs w:val="21"/>
              </w:rPr>
            </w:pPr>
            <w:r>
              <w:rPr>
                <w:rFonts w:hint="eastAsia"/>
                <w:b/>
                <w:szCs w:val="21"/>
              </w:rPr>
              <w:t xml:space="preserve"> </w:t>
            </w:r>
            <w:r>
              <w:rPr>
                <w:b/>
                <w:szCs w:val="21"/>
              </w:rPr>
              <w:t xml:space="preserve">   </w:t>
            </w:r>
            <w:r>
              <w:rPr>
                <w:rFonts w:hint="eastAsia"/>
                <w:b/>
                <w:szCs w:val="21"/>
              </w:rPr>
              <w:t>内容</w:t>
            </w:r>
          </w:p>
          <w:p>
            <w:pPr>
              <w:spacing w:before="156" w:beforeLines="50" w:line="276" w:lineRule="auto"/>
              <w:rPr>
                <w:b/>
                <w:szCs w:val="21"/>
              </w:rPr>
            </w:pPr>
            <w:r>
              <w:rPr>
                <w:rFonts w:hint="eastAsia"/>
                <w:b/>
                <w:szCs w:val="21"/>
              </w:rPr>
              <w:t>类别</w:t>
            </w:r>
          </w:p>
        </w:tc>
        <w:tc>
          <w:tcPr>
            <w:tcW w:w="840" w:type="pct"/>
            <w:tcBorders>
              <w:tl2br w:val="nil"/>
              <w:tr2bl w:val="nil"/>
            </w:tcBorders>
            <w:vAlign w:val="center"/>
          </w:tcPr>
          <w:p>
            <w:pPr>
              <w:spacing w:line="440" w:lineRule="exact"/>
              <w:jc w:val="center"/>
              <w:rPr>
                <w:b/>
                <w:szCs w:val="21"/>
              </w:rPr>
            </w:pPr>
            <w:r>
              <w:rPr>
                <w:b/>
                <w:szCs w:val="21"/>
              </w:rPr>
              <w:t>排放源</w:t>
            </w:r>
          </w:p>
          <w:p>
            <w:pPr>
              <w:spacing w:line="440" w:lineRule="exact"/>
              <w:jc w:val="center"/>
              <w:rPr>
                <w:b/>
                <w:szCs w:val="21"/>
              </w:rPr>
            </w:pPr>
            <w:r>
              <w:rPr>
                <w:b/>
                <w:szCs w:val="21"/>
              </w:rPr>
              <w:t>（编号）</w:t>
            </w:r>
          </w:p>
        </w:tc>
        <w:tc>
          <w:tcPr>
            <w:tcW w:w="754" w:type="pct"/>
            <w:gridSpan w:val="2"/>
            <w:tcBorders>
              <w:tl2br w:val="nil"/>
              <w:tr2bl w:val="nil"/>
            </w:tcBorders>
            <w:vAlign w:val="center"/>
          </w:tcPr>
          <w:p>
            <w:pPr>
              <w:spacing w:line="440" w:lineRule="exact"/>
              <w:jc w:val="center"/>
              <w:rPr>
                <w:b/>
                <w:szCs w:val="21"/>
              </w:rPr>
            </w:pPr>
            <w:r>
              <w:rPr>
                <w:b/>
                <w:szCs w:val="21"/>
              </w:rPr>
              <w:t>污染物名称</w:t>
            </w:r>
          </w:p>
        </w:tc>
        <w:tc>
          <w:tcPr>
            <w:tcW w:w="1204" w:type="pct"/>
            <w:tcBorders>
              <w:tl2br w:val="nil"/>
              <w:tr2bl w:val="nil"/>
            </w:tcBorders>
            <w:vAlign w:val="center"/>
          </w:tcPr>
          <w:p>
            <w:pPr>
              <w:spacing w:line="440" w:lineRule="exact"/>
              <w:jc w:val="center"/>
              <w:rPr>
                <w:b/>
                <w:szCs w:val="21"/>
              </w:rPr>
            </w:pPr>
            <w:r>
              <w:rPr>
                <w:b/>
                <w:szCs w:val="21"/>
              </w:rPr>
              <w:t>处理前产生浓度</w:t>
            </w:r>
          </w:p>
          <w:p>
            <w:pPr>
              <w:spacing w:line="440" w:lineRule="exact"/>
              <w:jc w:val="center"/>
              <w:rPr>
                <w:b/>
                <w:szCs w:val="21"/>
              </w:rPr>
            </w:pPr>
            <w:r>
              <w:rPr>
                <w:b/>
                <w:szCs w:val="21"/>
              </w:rPr>
              <w:t>及产生量</w:t>
            </w:r>
          </w:p>
        </w:tc>
        <w:tc>
          <w:tcPr>
            <w:tcW w:w="1559" w:type="pct"/>
            <w:tcBorders>
              <w:tl2br w:val="nil"/>
              <w:tr2bl w:val="nil"/>
            </w:tcBorders>
            <w:vAlign w:val="center"/>
          </w:tcPr>
          <w:p>
            <w:pPr>
              <w:spacing w:line="440" w:lineRule="exact"/>
              <w:jc w:val="center"/>
              <w:rPr>
                <w:b/>
                <w:szCs w:val="21"/>
              </w:rPr>
            </w:pPr>
            <w:r>
              <w:rPr>
                <w:b/>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restart"/>
            <w:tcBorders>
              <w:tl2br w:val="nil"/>
              <w:tr2bl w:val="nil"/>
            </w:tcBorders>
            <w:vAlign w:val="center"/>
          </w:tcPr>
          <w:p>
            <w:pPr>
              <w:spacing w:line="276" w:lineRule="auto"/>
              <w:jc w:val="center"/>
              <w:rPr>
                <w:szCs w:val="21"/>
              </w:rPr>
            </w:pPr>
            <w:r>
              <w:rPr>
                <w:szCs w:val="21"/>
              </w:rPr>
              <w:t>大气污染物</w:t>
            </w:r>
          </w:p>
        </w:tc>
        <w:tc>
          <w:tcPr>
            <w:tcW w:w="840" w:type="pct"/>
            <w:vMerge w:val="restart"/>
            <w:tcBorders>
              <w:tl2br w:val="nil"/>
              <w:tr2bl w:val="nil"/>
            </w:tcBorders>
            <w:vAlign w:val="center"/>
          </w:tcPr>
          <w:p>
            <w:pPr>
              <w:spacing w:line="276" w:lineRule="auto"/>
              <w:jc w:val="center"/>
              <w:rPr>
                <w:szCs w:val="21"/>
              </w:rPr>
            </w:pPr>
            <w:r>
              <w:rPr>
                <w:rFonts w:hint="eastAsia"/>
                <w:szCs w:val="21"/>
              </w:rPr>
              <w:t>破碎球磨工序</w:t>
            </w:r>
          </w:p>
        </w:tc>
        <w:tc>
          <w:tcPr>
            <w:tcW w:w="284" w:type="pct"/>
            <w:vMerge w:val="restart"/>
            <w:tcBorders>
              <w:tl2br w:val="nil"/>
              <w:tr2bl w:val="nil"/>
            </w:tcBorders>
            <w:vAlign w:val="center"/>
          </w:tcPr>
          <w:p>
            <w:pPr>
              <w:spacing w:line="240" w:lineRule="atLeast"/>
              <w:jc w:val="center"/>
              <w:rPr>
                <w:szCs w:val="21"/>
              </w:rPr>
            </w:pPr>
            <w:r>
              <w:rPr>
                <w:rFonts w:hint="eastAsia"/>
                <w:szCs w:val="21"/>
              </w:rPr>
              <w:t>有组织</w:t>
            </w:r>
          </w:p>
        </w:tc>
        <w:tc>
          <w:tcPr>
            <w:tcW w:w="469" w:type="pct"/>
            <w:tcBorders>
              <w:tl2br w:val="nil"/>
              <w:tr2bl w:val="nil"/>
            </w:tcBorders>
            <w:vAlign w:val="center"/>
          </w:tcPr>
          <w:p>
            <w:pPr>
              <w:spacing w:line="240" w:lineRule="atLeast"/>
              <w:jc w:val="center"/>
              <w:rPr>
                <w:szCs w:val="21"/>
              </w:rPr>
            </w:pPr>
            <w:r>
              <w:rPr>
                <w:rFonts w:hint="eastAsia"/>
                <w:szCs w:val="21"/>
              </w:rPr>
              <w:t>废气量</w:t>
            </w:r>
          </w:p>
        </w:tc>
        <w:tc>
          <w:tcPr>
            <w:tcW w:w="1204" w:type="pct"/>
            <w:tcBorders>
              <w:tl2br w:val="nil"/>
              <w:tr2bl w:val="nil"/>
            </w:tcBorders>
            <w:vAlign w:val="center"/>
          </w:tcPr>
          <w:p>
            <w:pPr>
              <w:spacing w:line="360" w:lineRule="exact"/>
              <w:jc w:val="center"/>
              <w:rPr>
                <w:color w:val="auto"/>
                <w:szCs w:val="21"/>
              </w:rPr>
            </w:pPr>
            <w:r>
              <w:rPr>
                <w:rFonts w:hint="eastAsia"/>
                <w:color w:val="auto"/>
                <w:szCs w:val="21"/>
              </w:rPr>
              <w:t>14000m</w:t>
            </w:r>
            <w:r>
              <w:rPr>
                <w:rFonts w:hint="eastAsia"/>
                <w:color w:val="auto"/>
                <w:szCs w:val="21"/>
                <w:vertAlign w:val="superscript"/>
              </w:rPr>
              <w:t>3</w:t>
            </w:r>
            <w:r>
              <w:rPr>
                <w:rFonts w:hint="eastAsia"/>
                <w:color w:val="auto"/>
                <w:szCs w:val="21"/>
              </w:rPr>
              <w:t>/h</w:t>
            </w:r>
          </w:p>
        </w:tc>
        <w:tc>
          <w:tcPr>
            <w:tcW w:w="1559" w:type="pct"/>
            <w:tcBorders>
              <w:tl2br w:val="nil"/>
              <w:tr2bl w:val="nil"/>
            </w:tcBorders>
            <w:vAlign w:val="center"/>
          </w:tcPr>
          <w:p>
            <w:pPr>
              <w:spacing w:line="360" w:lineRule="exact"/>
              <w:jc w:val="center"/>
              <w:rPr>
                <w:color w:val="auto"/>
                <w:szCs w:val="21"/>
              </w:rPr>
            </w:pPr>
            <w:r>
              <w:rPr>
                <w:rFonts w:hint="eastAsia"/>
                <w:color w:val="auto"/>
                <w:szCs w:val="21"/>
              </w:rPr>
              <w:t>14000m</w:t>
            </w:r>
            <w:r>
              <w:rPr>
                <w:rFonts w:hint="eastAsia"/>
                <w:color w:val="auto"/>
                <w:szCs w:val="21"/>
                <w:vertAlign w:val="superscript"/>
              </w:rPr>
              <w:t>3</w:t>
            </w:r>
            <w:r>
              <w:rPr>
                <w:rFonts w:hint="eastAsia"/>
                <w:color w:val="auto"/>
                <w:szCs w:val="21"/>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284" w:type="pct"/>
            <w:vMerge w:val="continue"/>
            <w:tcBorders>
              <w:tl2br w:val="nil"/>
              <w:tr2bl w:val="nil"/>
            </w:tcBorders>
            <w:vAlign w:val="center"/>
          </w:tcPr>
          <w:p>
            <w:pPr>
              <w:spacing w:line="240" w:lineRule="atLeast"/>
              <w:jc w:val="center"/>
              <w:rPr>
                <w:szCs w:val="21"/>
              </w:rPr>
            </w:pPr>
          </w:p>
        </w:tc>
        <w:tc>
          <w:tcPr>
            <w:tcW w:w="469" w:type="pct"/>
            <w:tcBorders>
              <w:tl2br w:val="nil"/>
              <w:tr2bl w:val="nil"/>
            </w:tcBorders>
            <w:vAlign w:val="center"/>
          </w:tcPr>
          <w:p>
            <w:pPr>
              <w:spacing w:line="240" w:lineRule="atLeast"/>
              <w:jc w:val="center"/>
              <w:rPr>
                <w:szCs w:val="21"/>
              </w:rPr>
            </w:pPr>
            <w:r>
              <w:rPr>
                <w:rFonts w:hint="eastAsia"/>
                <w:szCs w:val="21"/>
              </w:rPr>
              <w:t>粉尘</w:t>
            </w:r>
          </w:p>
        </w:tc>
        <w:tc>
          <w:tcPr>
            <w:tcW w:w="1204" w:type="pct"/>
            <w:tcBorders>
              <w:tl2br w:val="nil"/>
              <w:tr2bl w:val="nil"/>
            </w:tcBorders>
            <w:vAlign w:val="center"/>
          </w:tcPr>
          <w:p>
            <w:pPr>
              <w:spacing w:line="360" w:lineRule="exact"/>
              <w:jc w:val="center"/>
              <w:rPr>
                <w:szCs w:val="21"/>
              </w:rPr>
            </w:pPr>
            <w:r>
              <w:rPr>
                <w:rFonts w:hint="eastAsia"/>
                <w:szCs w:val="21"/>
                <w:lang w:val="en-US" w:eastAsia="zh-CN"/>
              </w:rPr>
              <w:t>3457</w:t>
            </w:r>
            <w:r>
              <w:rPr>
                <w:bCs/>
                <w:kern w:val="0"/>
                <w:szCs w:val="21"/>
              </w:rPr>
              <w:t>mg/m</w:t>
            </w:r>
            <w:r>
              <w:rPr>
                <w:bCs/>
                <w:kern w:val="0"/>
                <w:szCs w:val="21"/>
                <w:vertAlign w:val="superscript"/>
              </w:rPr>
              <w:t>3</w:t>
            </w:r>
            <w:r>
              <w:rPr>
                <w:szCs w:val="21"/>
              </w:rPr>
              <w:t>、</w:t>
            </w:r>
            <w:r>
              <w:rPr>
                <w:rFonts w:hint="eastAsia"/>
                <w:szCs w:val="21"/>
                <w:lang w:val="en-US" w:eastAsia="zh-CN"/>
              </w:rPr>
              <w:t>276</w:t>
            </w:r>
            <w:r>
              <w:rPr>
                <w:bCs/>
                <w:kern w:val="0"/>
                <w:szCs w:val="21"/>
              </w:rPr>
              <w:t>t/a</w:t>
            </w:r>
          </w:p>
        </w:tc>
        <w:tc>
          <w:tcPr>
            <w:tcW w:w="1559" w:type="pct"/>
            <w:tcBorders>
              <w:tl2br w:val="nil"/>
              <w:tr2bl w:val="nil"/>
            </w:tcBorders>
            <w:vAlign w:val="center"/>
          </w:tcPr>
          <w:p>
            <w:pPr>
              <w:spacing w:line="360" w:lineRule="exact"/>
              <w:jc w:val="center"/>
              <w:rPr>
                <w:szCs w:val="21"/>
              </w:rPr>
            </w:pPr>
            <w:r>
              <w:rPr>
                <w:rFonts w:hint="eastAsia"/>
                <w:szCs w:val="21"/>
                <w:lang w:val="en-US" w:eastAsia="zh-CN"/>
              </w:rPr>
              <w:t>6.9</w:t>
            </w:r>
            <w:r>
              <w:rPr>
                <w:bCs/>
                <w:kern w:val="0"/>
                <w:szCs w:val="21"/>
              </w:rPr>
              <w:t>mg/m</w:t>
            </w:r>
            <w:r>
              <w:rPr>
                <w:bCs/>
                <w:kern w:val="0"/>
                <w:szCs w:val="21"/>
                <w:vertAlign w:val="superscript"/>
              </w:rPr>
              <w:t>3</w:t>
            </w:r>
            <w:r>
              <w:rPr>
                <w:szCs w:val="21"/>
              </w:rPr>
              <w:t>、</w:t>
            </w:r>
            <w:r>
              <w:rPr>
                <w:rFonts w:hint="eastAsia"/>
                <w:szCs w:val="21"/>
              </w:rPr>
              <w:t>0.</w:t>
            </w:r>
            <w:r>
              <w:rPr>
                <w:rFonts w:hint="eastAsia"/>
                <w:szCs w:val="21"/>
                <w:lang w:val="en-US" w:eastAsia="zh-CN"/>
              </w:rPr>
              <w:t>55</w:t>
            </w:r>
            <w:r>
              <w:rPr>
                <w:bCs/>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240" w:lineRule="atLeast"/>
              <w:jc w:val="center"/>
              <w:rPr>
                <w:szCs w:val="21"/>
              </w:rPr>
            </w:pPr>
            <w:r>
              <w:rPr>
                <w:rFonts w:hint="eastAsia"/>
                <w:szCs w:val="21"/>
              </w:rPr>
              <w:t>无组织</w:t>
            </w:r>
          </w:p>
        </w:tc>
        <w:tc>
          <w:tcPr>
            <w:tcW w:w="1204" w:type="pct"/>
            <w:tcBorders>
              <w:tl2br w:val="nil"/>
              <w:tr2bl w:val="nil"/>
            </w:tcBorders>
            <w:vAlign w:val="center"/>
          </w:tcPr>
          <w:p>
            <w:pPr>
              <w:spacing w:line="360" w:lineRule="exact"/>
              <w:jc w:val="center"/>
              <w:rPr>
                <w:bCs/>
                <w:kern w:val="0"/>
                <w:szCs w:val="21"/>
              </w:rPr>
            </w:pPr>
            <w:r>
              <w:rPr>
                <w:rFonts w:hint="eastAsia"/>
                <w:bCs/>
                <w:kern w:val="0"/>
                <w:szCs w:val="21"/>
              </w:rPr>
              <w:t>产生量</w:t>
            </w:r>
            <w:r>
              <w:rPr>
                <w:rFonts w:hint="eastAsia"/>
                <w:bCs/>
                <w:kern w:val="0"/>
                <w:szCs w:val="21"/>
                <w:lang w:val="en-US" w:eastAsia="zh-CN"/>
              </w:rPr>
              <w:t>2.8</w:t>
            </w:r>
            <w:r>
              <w:rPr>
                <w:rFonts w:hint="eastAsia"/>
                <w:bCs/>
                <w:kern w:val="0"/>
                <w:szCs w:val="21"/>
              </w:rPr>
              <w:t>t/a，速率0.</w:t>
            </w:r>
            <w:r>
              <w:rPr>
                <w:rFonts w:hint="eastAsia"/>
                <w:bCs/>
                <w:kern w:val="0"/>
                <w:szCs w:val="21"/>
                <w:lang w:val="en-US" w:eastAsia="zh-CN"/>
              </w:rPr>
              <w:t>484</w:t>
            </w:r>
            <w:r>
              <w:rPr>
                <w:rFonts w:hint="eastAsia"/>
                <w:bCs/>
                <w:kern w:val="0"/>
                <w:szCs w:val="21"/>
              </w:rPr>
              <w:t>kg/h</w:t>
            </w:r>
          </w:p>
        </w:tc>
        <w:tc>
          <w:tcPr>
            <w:tcW w:w="1559" w:type="pct"/>
            <w:tcBorders>
              <w:tl2br w:val="nil"/>
              <w:tr2bl w:val="nil"/>
            </w:tcBorders>
            <w:vAlign w:val="center"/>
          </w:tcPr>
          <w:p>
            <w:pPr>
              <w:spacing w:line="360" w:lineRule="exact"/>
              <w:jc w:val="center"/>
              <w:rPr>
                <w:szCs w:val="21"/>
              </w:rPr>
            </w:pPr>
            <w:r>
              <w:rPr>
                <w:rFonts w:hint="eastAsia"/>
                <w:bCs/>
                <w:kern w:val="0"/>
                <w:szCs w:val="21"/>
              </w:rPr>
              <w:t>排放量0.</w:t>
            </w:r>
            <w:r>
              <w:rPr>
                <w:rFonts w:hint="eastAsia"/>
                <w:bCs/>
                <w:kern w:val="0"/>
                <w:szCs w:val="21"/>
                <w:lang w:val="en-US" w:eastAsia="zh-CN"/>
              </w:rPr>
              <w:t>56</w:t>
            </w:r>
            <w:r>
              <w:rPr>
                <w:rFonts w:hint="eastAsia"/>
                <w:bCs/>
                <w:kern w:val="0"/>
                <w:szCs w:val="21"/>
              </w:rPr>
              <w:t>t/a，0.0</w:t>
            </w:r>
            <w:r>
              <w:rPr>
                <w:rFonts w:hint="eastAsia"/>
                <w:bCs/>
                <w:kern w:val="0"/>
                <w:szCs w:val="21"/>
                <w:lang w:val="en-US" w:eastAsia="zh-CN"/>
              </w:rPr>
              <w:t>9</w:t>
            </w:r>
            <w:r>
              <w:rPr>
                <w:rFonts w:hint="eastAsia"/>
                <w:bCs/>
                <w:kern w:val="0"/>
                <w:szCs w:val="21"/>
              </w:rPr>
              <w:t>7kg/h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restart"/>
            <w:tcBorders>
              <w:tl2br w:val="nil"/>
              <w:tr2bl w:val="nil"/>
            </w:tcBorders>
            <w:vAlign w:val="center"/>
          </w:tcPr>
          <w:p>
            <w:pPr>
              <w:spacing w:line="276" w:lineRule="auto"/>
              <w:jc w:val="center"/>
              <w:rPr>
                <w:szCs w:val="21"/>
              </w:rPr>
            </w:pPr>
            <w:r>
              <w:rPr>
                <w:rFonts w:hint="eastAsia"/>
                <w:szCs w:val="21"/>
              </w:rPr>
              <w:t>筒</w:t>
            </w:r>
            <w:r>
              <w:rPr>
                <w:szCs w:val="21"/>
              </w:rPr>
              <w:t>仓</w:t>
            </w:r>
            <w:r>
              <w:rPr>
                <w:rFonts w:hint="eastAsia"/>
                <w:szCs w:val="21"/>
              </w:rPr>
              <w:t>（水泥和石灰）</w:t>
            </w:r>
          </w:p>
        </w:tc>
        <w:tc>
          <w:tcPr>
            <w:tcW w:w="754" w:type="pct"/>
            <w:gridSpan w:val="2"/>
            <w:tcBorders>
              <w:tl2br w:val="nil"/>
              <w:tr2bl w:val="nil"/>
            </w:tcBorders>
            <w:vAlign w:val="center"/>
          </w:tcPr>
          <w:p>
            <w:pPr>
              <w:spacing w:line="240" w:lineRule="atLeast"/>
              <w:jc w:val="center"/>
              <w:rPr>
                <w:color w:val="auto"/>
                <w:szCs w:val="21"/>
              </w:rPr>
            </w:pPr>
            <w:r>
              <w:rPr>
                <w:color w:val="auto"/>
                <w:szCs w:val="21"/>
              </w:rPr>
              <w:t>废气量</w:t>
            </w:r>
          </w:p>
        </w:tc>
        <w:tc>
          <w:tcPr>
            <w:tcW w:w="1204" w:type="pct"/>
            <w:tcBorders>
              <w:tl2br w:val="nil"/>
              <w:tr2bl w:val="nil"/>
            </w:tcBorders>
            <w:vAlign w:val="center"/>
          </w:tcPr>
          <w:p>
            <w:pPr>
              <w:spacing w:line="360" w:lineRule="exact"/>
              <w:jc w:val="center"/>
              <w:rPr>
                <w:rFonts w:hint="eastAsia" w:eastAsia="宋体"/>
                <w:color w:val="auto"/>
                <w:szCs w:val="21"/>
                <w:lang w:val="en-US" w:eastAsia="zh-CN"/>
              </w:rPr>
            </w:pPr>
            <w:r>
              <w:rPr>
                <w:rFonts w:hint="eastAsia"/>
                <w:color w:val="auto"/>
                <w:szCs w:val="21"/>
                <w:lang w:val="en-US" w:eastAsia="zh-CN"/>
              </w:rPr>
              <w:t>1500</w:t>
            </w:r>
            <w:r>
              <w:rPr>
                <w:bCs/>
                <w:color w:val="auto"/>
                <w:kern w:val="0"/>
                <w:szCs w:val="21"/>
              </w:rPr>
              <w:t>m</w:t>
            </w:r>
            <w:r>
              <w:rPr>
                <w:bCs/>
                <w:color w:val="auto"/>
                <w:kern w:val="0"/>
                <w:szCs w:val="21"/>
                <w:vertAlign w:val="superscript"/>
              </w:rPr>
              <w:t>3</w:t>
            </w:r>
            <w:r>
              <w:rPr>
                <w:bCs/>
                <w:color w:val="auto"/>
                <w:kern w:val="0"/>
                <w:szCs w:val="21"/>
              </w:rPr>
              <w:t>/</w:t>
            </w:r>
            <w:r>
              <w:rPr>
                <w:rFonts w:hint="eastAsia"/>
                <w:bCs/>
                <w:color w:val="auto"/>
                <w:kern w:val="0"/>
                <w:szCs w:val="21"/>
                <w:lang w:val="en-US" w:eastAsia="zh-CN"/>
              </w:rPr>
              <w:t>h</w:t>
            </w:r>
          </w:p>
        </w:tc>
        <w:tc>
          <w:tcPr>
            <w:tcW w:w="1559" w:type="pct"/>
            <w:tcBorders>
              <w:tl2br w:val="nil"/>
              <w:tr2bl w:val="nil"/>
            </w:tcBorders>
            <w:vAlign w:val="center"/>
          </w:tcPr>
          <w:p>
            <w:pPr>
              <w:spacing w:line="360" w:lineRule="exact"/>
              <w:jc w:val="center"/>
              <w:rPr>
                <w:color w:val="auto"/>
                <w:szCs w:val="21"/>
              </w:rPr>
            </w:pPr>
            <w:r>
              <w:rPr>
                <w:rFonts w:hint="eastAsia"/>
                <w:color w:val="auto"/>
                <w:szCs w:val="21"/>
                <w:lang w:val="en-US" w:eastAsia="zh-CN"/>
              </w:rPr>
              <w:t>1500</w:t>
            </w:r>
            <w:r>
              <w:rPr>
                <w:bCs/>
                <w:color w:val="auto"/>
                <w:kern w:val="0"/>
                <w:szCs w:val="21"/>
              </w:rPr>
              <w:t>m</w:t>
            </w:r>
            <w:r>
              <w:rPr>
                <w:bCs/>
                <w:color w:val="auto"/>
                <w:kern w:val="0"/>
                <w:szCs w:val="21"/>
                <w:vertAlign w:val="superscript"/>
              </w:rPr>
              <w:t>3</w:t>
            </w:r>
            <w:r>
              <w:rPr>
                <w:bCs/>
                <w:color w:val="auto"/>
                <w:kern w:val="0"/>
                <w:szCs w:val="21"/>
              </w:rPr>
              <w:t>/</w:t>
            </w:r>
            <w:r>
              <w:rPr>
                <w:rFonts w:hint="eastAsia"/>
                <w:bCs/>
                <w:color w:val="auto"/>
                <w:kern w:val="0"/>
                <w:szCs w:val="21"/>
                <w:lang w:val="en-US" w:eastAsia="zh-CN"/>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颗粒物</w:t>
            </w:r>
          </w:p>
        </w:tc>
        <w:tc>
          <w:tcPr>
            <w:tcW w:w="1204" w:type="pct"/>
            <w:tcBorders>
              <w:tl2br w:val="nil"/>
              <w:tr2bl w:val="nil"/>
            </w:tcBorders>
            <w:vAlign w:val="center"/>
          </w:tcPr>
          <w:p>
            <w:pPr>
              <w:spacing w:line="360" w:lineRule="exact"/>
              <w:jc w:val="center"/>
              <w:rPr>
                <w:color w:val="auto"/>
                <w:szCs w:val="21"/>
              </w:rPr>
            </w:pPr>
            <w:r>
              <w:rPr>
                <w:rFonts w:hint="eastAsia"/>
                <w:color w:val="auto"/>
                <w:szCs w:val="21"/>
                <w:lang w:val="en-US" w:eastAsia="zh-CN"/>
              </w:rPr>
              <w:t>2740</w:t>
            </w:r>
            <w:r>
              <w:rPr>
                <w:bCs/>
                <w:color w:val="auto"/>
                <w:kern w:val="0"/>
                <w:szCs w:val="21"/>
              </w:rPr>
              <w:t>mg/m</w:t>
            </w:r>
            <w:r>
              <w:rPr>
                <w:bCs/>
                <w:color w:val="auto"/>
                <w:kern w:val="0"/>
                <w:szCs w:val="21"/>
                <w:vertAlign w:val="superscript"/>
              </w:rPr>
              <w:t>3</w:t>
            </w:r>
            <w:r>
              <w:rPr>
                <w:rFonts w:hint="eastAsia"/>
                <w:bCs/>
                <w:color w:val="auto"/>
                <w:kern w:val="0"/>
                <w:szCs w:val="21"/>
              </w:rPr>
              <w:t>，</w:t>
            </w:r>
            <w:r>
              <w:rPr>
                <w:rFonts w:hint="eastAsia"/>
                <w:color w:val="auto"/>
                <w:szCs w:val="21"/>
                <w:lang w:val="en-US" w:eastAsia="zh-CN"/>
              </w:rPr>
              <w:t>23.7</w:t>
            </w:r>
            <w:r>
              <w:rPr>
                <w:bCs/>
                <w:color w:val="auto"/>
                <w:kern w:val="0"/>
                <w:szCs w:val="21"/>
              </w:rPr>
              <w:t>t/a</w:t>
            </w:r>
          </w:p>
        </w:tc>
        <w:tc>
          <w:tcPr>
            <w:tcW w:w="1559" w:type="pct"/>
            <w:tcBorders>
              <w:tl2br w:val="nil"/>
              <w:tr2bl w:val="nil"/>
            </w:tcBorders>
            <w:vAlign w:val="center"/>
          </w:tcPr>
          <w:p>
            <w:pPr>
              <w:spacing w:line="360" w:lineRule="exact"/>
              <w:jc w:val="center"/>
              <w:rPr>
                <w:color w:val="auto"/>
                <w:szCs w:val="21"/>
              </w:rPr>
            </w:pPr>
            <w:r>
              <w:rPr>
                <w:rFonts w:hint="eastAsia"/>
                <w:color w:val="auto"/>
                <w:szCs w:val="21"/>
                <w:lang w:val="en-US" w:eastAsia="zh-CN"/>
              </w:rPr>
              <w:t>8.0</w:t>
            </w:r>
            <w:r>
              <w:rPr>
                <w:bCs/>
                <w:color w:val="auto"/>
                <w:kern w:val="0"/>
                <w:szCs w:val="21"/>
              </w:rPr>
              <w:t>mg/m</w:t>
            </w:r>
            <w:r>
              <w:rPr>
                <w:bCs/>
                <w:color w:val="auto"/>
                <w:kern w:val="0"/>
                <w:szCs w:val="21"/>
                <w:vertAlign w:val="superscript"/>
              </w:rPr>
              <w:t>3</w:t>
            </w:r>
            <w:r>
              <w:rPr>
                <w:color w:val="auto"/>
                <w:szCs w:val="21"/>
              </w:rPr>
              <w:t>、</w:t>
            </w:r>
            <w:r>
              <w:rPr>
                <w:rFonts w:hint="eastAsia"/>
                <w:color w:val="auto"/>
                <w:szCs w:val="21"/>
              </w:rPr>
              <w:t>0.0</w:t>
            </w:r>
            <w:r>
              <w:rPr>
                <w:rFonts w:hint="eastAsia"/>
                <w:color w:val="auto"/>
                <w:szCs w:val="21"/>
                <w:lang w:val="en-US" w:eastAsia="zh-CN"/>
              </w:rPr>
              <w:t>7</w:t>
            </w:r>
            <w:r>
              <w:rPr>
                <w:bCs/>
                <w:color w:val="auto"/>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restart"/>
            <w:tcBorders>
              <w:tl2br w:val="nil"/>
              <w:tr2bl w:val="nil"/>
            </w:tcBorders>
            <w:vAlign w:val="center"/>
          </w:tcPr>
          <w:p>
            <w:pPr>
              <w:spacing w:line="276" w:lineRule="auto"/>
              <w:jc w:val="center"/>
              <w:rPr>
                <w:szCs w:val="21"/>
              </w:rPr>
            </w:pPr>
            <w:r>
              <w:rPr>
                <w:rFonts w:hint="eastAsia"/>
                <w:szCs w:val="21"/>
              </w:rPr>
              <w:t>上料</w:t>
            </w:r>
            <w:r>
              <w:rPr>
                <w:szCs w:val="21"/>
              </w:rPr>
              <w:t>、搅拌</w:t>
            </w: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颗粒物</w:t>
            </w:r>
          </w:p>
          <w:p>
            <w:pPr>
              <w:spacing w:line="240" w:lineRule="atLeast"/>
              <w:jc w:val="center"/>
              <w:rPr>
                <w:color w:val="auto"/>
                <w:szCs w:val="21"/>
              </w:rPr>
            </w:pPr>
            <w:r>
              <w:rPr>
                <w:rFonts w:hint="eastAsia"/>
                <w:color w:val="auto"/>
                <w:szCs w:val="21"/>
              </w:rPr>
              <w:t>（有组织）</w:t>
            </w:r>
          </w:p>
        </w:tc>
        <w:tc>
          <w:tcPr>
            <w:tcW w:w="1204" w:type="pct"/>
            <w:tcBorders>
              <w:tl2br w:val="nil"/>
              <w:tr2bl w:val="nil"/>
            </w:tcBorders>
            <w:vAlign w:val="center"/>
          </w:tcPr>
          <w:p>
            <w:pPr>
              <w:spacing w:line="360" w:lineRule="exact"/>
              <w:jc w:val="center"/>
              <w:rPr>
                <w:color w:val="auto"/>
                <w:szCs w:val="21"/>
              </w:rPr>
            </w:pPr>
            <w:r>
              <w:rPr>
                <w:rFonts w:hint="eastAsia"/>
                <w:bCs/>
                <w:color w:val="auto"/>
                <w:kern w:val="0"/>
                <w:szCs w:val="21"/>
                <w:lang w:val="en-US" w:eastAsia="zh-CN"/>
              </w:rPr>
              <w:t>1606</w:t>
            </w:r>
            <w:r>
              <w:rPr>
                <w:bCs/>
                <w:color w:val="auto"/>
                <w:kern w:val="0"/>
                <w:szCs w:val="21"/>
              </w:rPr>
              <w:t>mg/m</w:t>
            </w:r>
            <w:r>
              <w:rPr>
                <w:bCs/>
                <w:color w:val="auto"/>
                <w:kern w:val="0"/>
                <w:szCs w:val="21"/>
                <w:vertAlign w:val="superscript"/>
              </w:rPr>
              <w:t>3</w:t>
            </w:r>
            <w:r>
              <w:rPr>
                <w:color w:val="auto"/>
                <w:szCs w:val="21"/>
              </w:rPr>
              <w:t>、</w:t>
            </w:r>
            <w:r>
              <w:rPr>
                <w:rFonts w:hint="eastAsia"/>
                <w:color w:val="auto"/>
                <w:szCs w:val="21"/>
                <w:lang w:val="en-US" w:eastAsia="zh-CN"/>
              </w:rPr>
              <w:t>39.08</w:t>
            </w:r>
            <w:r>
              <w:rPr>
                <w:bCs/>
                <w:color w:val="auto"/>
                <w:kern w:val="0"/>
                <w:szCs w:val="21"/>
              </w:rPr>
              <w:t>t/a</w:t>
            </w:r>
          </w:p>
        </w:tc>
        <w:tc>
          <w:tcPr>
            <w:tcW w:w="1559" w:type="pct"/>
            <w:tcBorders>
              <w:tl2br w:val="nil"/>
              <w:tr2bl w:val="nil"/>
            </w:tcBorders>
            <w:vAlign w:val="center"/>
          </w:tcPr>
          <w:p>
            <w:pPr>
              <w:spacing w:line="360" w:lineRule="exact"/>
              <w:jc w:val="center"/>
              <w:rPr>
                <w:color w:val="auto"/>
                <w:szCs w:val="21"/>
              </w:rPr>
            </w:pPr>
            <w:r>
              <w:rPr>
                <w:rFonts w:hint="eastAsia"/>
                <w:bCs/>
                <w:color w:val="auto"/>
                <w:kern w:val="0"/>
                <w:szCs w:val="21"/>
                <w:lang w:val="en-US" w:eastAsia="zh-CN"/>
              </w:rPr>
              <w:t>8.4</w:t>
            </w:r>
            <w:r>
              <w:rPr>
                <w:bCs/>
                <w:color w:val="auto"/>
                <w:kern w:val="0"/>
                <w:szCs w:val="21"/>
              </w:rPr>
              <w:t>mg/m</w:t>
            </w:r>
            <w:r>
              <w:rPr>
                <w:bCs/>
                <w:color w:val="auto"/>
                <w:kern w:val="0"/>
                <w:szCs w:val="21"/>
                <w:vertAlign w:val="superscript"/>
              </w:rPr>
              <w:t>3</w:t>
            </w:r>
            <w:r>
              <w:rPr>
                <w:color w:val="auto"/>
                <w:szCs w:val="21"/>
              </w:rPr>
              <w:t>、</w:t>
            </w:r>
            <w:r>
              <w:rPr>
                <w:rFonts w:hint="eastAsia"/>
                <w:color w:val="auto"/>
                <w:szCs w:val="21"/>
              </w:rPr>
              <w:t>0.1</w:t>
            </w:r>
            <w:r>
              <w:rPr>
                <w:rFonts w:hint="eastAsia"/>
                <w:color w:val="auto"/>
                <w:szCs w:val="21"/>
                <w:lang w:val="en-US" w:eastAsia="zh-CN"/>
              </w:rPr>
              <w:t>2</w:t>
            </w:r>
            <w:r>
              <w:rPr>
                <w:bCs/>
                <w:color w:val="auto"/>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颗粒物</w:t>
            </w:r>
          </w:p>
          <w:p>
            <w:pPr>
              <w:spacing w:line="240" w:lineRule="atLeast"/>
              <w:jc w:val="center"/>
              <w:rPr>
                <w:color w:val="auto"/>
                <w:szCs w:val="21"/>
              </w:rPr>
            </w:pPr>
            <w:r>
              <w:rPr>
                <w:rFonts w:hint="eastAsia"/>
                <w:color w:val="auto"/>
                <w:szCs w:val="21"/>
              </w:rPr>
              <w:t>（无组织）</w:t>
            </w:r>
          </w:p>
        </w:tc>
        <w:tc>
          <w:tcPr>
            <w:tcW w:w="1204" w:type="pct"/>
            <w:tcBorders>
              <w:tl2br w:val="nil"/>
              <w:tr2bl w:val="nil"/>
            </w:tcBorders>
            <w:vAlign w:val="center"/>
          </w:tcPr>
          <w:p>
            <w:pPr>
              <w:spacing w:line="360" w:lineRule="exact"/>
              <w:jc w:val="center"/>
              <w:rPr>
                <w:color w:val="auto"/>
                <w:szCs w:val="21"/>
              </w:rPr>
            </w:pPr>
            <w:r>
              <w:rPr>
                <w:rFonts w:hint="eastAsia"/>
                <w:color w:val="auto"/>
                <w:szCs w:val="21"/>
                <w:lang w:val="en-US" w:eastAsia="zh-CN"/>
              </w:rPr>
              <w:t>0.38</w:t>
            </w:r>
            <w:r>
              <w:rPr>
                <w:rFonts w:hint="eastAsia"/>
                <w:color w:val="auto"/>
                <w:szCs w:val="21"/>
              </w:rPr>
              <w:t>t/a，0.</w:t>
            </w:r>
            <w:r>
              <w:rPr>
                <w:rFonts w:hint="eastAsia"/>
                <w:color w:val="auto"/>
                <w:szCs w:val="21"/>
                <w:lang w:val="en-US" w:eastAsia="zh-CN"/>
              </w:rPr>
              <w:t>06</w:t>
            </w:r>
            <w:r>
              <w:rPr>
                <w:rFonts w:hint="eastAsia"/>
                <w:color w:val="auto"/>
                <w:szCs w:val="21"/>
              </w:rPr>
              <w:t>kg/h</w:t>
            </w:r>
          </w:p>
        </w:tc>
        <w:tc>
          <w:tcPr>
            <w:tcW w:w="1559" w:type="pct"/>
            <w:tcBorders>
              <w:tl2br w:val="nil"/>
              <w:tr2bl w:val="nil"/>
            </w:tcBorders>
            <w:vAlign w:val="center"/>
          </w:tcPr>
          <w:p>
            <w:pPr>
              <w:spacing w:line="360" w:lineRule="exact"/>
              <w:jc w:val="center"/>
              <w:rPr>
                <w:bCs/>
                <w:color w:val="auto"/>
                <w:kern w:val="0"/>
                <w:szCs w:val="21"/>
              </w:rPr>
            </w:pPr>
            <w:r>
              <w:rPr>
                <w:rFonts w:hint="eastAsia"/>
                <w:color w:val="auto"/>
                <w:szCs w:val="21"/>
              </w:rPr>
              <w:t>0.</w:t>
            </w:r>
            <w:r>
              <w:rPr>
                <w:rFonts w:hint="eastAsia"/>
                <w:color w:val="auto"/>
                <w:szCs w:val="21"/>
                <w:lang w:val="en-US" w:eastAsia="zh-CN"/>
              </w:rPr>
              <w:t>076</w:t>
            </w:r>
            <w:r>
              <w:rPr>
                <w:rFonts w:hint="eastAsia"/>
                <w:color w:val="auto"/>
                <w:szCs w:val="21"/>
              </w:rPr>
              <w:t>t/a，0.0</w:t>
            </w:r>
            <w:r>
              <w:rPr>
                <w:rFonts w:hint="eastAsia"/>
                <w:color w:val="auto"/>
                <w:szCs w:val="21"/>
                <w:lang w:val="en-US" w:eastAsia="zh-CN"/>
              </w:rPr>
              <w:t>12</w:t>
            </w:r>
            <w:r>
              <w:rPr>
                <w:rFonts w:hint="eastAsia"/>
                <w:color w:val="auto"/>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restart"/>
            <w:tcBorders>
              <w:tl2br w:val="nil"/>
              <w:tr2bl w:val="nil"/>
            </w:tcBorders>
            <w:vAlign w:val="center"/>
          </w:tcPr>
          <w:p>
            <w:pPr>
              <w:spacing w:line="276" w:lineRule="auto"/>
              <w:jc w:val="center"/>
              <w:rPr>
                <w:szCs w:val="21"/>
              </w:rPr>
            </w:pPr>
            <w:r>
              <w:rPr>
                <w:rFonts w:hint="eastAsia"/>
                <w:szCs w:val="21"/>
              </w:rPr>
              <w:t>天然气锅炉燃烧</w:t>
            </w:r>
          </w:p>
        </w:tc>
        <w:tc>
          <w:tcPr>
            <w:tcW w:w="754" w:type="pct"/>
            <w:gridSpan w:val="2"/>
            <w:tcBorders>
              <w:tl2br w:val="nil"/>
              <w:tr2bl w:val="nil"/>
            </w:tcBorders>
            <w:vAlign w:val="center"/>
          </w:tcPr>
          <w:p>
            <w:pPr>
              <w:spacing w:line="240" w:lineRule="atLeast"/>
              <w:jc w:val="center"/>
              <w:rPr>
                <w:color w:val="auto"/>
                <w:szCs w:val="21"/>
              </w:rPr>
            </w:pPr>
            <w:r>
              <w:rPr>
                <w:color w:val="auto"/>
                <w:szCs w:val="21"/>
              </w:rPr>
              <w:t>废气量</w:t>
            </w:r>
          </w:p>
        </w:tc>
        <w:tc>
          <w:tcPr>
            <w:tcW w:w="1204" w:type="pct"/>
            <w:tcBorders>
              <w:tl2br w:val="nil"/>
              <w:tr2bl w:val="nil"/>
            </w:tcBorders>
            <w:vAlign w:val="center"/>
          </w:tcPr>
          <w:p>
            <w:pPr>
              <w:spacing w:line="360" w:lineRule="exact"/>
              <w:jc w:val="center"/>
              <w:rPr>
                <w:rFonts w:hint="default"/>
                <w:color w:val="auto"/>
                <w:szCs w:val="21"/>
                <w:lang w:val="en-US"/>
              </w:rPr>
            </w:pPr>
            <w:r>
              <w:rPr>
                <w:rFonts w:hint="eastAsia" w:hAnsi="宋体"/>
                <w:bCs/>
                <w:color w:val="auto"/>
                <w:kern w:val="0"/>
                <w:szCs w:val="21"/>
                <w:lang w:val="en-US" w:eastAsia="zh-CN"/>
              </w:rPr>
              <w:t>/</w:t>
            </w:r>
          </w:p>
        </w:tc>
        <w:tc>
          <w:tcPr>
            <w:tcW w:w="1559" w:type="pct"/>
            <w:tcBorders>
              <w:tl2br w:val="nil"/>
              <w:tr2bl w:val="nil"/>
            </w:tcBorders>
            <w:vAlign w:val="center"/>
          </w:tcPr>
          <w:p>
            <w:pPr>
              <w:spacing w:line="360" w:lineRule="exact"/>
              <w:jc w:val="center"/>
              <w:rPr>
                <w:color w:val="auto"/>
                <w:szCs w:val="21"/>
              </w:rPr>
            </w:pPr>
            <w:r>
              <w:rPr>
                <w:rFonts w:hint="eastAsia" w:hAnsi="宋体"/>
                <w:bCs/>
                <w:color w:val="auto"/>
                <w:kern w:val="0"/>
                <w:szCs w:val="21"/>
                <w:lang w:val="en-US" w:eastAsia="zh-CN"/>
              </w:rPr>
              <w:t>10.8</w:t>
            </w:r>
            <w:r>
              <w:rPr>
                <w:bCs/>
                <w:color w:val="auto"/>
                <w:kern w:val="0"/>
                <w:szCs w:val="21"/>
              </w:rPr>
              <w:t>×10</w:t>
            </w:r>
            <w:r>
              <w:rPr>
                <w:rFonts w:hint="eastAsia"/>
                <w:bCs/>
                <w:color w:val="auto"/>
                <w:kern w:val="0"/>
                <w:szCs w:val="21"/>
                <w:vertAlign w:val="superscript"/>
              </w:rPr>
              <w:t>6</w:t>
            </w:r>
            <w:r>
              <w:rPr>
                <w:bCs/>
                <w:color w:val="auto"/>
                <w:kern w:val="0"/>
                <w:szCs w:val="21"/>
              </w:rPr>
              <w:t>m</w:t>
            </w:r>
            <w:r>
              <w:rPr>
                <w:bCs/>
                <w:color w:val="auto"/>
                <w:kern w:val="0"/>
                <w:szCs w:val="21"/>
                <w:vertAlign w:val="superscript"/>
              </w:rPr>
              <w:t>3</w:t>
            </w:r>
            <w:r>
              <w:rPr>
                <w:bCs/>
                <w:color w:val="auto"/>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颗粒物</w:t>
            </w:r>
          </w:p>
        </w:tc>
        <w:tc>
          <w:tcPr>
            <w:tcW w:w="1204" w:type="pct"/>
            <w:tcBorders>
              <w:tl2br w:val="nil"/>
              <w:tr2bl w:val="nil"/>
            </w:tcBorders>
            <w:vAlign w:val="center"/>
          </w:tcPr>
          <w:p>
            <w:pPr>
              <w:spacing w:line="360" w:lineRule="exact"/>
              <w:jc w:val="center"/>
              <w:rPr>
                <w:rFonts w:hint="eastAsia" w:eastAsia="宋体"/>
                <w:color w:val="auto"/>
                <w:szCs w:val="21"/>
                <w:lang w:val="en-US" w:eastAsia="zh-CN"/>
              </w:rPr>
            </w:pPr>
            <w:r>
              <w:rPr>
                <w:rFonts w:hint="eastAsia"/>
                <w:color w:val="auto"/>
                <w:szCs w:val="21"/>
                <w:lang w:val="en-US" w:eastAsia="zh-CN"/>
              </w:rPr>
              <w:t>/</w:t>
            </w:r>
          </w:p>
        </w:tc>
        <w:tc>
          <w:tcPr>
            <w:tcW w:w="1559" w:type="pct"/>
            <w:tcBorders>
              <w:tl2br w:val="nil"/>
              <w:tr2bl w:val="nil"/>
            </w:tcBorders>
            <w:vAlign w:val="center"/>
          </w:tcPr>
          <w:p>
            <w:pPr>
              <w:spacing w:line="360" w:lineRule="exact"/>
              <w:jc w:val="center"/>
              <w:rPr>
                <w:color w:val="auto"/>
                <w:szCs w:val="21"/>
              </w:rPr>
            </w:pPr>
            <w:r>
              <w:rPr>
                <w:rFonts w:hint="eastAsia"/>
                <w:bCs/>
                <w:color w:val="auto"/>
                <w:szCs w:val="21"/>
                <w:lang w:val="en-US" w:eastAsia="zh-CN"/>
              </w:rPr>
              <w:t>2.2</w:t>
            </w:r>
            <w:r>
              <w:rPr>
                <w:rFonts w:hint="eastAsia"/>
                <w:bCs/>
                <w:color w:val="auto"/>
                <w:szCs w:val="21"/>
              </w:rPr>
              <w:t>mg/m</w:t>
            </w:r>
            <w:r>
              <w:rPr>
                <w:rFonts w:hint="eastAsia"/>
                <w:bCs/>
                <w:color w:val="auto"/>
                <w:szCs w:val="21"/>
                <w:vertAlign w:val="superscript"/>
              </w:rPr>
              <w:t>3</w:t>
            </w:r>
            <w:r>
              <w:rPr>
                <w:bCs/>
                <w:color w:val="auto"/>
                <w:szCs w:val="21"/>
              </w:rPr>
              <w:t>、</w:t>
            </w:r>
            <w:r>
              <w:rPr>
                <w:rFonts w:hint="eastAsia"/>
                <w:color w:val="auto"/>
                <w:kern w:val="0"/>
                <w:szCs w:val="21"/>
              </w:rPr>
              <w:t>0.0</w:t>
            </w:r>
            <w:r>
              <w:rPr>
                <w:rFonts w:hint="eastAsia"/>
                <w:color w:val="auto"/>
                <w:kern w:val="0"/>
                <w:szCs w:val="21"/>
                <w:lang w:val="en-US" w:eastAsia="zh-CN"/>
              </w:rPr>
              <w:t>05</w:t>
            </w:r>
            <w:r>
              <w:rPr>
                <w:rFonts w:hint="eastAsia"/>
                <w:color w:val="auto"/>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320" w:lineRule="atLeast"/>
              <w:jc w:val="center"/>
              <w:rPr>
                <w:color w:val="auto"/>
                <w:szCs w:val="21"/>
              </w:rPr>
            </w:pPr>
            <w:r>
              <w:rPr>
                <w:bCs/>
                <w:color w:val="auto"/>
                <w:szCs w:val="21"/>
              </w:rPr>
              <w:t>SO</w:t>
            </w:r>
            <w:r>
              <w:rPr>
                <w:bCs/>
                <w:color w:val="auto"/>
                <w:szCs w:val="21"/>
                <w:vertAlign w:val="subscript"/>
              </w:rPr>
              <w:t>2</w:t>
            </w:r>
          </w:p>
        </w:tc>
        <w:tc>
          <w:tcPr>
            <w:tcW w:w="1204" w:type="pct"/>
            <w:tcBorders>
              <w:tl2br w:val="nil"/>
              <w:tr2bl w:val="nil"/>
            </w:tcBorders>
            <w:vAlign w:val="center"/>
          </w:tcPr>
          <w:p>
            <w:pPr>
              <w:spacing w:line="360" w:lineRule="exact"/>
              <w:jc w:val="center"/>
              <w:rPr>
                <w:rFonts w:hint="eastAsia" w:eastAsia="宋体"/>
                <w:color w:val="auto"/>
                <w:szCs w:val="21"/>
                <w:lang w:val="en-US" w:eastAsia="zh-CN"/>
              </w:rPr>
            </w:pPr>
            <w:r>
              <w:rPr>
                <w:rFonts w:hint="eastAsia"/>
                <w:color w:val="auto"/>
                <w:szCs w:val="21"/>
                <w:lang w:val="en-US" w:eastAsia="zh-CN"/>
              </w:rPr>
              <w:t>/</w:t>
            </w:r>
          </w:p>
        </w:tc>
        <w:tc>
          <w:tcPr>
            <w:tcW w:w="1559" w:type="pct"/>
            <w:tcBorders>
              <w:tl2br w:val="nil"/>
              <w:tr2bl w:val="nil"/>
            </w:tcBorders>
            <w:vAlign w:val="center"/>
          </w:tcPr>
          <w:p>
            <w:pPr>
              <w:spacing w:line="360" w:lineRule="exact"/>
              <w:jc w:val="center"/>
              <w:rPr>
                <w:color w:val="auto"/>
                <w:szCs w:val="21"/>
              </w:rPr>
            </w:pPr>
            <w:r>
              <w:rPr>
                <w:rFonts w:hint="eastAsia"/>
                <w:bCs/>
                <w:color w:val="auto"/>
                <w:kern w:val="0"/>
                <w:szCs w:val="21"/>
              </w:rPr>
              <w:t>0.19</w:t>
            </w:r>
            <w:r>
              <w:rPr>
                <w:rFonts w:hint="eastAsia"/>
                <w:bCs/>
                <w:color w:val="auto"/>
                <w:szCs w:val="21"/>
              </w:rPr>
              <w:t>mg/m</w:t>
            </w:r>
            <w:r>
              <w:rPr>
                <w:rFonts w:hint="eastAsia"/>
                <w:bCs/>
                <w:color w:val="auto"/>
                <w:szCs w:val="21"/>
                <w:vertAlign w:val="superscript"/>
              </w:rPr>
              <w:t>3</w:t>
            </w:r>
            <w:r>
              <w:rPr>
                <w:rFonts w:hint="eastAsia"/>
                <w:bCs/>
                <w:color w:val="auto"/>
                <w:szCs w:val="21"/>
                <w:vertAlign w:val="baseline"/>
                <w:lang w:eastAsia="zh-CN"/>
              </w:rPr>
              <w:t>、</w:t>
            </w:r>
            <w:r>
              <w:rPr>
                <w:rFonts w:hint="eastAsia"/>
                <w:bCs/>
                <w:color w:val="auto"/>
                <w:kern w:val="0"/>
                <w:szCs w:val="21"/>
              </w:rPr>
              <w:t>0.00042</w:t>
            </w:r>
            <w:r>
              <w:rPr>
                <w:rFonts w:hint="eastAsia"/>
                <w:color w:val="auto"/>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vMerge w:val="continue"/>
            <w:tcBorders>
              <w:tl2br w:val="nil"/>
              <w:tr2bl w:val="nil"/>
            </w:tcBorders>
            <w:vAlign w:val="center"/>
          </w:tcPr>
          <w:p>
            <w:pPr>
              <w:spacing w:line="276" w:lineRule="auto"/>
              <w:jc w:val="center"/>
              <w:rPr>
                <w:szCs w:val="21"/>
              </w:rPr>
            </w:pPr>
          </w:p>
        </w:tc>
        <w:tc>
          <w:tcPr>
            <w:tcW w:w="754" w:type="pct"/>
            <w:gridSpan w:val="2"/>
            <w:tcBorders>
              <w:tl2br w:val="nil"/>
              <w:tr2bl w:val="nil"/>
            </w:tcBorders>
            <w:vAlign w:val="center"/>
          </w:tcPr>
          <w:p>
            <w:pPr>
              <w:spacing w:line="320" w:lineRule="atLeast"/>
              <w:jc w:val="center"/>
              <w:rPr>
                <w:color w:val="auto"/>
                <w:szCs w:val="21"/>
              </w:rPr>
            </w:pPr>
            <w:r>
              <w:rPr>
                <w:bCs/>
                <w:color w:val="auto"/>
                <w:szCs w:val="21"/>
              </w:rPr>
              <w:t>NO</w:t>
            </w:r>
            <w:r>
              <w:rPr>
                <w:bCs/>
                <w:color w:val="auto"/>
                <w:szCs w:val="21"/>
                <w:vertAlign w:val="subscript"/>
              </w:rPr>
              <w:t>x</w:t>
            </w:r>
          </w:p>
        </w:tc>
        <w:tc>
          <w:tcPr>
            <w:tcW w:w="1204" w:type="pct"/>
            <w:tcBorders>
              <w:tl2br w:val="nil"/>
              <w:tr2bl w:val="nil"/>
            </w:tcBorders>
            <w:vAlign w:val="center"/>
          </w:tcPr>
          <w:p>
            <w:pPr>
              <w:spacing w:line="360" w:lineRule="exact"/>
              <w:jc w:val="center"/>
              <w:rPr>
                <w:rFonts w:hint="eastAsia" w:eastAsia="宋体"/>
                <w:color w:val="auto"/>
                <w:szCs w:val="21"/>
                <w:lang w:val="en-US" w:eastAsia="zh-CN"/>
              </w:rPr>
            </w:pPr>
            <w:r>
              <w:rPr>
                <w:rFonts w:hint="eastAsia"/>
                <w:color w:val="auto"/>
                <w:szCs w:val="21"/>
                <w:lang w:val="en-US" w:eastAsia="zh-CN"/>
              </w:rPr>
              <w:t>/</w:t>
            </w:r>
          </w:p>
        </w:tc>
        <w:tc>
          <w:tcPr>
            <w:tcW w:w="1559" w:type="pct"/>
            <w:tcBorders>
              <w:tl2br w:val="nil"/>
              <w:tr2bl w:val="nil"/>
            </w:tcBorders>
            <w:vAlign w:val="center"/>
          </w:tcPr>
          <w:p>
            <w:pPr>
              <w:spacing w:line="360" w:lineRule="exact"/>
              <w:jc w:val="center"/>
              <w:rPr>
                <w:color w:val="auto"/>
                <w:szCs w:val="21"/>
              </w:rPr>
            </w:pPr>
            <w:r>
              <w:rPr>
                <w:rFonts w:hint="eastAsia"/>
                <w:bCs/>
                <w:color w:val="auto"/>
                <w:kern w:val="0"/>
                <w:szCs w:val="21"/>
                <w:lang w:val="en-US" w:eastAsia="zh-CN"/>
              </w:rPr>
              <w:t>28</w:t>
            </w:r>
            <w:r>
              <w:rPr>
                <w:bCs/>
                <w:color w:val="auto"/>
                <w:kern w:val="0"/>
                <w:szCs w:val="21"/>
              </w:rPr>
              <w:t>mg/m</w:t>
            </w:r>
            <w:r>
              <w:rPr>
                <w:bCs/>
                <w:color w:val="auto"/>
                <w:kern w:val="0"/>
                <w:szCs w:val="21"/>
                <w:vertAlign w:val="superscript"/>
              </w:rPr>
              <w:t>3</w:t>
            </w:r>
            <w:r>
              <w:rPr>
                <w:rFonts w:hint="eastAsia"/>
                <w:bCs/>
                <w:color w:val="auto"/>
                <w:kern w:val="0"/>
                <w:szCs w:val="21"/>
              </w:rPr>
              <w:t>、0.</w:t>
            </w:r>
            <w:r>
              <w:rPr>
                <w:rFonts w:hint="eastAsia"/>
                <w:bCs/>
                <w:color w:val="auto"/>
                <w:kern w:val="0"/>
                <w:szCs w:val="21"/>
                <w:lang w:val="en-US" w:eastAsia="zh-CN"/>
              </w:rPr>
              <w:t>063</w:t>
            </w:r>
            <w:r>
              <w:rPr>
                <w:bCs/>
                <w:color w:val="auto"/>
                <w:kern w:val="0"/>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tcBorders>
              <w:tl2br w:val="nil"/>
              <w:tr2bl w:val="nil"/>
            </w:tcBorders>
            <w:vAlign w:val="center"/>
          </w:tcPr>
          <w:p>
            <w:pPr>
              <w:spacing w:line="276" w:lineRule="auto"/>
              <w:jc w:val="center"/>
              <w:rPr>
                <w:color w:val="auto"/>
                <w:szCs w:val="21"/>
              </w:rPr>
            </w:pPr>
            <w:r>
              <w:rPr>
                <w:rFonts w:hint="eastAsia"/>
                <w:color w:val="auto"/>
                <w:szCs w:val="21"/>
              </w:rPr>
              <w:t>原料装卸</w:t>
            </w: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颗粒物</w:t>
            </w:r>
          </w:p>
        </w:tc>
        <w:tc>
          <w:tcPr>
            <w:tcW w:w="1204" w:type="pct"/>
            <w:tcBorders>
              <w:tl2br w:val="nil"/>
              <w:tr2bl w:val="nil"/>
            </w:tcBorders>
            <w:vAlign w:val="center"/>
          </w:tcPr>
          <w:p>
            <w:pPr>
              <w:spacing w:line="360" w:lineRule="exact"/>
              <w:jc w:val="center"/>
              <w:rPr>
                <w:color w:val="auto"/>
                <w:szCs w:val="21"/>
              </w:rPr>
            </w:pPr>
            <w:r>
              <w:rPr>
                <w:rFonts w:hint="eastAsia"/>
                <w:color w:val="auto"/>
                <w:szCs w:val="21"/>
              </w:rPr>
              <w:t>无组织产生0.7</w:t>
            </w:r>
            <w:r>
              <w:rPr>
                <w:rFonts w:hint="eastAsia"/>
                <w:color w:val="auto"/>
                <w:szCs w:val="21"/>
                <w:lang w:val="en-US" w:eastAsia="zh-CN"/>
              </w:rPr>
              <w:t>2</w:t>
            </w:r>
            <w:r>
              <w:rPr>
                <w:rFonts w:hint="eastAsia"/>
                <w:color w:val="auto"/>
                <w:szCs w:val="21"/>
              </w:rPr>
              <w:t>t/a，0.13kg/h</w:t>
            </w:r>
          </w:p>
        </w:tc>
        <w:tc>
          <w:tcPr>
            <w:tcW w:w="1559" w:type="pct"/>
            <w:tcBorders>
              <w:tl2br w:val="nil"/>
              <w:tr2bl w:val="nil"/>
            </w:tcBorders>
            <w:vAlign w:val="center"/>
          </w:tcPr>
          <w:p>
            <w:pPr>
              <w:spacing w:line="360" w:lineRule="exact"/>
              <w:jc w:val="center"/>
              <w:rPr>
                <w:color w:val="auto"/>
                <w:szCs w:val="21"/>
              </w:rPr>
            </w:pPr>
            <w:r>
              <w:rPr>
                <w:rFonts w:hint="eastAsia"/>
                <w:color w:val="auto"/>
                <w:szCs w:val="21"/>
              </w:rPr>
              <w:t>无组织排放0.1</w:t>
            </w:r>
            <w:r>
              <w:rPr>
                <w:rFonts w:hint="eastAsia"/>
                <w:color w:val="auto"/>
                <w:szCs w:val="21"/>
                <w:lang w:val="en-US" w:eastAsia="zh-CN"/>
              </w:rPr>
              <w:t>4</w:t>
            </w:r>
            <w:r>
              <w:rPr>
                <w:rFonts w:hint="eastAsia"/>
                <w:color w:val="auto"/>
                <w:szCs w:val="21"/>
              </w:rPr>
              <w:t>t/a，0.02</w:t>
            </w:r>
            <w:r>
              <w:rPr>
                <w:rFonts w:hint="eastAsia"/>
                <w:color w:val="auto"/>
                <w:szCs w:val="21"/>
                <w:lang w:val="en-US" w:eastAsia="zh-CN"/>
              </w:rPr>
              <w:t>4</w:t>
            </w:r>
            <w:r>
              <w:rPr>
                <w:rFonts w:hint="eastAsia"/>
                <w:color w:val="auto"/>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tcBorders>
              <w:tl2br w:val="nil"/>
              <w:tr2bl w:val="nil"/>
            </w:tcBorders>
            <w:vAlign w:val="center"/>
          </w:tcPr>
          <w:p>
            <w:pPr>
              <w:spacing w:line="276" w:lineRule="auto"/>
              <w:jc w:val="center"/>
              <w:rPr>
                <w:color w:val="auto"/>
                <w:szCs w:val="21"/>
              </w:rPr>
            </w:pPr>
            <w:r>
              <w:rPr>
                <w:rFonts w:hint="eastAsia"/>
                <w:color w:val="auto"/>
                <w:szCs w:val="21"/>
              </w:rPr>
              <w:t>车辆运输</w:t>
            </w:r>
          </w:p>
        </w:tc>
        <w:tc>
          <w:tcPr>
            <w:tcW w:w="754" w:type="pct"/>
            <w:gridSpan w:val="2"/>
            <w:tcBorders>
              <w:tl2br w:val="nil"/>
              <w:tr2bl w:val="nil"/>
            </w:tcBorders>
            <w:vAlign w:val="center"/>
          </w:tcPr>
          <w:p>
            <w:pPr>
              <w:spacing w:line="240" w:lineRule="atLeast"/>
              <w:jc w:val="center"/>
              <w:rPr>
                <w:color w:val="auto"/>
                <w:szCs w:val="21"/>
              </w:rPr>
            </w:pPr>
            <w:r>
              <w:rPr>
                <w:rFonts w:hint="eastAsia"/>
                <w:color w:val="auto"/>
                <w:szCs w:val="21"/>
              </w:rPr>
              <w:t>扬尘</w:t>
            </w:r>
          </w:p>
        </w:tc>
        <w:tc>
          <w:tcPr>
            <w:tcW w:w="1204" w:type="pct"/>
            <w:tcBorders>
              <w:tl2br w:val="nil"/>
              <w:tr2bl w:val="nil"/>
            </w:tcBorders>
            <w:vAlign w:val="center"/>
          </w:tcPr>
          <w:p>
            <w:pPr>
              <w:spacing w:line="360" w:lineRule="exact"/>
              <w:jc w:val="center"/>
              <w:rPr>
                <w:color w:val="auto"/>
                <w:szCs w:val="21"/>
              </w:rPr>
            </w:pPr>
            <w:r>
              <w:rPr>
                <w:rFonts w:hint="eastAsia"/>
                <w:color w:val="auto"/>
                <w:szCs w:val="21"/>
              </w:rPr>
              <w:t>/</w:t>
            </w:r>
          </w:p>
        </w:tc>
        <w:tc>
          <w:tcPr>
            <w:tcW w:w="1559" w:type="pct"/>
            <w:tcBorders>
              <w:tl2br w:val="nil"/>
              <w:tr2bl w:val="nil"/>
            </w:tcBorders>
            <w:vAlign w:val="center"/>
          </w:tcPr>
          <w:p>
            <w:pPr>
              <w:spacing w:line="360" w:lineRule="exact"/>
              <w:jc w:val="center"/>
              <w:rPr>
                <w:color w:val="auto"/>
                <w:szCs w:val="21"/>
              </w:rPr>
            </w:pPr>
            <w:r>
              <w:rPr>
                <w:rFonts w:hint="eastAsia"/>
                <w:color w:val="auto"/>
                <w:szCs w:val="21"/>
              </w:rPr>
              <w:t>无组织排放0.</w:t>
            </w:r>
            <w:r>
              <w:rPr>
                <w:rFonts w:hint="eastAsia"/>
                <w:color w:val="auto"/>
                <w:szCs w:val="21"/>
                <w:lang w:val="en-US" w:eastAsia="zh-CN"/>
              </w:rPr>
              <w:t>001</w:t>
            </w:r>
            <w:r>
              <w:rPr>
                <w:rFonts w:hint="eastAsia"/>
                <w:color w:val="auto"/>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640" w:type="pct"/>
            <w:vMerge w:val="restart"/>
            <w:tcBorders>
              <w:tl2br w:val="nil"/>
              <w:tr2bl w:val="nil"/>
            </w:tcBorders>
            <w:vAlign w:val="center"/>
          </w:tcPr>
          <w:p>
            <w:pPr>
              <w:spacing w:line="276" w:lineRule="auto"/>
              <w:jc w:val="center"/>
              <w:rPr>
                <w:szCs w:val="21"/>
              </w:rPr>
            </w:pPr>
            <w:r>
              <w:rPr>
                <w:szCs w:val="21"/>
              </w:rPr>
              <w:t>水污染物</w:t>
            </w:r>
          </w:p>
        </w:tc>
        <w:tc>
          <w:tcPr>
            <w:tcW w:w="840" w:type="pct"/>
            <w:tcBorders>
              <w:tl2br w:val="nil"/>
              <w:tr2bl w:val="nil"/>
            </w:tcBorders>
            <w:vAlign w:val="center"/>
          </w:tcPr>
          <w:p>
            <w:pPr>
              <w:spacing w:line="276" w:lineRule="auto"/>
              <w:jc w:val="center"/>
              <w:rPr>
                <w:szCs w:val="21"/>
              </w:rPr>
            </w:pPr>
            <w:r>
              <w:rPr>
                <w:szCs w:val="21"/>
              </w:rPr>
              <w:t>车辆清洗</w:t>
            </w:r>
          </w:p>
        </w:tc>
        <w:tc>
          <w:tcPr>
            <w:tcW w:w="754" w:type="pct"/>
            <w:gridSpan w:val="2"/>
            <w:tcBorders>
              <w:tl2br w:val="nil"/>
              <w:tr2bl w:val="nil"/>
            </w:tcBorders>
            <w:vAlign w:val="center"/>
          </w:tcPr>
          <w:p>
            <w:pPr>
              <w:spacing w:line="240" w:lineRule="atLeast"/>
              <w:jc w:val="center"/>
              <w:rPr>
                <w:szCs w:val="21"/>
              </w:rPr>
            </w:pPr>
            <w:r>
              <w:rPr>
                <w:szCs w:val="21"/>
              </w:rPr>
              <w:t>废水量</w:t>
            </w:r>
          </w:p>
        </w:tc>
        <w:tc>
          <w:tcPr>
            <w:tcW w:w="1204" w:type="pct"/>
            <w:tcBorders>
              <w:tl2br w:val="nil"/>
              <w:tr2bl w:val="nil"/>
            </w:tcBorders>
            <w:vAlign w:val="center"/>
          </w:tcPr>
          <w:p>
            <w:pPr>
              <w:spacing w:line="360" w:lineRule="exact"/>
              <w:jc w:val="center"/>
              <w:rPr>
                <w:szCs w:val="21"/>
              </w:rPr>
            </w:pPr>
            <w:r>
              <w:rPr>
                <w:szCs w:val="21"/>
              </w:rPr>
              <w:t>2.88m</w:t>
            </w:r>
            <w:r>
              <w:rPr>
                <w:szCs w:val="21"/>
                <w:vertAlign w:val="superscript"/>
              </w:rPr>
              <w:t>3</w:t>
            </w:r>
            <w:r>
              <w:rPr>
                <w:szCs w:val="21"/>
              </w:rPr>
              <w:t>/d、691.2m</w:t>
            </w:r>
            <w:r>
              <w:rPr>
                <w:szCs w:val="21"/>
                <w:vertAlign w:val="superscript"/>
              </w:rPr>
              <w:t>3</w:t>
            </w:r>
            <w:r>
              <w:rPr>
                <w:szCs w:val="21"/>
              </w:rPr>
              <w:t>/a</w:t>
            </w:r>
          </w:p>
        </w:tc>
        <w:tc>
          <w:tcPr>
            <w:tcW w:w="1559" w:type="pct"/>
            <w:tcBorders>
              <w:tl2br w:val="nil"/>
              <w:tr2bl w:val="nil"/>
            </w:tcBorders>
            <w:vAlign w:val="center"/>
          </w:tcPr>
          <w:p>
            <w:pPr>
              <w:spacing w:line="360" w:lineRule="exact"/>
              <w:jc w:val="center"/>
              <w:rPr>
                <w:szCs w:val="21"/>
              </w:rPr>
            </w:pPr>
            <w:r>
              <w:rPr>
                <w:szCs w:val="21"/>
              </w:rPr>
              <w:t>沉淀后回用，不外排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0" w:type="pct"/>
            <w:vMerge w:val="continue"/>
            <w:tcBorders>
              <w:tl2br w:val="nil"/>
              <w:tr2bl w:val="nil"/>
            </w:tcBorders>
            <w:vAlign w:val="center"/>
          </w:tcPr>
          <w:p>
            <w:pPr>
              <w:spacing w:line="276" w:lineRule="auto"/>
              <w:jc w:val="center"/>
              <w:rPr>
                <w:szCs w:val="21"/>
              </w:rPr>
            </w:pPr>
          </w:p>
        </w:tc>
        <w:tc>
          <w:tcPr>
            <w:tcW w:w="840" w:type="pct"/>
            <w:tcBorders>
              <w:tl2br w:val="nil"/>
              <w:tr2bl w:val="nil"/>
            </w:tcBorders>
            <w:vAlign w:val="center"/>
          </w:tcPr>
          <w:p>
            <w:pPr>
              <w:spacing w:line="276" w:lineRule="auto"/>
              <w:jc w:val="center"/>
              <w:rPr>
                <w:szCs w:val="21"/>
              </w:rPr>
            </w:pPr>
            <w:r>
              <w:rPr>
                <w:bCs/>
                <w:szCs w:val="21"/>
              </w:rPr>
              <w:t>生活污水</w:t>
            </w:r>
          </w:p>
        </w:tc>
        <w:tc>
          <w:tcPr>
            <w:tcW w:w="754" w:type="pct"/>
            <w:gridSpan w:val="2"/>
            <w:tcBorders>
              <w:tl2br w:val="nil"/>
              <w:tr2bl w:val="nil"/>
            </w:tcBorders>
            <w:vAlign w:val="center"/>
          </w:tcPr>
          <w:p>
            <w:pPr>
              <w:spacing w:line="320" w:lineRule="exact"/>
              <w:jc w:val="center"/>
              <w:rPr>
                <w:szCs w:val="21"/>
              </w:rPr>
            </w:pPr>
            <w:r>
              <w:rPr>
                <w:szCs w:val="21"/>
              </w:rPr>
              <w:t>废水量</w:t>
            </w:r>
          </w:p>
        </w:tc>
        <w:tc>
          <w:tcPr>
            <w:tcW w:w="1204" w:type="pct"/>
            <w:tcBorders>
              <w:tl2br w:val="nil"/>
              <w:tr2bl w:val="nil"/>
            </w:tcBorders>
            <w:vAlign w:val="center"/>
          </w:tcPr>
          <w:p>
            <w:pPr>
              <w:spacing w:line="320" w:lineRule="exact"/>
              <w:jc w:val="center"/>
              <w:rPr>
                <w:szCs w:val="21"/>
              </w:rPr>
            </w:pPr>
            <w:r>
              <w:rPr>
                <w:rFonts w:hint="eastAsia"/>
                <w:szCs w:val="21"/>
              </w:rPr>
              <w:t>5.76</w:t>
            </w:r>
            <w:r>
              <w:rPr>
                <w:szCs w:val="21"/>
              </w:rPr>
              <w:t>m</w:t>
            </w:r>
            <w:r>
              <w:rPr>
                <w:szCs w:val="21"/>
                <w:vertAlign w:val="superscript"/>
              </w:rPr>
              <w:t>3</w:t>
            </w:r>
            <w:r>
              <w:rPr>
                <w:szCs w:val="21"/>
              </w:rPr>
              <w:t>/d、</w:t>
            </w:r>
            <w:r>
              <w:rPr>
                <w:rFonts w:hint="eastAsia"/>
                <w:szCs w:val="21"/>
              </w:rPr>
              <w:t>1382</w:t>
            </w:r>
            <w:r>
              <w:rPr>
                <w:szCs w:val="21"/>
              </w:rPr>
              <w:t>m</w:t>
            </w:r>
            <w:r>
              <w:rPr>
                <w:szCs w:val="21"/>
                <w:vertAlign w:val="superscript"/>
              </w:rPr>
              <w:t>3</w:t>
            </w:r>
            <w:r>
              <w:rPr>
                <w:szCs w:val="21"/>
              </w:rPr>
              <w:t>/a</w:t>
            </w:r>
          </w:p>
        </w:tc>
        <w:tc>
          <w:tcPr>
            <w:tcW w:w="1559" w:type="pct"/>
            <w:tcBorders>
              <w:tl2br w:val="nil"/>
              <w:tr2bl w:val="nil"/>
            </w:tcBorders>
            <w:vAlign w:val="center"/>
          </w:tcPr>
          <w:p>
            <w:pPr>
              <w:spacing w:line="320" w:lineRule="exact"/>
              <w:jc w:val="center"/>
              <w:rPr>
                <w:szCs w:val="21"/>
              </w:rPr>
            </w:pPr>
            <w:r>
              <w:rPr>
                <w:szCs w:val="21"/>
              </w:rPr>
              <w:t>进入</w:t>
            </w:r>
            <w:r>
              <w:rPr>
                <w:rFonts w:hint="eastAsia"/>
                <w:szCs w:val="21"/>
              </w:rPr>
              <w:t>化粪池</w:t>
            </w:r>
            <w:r>
              <w:rPr>
                <w:szCs w:val="21"/>
              </w:rPr>
              <w:t>由周边农民拉走堆肥，不外排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restart"/>
            <w:tcBorders>
              <w:tl2br w:val="nil"/>
              <w:tr2bl w:val="nil"/>
            </w:tcBorders>
            <w:vAlign w:val="center"/>
          </w:tcPr>
          <w:p>
            <w:pPr>
              <w:jc w:val="center"/>
              <w:rPr>
                <w:szCs w:val="21"/>
              </w:rPr>
            </w:pPr>
            <w:r>
              <w:rPr>
                <w:szCs w:val="21"/>
              </w:rPr>
              <w:t>固体废物</w:t>
            </w:r>
          </w:p>
        </w:tc>
        <w:tc>
          <w:tcPr>
            <w:tcW w:w="840"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袋式除尘器</w:t>
            </w:r>
          </w:p>
        </w:tc>
        <w:tc>
          <w:tcPr>
            <w:tcW w:w="754" w:type="pct"/>
            <w:gridSpan w:val="2"/>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粉尘</w:t>
            </w:r>
          </w:p>
        </w:tc>
        <w:tc>
          <w:tcPr>
            <w:tcW w:w="1204"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cs="Times New Roman"/>
                <w:b w:val="0"/>
                <w:bCs w:val="0"/>
                <w:sz w:val="21"/>
                <w:szCs w:val="21"/>
                <w:vertAlign w:val="baseline"/>
                <w:lang w:val="en-US" w:eastAsia="zh-CN"/>
              </w:rPr>
              <w:t>338</w:t>
            </w:r>
            <w:r>
              <w:rPr>
                <w:rFonts w:hint="eastAsia"/>
                <w:sz w:val="21"/>
                <w:szCs w:val="21"/>
              </w:rPr>
              <w:t>t/a</w:t>
            </w:r>
          </w:p>
        </w:tc>
        <w:tc>
          <w:tcPr>
            <w:tcW w:w="1559" w:type="pct"/>
            <w:tcBorders>
              <w:tl2br w:val="nil"/>
              <w:tr2bl w:val="nil"/>
            </w:tcBorders>
            <w:vAlign w:val="center"/>
          </w:tcPr>
          <w:p>
            <w:pPr>
              <w:spacing w:line="320" w:lineRule="exact"/>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jc w:val="center"/>
              <w:rPr>
                <w:szCs w:val="21"/>
              </w:rPr>
            </w:pPr>
          </w:p>
        </w:tc>
        <w:tc>
          <w:tcPr>
            <w:tcW w:w="840"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皮带收料装置</w:t>
            </w:r>
          </w:p>
        </w:tc>
        <w:tc>
          <w:tcPr>
            <w:tcW w:w="754" w:type="pct"/>
            <w:gridSpan w:val="2"/>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原料</w:t>
            </w:r>
          </w:p>
        </w:tc>
        <w:tc>
          <w:tcPr>
            <w:tcW w:w="1204"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ascii="Times New Roman" w:hAnsi="Times New Roman" w:cs="Times New Roman"/>
                <w:kern w:val="2"/>
                <w:sz w:val="21"/>
                <w:szCs w:val="21"/>
                <w:lang w:val="en-US" w:eastAsia="zh-CN" w:bidi="ar-SA"/>
              </w:rPr>
              <w:t>6.01</w:t>
            </w:r>
            <w:r>
              <w:rPr>
                <w:rFonts w:hint="eastAsia"/>
                <w:sz w:val="21"/>
                <w:szCs w:val="21"/>
              </w:rPr>
              <w:t>t/a</w:t>
            </w:r>
          </w:p>
        </w:tc>
        <w:tc>
          <w:tcPr>
            <w:tcW w:w="1559" w:type="pct"/>
            <w:tcBorders>
              <w:tl2br w:val="nil"/>
              <w:tr2bl w:val="nil"/>
            </w:tcBorders>
            <w:vAlign w:val="center"/>
          </w:tcPr>
          <w:p>
            <w:pPr>
              <w:spacing w:line="320" w:lineRule="exact"/>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jc w:val="center"/>
              <w:rPr>
                <w:szCs w:val="21"/>
              </w:rPr>
            </w:pPr>
          </w:p>
        </w:tc>
        <w:tc>
          <w:tcPr>
            <w:tcW w:w="840" w:type="pct"/>
            <w:vMerge w:val="restar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切割加工</w:t>
            </w:r>
          </w:p>
        </w:tc>
        <w:tc>
          <w:tcPr>
            <w:tcW w:w="754" w:type="pct"/>
            <w:gridSpan w:val="2"/>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边角料</w:t>
            </w:r>
          </w:p>
        </w:tc>
        <w:tc>
          <w:tcPr>
            <w:tcW w:w="1204"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rFonts w:hint="default" w:eastAsia="宋体"/>
                <w:sz w:val="21"/>
                <w:szCs w:val="21"/>
                <w:lang w:val="en-US" w:eastAsia="zh-CN"/>
              </w:rPr>
            </w:pPr>
            <w:r>
              <w:rPr>
                <w:rFonts w:hint="eastAsia"/>
                <w:sz w:val="21"/>
                <w:szCs w:val="21"/>
              </w:rPr>
              <w:t>120.3</w:t>
            </w:r>
            <w:r>
              <w:rPr>
                <w:rFonts w:hint="eastAsia"/>
                <w:sz w:val="21"/>
                <w:szCs w:val="21"/>
                <w:lang w:val="en-US" w:eastAsia="zh-CN"/>
              </w:rPr>
              <w:t>t/a</w:t>
            </w:r>
          </w:p>
        </w:tc>
        <w:tc>
          <w:tcPr>
            <w:tcW w:w="1559" w:type="pct"/>
            <w:tcBorders>
              <w:tl2br w:val="nil"/>
              <w:tr2bl w:val="nil"/>
            </w:tcBorders>
            <w:vAlign w:val="center"/>
          </w:tcPr>
          <w:p>
            <w:pPr>
              <w:spacing w:line="320" w:lineRule="exact"/>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jc w:val="center"/>
              <w:rPr>
                <w:szCs w:val="21"/>
              </w:rPr>
            </w:pPr>
          </w:p>
        </w:tc>
        <w:tc>
          <w:tcPr>
            <w:tcW w:w="840" w:type="pct"/>
            <w:vMerge w:val="continue"/>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p>
        </w:tc>
        <w:tc>
          <w:tcPr>
            <w:tcW w:w="754" w:type="pct"/>
            <w:gridSpan w:val="2"/>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残次品</w:t>
            </w:r>
          </w:p>
        </w:tc>
        <w:tc>
          <w:tcPr>
            <w:tcW w:w="1204"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360.9t/a</w:t>
            </w:r>
          </w:p>
        </w:tc>
        <w:tc>
          <w:tcPr>
            <w:tcW w:w="1559" w:type="pct"/>
            <w:tcBorders>
              <w:tl2br w:val="nil"/>
              <w:tr2bl w:val="nil"/>
            </w:tcBorders>
            <w:vAlign w:val="center"/>
          </w:tcPr>
          <w:p>
            <w:pPr>
              <w:spacing w:line="320" w:lineRule="exact"/>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40" w:type="pct"/>
            <w:vMerge w:val="continue"/>
            <w:tcBorders>
              <w:tl2br w:val="nil"/>
              <w:tr2bl w:val="nil"/>
            </w:tcBorders>
            <w:vAlign w:val="center"/>
          </w:tcPr>
          <w:p>
            <w:pPr>
              <w:jc w:val="center"/>
              <w:rPr>
                <w:szCs w:val="21"/>
              </w:rPr>
            </w:pPr>
          </w:p>
        </w:tc>
        <w:tc>
          <w:tcPr>
            <w:tcW w:w="840"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职工办公</w:t>
            </w:r>
          </w:p>
        </w:tc>
        <w:tc>
          <w:tcPr>
            <w:tcW w:w="754" w:type="pct"/>
            <w:gridSpan w:val="2"/>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sz w:val="21"/>
                <w:szCs w:val="21"/>
              </w:rPr>
              <w:t>生活垃圾</w:t>
            </w:r>
          </w:p>
        </w:tc>
        <w:tc>
          <w:tcPr>
            <w:tcW w:w="1204" w:type="pct"/>
            <w:tcBorders>
              <w:tl2br w:val="nil"/>
              <w:tr2bl w:val="nil"/>
            </w:tcBorders>
            <w:vAlign w:val="center"/>
          </w:tcPr>
          <w:p>
            <w:pPr>
              <w:pStyle w:val="9"/>
              <w:adjustRightInd w:val="0"/>
              <w:snapToGrid w:val="0"/>
              <w:spacing w:line="360" w:lineRule="exact"/>
              <w:ind w:left="-105" w:leftChars="-50" w:right="-105" w:rightChars="-50" w:firstLine="0" w:firstLineChars="0"/>
              <w:jc w:val="center"/>
              <w:rPr>
                <w:sz w:val="21"/>
                <w:szCs w:val="21"/>
              </w:rPr>
            </w:pPr>
            <w:r>
              <w:rPr>
                <w:rFonts w:hint="eastAsia"/>
                <w:sz w:val="21"/>
                <w:szCs w:val="21"/>
              </w:rPr>
              <w:t>14.4t/a</w:t>
            </w:r>
          </w:p>
        </w:tc>
        <w:tc>
          <w:tcPr>
            <w:tcW w:w="1559" w:type="pct"/>
            <w:tcBorders>
              <w:tl2br w:val="nil"/>
              <w:tr2bl w:val="nil"/>
            </w:tcBorders>
            <w:vAlign w:val="center"/>
          </w:tcPr>
          <w:p>
            <w:pPr>
              <w:spacing w:line="320" w:lineRule="exact"/>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92" w:hRule="atLeast"/>
          <w:jc w:val="center"/>
        </w:trPr>
        <w:tc>
          <w:tcPr>
            <w:tcW w:w="640" w:type="pct"/>
            <w:tcBorders>
              <w:tl2br w:val="nil"/>
              <w:tr2bl w:val="nil"/>
            </w:tcBorders>
            <w:vAlign w:val="center"/>
          </w:tcPr>
          <w:p>
            <w:pPr>
              <w:spacing w:line="276" w:lineRule="auto"/>
              <w:jc w:val="center"/>
              <w:rPr>
                <w:szCs w:val="21"/>
              </w:rPr>
            </w:pPr>
            <w:r>
              <w:rPr>
                <w:szCs w:val="21"/>
              </w:rPr>
              <w:t>噪 声</w:t>
            </w:r>
          </w:p>
        </w:tc>
        <w:tc>
          <w:tcPr>
            <w:tcW w:w="4359" w:type="pct"/>
            <w:gridSpan w:val="5"/>
            <w:tcBorders>
              <w:tl2br w:val="nil"/>
              <w:tr2bl w:val="nil"/>
            </w:tcBorders>
            <w:vAlign w:val="center"/>
          </w:tcPr>
          <w:p>
            <w:pPr>
              <w:spacing w:line="276" w:lineRule="auto"/>
              <w:ind w:firstLine="420" w:firstLineChars="200"/>
              <w:rPr>
                <w:szCs w:val="21"/>
              </w:rPr>
            </w:pPr>
            <w:r>
              <w:rPr>
                <w:szCs w:val="21"/>
              </w:rPr>
              <w:t>本项目噪声主要为搅拌机、</w:t>
            </w:r>
            <w:r>
              <w:rPr>
                <w:rFonts w:hint="eastAsia"/>
                <w:szCs w:val="21"/>
              </w:rPr>
              <w:t>破碎机</w:t>
            </w:r>
            <w:r>
              <w:rPr>
                <w:szCs w:val="21"/>
              </w:rPr>
              <w:t>、</w:t>
            </w:r>
            <w:r>
              <w:rPr>
                <w:rFonts w:hint="eastAsia"/>
                <w:szCs w:val="21"/>
              </w:rPr>
              <w:t>球磨装置、</w:t>
            </w:r>
            <w:r>
              <w:rPr>
                <w:szCs w:val="21"/>
              </w:rPr>
              <w:t>传送装置、空压机、除尘风机等运行产生的噪声，噪声声级值为70~</w:t>
            </w:r>
            <w:r>
              <w:rPr>
                <w:rFonts w:hint="eastAsia"/>
                <w:szCs w:val="21"/>
              </w:rPr>
              <w:t>95</w:t>
            </w:r>
            <w:r>
              <w:rPr>
                <w:szCs w:val="21"/>
              </w:rPr>
              <w:t>dB(A)，经采取基础减振、隔声、消声、吸声、距离衰减等措施，厂界噪声可以满足《工业企业厂界环境噪声排放标准》（GB12348-2008）1类标准要求。</w:t>
            </w:r>
          </w:p>
        </w:tc>
      </w:tr>
    </w:tbl>
    <w:p>
      <w:pPr>
        <w:rPr>
          <w:rFonts w:eastAsia="黑体"/>
          <w:b/>
          <w:sz w:val="30"/>
          <w:szCs w:val="30"/>
        </w:rPr>
      </w:pPr>
      <w:r>
        <w:rPr>
          <w:rFonts w:eastAsia="黑体"/>
          <w:b/>
          <w:sz w:val="30"/>
          <w:szCs w:val="30"/>
        </w:rPr>
        <w:br w:type="page"/>
      </w:r>
    </w:p>
    <w:p>
      <w:pPr>
        <w:pStyle w:val="3"/>
        <w:rPr>
          <w:szCs w:val="22"/>
        </w:rPr>
      </w:pPr>
      <w:r>
        <w:rPr>
          <w:rFonts w:hint="eastAsia"/>
          <w:szCs w:val="22"/>
        </w:rPr>
        <w:t>环境影响分析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left w:val="single" w:color="auto" w:sz="12" w:space="0"/>
              <w:right w:val="single" w:color="auto" w:sz="12" w:space="0"/>
            </w:tcBorders>
          </w:tcPr>
          <w:p>
            <w:pPr>
              <w:pStyle w:val="6"/>
              <w:spacing w:before="0" w:beforeLines="0" w:after="0" w:afterLines="0" w:line="480" w:lineRule="exact"/>
              <w:ind w:firstLine="0" w:firstLineChars="0"/>
              <w:jc w:val="left"/>
              <w:rPr>
                <w:b/>
                <w:sz w:val="24"/>
              </w:rPr>
            </w:pPr>
            <w:r>
              <w:rPr>
                <w:b/>
                <w:sz w:val="24"/>
              </w:rPr>
              <w:t>一、施工期环境影响简要分析</w:t>
            </w:r>
          </w:p>
          <w:p>
            <w:pPr>
              <w:spacing w:line="360" w:lineRule="auto"/>
              <w:ind w:firstLine="496" w:firstLineChars="200"/>
              <w:outlineLvl w:val="0"/>
              <w:rPr>
                <w:spacing w:val="4"/>
                <w:sz w:val="24"/>
              </w:rPr>
            </w:pPr>
            <w:r>
              <w:rPr>
                <w:spacing w:val="4"/>
                <w:sz w:val="24"/>
              </w:rPr>
              <w:t>本工程建设期主要有环境空气、水体、固体废物、环境噪声等污染源，以及对生态的影响。</w:t>
            </w:r>
          </w:p>
          <w:p>
            <w:pPr>
              <w:pStyle w:val="6"/>
              <w:adjustRightInd/>
              <w:snapToGrid/>
              <w:spacing w:before="0" w:beforeLines="0" w:after="0" w:afterLines="0"/>
              <w:ind w:firstLine="482"/>
              <w:jc w:val="left"/>
              <w:rPr>
                <w:b/>
                <w:sz w:val="24"/>
              </w:rPr>
            </w:pPr>
            <w:r>
              <w:rPr>
                <w:b/>
                <w:sz w:val="24"/>
              </w:rPr>
              <w:t>1、大气环境影响分析</w:t>
            </w:r>
          </w:p>
          <w:p>
            <w:pPr>
              <w:spacing w:line="360" w:lineRule="auto"/>
              <w:ind w:firstLine="496" w:firstLineChars="200"/>
              <w:outlineLvl w:val="0"/>
              <w:rPr>
                <w:spacing w:val="4"/>
                <w:sz w:val="24"/>
              </w:rPr>
            </w:pPr>
            <w:r>
              <w:rPr>
                <w:spacing w:val="4"/>
                <w:sz w:val="24"/>
              </w:rPr>
              <w:t>项目施工期间产生的废气主要包括是施工扬尘。</w:t>
            </w:r>
          </w:p>
          <w:p>
            <w:pPr>
              <w:pStyle w:val="6"/>
              <w:spacing w:before="0" w:beforeLines="0" w:after="0" w:afterLines="0" w:line="520" w:lineRule="exact"/>
              <w:ind w:firstLine="480"/>
              <w:rPr>
                <w:sz w:val="24"/>
              </w:rPr>
            </w:pPr>
            <w:r>
              <w:rPr>
                <w:sz w:val="24"/>
              </w:rPr>
              <w:t>施工期间产生的扬尘主要影响项目所在地块的周围，扬尘的影响主要表现为空气中的总悬浮颗粒物浓度增大，尤其在天气干燥、风力较大时影响更为显著。风力扬尘主要是露天堆放的建材及裸露的施工区表层浮土由于天气干燥及大风，产生风力扬尘。尘粒的沉降速度随着粒径的增大而迅速增大。当粒径大于250μm时，主要影响范围在扬尘点下风向近距离范围内，而真正对外环境产生影响的是一些微小尘粒，根据现场施工季节的天气情况不同，其影响范围和方向也有所不同。根据当地气候条件，每年的春、秋季节风力较大，所以在施工期间不可避免的会对周围环境产生一定的影响。</w:t>
            </w:r>
          </w:p>
          <w:p>
            <w:pPr>
              <w:pStyle w:val="6"/>
              <w:spacing w:before="0" w:beforeLines="0" w:after="0" w:afterLines="0" w:line="520" w:lineRule="exact"/>
              <w:ind w:firstLine="480"/>
              <w:rPr>
                <w:sz w:val="24"/>
              </w:rPr>
            </w:pPr>
            <w:r>
              <w:rPr>
                <w:sz w:val="24"/>
              </w:rPr>
              <w:t>动力起尘主要为车辆行驶产生的扬尘。路面清洁程度不同，车辆行驶速度不同，产生的扬尘量也不同。根据类比，当一辆10t的卡车通过一段1km的路面时，不同车速及地面清洁程度的汽车扬尘详见表</w:t>
            </w:r>
            <w:r>
              <w:rPr>
                <w:rFonts w:hint="eastAsia"/>
                <w:sz w:val="24"/>
                <w:lang w:val="en-US" w:eastAsia="zh-CN"/>
              </w:rPr>
              <w:t>7-1</w:t>
            </w:r>
            <w:r>
              <w:rPr>
                <w:sz w:val="24"/>
              </w:rPr>
              <w:t>，施工场地洒水抑尘试验结果见表</w:t>
            </w:r>
            <w:r>
              <w:rPr>
                <w:rFonts w:hint="eastAsia"/>
                <w:sz w:val="24"/>
                <w:lang w:val="en-US" w:eastAsia="zh-CN"/>
              </w:rPr>
              <w:t>7-2</w:t>
            </w:r>
            <w:r>
              <w:rPr>
                <w:sz w:val="24"/>
              </w:rPr>
              <w:t>。</w:t>
            </w:r>
          </w:p>
          <w:p>
            <w:pPr>
              <w:spacing w:line="500" w:lineRule="exact"/>
              <w:jc w:val="center"/>
              <w:rPr>
                <w:rFonts w:eastAsia="黑体"/>
                <w:sz w:val="24"/>
                <w:szCs w:val="22"/>
              </w:rPr>
            </w:pPr>
            <w:r>
              <w:rPr>
                <w:rFonts w:eastAsia="黑体"/>
                <w:sz w:val="24"/>
                <w:szCs w:val="22"/>
              </w:rPr>
              <w:t>表</w:t>
            </w:r>
            <w:r>
              <w:rPr>
                <w:rFonts w:hint="eastAsia" w:eastAsia="黑体"/>
                <w:sz w:val="24"/>
                <w:szCs w:val="22"/>
                <w:lang w:val="en-US" w:eastAsia="zh-CN"/>
              </w:rPr>
              <w:t>7-1</w:t>
            </w:r>
            <w:r>
              <w:rPr>
                <w:rFonts w:eastAsia="黑体"/>
                <w:sz w:val="24"/>
                <w:szCs w:val="22"/>
              </w:rPr>
              <w:t xml:space="preserve">    不同车速和地面清洁程度时的汽车扬尘  单位：kg/辆·km</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1173"/>
              <w:gridCol w:w="1173"/>
              <w:gridCol w:w="1173"/>
              <w:gridCol w:w="1271"/>
              <w:gridCol w:w="1173"/>
              <w:gridCol w:w="11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35" w:type="dxa"/>
                  <w:tcBorders>
                    <w:tl2br w:val="nil"/>
                    <w:tr2bl w:val="nil"/>
                  </w:tcBorders>
                  <w:vAlign w:val="center"/>
                </w:tcPr>
                <w:p>
                  <w:pPr>
                    <w:snapToGrid w:val="0"/>
                    <w:jc w:val="center"/>
                    <w:rPr>
                      <w:bCs/>
                      <w:szCs w:val="21"/>
                    </w:rPr>
                  </w:pPr>
                  <w:r>
                    <w:rPr>
                      <w:bCs/>
                      <w:szCs w:val="21"/>
                    </w:rPr>
                    <w:t xml:space="preserve">     P</w:t>
                  </w:r>
                </w:p>
                <w:p>
                  <w:pPr>
                    <w:snapToGrid w:val="0"/>
                    <w:rPr>
                      <w:bCs/>
                      <w:szCs w:val="21"/>
                    </w:rPr>
                  </w:pPr>
                  <w:r>
                    <w:rPr>
                      <w:bCs/>
                      <w:szCs w:val="21"/>
                    </w:rPr>
                    <w:t>车速</w:t>
                  </w:r>
                </w:p>
              </w:tc>
              <w:tc>
                <w:tcPr>
                  <w:tcW w:w="1183" w:type="dxa"/>
                  <w:tcBorders>
                    <w:tl2br w:val="nil"/>
                    <w:tr2bl w:val="nil"/>
                  </w:tcBorders>
                  <w:vAlign w:val="center"/>
                </w:tcPr>
                <w:p>
                  <w:pPr>
                    <w:snapToGrid w:val="0"/>
                    <w:jc w:val="center"/>
                    <w:rPr>
                      <w:bCs/>
                      <w:szCs w:val="21"/>
                    </w:rPr>
                  </w:pPr>
                  <w:r>
                    <w:rPr>
                      <w:bCs/>
                      <w:szCs w:val="21"/>
                    </w:rPr>
                    <w:t>0.1</w:t>
                  </w:r>
                </w:p>
                <w:p>
                  <w:pPr>
                    <w:snapToGrid w:val="0"/>
                    <w:jc w:val="center"/>
                    <w:rPr>
                      <w:bCs/>
                      <w:szCs w:val="21"/>
                    </w:rPr>
                  </w:pPr>
                  <w:r>
                    <w:rPr>
                      <w:bCs/>
                      <w:szCs w:val="21"/>
                    </w:rPr>
                    <w:t>（kg/m</w:t>
                  </w:r>
                  <w:r>
                    <w:rPr>
                      <w:bCs/>
                      <w:szCs w:val="21"/>
                      <w:vertAlign w:val="superscript"/>
                    </w:rPr>
                    <w:t>2</w:t>
                  </w:r>
                  <w:r>
                    <w:rPr>
                      <w:bCs/>
                      <w:szCs w:val="21"/>
                    </w:rPr>
                    <w:t>）</w:t>
                  </w:r>
                </w:p>
              </w:tc>
              <w:tc>
                <w:tcPr>
                  <w:tcW w:w="1183" w:type="dxa"/>
                  <w:tcBorders>
                    <w:tl2br w:val="nil"/>
                    <w:tr2bl w:val="nil"/>
                  </w:tcBorders>
                  <w:vAlign w:val="center"/>
                </w:tcPr>
                <w:p>
                  <w:pPr>
                    <w:snapToGrid w:val="0"/>
                    <w:jc w:val="center"/>
                    <w:rPr>
                      <w:bCs/>
                      <w:szCs w:val="21"/>
                    </w:rPr>
                  </w:pPr>
                  <w:r>
                    <w:rPr>
                      <w:bCs/>
                      <w:szCs w:val="21"/>
                    </w:rPr>
                    <w:t>0.2</w:t>
                  </w:r>
                </w:p>
                <w:p>
                  <w:pPr>
                    <w:snapToGrid w:val="0"/>
                    <w:jc w:val="center"/>
                    <w:rPr>
                      <w:bCs/>
                      <w:szCs w:val="21"/>
                    </w:rPr>
                  </w:pPr>
                  <w:r>
                    <w:rPr>
                      <w:bCs/>
                      <w:szCs w:val="21"/>
                    </w:rPr>
                    <w:t>（kg/m</w:t>
                  </w:r>
                  <w:r>
                    <w:rPr>
                      <w:bCs/>
                      <w:szCs w:val="21"/>
                      <w:vertAlign w:val="superscript"/>
                    </w:rPr>
                    <w:t>2</w:t>
                  </w:r>
                  <w:r>
                    <w:rPr>
                      <w:bCs/>
                      <w:szCs w:val="21"/>
                    </w:rPr>
                    <w:t>）</w:t>
                  </w:r>
                </w:p>
              </w:tc>
              <w:tc>
                <w:tcPr>
                  <w:tcW w:w="1184" w:type="dxa"/>
                  <w:tcBorders>
                    <w:tl2br w:val="nil"/>
                    <w:tr2bl w:val="nil"/>
                  </w:tcBorders>
                  <w:vAlign w:val="center"/>
                </w:tcPr>
                <w:p>
                  <w:pPr>
                    <w:snapToGrid w:val="0"/>
                    <w:jc w:val="center"/>
                    <w:rPr>
                      <w:bCs/>
                      <w:szCs w:val="21"/>
                    </w:rPr>
                  </w:pPr>
                  <w:r>
                    <w:rPr>
                      <w:bCs/>
                      <w:szCs w:val="21"/>
                    </w:rPr>
                    <w:t>0.3</w:t>
                  </w:r>
                </w:p>
                <w:p>
                  <w:pPr>
                    <w:snapToGrid w:val="0"/>
                    <w:jc w:val="center"/>
                    <w:rPr>
                      <w:bCs/>
                      <w:szCs w:val="21"/>
                    </w:rPr>
                  </w:pPr>
                  <w:r>
                    <w:rPr>
                      <w:bCs/>
                      <w:szCs w:val="21"/>
                    </w:rPr>
                    <w:t>（kg/m</w:t>
                  </w:r>
                  <w:r>
                    <w:rPr>
                      <w:bCs/>
                      <w:szCs w:val="21"/>
                      <w:vertAlign w:val="superscript"/>
                    </w:rPr>
                    <w:t>2</w:t>
                  </w:r>
                  <w:r>
                    <w:rPr>
                      <w:bCs/>
                      <w:szCs w:val="21"/>
                    </w:rPr>
                    <w:t>）</w:t>
                  </w:r>
                </w:p>
              </w:tc>
              <w:tc>
                <w:tcPr>
                  <w:tcW w:w="1310" w:type="dxa"/>
                  <w:tcBorders>
                    <w:tl2br w:val="nil"/>
                    <w:tr2bl w:val="nil"/>
                  </w:tcBorders>
                  <w:vAlign w:val="center"/>
                </w:tcPr>
                <w:p>
                  <w:pPr>
                    <w:snapToGrid w:val="0"/>
                    <w:jc w:val="center"/>
                    <w:rPr>
                      <w:bCs/>
                      <w:szCs w:val="21"/>
                    </w:rPr>
                  </w:pPr>
                  <w:r>
                    <w:rPr>
                      <w:bCs/>
                      <w:szCs w:val="21"/>
                    </w:rPr>
                    <w:t>0.4</w:t>
                  </w:r>
                </w:p>
                <w:p>
                  <w:pPr>
                    <w:snapToGrid w:val="0"/>
                    <w:jc w:val="center"/>
                    <w:rPr>
                      <w:bCs/>
                      <w:szCs w:val="21"/>
                    </w:rPr>
                  </w:pPr>
                  <w:r>
                    <w:rPr>
                      <w:bCs/>
                      <w:szCs w:val="21"/>
                    </w:rPr>
                    <w:t>（kg/m</w:t>
                  </w:r>
                  <w:r>
                    <w:rPr>
                      <w:bCs/>
                      <w:szCs w:val="21"/>
                      <w:vertAlign w:val="superscript"/>
                    </w:rPr>
                    <w:t>2</w:t>
                  </w:r>
                  <w:r>
                    <w:rPr>
                      <w:bCs/>
                      <w:szCs w:val="21"/>
                    </w:rPr>
                    <w:t>）</w:t>
                  </w:r>
                </w:p>
              </w:tc>
              <w:tc>
                <w:tcPr>
                  <w:tcW w:w="1184" w:type="dxa"/>
                  <w:tcBorders>
                    <w:tl2br w:val="nil"/>
                    <w:tr2bl w:val="nil"/>
                  </w:tcBorders>
                  <w:vAlign w:val="center"/>
                </w:tcPr>
                <w:p>
                  <w:pPr>
                    <w:snapToGrid w:val="0"/>
                    <w:jc w:val="center"/>
                    <w:rPr>
                      <w:bCs/>
                      <w:szCs w:val="21"/>
                    </w:rPr>
                  </w:pPr>
                  <w:r>
                    <w:rPr>
                      <w:bCs/>
                      <w:szCs w:val="21"/>
                    </w:rPr>
                    <w:t>0.5</w:t>
                  </w:r>
                </w:p>
                <w:p>
                  <w:pPr>
                    <w:snapToGrid w:val="0"/>
                    <w:jc w:val="center"/>
                    <w:rPr>
                      <w:bCs/>
                      <w:szCs w:val="21"/>
                    </w:rPr>
                  </w:pPr>
                  <w:r>
                    <w:rPr>
                      <w:bCs/>
                      <w:szCs w:val="21"/>
                    </w:rPr>
                    <w:t>（kg/m</w:t>
                  </w:r>
                  <w:r>
                    <w:rPr>
                      <w:bCs/>
                      <w:szCs w:val="21"/>
                      <w:vertAlign w:val="superscript"/>
                    </w:rPr>
                    <w:t>2</w:t>
                  </w:r>
                  <w:r>
                    <w:rPr>
                      <w:bCs/>
                      <w:szCs w:val="21"/>
                    </w:rPr>
                    <w:t>）</w:t>
                  </w:r>
                </w:p>
              </w:tc>
              <w:tc>
                <w:tcPr>
                  <w:tcW w:w="1128" w:type="dxa"/>
                  <w:tcBorders>
                    <w:tl2br w:val="nil"/>
                    <w:tr2bl w:val="nil"/>
                  </w:tcBorders>
                  <w:vAlign w:val="center"/>
                </w:tcPr>
                <w:p>
                  <w:pPr>
                    <w:snapToGrid w:val="0"/>
                    <w:jc w:val="center"/>
                    <w:rPr>
                      <w:bCs/>
                      <w:iCs/>
                      <w:szCs w:val="21"/>
                    </w:rPr>
                  </w:pPr>
                  <w:r>
                    <w:rPr>
                      <w:bCs/>
                      <w:iCs/>
                      <w:szCs w:val="21"/>
                    </w:rPr>
                    <w:t>1.0</w:t>
                  </w:r>
                </w:p>
                <w:p>
                  <w:pPr>
                    <w:snapToGrid w:val="0"/>
                    <w:jc w:val="center"/>
                    <w:rPr>
                      <w:bCs/>
                      <w:iCs/>
                      <w:szCs w:val="21"/>
                    </w:rPr>
                  </w:pPr>
                  <w:r>
                    <w:rPr>
                      <w:bCs/>
                      <w:iCs/>
                      <w:szCs w:val="21"/>
                    </w:rPr>
                    <w:t>（kg/m</w:t>
                  </w:r>
                  <w:r>
                    <w:rPr>
                      <w:bCs/>
                      <w:iCs/>
                      <w:szCs w:val="21"/>
                      <w:vertAlign w:val="superscript"/>
                    </w:rPr>
                    <w:t>2</w:t>
                  </w:r>
                  <w:r>
                    <w:rPr>
                      <w:bCs/>
                      <w:iCs/>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tcBorders>
                    <w:tl2br w:val="nil"/>
                    <w:tr2bl w:val="nil"/>
                  </w:tcBorders>
                  <w:vAlign w:val="center"/>
                </w:tcPr>
                <w:p>
                  <w:pPr>
                    <w:snapToGrid w:val="0"/>
                    <w:jc w:val="center"/>
                    <w:rPr>
                      <w:bCs/>
                      <w:szCs w:val="21"/>
                    </w:rPr>
                  </w:pPr>
                  <w:r>
                    <w:rPr>
                      <w:bCs/>
                      <w:szCs w:val="21"/>
                    </w:rPr>
                    <w:t>5 (km/h)</w:t>
                  </w:r>
                </w:p>
              </w:tc>
              <w:tc>
                <w:tcPr>
                  <w:tcW w:w="1183" w:type="dxa"/>
                  <w:tcBorders>
                    <w:tl2br w:val="nil"/>
                    <w:tr2bl w:val="nil"/>
                  </w:tcBorders>
                  <w:vAlign w:val="center"/>
                </w:tcPr>
                <w:p>
                  <w:pPr>
                    <w:snapToGrid w:val="0"/>
                    <w:jc w:val="center"/>
                    <w:rPr>
                      <w:bCs/>
                      <w:szCs w:val="21"/>
                    </w:rPr>
                  </w:pPr>
                  <w:r>
                    <w:rPr>
                      <w:bCs/>
                      <w:szCs w:val="21"/>
                    </w:rPr>
                    <w:t>0.0283</w:t>
                  </w:r>
                </w:p>
              </w:tc>
              <w:tc>
                <w:tcPr>
                  <w:tcW w:w="1183" w:type="dxa"/>
                  <w:tcBorders>
                    <w:tl2br w:val="nil"/>
                    <w:tr2bl w:val="nil"/>
                  </w:tcBorders>
                  <w:vAlign w:val="center"/>
                </w:tcPr>
                <w:p>
                  <w:pPr>
                    <w:snapToGrid w:val="0"/>
                    <w:jc w:val="center"/>
                    <w:rPr>
                      <w:bCs/>
                      <w:szCs w:val="21"/>
                    </w:rPr>
                  </w:pPr>
                  <w:r>
                    <w:rPr>
                      <w:bCs/>
                      <w:szCs w:val="21"/>
                    </w:rPr>
                    <w:t>0.0476</w:t>
                  </w:r>
                </w:p>
              </w:tc>
              <w:tc>
                <w:tcPr>
                  <w:tcW w:w="1184" w:type="dxa"/>
                  <w:tcBorders>
                    <w:tl2br w:val="nil"/>
                    <w:tr2bl w:val="nil"/>
                  </w:tcBorders>
                  <w:vAlign w:val="center"/>
                </w:tcPr>
                <w:p>
                  <w:pPr>
                    <w:snapToGrid w:val="0"/>
                    <w:jc w:val="center"/>
                    <w:rPr>
                      <w:bCs/>
                      <w:szCs w:val="21"/>
                    </w:rPr>
                  </w:pPr>
                  <w:r>
                    <w:rPr>
                      <w:bCs/>
                      <w:szCs w:val="21"/>
                    </w:rPr>
                    <w:t>0.0646</w:t>
                  </w:r>
                </w:p>
              </w:tc>
              <w:tc>
                <w:tcPr>
                  <w:tcW w:w="1310" w:type="dxa"/>
                  <w:tcBorders>
                    <w:tl2br w:val="nil"/>
                    <w:tr2bl w:val="nil"/>
                  </w:tcBorders>
                  <w:vAlign w:val="center"/>
                </w:tcPr>
                <w:p>
                  <w:pPr>
                    <w:snapToGrid w:val="0"/>
                    <w:jc w:val="center"/>
                    <w:rPr>
                      <w:bCs/>
                      <w:szCs w:val="21"/>
                    </w:rPr>
                  </w:pPr>
                  <w:r>
                    <w:rPr>
                      <w:bCs/>
                      <w:szCs w:val="21"/>
                    </w:rPr>
                    <w:t>0.0801</w:t>
                  </w:r>
                </w:p>
              </w:tc>
              <w:tc>
                <w:tcPr>
                  <w:tcW w:w="1184" w:type="dxa"/>
                  <w:tcBorders>
                    <w:tl2br w:val="nil"/>
                    <w:tr2bl w:val="nil"/>
                  </w:tcBorders>
                  <w:vAlign w:val="center"/>
                </w:tcPr>
                <w:p>
                  <w:pPr>
                    <w:snapToGrid w:val="0"/>
                    <w:jc w:val="center"/>
                    <w:rPr>
                      <w:bCs/>
                      <w:szCs w:val="21"/>
                    </w:rPr>
                  </w:pPr>
                  <w:r>
                    <w:rPr>
                      <w:bCs/>
                      <w:szCs w:val="21"/>
                    </w:rPr>
                    <w:t>0.0947</w:t>
                  </w:r>
                </w:p>
              </w:tc>
              <w:tc>
                <w:tcPr>
                  <w:tcW w:w="1128" w:type="dxa"/>
                  <w:tcBorders>
                    <w:tl2br w:val="nil"/>
                    <w:tr2bl w:val="nil"/>
                  </w:tcBorders>
                  <w:vAlign w:val="center"/>
                </w:tcPr>
                <w:p>
                  <w:pPr>
                    <w:snapToGrid w:val="0"/>
                    <w:jc w:val="center"/>
                    <w:rPr>
                      <w:bCs/>
                      <w:iCs/>
                      <w:szCs w:val="21"/>
                    </w:rPr>
                  </w:pPr>
                  <w:r>
                    <w:rPr>
                      <w:bCs/>
                      <w:iCs/>
                      <w:szCs w:val="21"/>
                    </w:rPr>
                    <w:t>0.1593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tcBorders>
                    <w:tl2br w:val="nil"/>
                    <w:tr2bl w:val="nil"/>
                  </w:tcBorders>
                  <w:vAlign w:val="center"/>
                </w:tcPr>
                <w:p>
                  <w:pPr>
                    <w:snapToGrid w:val="0"/>
                    <w:jc w:val="center"/>
                    <w:rPr>
                      <w:bCs/>
                      <w:szCs w:val="21"/>
                    </w:rPr>
                  </w:pPr>
                  <w:r>
                    <w:rPr>
                      <w:bCs/>
                      <w:szCs w:val="21"/>
                    </w:rPr>
                    <w:t>10(km/h)</w:t>
                  </w:r>
                </w:p>
              </w:tc>
              <w:tc>
                <w:tcPr>
                  <w:tcW w:w="1183" w:type="dxa"/>
                  <w:tcBorders>
                    <w:tl2br w:val="nil"/>
                    <w:tr2bl w:val="nil"/>
                  </w:tcBorders>
                  <w:vAlign w:val="center"/>
                </w:tcPr>
                <w:p>
                  <w:pPr>
                    <w:snapToGrid w:val="0"/>
                    <w:jc w:val="center"/>
                    <w:rPr>
                      <w:bCs/>
                      <w:szCs w:val="21"/>
                    </w:rPr>
                  </w:pPr>
                  <w:r>
                    <w:rPr>
                      <w:bCs/>
                      <w:szCs w:val="21"/>
                    </w:rPr>
                    <w:t>0.0566</w:t>
                  </w:r>
                </w:p>
              </w:tc>
              <w:tc>
                <w:tcPr>
                  <w:tcW w:w="1183" w:type="dxa"/>
                  <w:tcBorders>
                    <w:tl2br w:val="nil"/>
                    <w:tr2bl w:val="nil"/>
                  </w:tcBorders>
                  <w:vAlign w:val="center"/>
                </w:tcPr>
                <w:p>
                  <w:pPr>
                    <w:snapToGrid w:val="0"/>
                    <w:jc w:val="center"/>
                    <w:rPr>
                      <w:bCs/>
                      <w:szCs w:val="21"/>
                    </w:rPr>
                  </w:pPr>
                  <w:r>
                    <w:rPr>
                      <w:bCs/>
                      <w:szCs w:val="21"/>
                    </w:rPr>
                    <w:t>0.0953</w:t>
                  </w:r>
                </w:p>
              </w:tc>
              <w:tc>
                <w:tcPr>
                  <w:tcW w:w="1184" w:type="dxa"/>
                  <w:tcBorders>
                    <w:tl2br w:val="nil"/>
                    <w:tr2bl w:val="nil"/>
                  </w:tcBorders>
                  <w:vAlign w:val="center"/>
                </w:tcPr>
                <w:p>
                  <w:pPr>
                    <w:snapToGrid w:val="0"/>
                    <w:jc w:val="center"/>
                    <w:rPr>
                      <w:bCs/>
                      <w:szCs w:val="21"/>
                    </w:rPr>
                  </w:pPr>
                  <w:r>
                    <w:rPr>
                      <w:bCs/>
                      <w:szCs w:val="21"/>
                    </w:rPr>
                    <w:t>0.1291</w:t>
                  </w:r>
                </w:p>
              </w:tc>
              <w:tc>
                <w:tcPr>
                  <w:tcW w:w="1310" w:type="dxa"/>
                  <w:tcBorders>
                    <w:tl2br w:val="nil"/>
                    <w:tr2bl w:val="nil"/>
                  </w:tcBorders>
                  <w:vAlign w:val="center"/>
                </w:tcPr>
                <w:p>
                  <w:pPr>
                    <w:snapToGrid w:val="0"/>
                    <w:jc w:val="center"/>
                    <w:rPr>
                      <w:bCs/>
                      <w:szCs w:val="21"/>
                    </w:rPr>
                  </w:pPr>
                  <w:r>
                    <w:rPr>
                      <w:bCs/>
                      <w:szCs w:val="21"/>
                    </w:rPr>
                    <w:t>0.1602</w:t>
                  </w:r>
                </w:p>
              </w:tc>
              <w:tc>
                <w:tcPr>
                  <w:tcW w:w="1184" w:type="dxa"/>
                  <w:tcBorders>
                    <w:tl2br w:val="nil"/>
                    <w:tr2bl w:val="nil"/>
                  </w:tcBorders>
                  <w:vAlign w:val="center"/>
                </w:tcPr>
                <w:p>
                  <w:pPr>
                    <w:snapToGrid w:val="0"/>
                    <w:jc w:val="center"/>
                    <w:rPr>
                      <w:bCs/>
                      <w:szCs w:val="21"/>
                    </w:rPr>
                  </w:pPr>
                  <w:r>
                    <w:rPr>
                      <w:bCs/>
                      <w:szCs w:val="21"/>
                    </w:rPr>
                    <w:t>0.1894</w:t>
                  </w:r>
                </w:p>
              </w:tc>
              <w:tc>
                <w:tcPr>
                  <w:tcW w:w="1128" w:type="dxa"/>
                  <w:tcBorders>
                    <w:tl2br w:val="nil"/>
                    <w:tr2bl w:val="nil"/>
                  </w:tcBorders>
                  <w:vAlign w:val="center"/>
                </w:tcPr>
                <w:p>
                  <w:pPr>
                    <w:snapToGrid w:val="0"/>
                    <w:jc w:val="center"/>
                    <w:rPr>
                      <w:bCs/>
                      <w:iCs/>
                      <w:szCs w:val="21"/>
                    </w:rPr>
                  </w:pPr>
                  <w:r>
                    <w:rPr>
                      <w:bCs/>
                      <w:iCs/>
                      <w:szCs w:val="21"/>
                    </w:rPr>
                    <w:t>0.3186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tcBorders>
                    <w:tl2br w:val="nil"/>
                    <w:tr2bl w:val="nil"/>
                  </w:tcBorders>
                  <w:vAlign w:val="center"/>
                </w:tcPr>
                <w:p>
                  <w:pPr>
                    <w:snapToGrid w:val="0"/>
                    <w:jc w:val="center"/>
                    <w:rPr>
                      <w:bCs/>
                      <w:szCs w:val="21"/>
                    </w:rPr>
                  </w:pPr>
                  <w:r>
                    <w:rPr>
                      <w:bCs/>
                      <w:szCs w:val="21"/>
                    </w:rPr>
                    <w:t>15(km/h)</w:t>
                  </w:r>
                </w:p>
              </w:tc>
              <w:tc>
                <w:tcPr>
                  <w:tcW w:w="1183" w:type="dxa"/>
                  <w:tcBorders>
                    <w:tl2br w:val="nil"/>
                    <w:tr2bl w:val="nil"/>
                  </w:tcBorders>
                  <w:vAlign w:val="center"/>
                </w:tcPr>
                <w:p>
                  <w:pPr>
                    <w:snapToGrid w:val="0"/>
                    <w:jc w:val="center"/>
                    <w:rPr>
                      <w:bCs/>
                      <w:szCs w:val="21"/>
                    </w:rPr>
                  </w:pPr>
                  <w:r>
                    <w:rPr>
                      <w:bCs/>
                      <w:szCs w:val="21"/>
                    </w:rPr>
                    <w:t>0.0850</w:t>
                  </w:r>
                </w:p>
              </w:tc>
              <w:tc>
                <w:tcPr>
                  <w:tcW w:w="1183" w:type="dxa"/>
                  <w:tcBorders>
                    <w:tl2br w:val="nil"/>
                    <w:tr2bl w:val="nil"/>
                  </w:tcBorders>
                  <w:vAlign w:val="center"/>
                </w:tcPr>
                <w:p>
                  <w:pPr>
                    <w:snapToGrid w:val="0"/>
                    <w:jc w:val="center"/>
                    <w:rPr>
                      <w:bCs/>
                      <w:szCs w:val="21"/>
                    </w:rPr>
                  </w:pPr>
                  <w:r>
                    <w:rPr>
                      <w:bCs/>
                      <w:szCs w:val="21"/>
                    </w:rPr>
                    <w:t>0.1429</w:t>
                  </w:r>
                </w:p>
              </w:tc>
              <w:tc>
                <w:tcPr>
                  <w:tcW w:w="1184" w:type="dxa"/>
                  <w:tcBorders>
                    <w:tl2br w:val="nil"/>
                    <w:tr2bl w:val="nil"/>
                  </w:tcBorders>
                  <w:vAlign w:val="center"/>
                </w:tcPr>
                <w:p>
                  <w:pPr>
                    <w:snapToGrid w:val="0"/>
                    <w:jc w:val="center"/>
                    <w:rPr>
                      <w:bCs/>
                      <w:szCs w:val="21"/>
                    </w:rPr>
                  </w:pPr>
                  <w:r>
                    <w:rPr>
                      <w:bCs/>
                      <w:szCs w:val="21"/>
                    </w:rPr>
                    <w:t>0.1937</w:t>
                  </w:r>
                </w:p>
              </w:tc>
              <w:tc>
                <w:tcPr>
                  <w:tcW w:w="1310" w:type="dxa"/>
                  <w:tcBorders>
                    <w:tl2br w:val="nil"/>
                    <w:tr2bl w:val="nil"/>
                  </w:tcBorders>
                  <w:vAlign w:val="center"/>
                </w:tcPr>
                <w:p>
                  <w:pPr>
                    <w:snapToGrid w:val="0"/>
                    <w:jc w:val="center"/>
                    <w:rPr>
                      <w:bCs/>
                      <w:szCs w:val="21"/>
                    </w:rPr>
                  </w:pPr>
                  <w:r>
                    <w:rPr>
                      <w:bCs/>
                      <w:szCs w:val="21"/>
                    </w:rPr>
                    <w:t>0.2403</w:t>
                  </w:r>
                </w:p>
              </w:tc>
              <w:tc>
                <w:tcPr>
                  <w:tcW w:w="1184" w:type="dxa"/>
                  <w:tcBorders>
                    <w:tl2br w:val="nil"/>
                    <w:tr2bl w:val="nil"/>
                  </w:tcBorders>
                  <w:vAlign w:val="center"/>
                </w:tcPr>
                <w:p>
                  <w:pPr>
                    <w:snapToGrid w:val="0"/>
                    <w:jc w:val="center"/>
                    <w:rPr>
                      <w:bCs/>
                      <w:szCs w:val="21"/>
                    </w:rPr>
                  </w:pPr>
                  <w:r>
                    <w:rPr>
                      <w:bCs/>
                      <w:szCs w:val="21"/>
                    </w:rPr>
                    <w:t>0.2841</w:t>
                  </w:r>
                </w:p>
              </w:tc>
              <w:tc>
                <w:tcPr>
                  <w:tcW w:w="1128" w:type="dxa"/>
                  <w:tcBorders>
                    <w:tl2br w:val="nil"/>
                    <w:tr2bl w:val="nil"/>
                  </w:tcBorders>
                  <w:vAlign w:val="center"/>
                </w:tcPr>
                <w:p>
                  <w:pPr>
                    <w:snapToGrid w:val="0"/>
                    <w:jc w:val="center"/>
                    <w:rPr>
                      <w:bCs/>
                      <w:iCs/>
                      <w:szCs w:val="21"/>
                    </w:rPr>
                  </w:pPr>
                  <w:r>
                    <w:rPr>
                      <w:bCs/>
                      <w:iCs/>
                      <w:szCs w:val="21"/>
                    </w:rPr>
                    <w:t>0.4778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35" w:type="dxa"/>
                  <w:tcBorders>
                    <w:tl2br w:val="nil"/>
                    <w:tr2bl w:val="nil"/>
                  </w:tcBorders>
                  <w:vAlign w:val="center"/>
                </w:tcPr>
                <w:p>
                  <w:pPr>
                    <w:snapToGrid w:val="0"/>
                    <w:jc w:val="center"/>
                    <w:rPr>
                      <w:bCs/>
                      <w:iCs/>
                      <w:szCs w:val="21"/>
                    </w:rPr>
                  </w:pPr>
                  <w:r>
                    <w:rPr>
                      <w:bCs/>
                      <w:iCs/>
                      <w:szCs w:val="21"/>
                    </w:rPr>
                    <w:t>20(km/h)</w:t>
                  </w:r>
                </w:p>
              </w:tc>
              <w:tc>
                <w:tcPr>
                  <w:tcW w:w="1183" w:type="dxa"/>
                  <w:tcBorders>
                    <w:tl2br w:val="nil"/>
                    <w:tr2bl w:val="nil"/>
                  </w:tcBorders>
                  <w:vAlign w:val="center"/>
                </w:tcPr>
                <w:p>
                  <w:pPr>
                    <w:snapToGrid w:val="0"/>
                    <w:jc w:val="center"/>
                    <w:rPr>
                      <w:bCs/>
                      <w:iCs/>
                      <w:szCs w:val="21"/>
                    </w:rPr>
                  </w:pPr>
                  <w:r>
                    <w:rPr>
                      <w:bCs/>
                      <w:iCs/>
                      <w:szCs w:val="21"/>
                    </w:rPr>
                    <w:t>0.1133</w:t>
                  </w:r>
                </w:p>
              </w:tc>
              <w:tc>
                <w:tcPr>
                  <w:tcW w:w="1183" w:type="dxa"/>
                  <w:tcBorders>
                    <w:tl2br w:val="nil"/>
                    <w:tr2bl w:val="nil"/>
                  </w:tcBorders>
                  <w:vAlign w:val="center"/>
                </w:tcPr>
                <w:p>
                  <w:pPr>
                    <w:snapToGrid w:val="0"/>
                    <w:jc w:val="center"/>
                    <w:rPr>
                      <w:bCs/>
                      <w:iCs/>
                      <w:szCs w:val="21"/>
                    </w:rPr>
                  </w:pPr>
                  <w:r>
                    <w:rPr>
                      <w:bCs/>
                      <w:iCs/>
                      <w:szCs w:val="21"/>
                    </w:rPr>
                    <w:t>0.1905</w:t>
                  </w:r>
                </w:p>
              </w:tc>
              <w:tc>
                <w:tcPr>
                  <w:tcW w:w="1184" w:type="dxa"/>
                  <w:tcBorders>
                    <w:tl2br w:val="nil"/>
                    <w:tr2bl w:val="nil"/>
                  </w:tcBorders>
                  <w:vAlign w:val="center"/>
                </w:tcPr>
                <w:p>
                  <w:pPr>
                    <w:snapToGrid w:val="0"/>
                    <w:jc w:val="center"/>
                    <w:rPr>
                      <w:bCs/>
                      <w:iCs/>
                      <w:szCs w:val="21"/>
                    </w:rPr>
                  </w:pPr>
                  <w:r>
                    <w:rPr>
                      <w:bCs/>
                      <w:iCs/>
                      <w:szCs w:val="21"/>
                    </w:rPr>
                    <w:t>0.2583</w:t>
                  </w:r>
                </w:p>
              </w:tc>
              <w:tc>
                <w:tcPr>
                  <w:tcW w:w="1310" w:type="dxa"/>
                  <w:tcBorders>
                    <w:tl2br w:val="nil"/>
                    <w:tr2bl w:val="nil"/>
                  </w:tcBorders>
                  <w:vAlign w:val="center"/>
                </w:tcPr>
                <w:p>
                  <w:pPr>
                    <w:snapToGrid w:val="0"/>
                    <w:jc w:val="center"/>
                    <w:rPr>
                      <w:bCs/>
                      <w:iCs/>
                      <w:szCs w:val="21"/>
                    </w:rPr>
                  </w:pPr>
                  <w:r>
                    <w:rPr>
                      <w:bCs/>
                      <w:iCs/>
                      <w:szCs w:val="21"/>
                    </w:rPr>
                    <w:t>0.3204</w:t>
                  </w:r>
                </w:p>
              </w:tc>
              <w:tc>
                <w:tcPr>
                  <w:tcW w:w="1184" w:type="dxa"/>
                  <w:tcBorders>
                    <w:tl2br w:val="nil"/>
                    <w:tr2bl w:val="nil"/>
                  </w:tcBorders>
                  <w:vAlign w:val="center"/>
                </w:tcPr>
                <w:p>
                  <w:pPr>
                    <w:snapToGrid w:val="0"/>
                    <w:jc w:val="center"/>
                    <w:rPr>
                      <w:bCs/>
                      <w:iCs/>
                      <w:szCs w:val="21"/>
                    </w:rPr>
                  </w:pPr>
                  <w:r>
                    <w:rPr>
                      <w:bCs/>
                      <w:iCs/>
                      <w:szCs w:val="21"/>
                    </w:rPr>
                    <w:t>0.3788</w:t>
                  </w:r>
                </w:p>
              </w:tc>
              <w:tc>
                <w:tcPr>
                  <w:tcW w:w="1128" w:type="dxa"/>
                  <w:tcBorders>
                    <w:tl2br w:val="nil"/>
                    <w:tr2bl w:val="nil"/>
                  </w:tcBorders>
                  <w:vAlign w:val="center"/>
                </w:tcPr>
                <w:p>
                  <w:pPr>
                    <w:snapToGrid w:val="0"/>
                    <w:jc w:val="center"/>
                    <w:rPr>
                      <w:bCs/>
                      <w:iCs/>
                      <w:szCs w:val="21"/>
                    </w:rPr>
                  </w:pPr>
                  <w:r>
                    <w:rPr>
                      <w:bCs/>
                      <w:iCs/>
                      <w:szCs w:val="21"/>
                    </w:rPr>
                    <w:t>0.6371</w:t>
                  </w:r>
                </w:p>
              </w:tc>
            </w:tr>
          </w:tbl>
          <w:p>
            <w:pPr>
              <w:spacing w:line="500" w:lineRule="exact"/>
              <w:jc w:val="center"/>
              <w:rPr>
                <w:rFonts w:eastAsia="黑体"/>
                <w:sz w:val="24"/>
                <w:szCs w:val="22"/>
              </w:rPr>
            </w:pPr>
            <w:r>
              <w:rPr>
                <w:rFonts w:eastAsia="黑体"/>
                <w:sz w:val="24"/>
                <w:szCs w:val="22"/>
              </w:rPr>
              <w:t>表</w:t>
            </w:r>
            <w:r>
              <w:rPr>
                <w:rFonts w:hint="eastAsia" w:eastAsia="黑体"/>
                <w:sz w:val="24"/>
                <w:szCs w:val="22"/>
                <w:lang w:val="en-US" w:eastAsia="zh-CN"/>
              </w:rPr>
              <w:t>7-2</w:t>
            </w:r>
            <w:r>
              <w:rPr>
                <w:rFonts w:eastAsia="黑体"/>
                <w:sz w:val="24"/>
                <w:szCs w:val="22"/>
              </w:rPr>
              <w:t xml:space="preserve">      施工场地洒水抑尘试验结果</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18"/>
              <w:gridCol w:w="1040"/>
              <w:gridCol w:w="1389"/>
              <w:gridCol w:w="1382"/>
              <w:gridCol w:w="1383"/>
              <w:gridCol w:w="12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2888" w:type="dxa"/>
                  <w:gridSpan w:val="2"/>
                  <w:tcBorders>
                    <w:tl2br w:val="nil"/>
                    <w:tr2bl w:val="nil"/>
                  </w:tcBorders>
                  <w:vAlign w:val="center"/>
                </w:tcPr>
                <w:p>
                  <w:pPr>
                    <w:snapToGrid w:val="0"/>
                    <w:jc w:val="center"/>
                    <w:rPr>
                      <w:bCs/>
                      <w:szCs w:val="21"/>
                    </w:rPr>
                  </w:pPr>
                  <w:r>
                    <w:rPr>
                      <w:bCs/>
                      <w:szCs w:val="21"/>
                    </w:rPr>
                    <w:t>距离（m）</w:t>
                  </w:r>
                </w:p>
              </w:tc>
              <w:tc>
                <w:tcPr>
                  <w:tcW w:w="1406" w:type="dxa"/>
                  <w:tcBorders>
                    <w:tl2br w:val="nil"/>
                    <w:tr2bl w:val="nil"/>
                  </w:tcBorders>
                  <w:vAlign w:val="center"/>
                </w:tcPr>
                <w:p>
                  <w:pPr>
                    <w:snapToGrid w:val="0"/>
                    <w:jc w:val="center"/>
                    <w:rPr>
                      <w:bCs/>
                      <w:szCs w:val="21"/>
                    </w:rPr>
                  </w:pPr>
                  <w:r>
                    <w:rPr>
                      <w:bCs/>
                      <w:szCs w:val="21"/>
                    </w:rPr>
                    <w:t>5</w:t>
                  </w:r>
                </w:p>
              </w:tc>
              <w:tc>
                <w:tcPr>
                  <w:tcW w:w="1402" w:type="dxa"/>
                  <w:tcBorders>
                    <w:tl2br w:val="nil"/>
                    <w:tr2bl w:val="nil"/>
                  </w:tcBorders>
                  <w:vAlign w:val="center"/>
                </w:tcPr>
                <w:p>
                  <w:pPr>
                    <w:snapToGrid w:val="0"/>
                    <w:jc w:val="center"/>
                    <w:rPr>
                      <w:bCs/>
                      <w:szCs w:val="21"/>
                    </w:rPr>
                  </w:pPr>
                  <w:r>
                    <w:rPr>
                      <w:bCs/>
                      <w:szCs w:val="21"/>
                    </w:rPr>
                    <w:t>20</w:t>
                  </w:r>
                </w:p>
              </w:tc>
              <w:tc>
                <w:tcPr>
                  <w:tcW w:w="1403" w:type="dxa"/>
                  <w:tcBorders>
                    <w:tl2br w:val="nil"/>
                    <w:tr2bl w:val="nil"/>
                  </w:tcBorders>
                  <w:vAlign w:val="center"/>
                </w:tcPr>
                <w:p>
                  <w:pPr>
                    <w:snapToGrid w:val="0"/>
                    <w:jc w:val="center"/>
                    <w:rPr>
                      <w:bCs/>
                      <w:szCs w:val="21"/>
                    </w:rPr>
                  </w:pPr>
                  <w:r>
                    <w:rPr>
                      <w:bCs/>
                      <w:szCs w:val="21"/>
                    </w:rPr>
                    <w:t>50</w:t>
                  </w:r>
                </w:p>
              </w:tc>
              <w:tc>
                <w:tcPr>
                  <w:tcW w:w="1287" w:type="dxa"/>
                  <w:tcBorders>
                    <w:tl2br w:val="nil"/>
                    <w:tr2bl w:val="nil"/>
                  </w:tcBorders>
                  <w:vAlign w:val="center"/>
                </w:tcPr>
                <w:p>
                  <w:pPr>
                    <w:snapToGrid w:val="0"/>
                    <w:jc w:val="center"/>
                    <w:rPr>
                      <w:bCs/>
                      <w:iCs/>
                      <w:szCs w:val="21"/>
                    </w:rPr>
                  </w:pPr>
                  <w:r>
                    <w:rPr>
                      <w:bCs/>
                      <w:iCs/>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833" w:type="dxa"/>
                  <w:vMerge w:val="restart"/>
                  <w:tcBorders>
                    <w:tl2br w:val="nil"/>
                    <w:tr2bl w:val="nil"/>
                  </w:tcBorders>
                  <w:vAlign w:val="center"/>
                </w:tcPr>
                <w:p>
                  <w:pPr>
                    <w:snapToGrid w:val="0"/>
                    <w:jc w:val="center"/>
                    <w:rPr>
                      <w:bCs/>
                      <w:szCs w:val="21"/>
                    </w:rPr>
                  </w:pPr>
                  <w:r>
                    <w:rPr>
                      <w:bCs/>
                      <w:szCs w:val="21"/>
                    </w:rPr>
                    <w:t>TSP小时平均浓度（mg/m</w:t>
                  </w:r>
                  <w:r>
                    <w:rPr>
                      <w:bCs/>
                      <w:szCs w:val="21"/>
                      <w:vertAlign w:val="superscript"/>
                    </w:rPr>
                    <w:t>3</w:t>
                  </w:r>
                  <w:r>
                    <w:rPr>
                      <w:bCs/>
                      <w:szCs w:val="21"/>
                    </w:rPr>
                    <w:t>）</w:t>
                  </w:r>
                </w:p>
              </w:tc>
              <w:tc>
                <w:tcPr>
                  <w:tcW w:w="1055" w:type="dxa"/>
                  <w:tcBorders>
                    <w:tl2br w:val="nil"/>
                    <w:tr2bl w:val="nil"/>
                  </w:tcBorders>
                  <w:vAlign w:val="center"/>
                </w:tcPr>
                <w:p>
                  <w:pPr>
                    <w:snapToGrid w:val="0"/>
                    <w:jc w:val="center"/>
                    <w:rPr>
                      <w:bCs/>
                      <w:szCs w:val="21"/>
                    </w:rPr>
                  </w:pPr>
                  <w:r>
                    <w:rPr>
                      <w:bCs/>
                      <w:szCs w:val="21"/>
                    </w:rPr>
                    <w:t>不洒水</w:t>
                  </w:r>
                </w:p>
              </w:tc>
              <w:tc>
                <w:tcPr>
                  <w:tcW w:w="1406" w:type="dxa"/>
                  <w:tcBorders>
                    <w:tl2br w:val="nil"/>
                    <w:tr2bl w:val="nil"/>
                  </w:tcBorders>
                  <w:vAlign w:val="center"/>
                </w:tcPr>
                <w:p>
                  <w:pPr>
                    <w:snapToGrid w:val="0"/>
                    <w:jc w:val="center"/>
                    <w:rPr>
                      <w:bCs/>
                      <w:szCs w:val="21"/>
                    </w:rPr>
                  </w:pPr>
                  <w:r>
                    <w:rPr>
                      <w:bCs/>
                      <w:szCs w:val="21"/>
                    </w:rPr>
                    <w:t>10.14</w:t>
                  </w:r>
                </w:p>
              </w:tc>
              <w:tc>
                <w:tcPr>
                  <w:tcW w:w="1402" w:type="dxa"/>
                  <w:tcBorders>
                    <w:tl2br w:val="nil"/>
                    <w:tr2bl w:val="nil"/>
                  </w:tcBorders>
                  <w:vAlign w:val="center"/>
                </w:tcPr>
                <w:p>
                  <w:pPr>
                    <w:snapToGrid w:val="0"/>
                    <w:jc w:val="center"/>
                    <w:rPr>
                      <w:bCs/>
                      <w:szCs w:val="21"/>
                    </w:rPr>
                  </w:pPr>
                  <w:r>
                    <w:rPr>
                      <w:bCs/>
                      <w:szCs w:val="21"/>
                    </w:rPr>
                    <w:t>2.89</w:t>
                  </w:r>
                </w:p>
              </w:tc>
              <w:tc>
                <w:tcPr>
                  <w:tcW w:w="1403" w:type="dxa"/>
                  <w:tcBorders>
                    <w:tl2br w:val="nil"/>
                    <w:tr2bl w:val="nil"/>
                  </w:tcBorders>
                  <w:vAlign w:val="center"/>
                </w:tcPr>
                <w:p>
                  <w:pPr>
                    <w:snapToGrid w:val="0"/>
                    <w:jc w:val="center"/>
                    <w:rPr>
                      <w:bCs/>
                      <w:szCs w:val="21"/>
                    </w:rPr>
                  </w:pPr>
                  <w:r>
                    <w:rPr>
                      <w:bCs/>
                      <w:szCs w:val="21"/>
                    </w:rPr>
                    <w:t>1.15</w:t>
                  </w:r>
                </w:p>
              </w:tc>
              <w:tc>
                <w:tcPr>
                  <w:tcW w:w="1287" w:type="dxa"/>
                  <w:tcBorders>
                    <w:tl2br w:val="nil"/>
                    <w:tr2bl w:val="nil"/>
                  </w:tcBorders>
                  <w:vAlign w:val="center"/>
                </w:tcPr>
                <w:p>
                  <w:pPr>
                    <w:snapToGrid w:val="0"/>
                    <w:jc w:val="center"/>
                    <w:rPr>
                      <w:bCs/>
                      <w:iCs/>
                      <w:szCs w:val="21"/>
                    </w:rPr>
                  </w:pPr>
                  <w:r>
                    <w:rPr>
                      <w:bCs/>
                      <w:iCs/>
                      <w:szCs w:val="21"/>
                    </w:rPr>
                    <w:t>0.86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833" w:type="dxa"/>
                  <w:vMerge w:val="continue"/>
                  <w:tcBorders>
                    <w:tl2br w:val="nil"/>
                    <w:tr2bl w:val="nil"/>
                  </w:tcBorders>
                  <w:vAlign w:val="center"/>
                </w:tcPr>
                <w:p>
                  <w:pPr>
                    <w:snapToGrid w:val="0"/>
                    <w:jc w:val="center"/>
                    <w:rPr>
                      <w:bCs/>
                      <w:i/>
                      <w:iCs/>
                      <w:szCs w:val="21"/>
                    </w:rPr>
                  </w:pPr>
                </w:p>
              </w:tc>
              <w:tc>
                <w:tcPr>
                  <w:tcW w:w="1055" w:type="dxa"/>
                  <w:tcBorders>
                    <w:tl2br w:val="nil"/>
                    <w:tr2bl w:val="nil"/>
                  </w:tcBorders>
                  <w:vAlign w:val="center"/>
                </w:tcPr>
                <w:p>
                  <w:pPr>
                    <w:snapToGrid w:val="0"/>
                    <w:jc w:val="center"/>
                    <w:rPr>
                      <w:bCs/>
                      <w:iCs/>
                      <w:szCs w:val="21"/>
                    </w:rPr>
                  </w:pPr>
                  <w:r>
                    <w:rPr>
                      <w:bCs/>
                      <w:iCs/>
                      <w:szCs w:val="21"/>
                    </w:rPr>
                    <w:t>洒水</w:t>
                  </w:r>
                </w:p>
              </w:tc>
              <w:tc>
                <w:tcPr>
                  <w:tcW w:w="1406" w:type="dxa"/>
                  <w:tcBorders>
                    <w:tl2br w:val="nil"/>
                    <w:tr2bl w:val="nil"/>
                  </w:tcBorders>
                  <w:vAlign w:val="center"/>
                </w:tcPr>
                <w:p>
                  <w:pPr>
                    <w:snapToGrid w:val="0"/>
                    <w:jc w:val="center"/>
                    <w:rPr>
                      <w:bCs/>
                      <w:iCs/>
                      <w:szCs w:val="21"/>
                    </w:rPr>
                  </w:pPr>
                  <w:r>
                    <w:rPr>
                      <w:bCs/>
                      <w:iCs/>
                      <w:szCs w:val="21"/>
                    </w:rPr>
                    <w:t>2.01</w:t>
                  </w:r>
                </w:p>
              </w:tc>
              <w:tc>
                <w:tcPr>
                  <w:tcW w:w="1402" w:type="dxa"/>
                  <w:tcBorders>
                    <w:tl2br w:val="nil"/>
                    <w:tr2bl w:val="nil"/>
                  </w:tcBorders>
                  <w:vAlign w:val="center"/>
                </w:tcPr>
                <w:p>
                  <w:pPr>
                    <w:snapToGrid w:val="0"/>
                    <w:jc w:val="center"/>
                    <w:rPr>
                      <w:bCs/>
                      <w:iCs/>
                      <w:szCs w:val="21"/>
                    </w:rPr>
                  </w:pPr>
                  <w:r>
                    <w:rPr>
                      <w:bCs/>
                      <w:iCs/>
                      <w:szCs w:val="21"/>
                    </w:rPr>
                    <w:t>1.40</w:t>
                  </w:r>
                </w:p>
              </w:tc>
              <w:tc>
                <w:tcPr>
                  <w:tcW w:w="1403" w:type="dxa"/>
                  <w:tcBorders>
                    <w:tl2br w:val="nil"/>
                    <w:tr2bl w:val="nil"/>
                  </w:tcBorders>
                  <w:vAlign w:val="center"/>
                </w:tcPr>
                <w:p>
                  <w:pPr>
                    <w:snapToGrid w:val="0"/>
                    <w:jc w:val="center"/>
                    <w:rPr>
                      <w:bCs/>
                      <w:iCs/>
                      <w:szCs w:val="21"/>
                    </w:rPr>
                  </w:pPr>
                  <w:r>
                    <w:rPr>
                      <w:bCs/>
                      <w:iCs/>
                      <w:szCs w:val="21"/>
                    </w:rPr>
                    <w:t>0.67</w:t>
                  </w:r>
                </w:p>
              </w:tc>
              <w:tc>
                <w:tcPr>
                  <w:tcW w:w="1287" w:type="dxa"/>
                  <w:tcBorders>
                    <w:tl2br w:val="nil"/>
                    <w:tr2bl w:val="nil"/>
                  </w:tcBorders>
                  <w:vAlign w:val="center"/>
                </w:tcPr>
                <w:p>
                  <w:pPr>
                    <w:snapToGrid w:val="0"/>
                    <w:jc w:val="center"/>
                    <w:rPr>
                      <w:bCs/>
                      <w:iCs/>
                      <w:szCs w:val="21"/>
                    </w:rPr>
                  </w:pPr>
                  <w:r>
                    <w:rPr>
                      <w:bCs/>
                      <w:iCs/>
                      <w:szCs w:val="21"/>
                    </w:rPr>
                    <w:t>0.60</w:t>
                  </w:r>
                </w:p>
              </w:tc>
            </w:tr>
          </w:tbl>
          <w:p>
            <w:pPr>
              <w:adjustRightInd w:val="0"/>
              <w:snapToGrid w:val="0"/>
              <w:spacing w:line="520" w:lineRule="exact"/>
              <w:ind w:firstLine="480" w:firstLineChars="200"/>
              <w:rPr>
                <w:bCs/>
                <w:sz w:val="24"/>
              </w:rPr>
            </w:pPr>
            <w:r>
              <w:rPr>
                <w:bCs/>
                <w:sz w:val="24"/>
              </w:rPr>
              <w:t>由表</w:t>
            </w:r>
            <w:r>
              <w:rPr>
                <w:rFonts w:hint="eastAsia"/>
                <w:bCs/>
                <w:sz w:val="24"/>
                <w:lang w:val="en-US" w:eastAsia="zh-CN"/>
              </w:rPr>
              <w:t>7-1</w:t>
            </w:r>
            <w:r>
              <w:rPr>
                <w:bCs/>
                <w:sz w:val="24"/>
              </w:rPr>
              <w:t>可以看出，在同样路面清洁情况下，车速越快，扬尘量越大；而在同样车速的情况下，路面清洁度越差，则扬尘量越大。</w:t>
            </w:r>
          </w:p>
          <w:p>
            <w:pPr>
              <w:adjustRightInd w:val="0"/>
              <w:snapToGrid w:val="0"/>
              <w:spacing w:line="520" w:lineRule="exact"/>
              <w:ind w:firstLine="480" w:firstLineChars="200"/>
              <w:rPr>
                <w:bCs/>
                <w:sz w:val="24"/>
              </w:rPr>
            </w:pPr>
            <w:r>
              <w:rPr>
                <w:bCs/>
                <w:sz w:val="24"/>
              </w:rPr>
              <w:t>由表</w:t>
            </w:r>
            <w:r>
              <w:rPr>
                <w:rFonts w:hint="eastAsia"/>
                <w:bCs/>
                <w:sz w:val="24"/>
                <w:lang w:val="en-US" w:eastAsia="zh-CN"/>
              </w:rPr>
              <w:t>7-2</w:t>
            </w:r>
            <w:r>
              <w:rPr>
                <w:bCs/>
                <w:sz w:val="24"/>
              </w:rPr>
              <w:t>可以看出，每天对施工场地实施洒水4～5次，可有效地控制施工扬尘，可使扬尘减少70%左右，将TSP污染距离缩小到20～50m范围之内。</w:t>
            </w:r>
          </w:p>
          <w:p>
            <w:pPr>
              <w:adjustRightInd w:val="0"/>
              <w:snapToGrid w:val="0"/>
              <w:spacing w:line="520" w:lineRule="exact"/>
              <w:ind w:firstLine="504" w:firstLineChars="200"/>
              <w:rPr>
                <w:color w:val="auto"/>
                <w:sz w:val="24"/>
              </w:rPr>
            </w:pPr>
            <w:r>
              <w:rPr>
                <w:color w:val="auto"/>
                <w:spacing w:val="6"/>
                <w:kern w:val="0"/>
                <w:sz w:val="24"/>
                <w:lang w:val="zh-CN"/>
              </w:rPr>
              <w:t>施工扬尘影响范围主要为工地外150m内，在扬尘点下风向0～50m为重污染带，50～100m为较重污染带，100～200m为较轻污染带，200m外影响轻微。经调查，项目最近大气环境敏感点为</w:t>
            </w:r>
            <w:r>
              <w:rPr>
                <w:color w:val="auto"/>
                <w:spacing w:val="6"/>
                <w:kern w:val="0"/>
                <w:sz w:val="24"/>
              </w:rPr>
              <w:t>项目</w:t>
            </w:r>
            <w:r>
              <w:rPr>
                <w:rFonts w:hint="eastAsia"/>
                <w:color w:val="auto"/>
                <w:spacing w:val="6"/>
                <w:kern w:val="0"/>
                <w:sz w:val="24"/>
                <w:lang w:val="en-US" w:eastAsia="zh-CN"/>
              </w:rPr>
              <w:t>西南</w:t>
            </w:r>
            <w:r>
              <w:rPr>
                <w:color w:val="auto"/>
                <w:spacing w:val="6"/>
                <w:kern w:val="0"/>
                <w:sz w:val="24"/>
              </w:rPr>
              <w:t>的</w:t>
            </w:r>
            <w:r>
              <w:rPr>
                <w:rFonts w:hint="eastAsia"/>
                <w:color w:val="auto"/>
                <w:spacing w:val="6"/>
                <w:kern w:val="0"/>
                <w:sz w:val="24"/>
                <w:lang w:val="en-US" w:eastAsia="zh-CN"/>
              </w:rPr>
              <w:t>岗马</w:t>
            </w:r>
            <w:r>
              <w:rPr>
                <w:color w:val="auto"/>
                <w:sz w:val="24"/>
                <w:szCs w:val="24"/>
              </w:rPr>
              <w:t>村</w:t>
            </w:r>
            <w:r>
              <w:rPr>
                <w:color w:val="auto"/>
                <w:spacing w:val="6"/>
                <w:kern w:val="0"/>
                <w:sz w:val="24"/>
              </w:rPr>
              <w:t>，距厂区最近距离为</w:t>
            </w:r>
            <w:r>
              <w:rPr>
                <w:rFonts w:hint="eastAsia"/>
                <w:color w:val="auto"/>
                <w:spacing w:val="6"/>
                <w:kern w:val="0"/>
                <w:sz w:val="24"/>
                <w:lang w:val="en-US" w:eastAsia="zh-CN"/>
              </w:rPr>
              <w:t>40</w:t>
            </w:r>
            <w:r>
              <w:rPr>
                <w:color w:val="auto"/>
                <w:spacing w:val="6"/>
                <w:kern w:val="0"/>
                <w:sz w:val="24"/>
              </w:rPr>
              <w:t>0m</w:t>
            </w:r>
            <w:r>
              <w:rPr>
                <w:color w:val="auto"/>
                <w:sz w:val="24"/>
              </w:rPr>
              <w:t>，因此本项目施工期对周边环境影响不大。</w:t>
            </w:r>
          </w:p>
          <w:p>
            <w:pPr>
              <w:adjustRightInd w:val="0"/>
              <w:snapToGrid w:val="0"/>
              <w:spacing w:line="520" w:lineRule="exact"/>
              <w:ind w:firstLine="504" w:firstLineChars="200"/>
              <w:rPr>
                <w:spacing w:val="6"/>
                <w:kern w:val="0"/>
                <w:sz w:val="24"/>
              </w:rPr>
            </w:pPr>
            <w:r>
              <w:rPr>
                <w:spacing w:val="6"/>
                <w:kern w:val="0"/>
                <w:sz w:val="24"/>
              </w:rPr>
              <w:t>根据</w:t>
            </w:r>
            <w:r>
              <w:rPr>
                <w:bCs/>
                <w:spacing w:val="6"/>
                <w:kern w:val="0"/>
                <w:sz w:val="24"/>
              </w:rPr>
              <w:t>河南省2020年大气、水、土壤污染防治攻坚战实施方案的通知（豫环攻坚办〔2020〕7号）</w:t>
            </w:r>
            <w:r>
              <w:rPr>
                <w:spacing w:val="6"/>
                <w:kern w:val="0"/>
                <w:sz w:val="24"/>
              </w:rPr>
              <w:t>，本项目在施工前及施工过程中应采取如下措施，以降低扬尘对周边大气环境的影响。</w:t>
            </w:r>
          </w:p>
          <w:p>
            <w:pPr>
              <w:adjustRightInd w:val="0"/>
              <w:snapToGrid w:val="0"/>
              <w:spacing w:line="520" w:lineRule="exact"/>
              <w:ind w:firstLine="504" w:firstLineChars="200"/>
              <w:rPr>
                <w:spacing w:val="6"/>
                <w:kern w:val="0"/>
                <w:sz w:val="24"/>
              </w:rPr>
            </w:pPr>
            <w:r>
              <w:rPr>
                <w:spacing w:val="6"/>
                <w:kern w:val="0"/>
                <w:sz w:val="24"/>
              </w:rPr>
              <w:t>1）严格落实施工工地“六个百分之百"（施工现场百分之百围挡，物料堆放百分之百覆盖，裸露地面百分之百绿化或覆盖，进出车辆百分之百冲洗，拆除和土方作业百分之百喷淋，渣土运输车辆百分之百封闭）；</w:t>
            </w:r>
          </w:p>
          <w:p>
            <w:pPr>
              <w:adjustRightInd w:val="0"/>
              <w:snapToGrid w:val="0"/>
              <w:spacing w:line="520" w:lineRule="exact"/>
              <w:ind w:firstLine="504" w:firstLineChars="200"/>
              <w:rPr>
                <w:spacing w:val="6"/>
                <w:kern w:val="0"/>
                <w:sz w:val="24"/>
              </w:rPr>
            </w:pPr>
            <w:r>
              <w:rPr>
                <w:spacing w:val="6"/>
                <w:kern w:val="0"/>
                <w:sz w:val="24"/>
              </w:rPr>
              <w:t>2）严格执行开复工验收、“三员”（扬尘污染防治监督员、网格员、管理员）管理、扬尘防治预算管理等制度。</w:t>
            </w:r>
          </w:p>
          <w:p>
            <w:pPr>
              <w:adjustRightInd w:val="0"/>
              <w:snapToGrid w:val="0"/>
              <w:spacing w:line="520" w:lineRule="exact"/>
              <w:ind w:firstLine="504" w:firstLineChars="200"/>
              <w:rPr>
                <w:spacing w:val="6"/>
                <w:kern w:val="0"/>
                <w:sz w:val="24"/>
              </w:rPr>
            </w:pPr>
            <w:r>
              <w:rPr>
                <w:spacing w:val="6"/>
                <w:kern w:val="0"/>
                <w:sz w:val="24"/>
              </w:rPr>
              <w:t>同时，评价还要求施工现场必须定期喷洒，保证地面湿润，不起尘。风速过大时应停止施工作业，并对堆放的建筑材料进行遮盖处理。</w:t>
            </w:r>
          </w:p>
          <w:p>
            <w:pPr>
              <w:adjustRightInd w:val="0"/>
              <w:snapToGrid w:val="0"/>
              <w:spacing w:line="520" w:lineRule="exact"/>
              <w:ind w:firstLine="496" w:firstLineChars="200"/>
              <w:rPr>
                <w:spacing w:val="4"/>
                <w:sz w:val="24"/>
              </w:rPr>
            </w:pPr>
            <w:r>
              <w:rPr>
                <w:spacing w:val="4"/>
                <w:sz w:val="24"/>
              </w:rPr>
              <w:t>采取严格的环保措施后，施工期扬尘对周围村庄影响不明显。施工期一些大气污染物的排放都是暂时的，只要合理规划、科学管理，施工活动不会明显影响场地周围的环境空气质量，而且随着施工活动的结束，这些污染也将消失。</w:t>
            </w:r>
          </w:p>
          <w:p>
            <w:pPr>
              <w:pStyle w:val="6"/>
              <w:adjustRightInd/>
              <w:snapToGrid/>
              <w:spacing w:before="0" w:beforeLines="0" w:after="0" w:afterLines="0"/>
              <w:ind w:firstLine="482"/>
              <w:jc w:val="left"/>
              <w:rPr>
                <w:b/>
                <w:sz w:val="24"/>
              </w:rPr>
            </w:pPr>
            <w:r>
              <w:rPr>
                <w:b/>
                <w:sz w:val="24"/>
              </w:rPr>
              <w:t>2、水污染环境影响分析</w:t>
            </w:r>
          </w:p>
          <w:p>
            <w:pPr>
              <w:adjustRightInd w:val="0"/>
              <w:snapToGrid w:val="0"/>
              <w:spacing w:line="520" w:lineRule="exact"/>
              <w:ind w:firstLine="480" w:firstLineChars="200"/>
              <w:rPr>
                <w:sz w:val="24"/>
              </w:rPr>
            </w:pPr>
            <w:r>
              <w:rPr>
                <w:sz w:val="24"/>
              </w:rPr>
              <w:t>项目施工期间产生的废水主要是施工泥浆水、机械清洗水等和施工人员生活污水。</w:t>
            </w:r>
          </w:p>
          <w:p>
            <w:pPr>
              <w:spacing w:line="360" w:lineRule="auto"/>
              <w:ind w:firstLine="498" w:firstLineChars="200"/>
              <w:outlineLvl w:val="0"/>
              <w:rPr>
                <w:b/>
                <w:bCs/>
                <w:spacing w:val="4"/>
                <w:sz w:val="24"/>
              </w:rPr>
            </w:pPr>
            <w:r>
              <w:rPr>
                <w:b/>
                <w:bCs/>
                <w:spacing w:val="4"/>
                <w:sz w:val="24"/>
              </w:rPr>
              <w:t>（1）施工废水</w:t>
            </w:r>
          </w:p>
          <w:p>
            <w:pPr>
              <w:spacing w:line="360" w:lineRule="auto"/>
              <w:ind w:firstLine="480" w:firstLineChars="200"/>
              <w:outlineLvl w:val="0"/>
              <w:rPr>
                <w:sz w:val="24"/>
              </w:rPr>
            </w:pPr>
            <w:r>
              <w:rPr>
                <w:sz w:val="24"/>
              </w:rPr>
              <w:t>施工机械冲洗废水和施工阶段桩基等环节产生的泥浆废水，主要污染成分为水泥碎粒、沙土等。其中泥浆废水是一种含有微细颗粒的悬浮混浊液体，外观呈土灰色，比重1.20～1.46，含泥量30～50%，pH值约6～7，如果施工阶段不进行严格管理，将对施工场地造成一定的影响。本项目施工废水产生量约5m</w:t>
            </w:r>
            <w:r>
              <w:rPr>
                <w:sz w:val="24"/>
                <w:vertAlign w:val="superscript"/>
              </w:rPr>
              <w:t>3</w:t>
            </w:r>
            <w:r>
              <w:rPr>
                <w:sz w:val="24"/>
              </w:rPr>
              <w:t>/d，评价建议在施工场地内设置5m</w:t>
            </w:r>
            <w:r>
              <w:rPr>
                <w:sz w:val="24"/>
                <w:vertAlign w:val="superscript"/>
              </w:rPr>
              <w:t>3</w:t>
            </w:r>
            <w:r>
              <w:rPr>
                <w:sz w:val="24"/>
              </w:rPr>
              <w:t>沉淀池一座，施工废水经沉淀后用于冲洗车辆和喷洒地表，不得直接排入地表水体。</w:t>
            </w:r>
          </w:p>
          <w:p>
            <w:pPr>
              <w:spacing w:line="360" w:lineRule="auto"/>
              <w:ind w:firstLine="498" w:firstLineChars="200"/>
              <w:outlineLvl w:val="0"/>
              <w:rPr>
                <w:b/>
                <w:bCs/>
                <w:spacing w:val="4"/>
                <w:sz w:val="24"/>
              </w:rPr>
            </w:pPr>
            <w:r>
              <w:rPr>
                <w:b/>
                <w:bCs/>
                <w:spacing w:val="4"/>
                <w:sz w:val="24"/>
              </w:rPr>
              <w:t>（2）施工人员的生活污水</w:t>
            </w:r>
          </w:p>
          <w:p>
            <w:pPr>
              <w:adjustRightInd w:val="0"/>
              <w:snapToGrid w:val="0"/>
              <w:spacing w:line="520" w:lineRule="exact"/>
              <w:ind w:firstLine="480" w:firstLineChars="200"/>
              <w:rPr>
                <w:sz w:val="24"/>
              </w:rPr>
            </w:pPr>
            <w:r>
              <w:rPr>
                <w:sz w:val="24"/>
              </w:rPr>
              <w:t>生活污水来源于施工人员的生活用水，主要是施工人员洗脸、洗手产生的污水，主要污染物是 COD、BOD</w:t>
            </w:r>
            <w:r>
              <w:rPr>
                <w:sz w:val="24"/>
                <w:vertAlign w:val="subscript"/>
              </w:rPr>
              <w:t>5</w:t>
            </w:r>
            <w:r>
              <w:rPr>
                <w:sz w:val="24"/>
              </w:rPr>
              <w:t>、SS、NH</w:t>
            </w:r>
            <w:r>
              <w:rPr>
                <w:sz w:val="24"/>
                <w:vertAlign w:val="subscript"/>
              </w:rPr>
              <w:t>3</w:t>
            </w:r>
            <w:r>
              <w:rPr>
                <w:sz w:val="24"/>
              </w:rPr>
              <w:t>-N等。本项目施工人员按高峰期30人计算，施工人员每人每天生活用水量以50L计，生活污水按用水量的80%计，生活污水排放量1.2m</w:t>
            </w:r>
            <w:r>
              <w:rPr>
                <w:sz w:val="24"/>
                <w:vertAlign w:val="superscript"/>
              </w:rPr>
              <w:t>3</w:t>
            </w:r>
            <w:r>
              <w:rPr>
                <w:sz w:val="24"/>
              </w:rPr>
              <w:t>/d，经3m</w:t>
            </w:r>
            <w:r>
              <w:rPr>
                <w:sz w:val="24"/>
                <w:vertAlign w:val="superscript"/>
              </w:rPr>
              <w:t>3</w:t>
            </w:r>
            <w:r>
              <w:rPr>
                <w:sz w:val="24"/>
              </w:rPr>
              <w:t>收集池收集后用于洒水抑尘不外排。</w:t>
            </w:r>
          </w:p>
          <w:p>
            <w:pPr>
              <w:pStyle w:val="6"/>
              <w:adjustRightInd/>
              <w:snapToGrid/>
              <w:spacing w:before="0" w:beforeLines="0" w:after="0" w:afterLines="0"/>
              <w:ind w:firstLine="482"/>
              <w:jc w:val="left"/>
              <w:rPr>
                <w:b/>
                <w:sz w:val="24"/>
              </w:rPr>
            </w:pPr>
            <w:r>
              <w:rPr>
                <w:b/>
                <w:sz w:val="24"/>
              </w:rPr>
              <w:t>3、噪声环境影响分析</w:t>
            </w:r>
          </w:p>
          <w:p>
            <w:pPr>
              <w:pStyle w:val="6"/>
              <w:adjustRightInd/>
              <w:snapToGrid/>
              <w:spacing w:before="0" w:beforeLines="0" w:after="0" w:afterLines="0"/>
              <w:ind w:firstLine="480"/>
              <w:jc w:val="left"/>
              <w:rPr>
                <w:sz w:val="24"/>
              </w:rPr>
            </w:pPr>
            <w:r>
              <w:rPr>
                <w:sz w:val="24"/>
              </w:rPr>
              <w:t>施工噪声主要可分为机械噪声、施工作业噪声和施工车辆噪声。机械噪声主要由施工机械所造成，如除尘器安装等，为点声源；施工作业噪声主要指一些零星的敲打声、装卸车辆的撞击声、吆喝声、拆卸模板的撞击声等，多为瞬时噪声；施工车辆的噪声属于交通噪声。在这些施工噪声中，对声环境影响最大的是机械噪声。根据建筑施工噪声的特点，要求采取如下措施治理施工噪声：施工期应制定严格合理的施工计划，集中安排高噪声施工阶段，便于合理控制；建设厂界围墙等隔离措施，降低施工噪声影响；施工及来往运输车辆禁止鸣笛；避免在同一地点安排大量动力机械设备，以避免局部声级过高；施工设备选型上应尽量采用低噪声设备，对动力机械设备进行定期的维修、养护、尽量少用哨子、喇叭等指挥作业，减少人为噪声。</w:t>
            </w:r>
          </w:p>
          <w:p>
            <w:pPr>
              <w:pStyle w:val="6"/>
              <w:adjustRightInd/>
              <w:snapToGrid/>
              <w:spacing w:before="0" w:beforeLines="0" w:after="0" w:afterLines="0"/>
              <w:ind w:firstLine="482"/>
              <w:jc w:val="left"/>
              <w:rPr>
                <w:b/>
                <w:sz w:val="24"/>
              </w:rPr>
            </w:pPr>
            <w:r>
              <w:rPr>
                <w:b/>
                <w:sz w:val="24"/>
              </w:rPr>
              <w:t>4、固体废物环境影响分析</w:t>
            </w:r>
          </w:p>
          <w:p>
            <w:pPr>
              <w:pStyle w:val="6"/>
              <w:adjustRightInd/>
              <w:snapToGrid/>
              <w:spacing w:before="0" w:beforeLines="0" w:after="0" w:afterLines="0"/>
              <w:ind w:firstLine="480"/>
              <w:rPr>
                <w:sz w:val="24"/>
              </w:rPr>
            </w:pPr>
            <w:r>
              <w:rPr>
                <w:sz w:val="24"/>
              </w:rPr>
              <w:t>施工期间产生的固体废物主要是本项目建设产生的建筑垃圾以及施工人员的生活垃圾。本报告要求建设单位采取以下防治措施：</w:t>
            </w:r>
          </w:p>
          <w:p>
            <w:pPr>
              <w:pStyle w:val="6"/>
              <w:adjustRightInd/>
              <w:snapToGrid/>
              <w:spacing w:before="0" w:beforeLines="0" w:after="0" w:afterLines="0"/>
              <w:ind w:firstLine="480"/>
              <w:rPr>
                <w:sz w:val="24"/>
              </w:rPr>
            </w:pPr>
            <w:r>
              <w:rPr>
                <w:sz w:val="24"/>
              </w:rPr>
              <w:t>（1）施工垃圾：评价要求建设单位将建筑材料进行整理，室内放置。建筑垃圾要及时运至环卫部门指定的地点，运输车辆应加盖篷布防止扬尘。对运输路线应保持路面平整，经常洒水，防止运输扬尘对周围环境产生不利影响。</w:t>
            </w:r>
          </w:p>
          <w:p>
            <w:pPr>
              <w:pStyle w:val="6"/>
              <w:adjustRightInd/>
              <w:snapToGrid/>
              <w:spacing w:before="0" w:beforeLines="0" w:after="0" w:afterLines="0"/>
              <w:ind w:firstLine="480"/>
              <w:rPr>
                <w:b/>
                <w:sz w:val="24"/>
              </w:rPr>
            </w:pPr>
            <w:r>
              <w:rPr>
                <w:sz w:val="24"/>
              </w:rPr>
              <w:t>（2）生活垃圾：本项目将产生少量的生活垃圾，平均每天每人0.5kg左右，建设单位要将此部分生活垃圾收集后运至当地环卫部门指定地点，由环卫部门统一处理，不会对周围环境产生影响。</w:t>
            </w:r>
          </w:p>
          <w:p>
            <w:pPr>
              <w:pStyle w:val="6"/>
              <w:adjustRightInd/>
              <w:snapToGrid/>
              <w:spacing w:before="0" w:beforeLines="0" w:after="0" w:afterLines="0"/>
              <w:ind w:firstLine="482"/>
              <w:jc w:val="left"/>
              <w:rPr>
                <w:b/>
                <w:sz w:val="24"/>
              </w:rPr>
            </w:pPr>
            <w:r>
              <w:rPr>
                <w:b/>
                <w:sz w:val="24"/>
              </w:rPr>
              <w:t>5、生态环境影响分析</w:t>
            </w:r>
          </w:p>
          <w:p>
            <w:pPr>
              <w:pStyle w:val="6"/>
              <w:adjustRightInd/>
              <w:snapToGrid/>
              <w:spacing w:before="0" w:beforeLines="0" w:after="0" w:afterLines="0"/>
              <w:ind w:firstLine="480"/>
              <w:rPr>
                <w:sz w:val="24"/>
              </w:rPr>
            </w:pPr>
            <w:r>
              <w:rPr>
                <w:sz w:val="24"/>
              </w:rPr>
              <w:t>项目区内生态影响：施工期地表原有结构遭受破坏，土地利用现状和原生态系统发生局部改变，挖掘土方若遇下雨，会造成水土流失，由于施工期较短，待项目建成后，经过科学的绿化和采取合理的生态恢复措施，可在一定程度上减轻对生态系统的影响。</w:t>
            </w:r>
          </w:p>
          <w:p>
            <w:pPr>
              <w:pStyle w:val="6"/>
              <w:adjustRightInd/>
              <w:snapToGrid/>
              <w:spacing w:before="0" w:beforeLines="0" w:after="0" w:afterLines="0"/>
              <w:ind w:firstLine="480"/>
              <w:rPr>
                <w:sz w:val="24"/>
              </w:rPr>
            </w:pPr>
            <w:r>
              <w:rPr>
                <w:sz w:val="24"/>
              </w:rPr>
              <w:t>项目区外生态影响：施工期区外土方运输和施工二次扬尘对沿途及周边植被会造成一定污染影响，该影响为暂时性的，项目建成后即可消除。</w:t>
            </w: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4" w:hRule="atLeast"/>
        </w:trPr>
        <w:tc>
          <w:tcPr>
            <w:tcW w:w="8522" w:type="dxa"/>
            <w:tcBorders>
              <w:left w:val="single" w:color="auto" w:sz="12" w:space="0"/>
              <w:bottom w:val="single" w:color="auto" w:sz="12" w:space="0"/>
              <w:right w:val="single" w:color="auto" w:sz="12" w:space="0"/>
            </w:tcBorders>
          </w:tcPr>
          <w:p>
            <w:pPr>
              <w:pStyle w:val="6"/>
              <w:spacing w:before="0" w:beforeLines="0" w:after="0" w:afterLines="0" w:line="480" w:lineRule="exact"/>
              <w:ind w:firstLine="0" w:firstLineChars="0"/>
              <w:jc w:val="left"/>
              <w:rPr>
                <w:b/>
                <w:sz w:val="24"/>
              </w:rPr>
            </w:pPr>
            <w:r>
              <w:rPr>
                <w:b/>
                <w:sz w:val="24"/>
              </w:rPr>
              <w:t>二、营运期环境影响简要分析：</w:t>
            </w:r>
          </w:p>
          <w:p>
            <w:pPr>
              <w:autoSpaceDE w:val="0"/>
              <w:autoSpaceDN w:val="0"/>
              <w:adjustRightInd w:val="0"/>
              <w:spacing w:line="500" w:lineRule="atLeast"/>
              <w:ind w:firstLine="482" w:firstLineChars="200"/>
              <w:rPr>
                <w:sz w:val="24"/>
              </w:rPr>
            </w:pPr>
            <w:r>
              <w:rPr>
                <w:b/>
                <w:bCs/>
                <w:sz w:val="24"/>
              </w:rPr>
              <w:t>1、废气产排情况</w:t>
            </w:r>
          </w:p>
          <w:p>
            <w:pPr>
              <w:adjustRightInd w:val="0"/>
              <w:snapToGrid w:val="0"/>
              <w:spacing w:line="500" w:lineRule="exact"/>
              <w:ind w:firstLine="480" w:firstLineChars="200"/>
              <w:rPr>
                <w:sz w:val="23"/>
                <w:szCs w:val="23"/>
              </w:rPr>
            </w:pPr>
            <w:r>
              <w:rPr>
                <w:sz w:val="24"/>
                <w:szCs w:val="30"/>
              </w:rPr>
              <w:t>通过工程分析，项目运营期间产生的粉尘主要为：</w:t>
            </w:r>
            <w:r>
              <w:rPr>
                <w:sz w:val="24"/>
              </w:rPr>
              <w:t>石灰块破碎产生的粉尘，水泥和石灰入仓过程中产生的粉尘，上料及搅拌产生的粉尘，原料装卸产生的扬尘，原料输送产生的粉尘，运输车辆动力起尘，天然气燃烧产生的烟尘、SO</w:t>
            </w:r>
            <w:r>
              <w:rPr>
                <w:sz w:val="24"/>
                <w:vertAlign w:val="subscript"/>
              </w:rPr>
              <w:t>2</w:t>
            </w:r>
            <w:r>
              <w:rPr>
                <w:sz w:val="24"/>
              </w:rPr>
              <w:t>、NO</w:t>
            </w:r>
            <w:r>
              <w:rPr>
                <w:sz w:val="24"/>
                <w:vertAlign w:val="subscript"/>
              </w:rPr>
              <w:t>X</w:t>
            </w:r>
            <w:r>
              <w:rPr>
                <w:sz w:val="24"/>
              </w:rPr>
              <w:t>。</w:t>
            </w:r>
          </w:p>
          <w:p>
            <w:pPr>
              <w:adjustRightInd w:val="0"/>
              <w:snapToGrid w:val="0"/>
              <w:spacing w:line="500" w:lineRule="exact"/>
              <w:ind w:firstLine="482" w:firstLineChars="200"/>
              <w:rPr>
                <w:b/>
                <w:bCs/>
                <w:sz w:val="24"/>
              </w:rPr>
            </w:pPr>
            <w:r>
              <w:rPr>
                <w:b/>
                <w:bCs/>
                <w:sz w:val="24"/>
              </w:rPr>
              <w:t>（1） 石灰块破碎</w:t>
            </w:r>
            <w:r>
              <w:rPr>
                <w:rFonts w:hint="eastAsia"/>
                <w:b/>
                <w:bCs/>
                <w:sz w:val="24"/>
                <w:lang w:val="en-US" w:eastAsia="zh-CN"/>
              </w:rPr>
              <w:t>球磨</w:t>
            </w:r>
            <w:r>
              <w:rPr>
                <w:b/>
                <w:bCs/>
                <w:sz w:val="24"/>
              </w:rPr>
              <w:t>产生的粉尘</w:t>
            </w:r>
          </w:p>
          <w:p>
            <w:pPr>
              <w:pStyle w:val="8"/>
              <w:spacing w:after="0" w:line="520" w:lineRule="exact"/>
              <w:ind w:firstLine="480" w:firstLineChars="200"/>
              <w:rPr>
                <w:color w:val="auto"/>
              </w:rPr>
            </w:pPr>
            <w:r>
              <w:rPr>
                <w:color w:val="auto"/>
                <w:sz w:val="24"/>
              </w:rPr>
              <w:t>通过调查了解到，本次项目主要外购块状石灰进行破碎+球磨制成石灰粉通过空气动力输送至石灰仓中。本次环评要求项目针对破碎+球磨工序安装</w:t>
            </w:r>
            <w:r>
              <w:rPr>
                <w:rFonts w:hint="eastAsia"/>
                <w:color w:val="auto"/>
                <w:sz w:val="24"/>
                <w:lang w:val="en-US" w:eastAsia="zh-CN"/>
              </w:rPr>
              <w:t>旋风除尘系统+</w:t>
            </w:r>
            <w:r>
              <w:rPr>
                <w:color w:val="auto"/>
                <w:sz w:val="24"/>
              </w:rPr>
              <w:t>袋式除尘系统（包含集气系统）进行处理净化并通过15m排气筒达标排放。经计算，项目该工序粉尘（有组织）产生浓度和产生量（其中集气效率按照99%）分别为</w:t>
            </w:r>
            <w:r>
              <w:rPr>
                <w:rFonts w:hint="eastAsia"/>
                <w:color w:val="auto"/>
                <w:sz w:val="24"/>
                <w:lang w:val="en-US" w:eastAsia="zh-CN"/>
              </w:rPr>
              <w:t>3457</w:t>
            </w:r>
            <w:r>
              <w:rPr>
                <w:color w:val="auto"/>
                <w:sz w:val="24"/>
              </w:rPr>
              <w:t>mg/m</w:t>
            </w:r>
            <w:r>
              <w:rPr>
                <w:color w:val="auto"/>
                <w:sz w:val="24"/>
                <w:vertAlign w:val="superscript"/>
              </w:rPr>
              <w:t>3</w:t>
            </w:r>
            <w:r>
              <w:rPr>
                <w:color w:val="auto"/>
                <w:sz w:val="24"/>
              </w:rPr>
              <w:t>、</w:t>
            </w:r>
            <w:r>
              <w:rPr>
                <w:rFonts w:hint="eastAsia"/>
                <w:color w:val="auto"/>
                <w:sz w:val="24"/>
                <w:lang w:val="en-US" w:eastAsia="zh-CN"/>
              </w:rPr>
              <w:t>276</w:t>
            </w:r>
            <w:r>
              <w:rPr>
                <w:color w:val="auto"/>
                <w:sz w:val="24"/>
              </w:rPr>
              <w:t>t/a。</w:t>
            </w:r>
            <w:r>
              <w:rPr>
                <w:rFonts w:hint="eastAsia"/>
                <w:color w:val="auto"/>
                <w:sz w:val="24"/>
                <w:lang w:val="en-US" w:eastAsia="zh-CN"/>
              </w:rPr>
              <w:t>其中旋风除尘器设计</w:t>
            </w:r>
            <w:r>
              <w:rPr>
                <w:color w:val="auto"/>
                <w:sz w:val="24"/>
              </w:rPr>
              <w:t>除尘效率按照</w:t>
            </w:r>
            <w:r>
              <w:rPr>
                <w:rFonts w:hint="eastAsia"/>
                <w:color w:val="auto"/>
                <w:sz w:val="24"/>
                <w:lang w:val="en-US" w:eastAsia="zh-CN"/>
              </w:rPr>
              <w:t>80</w:t>
            </w:r>
            <w:r>
              <w:rPr>
                <w:color w:val="auto"/>
                <w:sz w:val="24"/>
              </w:rPr>
              <w:t>%计</w:t>
            </w:r>
            <w:r>
              <w:rPr>
                <w:rFonts w:hint="eastAsia"/>
                <w:color w:val="auto"/>
                <w:sz w:val="24"/>
                <w:lang w:eastAsia="zh-CN"/>
              </w:rPr>
              <w:t>，</w:t>
            </w:r>
            <w:r>
              <w:rPr>
                <w:color w:val="auto"/>
                <w:sz w:val="24"/>
              </w:rPr>
              <w:t>袋式除尘器设计除尘效率按照99%计，除尘后粉尘排放浓度和排放量分别为</w:t>
            </w:r>
            <w:r>
              <w:rPr>
                <w:rFonts w:hint="eastAsia"/>
                <w:color w:val="auto"/>
                <w:sz w:val="24"/>
                <w:lang w:val="en-US" w:eastAsia="zh-CN"/>
              </w:rPr>
              <w:t>6.9</w:t>
            </w:r>
            <w:r>
              <w:rPr>
                <w:color w:val="auto"/>
                <w:sz w:val="24"/>
              </w:rPr>
              <w:t>mg/m</w:t>
            </w:r>
            <w:r>
              <w:rPr>
                <w:color w:val="auto"/>
                <w:sz w:val="24"/>
                <w:vertAlign w:val="superscript"/>
              </w:rPr>
              <w:t>3</w:t>
            </w:r>
            <w:r>
              <w:rPr>
                <w:color w:val="auto"/>
                <w:sz w:val="24"/>
              </w:rPr>
              <w:t>、0.0</w:t>
            </w:r>
            <w:r>
              <w:rPr>
                <w:rFonts w:hint="eastAsia"/>
                <w:color w:val="auto"/>
                <w:sz w:val="24"/>
                <w:lang w:val="en-US" w:eastAsia="zh-CN"/>
              </w:rPr>
              <w:t>96</w:t>
            </w:r>
            <w:r>
              <w:rPr>
                <w:color w:val="auto"/>
                <w:sz w:val="24"/>
              </w:rPr>
              <w:t>kg/h、</w:t>
            </w:r>
            <w:r>
              <w:rPr>
                <w:color w:val="auto"/>
                <w:sz w:val="24"/>
                <w:szCs w:val="24"/>
              </w:rPr>
              <w:t>0.</w:t>
            </w:r>
            <w:r>
              <w:rPr>
                <w:rFonts w:hint="eastAsia"/>
                <w:color w:val="auto"/>
                <w:sz w:val="24"/>
                <w:szCs w:val="24"/>
                <w:lang w:val="en-US" w:eastAsia="zh-CN"/>
              </w:rPr>
              <w:t>55</w:t>
            </w:r>
            <w:r>
              <w:rPr>
                <w:color w:val="auto"/>
                <w:sz w:val="24"/>
              </w:rPr>
              <w:t>t/a，</w:t>
            </w:r>
            <w:r>
              <w:rPr>
                <w:rFonts w:hint="eastAsia"/>
                <w:color w:val="auto"/>
                <w:sz w:val="24"/>
              </w:rPr>
              <w:t>符合《水泥工业大气污染物排放标准》(DB 41/1953-2020) 标准要求（颗粒物排放浓度≤10mg/m</w:t>
            </w:r>
            <w:r>
              <w:rPr>
                <w:rFonts w:hint="eastAsia"/>
                <w:color w:val="auto"/>
                <w:sz w:val="24"/>
                <w:vertAlign w:val="superscript"/>
              </w:rPr>
              <w:t>3</w:t>
            </w:r>
            <w:r>
              <w:rPr>
                <w:rFonts w:hint="eastAsia"/>
                <w:color w:val="auto"/>
                <w:sz w:val="24"/>
              </w:rPr>
              <w:t>）</w:t>
            </w:r>
            <w:r>
              <w:rPr>
                <w:rFonts w:hint="eastAsia"/>
                <w:color w:val="auto"/>
                <w:sz w:val="24"/>
                <w:lang w:eastAsia="zh-CN"/>
              </w:rPr>
              <w:t>。</w:t>
            </w:r>
            <w:r>
              <w:rPr>
                <w:color w:val="auto"/>
                <w:sz w:val="24"/>
              </w:rPr>
              <w:t>此工段无组织粉尘排放量为排放量和排放速率分别为0.</w:t>
            </w:r>
            <w:r>
              <w:rPr>
                <w:rFonts w:hint="eastAsia"/>
                <w:color w:val="auto"/>
                <w:sz w:val="24"/>
                <w:lang w:val="en-US" w:eastAsia="zh-CN"/>
              </w:rPr>
              <w:t>5</w:t>
            </w:r>
            <w:r>
              <w:rPr>
                <w:color w:val="auto"/>
                <w:sz w:val="24"/>
              </w:rPr>
              <w:t>6t/a，0.0</w:t>
            </w:r>
            <w:r>
              <w:rPr>
                <w:rFonts w:hint="eastAsia"/>
                <w:color w:val="auto"/>
                <w:sz w:val="24"/>
                <w:lang w:val="en-US" w:eastAsia="zh-CN"/>
              </w:rPr>
              <w:t>9</w:t>
            </w:r>
            <w:r>
              <w:rPr>
                <w:color w:val="auto"/>
                <w:sz w:val="24"/>
              </w:rPr>
              <w:t>7kg/h。</w:t>
            </w:r>
          </w:p>
          <w:p>
            <w:pPr>
              <w:adjustRightInd w:val="0"/>
              <w:snapToGrid w:val="0"/>
              <w:spacing w:line="500" w:lineRule="exact"/>
              <w:ind w:firstLine="482" w:firstLineChars="200"/>
              <w:rPr>
                <w:b/>
                <w:bCs/>
                <w:sz w:val="24"/>
              </w:rPr>
            </w:pPr>
            <w:r>
              <w:rPr>
                <w:b/>
                <w:bCs/>
                <w:sz w:val="24"/>
              </w:rPr>
              <w:t xml:space="preserve">（2）水泥、石灰入仓过程中产生的粉尘 </w:t>
            </w:r>
          </w:p>
          <w:p>
            <w:pPr>
              <w:adjustRightInd w:val="0"/>
              <w:snapToGrid w:val="0"/>
              <w:spacing w:line="500" w:lineRule="exact"/>
              <w:ind w:firstLine="480" w:firstLineChars="200"/>
              <w:rPr>
                <w:color w:val="FF0000"/>
                <w:sz w:val="24"/>
              </w:rPr>
            </w:pPr>
            <w:r>
              <w:rPr>
                <w:color w:val="auto"/>
                <w:sz w:val="24"/>
              </w:rPr>
              <w:t>本项目水泥和石灰采用密闭水泥仓储存，项目设置2个水泥仓和2个石灰仓。水泥通过罐车运输进厂，由罐车自带的空压机打入仓中，此时产生的含尘废气通过仓顶除尘器处理后高空排放。石灰经破碎球磨之后通过空气动力输送至石灰仓中，产生的含尘废气通过仓顶除尘器处理后高空排放。经计算，项目该工序粉尘产生浓度和产生量分别为</w:t>
            </w:r>
            <w:r>
              <w:rPr>
                <w:rFonts w:hint="eastAsia"/>
                <w:color w:val="auto"/>
                <w:sz w:val="24"/>
                <w:szCs w:val="24"/>
                <w:lang w:val="en-US" w:eastAsia="zh-CN"/>
              </w:rPr>
              <w:t>2740</w:t>
            </w:r>
            <w:r>
              <w:rPr>
                <w:bCs/>
                <w:color w:val="auto"/>
                <w:kern w:val="0"/>
                <w:sz w:val="24"/>
                <w:szCs w:val="24"/>
              </w:rPr>
              <w:t>mg/m</w:t>
            </w:r>
            <w:r>
              <w:rPr>
                <w:bCs/>
                <w:color w:val="auto"/>
                <w:kern w:val="0"/>
                <w:sz w:val="24"/>
                <w:szCs w:val="24"/>
                <w:vertAlign w:val="superscript"/>
              </w:rPr>
              <w:t>3</w:t>
            </w:r>
            <w:r>
              <w:rPr>
                <w:bCs/>
                <w:color w:val="auto"/>
                <w:kern w:val="0"/>
                <w:sz w:val="24"/>
                <w:szCs w:val="24"/>
              </w:rPr>
              <w:t>，</w:t>
            </w:r>
            <w:r>
              <w:rPr>
                <w:rFonts w:hint="eastAsia"/>
                <w:color w:val="auto"/>
                <w:sz w:val="24"/>
                <w:szCs w:val="24"/>
                <w:lang w:val="en-US" w:eastAsia="zh-CN"/>
              </w:rPr>
              <w:t>23.7</w:t>
            </w:r>
            <w:r>
              <w:rPr>
                <w:bCs/>
                <w:color w:val="auto"/>
                <w:kern w:val="0"/>
                <w:sz w:val="24"/>
                <w:szCs w:val="24"/>
              </w:rPr>
              <w:t>t/a。</w:t>
            </w:r>
            <w:r>
              <w:rPr>
                <w:color w:val="auto"/>
                <w:sz w:val="24"/>
              </w:rPr>
              <w:t>袋式除尘器设计除尘效率按照99.</w:t>
            </w:r>
            <w:r>
              <w:rPr>
                <w:rFonts w:hint="eastAsia"/>
                <w:color w:val="auto"/>
                <w:sz w:val="24"/>
                <w:lang w:val="en-US" w:eastAsia="zh-CN"/>
              </w:rPr>
              <w:t>7</w:t>
            </w:r>
            <w:r>
              <w:rPr>
                <w:color w:val="auto"/>
                <w:sz w:val="24"/>
              </w:rPr>
              <w:t>%计，除尘后粉尘排放浓度和排放量分别为</w:t>
            </w:r>
            <w:r>
              <w:rPr>
                <w:rFonts w:hint="eastAsia"/>
                <w:color w:val="auto"/>
                <w:sz w:val="24"/>
                <w:szCs w:val="24"/>
                <w:lang w:val="en-US" w:eastAsia="zh-CN"/>
              </w:rPr>
              <w:t>8.0</w:t>
            </w:r>
            <w:r>
              <w:rPr>
                <w:bCs/>
                <w:color w:val="auto"/>
                <w:kern w:val="0"/>
                <w:sz w:val="24"/>
                <w:szCs w:val="24"/>
              </w:rPr>
              <w:t>mg/m</w:t>
            </w:r>
            <w:r>
              <w:rPr>
                <w:bCs/>
                <w:color w:val="auto"/>
                <w:kern w:val="0"/>
                <w:sz w:val="24"/>
                <w:szCs w:val="24"/>
                <w:vertAlign w:val="superscript"/>
              </w:rPr>
              <w:t>3</w:t>
            </w:r>
            <w:r>
              <w:rPr>
                <w:color w:val="auto"/>
                <w:sz w:val="24"/>
                <w:szCs w:val="24"/>
              </w:rPr>
              <w:t>、</w:t>
            </w:r>
            <w:r>
              <w:rPr>
                <w:color w:val="auto"/>
                <w:sz w:val="24"/>
              </w:rPr>
              <w:t>0.01</w:t>
            </w:r>
            <w:r>
              <w:rPr>
                <w:rFonts w:hint="eastAsia"/>
                <w:color w:val="auto"/>
                <w:sz w:val="24"/>
                <w:lang w:val="en-US" w:eastAsia="zh-CN"/>
              </w:rPr>
              <w:t>2</w:t>
            </w:r>
            <w:r>
              <w:rPr>
                <w:color w:val="auto"/>
                <w:sz w:val="24"/>
              </w:rPr>
              <w:t>kg/h、</w:t>
            </w:r>
            <w:r>
              <w:rPr>
                <w:color w:val="auto"/>
                <w:sz w:val="24"/>
                <w:szCs w:val="24"/>
              </w:rPr>
              <w:t>0.0</w:t>
            </w:r>
            <w:r>
              <w:rPr>
                <w:rFonts w:hint="eastAsia"/>
                <w:color w:val="auto"/>
                <w:sz w:val="24"/>
                <w:szCs w:val="24"/>
                <w:lang w:val="en-US" w:eastAsia="zh-CN"/>
              </w:rPr>
              <w:t>7</w:t>
            </w:r>
            <w:r>
              <w:rPr>
                <w:bCs/>
                <w:color w:val="auto"/>
                <w:kern w:val="0"/>
                <w:sz w:val="24"/>
                <w:szCs w:val="24"/>
              </w:rPr>
              <w:t>t/a，</w:t>
            </w:r>
            <w:r>
              <w:rPr>
                <w:rFonts w:hint="eastAsia"/>
                <w:color w:val="auto"/>
                <w:sz w:val="24"/>
              </w:rPr>
              <w:t>符合《水泥工业大气污染物排放标准》(DB 41/1953-2020) 标准要求（颗粒物排放浓度≤10mg/m</w:t>
            </w:r>
            <w:r>
              <w:rPr>
                <w:rFonts w:hint="eastAsia"/>
                <w:color w:val="auto"/>
                <w:sz w:val="24"/>
                <w:vertAlign w:val="superscript"/>
              </w:rPr>
              <w:t>3</w:t>
            </w:r>
            <w:r>
              <w:rPr>
                <w:rFonts w:hint="eastAsia"/>
                <w:color w:val="auto"/>
                <w:sz w:val="24"/>
              </w:rPr>
              <w:t>）</w:t>
            </w:r>
            <w:r>
              <w:rPr>
                <w:color w:val="auto"/>
                <w:sz w:val="24"/>
              </w:rPr>
              <w:t>。</w:t>
            </w:r>
          </w:p>
          <w:p>
            <w:pPr>
              <w:adjustRightInd w:val="0"/>
              <w:snapToGrid w:val="0"/>
              <w:spacing w:line="500" w:lineRule="exact"/>
              <w:ind w:firstLine="482" w:firstLineChars="200"/>
              <w:rPr>
                <w:b/>
                <w:bCs/>
                <w:sz w:val="24"/>
                <w:szCs w:val="22"/>
              </w:rPr>
            </w:pPr>
            <w:r>
              <w:rPr>
                <w:b/>
                <w:bCs/>
                <w:sz w:val="24"/>
                <w:szCs w:val="22"/>
              </w:rPr>
              <w:t xml:space="preserve">（3）上料及搅拌产生的粉尘 </w:t>
            </w:r>
          </w:p>
          <w:p>
            <w:pPr>
              <w:pStyle w:val="8"/>
              <w:spacing w:after="0" w:line="520" w:lineRule="exact"/>
              <w:ind w:firstLine="480" w:firstLineChars="200"/>
            </w:pPr>
            <w:r>
              <w:rPr>
                <w:sz w:val="24"/>
              </w:rPr>
              <w:t>本项目拟为生产线设置1套上料系统以及搅拌系统，本次环评要求：为上料和搅拌装置配备1套袋式除尘器，其中上料斗安装集气罩，上料斗集气罩除留出一个加料口外，顶部和其他三面均密闭（顶部设计吸风口），搅拌装置全密闭。物料输送采用配套的皮带输送机完成（输送通道全封闭），项目物料输送方式均密闭。项目上料和搅拌过程中会产生少量粉尘，粉尘经上料搅拌工序配备的袋式除尘器处理后通过1根不低于15m高的排气筒外排。经计算，本项目上料和搅拌过程中粉尘</w:t>
            </w:r>
            <w:r>
              <w:rPr>
                <w:rFonts w:hint="eastAsia"/>
                <w:sz w:val="24"/>
                <w:lang w:eastAsia="zh-CN"/>
              </w:rPr>
              <w:t>（</w:t>
            </w:r>
            <w:r>
              <w:rPr>
                <w:rFonts w:hint="eastAsia"/>
                <w:sz w:val="24"/>
                <w:lang w:val="en-US" w:eastAsia="zh-CN"/>
              </w:rPr>
              <w:t>有组织</w:t>
            </w:r>
            <w:r>
              <w:rPr>
                <w:rFonts w:hint="eastAsia"/>
                <w:sz w:val="24"/>
                <w:lang w:eastAsia="zh-CN"/>
              </w:rPr>
              <w:t>）</w:t>
            </w:r>
            <w:r>
              <w:rPr>
                <w:sz w:val="24"/>
              </w:rPr>
              <w:t>产生浓度、产生速率和产生量分别为</w:t>
            </w:r>
            <w:r>
              <w:rPr>
                <w:rFonts w:hint="eastAsia"/>
                <w:sz w:val="24"/>
                <w:lang w:val="en-US" w:eastAsia="zh-CN"/>
              </w:rPr>
              <w:t>1606</w:t>
            </w:r>
            <w:r>
              <w:rPr>
                <w:sz w:val="24"/>
              </w:rPr>
              <w:t>mg/m</w:t>
            </w:r>
            <w:r>
              <w:rPr>
                <w:sz w:val="24"/>
                <w:vertAlign w:val="superscript"/>
              </w:rPr>
              <w:t>3</w:t>
            </w:r>
            <w:r>
              <w:rPr>
                <w:sz w:val="24"/>
              </w:rPr>
              <w:t>、</w:t>
            </w:r>
            <w:r>
              <w:rPr>
                <w:rFonts w:hint="eastAsia"/>
                <w:sz w:val="24"/>
                <w:lang w:val="en-US" w:eastAsia="zh-CN"/>
              </w:rPr>
              <w:t>6.78</w:t>
            </w:r>
            <w:r>
              <w:rPr>
                <w:sz w:val="24"/>
              </w:rPr>
              <w:t>kg/h、</w:t>
            </w:r>
            <w:r>
              <w:rPr>
                <w:rFonts w:hint="eastAsia"/>
                <w:sz w:val="24"/>
                <w:lang w:val="en-US" w:eastAsia="zh-CN"/>
              </w:rPr>
              <w:t>39.08</w:t>
            </w:r>
            <w:r>
              <w:rPr>
                <w:sz w:val="24"/>
              </w:rPr>
              <w:t>t/a。除尘后粉尘排放浓度和排放量分别为</w:t>
            </w:r>
            <w:r>
              <w:rPr>
                <w:rFonts w:hint="eastAsia"/>
                <w:sz w:val="24"/>
                <w:lang w:val="en-US" w:eastAsia="zh-CN"/>
              </w:rPr>
              <w:t>8.4</w:t>
            </w:r>
            <w:r>
              <w:rPr>
                <w:sz w:val="24"/>
              </w:rPr>
              <w:t>mg/m</w:t>
            </w:r>
            <w:r>
              <w:rPr>
                <w:sz w:val="24"/>
                <w:vertAlign w:val="superscript"/>
              </w:rPr>
              <w:t>3</w:t>
            </w:r>
            <w:r>
              <w:rPr>
                <w:sz w:val="24"/>
              </w:rPr>
              <w:t>、0.02</w:t>
            </w:r>
            <w:r>
              <w:rPr>
                <w:rFonts w:hint="eastAsia"/>
                <w:sz w:val="24"/>
                <w:lang w:val="en-US" w:eastAsia="zh-CN"/>
              </w:rPr>
              <w:t>1</w:t>
            </w:r>
            <w:r>
              <w:rPr>
                <w:sz w:val="24"/>
              </w:rPr>
              <w:t>kg/h、0.12t/a，</w:t>
            </w:r>
            <w:r>
              <w:rPr>
                <w:rFonts w:hint="eastAsia"/>
                <w:color w:val="auto"/>
                <w:sz w:val="24"/>
              </w:rPr>
              <w:t>符合《水泥工业大气污染物排放标准》(DB 41/1953-2020) 标准要求（颗粒物排放浓度≤10mg/m</w:t>
            </w:r>
            <w:r>
              <w:rPr>
                <w:rFonts w:hint="eastAsia"/>
                <w:color w:val="auto"/>
                <w:sz w:val="24"/>
                <w:vertAlign w:val="superscript"/>
              </w:rPr>
              <w:t>3</w:t>
            </w:r>
            <w:r>
              <w:rPr>
                <w:rFonts w:hint="eastAsia"/>
                <w:color w:val="auto"/>
                <w:sz w:val="24"/>
              </w:rPr>
              <w:t>）</w:t>
            </w:r>
            <w:r>
              <w:rPr>
                <w:sz w:val="24"/>
              </w:rPr>
              <w:t>。此工段无组织粉尘排放量为排放量和排放速率分别为0.</w:t>
            </w:r>
            <w:r>
              <w:rPr>
                <w:rFonts w:hint="eastAsia"/>
                <w:sz w:val="24"/>
                <w:lang w:val="en-US" w:eastAsia="zh-CN"/>
              </w:rPr>
              <w:t>076</w:t>
            </w:r>
            <w:r>
              <w:rPr>
                <w:sz w:val="24"/>
              </w:rPr>
              <w:t>t/a，0.0</w:t>
            </w:r>
            <w:r>
              <w:rPr>
                <w:rFonts w:hint="eastAsia"/>
                <w:sz w:val="24"/>
                <w:lang w:val="en-US" w:eastAsia="zh-CN"/>
              </w:rPr>
              <w:t>12</w:t>
            </w:r>
            <w:r>
              <w:rPr>
                <w:sz w:val="24"/>
              </w:rPr>
              <w:t>kg/h。</w:t>
            </w:r>
          </w:p>
          <w:p>
            <w:pPr>
              <w:adjustRightInd w:val="0"/>
              <w:snapToGrid w:val="0"/>
              <w:spacing w:line="500" w:lineRule="exact"/>
              <w:ind w:firstLine="482" w:firstLineChars="200"/>
              <w:rPr>
                <w:b/>
                <w:bCs/>
                <w:sz w:val="24"/>
                <w:szCs w:val="22"/>
              </w:rPr>
            </w:pPr>
            <w:r>
              <w:rPr>
                <w:b/>
                <w:bCs/>
                <w:sz w:val="24"/>
                <w:szCs w:val="22"/>
              </w:rPr>
              <w:t xml:space="preserve">（4）原料装卸产生的扬尘 </w:t>
            </w:r>
          </w:p>
          <w:p>
            <w:pPr>
              <w:adjustRightInd w:val="0"/>
              <w:snapToGrid w:val="0"/>
              <w:spacing w:line="500" w:lineRule="exact"/>
              <w:ind w:firstLine="480" w:firstLineChars="200"/>
              <w:rPr>
                <w:sz w:val="24"/>
              </w:rPr>
            </w:pPr>
            <w:r>
              <w:rPr>
                <w:sz w:val="24"/>
              </w:rPr>
              <w:t>本项目</w:t>
            </w:r>
            <w:r>
              <w:rPr>
                <w:rFonts w:hint="eastAsia"/>
                <w:sz w:val="24"/>
                <w:lang w:val="en-US" w:eastAsia="zh-CN"/>
              </w:rPr>
              <w:t>原料</w:t>
            </w:r>
            <w:r>
              <w:rPr>
                <w:sz w:val="24"/>
              </w:rPr>
              <w:t>在密闭生产车间原料区内装卸，由于密闭原料库可以对风进行阻隔，因此储存过程中无粉尘产生。原料暂存区配备有洒水喷头，装卸过程中开启喷头，以减少装卸粉尘的产生。经计算（具体计算详见工程分析“废气”小节），项目原料装卸粉尘产生量约为0.7</w:t>
            </w:r>
            <w:r>
              <w:rPr>
                <w:rFonts w:hint="eastAsia"/>
                <w:sz w:val="24"/>
                <w:lang w:val="en-US" w:eastAsia="zh-CN"/>
              </w:rPr>
              <w:t>2</w:t>
            </w:r>
            <w:r>
              <w:rPr>
                <w:sz w:val="24"/>
              </w:rPr>
              <w:t>t/a，0.13kg/h。由于本项目在密闭车间内进行装卸，因此无组织粉尘不易扩散到外界。项目扩散至车间外的粉尘量按照起尘量的20%计，则本项目原料装卸粉尘最终排放量约0.1</w:t>
            </w:r>
            <w:r>
              <w:rPr>
                <w:rFonts w:hint="eastAsia"/>
                <w:sz w:val="24"/>
                <w:lang w:val="en-US" w:eastAsia="zh-CN"/>
              </w:rPr>
              <w:t>4</w:t>
            </w:r>
            <w:r>
              <w:rPr>
                <w:sz w:val="24"/>
              </w:rPr>
              <w:t>t/a，0.02</w:t>
            </w:r>
            <w:r>
              <w:rPr>
                <w:rFonts w:hint="eastAsia"/>
                <w:sz w:val="24"/>
                <w:lang w:val="en-US" w:eastAsia="zh-CN"/>
              </w:rPr>
              <w:t>4</w:t>
            </w:r>
            <w:r>
              <w:rPr>
                <w:sz w:val="24"/>
              </w:rPr>
              <w:t>kg/h。</w:t>
            </w:r>
          </w:p>
          <w:p>
            <w:pPr>
              <w:adjustRightInd w:val="0"/>
              <w:snapToGrid w:val="0"/>
              <w:spacing w:line="500" w:lineRule="exact"/>
              <w:ind w:firstLine="482" w:firstLineChars="200"/>
              <w:rPr>
                <w:b/>
                <w:bCs/>
                <w:sz w:val="24"/>
              </w:rPr>
            </w:pPr>
            <w:r>
              <w:rPr>
                <w:b/>
                <w:bCs/>
                <w:sz w:val="24"/>
              </w:rPr>
              <w:t xml:space="preserve">（5）原料输送产生的粉尘 </w:t>
            </w:r>
          </w:p>
          <w:p>
            <w:pPr>
              <w:adjustRightInd w:val="0"/>
              <w:snapToGrid w:val="0"/>
              <w:spacing w:line="500" w:lineRule="exact"/>
              <w:ind w:firstLine="480" w:firstLineChars="200"/>
              <w:rPr>
                <w:sz w:val="24"/>
              </w:rPr>
            </w:pPr>
            <w:r>
              <w:rPr>
                <w:sz w:val="24"/>
              </w:rPr>
              <w:t>本项目水泥被运送至厂区内后由罐车自带的空压机通过管道打入粉料仓中，上料通过螺旋给料机密闭输送至搅拌机，无组织粉尘产生。项目</w:t>
            </w:r>
            <w:r>
              <w:rPr>
                <w:rFonts w:hint="eastAsia"/>
                <w:sz w:val="24"/>
                <w:lang w:val="en-US" w:eastAsia="zh-CN"/>
              </w:rPr>
              <w:t>原料</w:t>
            </w:r>
            <w:r>
              <w:rPr>
                <w:sz w:val="24"/>
              </w:rPr>
              <w:t>输送皮带廊上部全封闭，故在原料输送过程中产生的粉尘均可在密闭的空间中沉降下来，廊下部洒落的</w:t>
            </w:r>
            <w:r>
              <w:rPr>
                <w:rFonts w:hint="eastAsia"/>
                <w:sz w:val="24"/>
                <w:lang w:val="en-US" w:eastAsia="zh-CN"/>
              </w:rPr>
              <w:t>原料</w:t>
            </w:r>
            <w:r>
              <w:rPr>
                <w:sz w:val="24"/>
              </w:rPr>
              <w:t>收集后亦可回用于生产，此工序粉尘产生量极小，对外环境影响较小，本评价不再考虑。</w:t>
            </w:r>
          </w:p>
          <w:p>
            <w:pPr>
              <w:adjustRightInd w:val="0"/>
              <w:snapToGrid w:val="0"/>
              <w:spacing w:line="500" w:lineRule="exact"/>
              <w:ind w:firstLine="482" w:firstLineChars="200"/>
              <w:rPr>
                <w:b/>
                <w:bCs/>
                <w:sz w:val="24"/>
              </w:rPr>
            </w:pPr>
            <w:r>
              <w:rPr>
                <w:b/>
                <w:bCs/>
                <w:sz w:val="24"/>
              </w:rPr>
              <w:t xml:space="preserve">（6）运输车辆动力起尘 </w:t>
            </w:r>
          </w:p>
          <w:p>
            <w:pPr>
              <w:adjustRightInd w:val="0"/>
              <w:snapToGrid w:val="0"/>
              <w:spacing w:line="500" w:lineRule="exact"/>
              <w:ind w:firstLine="480" w:firstLineChars="200"/>
              <w:rPr>
                <w:sz w:val="24"/>
              </w:rPr>
            </w:pPr>
            <w:r>
              <w:rPr>
                <w:sz w:val="24"/>
              </w:rPr>
              <w:t>本项目原材料及产品均采用汽车运输。汽车运输时产生的扬尘对道路两侧一定范围内会造成污染。经计算（具体计算详见工程分析“废气”小节）项目汽车动力起尘量为0.</w:t>
            </w:r>
            <w:r>
              <w:rPr>
                <w:rFonts w:hint="eastAsia"/>
                <w:sz w:val="24"/>
                <w:lang w:val="en-US" w:eastAsia="zh-CN"/>
              </w:rPr>
              <w:t>001</w:t>
            </w:r>
            <w:r>
              <w:rPr>
                <w:sz w:val="24"/>
              </w:rPr>
              <w:t>t/a。扬尘量的大小与车流量、道路状况、气候条件、汽车行驶速度等均有关系。本次环评要求，建设单位对厂区内道路进行硬化，定时洒水，</w:t>
            </w:r>
            <w:r>
              <w:rPr>
                <w:rFonts w:hint="eastAsia"/>
                <w:sz w:val="24"/>
                <w:lang w:val="en-US" w:eastAsia="zh-CN"/>
              </w:rPr>
              <w:t>采取以上措施后项目运输车辆动力起尘量较小，</w:t>
            </w:r>
            <w:r>
              <w:rPr>
                <w:sz w:val="24"/>
              </w:rPr>
              <w:t>对外环境影响较小，本评价不再考虑。</w:t>
            </w:r>
          </w:p>
          <w:p>
            <w:pPr>
              <w:adjustRightInd w:val="0"/>
              <w:snapToGrid w:val="0"/>
              <w:spacing w:line="500" w:lineRule="exact"/>
              <w:ind w:firstLine="482" w:firstLineChars="200"/>
              <w:rPr>
                <w:b/>
                <w:bCs/>
                <w:sz w:val="24"/>
                <w:vertAlign w:val="subscript"/>
              </w:rPr>
            </w:pPr>
            <w:r>
              <w:rPr>
                <w:b/>
                <w:bCs/>
                <w:sz w:val="24"/>
              </w:rPr>
              <w:t>（7）天然气燃烧产生的烟尘、SO</w:t>
            </w:r>
            <w:r>
              <w:rPr>
                <w:b/>
                <w:bCs/>
                <w:sz w:val="24"/>
                <w:vertAlign w:val="subscript"/>
              </w:rPr>
              <w:t>2</w:t>
            </w:r>
            <w:r>
              <w:rPr>
                <w:b/>
                <w:bCs/>
                <w:sz w:val="24"/>
              </w:rPr>
              <w:t>、NO</w:t>
            </w:r>
            <w:r>
              <w:rPr>
                <w:b/>
                <w:bCs/>
                <w:sz w:val="24"/>
                <w:vertAlign w:val="subscript"/>
              </w:rPr>
              <w:t>X</w:t>
            </w:r>
          </w:p>
          <w:p>
            <w:pPr>
              <w:tabs>
                <w:tab w:val="left" w:pos="2865"/>
              </w:tabs>
              <w:spacing w:line="360" w:lineRule="auto"/>
              <w:ind w:firstLine="480" w:firstLineChars="200"/>
              <w:rPr>
                <w:rFonts w:hint="default" w:ascii="Times New Roman" w:hAnsi="Times New Roman" w:cs="Times New Roman"/>
                <w:bCs/>
                <w:kern w:val="0"/>
                <w:sz w:val="24"/>
                <w:szCs w:val="24"/>
              </w:rPr>
            </w:pPr>
            <w:r>
              <w:rPr>
                <w:rFonts w:hint="default" w:ascii="Times New Roman" w:hAnsi="Times New Roman" w:cs="Times New Roman"/>
                <w:sz w:val="24"/>
                <w:szCs w:val="24"/>
              </w:rPr>
              <w:t>本项目需采用蒸汽对</w:t>
            </w:r>
            <w:r>
              <w:rPr>
                <w:rFonts w:hint="default" w:ascii="Times New Roman" w:hAnsi="Times New Roman" w:cs="Times New Roman"/>
                <w:kern w:val="0"/>
                <w:sz w:val="24"/>
                <w:szCs w:val="24"/>
              </w:rPr>
              <w:t>编组好的坯体</w:t>
            </w:r>
            <w:r>
              <w:rPr>
                <w:rFonts w:hint="default" w:ascii="Times New Roman" w:hAnsi="Times New Roman" w:cs="Times New Roman"/>
                <w:sz w:val="24"/>
                <w:szCs w:val="24"/>
              </w:rPr>
              <w:t>进行蒸压养护。根据企业提供资料，所需蒸汽量约为88kg/m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-产品，年用蒸汽量为28.6×10</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t。本次采用1台6t/h燃气锅炉，</w:t>
            </w:r>
            <w:r>
              <w:rPr>
                <w:rFonts w:hint="default" w:ascii="Times New Roman" w:hAnsi="Times New Roman" w:cs="Times New Roman"/>
                <w:bCs/>
                <w:kern w:val="0"/>
                <w:sz w:val="24"/>
                <w:szCs w:val="24"/>
              </w:rPr>
              <w:t>工作制度为24h/d其中锅炉按20h/d核算，年工作240d。</w:t>
            </w:r>
          </w:p>
          <w:p>
            <w:pPr>
              <w:spacing w:line="360" w:lineRule="auto"/>
              <w:ind w:firstLine="480"/>
              <w:textAlignment w:val="baseline"/>
              <w:rPr>
                <w:rFonts w:hint="default" w:ascii="Times New Roman" w:hAnsi="Times New Roman" w:eastAsia="宋体" w:cs="Times New Roman"/>
                <w:bCs/>
                <w:color w:val="auto"/>
                <w:kern w:val="0"/>
                <w:sz w:val="24"/>
                <w:szCs w:val="24"/>
                <w:lang w:val="en-US" w:eastAsia="zh-CN"/>
              </w:rPr>
            </w:pPr>
            <w:r>
              <w:rPr>
                <w:rFonts w:hint="default" w:ascii="Times New Roman" w:hAnsi="Times New Roman" w:cs="Times New Roman"/>
                <w:bCs/>
                <w:color w:val="auto"/>
                <w:kern w:val="0"/>
                <w:sz w:val="24"/>
                <w:szCs w:val="24"/>
              </w:rPr>
              <w:t>根据核算，蒸汽锅炉燃用天然气时，天然气消耗量为</w:t>
            </w:r>
            <w:r>
              <w:rPr>
                <w:rFonts w:hint="default" w:ascii="Times New Roman" w:hAnsi="Times New Roman" w:cs="Times New Roman"/>
                <w:bCs/>
                <w:color w:val="auto"/>
                <w:kern w:val="0"/>
                <w:sz w:val="24"/>
                <w:szCs w:val="24"/>
                <w:lang w:val="en-US" w:eastAsia="zh-CN"/>
              </w:rPr>
              <w:t>208.3</w:t>
            </w:r>
            <w:r>
              <w:rPr>
                <w:rFonts w:hint="default" w:ascii="Times New Roman" w:hAnsi="Times New Roman" w:cs="Times New Roman"/>
                <w:bCs/>
                <w:color w:val="auto"/>
                <w:kern w:val="0"/>
                <w:sz w:val="24"/>
                <w:szCs w:val="24"/>
              </w:rPr>
              <w:t>m</w:t>
            </w:r>
            <w:r>
              <w:rPr>
                <w:rFonts w:hint="default" w:ascii="Times New Roman" w:hAnsi="Times New Roman" w:cs="Times New Roman"/>
                <w:bCs/>
                <w:color w:val="auto"/>
                <w:kern w:val="0"/>
                <w:sz w:val="24"/>
                <w:szCs w:val="24"/>
                <w:vertAlign w:val="superscript"/>
              </w:rPr>
              <w:t>3</w:t>
            </w:r>
            <w:r>
              <w:rPr>
                <w:rFonts w:hint="default" w:ascii="Times New Roman" w:hAnsi="Times New Roman" w:cs="Times New Roman"/>
                <w:bCs/>
                <w:color w:val="auto"/>
                <w:kern w:val="0"/>
                <w:sz w:val="24"/>
                <w:szCs w:val="24"/>
              </w:rPr>
              <w:t>/h。蒸汽锅炉每天运行时间20小时，天然气消耗量为</w:t>
            </w:r>
            <w:r>
              <w:rPr>
                <w:rFonts w:hint="default" w:ascii="Times New Roman" w:hAnsi="Times New Roman" w:cs="Times New Roman"/>
                <w:bCs/>
                <w:color w:val="auto"/>
                <w:kern w:val="0"/>
                <w:sz w:val="24"/>
                <w:szCs w:val="24"/>
                <w:lang w:val="en-US" w:eastAsia="zh-CN"/>
              </w:rPr>
              <w:t>1.0</w:t>
            </w:r>
            <w:r>
              <w:rPr>
                <w:rFonts w:hint="default" w:ascii="Times New Roman" w:hAnsi="Times New Roman" w:cs="Times New Roman"/>
                <w:bCs/>
                <w:color w:val="auto"/>
                <w:kern w:val="0"/>
                <w:sz w:val="24"/>
                <w:szCs w:val="24"/>
              </w:rPr>
              <w:t>×10</w:t>
            </w:r>
            <w:r>
              <w:rPr>
                <w:rFonts w:hint="default" w:ascii="Times New Roman" w:hAnsi="Times New Roman" w:cs="Times New Roman"/>
                <w:bCs/>
                <w:color w:val="auto"/>
                <w:kern w:val="0"/>
                <w:sz w:val="24"/>
                <w:szCs w:val="24"/>
                <w:vertAlign w:val="superscript"/>
              </w:rPr>
              <w:t>6</w:t>
            </w:r>
            <w:r>
              <w:rPr>
                <w:rFonts w:hint="default" w:ascii="Times New Roman" w:hAnsi="Times New Roman" w:cs="Times New Roman"/>
                <w:bCs/>
                <w:color w:val="auto"/>
                <w:kern w:val="0"/>
                <w:sz w:val="24"/>
                <w:szCs w:val="24"/>
              </w:rPr>
              <w:t>m</w:t>
            </w:r>
            <w:r>
              <w:rPr>
                <w:rFonts w:hint="default" w:ascii="Times New Roman" w:hAnsi="Times New Roman" w:cs="Times New Roman"/>
                <w:bCs/>
                <w:color w:val="auto"/>
                <w:kern w:val="0"/>
                <w:sz w:val="24"/>
                <w:szCs w:val="24"/>
                <w:vertAlign w:val="superscript"/>
              </w:rPr>
              <w:t>3</w:t>
            </w:r>
            <w:r>
              <w:rPr>
                <w:rFonts w:hint="default" w:ascii="Times New Roman" w:hAnsi="Times New Roman" w:cs="Times New Roman"/>
                <w:bCs/>
                <w:color w:val="auto"/>
                <w:kern w:val="0"/>
                <w:sz w:val="24"/>
                <w:szCs w:val="24"/>
              </w:rPr>
              <w:t>/a。</w:t>
            </w:r>
            <w:r>
              <w:rPr>
                <w:rFonts w:hint="default" w:ascii="Times New Roman" w:hAnsi="Times New Roman" w:cs="Times New Roman"/>
                <w:bCs/>
                <w:color w:val="auto"/>
                <w:kern w:val="0"/>
                <w:sz w:val="24"/>
                <w:szCs w:val="24"/>
                <w:lang w:val="en-US" w:eastAsia="zh-CN"/>
              </w:rPr>
              <w:t>本次评价要求，企业针对</w:t>
            </w:r>
            <w:r>
              <w:rPr>
                <w:rFonts w:hint="default" w:ascii="Times New Roman" w:hAnsi="Times New Roman" w:cs="Times New Roman"/>
                <w:bCs/>
                <w:color w:val="auto"/>
                <w:sz w:val="24"/>
              </w:rPr>
              <w:t>蒸汽锅炉安装</w:t>
            </w:r>
            <w:r>
              <w:rPr>
                <w:rFonts w:hint="default" w:ascii="Times New Roman" w:hAnsi="Times New Roman" w:cs="Times New Roman"/>
                <w:bCs/>
                <w:color w:val="auto"/>
                <w:sz w:val="24"/>
                <w:lang w:val="en-US" w:eastAsia="zh-CN"/>
              </w:rPr>
              <w:t>国际领先</w:t>
            </w:r>
            <w:r>
              <w:rPr>
                <w:rFonts w:hint="default" w:ascii="Times New Roman" w:hAnsi="Times New Roman" w:cs="Times New Roman"/>
                <w:bCs/>
                <w:color w:val="auto"/>
                <w:sz w:val="24"/>
              </w:rPr>
              <w:t>低氮燃烧</w:t>
            </w:r>
            <w:r>
              <w:rPr>
                <w:rFonts w:hint="default" w:ascii="Times New Roman" w:hAnsi="Times New Roman" w:cs="Times New Roman"/>
                <w:bCs/>
                <w:color w:val="auto"/>
                <w:sz w:val="24"/>
                <w:lang w:val="en-US" w:eastAsia="zh-CN"/>
              </w:rPr>
              <w:t>装置</w:t>
            </w:r>
            <w:r>
              <w:rPr>
                <w:rFonts w:hint="default" w:ascii="Times New Roman" w:hAnsi="Times New Roman" w:cs="Times New Roman"/>
                <w:bCs/>
                <w:color w:val="auto"/>
                <w:sz w:val="24"/>
              </w:rPr>
              <w:t>，采用低氮燃烧技术降低NO</w:t>
            </w:r>
            <w:r>
              <w:rPr>
                <w:rFonts w:hint="default" w:ascii="Times New Roman" w:hAnsi="Times New Roman" w:cs="Times New Roman"/>
                <w:bCs/>
                <w:color w:val="auto"/>
                <w:sz w:val="24"/>
                <w:vertAlign w:val="subscript"/>
              </w:rPr>
              <w:t>X</w:t>
            </w:r>
            <w:r>
              <w:rPr>
                <w:rFonts w:hint="default" w:ascii="Times New Roman" w:hAnsi="Times New Roman" w:cs="Times New Roman"/>
                <w:bCs/>
                <w:color w:val="auto"/>
                <w:sz w:val="24"/>
              </w:rPr>
              <w:t>排放量</w:t>
            </w:r>
            <w:r>
              <w:rPr>
                <w:rFonts w:hint="default" w:ascii="Times New Roman" w:hAnsi="Times New Roman" w:cs="Times New Roman"/>
                <w:bCs/>
                <w:color w:val="auto"/>
                <w:sz w:val="24"/>
                <w:lang w:eastAsia="zh-CN"/>
              </w:rPr>
              <w:t>。</w:t>
            </w:r>
          </w:p>
          <w:p>
            <w:pPr>
              <w:spacing w:line="360" w:lineRule="auto"/>
              <w:ind w:firstLine="480"/>
              <w:textAlignment w:val="baseline"/>
              <w:rPr>
                <w:rFonts w:hint="default" w:ascii="Times New Roman" w:hAnsi="Times New Roman" w:cs="Times New Roman"/>
                <w:bCs/>
                <w:kern w:val="0"/>
                <w:sz w:val="24"/>
                <w:szCs w:val="24"/>
              </w:rPr>
            </w:pPr>
            <w:r>
              <w:rPr>
                <w:rFonts w:hint="default" w:ascii="Times New Roman" w:hAnsi="Times New Roman" w:cs="Times New Roman"/>
                <w:color w:val="auto"/>
                <w:kern w:val="0"/>
                <w:sz w:val="24"/>
              </w:rPr>
              <w:t>经查阅《第</w:t>
            </w:r>
            <w:r>
              <w:rPr>
                <w:rFonts w:hint="default" w:ascii="Times New Roman" w:hAnsi="Times New Roman" w:cs="Times New Roman"/>
                <w:color w:val="auto"/>
                <w:kern w:val="0"/>
                <w:sz w:val="24"/>
                <w:lang w:val="en-US" w:eastAsia="zh-CN"/>
              </w:rPr>
              <w:t>二</w:t>
            </w:r>
            <w:r>
              <w:rPr>
                <w:rFonts w:hint="default" w:ascii="Times New Roman" w:hAnsi="Times New Roman" w:cs="Times New Roman"/>
                <w:color w:val="auto"/>
                <w:kern w:val="0"/>
                <w:sz w:val="24"/>
              </w:rPr>
              <w:t>次全国污染源普查工业污染源产排污系数手册（</w:t>
            </w:r>
            <w:r>
              <w:rPr>
                <w:rFonts w:hint="default" w:ascii="Times New Roman" w:hAnsi="Times New Roman" w:cs="Times New Roman"/>
                <w:color w:val="auto"/>
                <w:kern w:val="0"/>
                <w:sz w:val="24"/>
                <w:lang w:val="en-US" w:eastAsia="zh-CN"/>
              </w:rPr>
              <w:t>初稿</w:t>
            </w:r>
            <w:r>
              <w:rPr>
                <w:rFonts w:hint="default" w:ascii="Times New Roman" w:hAnsi="Times New Roman" w:cs="Times New Roman"/>
                <w:color w:val="auto"/>
                <w:kern w:val="0"/>
                <w:sz w:val="24"/>
              </w:rPr>
              <w:t>）》</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参考“4430 工业锅炉（热力生产和供应行业）产污系数表-燃气工业锅炉”中的产排污系数；同时参考</w:t>
            </w:r>
            <w:r>
              <w:rPr>
                <w:rFonts w:hint="default" w:ascii="Times New Roman" w:hAnsi="Times New Roman" w:cs="Times New Roman"/>
                <w:bCs/>
                <w:kern w:val="0"/>
                <w:sz w:val="24"/>
                <w:szCs w:val="24"/>
              </w:rPr>
              <w:t>《环境统计手册》和《环境保护实用数据手册》（烟尘0.24kg/万m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）中相关资料</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综合确定本项目的产污系数如下：燃烧1万m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的天然气，产生</w:t>
            </w:r>
            <w:r>
              <w:rPr>
                <w:rFonts w:hint="default" w:ascii="Times New Roman" w:hAnsi="Times New Roman" w:cs="Times New Roman"/>
                <w:bCs/>
                <w:kern w:val="0"/>
                <w:sz w:val="24"/>
                <w:szCs w:val="24"/>
                <w:lang w:val="en-US" w:eastAsia="zh-CN"/>
              </w:rPr>
              <w:t>废气量为107753m</w:t>
            </w:r>
            <w:r>
              <w:rPr>
                <w:rFonts w:hint="default" w:ascii="Times New Roman" w:hAnsi="Times New Roman" w:cs="Times New Roman"/>
                <w:bCs/>
                <w:kern w:val="0"/>
                <w:sz w:val="24"/>
                <w:szCs w:val="24"/>
                <w:vertAlign w:val="superscript"/>
                <w:lang w:val="en-US" w:eastAsia="zh-CN"/>
              </w:rPr>
              <w:t>3</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NO</w:t>
            </w:r>
            <w:r>
              <w:rPr>
                <w:rFonts w:hint="default" w:ascii="Times New Roman" w:hAnsi="Times New Roman" w:cs="Times New Roman"/>
                <w:bCs/>
                <w:kern w:val="0"/>
                <w:sz w:val="24"/>
                <w:szCs w:val="24"/>
                <w:vertAlign w:val="subscript"/>
              </w:rPr>
              <w:t>x</w:t>
            </w:r>
            <w:r>
              <w:rPr>
                <w:rFonts w:hint="default" w:ascii="Times New Roman" w:hAnsi="Times New Roman" w:cs="Times New Roman"/>
                <w:bCs/>
                <w:kern w:val="0"/>
                <w:sz w:val="24"/>
                <w:szCs w:val="24"/>
                <w:lang w:val="en-US" w:eastAsia="zh-CN"/>
              </w:rPr>
              <w:t>3.03</w:t>
            </w:r>
            <w:r>
              <w:rPr>
                <w:rFonts w:hint="default" w:ascii="Times New Roman" w:hAnsi="Times New Roman" w:cs="Times New Roman"/>
                <w:bCs/>
                <w:kern w:val="0"/>
                <w:sz w:val="24"/>
                <w:szCs w:val="24"/>
              </w:rPr>
              <w:t>kg，SO</w:t>
            </w:r>
            <w:r>
              <w:rPr>
                <w:rFonts w:hint="default" w:ascii="Times New Roman" w:hAnsi="Times New Roman" w:cs="Times New Roman"/>
                <w:bCs/>
                <w:kern w:val="0"/>
                <w:sz w:val="24"/>
                <w:szCs w:val="24"/>
                <w:vertAlign w:val="subscript"/>
              </w:rPr>
              <w:t>2</w:t>
            </w:r>
            <w:r>
              <w:rPr>
                <w:rFonts w:hint="default" w:ascii="Times New Roman" w:hAnsi="Times New Roman" w:cs="Times New Roman"/>
                <w:bCs/>
                <w:kern w:val="0"/>
                <w:sz w:val="24"/>
                <w:szCs w:val="24"/>
                <w:lang w:val="en-US" w:eastAsia="zh-CN"/>
              </w:rPr>
              <w:t>0.02</w:t>
            </w:r>
            <w:r>
              <w:rPr>
                <w:rFonts w:hint="default" w:ascii="Times New Roman" w:hAnsi="Times New Roman" w:cs="Times New Roman"/>
                <w:bCs/>
                <w:kern w:val="0"/>
                <w:sz w:val="24"/>
                <w:szCs w:val="24"/>
              </w:rPr>
              <w:t>kg，烟尘0.24kg。</w:t>
            </w:r>
          </w:p>
          <w:p>
            <w:pPr>
              <w:pStyle w:val="38"/>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kern w:val="0"/>
                <w:sz w:val="24"/>
                <w:szCs w:val="24"/>
              </w:rPr>
              <w:t>据此，烟气产生量为</w:t>
            </w:r>
            <w:r>
              <w:rPr>
                <w:rFonts w:hint="default" w:ascii="Times New Roman" w:hAnsi="Times New Roman" w:cs="Times New Roman"/>
                <w:bCs/>
                <w:kern w:val="0"/>
                <w:sz w:val="24"/>
                <w:szCs w:val="24"/>
                <w:lang w:val="en-US" w:eastAsia="zh-CN"/>
              </w:rPr>
              <w:t>10.8</w:t>
            </w:r>
            <w:r>
              <w:rPr>
                <w:rFonts w:hint="default" w:ascii="Times New Roman" w:hAnsi="Times New Roman" w:cs="Times New Roman"/>
                <w:bCs/>
                <w:kern w:val="0"/>
                <w:sz w:val="24"/>
                <w:szCs w:val="24"/>
              </w:rPr>
              <w:t>×10</w:t>
            </w:r>
            <w:r>
              <w:rPr>
                <w:rFonts w:hint="default" w:ascii="Times New Roman" w:hAnsi="Times New Roman" w:cs="Times New Roman"/>
                <w:bCs/>
                <w:kern w:val="0"/>
                <w:sz w:val="24"/>
                <w:szCs w:val="24"/>
                <w:vertAlign w:val="superscript"/>
              </w:rPr>
              <w:t>6</w:t>
            </w:r>
            <w:r>
              <w:rPr>
                <w:rFonts w:hint="default" w:ascii="Times New Roman" w:hAnsi="Times New Roman" w:cs="Times New Roman"/>
                <w:bCs/>
                <w:kern w:val="0"/>
                <w:sz w:val="24"/>
                <w:szCs w:val="24"/>
              </w:rPr>
              <w:t>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/a</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lang w:val="en-US" w:eastAsia="zh-CN"/>
              </w:rPr>
              <w:t>2250m</w:t>
            </w:r>
            <w:r>
              <w:rPr>
                <w:rFonts w:hint="default" w:ascii="Times New Roman" w:hAnsi="Times New Roman" w:cs="Times New Roman"/>
                <w:bCs/>
                <w:kern w:val="0"/>
                <w:sz w:val="24"/>
                <w:szCs w:val="24"/>
                <w:vertAlign w:val="superscript"/>
                <w:lang w:val="en-US" w:eastAsia="zh-CN"/>
              </w:rPr>
              <w:t>3</w:t>
            </w:r>
            <w:r>
              <w:rPr>
                <w:rFonts w:hint="default" w:ascii="Times New Roman" w:hAnsi="Times New Roman" w:cs="Times New Roman"/>
                <w:bCs/>
                <w:kern w:val="0"/>
                <w:sz w:val="24"/>
                <w:szCs w:val="24"/>
                <w:lang w:val="en-US" w:eastAsia="zh-CN"/>
              </w:rPr>
              <w:t>/h</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；SO</w:t>
            </w:r>
            <w:r>
              <w:rPr>
                <w:rFonts w:hint="default" w:ascii="Times New Roman" w:hAnsi="Times New Roman" w:cs="Times New Roman"/>
                <w:bCs/>
                <w:kern w:val="0"/>
                <w:sz w:val="24"/>
                <w:szCs w:val="24"/>
                <w:vertAlign w:val="subscript"/>
              </w:rPr>
              <w:t>2</w:t>
            </w:r>
            <w:r>
              <w:rPr>
                <w:rFonts w:hint="default" w:ascii="Times New Roman" w:hAnsi="Times New Roman" w:cs="Times New Roman"/>
                <w:bCs/>
                <w:kern w:val="0"/>
                <w:sz w:val="24"/>
                <w:szCs w:val="24"/>
              </w:rPr>
              <w:t>的</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浓度、</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速率、</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量分别为</w:t>
            </w:r>
            <w:r>
              <w:rPr>
                <w:rFonts w:hint="default" w:ascii="Times New Roman" w:hAnsi="Times New Roman" w:cs="Times New Roman"/>
                <w:bCs/>
                <w:kern w:val="0"/>
                <w:sz w:val="24"/>
                <w:szCs w:val="24"/>
                <w:lang w:val="en-US" w:eastAsia="zh-CN"/>
              </w:rPr>
              <w:t>0.19</w:t>
            </w:r>
            <w:r>
              <w:rPr>
                <w:rFonts w:hint="default" w:ascii="Times New Roman" w:hAnsi="Times New Roman" w:cs="Times New Roman"/>
                <w:bCs/>
                <w:kern w:val="0"/>
                <w:sz w:val="24"/>
                <w:szCs w:val="24"/>
              </w:rPr>
              <w:t>mg/m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w:t>
            </w:r>
            <w:r>
              <w:rPr>
                <w:rFonts w:hint="default" w:ascii="Times New Roman" w:hAnsi="Times New Roman" w:cs="Times New Roman"/>
                <w:bCs/>
                <w:kern w:val="0"/>
                <w:sz w:val="24"/>
                <w:szCs w:val="24"/>
                <w:lang w:val="en-US" w:eastAsia="zh-CN"/>
              </w:rPr>
              <w:t>0.00042</w:t>
            </w:r>
            <w:r>
              <w:rPr>
                <w:rFonts w:hint="default" w:ascii="Times New Roman" w:hAnsi="Times New Roman" w:cs="Times New Roman"/>
                <w:bCs/>
                <w:kern w:val="0"/>
                <w:sz w:val="24"/>
                <w:szCs w:val="24"/>
              </w:rPr>
              <w:t>kg/h、</w:t>
            </w:r>
            <w:r>
              <w:rPr>
                <w:rFonts w:hint="default" w:ascii="Times New Roman" w:hAnsi="Times New Roman" w:cs="Times New Roman"/>
                <w:bCs/>
                <w:kern w:val="0"/>
                <w:sz w:val="24"/>
                <w:szCs w:val="24"/>
                <w:lang w:val="en-US" w:eastAsia="zh-CN"/>
              </w:rPr>
              <w:t>0.002</w:t>
            </w:r>
            <w:r>
              <w:rPr>
                <w:rFonts w:hint="default" w:ascii="Times New Roman" w:hAnsi="Times New Roman" w:cs="Times New Roman"/>
                <w:bCs/>
                <w:kern w:val="0"/>
                <w:sz w:val="24"/>
                <w:szCs w:val="24"/>
              </w:rPr>
              <w:t>t/a；NO</w:t>
            </w:r>
            <w:r>
              <w:rPr>
                <w:rFonts w:hint="default" w:ascii="Times New Roman" w:hAnsi="Times New Roman" w:cs="Times New Roman"/>
                <w:bCs/>
                <w:kern w:val="0"/>
                <w:sz w:val="24"/>
                <w:szCs w:val="24"/>
                <w:vertAlign w:val="subscript"/>
              </w:rPr>
              <w:t>x</w:t>
            </w:r>
            <w:r>
              <w:rPr>
                <w:rFonts w:hint="default" w:ascii="Times New Roman" w:hAnsi="Times New Roman" w:cs="Times New Roman"/>
                <w:bCs/>
                <w:kern w:val="0"/>
                <w:sz w:val="24"/>
                <w:szCs w:val="24"/>
              </w:rPr>
              <w:t>的</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浓度、</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速率、</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量分别为</w:t>
            </w:r>
            <w:r>
              <w:rPr>
                <w:rFonts w:hint="default" w:ascii="Times New Roman" w:hAnsi="Times New Roman" w:cs="Times New Roman"/>
                <w:bCs/>
                <w:kern w:val="0"/>
                <w:sz w:val="24"/>
                <w:szCs w:val="24"/>
                <w:lang w:val="en-US" w:eastAsia="zh-CN"/>
              </w:rPr>
              <w:t>28</w:t>
            </w:r>
            <w:r>
              <w:rPr>
                <w:rFonts w:hint="default" w:ascii="Times New Roman" w:hAnsi="Times New Roman" w:cs="Times New Roman"/>
                <w:bCs/>
                <w:kern w:val="0"/>
                <w:sz w:val="24"/>
                <w:szCs w:val="24"/>
              </w:rPr>
              <w:t>mg/m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、0.0</w:t>
            </w:r>
            <w:r>
              <w:rPr>
                <w:rFonts w:hint="default" w:ascii="Times New Roman" w:hAnsi="Times New Roman" w:cs="Times New Roman"/>
                <w:bCs/>
                <w:kern w:val="0"/>
                <w:sz w:val="24"/>
                <w:szCs w:val="24"/>
                <w:lang w:val="en-US" w:eastAsia="zh-CN"/>
              </w:rPr>
              <w:t>63</w:t>
            </w:r>
            <w:r>
              <w:rPr>
                <w:rFonts w:hint="default" w:ascii="Times New Roman" w:hAnsi="Times New Roman" w:cs="Times New Roman"/>
                <w:bCs/>
                <w:kern w:val="0"/>
                <w:sz w:val="24"/>
                <w:szCs w:val="24"/>
              </w:rPr>
              <w:t>kg/h、</w:t>
            </w:r>
            <w:r>
              <w:rPr>
                <w:rFonts w:hint="default" w:ascii="Times New Roman" w:hAnsi="Times New Roman" w:cs="Times New Roman"/>
                <w:bCs/>
                <w:kern w:val="0"/>
                <w:sz w:val="24"/>
                <w:szCs w:val="24"/>
                <w:lang w:val="en-US" w:eastAsia="zh-CN"/>
              </w:rPr>
              <w:t>0.303</w:t>
            </w:r>
            <w:r>
              <w:rPr>
                <w:rFonts w:hint="default" w:ascii="Times New Roman" w:hAnsi="Times New Roman" w:cs="Times New Roman"/>
                <w:bCs/>
                <w:kern w:val="0"/>
                <w:sz w:val="24"/>
                <w:szCs w:val="24"/>
              </w:rPr>
              <w:t>t/a；烟尘的</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浓度、</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速率、</w:t>
            </w:r>
            <w:r>
              <w:rPr>
                <w:rFonts w:hint="default" w:ascii="Times New Roman" w:hAnsi="Times New Roman" w:cs="Times New Roman"/>
                <w:bCs/>
                <w:kern w:val="0"/>
                <w:sz w:val="24"/>
                <w:szCs w:val="24"/>
                <w:lang w:val="en-US" w:eastAsia="zh-CN"/>
              </w:rPr>
              <w:t>排放</w:t>
            </w:r>
            <w:r>
              <w:rPr>
                <w:rFonts w:hint="default" w:ascii="Times New Roman" w:hAnsi="Times New Roman" w:cs="Times New Roman"/>
                <w:bCs/>
                <w:kern w:val="0"/>
                <w:sz w:val="24"/>
                <w:szCs w:val="24"/>
              </w:rPr>
              <w:t>量分别为</w:t>
            </w:r>
            <w:r>
              <w:rPr>
                <w:rFonts w:hint="default" w:ascii="Times New Roman" w:hAnsi="Times New Roman" w:cs="Times New Roman"/>
                <w:bCs/>
                <w:kern w:val="0"/>
                <w:sz w:val="24"/>
                <w:szCs w:val="24"/>
                <w:lang w:val="en-US" w:eastAsia="zh-CN"/>
              </w:rPr>
              <w:t>2.2</w:t>
            </w:r>
            <w:r>
              <w:rPr>
                <w:rFonts w:hint="default" w:ascii="Times New Roman" w:hAnsi="Times New Roman" w:cs="Times New Roman"/>
                <w:bCs/>
                <w:kern w:val="0"/>
                <w:sz w:val="24"/>
                <w:szCs w:val="24"/>
              </w:rPr>
              <w:t>mg/m</w:t>
            </w:r>
            <w:r>
              <w:rPr>
                <w:rFonts w:hint="default" w:ascii="Times New Roman" w:hAnsi="Times New Roman" w:cs="Times New Roman"/>
                <w:bCs/>
                <w:kern w:val="0"/>
                <w:sz w:val="24"/>
                <w:szCs w:val="24"/>
                <w:vertAlign w:val="superscript"/>
              </w:rPr>
              <w:t>3</w:t>
            </w:r>
            <w:r>
              <w:rPr>
                <w:rFonts w:hint="default" w:ascii="Times New Roman" w:hAnsi="Times New Roman" w:cs="Times New Roman"/>
                <w:bCs/>
                <w:kern w:val="0"/>
                <w:sz w:val="24"/>
                <w:szCs w:val="24"/>
              </w:rPr>
              <w:t>、0.00</w:t>
            </w:r>
            <w:r>
              <w:rPr>
                <w:rFonts w:hint="default" w:ascii="Times New Roman" w:hAnsi="Times New Roman" w:cs="Times New Roman"/>
                <w:bCs/>
                <w:kern w:val="0"/>
                <w:sz w:val="24"/>
                <w:szCs w:val="24"/>
                <w:lang w:val="en-US" w:eastAsia="zh-CN"/>
              </w:rPr>
              <w:t>5</w:t>
            </w:r>
            <w:r>
              <w:rPr>
                <w:rFonts w:hint="default" w:ascii="Times New Roman" w:hAnsi="Times New Roman" w:cs="Times New Roman"/>
                <w:bCs/>
                <w:kern w:val="0"/>
                <w:sz w:val="24"/>
                <w:szCs w:val="24"/>
              </w:rPr>
              <w:t>kg/h、</w:t>
            </w:r>
            <w:r>
              <w:rPr>
                <w:rFonts w:hint="default" w:ascii="Times New Roman" w:hAnsi="Times New Roman" w:cs="Times New Roman"/>
                <w:bCs/>
                <w:kern w:val="0"/>
                <w:sz w:val="24"/>
                <w:szCs w:val="24"/>
                <w:lang w:val="en-US" w:eastAsia="zh-CN"/>
              </w:rPr>
              <w:t>0.024</w:t>
            </w:r>
            <w:r>
              <w:rPr>
                <w:rFonts w:hint="default" w:ascii="Times New Roman" w:hAnsi="Times New Roman" w:cs="Times New Roman"/>
                <w:bCs/>
                <w:kern w:val="0"/>
                <w:sz w:val="24"/>
                <w:szCs w:val="24"/>
              </w:rPr>
              <w:t>t/a。</w:t>
            </w:r>
            <w:r>
              <w:rPr>
                <w:rFonts w:hint="default" w:ascii="Times New Roman" w:hAnsi="Times New Roman" w:cs="Times New Roman"/>
                <w:bCs/>
                <w:sz w:val="24"/>
              </w:rPr>
              <w:t>满足《锅炉大气污染物排放标准》（GB 13271-2014）、《平顶山市2020年大气、水、土壤污染防治攻坚战实施方案》平攻坚办〔2020〕16号、《河南省2019年度锅炉综合整治方案》及《河南省2020年大气、水、土壤污染防治攻坚战实施方案》（豫环攻坚办〔2020〕7号）中关于燃气锅炉的相关标准要求。</w:t>
            </w:r>
          </w:p>
          <w:p>
            <w:pPr>
              <w:pStyle w:val="38"/>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1.1、</w:t>
            </w:r>
            <w:r>
              <w:rPr>
                <w:rFonts w:ascii="Times New Roman" w:hAnsi="Times New Roman" w:eastAsia="宋体" w:cs="Times New Roman"/>
                <w:b/>
                <w:sz w:val="24"/>
                <w:szCs w:val="24"/>
              </w:rPr>
              <w:t>大气环境影响评价工作等级的确定</w:t>
            </w:r>
          </w:p>
          <w:p>
            <w:pPr>
              <w:adjustRightInd w:val="0"/>
              <w:snapToGrid w:val="0"/>
              <w:spacing w:line="500" w:lineRule="exact"/>
              <w:ind w:firstLine="480" w:firstLineChars="200"/>
              <w:rPr>
                <w:sz w:val="24"/>
              </w:rPr>
            </w:pPr>
            <w:r>
              <w:rPr>
                <w:sz w:val="24"/>
              </w:rPr>
              <w:t>本项目大气污染物点源排放参数一览表见表</w:t>
            </w:r>
            <w:r>
              <w:rPr>
                <w:rFonts w:hint="eastAsia"/>
                <w:sz w:val="24"/>
                <w:lang w:val="en-US" w:eastAsia="zh-CN"/>
              </w:rPr>
              <w:t>7-3</w:t>
            </w:r>
            <w:r>
              <w:rPr>
                <w:sz w:val="24"/>
              </w:rPr>
              <w:t>，本项目大气污染物面源排放参数一览表见表</w:t>
            </w:r>
            <w:r>
              <w:rPr>
                <w:rFonts w:hint="eastAsia"/>
                <w:sz w:val="24"/>
                <w:lang w:val="en-US" w:eastAsia="zh-CN"/>
              </w:rPr>
              <w:t>7-4</w:t>
            </w:r>
            <w:r>
              <w:rPr>
                <w:sz w:val="24"/>
              </w:rPr>
              <w:t>。</w:t>
            </w:r>
          </w:p>
          <w:p>
            <w:pPr>
              <w:tabs>
                <w:tab w:val="left" w:pos="420"/>
              </w:tabs>
              <w:adjustRightInd w:val="0"/>
              <w:snapToGrid w:val="0"/>
              <w:spacing w:line="520" w:lineRule="exact"/>
              <w:jc w:val="center"/>
              <w:rPr>
                <w:rFonts w:eastAsia="黑体"/>
                <w:b/>
                <w:bCs/>
                <w:sz w:val="24"/>
              </w:rPr>
            </w:pPr>
            <w:bookmarkStart w:id="9" w:name="_Hlk532817387"/>
            <w:r>
              <w:rPr>
                <w:rFonts w:eastAsia="黑体"/>
                <w:bCs/>
                <w:sz w:val="24"/>
              </w:rPr>
              <w:t>表</w:t>
            </w:r>
            <w:r>
              <w:rPr>
                <w:rFonts w:hint="eastAsia" w:eastAsia="黑体"/>
                <w:bCs/>
                <w:sz w:val="24"/>
                <w:lang w:val="en-US" w:eastAsia="zh-CN"/>
              </w:rPr>
              <w:t>7-3</w:t>
            </w:r>
            <w:r>
              <w:rPr>
                <w:rFonts w:eastAsia="黑体"/>
                <w:bCs/>
                <w:sz w:val="24"/>
              </w:rPr>
              <w:t xml:space="preserve">   本项目大气污染物点源排放参数一览表</w:t>
            </w:r>
          </w:p>
          <w:bookmarkEnd w:id="9"/>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102"/>
              <w:gridCol w:w="1254"/>
              <w:gridCol w:w="1469"/>
              <w:gridCol w:w="1128"/>
              <w:gridCol w:w="1350"/>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6" w:type="pct"/>
                  <w:gridSpan w:val="2"/>
                  <w:tcBorders>
                    <w:tl2br w:val="nil"/>
                    <w:tr2bl w:val="nil"/>
                  </w:tcBorders>
                  <w:vAlign w:val="center"/>
                </w:tcPr>
                <w:p>
                  <w:pPr>
                    <w:spacing w:line="320" w:lineRule="exact"/>
                    <w:jc w:val="center"/>
                  </w:pPr>
                  <w:r>
                    <w:t>项目</w:t>
                  </w:r>
                </w:p>
              </w:tc>
              <w:tc>
                <w:tcPr>
                  <w:tcW w:w="757" w:type="pct"/>
                  <w:tcBorders>
                    <w:tl2br w:val="nil"/>
                    <w:tr2bl w:val="nil"/>
                  </w:tcBorders>
                  <w:vAlign w:val="center"/>
                </w:tcPr>
                <w:p>
                  <w:pPr>
                    <w:spacing w:line="320" w:lineRule="exact"/>
                    <w:jc w:val="center"/>
                  </w:pPr>
                  <w:r>
                    <w:t>石灰破碎</w:t>
                  </w:r>
                  <w:r>
                    <w:rPr>
                      <w:rFonts w:hint="eastAsia"/>
                      <w:lang w:eastAsia="zh-CN"/>
                    </w:rPr>
                    <w:t>、</w:t>
                  </w:r>
                  <w:r>
                    <w:rPr>
                      <w:rFonts w:hint="eastAsia"/>
                      <w:lang w:val="en-US" w:eastAsia="zh-CN"/>
                    </w:rPr>
                    <w:t>球磨</w:t>
                  </w:r>
                  <w:r>
                    <w:t>粉尘</w:t>
                  </w:r>
                </w:p>
              </w:tc>
              <w:tc>
                <w:tcPr>
                  <w:tcW w:w="887" w:type="pct"/>
                  <w:tcBorders>
                    <w:tl2br w:val="nil"/>
                    <w:tr2bl w:val="nil"/>
                  </w:tcBorders>
                  <w:vAlign w:val="center"/>
                </w:tcPr>
                <w:p>
                  <w:pPr>
                    <w:spacing w:line="320" w:lineRule="exact"/>
                    <w:jc w:val="center"/>
                  </w:pPr>
                  <w:r>
                    <w:t>上料及搅拌产生的粉尘</w:t>
                  </w:r>
                </w:p>
              </w:tc>
              <w:tc>
                <w:tcPr>
                  <w:tcW w:w="2198" w:type="pct"/>
                  <w:gridSpan w:val="3"/>
                  <w:tcBorders>
                    <w:tl2br w:val="nil"/>
                    <w:tr2bl w:val="nil"/>
                  </w:tcBorders>
                  <w:vAlign w:val="center"/>
                </w:tcPr>
                <w:p>
                  <w:pPr>
                    <w:spacing w:line="320" w:lineRule="exact"/>
                    <w:jc w:val="center"/>
                  </w:pPr>
                  <w:r>
                    <w:t>天然气燃烧产生的烟尘、SO</w:t>
                  </w:r>
                  <w:r>
                    <w:rPr>
                      <w:vertAlign w:val="subscript"/>
                    </w:rPr>
                    <w:t>2</w:t>
                  </w:r>
                  <w:r>
                    <w:t>、NO</w:t>
                  </w:r>
                  <w:r>
                    <w:rPr>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91" w:type="pct"/>
                  <w:vMerge w:val="restart"/>
                  <w:tcBorders>
                    <w:tl2br w:val="nil"/>
                    <w:tr2bl w:val="nil"/>
                  </w:tcBorders>
                  <w:vAlign w:val="center"/>
                </w:tcPr>
                <w:p>
                  <w:pPr>
                    <w:spacing w:line="320" w:lineRule="exact"/>
                    <w:jc w:val="center"/>
                  </w:pPr>
                  <w:r>
                    <w:t>排气筒</w:t>
                  </w:r>
                </w:p>
              </w:tc>
              <w:tc>
                <w:tcPr>
                  <w:tcW w:w="664" w:type="pct"/>
                  <w:tcBorders>
                    <w:tl2br w:val="nil"/>
                    <w:tr2bl w:val="nil"/>
                  </w:tcBorders>
                  <w:vAlign w:val="center"/>
                </w:tcPr>
                <w:p>
                  <w:pPr>
                    <w:spacing w:line="320" w:lineRule="exact"/>
                    <w:jc w:val="center"/>
                  </w:pPr>
                  <w:r>
                    <w:t>高度m</w:t>
                  </w:r>
                </w:p>
              </w:tc>
              <w:tc>
                <w:tcPr>
                  <w:tcW w:w="757" w:type="pct"/>
                  <w:tcBorders>
                    <w:tl2br w:val="nil"/>
                    <w:tr2bl w:val="nil"/>
                  </w:tcBorders>
                  <w:vAlign w:val="center"/>
                </w:tcPr>
                <w:p>
                  <w:pPr>
                    <w:spacing w:line="320" w:lineRule="exact"/>
                    <w:jc w:val="center"/>
                  </w:pPr>
                  <w:r>
                    <w:t>15</w:t>
                  </w:r>
                </w:p>
              </w:tc>
              <w:tc>
                <w:tcPr>
                  <w:tcW w:w="887" w:type="pct"/>
                  <w:tcBorders>
                    <w:tl2br w:val="nil"/>
                    <w:tr2bl w:val="nil"/>
                  </w:tcBorders>
                  <w:vAlign w:val="center"/>
                </w:tcPr>
                <w:p>
                  <w:pPr>
                    <w:spacing w:line="320" w:lineRule="exact"/>
                    <w:jc w:val="center"/>
                  </w:pPr>
                  <w:r>
                    <w:t>15</w:t>
                  </w:r>
                </w:p>
              </w:tc>
              <w:tc>
                <w:tcPr>
                  <w:tcW w:w="2198" w:type="pct"/>
                  <w:gridSpan w:val="3"/>
                  <w:tcBorders>
                    <w:tl2br w:val="nil"/>
                    <w:tr2bl w:val="nil"/>
                  </w:tcBorders>
                  <w:vAlign w:val="center"/>
                </w:tcPr>
                <w:p>
                  <w:pPr>
                    <w:spacing w:line="320" w:lineRule="exact"/>
                    <w:jc w:val="center"/>
                  </w:pPr>
                  <w: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1" w:type="pct"/>
                  <w:vMerge w:val="continue"/>
                  <w:tcBorders>
                    <w:tl2br w:val="nil"/>
                    <w:tr2bl w:val="nil"/>
                  </w:tcBorders>
                  <w:vAlign w:val="center"/>
                </w:tcPr>
                <w:p>
                  <w:pPr>
                    <w:spacing w:line="320" w:lineRule="exact"/>
                    <w:jc w:val="center"/>
                  </w:pPr>
                </w:p>
              </w:tc>
              <w:tc>
                <w:tcPr>
                  <w:tcW w:w="664" w:type="pct"/>
                  <w:tcBorders>
                    <w:tl2br w:val="nil"/>
                    <w:tr2bl w:val="nil"/>
                  </w:tcBorders>
                  <w:vAlign w:val="center"/>
                </w:tcPr>
                <w:p>
                  <w:pPr>
                    <w:spacing w:line="320" w:lineRule="exact"/>
                    <w:jc w:val="center"/>
                  </w:pPr>
                  <w:r>
                    <w:t>外径m</w:t>
                  </w:r>
                </w:p>
              </w:tc>
              <w:tc>
                <w:tcPr>
                  <w:tcW w:w="757" w:type="pct"/>
                  <w:tcBorders>
                    <w:tl2br w:val="nil"/>
                    <w:tr2bl w:val="nil"/>
                  </w:tcBorders>
                  <w:vAlign w:val="center"/>
                </w:tcPr>
                <w:p>
                  <w:pPr>
                    <w:spacing w:line="320" w:lineRule="exact"/>
                    <w:jc w:val="center"/>
                  </w:pPr>
                  <w:r>
                    <w:t>0.3</w:t>
                  </w:r>
                </w:p>
              </w:tc>
              <w:tc>
                <w:tcPr>
                  <w:tcW w:w="887" w:type="pct"/>
                  <w:tcBorders>
                    <w:tl2br w:val="nil"/>
                    <w:tr2bl w:val="nil"/>
                  </w:tcBorders>
                  <w:vAlign w:val="center"/>
                </w:tcPr>
                <w:p>
                  <w:pPr>
                    <w:spacing w:line="320" w:lineRule="exact"/>
                    <w:jc w:val="center"/>
                  </w:pPr>
                  <w:r>
                    <w:t>0.3</w:t>
                  </w:r>
                </w:p>
              </w:tc>
              <w:tc>
                <w:tcPr>
                  <w:tcW w:w="2198" w:type="pct"/>
                  <w:gridSpan w:val="3"/>
                  <w:tcBorders>
                    <w:tl2br w:val="nil"/>
                    <w:tr2bl w:val="nil"/>
                  </w:tcBorders>
                  <w:vAlign w:val="center"/>
                </w:tcPr>
                <w:p>
                  <w:pPr>
                    <w:spacing w:line="320" w:lineRule="exact"/>
                    <w:jc w:val="center"/>
                  </w:pPr>
                  <w: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56" w:type="pct"/>
                  <w:gridSpan w:val="2"/>
                  <w:tcBorders>
                    <w:tl2br w:val="nil"/>
                    <w:tr2bl w:val="nil"/>
                  </w:tcBorders>
                  <w:vAlign w:val="center"/>
                </w:tcPr>
                <w:p>
                  <w:pPr>
                    <w:spacing w:line="320" w:lineRule="exact"/>
                    <w:jc w:val="center"/>
                  </w:pPr>
                  <w:r>
                    <w:t>烟气出口风量</w:t>
                  </w:r>
                </w:p>
              </w:tc>
              <w:tc>
                <w:tcPr>
                  <w:tcW w:w="757" w:type="pct"/>
                  <w:tcBorders>
                    <w:tl2br w:val="nil"/>
                    <w:tr2bl w:val="nil"/>
                  </w:tcBorders>
                  <w:vAlign w:val="center"/>
                </w:tcPr>
                <w:p>
                  <w:pPr>
                    <w:spacing w:line="320" w:lineRule="exact"/>
                    <w:jc w:val="center"/>
                  </w:pPr>
                  <w:r>
                    <w:rPr>
                      <w:rFonts w:hint="eastAsia"/>
                      <w:lang w:val="en-US" w:eastAsia="zh-CN"/>
                    </w:rPr>
                    <w:t>14000</w:t>
                  </w:r>
                  <w:r>
                    <w:t>m</w:t>
                  </w:r>
                  <w:r>
                    <w:rPr>
                      <w:vertAlign w:val="superscript"/>
                    </w:rPr>
                    <w:t>3</w:t>
                  </w:r>
                  <w:r>
                    <w:t>/h</w:t>
                  </w:r>
                </w:p>
              </w:tc>
              <w:tc>
                <w:tcPr>
                  <w:tcW w:w="887" w:type="pct"/>
                  <w:tcBorders>
                    <w:tl2br w:val="nil"/>
                    <w:tr2bl w:val="nil"/>
                  </w:tcBorders>
                  <w:vAlign w:val="center"/>
                </w:tcPr>
                <w:p>
                  <w:pPr>
                    <w:spacing w:line="320" w:lineRule="exact"/>
                    <w:jc w:val="center"/>
                  </w:pPr>
                  <w:r>
                    <w:rPr>
                      <w:rFonts w:hint="eastAsia"/>
                      <w:lang w:val="en-US" w:eastAsia="zh-CN"/>
                    </w:rPr>
                    <w:t>2500</w:t>
                  </w:r>
                  <w:r>
                    <w:t>m</w:t>
                  </w:r>
                  <w:r>
                    <w:rPr>
                      <w:vertAlign w:val="superscript"/>
                    </w:rPr>
                    <w:t>3</w:t>
                  </w:r>
                  <w:r>
                    <w:t>/h</w:t>
                  </w:r>
                </w:p>
              </w:tc>
              <w:tc>
                <w:tcPr>
                  <w:tcW w:w="2198" w:type="pct"/>
                  <w:gridSpan w:val="3"/>
                  <w:tcBorders>
                    <w:tl2br w:val="nil"/>
                    <w:tr2bl w:val="nil"/>
                  </w:tcBorders>
                  <w:vAlign w:val="center"/>
                </w:tcPr>
                <w:p>
                  <w:pPr>
                    <w:spacing w:line="320" w:lineRule="exact"/>
                    <w:jc w:val="center"/>
                  </w:pPr>
                  <w:r>
                    <w:rPr>
                      <w:bCs/>
                      <w:kern w:val="0"/>
                      <w:szCs w:val="21"/>
                    </w:rPr>
                    <w:t>8.18×10</w:t>
                  </w:r>
                  <w:r>
                    <w:rPr>
                      <w:bCs/>
                      <w:kern w:val="0"/>
                      <w:szCs w:val="21"/>
                      <w:vertAlign w:val="superscript"/>
                    </w:rPr>
                    <w:t>6</w:t>
                  </w:r>
                  <w:r>
                    <w:rPr>
                      <w:bCs/>
                      <w:kern w:val="0"/>
                      <w:szCs w:val="21"/>
                    </w:rPr>
                    <w:t>m</w:t>
                  </w:r>
                  <w:r>
                    <w:rPr>
                      <w:bCs/>
                      <w:kern w:val="0"/>
                      <w:szCs w:val="21"/>
                      <w:vertAlign w:val="superscript"/>
                    </w:rPr>
                    <w:t>3</w:t>
                  </w:r>
                  <w:r>
                    <w:rPr>
                      <w:bCs/>
                      <w:kern w:val="0"/>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56" w:type="pct"/>
                  <w:gridSpan w:val="2"/>
                  <w:tcBorders>
                    <w:tl2br w:val="nil"/>
                    <w:tr2bl w:val="nil"/>
                  </w:tcBorders>
                  <w:vAlign w:val="center"/>
                </w:tcPr>
                <w:p>
                  <w:pPr>
                    <w:spacing w:line="320" w:lineRule="exact"/>
                    <w:jc w:val="center"/>
                  </w:pPr>
                  <w:r>
                    <w:t>烟气温度℃</w:t>
                  </w:r>
                </w:p>
              </w:tc>
              <w:tc>
                <w:tcPr>
                  <w:tcW w:w="757" w:type="pct"/>
                  <w:tcBorders>
                    <w:tl2br w:val="nil"/>
                    <w:tr2bl w:val="nil"/>
                  </w:tcBorders>
                  <w:vAlign w:val="center"/>
                </w:tcPr>
                <w:p>
                  <w:pPr>
                    <w:spacing w:line="320" w:lineRule="exact"/>
                    <w:jc w:val="center"/>
                  </w:pPr>
                  <w:r>
                    <w:t>25</w:t>
                  </w:r>
                </w:p>
              </w:tc>
              <w:tc>
                <w:tcPr>
                  <w:tcW w:w="887" w:type="pct"/>
                  <w:tcBorders>
                    <w:tl2br w:val="nil"/>
                    <w:tr2bl w:val="nil"/>
                  </w:tcBorders>
                  <w:vAlign w:val="center"/>
                </w:tcPr>
                <w:p>
                  <w:pPr>
                    <w:spacing w:line="320" w:lineRule="exact"/>
                    <w:jc w:val="center"/>
                  </w:pPr>
                  <w:r>
                    <w:t>25</w:t>
                  </w:r>
                </w:p>
              </w:tc>
              <w:tc>
                <w:tcPr>
                  <w:tcW w:w="2198" w:type="pct"/>
                  <w:gridSpan w:val="3"/>
                  <w:tcBorders>
                    <w:tl2br w:val="nil"/>
                    <w:tr2bl w:val="nil"/>
                  </w:tcBorders>
                  <w:vAlign w:val="center"/>
                </w:tcPr>
                <w:p>
                  <w:pPr>
                    <w:spacing w:line="320" w:lineRule="exact"/>
                    <w:jc w:val="center"/>
                  </w:pPr>
                  <w: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56" w:type="pct"/>
                  <w:gridSpan w:val="2"/>
                  <w:tcBorders>
                    <w:tl2br w:val="nil"/>
                    <w:tr2bl w:val="nil"/>
                  </w:tcBorders>
                  <w:vAlign w:val="center"/>
                </w:tcPr>
                <w:p>
                  <w:pPr>
                    <w:spacing w:line="320" w:lineRule="exact"/>
                    <w:jc w:val="center"/>
                  </w:pPr>
                  <w:r>
                    <w:t>年排放小时数h</w:t>
                  </w:r>
                </w:p>
              </w:tc>
              <w:tc>
                <w:tcPr>
                  <w:tcW w:w="757" w:type="pct"/>
                  <w:tcBorders>
                    <w:tl2br w:val="nil"/>
                    <w:tr2bl w:val="nil"/>
                  </w:tcBorders>
                  <w:vAlign w:val="center"/>
                </w:tcPr>
                <w:p>
                  <w:pPr>
                    <w:spacing w:line="320" w:lineRule="exact"/>
                    <w:jc w:val="center"/>
                  </w:pPr>
                  <w:r>
                    <w:t>5760</w:t>
                  </w:r>
                </w:p>
              </w:tc>
              <w:tc>
                <w:tcPr>
                  <w:tcW w:w="887" w:type="pct"/>
                  <w:tcBorders>
                    <w:tl2br w:val="nil"/>
                    <w:tr2bl w:val="nil"/>
                  </w:tcBorders>
                  <w:vAlign w:val="center"/>
                </w:tcPr>
                <w:p>
                  <w:pPr>
                    <w:spacing w:line="320" w:lineRule="exact"/>
                    <w:jc w:val="center"/>
                  </w:pPr>
                  <w:r>
                    <w:t>5760</w:t>
                  </w:r>
                </w:p>
              </w:tc>
              <w:tc>
                <w:tcPr>
                  <w:tcW w:w="2198" w:type="pct"/>
                  <w:gridSpan w:val="3"/>
                  <w:tcBorders>
                    <w:tl2br w:val="nil"/>
                    <w:tr2bl w:val="nil"/>
                  </w:tcBorders>
                  <w:vAlign w:val="center"/>
                </w:tcPr>
                <w:p>
                  <w:pPr>
                    <w:spacing w:line="320" w:lineRule="exact"/>
                    <w:jc w:val="center"/>
                  </w:pPr>
                  <w:r>
                    <w:t>4800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56" w:type="pct"/>
                  <w:gridSpan w:val="2"/>
                  <w:tcBorders>
                    <w:tl2br w:val="nil"/>
                    <w:tr2bl w:val="nil"/>
                  </w:tcBorders>
                  <w:vAlign w:val="center"/>
                </w:tcPr>
                <w:p>
                  <w:pPr>
                    <w:spacing w:line="320" w:lineRule="exact"/>
                    <w:jc w:val="center"/>
                  </w:pPr>
                  <w:r>
                    <w:t>排放工况</w:t>
                  </w:r>
                </w:p>
              </w:tc>
              <w:tc>
                <w:tcPr>
                  <w:tcW w:w="757" w:type="pct"/>
                  <w:tcBorders>
                    <w:tl2br w:val="nil"/>
                    <w:tr2bl w:val="nil"/>
                  </w:tcBorders>
                  <w:vAlign w:val="center"/>
                </w:tcPr>
                <w:p>
                  <w:pPr>
                    <w:spacing w:line="320" w:lineRule="exact"/>
                    <w:jc w:val="center"/>
                  </w:pPr>
                  <w:r>
                    <w:t>正常排放</w:t>
                  </w:r>
                </w:p>
              </w:tc>
              <w:tc>
                <w:tcPr>
                  <w:tcW w:w="887" w:type="pct"/>
                  <w:tcBorders>
                    <w:tl2br w:val="nil"/>
                    <w:tr2bl w:val="nil"/>
                  </w:tcBorders>
                  <w:vAlign w:val="center"/>
                </w:tcPr>
                <w:p>
                  <w:pPr>
                    <w:spacing w:line="320" w:lineRule="exact"/>
                    <w:jc w:val="center"/>
                  </w:pPr>
                  <w:r>
                    <w:t>正常排放</w:t>
                  </w:r>
                </w:p>
              </w:tc>
              <w:tc>
                <w:tcPr>
                  <w:tcW w:w="2198" w:type="pct"/>
                  <w:gridSpan w:val="3"/>
                  <w:tcBorders>
                    <w:tl2br w:val="nil"/>
                    <w:tr2bl w:val="nil"/>
                  </w:tcBorders>
                  <w:vAlign w:val="center"/>
                </w:tcPr>
                <w:p>
                  <w:pPr>
                    <w:spacing w:line="320" w:lineRule="exact"/>
                    <w:jc w:val="center"/>
                  </w:pPr>
                  <w:r>
                    <w:t>正常排放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56" w:type="pct"/>
                  <w:gridSpan w:val="2"/>
                  <w:tcBorders>
                    <w:tl2br w:val="nil"/>
                    <w:tr2bl w:val="nil"/>
                  </w:tcBorders>
                  <w:vAlign w:val="center"/>
                </w:tcPr>
                <w:p>
                  <w:pPr>
                    <w:spacing w:line="320" w:lineRule="exact"/>
                    <w:jc w:val="center"/>
                  </w:pPr>
                  <w:r>
                    <w:t>评价因子</w:t>
                  </w:r>
                </w:p>
              </w:tc>
              <w:tc>
                <w:tcPr>
                  <w:tcW w:w="757" w:type="pct"/>
                  <w:tcBorders>
                    <w:tl2br w:val="nil"/>
                    <w:tr2bl w:val="nil"/>
                  </w:tcBorders>
                  <w:vAlign w:val="center"/>
                </w:tcPr>
                <w:p>
                  <w:pPr>
                    <w:spacing w:line="320" w:lineRule="exact"/>
                    <w:jc w:val="center"/>
                  </w:pPr>
                  <w:r>
                    <w:t>颗粒物</w:t>
                  </w:r>
                </w:p>
              </w:tc>
              <w:tc>
                <w:tcPr>
                  <w:tcW w:w="887" w:type="pct"/>
                  <w:tcBorders>
                    <w:tl2br w:val="nil"/>
                    <w:tr2bl w:val="nil"/>
                  </w:tcBorders>
                  <w:vAlign w:val="center"/>
                </w:tcPr>
                <w:p>
                  <w:pPr>
                    <w:spacing w:line="320" w:lineRule="exact"/>
                    <w:jc w:val="center"/>
                  </w:pPr>
                  <w:r>
                    <w:t>颗粒物</w:t>
                  </w:r>
                </w:p>
              </w:tc>
              <w:tc>
                <w:tcPr>
                  <w:tcW w:w="681" w:type="pct"/>
                  <w:tcBorders>
                    <w:tl2br w:val="nil"/>
                    <w:tr2bl w:val="nil"/>
                  </w:tcBorders>
                  <w:vAlign w:val="center"/>
                </w:tcPr>
                <w:p>
                  <w:pPr>
                    <w:spacing w:line="320" w:lineRule="exact"/>
                    <w:jc w:val="center"/>
                  </w:pPr>
                  <w:r>
                    <w:rPr>
                      <w:rFonts w:hint="eastAsia"/>
                    </w:rPr>
                    <w:t>颗粒物</w:t>
                  </w:r>
                </w:p>
              </w:tc>
              <w:tc>
                <w:tcPr>
                  <w:tcW w:w="815" w:type="pct"/>
                  <w:tcBorders>
                    <w:tl2br w:val="nil"/>
                    <w:tr2bl w:val="nil"/>
                  </w:tcBorders>
                  <w:vAlign w:val="center"/>
                </w:tcPr>
                <w:p>
                  <w:pPr>
                    <w:spacing w:line="320" w:lineRule="exact"/>
                    <w:jc w:val="center"/>
                  </w:pPr>
                  <w:r>
                    <w:t>SO</w:t>
                  </w:r>
                  <w:r>
                    <w:rPr>
                      <w:vertAlign w:val="subscript"/>
                    </w:rPr>
                    <w:t>2</w:t>
                  </w:r>
                </w:p>
              </w:tc>
              <w:tc>
                <w:tcPr>
                  <w:tcW w:w="701" w:type="pct"/>
                  <w:tcBorders>
                    <w:tl2br w:val="nil"/>
                    <w:tr2bl w:val="nil"/>
                  </w:tcBorders>
                  <w:vAlign w:val="center"/>
                </w:tcPr>
                <w:p>
                  <w:pPr>
                    <w:spacing w:line="320" w:lineRule="exact"/>
                    <w:jc w:val="center"/>
                  </w:pPr>
                  <w:r>
                    <w:t>NO</w:t>
                  </w:r>
                  <w:r>
                    <w:rPr>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56" w:type="pct"/>
                  <w:gridSpan w:val="2"/>
                  <w:tcBorders>
                    <w:tl2br w:val="nil"/>
                    <w:tr2bl w:val="nil"/>
                  </w:tcBorders>
                  <w:vAlign w:val="center"/>
                </w:tcPr>
                <w:p>
                  <w:pPr>
                    <w:spacing w:line="320" w:lineRule="exact"/>
                    <w:jc w:val="center"/>
                  </w:pPr>
                  <w:r>
                    <w:t>源强kg/h</w:t>
                  </w:r>
                </w:p>
              </w:tc>
              <w:tc>
                <w:tcPr>
                  <w:tcW w:w="757" w:type="pct"/>
                  <w:tcBorders>
                    <w:tl2br w:val="nil"/>
                    <w:tr2bl w:val="nil"/>
                  </w:tcBorders>
                  <w:vAlign w:val="center"/>
                </w:tcPr>
                <w:p>
                  <w:pPr>
                    <w:spacing w:line="320" w:lineRule="exact"/>
                    <w:jc w:val="center"/>
                  </w:pPr>
                  <w:r>
                    <w:t>0.0</w:t>
                  </w:r>
                  <w:r>
                    <w:rPr>
                      <w:rFonts w:hint="eastAsia"/>
                      <w:lang w:val="en-US" w:eastAsia="zh-CN"/>
                    </w:rPr>
                    <w:t>96</w:t>
                  </w:r>
                  <w:r>
                    <w:t>kg/h</w:t>
                  </w:r>
                </w:p>
              </w:tc>
              <w:tc>
                <w:tcPr>
                  <w:tcW w:w="887" w:type="pct"/>
                  <w:tcBorders>
                    <w:tl2br w:val="nil"/>
                    <w:tr2bl w:val="nil"/>
                  </w:tcBorders>
                  <w:vAlign w:val="center"/>
                </w:tcPr>
                <w:p>
                  <w:pPr>
                    <w:spacing w:line="320" w:lineRule="exact"/>
                    <w:jc w:val="center"/>
                  </w:pPr>
                  <w:r>
                    <w:t>0.02</w:t>
                  </w:r>
                  <w:r>
                    <w:rPr>
                      <w:rFonts w:hint="eastAsia"/>
                      <w:lang w:val="en-US" w:eastAsia="zh-CN"/>
                    </w:rPr>
                    <w:t>1</w:t>
                  </w:r>
                  <w:r>
                    <w:t>kg/h</w:t>
                  </w:r>
                </w:p>
              </w:tc>
              <w:tc>
                <w:tcPr>
                  <w:tcW w:w="681" w:type="pct"/>
                  <w:tcBorders>
                    <w:tl2br w:val="nil"/>
                    <w:tr2bl w:val="nil"/>
                  </w:tcBorders>
                  <w:vAlign w:val="center"/>
                </w:tcPr>
                <w:p>
                  <w:pPr>
                    <w:spacing w:line="320" w:lineRule="exact"/>
                    <w:jc w:val="center"/>
                  </w:pPr>
                  <w:r>
                    <w:rPr>
                      <w:kern w:val="0"/>
                      <w:szCs w:val="21"/>
                    </w:rPr>
                    <w:t>0.0</w:t>
                  </w:r>
                  <w:r>
                    <w:rPr>
                      <w:rFonts w:hint="eastAsia"/>
                      <w:kern w:val="0"/>
                      <w:szCs w:val="21"/>
                    </w:rPr>
                    <w:t>0</w:t>
                  </w:r>
                  <w:r>
                    <w:rPr>
                      <w:rFonts w:hint="eastAsia"/>
                      <w:kern w:val="0"/>
                      <w:szCs w:val="21"/>
                      <w:lang w:val="en-US" w:eastAsia="zh-CN"/>
                    </w:rPr>
                    <w:t>5</w:t>
                  </w:r>
                  <w:r>
                    <w:rPr>
                      <w:kern w:val="0"/>
                      <w:szCs w:val="21"/>
                    </w:rPr>
                    <w:t>kg/h</w:t>
                  </w:r>
                </w:p>
              </w:tc>
              <w:tc>
                <w:tcPr>
                  <w:tcW w:w="815" w:type="pct"/>
                  <w:tcBorders>
                    <w:tl2br w:val="nil"/>
                    <w:tr2bl w:val="nil"/>
                  </w:tcBorders>
                  <w:vAlign w:val="center"/>
                </w:tcPr>
                <w:p>
                  <w:pPr>
                    <w:spacing w:line="320" w:lineRule="exact"/>
                    <w:jc w:val="center"/>
                  </w:pPr>
                  <w:r>
                    <w:rPr>
                      <w:kern w:val="0"/>
                      <w:szCs w:val="21"/>
                    </w:rPr>
                    <w:t>0.0</w:t>
                  </w:r>
                  <w:r>
                    <w:rPr>
                      <w:rFonts w:hint="eastAsia"/>
                      <w:kern w:val="0"/>
                      <w:szCs w:val="21"/>
                      <w:lang w:val="en-US" w:eastAsia="zh-CN"/>
                    </w:rPr>
                    <w:t>0042</w:t>
                  </w:r>
                  <w:r>
                    <w:rPr>
                      <w:kern w:val="0"/>
                      <w:szCs w:val="21"/>
                    </w:rPr>
                    <w:t>kg/h</w:t>
                  </w:r>
                </w:p>
              </w:tc>
              <w:tc>
                <w:tcPr>
                  <w:tcW w:w="701" w:type="pct"/>
                  <w:tcBorders>
                    <w:tl2br w:val="nil"/>
                    <w:tr2bl w:val="nil"/>
                  </w:tcBorders>
                  <w:vAlign w:val="center"/>
                </w:tcPr>
                <w:p>
                  <w:pPr>
                    <w:spacing w:line="320" w:lineRule="exact"/>
                    <w:jc w:val="center"/>
                  </w:pPr>
                  <w:r>
                    <w:rPr>
                      <w:rFonts w:hint="eastAsia"/>
                      <w:kern w:val="0"/>
                      <w:szCs w:val="21"/>
                    </w:rPr>
                    <w:t>0.0</w:t>
                  </w:r>
                  <w:r>
                    <w:rPr>
                      <w:rFonts w:hint="eastAsia"/>
                      <w:kern w:val="0"/>
                      <w:szCs w:val="21"/>
                      <w:lang w:val="en-US" w:eastAsia="zh-CN"/>
                    </w:rPr>
                    <w:t>63</w:t>
                  </w:r>
                  <w:r>
                    <w:rPr>
                      <w:kern w:val="0"/>
                      <w:szCs w:val="21"/>
                    </w:rPr>
                    <w:t>kg/h</w:t>
                  </w:r>
                </w:p>
              </w:tc>
            </w:tr>
          </w:tbl>
          <w:p>
            <w:pPr>
              <w:tabs>
                <w:tab w:val="left" w:pos="420"/>
              </w:tabs>
              <w:adjustRightInd w:val="0"/>
              <w:snapToGrid w:val="0"/>
              <w:spacing w:line="520" w:lineRule="exact"/>
              <w:jc w:val="center"/>
              <w:rPr>
                <w:rFonts w:eastAsia="黑体"/>
                <w:bCs/>
                <w:sz w:val="24"/>
                <w:szCs w:val="22"/>
              </w:rPr>
            </w:pPr>
            <w:r>
              <w:rPr>
                <w:rFonts w:eastAsia="黑体"/>
                <w:bCs/>
                <w:sz w:val="24"/>
                <w:szCs w:val="22"/>
              </w:rPr>
              <w:t>表</w:t>
            </w:r>
            <w:r>
              <w:rPr>
                <w:rFonts w:hint="eastAsia" w:eastAsia="黑体"/>
                <w:bCs/>
                <w:sz w:val="24"/>
                <w:szCs w:val="22"/>
                <w:lang w:val="en-US" w:eastAsia="zh-CN"/>
              </w:rPr>
              <w:t>7-4</w:t>
            </w:r>
            <w:r>
              <w:rPr>
                <w:rFonts w:eastAsia="黑体"/>
                <w:bCs/>
                <w:sz w:val="24"/>
                <w:szCs w:val="22"/>
              </w:rPr>
              <w:t xml:space="preserve">   本项目大气污染物面源排放参数一览表</w:t>
            </w:r>
          </w:p>
          <w:tbl>
            <w:tblPr>
              <w:tblStyle w:val="1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23"/>
              <w:gridCol w:w="647"/>
              <w:gridCol w:w="906"/>
              <w:gridCol w:w="906"/>
              <w:gridCol w:w="846"/>
              <w:gridCol w:w="959"/>
              <w:gridCol w:w="899"/>
              <w:gridCol w:w="848"/>
              <w:gridCol w:w="1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3" w:hRule="atLeast"/>
                <w:tblHeader/>
                <w:jc w:val="center"/>
              </w:trPr>
              <w:tc>
                <w:tcPr>
                  <w:tcW w:w="316" w:type="pct"/>
                  <w:tcBorders>
                    <w:tl2br w:val="nil"/>
                    <w:tr2bl w:val="nil"/>
                  </w:tcBorders>
                  <w:vAlign w:val="center"/>
                </w:tcPr>
                <w:p>
                  <w:pPr>
                    <w:spacing w:line="0" w:lineRule="atLeast"/>
                    <w:jc w:val="center"/>
                    <w:rPr>
                      <w:bCs/>
                      <w:szCs w:val="21"/>
                    </w:rPr>
                  </w:pPr>
                  <w:r>
                    <w:rPr>
                      <w:bCs/>
                      <w:szCs w:val="21"/>
                    </w:rPr>
                    <w:t>名称</w:t>
                  </w:r>
                </w:p>
              </w:tc>
              <w:tc>
                <w:tcPr>
                  <w:tcW w:w="391" w:type="pct"/>
                  <w:tcBorders>
                    <w:tl2br w:val="nil"/>
                    <w:tr2bl w:val="nil"/>
                  </w:tcBorders>
                  <w:vAlign w:val="center"/>
                </w:tcPr>
                <w:p>
                  <w:pPr>
                    <w:spacing w:line="0" w:lineRule="atLeast"/>
                    <w:jc w:val="center"/>
                    <w:rPr>
                      <w:bCs/>
                      <w:szCs w:val="21"/>
                    </w:rPr>
                  </w:pPr>
                  <w:r>
                    <w:rPr>
                      <w:bCs/>
                      <w:szCs w:val="21"/>
                    </w:rPr>
                    <w:t>排放高度</w:t>
                  </w:r>
                </w:p>
              </w:tc>
              <w:tc>
                <w:tcPr>
                  <w:tcW w:w="547" w:type="pct"/>
                  <w:tcBorders>
                    <w:tl2br w:val="nil"/>
                    <w:tr2bl w:val="nil"/>
                  </w:tcBorders>
                  <w:vAlign w:val="center"/>
                </w:tcPr>
                <w:p>
                  <w:pPr>
                    <w:spacing w:line="0" w:lineRule="atLeast"/>
                    <w:jc w:val="center"/>
                    <w:rPr>
                      <w:bCs/>
                      <w:szCs w:val="21"/>
                    </w:rPr>
                  </w:pPr>
                  <w:r>
                    <w:rPr>
                      <w:bCs/>
                      <w:szCs w:val="21"/>
                    </w:rPr>
                    <w:t>面源长度</w:t>
                  </w:r>
                </w:p>
              </w:tc>
              <w:tc>
                <w:tcPr>
                  <w:tcW w:w="547" w:type="pct"/>
                  <w:tcBorders>
                    <w:tl2br w:val="nil"/>
                    <w:tr2bl w:val="nil"/>
                  </w:tcBorders>
                  <w:vAlign w:val="center"/>
                </w:tcPr>
                <w:p>
                  <w:pPr>
                    <w:spacing w:line="0" w:lineRule="atLeast"/>
                    <w:jc w:val="center"/>
                    <w:rPr>
                      <w:bCs/>
                      <w:szCs w:val="21"/>
                    </w:rPr>
                  </w:pPr>
                  <w:r>
                    <w:rPr>
                      <w:bCs/>
                      <w:szCs w:val="21"/>
                    </w:rPr>
                    <w:t>面源宽度</w:t>
                  </w:r>
                </w:p>
              </w:tc>
              <w:tc>
                <w:tcPr>
                  <w:tcW w:w="511" w:type="pct"/>
                  <w:tcBorders>
                    <w:tl2br w:val="nil"/>
                    <w:tr2bl w:val="nil"/>
                  </w:tcBorders>
                  <w:vAlign w:val="center"/>
                </w:tcPr>
                <w:p>
                  <w:pPr>
                    <w:spacing w:line="0" w:lineRule="atLeast"/>
                    <w:jc w:val="center"/>
                    <w:rPr>
                      <w:bCs/>
                      <w:szCs w:val="21"/>
                    </w:rPr>
                  </w:pPr>
                  <w:r>
                    <w:rPr>
                      <w:bCs/>
                      <w:szCs w:val="21"/>
                    </w:rPr>
                    <w:t>年排放小时</w:t>
                  </w:r>
                </w:p>
              </w:tc>
              <w:tc>
                <w:tcPr>
                  <w:tcW w:w="579" w:type="pct"/>
                  <w:tcBorders>
                    <w:tl2br w:val="nil"/>
                    <w:tr2bl w:val="nil"/>
                  </w:tcBorders>
                  <w:vAlign w:val="center"/>
                </w:tcPr>
                <w:p>
                  <w:pPr>
                    <w:spacing w:line="0" w:lineRule="atLeast"/>
                    <w:jc w:val="center"/>
                    <w:rPr>
                      <w:bCs/>
                      <w:szCs w:val="21"/>
                    </w:rPr>
                  </w:pPr>
                  <w:r>
                    <w:rPr>
                      <w:bCs/>
                      <w:szCs w:val="21"/>
                    </w:rPr>
                    <w:t>排放工况</w:t>
                  </w:r>
                </w:p>
              </w:tc>
              <w:tc>
                <w:tcPr>
                  <w:tcW w:w="543" w:type="pct"/>
                  <w:tcBorders>
                    <w:tl2br w:val="nil"/>
                    <w:tr2bl w:val="nil"/>
                  </w:tcBorders>
                  <w:vAlign w:val="center"/>
                </w:tcPr>
                <w:p>
                  <w:pPr>
                    <w:spacing w:line="0" w:lineRule="atLeast"/>
                    <w:jc w:val="center"/>
                    <w:rPr>
                      <w:bCs/>
                      <w:szCs w:val="21"/>
                    </w:rPr>
                  </w:pPr>
                  <w:r>
                    <w:rPr>
                      <w:bCs/>
                      <w:szCs w:val="21"/>
                    </w:rPr>
                    <w:t>评价因子</w:t>
                  </w:r>
                </w:p>
              </w:tc>
              <w:tc>
                <w:tcPr>
                  <w:tcW w:w="512" w:type="pct"/>
                  <w:tcBorders>
                    <w:tl2br w:val="nil"/>
                    <w:tr2bl w:val="nil"/>
                  </w:tcBorders>
                  <w:vAlign w:val="center"/>
                </w:tcPr>
                <w:p>
                  <w:pPr>
                    <w:spacing w:line="0" w:lineRule="atLeast"/>
                    <w:jc w:val="center"/>
                    <w:rPr>
                      <w:bCs/>
                      <w:szCs w:val="21"/>
                    </w:rPr>
                  </w:pPr>
                  <w:r>
                    <w:rPr>
                      <w:bCs/>
                      <w:szCs w:val="21"/>
                    </w:rPr>
                    <w:t>排放</w:t>
                  </w:r>
                </w:p>
                <w:p>
                  <w:pPr>
                    <w:spacing w:line="0" w:lineRule="atLeast"/>
                    <w:jc w:val="center"/>
                    <w:rPr>
                      <w:bCs/>
                      <w:szCs w:val="21"/>
                    </w:rPr>
                  </w:pPr>
                  <w:r>
                    <w:rPr>
                      <w:bCs/>
                      <w:szCs w:val="21"/>
                    </w:rPr>
                    <w:t>速率</w:t>
                  </w:r>
                </w:p>
              </w:tc>
              <w:tc>
                <w:tcPr>
                  <w:tcW w:w="1051" w:type="pct"/>
                  <w:tcBorders>
                    <w:tl2br w:val="nil"/>
                    <w:tr2bl w:val="nil"/>
                  </w:tcBorders>
                  <w:vAlign w:val="center"/>
                </w:tcPr>
                <w:p>
                  <w:pPr>
                    <w:spacing w:line="0" w:lineRule="atLeast"/>
                    <w:jc w:val="center"/>
                    <w:rPr>
                      <w:bCs/>
                      <w:szCs w:val="21"/>
                    </w:rPr>
                  </w:pPr>
                  <w:r>
                    <w:rPr>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316" w:type="pct"/>
                  <w:tcBorders>
                    <w:tl2br w:val="nil"/>
                    <w:tr2bl w:val="nil"/>
                  </w:tcBorders>
                  <w:vAlign w:val="center"/>
                </w:tcPr>
                <w:p>
                  <w:pPr>
                    <w:spacing w:line="360" w:lineRule="exact"/>
                    <w:jc w:val="center"/>
                    <w:rPr>
                      <w:szCs w:val="21"/>
                    </w:rPr>
                  </w:pPr>
                  <w:r>
                    <w:rPr>
                      <w:szCs w:val="21"/>
                    </w:rPr>
                    <w:t>参数</w:t>
                  </w:r>
                </w:p>
              </w:tc>
              <w:tc>
                <w:tcPr>
                  <w:tcW w:w="391" w:type="pct"/>
                  <w:tcBorders>
                    <w:tl2br w:val="nil"/>
                    <w:tr2bl w:val="nil"/>
                  </w:tcBorders>
                  <w:vAlign w:val="center"/>
                </w:tcPr>
                <w:p>
                  <w:pPr>
                    <w:spacing w:line="360" w:lineRule="exact"/>
                    <w:jc w:val="center"/>
                    <w:outlineLvl w:val="0"/>
                    <w:rPr>
                      <w:szCs w:val="21"/>
                    </w:rPr>
                  </w:pPr>
                  <w:r>
                    <w:rPr>
                      <w:szCs w:val="21"/>
                    </w:rPr>
                    <w:t>10m</w:t>
                  </w:r>
                </w:p>
              </w:tc>
              <w:tc>
                <w:tcPr>
                  <w:tcW w:w="547" w:type="pct"/>
                  <w:tcBorders>
                    <w:tl2br w:val="nil"/>
                    <w:tr2bl w:val="nil"/>
                  </w:tcBorders>
                  <w:vAlign w:val="center"/>
                </w:tcPr>
                <w:p>
                  <w:pPr>
                    <w:spacing w:line="360" w:lineRule="exact"/>
                    <w:jc w:val="center"/>
                    <w:outlineLvl w:val="0"/>
                    <w:rPr>
                      <w:szCs w:val="21"/>
                    </w:rPr>
                  </w:pPr>
                  <w:r>
                    <w:rPr>
                      <w:rFonts w:hint="eastAsia"/>
                      <w:szCs w:val="21"/>
                    </w:rPr>
                    <w:t>105.39</w:t>
                  </w:r>
                  <w:r>
                    <w:rPr>
                      <w:szCs w:val="21"/>
                    </w:rPr>
                    <w:t>m</w:t>
                  </w:r>
                </w:p>
              </w:tc>
              <w:tc>
                <w:tcPr>
                  <w:tcW w:w="547" w:type="pct"/>
                  <w:tcBorders>
                    <w:tl2br w:val="nil"/>
                    <w:tr2bl w:val="nil"/>
                  </w:tcBorders>
                  <w:vAlign w:val="center"/>
                </w:tcPr>
                <w:p>
                  <w:pPr>
                    <w:spacing w:line="360" w:lineRule="exact"/>
                    <w:jc w:val="center"/>
                    <w:outlineLvl w:val="0"/>
                    <w:rPr>
                      <w:szCs w:val="21"/>
                    </w:rPr>
                  </w:pPr>
                  <w:r>
                    <w:rPr>
                      <w:rFonts w:hint="eastAsia"/>
                      <w:szCs w:val="21"/>
                    </w:rPr>
                    <w:t>101.99</w:t>
                  </w:r>
                  <w:r>
                    <w:rPr>
                      <w:szCs w:val="21"/>
                    </w:rPr>
                    <w:t>m</w:t>
                  </w:r>
                </w:p>
              </w:tc>
              <w:tc>
                <w:tcPr>
                  <w:tcW w:w="511" w:type="pct"/>
                  <w:tcBorders>
                    <w:tl2br w:val="nil"/>
                    <w:tr2bl w:val="nil"/>
                  </w:tcBorders>
                  <w:vAlign w:val="center"/>
                </w:tcPr>
                <w:p>
                  <w:pPr>
                    <w:spacing w:line="360" w:lineRule="exact"/>
                    <w:jc w:val="center"/>
                    <w:outlineLvl w:val="0"/>
                    <w:rPr>
                      <w:szCs w:val="21"/>
                    </w:rPr>
                  </w:pPr>
                  <w:r>
                    <w:rPr>
                      <w:szCs w:val="21"/>
                    </w:rPr>
                    <w:t>5760h</w:t>
                  </w:r>
                </w:p>
              </w:tc>
              <w:tc>
                <w:tcPr>
                  <w:tcW w:w="579" w:type="pct"/>
                  <w:tcBorders>
                    <w:tl2br w:val="nil"/>
                    <w:tr2bl w:val="nil"/>
                  </w:tcBorders>
                  <w:vAlign w:val="center"/>
                </w:tcPr>
                <w:p>
                  <w:pPr>
                    <w:spacing w:line="360" w:lineRule="exact"/>
                    <w:jc w:val="center"/>
                    <w:outlineLvl w:val="0"/>
                    <w:rPr>
                      <w:szCs w:val="21"/>
                    </w:rPr>
                  </w:pPr>
                  <w:r>
                    <w:rPr>
                      <w:szCs w:val="21"/>
                    </w:rPr>
                    <w:t>正常排放</w:t>
                  </w:r>
                </w:p>
              </w:tc>
              <w:tc>
                <w:tcPr>
                  <w:tcW w:w="543" w:type="pct"/>
                  <w:tcBorders>
                    <w:tl2br w:val="nil"/>
                    <w:tr2bl w:val="nil"/>
                  </w:tcBorders>
                  <w:vAlign w:val="center"/>
                </w:tcPr>
                <w:p>
                  <w:pPr>
                    <w:pStyle w:val="3"/>
                    <w:wordWrap w:val="0"/>
                    <w:spacing w:line="326" w:lineRule="atLeast"/>
                    <w:jc w:val="center"/>
                    <w:rPr>
                      <w:b w:val="0"/>
                      <w:szCs w:val="21"/>
                    </w:rPr>
                  </w:pPr>
                  <w:r>
                    <w:rPr>
                      <w:rFonts w:eastAsia="宋体"/>
                      <w:b w:val="0"/>
                      <w:kern w:val="2"/>
                      <w:sz w:val="21"/>
                      <w:szCs w:val="21"/>
                    </w:rPr>
                    <w:t>颗粒物</w:t>
                  </w:r>
                </w:p>
              </w:tc>
              <w:tc>
                <w:tcPr>
                  <w:tcW w:w="512" w:type="pct"/>
                  <w:tcBorders>
                    <w:tl2br w:val="nil"/>
                    <w:tr2bl w:val="nil"/>
                  </w:tcBorders>
                  <w:vAlign w:val="center"/>
                </w:tcPr>
                <w:p>
                  <w:pPr>
                    <w:pStyle w:val="3"/>
                    <w:wordWrap w:val="0"/>
                    <w:spacing w:line="326" w:lineRule="atLeast"/>
                    <w:jc w:val="center"/>
                    <w:rPr>
                      <w:b w:val="0"/>
                      <w:kern w:val="2"/>
                      <w:sz w:val="21"/>
                      <w:szCs w:val="21"/>
                    </w:rPr>
                  </w:pPr>
                  <w:r>
                    <w:rPr>
                      <w:b w:val="0"/>
                      <w:kern w:val="2"/>
                      <w:sz w:val="21"/>
                      <w:szCs w:val="21"/>
                    </w:rPr>
                    <w:t>0.1</w:t>
                  </w:r>
                  <w:r>
                    <w:rPr>
                      <w:rFonts w:hint="eastAsia"/>
                      <w:b w:val="0"/>
                      <w:kern w:val="2"/>
                      <w:sz w:val="21"/>
                      <w:szCs w:val="21"/>
                      <w:lang w:val="en-US" w:eastAsia="zh-CN"/>
                    </w:rPr>
                    <w:t>45</w:t>
                  </w:r>
                  <w:r>
                    <w:rPr>
                      <w:b w:val="0"/>
                      <w:kern w:val="2"/>
                      <w:sz w:val="21"/>
                      <w:szCs w:val="21"/>
                    </w:rPr>
                    <w:t>kg/h</w:t>
                  </w:r>
                </w:p>
              </w:tc>
              <w:tc>
                <w:tcPr>
                  <w:tcW w:w="1051" w:type="pct"/>
                  <w:tcBorders>
                    <w:tl2br w:val="nil"/>
                    <w:tr2bl w:val="nil"/>
                  </w:tcBorders>
                  <w:vAlign w:val="center"/>
                </w:tcPr>
                <w:p>
                  <w:pPr>
                    <w:pStyle w:val="3"/>
                    <w:wordWrap w:val="0"/>
                    <w:spacing w:line="326" w:lineRule="atLeast"/>
                    <w:jc w:val="center"/>
                    <w:rPr>
                      <w:b w:val="0"/>
                      <w:kern w:val="2"/>
                      <w:sz w:val="21"/>
                      <w:szCs w:val="21"/>
                    </w:rPr>
                  </w:pPr>
                  <w:r>
                    <w:rPr>
                      <w:rFonts w:eastAsiaTheme="minorEastAsia"/>
                      <w:b w:val="0"/>
                      <w:kern w:val="2"/>
                      <w:sz w:val="21"/>
                      <w:szCs w:val="21"/>
                    </w:rPr>
                    <w:t>由于石灰水泥仓仓顶除尘器排气筒高约9m并且车间内排放；此次预测将该工段按照无组织面源预测</w:t>
                  </w:r>
                </w:p>
              </w:tc>
            </w:tr>
          </w:tbl>
          <w:p>
            <w:pPr>
              <w:spacing w:line="520" w:lineRule="exact"/>
              <w:ind w:firstLine="480" w:firstLineChars="200"/>
              <w:rPr>
                <w:sz w:val="24"/>
                <w:szCs w:val="24"/>
              </w:rPr>
            </w:pPr>
            <w:r>
              <w:rPr>
                <w:sz w:val="24"/>
                <w:szCs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480" w:lineRule="exact"/>
              <w:ind w:firstLine="424" w:firstLineChars="176"/>
              <w:jc w:val="left"/>
              <w:rPr>
                <w:b/>
                <w:bCs/>
                <w:sz w:val="24"/>
                <w:szCs w:val="24"/>
              </w:rPr>
            </w:pPr>
            <w:r>
              <w:rPr>
                <w:b/>
                <w:bCs/>
                <w:sz w:val="24"/>
                <w:szCs w:val="24"/>
              </w:rPr>
              <w:t>（1）P</w:t>
            </w:r>
            <w:r>
              <w:rPr>
                <w:b/>
                <w:bCs/>
                <w:sz w:val="24"/>
                <w:szCs w:val="24"/>
                <w:vertAlign w:val="subscript"/>
              </w:rPr>
              <w:t>max</w:t>
            </w:r>
            <w:r>
              <w:rPr>
                <w:b/>
                <w:bCs/>
                <w:sz w:val="24"/>
                <w:szCs w:val="24"/>
              </w:rPr>
              <w:t>及D</w:t>
            </w:r>
            <w:r>
              <w:rPr>
                <w:b/>
                <w:bCs/>
                <w:sz w:val="24"/>
                <w:szCs w:val="24"/>
                <w:vertAlign w:val="subscript"/>
              </w:rPr>
              <w:t>10%</w:t>
            </w:r>
            <w:r>
              <w:rPr>
                <w:b/>
                <w:bCs/>
                <w:sz w:val="24"/>
                <w:szCs w:val="24"/>
              </w:rPr>
              <w:t>的确定</w:t>
            </w:r>
          </w:p>
          <w:p>
            <w:pPr>
              <w:spacing w:line="480" w:lineRule="exact"/>
              <w:ind w:firstLine="422" w:firstLineChars="176"/>
              <w:jc w:val="left"/>
              <w:rPr>
                <w:sz w:val="24"/>
                <w:szCs w:val="24"/>
              </w:rPr>
            </w:pPr>
            <w:r>
              <w:rPr>
                <w:sz w:val="24"/>
                <w:szCs w:val="24"/>
              </w:rPr>
              <w:t>依据《环境影响评价技术导则 大气环境》(HJ2.2-2018)中最大地面浓度占标率P</w:t>
            </w:r>
            <w:r>
              <w:rPr>
                <w:i/>
                <w:sz w:val="24"/>
                <w:szCs w:val="24"/>
              </w:rPr>
              <w:t>i</w:t>
            </w:r>
            <w:r>
              <w:rPr>
                <w:sz w:val="24"/>
                <w:szCs w:val="24"/>
              </w:rPr>
              <w:t>定义如下：</w:t>
            </w:r>
          </w:p>
          <w:p>
            <w:pPr>
              <w:spacing w:line="276" w:lineRule="auto"/>
              <w:ind w:firstLine="422" w:firstLineChars="176"/>
              <w:jc w:val="center"/>
              <w:rPr>
                <w:sz w:val="24"/>
                <w:szCs w:val="24"/>
              </w:rPr>
            </w:pPr>
            <m:oMathPara>
              <m:oMath>
                <m:sSub>
                  <m:sSubPr>
                    <m:ctrlPr>
                      <w:rPr>
                        <w:rFonts w:ascii="Cambria Math" w:hAnsi="Cambria Math"/>
                        <w:sz w:val="24"/>
                        <w:szCs w:val="24"/>
                      </w:rPr>
                    </m:ctrlPr>
                  </m:sSubPr>
                  <m:e>
                    <m:r>
                      <w:rPr>
                        <w:rFonts w:ascii="Cambria Math" w:hAnsi="Cambria Math"/>
                        <w:sz w:val="24"/>
                        <w:szCs w:val="24"/>
                      </w:rPr>
                      <m:t>P</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ctrlPr>
                      <w:rPr>
                        <w:rFonts w:ascii="Cambria Math" w:hAnsi="Cambria Math"/>
                        <w:sz w:val="24"/>
                        <w:szCs w:val="24"/>
                      </w:rPr>
                    </m:ctrlPr>
                  </m:num>
                  <m:den>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0i</m:t>
                        </m:r>
                        <m:ctrlPr>
                          <w:rPr>
                            <w:rFonts w:ascii="Cambria Math" w:hAnsi="Cambria Math"/>
                            <w:i/>
                            <w:sz w:val="24"/>
                            <w:szCs w:val="24"/>
                          </w:rPr>
                        </m:ctrlPr>
                      </m:sub>
                    </m:sSub>
                    <m:ctrlPr>
                      <w:rPr>
                        <w:rFonts w:ascii="Cambria Math" w:hAnsi="Cambria Math"/>
                        <w:sz w:val="24"/>
                        <w:szCs w:val="24"/>
                      </w:rPr>
                    </m:ctrlPr>
                  </m:den>
                </m:f>
                <m:r>
                  <w:rPr>
                    <w:rFonts w:ascii="Cambria Math" w:hAnsi="Cambria Math"/>
                    <w:sz w:val="24"/>
                    <w:szCs w:val="24"/>
                  </w:rPr>
                  <m:t>×100%</m:t>
                </m:r>
              </m:oMath>
            </m:oMathPara>
          </w:p>
          <w:p>
            <w:pPr>
              <w:spacing w:line="480" w:lineRule="exact"/>
              <w:ind w:firstLine="422" w:firstLineChars="176"/>
              <w:jc w:val="left"/>
              <w:rPr>
                <w:sz w:val="24"/>
                <w:szCs w:val="24"/>
              </w:rPr>
            </w:pPr>
            <m:oMath>
              <m:sSub>
                <m:sSubPr>
                  <m:ctrlPr>
                    <w:rPr>
                      <w:rFonts w:ascii="Cambria Math" w:hAnsi="Cambria Math"/>
                      <w:sz w:val="24"/>
                      <w:szCs w:val="24"/>
                    </w:rPr>
                  </m:ctrlPr>
                </m:sSubPr>
                <m:e>
                  <m:r>
                    <w:rPr>
                      <w:rFonts w:ascii="Cambria Math" w:hAnsi="Cambria Math"/>
                      <w:sz w:val="24"/>
                      <w:szCs w:val="24"/>
                    </w:rPr>
                    <m:t>P</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w:r>
              <w:rPr>
                <w:sz w:val="24"/>
                <w:szCs w:val="24"/>
              </w:rPr>
              <w:t xml:space="preserve"> ——第i个污染物的最大地面空气质量浓度 占标率，%；</w:t>
            </w:r>
          </w:p>
          <w:p>
            <w:pPr>
              <w:spacing w:line="480" w:lineRule="exact"/>
              <w:ind w:firstLine="422" w:firstLineChars="176"/>
              <w:jc w:val="left"/>
              <w:rPr>
                <w:sz w:val="24"/>
                <w:szCs w:val="24"/>
              </w:rPr>
            </w:pP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oMath>
            <w:r>
              <w:rPr>
                <w:sz w:val="24"/>
                <w:szCs w:val="24"/>
              </w:rPr>
              <w:t>——采用估算模型计算出的第i个污染物的最大1h地面空气质量浓度，μg/m</w:t>
            </w:r>
            <w:r>
              <w:rPr>
                <w:sz w:val="24"/>
                <w:szCs w:val="24"/>
                <w:vertAlign w:val="superscript"/>
              </w:rPr>
              <w:t>3</w:t>
            </w:r>
            <w:r>
              <w:rPr>
                <w:sz w:val="24"/>
                <w:szCs w:val="24"/>
              </w:rPr>
              <w:t>；</w:t>
            </w:r>
          </w:p>
          <w:p>
            <w:pPr>
              <w:spacing w:line="480" w:lineRule="exact"/>
              <w:ind w:firstLine="422" w:firstLineChars="176"/>
              <w:jc w:val="left"/>
              <w:rPr>
                <w:sz w:val="24"/>
                <w:szCs w:val="24"/>
              </w:rPr>
            </w:pP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0i</m:t>
                  </m:r>
                  <m:ctrlPr>
                    <w:rPr>
                      <w:rFonts w:ascii="Cambria Math" w:hAnsi="Cambria Math"/>
                      <w:i/>
                      <w:sz w:val="24"/>
                      <w:szCs w:val="24"/>
                    </w:rPr>
                  </m:ctrlPr>
                </m:sub>
              </m:sSub>
            </m:oMath>
            <w:r>
              <w:rPr>
                <w:sz w:val="24"/>
                <w:szCs w:val="24"/>
              </w:rPr>
              <w:t>——第i个污染物的环境空气质量浓度标准，μg/m</w:t>
            </w:r>
            <w:r>
              <w:rPr>
                <w:sz w:val="24"/>
                <w:szCs w:val="24"/>
                <w:vertAlign w:val="superscript"/>
              </w:rPr>
              <w:t>3</w:t>
            </w:r>
            <w:r>
              <w:rPr>
                <w:sz w:val="24"/>
                <w:szCs w:val="24"/>
              </w:rPr>
              <w:t>。</w:t>
            </w:r>
          </w:p>
          <w:p>
            <w:pPr>
              <w:spacing w:line="480" w:lineRule="exact"/>
              <w:ind w:firstLine="424" w:firstLineChars="176"/>
              <w:jc w:val="left"/>
              <w:rPr>
                <w:b/>
                <w:bCs/>
                <w:sz w:val="24"/>
                <w:szCs w:val="24"/>
              </w:rPr>
            </w:pPr>
            <w:r>
              <w:rPr>
                <w:b/>
                <w:bCs/>
                <w:sz w:val="24"/>
                <w:szCs w:val="24"/>
              </w:rPr>
              <w:t>（2）评价等级判别表</w:t>
            </w:r>
          </w:p>
          <w:p>
            <w:pPr>
              <w:spacing w:line="480" w:lineRule="exact"/>
              <w:ind w:firstLine="422" w:firstLineChars="176"/>
              <w:jc w:val="left"/>
              <w:rPr>
                <w:sz w:val="24"/>
                <w:szCs w:val="24"/>
              </w:rPr>
            </w:pPr>
            <w:r>
              <w:rPr>
                <w:sz w:val="24"/>
                <w:szCs w:val="24"/>
              </w:rPr>
              <w:t>评价等级按下表的分级判据进行划分</w:t>
            </w:r>
          </w:p>
          <w:p>
            <w:pPr>
              <w:tabs>
                <w:tab w:val="left" w:pos="420"/>
              </w:tabs>
              <w:adjustRightInd w:val="0"/>
              <w:snapToGrid w:val="0"/>
              <w:spacing w:line="520" w:lineRule="exact"/>
              <w:jc w:val="center"/>
              <w:rPr>
                <w:rFonts w:eastAsia="黑体"/>
                <w:bCs/>
                <w:sz w:val="24"/>
                <w:szCs w:val="22"/>
              </w:rPr>
            </w:pPr>
            <w:r>
              <w:rPr>
                <w:rFonts w:eastAsia="黑体"/>
                <w:bCs/>
                <w:sz w:val="24"/>
                <w:szCs w:val="22"/>
              </w:rPr>
              <w:t>表</w:t>
            </w:r>
            <w:r>
              <w:rPr>
                <w:rFonts w:hint="eastAsia" w:eastAsia="黑体"/>
                <w:bCs/>
                <w:sz w:val="24"/>
                <w:szCs w:val="22"/>
                <w:lang w:val="en-US" w:eastAsia="zh-CN"/>
              </w:rPr>
              <w:t>7-5</w:t>
            </w:r>
            <w:r>
              <w:rPr>
                <w:rFonts w:eastAsia="黑体"/>
                <w:bCs/>
                <w:sz w:val="24"/>
                <w:szCs w:val="22"/>
              </w:rPr>
              <w:t xml:space="preserve">    评价等级判别表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84"/>
              <w:gridCol w:w="4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5" w:type="pct"/>
                  <w:tcBorders>
                    <w:tl2br w:val="nil"/>
                    <w:tr2bl w:val="nil"/>
                  </w:tcBorders>
                  <w:vAlign w:val="center"/>
                </w:tcPr>
                <w:p>
                  <w:pPr>
                    <w:jc w:val="center"/>
                    <w:rPr>
                      <w:szCs w:val="21"/>
                    </w:rPr>
                  </w:pPr>
                  <w:r>
                    <w:rPr>
                      <w:szCs w:val="21"/>
                    </w:rPr>
                    <w:t>评价工作等级</w:t>
                  </w:r>
                </w:p>
              </w:tc>
              <w:tc>
                <w:tcPr>
                  <w:tcW w:w="2534" w:type="pct"/>
                  <w:tcBorders>
                    <w:tl2br w:val="nil"/>
                    <w:tr2bl w:val="nil"/>
                  </w:tcBorders>
                  <w:vAlign w:val="center"/>
                </w:tcPr>
                <w:p>
                  <w:pPr>
                    <w:jc w:val="center"/>
                    <w:rPr>
                      <w:szCs w:val="21"/>
                    </w:rPr>
                  </w:pPr>
                  <w:r>
                    <w:rPr>
                      <w:szCs w:val="21"/>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465" w:type="pct"/>
                  <w:tcBorders>
                    <w:tl2br w:val="nil"/>
                    <w:tr2bl w:val="nil"/>
                  </w:tcBorders>
                  <w:vAlign w:val="center"/>
                </w:tcPr>
                <w:p>
                  <w:pPr>
                    <w:jc w:val="center"/>
                    <w:rPr>
                      <w:szCs w:val="21"/>
                    </w:rPr>
                  </w:pPr>
                  <w:r>
                    <w:rPr>
                      <w:szCs w:val="21"/>
                    </w:rPr>
                    <w:t>一级评价</w:t>
                  </w:r>
                </w:p>
              </w:tc>
              <w:tc>
                <w:tcPr>
                  <w:tcW w:w="2534" w:type="pct"/>
                  <w:tcBorders>
                    <w:tl2br w:val="nil"/>
                    <w:tr2bl w:val="nil"/>
                  </w:tcBorders>
                  <w:vAlign w:val="center"/>
                </w:tcPr>
                <w:p>
                  <w:pPr>
                    <w:jc w:val="center"/>
                    <w:rPr>
                      <w:szCs w:val="21"/>
                    </w:rPr>
                  </w:pPr>
                  <w:r>
                    <w:rPr>
                      <w:szCs w:val="21"/>
                    </w:rPr>
                    <w:t>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5" w:type="pct"/>
                  <w:tcBorders>
                    <w:tl2br w:val="nil"/>
                    <w:tr2bl w:val="nil"/>
                  </w:tcBorders>
                  <w:vAlign w:val="center"/>
                </w:tcPr>
                <w:p>
                  <w:pPr>
                    <w:jc w:val="center"/>
                    <w:rPr>
                      <w:szCs w:val="21"/>
                    </w:rPr>
                  </w:pPr>
                  <w:r>
                    <w:rPr>
                      <w:szCs w:val="21"/>
                    </w:rPr>
                    <w:t>二级评价</w:t>
                  </w:r>
                </w:p>
              </w:tc>
              <w:tc>
                <w:tcPr>
                  <w:tcW w:w="2534" w:type="pct"/>
                  <w:tcBorders>
                    <w:tl2br w:val="nil"/>
                    <w:tr2bl w:val="nil"/>
                  </w:tcBorders>
                  <w:vAlign w:val="center"/>
                </w:tcPr>
                <w:p>
                  <w:pPr>
                    <w:jc w:val="center"/>
                    <w:rPr>
                      <w:szCs w:val="21"/>
                    </w:rPr>
                  </w:pPr>
                  <w:r>
                    <w:rPr>
                      <w:szCs w:val="21"/>
                    </w:rPr>
                    <w:t>1%≦Pmax&lt;10%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5" w:type="pct"/>
                  <w:tcBorders>
                    <w:tl2br w:val="nil"/>
                    <w:tr2bl w:val="nil"/>
                  </w:tcBorders>
                  <w:vAlign w:val="center"/>
                </w:tcPr>
                <w:p>
                  <w:pPr>
                    <w:jc w:val="center"/>
                    <w:rPr>
                      <w:szCs w:val="21"/>
                    </w:rPr>
                  </w:pPr>
                  <w:r>
                    <w:rPr>
                      <w:szCs w:val="21"/>
                    </w:rPr>
                    <w:t>三级评价</w:t>
                  </w:r>
                </w:p>
              </w:tc>
              <w:tc>
                <w:tcPr>
                  <w:tcW w:w="2534" w:type="pct"/>
                  <w:tcBorders>
                    <w:tl2br w:val="nil"/>
                    <w:tr2bl w:val="nil"/>
                  </w:tcBorders>
                  <w:vAlign w:val="center"/>
                </w:tcPr>
                <w:p>
                  <w:pPr>
                    <w:jc w:val="center"/>
                    <w:rPr>
                      <w:szCs w:val="21"/>
                    </w:rPr>
                  </w:pPr>
                  <w:r>
                    <w:rPr>
                      <w:szCs w:val="21"/>
                    </w:rPr>
                    <w:t>Pmax&lt;1%</w:t>
                  </w:r>
                </w:p>
              </w:tc>
            </w:tr>
          </w:tbl>
          <w:p>
            <w:pPr>
              <w:spacing w:line="480" w:lineRule="exact"/>
              <w:ind w:firstLine="424" w:firstLineChars="176"/>
              <w:jc w:val="left"/>
              <w:rPr>
                <w:b/>
                <w:bCs/>
                <w:sz w:val="24"/>
                <w:szCs w:val="24"/>
              </w:rPr>
            </w:pPr>
            <w:r>
              <w:rPr>
                <w:b/>
                <w:bCs/>
                <w:sz w:val="24"/>
                <w:szCs w:val="24"/>
              </w:rPr>
              <w:t>（3）污染物评价标准</w:t>
            </w:r>
          </w:p>
          <w:p>
            <w:pPr>
              <w:spacing w:line="480" w:lineRule="exact"/>
              <w:ind w:firstLine="422" w:firstLineChars="176"/>
              <w:jc w:val="left"/>
              <w:rPr>
                <w:sz w:val="24"/>
                <w:szCs w:val="24"/>
              </w:rPr>
            </w:pPr>
            <w:r>
              <w:rPr>
                <w:sz w:val="24"/>
                <w:szCs w:val="24"/>
              </w:rPr>
              <w:t>污染物评价标准和来源见下表。</w:t>
            </w:r>
          </w:p>
          <w:p>
            <w:pPr>
              <w:tabs>
                <w:tab w:val="left" w:pos="420"/>
              </w:tabs>
              <w:adjustRightInd w:val="0"/>
              <w:snapToGrid w:val="0"/>
              <w:spacing w:line="520" w:lineRule="exact"/>
              <w:jc w:val="center"/>
              <w:rPr>
                <w:rFonts w:eastAsia="黑体"/>
                <w:bCs/>
                <w:sz w:val="24"/>
                <w:szCs w:val="22"/>
              </w:rPr>
            </w:pPr>
            <w:r>
              <w:rPr>
                <w:rFonts w:eastAsia="黑体"/>
                <w:bCs/>
                <w:sz w:val="24"/>
                <w:szCs w:val="22"/>
              </w:rPr>
              <w:t>表</w:t>
            </w:r>
            <w:r>
              <w:rPr>
                <w:rFonts w:hint="eastAsia" w:eastAsia="黑体"/>
                <w:bCs/>
                <w:sz w:val="24"/>
                <w:szCs w:val="22"/>
                <w:lang w:val="en-US" w:eastAsia="zh-CN"/>
              </w:rPr>
              <w:t>7-6</w:t>
            </w:r>
            <w:r>
              <w:rPr>
                <w:rFonts w:eastAsia="黑体"/>
                <w:bCs/>
                <w:sz w:val="24"/>
                <w:szCs w:val="22"/>
              </w:rPr>
              <w:t xml:space="preserve">     污染物评价标准</w:t>
            </w:r>
          </w:p>
          <w:tbl>
            <w:tblPr>
              <w:tblStyle w:val="1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439"/>
              <w:gridCol w:w="1349"/>
              <w:gridCol w:w="1636"/>
              <w:gridCol w:w="2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污染物名称</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功能区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取值时间</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标准值(μg/m³)</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SO</w:t>
                  </w:r>
                  <w:r>
                    <w:rPr>
                      <w:rFonts w:hint="default" w:ascii="Times New Roman" w:hAnsi="Times New Roman" w:eastAsia="宋体" w:cs="Times New Roman"/>
                      <w:b w:val="0"/>
                      <w:sz w:val="21"/>
                      <w:szCs w:val="21"/>
                      <w:vertAlign w:val="subscript"/>
                    </w:rPr>
                    <w:t>2</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一小时</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500.0</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2.5</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日均</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75.0</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NOx</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一小时</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250.0</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日均</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150.0</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c>
                <w:tcPr>
                  <w:tcW w:w="869"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81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日均</w:t>
                  </w:r>
                </w:p>
              </w:tc>
              <w:tc>
                <w:tcPr>
                  <w:tcW w:w="988"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300.0</w:t>
                  </w:r>
                </w:p>
              </w:tc>
              <w:tc>
                <w:tcPr>
                  <w:tcW w:w="151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bl>
          <w:p>
            <w:pPr>
              <w:spacing w:line="480" w:lineRule="exact"/>
              <w:ind w:firstLine="424" w:firstLineChars="176"/>
              <w:jc w:val="left"/>
              <w:rPr>
                <w:b/>
                <w:bCs/>
                <w:sz w:val="24"/>
                <w:szCs w:val="24"/>
              </w:rPr>
            </w:pPr>
            <w:r>
              <w:rPr>
                <w:b/>
                <w:bCs/>
                <w:sz w:val="24"/>
                <w:szCs w:val="24"/>
              </w:rPr>
              <w:t>（4）项目参数</w:t>
            </w:r>
          </w:p>
          <w:p>
            <w:pPr>
              <w:spacing w:line="520" w:lineRule="exact"/>
              <w:ind w:firstLine="480" w:firstLineChars="200"/>
              <w:rPr>
                <w:rFonts w:hint="default" w:eastAsia="宋体"/>
                <w:lang w:val="en-US" w:eastAsia="zh-CN"/>
              </w:rPr>
            </w:pPr>
            <w:r>
              <w:rPr>
                <w:sz w:val="24"/>
              </w:rPr>
              <w:t>估算模式所用参数见表</w:t>
            </w:r>
            <w:r>
              <w:rPr>
                <w:rFonts w:hint="eastAsia"/>
                <w:sz w:val="24"/>
                <w:lang w:val="en-US" w:eastAsia="zh-CN"/>
              </w:rPr>
              <w:t>7-7</w:t>
            </w:r>
          </w:p>
          <w:p>
            <w:pPr>
              <w:spacing w:line="480" w:lineRule="exact"/>
              <w:jc w:val="center"/>
            </w:pPr>
            <w:r>
              <w:rPr>
                <w:rFonts w:eastAsia="黑体"/>
                <w:bCs/>
                <w:sz w:val="24"/>
                <w:szCs w:val="22"/>
              </w:rPr>
              <w:t xml:space="preserve"> 表</w:t>
            </w:r>
            <w:r>
              <w:rPr>
                <w:rFonts w:hint="eastAsia" w:eastAsia="黑体"/>
                <w:bCs/>
                <w:sz w:val="24"/>
                <w:szCs w:val="22"/>
                <w:lang w:val="en-US" w:eastAsia="zh-CN"/>
              </w:rPr>
              <w:t>7-7</w:t>
            </w:r>
            <w:r>
              <w:rPr>
                <w:rFonts w:eastAsia="黑体"/>
                <w:bCs/>
                <w:sz w:val="24"/>
                <w:szCs w:val="22"/>
              </w:rPr>
              <w:t xml:space="preserve">  估算模型参数表</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1534"/>
              <w:gridCol w:w="1661"/>
              <w:gridCol w:w="2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2394" w:type="pct"/>
                  <w:gridSpan w:val="2"/>
                  <w:tcBorders>
                    <w:tl2br w:val="nil"/>
                    <w:tr2bl w:val="nil"/>
                  </w:tcBorders>
                  <w:vAlign w:val="center"/>
                </w:tcPr>
                <w:p>
                  <w:pPr>
                    <w:spacing w:line="360" w:lineRule="exact"/>
                    <w:jc w:val="center"/>
                    <w:rPr>
                      <w:szCs w:val="21"/>
                    </w:rPr>
                  </w:pPr>
                  <w:r>
                    <w:rPr>
                      <w:szCs w:val="21"/>
                    </w:rPr>
                    <w:t>参数</w:t>
                  </w:r>
                </w:p>
              </w:tc>
              <w:tc>
                <w:tcPr>
                  <w:tcW w:w="2605" w:type="pct"/>
                  <w:gridSpan w:val="2"/>
                  <w:tcBorders>
                    <w:tl2br w:val="nil"/>
                    <w:tr2bl w:val="nil"/>
                  </w:tcBorders>
                  <w:vAlign w:val="center"/>
                </w:tcPr>
                <w:p>
                  <w:pPr>
                    <w:spacing w:line="360" w:lineRule="exact"/>
                    <w:jc w:val="center"/>
                    <w:rPr>
                      <w:szCs w:val="21"/>
                    </w:rPr>
                  </w:pPr>
                  <w:r>
                    <w:rPr>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468" w:type="pct"/>
                  <w:vMerge w:val="restart"/>
                  <w:tcBorders>
                    <w:tl2br w:val="nil"/>
                    <w:tr2bl w:val="nil"/>
                  </w:tcBorders>
                  <w:vAlign w:val="center"/>
                </w:tcPr>
                <w:p>
                  <w:pPr>
                    <w:spacing w:line="360" w:lineRule="exact"/>
                    <w:jc w:val="center"/>
                    <w:rPr>
                      <w:szCs w:val="21"/>
                    </w:rPr>
                  </w:pPr>
                  <w:r>
                    <w:rPr>
                      <w:szCs w:val="21"/>
                    </w:rPr>
                    <w:t>城市/农村选项</w:t>
                  </w:r>
                </w:p>
              </w:tc>
              <w:tc>
                <w:tcPr>
                  <w:tcW w:w="1929" w:type="pct"/>
                  <w:gridSpan w:val="2"/>
                  <w:tcBorders>
                    <w:tl2br w:val="nil"/>
                    <w:tr2bl w:val="nil"/>
                  </w:tcBorders>
                  <w:vAlign w:val="center"/>
                </w:tcPr>
                <w:p>
                  <w:pPr>
                    <w:spacing w:line="360" w:lineRule="exact"/>
                    <w:jc w:val="center"/>
                    <w:rPr>
                      <w:szCs w:val="21"/>
                    </w:rPr>
                  </w:pPr>
                  <w:r>
                    <w:rPr>
                      <w:szCs w:val="21"/>
                    </w:rPr>
                    <w:t>城市/农村</w:t>
                  </w:r>
                </w:p>
              </w:tc>
              <w:tc>
                <w:tcPr>
                  <w:tcW w:w="1601" w:type="pct"/>
                  <w:tcBorders>
                    <w:tl2br w:val="nil"/>
                    <w:tr2bl w:val="nil"/>
                  </w:tcBorders>
                  <w:vAlign w:val="center"/>
                </w:tcPr>
                <w:p>
                  <w:pPr>
                    <w:spacing w:line="360" w:lineRule="exact"/>
                    <w:jc w:val="center"/>
                    <w:rPr>
                      <w:szCs w:val="21"/>
                    </w:rPr>
                  </w:pPr>
                  <w:r>
                    <w:rPr>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468" w:type="pct"/>
                  <w:vMerge w:val="continue"/>
                  <w:tcBorders>
                    <w:tl2br w:val="nil"/>
                    <w:tr2bl w:val="nil"/>
                  </w:tcBorders>
                  <w:vAlign w:val="center"/>
                </w:tcPr>
                <w:p>
                  <w:pPr>
                    <w:spacing w:line="360" w:lineRule="exact"/>
                    <w:jc w:val="center"/>
                    <w:rPr>
                      <w:szCs w:val="21"/>
                    </w:rPr>
                  </w:pPr>
                </w:p>
              </w:tc>
              <w:tc>
                <w:tcPr>
                  <w:tcW w:w="1929" w:type="pct"/>
                  <w:gridSpan w:val="2"/>
                  <w:tcBorders>
                    <w:tl2br w:val="nil"/>
                    <w:tr2bl w:val="nil"/>
                  </w:tcBorders>
                  <w:vAlign w:val="center"/>
                </w:tcPr>
                <w:p>
                  <w:pPr>
                    <w:spacing w:line="360" w:lineRule="exact"/>
                    <w:jc w:val="center"/>
                    <w:rPr>
                      <w:szCs w:val="21"/>
                    </w:rPr>
                  </w:pPr>
                  <w:r>
                    <w:rPr>
                      <w:szCs w:val="21"/>
                    </w:rPr>
                    <w:t>人口数(城市人口数)</w:t>
                  </w:r>
                </w:p>
              </w:tc>
              <w:tc>
                <w:tcPr>
                  <w:tcW w:w="1601" w:type="pct"/>
                  <w:tcBorders>
                    <w:tl2br w:val="nil"/>
                    <w:tr2bl w:val="nil"/>
                  </w:tcBorders>
                  <w:vAlign w:val="center"/>
                </w:tcPr>
                <w:p>
                  <w:pPr>
                    <w:spacing w:line="36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4" w:type="pct"/>
                  <w:gridSpan w:val="2"/>
                  <w:tcBorders>
                    <w:tl2br w:val="nil"/>
                    <w:tr2bl w:val="nil"/>
                  </w:tcBorders>
                  <w:vAlign w:val="center"/>
                </w:tcPr>
                <w:p>
                  <w:pPr>
                    <w:spacing w:line="360" w:lineRule="exact"/>
                    <w:jc w:val="center"/>
                    <w:rPr>
                      <w:szCs w:val="21"/>
                    </w:rPr>
                  </w:pPr>
                  <w:r>
                    <w:rPr>
                      <w:szCs w:val="21"/>
                    </w:rPr>
                    <w:t>最高环境温度</w:t>
                  </w:r>
                </w:p>
              </w:tc>
              <w:tc>
                <w:tcPr>
                  <w:tcW w:w="2605" w:type="pct"/>
                  <w:gridSpan w:val="2"/>
                  <w:tcBorders>
                    <w:tl2br w:val="nil"/>
                    <w:tr2bl w:val="nil"/>
                  </w:tcBorders>
                  <w:vAlign w:val="center"/>
                </w:tcPr>
                <w:p>
                  <w:pPr>
                    <w:spacing w:line="360" w:lineRule="exact"/>
                    <w:jc w:val="center"/>
                    <w:rPr>
                      <w:szCs w:val="21"/>
                    </w:rPr>
                  </w:pPr>
                  <w:r>
                    <w:rPr>
                      <w:szCs w:val="21"/>
                    </w:rPr>
                    <w:t>43.4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4" w:type="pct"/>
                  <w:gridSpan w:val="2"/>
                  <w:tcBorders>
                    <w:tl2br w:val="nil"/>
                    <w:tr2bl w:val="nil"/>
                  </w:tcBorders>
                  <w:vAlign w:val="center"/>
                </w:tcPr>
                <w:p>
                  <w:pPr>
                    <w:spacing w:line="360" w:lineRule="exact"/>
                    <w:jc w:val="center"/>
                    <w:rPr>
                      <w:szCs w:val="21"/>
                    </w:rPr>
                  </w:pPr>
                  <w:r>
                    <w:rPr>
                      <w:szCs w:val="21"/>
                    </w:rPr>
                    <w:t>最低环境温度</w:t>
                  </w:r>
                </w:p>
              </w:tc>
              <w:tc>
                <w:tcPr>
                  <w:tcW w:w="2605" w:type="pct"/>
                  <w:gridSpan w:val="2"/>
                  <w:tcBorders>
                    <w:tl2br w:val="nil"/>
                    <w:tr2bl w:val="nil"/>
                  </w:tcBorders>
                  <w:vAlign w:val="center"/>
                </w:tcPr>
                <w:p>
                  <w:pPr>
                    <w:spacing w:line="360" w:lineRule="exact"/>
                    <w:jc w:val="center"/>
                    <w:rPr>
                      <w:szCs w:val="21"/>
                    </w:rPr>
                  </w:pPr>
                  <w:r>
                    <w:rPr>
                      <w:szCs w:val="21"/>
                    </w:rPr>
                    <w:t>-19.1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394" w:type="pct"/>
                  <w:gridSpan w:val="2"/>
                  <w:tcBorders>
                    <w:tl2br w:val="nil"/>
                    <w:tr2bl w:val="nil"/>
                  </w:tcBorders>
                  <w:vAlign w:val="center"/>
                </w:tcPr>
                <w:p>
                  <w:pPr>
                    <w:spacing w:line="360" w:lineRule="exact"/>
                    <w:jc w:val="center"/>
                    <w:rPr>
                      <w:szCs w:val="21"/>
                    </w:rPr>
                  </w:pPr>
                  <w:r>
                    <w:rPr>
                      <w:szCs w:val="21"/>
                    </w:rPr>
                    <w:t>土地利用类型</w:t>
                  </w:r>
                </w:p>
              </w:tc>
              <w:tc>
                <w:tcPr>
                  <w:tcW w:w="2605" w:type="pct"/>
                  <w:gridSpan w:val="2"/>
                  <w:tcBorders>
                    <w:tl2br w:val="nil"/>
                    <w:tr2bl w:val="nil"/>
                  </w:tcBorders>
                  <w:vAlign w:val="center"/>
                </w:tcPr>
                <w:p>
                  <w:pPr>
                    <w:spacing w:line="360" w:lineRule="exact"/>
                    <w:jc w:val="center"/>
                    <w:rPr>
                      <w:szCs w:val="21"/>
                    </w:rPr>
                  </w:pPr>
                  <w:r>
                    <w:rPr>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94" w:type="pct"/>
                  <w:gridSpan w:val="2"/>
                  <w:tcBorders>
                    <w:tl2br w:val="nil"/>
                    <w:tr2bl w:val="nil"/>
                  </w:tcBorders>
                  <w:vAlign w:val="center"/>
                </w:tcPr>
                <w:p>
                  <w:pPr>
                    <w:spacing w:line="360" w:lineRule="exact"/>
                    <w:jc w:val="center"/>
                    <w:rPr>
                      <w:szCs w:val="21"/>
                    </w:rPr>
                  </w:pPr>
                  <w:r>
                    <w:rPr>
                      <w:szCs w:val="21"/>
                    </w:rPr>
                    <w:t>区域湿度条件</w:t>
                  </w:r>
                </w:p>
              </w:tc>
              <w:tc>
                <w:tcPr>
                  <w:tcW w:w="2605" w:type="pct"/>
                  <w:gridSpan w:val="2"/>
                  <w:tcBorders>
                    <w:tl2br w:val="nil"/>
                    <w:tr2bl w:val="nil"/>
                  </w:tcBorders>
                  <w:vAlign w:val="center"/>
                </w:tcPr>
                <w:p>
                  <w:pPr>
                    <w:spacing w:line="360" w:lineRule="exact"/>
                    <w:jc w:val="center"/>
                    <w:rPr>
                      <w:szCs w:val="21"/>
                    </w:rPr>
                  </w:pPr>
                  <w:r>
                    <w:rPr>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468" w:type="pct"/>
                  <w:vMerge w:val="restart"/>
                  <w:tcBorders>
                    <w:tl2br w:val="nil"/>
                    <w:tr2bl w:val="nil"/>
                  </w:tcBorders>
                  <w:vAlign w:val="center"/>
                </w:tcPr>
                <w:p>
                  <w:pPr>
                    <w:spacing w:line="360" w:lineRule="exact"/>
                    <w:jc w:val="center"/>
                    <w:rPr>
                      <w:szCs w:val="21"/>
                    </w:rPr>
                  </w:pPr>
                  <w:r>
                    <w:rPr>
                      <w:szCs w:val="21"/>
                    </w:rPr>
                    <w:t>是否考虑地形</w:t>
                  </w:r>
                </w:p>
              </w:tc>
              <w:tc>
                <w:tcPr>
                  <w:tcW w:w="1929" w:type="pct"/>
                  <w:gridSpan w:val="2"/>
                  <w:tcBorders>
                    <w:tl2br w:val="nil"/>
                    <w:tr2bl w:val="nil"/>
                  </w:tcBorders>
                  <w:vAlign w:val="center"/>
                </w:tcPr>
                <w:p>
                  <w:pPr>
                    <w:spacing w:line="360" w:lineRule="exact"/>
                    <w:jc w:val="center"/>
                    <w:rPr>
                      <w:szCs w:val="21"/>
                    </w:rPr>
                  </w:pPr>
                  <w:r>
                    <w:rPr>
                      <w:szCs w:val="21"/>
                    </w:rPr>
                    <w:t>考虑地形</w:t>
                  </w:r>
                </w:p>
              </w:tc>
              <w:tc>
                <w:tcPr>
                  <w:tcW w:w="1601" w:type="pct"/>
                  <w:tcBorders>
                    <w:tl2br w:val="nil"/>
                    <w:tr2bl w:val="nil"/>
                  </w:tcBorders>
                  <w:vAlign w:val="center"/>
                </w:tcPr>
                <w:p>
                  <w:pPr>
                    <w:spacing w:line="360" w:lineRule="exact"/>
                    <w:jc w:val="center"/>
                    <w:rPr>
                      <w:szCs w:val="21"/>
                    </w:rPr>
                  </w:pPr>
                  <w:r>
                    <w:rPr>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68" w:type="pct"/>
                  <w:vMerge w:val="continue"/>
                  <w:tcBorders>
                    <w:tl2br w:val="nil"/>
                    <w:tr2bl w:val="nil"/>
                  </w:tcBorders>
                  <w:vAlign w:val="center"/>
                </w:tcPr>
                <w:p>
                  <w:pPr>
                    <w:spacing w:line="360" w:lineRule="exact"/>
                    <w:jc w:val="center"/>
                    <w:rPr>
                      <w:szCs w:val="21"/>
                    </w:rPr>
                  </w:pPr>
                </w:p>
              </w:tc>
              <w:tc>
                <w:tcPr>
                  <w:tcW w:w="1929" w:type="pct"/>
                  <w:gridSpan w:val="2"/>
                  <w:tcBorders>
                    <w:tl2br w:val="nil"/>
                    <w:tr2bl w:val="nil"/>
                  </w:tcBorders>
                  <w:vAlign w:val="center"/>
                </w:tcPr>
                <w:p>
                  <w:pPr>
                    <w:spacing w:line="360" w:lineRule="exact"/>
                    <w:jc w:val="center"/>
                    <w:rPr>
                      <w:szCs w:val="21"/>
                    </w:rPr>
                  </w:pPr>
                  <w:r>
                    <w:rPr>
                      <w:szCs w:val="21"/>
                    </w:rPr>
                    <w:t>地形数据分辨率(m)</w:t>
                  </w:r>
                </w:p>
              </w:tc>
              <w:tc>
                <w:tcPr>
                  <w:tcW w:w="1601" w:type="pct"/>
                  <w:tcBorders>
                    <w:tl2br w:val="nil"/>
                    <w:tr2bl w:val="nil"/>
                  </w:tcBorders>
                  <w:vAlign w:val="center"/>
                </w:tcPr>
                <w:p>
                  <w:pPr>
                    <w:spacing w:line="360" w:lineRule="exact"/>
                    <w:jc w:val="center"/>
                    <w:rPr>
                      <w:szCs w:val="21"/>
                    </w:rPr>
                  </w:pPr>
                  <w:r>
                    <w:rPr>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8" w:type="pct"/>
                  <w:vMerge w:val="restart"/>
                  <w:tcBorders>
                    <w:tl2br w:val="nil"/>
                    <w:tr2bl w:val="nil"/>
                  </w:tcBorders>
                  <w:vAlign w:val="center"/>
                </w:tcPr>
                <w:p>
                  <w:pPr>
                    <w:spacing w:line="360" w:lineRule="exact"/>
                    <w:jc w:val="center"/>
                    <w:rPr>
                      <w:szCs w:val="21"/>
                    </w:rPr>
                  </w:pPr>
                  <w:r>
                    <w:rPr>
                      <w:szCs w:val="21"/>
                    </w:rPr>
                    <w:t>是否考虑岸线熏烟</w:t>
                  </w:r>
                </w:p>
              </w:tc>
              <w:tc>
                <w:tcPr>
                  <w:tcW w:w="1929" w:type="pct"/>
                  <w:gridSpan w:val="2"/>
                  <w:tcBorders>
                    <w:tl2br w:val="nil"/>
                    <w:tr2bl w:val="nil"/>
                  </w:tcBorders>
                  <w:vAlign w:val="center"/>
                </w:tcPr>
                <w:p>
                  <w:pPr>
                    <w:spacing w:line="360" w:lineRule="exact"/>
                    <w:jc w:val="center"/>
                    <w:rPr>
                      <w:szCs w:val="21"/>
                    </w:rPr>
                  </w:pPr>
                  <w:r>
                    <w:rPr>
                      <w:szCs w:val="21"/>
                    </w:rPr>
                    <w:t>考虑岸线熏烟</w:t>
                  </w:r>
                </w:p>
              </w:tc>
              <w:tc>
                <w:tcPr>
                  <w:tcW w:w="1601" w:type="pct"/>
                  <w:tcBorders>
                    <w:tl2br w:val="nil"/>
                    <w:tr2bl w:val="nil"/>
                  </w:tcBorders>
                  <w:vAlign w:val="center"/>
                </w:tcPr>
                <w:p>
                  <w:pPr>
                    <w:spacing w:line="360" w:lineRule="exact"/>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68" w:type="pct"/>
                  <w:vMerge w:val="continue"/>
                  <w:tcBorders>
                    <w:tl2br w:val="nil"/>
                    <w:tr2bl w:val="nil"/>
                  </w:tcBorders>
                  <w:vAlign w:val="center"/>
                </w:tcPr>
                <w:p>
                  <w:pPr>
                    <w:spacing w:line="360" w:lineRule="exact"/>
                    <w:jc w:val="center"/>
                    <w:rPr>
                      <w:szCs w:val="21"/>
                    </w:rPr>
                  </w:pPr>
                </w:p>
              </w:tc>
              <w:tc>
                <w:tcPr>
                  <w:tcW w:w="1929" w:type="pct"/>
                  <w:gridSpan w:val="2"/>
                  <w:tcBorders>
                    <w:tl2br w:val="nil"/>
                    <w:tr2bl w:val="nil"/>
                  </w:tcBorders>
                  <w:vAlign w:val="center"/>
                </w:tcPr>
                <w:p>
                  <w:pPr>
                    <w:spacing w:line="360" w:lineRule="exact"/>
                    <w:jc w:val="center"/>
                    <w:rPr>
                      <w:szCs w:val="21"/>
                    </w:rPr>
                  </w:pPr>
                  <w:r>
                    <w:rPr>
                      <w:szCs w:val="21"/>
                    </w:rPr>
                    <w:t>岸线距离/m</w:t>
                  </w:r>
                </w:p>
              </w:tc>
              <w:tc>
                <w:tcPr>
                  <w:tcW w:w="1601" w:type="pct"/>
                  <w:tcBorders>
                    <w:tl2br w:val="nil"/>
                    <w:tr2bl w:val="nil"/>
                  </w:tcBorders>
                  <w:vAlign w:val="center"/>
                </w:tcPr>
                <w:p>
                  <w:pPr>
                    <w:spacing w:line="36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8" w:type="pct"/>
                  <w:vMerge w:val="continue"/>
                  <w:tcBorders>
                    <w:tl2br w:val="nil"/>
                    <w:tr2bl w:val="nil"/>
                  </w:tcBorders>
                  <w:vAlign w:val="center"/>
                </w:tcPr>
                <w:p>
                  <w:pPr>
                    <w:spacing w:line="360" w:lineRule="exact"/>
                    <w:jc w:val="center"/>
                    <w:rPr>
                      <w:szCs w:val="21"/>
                    </w:rPr>
                  </w:pPr>
                </w:p>
              </w:tc>
              <w:tc>
                <w:tcPr>
                  <w:tcW w:w="1929" w:type="pct"/>
                  <w:gridSpan w:val="2"/>
                  <w:tcBorders>
                    <w:tl2br w:val="nil"/>
                    <w:tr2bl w:val="nil"/>
                  </w:tcBorders>
                  <w:vAlign w:val="center"/>
                </w:tcPr>
                <w:p>
                  <w:pPr>
                    <w:spacing w:line="360" w:lineRule="exact"/>
                    <w:jc w:val="center"/>
                    <w:rPr>
                      <w:szCs w:val="21"/>
                    </w:rPr>
                  </w:pPr>
                  <w:r>
                    <w:rPr>
                      <w:szCs w:val="21"/>
                    </w:rPr>
                    <w:t>岸线方向/°</w:t>
                  </w:r>
                </w:p>
              </w:tc>
              <w:tc>
                <w:tcPr>
                  <w:tcW w:w="1601" w:type="pct"/>
                  <w:tcBorders>
                    <w:tl2br w:val="nil"/>
                    <w:tr2bl w:val="nil"/>
                  </w:tcBorders>
                  <w:vAlign w:val="center"/>
                </w:tcPr>
                <w:p>
                  <w:pPr>
                    <w:spacing w:line="360" w:lineRule="exact"/>
                    <w:jc w:val="center"/>
                    <w:rPr>
                      <w:szCs w:val="21"/>
                    </w:rPr>
                  </w:pPr>
                  <w:r>
                    <w:rPr>
                      <w:szCs w:val="21"/>
                    </w:rPr>
                    <w:t>/</w:t>
                  </w:r>
                </w:p>
              </w:tc>
            </w:tr>
          </w:tbl>
          <w:p>
            <w:pPr>
              <w:spacing w:line="480" w:lineRule="exact"/>
              <w:ind w:firstLine="424" w:firstLineChars="176"/>
              <w:jc w:val="left"/>
              <w:rPr>
                <w:b/>
                <w:bCs/>
                <w:sz w:val="24"/>
                <w:szCs w:val="24"/>
              </w:rPr>
            </w:pPr>
            <w:r>
              <w:rPr>
                <w:rFonts w:hint="eastAsia"/>
                <w:b/>
                <w:bCs/>
                <w:sz w:val="24"/>
                <w:szCs w:val="24"/>
              </w:rPr>
              <w:t>（5）主要污染源评估模型计算结果</w:t>
            </w:r>
          </w:p>
          <w:p>
            <w:pPr>
              <w:spacing w:line="520" w:lineRule="exact"/>
              <w:ind w:firstLine="480" w:firstLineChars="200"/>
              <w:jc w:val="left"/>
              <w:rPr>
                <w:rFonts w:hAnsi="宋体"/>
                <w:sz w:val="24"/>
              </w:rPr>
            </w:pPr>
            <w:r>
              <w:rPr>
                <w:rFonts w:hint="eastAsia" w:hAnsi="宋体"/>
                <w:sz w:val="24"/>
              </w:rPr>
              <w:t>本项目大气主要污染源估算模型计算结果见表</w:t>
            </w:r>
            <w:r>
              <w:rPr>
                <w:rFonts w:hint="eastAsia" w:hAnsi="宋体"/>
                <w:sz w:val="24"/>
                <w:lang w:val="en-US" w:eastAsia="zh-CN"/>
              </w:rPr>
              <w:t>7-8</w:t>
            </w:r>
            <w:r>
              <w:rPr>
                <w:rFonts w:hint="eastAsia" w:hAnsi="宋体"/>
                <w:sz w:val="24"/>
              </w:rPr>
              <w:t>、表</w:t>
            </w:r>
            <w:r>
              <w:rPr>
                <w:rFonts w:hint="eastAsia" w:hAnsi="宋体"/>
                <w:sz w:val="24"/>
                <w:lang w:val="en-US" w:eastAsia="zh-CN"/>
              </w:rPr>
              <w:t>7-9</w:t>
            </w:r>
            <w:r>
              <w:rPr>
                <w:rFonts w:hint="eastAsia" w:hAnsi="宋体"/>
                <w:sz w:val="24"/>
              </w:rPr>
              <w:t>。</w:t>
            </w:r>
          </w:p>
          <w:p>
            <w:pPr>
              <w:tabs>
                <w:tab w:val="left" w:pos="420"/>
              </w:tabs>
              <w:spacing w:line="520" w:lineRule="exact"/>
              <w:jc w:val="center"/>
              <w:rPr>
                <w:rFonts w:eastAsia="黑体"/>
                <w:bCs/>
                <w:sz w:val="24"/>
              </w:rPr>
            </w:pPr>
            <w:bookmarkStart w:id="10" w:name="_Hlk532823636"/>
          </w:p>
          <w:p>
            <w:pPr>
              <w:tabs>
                <w:tab w:val="left" w:pos="420"/>
              </w:tabs>
              <w:spacing w:line="520" w:lineRule="exact"/>
              <w:jc w:val="center"/>
              <w:rPr>
                <w:rFonts w:eastAsia="黑体"/>
                <w:bCs/>
                <w:sz w:val="24"/>
              </w:rPr>
            </w:pPr>
            <w:r>
              <w:rPr>
                <w:rFonts w:eastAsia="黑体"/>
                <w:bCs/>
                <w:sz w:val="24"/>
              </w:rPr>
              <w:t>表</w:t>
            </w:r>
            <w:r>
              <w:rPr>
                <w:rFonts w:hint="eastAsia" w:eastAsia="黑体"/>
                <w:bCs/>
                <w:sz w:val="24"/>
                <w:lang w:val="en-US" w:eastAsia="zh-CN"/>
              </w:rPr>
              <w:t>7-8</w:t>
            </w:r>
            <w:r>
              <w:rPr>
                <w:rFonts w:eastAsia="黑体"/>
                <w:bCs/>
                <w:sz w:val="24"/>
              </w:rPr>
              <w:t xml:space="preserve">    本项目大气</w:t>
            </w:r>
            <w:r>
              <w:rPr>
                <w:rFonts w:hint="eastAsia" w:eastAsia="黑体"/>
                <w:bCs/>
                <w:sz w:val="24"/>
              </w:rPr>
              <w:t>点源</w:t>
            </w:r>
            <w:r>
              <w:rPr>
                <w:rFonts w:eastAsia="黑体"/>
                <w:bCs/>
                <w:sz w:val="24"/>
              </w:rPr>
              <w:t>估算模式计算表</w:t>
            </w:r>
          </w:p>
          <w:bookmarkEnd w:id="10"/>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16"/>
              <w:gridCol w:w="699"/>
              <w:gridCol w:w="817"/>
              <w:gridCol w:w="700"/>
              <w:gridCol w:w="817"/>
              <w:gridCol w:w="700"/>
              <w:gridCol w:w="817"/>
              <w:gridCol w:w="700"/>
              <w:gridCol w:w="817"/>
              <w:gridCol w:w="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vMerge w:val="restart"/>
                  <w:tcBorders>
                    <w:tl2br w:val="nil"/>
                    <w:tr2bl w:val="nil"/>
                  </w:tcBorders>
                  <w:vAlign w:val="center"/>
                </w:tcPr>
                <w:p>
                  <w:pPr>
                    <w:jc w:val="center"/>
                    <w:rPr>
                      <w:szCs w:val="21"/>
                    </w:rPr>
                  </w:pPr>
                  <w:r>
                    <w:rPr>
                      <w:rFonts w:hint="eastAsia"/>
                      <w:bCs/>
                      <w:spacing w:val="-6"/>
                      <w:szCs w:val="21"/>
                    </w:rPr>
                    <w:t>距源中心下风向距离</w:t>
                  </w:r>
                  <w:r>
                    <w:rPr>
                      <w:bCs/>
                      <w:spacing w:val="-6"/>
                      <w:szCs w:val="21"/>
                    </w:rPr>
                    <w:t>D/m</w:t>
                  </w:r>
                </w:p>
              </w:tc>
              <w:tc>
                <w:tcPr>
                  <w:tcW w:w="914" w:type="pct"/>
                  <w:gridSpan w:val="2"/>
                  <w:tcBorders>
                    <w:tl2br w:val="nil"/>
                    <w:tr2bl w:val="nil"/>
                  </w:tcBorders>
                  <w:vAlign w:val="center"/>
                </w:tcPr>
                <w:p>
                  <w:pPr>
                    <w:jc w:val="center"/>
                    <w:rPr>
                      <w:bCs/>
                      <w:spacing w:val="-6"/>
                      <w:szCs w:val="21"/>
                    </w:rPr>
                  </w:pPr>
                  <w:r>
                    <w:rPr>
                      <w:rFonts w:hint="eastAsia"/>
                      <w:bCs/>
                      <w:spacing w:val="-6"/>
                      <w:szCs w:val="21"/>
                    </w:rPr>
                    <w:t>石灰破碎</w:t>
                  </w:r>
                  <w:r>
                    <w:rPr>
                      <w:rFonts w:hint="eastAsia"/>
                      <w:bCs/>
                      <w:spacing w:val="-6"/>
                      <w:szCs w:val="21"/>
                      <w:lang w:eastAsia="zh-CN"/>
                    </w:rPr>
                    <w:t>、</w:t>
                  </w:r>
                  <w:r>
                    <w:rPr>
                      <w:rFonts w:hint="eastAsia"/>
                      <w:bCs/>
                      <w:spacing w:val="-6"/>
                      <w:szCs w:val="21"/>
                      <w:lang w:val="en-US" w:eastAsia="zh-CN"/>
                    </w:rPr>
                    <w:t>球磨</w:t>
                  </w:r>
                  <w:r>
                    <w:rPr>
                      <w:rFonts w:hint="eastAsia"/>
                      <w:bCs/>
                      <w:spacing w:val="-6"/>
                      <w:szCs w:val="21"/>
                    </w:rPr>
                    <w:t>工序粉尘排气筒</w:t>
                  </w:r>
                </w:p>
              </w:tc>
              <w:tc>
                <w:tcPr>
                  <w:tcW w:w="915" w:type="pct"/>
                  <w:gridSpan w:val="2"/>
                  <w:tcBorders>
                    <w:tl2br w:val="nil"/>
                    <w:tr2bl w:val="nil"/>
                  </w:tcBorders>
                  <w:vAlign w:val="center"/>
                </w:tcPr>
                <w:p>
                  <w:pPr>
                    <w:jc w:val="center"/>
                    <w:rPr>
                      <w:bCs/>
                      <w:spacing w:val="-6"/>
                      <w:szCs w:val="21"/>
                    </w:rPr>
                  </w:pPr>
                  <w:r>
                    <w:rPr>
                      <w:rFonts w:hint="eastAsia"/>
                      <w:bCs/>
                      <w:spacing w:val="-6"/>
                      <w:szCs w:val="21"/>
                    </w:rPr>
                    <w:t>上料、搅拌装置除尘器排气筒</w:t>
                  </w:r>
                </w:p>
              </w:tc>
              <w:tc>
                <w:tcPr>
                  <w:tcW w:w="2747" w:type="pct"/>
                  <w:gridSpan w:val="6"/>
                  <w:tcBorders>
                    <w:tl2br w:val="nil"/>
                    <w:tr2bl w:val="nil"/>
                  </w:tcBorders>
                  <w:vAlign w:val="center"/>
                </w:tcPr>
                <w:p>
                  <w:pPr>
                    <w:jc w:val="center"/>
                    <w:rPr>
                      <w:bCs/>
                      <w:spacing w:val="-6"/>
                      <w:szCs w:val="21"/>
                    </w:rPr>
                  </w:pPr>
                  <w:r>
                    <w:rPr>
                      <w:rFonts w:hint="eastAsia"/>
                      <w:bCs/>
                      <w:spacing w:val="-6"/>
                      <w:szCs w:val="21"/>
                    </w:rPr>
                    <w:t>燃气锅炉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vMerge w:val="continue"/>
                  <w:tcBorders>
                    <w:tl2br w:val="nil"/>
                    <w:tr2bl w:val="nil"/>
                  </w:tcBorders>
                  <w:vAlign w:val="center"/>
                </w:tcPr>
                <w:p>
                  <w:pPr>
                    <w:widowControl/>
                    <w:jc w:val="center"/>
                    <w:rPr>
                      <w:szCs w:val="21"/>
                    </w:rPr>
                  </w:pPr>
                </w:p>
              </w:tc>
              <w:tc>
                <w:tcPr>
                  <w:tcW w:w="914" w:type="pct"/>
                  <w:gridSpan w:val="2"/>
                  <w:tcBorders>
                    <w:tl2br w:val="nil"/>
                    <w:tr2bl w:val="nil"/>
                  </w:tcBorders>
                  <w:vAlign w:val="center"/>
                </w:tcPr>
                <w:p>
                  <w:pPr>
                    <w:jc w:val="center"/>
                    <w:rPr>
                      <w:bCs/>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915" w:type="pct"/>
                  <w:gridSpan w:val="2"/>
                  <w:tcBorders>
                    <w:tl2br w:val="nil"/>
                    <w:tr2bl w:val="nil"/>
                  </w:tcBorders>
                  <w:vAlign w:val="center"/>
                </w:tcPr>
                <w:p>
                  <w:pPr>
                    <w:jc w:val="center"/>
                    <w:rPr>
                      <w:bCs/>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915" w:type="pct"/>
                  <w:gridSpan w:val="2"/>
                  <w:tcBorders>
                    <w:tl2br w:val="nil"/>
                    <w:tr2bl w:val="nil"/>
                  </w:tcBorders>
                  <w:vAlign w:val="center"/>
                </w:tcPr>
                <w:p>
                  <w:pPr>
                    <w:jc w:val="center"/>
                    <w:rPr>
                      <w:bCs/>
                      <w:szCs w:val="21"/>
                    </w:rPr>
                  </w:pPr>
                  <w:r>
                    <w:rPr>
                      <w:rFonts w:hint="eastAsia"/>
                      <w:bCs/>
                      <w:szCs w:val="21"/>
                      <w:lang w:val="en-US" w:eastAsia="zh-CN"/>
                    </w:rPr>
                    <w:t>烟尘</w:t>
                  </w:r>
                  <w:r>
                    <w:rPr>
                      <w:rFonts w:hint="eastAsia"/>
                      <w:bCs/>
                      <w:szCs w:val="21"/>
                    </w:rPr>
                    <w:t>（</w:t>
                  </w: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2.5</w:t>
                  </w:r>
                  <w:r>
                    <w:rPr>
                      <w:rFonts w:hint="eastAsia"/>
                      <w:bCs/>
                      <w:szCs w:val="21"/>
                    </w:rPr>
                    <w:t>）</w:t>
                  </w:r>
                </w:p>
              </w:tc>
              <w:tc>
                <w:tcPr>
                  <w:tcW w:w="915" w:type="pct"/>
                  <w:gridSpan w:val="2"/>
                  <w:tcBorders>
                    <w:tl2br w:val="nil"/>
                    <w:tr2bl w:val="nil"/>
                  </w:tcBorders>
                  <w:vAlign w:val="center"/>
                </w:tcPr>
                <w:p>
                  <w:pPr>
                    <w:jc w:val="center"/>
                    <w:rPr>
                      <w:bCs/>
                      <w:szCs w:val="21"/>
                    </w:rPr>
                  </w:pPr>
                  <w:r>
                    <w:rPr>
                      <w:rFonts w:hint="eastAsia"/>
                      <w:bCs/>
                      <w:szCs w:val="21"/>
                    </w:rPr>
                    <w:t>SO</w:t>
                  </w:r>
                  <w:r>
                    <w:rPr>
                      <w:rFonts w:hint="eastAsia"/>
                      <w:bCs/>
                      <w:szCs w:val="21"/>
                      <w:vertAlign w:val="subscript"/>
                    </w:rPr>
                    <w:t>2</w:t>
                  </w:r>
                </w:p>
              </w:tc>
              <w:tc>
                <w:tcPr>
                  <w:tcW w:w="915" w:type="pct"/>
                  <w:gridSpan w:val="2"/>
                  <w:tcBorders>
                    <w:tl2br w:val="nil"/>
                    <w:tr2bl w:val="nil"/>
                  </w:tcBorders>
                  <w:vAlign w:val="center"/>
                </w:tcPr>
                <w:p>
                  <w:pPr>
                    <w:jc w:val="center"/>
                    <w:rPr>
                      <w:bCs/>
                      <w:szCs w:val="21"/>
                    </w:rPr>
                  </w:pPr>
                  <w:r>
                    <w:rPr>
                      <w:rFonts w:hint="eastAsia"/>
                      <w:bCs/>
                      <w:szCs w:val="21"/>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21" w:type="pct"/>
                  <w:vMerge w:val="continue"/>
                  <w:tcBorders>
                    <w:tl2br w:val="nil"/>
                    <w:tr2bl w:val="nil"/>
                  </w:tcBorders>
                  <w:vAlign w:val="center"/>
                </w:tcPr>
                <w:p>
                  <w:pPr>
                    <w:widowControl/>
                    <w:jc w:val="center"/>
                    <w:rPr>
                      <w:szCs w:val="21"/>
                    </w:rPr>
                  </w:pPr>
                </w:p>
              </w:tc>
              <w:tc>
                <w:tcPr>
                  <w:tcW w:w="492" w:type="pct"/>
                  <w:tcBorders>
                    <w:tl2br w:val="nil"/>
                    <w:tr2bl w:val="nil"/>
                  </w:tcBorders>
                  <w:vAlign w:val="center"/>
                </w:tcPr>
                <w:p>
                  <w:pPr>
                    <w:ind w:left="-105" w:leftChars="-50" w:right="-105" w:rightChars="-50"/>
                    <w:jc w:val="center"/>
                    <w:rPr>
                      <w:bCs/>
                      <w:spacing w:val="-8"/>
                      <w:szCs w:val="21"/>
                    </w:rPr>
                  </w:pPr>
                  <w:r>
                    <w:rPr>
                      <w:rFonts w:hint="eastAsia"/>
                      <w:bCs/>
                      <w:spacing w:val="-8"/>
                      <w:szCs w:val="21"/>
                    </w:rPr>
                    <w:t>预测质量浓度</w:t>
                  </w:r>
                </w:p>
                <w:p>
                  <w:pPr>
                    <w:ind w:left="-105" w:leftChars="-50" w:right="-105" w:rightChars="-50"/>
                    <w:jc w:val="center"/>
                    <w:rPr>
                      <w:bCs/>
                      <w:szCs w:val="21"/>
                    </w:rPr>
                  </w:pP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421" w:type="pct"/>
                  <w:tcBorders>
                    <w:tl2br w:val="nil"/>
                    <w:tr2bl w:val="nil"/>
                  </w:tcBorders>
                  <w:vAlign w:val="center"/>
                </w:tcPr>
                <w:p>
                  <w:pPr>
                    <w:tabs>
                      <w:tab w:val="left" w:pos="-80"/>
                    </w:tabs>
                    <w:ind w:left="-105" w:leftChars="-50" w:right="-105" w:rightChars="-50"/>
                    <w:jc w:val="center"/>
                    <w:rPr>
                      <w:bCs/>
                      <w:spacing w:val="-8"/>
                      <w:szCs w:val="21"/>
                    </w:rPr>
                  </w:pPr>
                  <w:r>
                    <w:rPr>
                      <w:rFonts w:hint="eastAsia"/>
                      <w:bCs/>
                      <w:spacing w:val="-8"/>
                      <w:szCs w:val="21"/>
                    </w:rPr>
                    <w:t>占标率</w:t>
                  </w:r>
                </w:p>
                <w:p>
                  <w:pPr>
                    <w:tabs>
                      <w:tab w:val="left" w:pos="-80"/>
                    </w:tabs>
                    <w:ind w:left="-105" w:leftChars="-50" w:right="-105" w:rightChars="-50"/>
                    <w:jc w:val="center"/>
                    <w:rPr>
                      <w:bCs/>
                      <w:szCs w:val="21"/>
                    </w:rPr>
                  </w:pPr>
                  <w:r>
                    <w:rPr>
                      <w:bCs/>
                      <w:spacing w:val="-8"/>
                      <w:szCs w:val="21"/>
                    </w:rPr>
                    <w:t>/%</w:t>
                  </w:r>
                </w:p>
              </w:tc>
              <w:tc>
                <w:tcPr>
                  <w:tcW w:w="493" w:type="pct"/>
                  <w:tcBorders>
                    <w:tl2br w:val="nil"/>
                    <w:tr2bl w:val="nil"/>
                  </w:tcBorders>
                  <w:vAlign w:val="center"/>
                </w:tcPr>
                <w:p>
                  <w:pPr>
                    <w:ind w:left="-105" w:leftChars="-50" w:right="-105" w:rightChars="-50"/>
                    <w:jc w:val="center"/>
                    <w:rPr>
                      <w:bCs/>
                      <w:spacing w:val="-8"/>
                      <w:szCs w:val="21"/>
                    </w:rPr>
                  </w:pPr>
                  <w:r>
                    <w:rPr>
                      <w:rFonts w:hint="eastAsia"/>
                      <w:bCs/>
                      <w:spacing w:val="-8"/>
                      <w:szCs w:val="21"/>
                    </w:rPr>
                    <w:t>预测质量浓度</w:t>
                  </w:r>
                </w:p>
                <w:p>
                  <w:pPr>
                    <w:ind w:left="-105" w:leftChars="-50" w:right="-105" w:rightChars="-50"/>
                    <w:jc w:val="center"/>
                    <w:rPr>
                      <w:bCs/>
                      <w:szCs w:val="21"/>
                    </w:rPr>
                  </w:pP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422" w:type="pct"/>
                  <w:tcBorders>
                    <w:tl2br w:val="nil"/>
                    <w:tr2bl w:val="nil"/>
                  </w:tcBorders>
                  <w:vAlign w:val="center"/>
                </w:tcPr>
                <w:p>
                  <w:pPr>
                    <w:tabs>
                      <w:tab w:val="left" w:pos="-80"/>
                    </w:tabs>
                    <w:ind w:left="-105" w:leftChars="-50" w:right="-105" w:rightChars="-50"/>
                    <w:jc w:val="center"/>
                    <w:rPr>
                      <w:bCs/>
                      <w:spacing w:val="-8"/>
                      <w:szCs w:val="21"/>
                    </w:rPr>
                  </w:pPr>
                  <w:r>
                    <w:rPr>
                      <w:rFonts w:hint="eastAsia"/>
                      <w:bCs/>
                      <w:spacing w:val="-8"/>
                      <w:szCs w:val="21"/>
                    </w:rPr>
                    <w:t>占标率</w:t>
                  </w:r>
                </w:p>
                <w:p>
                  <w:pPr>
                    <w:tabs>
                      <w:tab w:val="left" w:pos="-80"/>
                    </w:tabs>
                    <w:ind w:left="-105" w:leftChars="-50" w:right="-105" w:rightChars="-50"/>
                    <w:jc w:val="center"/>
                    <w:rPr>
                      <w:bCs/>
                      <w:szCs w:val="21"/>
                    </w:rPr>
                  </w:pPr>
                  <w:r>
                    <w:rPr>
                      <w:bCs/>
                      <w:spacing w:val="-8"/>
                      <w:szCs w:val="21"/>
                    </w:rPr>
                    <w:t>/%</w:t>
                  </w:r>
                </w:p>
              </w:tc>
              <w:tc>
                <w:tcPr>
                  <w:tcW w:w="493" w:type="pct"/>
                  <w:tcBorders>
                    <w:tl2br w:val="nil"/>
                    <w:tr2bl w:val="nil"/>
                  </w:tcBorders>
                  <w:vAlign w:val="center"/>
                </w:tcPr>
                <w:p>
                  <w:pPr>
                    <w:ind w:left="-105" w:leftChars="-50" w:right="-105" w:rightChars="-50"/>
                    <w:jc w:val="center"/>
                    <w:rPr>
                      <w:bCs/>
                      <w:spacing w:val="-8"/>
                      <w:szCs w:val="21"/>
                    </w:rPr>
                  </w:pPr>
                  <w:r>
                    <w:rPr>
                      <w:rFonts w:hint="eastAsia"/>
                      <w:bCs/>
                      <w:spacing w:val="-8"/>
                      <w:szCs w:val="21"/>
                    </w:rPr>
                    <w:t>预测质量浓度</w:t>
                  </w:r>
                </w:p>
                <w:p>
                  <w:pPr>
                    <w:ind w:left="-105" w:leftChars="-50" w:right="-105" w:rightChars="-50"/>
                    <w:jc w:val="center"/>
                    <w:rPr>
                      <w:bCs/>
                      <w:szCs w:val="21"/>
                    </w:rPr>
                  </w:pP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422" w:type="pct"/>
                  <w:tcBorders>
                    <w:tl2br w:val="nil"/>
                    <w:tr2bl w:val="nil"/>
                  </w:tcBorders>
                  <w:vAlign w:val="center"/>
                </w:tcPr>
                <w:p>
                  <w:pPr>
                    <w:tabs>
                      <w:tab w:val="left" w:pos="-80"/>
                    </w:tabs>
                    <w:ind w:left="-105" w:leftChars="-50" w:right="-105" w:rightChars="-50"/>
                    <w:jc w:val="center"/>
                    <w:rPr>
                      <w:bCs/>
                      <w:spacing w:val="-8"/>
                      <w:szCs w:val="21"/>
                    </w:rPr>
                  </w:pPr>
                  <w:r>
                    <w:rPr>
                      <w:rFonts w:hint="eastAsia"/>
                      <w:bCs/>
                      <w:spacing w:val="-8"/>
                      <w:szCs w:val="21"/>
                    </w:rPr>
                    <w:t>占标率</w:t>
                  </w:r>
                </w:p>
                <w:p>
                  <w:pPr>
                    <w:tabs>
                      <w:tab w:val="left" w:pos="-80"/>
                    </w:tabs>
                    <w:ind w:left="-105" w:leftChars="-50" w:right="-105" w:rightChars="-50"/>
                    <w:jc w:val="center"/>
                    <w:rPr>
                      <w:bCs/>
                      <w:szCs w:val="21"/>
                    </w:rPr>
                  </w:pPr>
                  <w:r>
                    <w:rPr>
                      <w:bCs/>
                      <w:spacing w:val="-8"/>
                      <w:szCs w:val="21"/>
                    </w:rPr>
                    <w:t>/%</w:t>
                  </w:r>
                </w:p>
              </w:tc>
              <w:tc>
                <w:tcPr>
                  <w:tcW w:w="493" w:type="pct"/>
                  <w:tcBorders>
                    <w:tl2br w:val="nil"/>
                    <w:tr2bl w:val="nil"/>
                  </w:tcBorders>
                  <w:vAlign w:val="center"/>
                </w:tcPr>
                <w:p>
                  <w:pPr>
                    <w:ind w:left="-105" w:leftChars="-50" w:right="-105" w:rightChars="-50"/>
                    <w:jc w:val="center"/>
                    <w:rPr>
                      <w:bCs/>
                      <w:spacing w:val="-8"/>
                      <w:szCs w:val="21"/>
                    </w:rPr>
                  </w:pPr>
                  <w:r>
                    <w:rPr>
                      <w:rFonts w:hint="eastAsia"/>
                      <w:bCs/>
                      <w:spacing w:val="-8"/>
                      <w:szCs w:val="21"/>
                    </w:rPr>
                    <w:t>预测质量浓度</w:t>
                  </w:r>
                </w:p>
                <w:p>
                  <w:pPr>
                    <w:ind w:left="-105" w:leftChars="-50" w:right="-105" w:rightChars="-50"/>
                    <w:jc w:val="center"/>
                    <w:rPr>
                      <w:bCs/>
                      <w:szCs w:val="21"/>
                    </w:rPr>
                  </w:pP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422" w:type="pct"/>
                  <w:tcBorders>
                    <w:tl2br w:val="nil"/>
                    <w:tr2bl w:val="nil"/>
                  </w:tcBorders>
                  <w:vAlign w:val="center"/>
                </w:tcPr>
                <w:p>
                  <w:pPr>
                    <w:tabs>
                      <w:tab w:val="left" w:pos="-80"/>
                    </w:tabs>
                    <w:ind w:left="-105" w:leftChars="-50" w:right="-105" w:rightChars="-50"/>
                    <w:jc w:val="center"/>
                    <w:rPr>
                      <w:bCs/>
                      <w:spacing w:val="-8"/>
                      <w:szCs w:val="21"/>
                    </w:rPr>
                  </w:pPr>
                  <w:r>
                    <w:rPr>
                      <w:rFonts w:hint="eastAsia"/>
                      <w:bCs/>
                      <w:spacing w:val="-8"/>
                      <w:szCs w:val="21"/>
                    </w:rPr>
                    <w:t>占标率</w:t>
                  </w:r>
                </w:p>
                <w:p>
                  <w:pPr>
                    <w:tabs>
                      <w:tab w:val="left" w:pos="-80"/>
                    </w:tabs>
                    <w:ind w:left="-105" w:leftChars="-50" w:right="-105" w:rightChars="-50"/>
                    <w:jc w:val="center"/>
                    <w:rPr>
                      <w:bCs/>
                      <w:szCs w:val="21"/>
                    </w:rPr>
                  </w:pPr>
                  <w:r>
                    <w:rPr>
                      <w:bCs/>
                      <w:spacing w:val="-8"/>
                      <w:szCs w:val="21"/>
                    </w:rPr>
                    <w:t>/%</w:t>
                  </w:r>
                </w:p>
              </w:tc>
              <w:tc>
                <w:tcPr>
                  <w:tcW w:w="493" w:type="pct"/>
                  <w:tcBorders>
                    <w:tl2br w:val="nil"/>
                    <w:tr2bl w:val="nil"/>
                  </w:tcBorders>
                  <w:vAlign w:val="center"/>
                </w:tcPr>
                <w:p>
                  <w:pPr>
                    <w:ind w:left="-105" w:leftChars="-50" w:right="-105" w:rightChars="-50"/>
                    <w:jc w:val="center"/>
                    <w:rPr>
                      <w:bCs/>
                      <w:spacing w:val="-8"/>
                      <w:szCs w:val="21"/>
                    </w:rPr>
                  </w:pPr>
                  <w:r>
                    <w:rPr>
                      <w:rFonts w:hint="eastAsia"/>
                      <w:bCs/>
                      <w:spacing w:val="-8"/>
                      <w:szCs w:val="21"/>
                    </w:rPr>
                    <w:t>预测质量浓度</w:t>
                  </w:r>
                </w:p>
                <w:p>
                  <w:pPr>
                    <w:ind w:left="-105" w:leftChars="-50" w:right="-105" w:rightChars="-50"/>
                    <w:jc w:val="center"/>
                    <w:rPr>
                      <w:bCs/>
                      <w:szCs w:val="21"/>
                    </w:rPr>
                  </w:pP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422" w:type="pct"/>
                  <w:tcBorders>
                    <w:tl2br w:val="nil"/>
                    <w:tr2bl w:val="nil"/>
                  </w:tcBorders>
                  <w:vAlign w:val="center"/>
                </w:tcPr>
                <w:p>
                  <w:pPr>
                    <w:tabs>
                      <w:tab w:val="left" w:pos="-80"/>
                    </w:tabs>
                    <w:ind w:left="-105" w:leftChars="-50" w:right="-105" w:rightChars="-50"/>
                    <w:jc w:val="center"/>
                    <w:rPr>
                      <w:bCs/>
                      <w:spacing w:val="-8"/>
                      <w:szCs w:val="21"/>
                    </w:rPr>
                  </w:pPr>
                  <w:r>
                    <w:rPr>
                      <w:rFonts w:hint="eastAsia"/>
                      <w:bCs/>
                      <w:spacing w:val="-8"/>
                      <w:szCs w:val="21"/>
                    </w:rPr>
                    <w:t>占标率</w:t>
                  </w:r>
                </w:p>
                <w:p>
                  <w:pPr>
                    <w:tabs>
                      <w:tab w:val="left" w:pos="-80"/>
                    </w:tabs>
                    <w:ind w:left="-105" w:leftChars="-50" w:right="-105" w:rightChars="-50"/>
                    <w:jc w:val="center"/>
                    <w:rPr>
                      <w:bCs/>
                      <w:szCs w:val="21"/>
                    </w:rPr>
                  </w:pPr>
                  <w:r>
                    <w:rPr>
                      <w:bCs/>
                      <w:spacing w:val="-8"/>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50.0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3.7537</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0.8342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2.0244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0.4499</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0.9432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0.4192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0.0792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0.0158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11.8849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4.7540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7.3792</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1.6398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2.1858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0.4857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0.9879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0.4391</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0.0830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0.0166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12.4473</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4.9789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200.0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8.8649</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1.9700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1.9382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0.4307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0.8247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0.3665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0.0693</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0.0139</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10.3908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4.1563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300.0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7.6382</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1.6974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1.6705</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0.3712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0.6262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0.2783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0.0526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7.8902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3.1561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400.0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6.1213</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1.3603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1.3389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0.2975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0.5256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0.2336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0.0442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0.0088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6.6229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2.6492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500.0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5.0183</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1.1152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1.0956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0.2435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0.4567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0.2030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0.0384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0.0077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5.7546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2.3018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600.0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4.7353</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1.0523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1.0358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0.2302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0.4157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0.1848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0.0349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0.0070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5.2380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2.0952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700.0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4.5018</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1.0004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0.9780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0.2173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0.3785</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0.1682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0.0318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4.7687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800.0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4.2130</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0.9362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0.9198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0.2044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0.3437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0.1528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0.0289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4.3306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1.7323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900.0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3.9164</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0.8703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0.8566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0.1903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0.3139</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0.1395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0.0264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3.9546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1.5818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1000.0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3.6325</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0.8072</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0.7945</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0.1765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0.2938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0.1306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0.0247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0.0049</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3.7017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1200.0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3.3059</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0.7346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0.7230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0.1607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0.2664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0.1184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0.0224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3.3570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1.3428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1400.0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3.0101</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0.6689</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0.6583</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0.1463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0.3574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0.1588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0.0300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4.5033</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1600.0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2.7334</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0.6074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0.5978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0.1328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0.2584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0.1148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0.0217</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0.0043</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3.2554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1800.0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2.6212</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0.5825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0.5448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0.1211</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0.2692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0.1196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0.0226</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3.3920</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2000.0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2.2840</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0.5076</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0.4995</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0.1110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0.2034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0.0904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0.0171</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0.0034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2.5632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1.0253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jc w:val="center"/>
                    <w:rPr>
                      <w:szCs w:val="21"/>
                    </w:rPr>
                  </w:pPr>
                  <w:r>
                    <w:rPr>
                      <w:szCs w:val="21"/>
                    </w:rPr>
                    <w:t>2500.0</w:t>
                  </w:r>
                </w:p>
              </w:tc>
              <w:tc>
                <w:tcPr>
                  <w:tcW w:w="4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2.7672</w:t>
                  </w:r>
                </w:p>
              </w:tc>
              <w:tc>
                <w:tcPr>
                  <w:tcW w:w="421"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0.6149</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0.5688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0.1264</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0.2783</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0.1237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0.0234</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0.0047</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3.5062</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widowControl/>
                    <w:jc w:val="center"/>
                    <w:rPr>
                      <w:szCs w:val="21"/>
                    </w:rPr>
                  </w:pPr>
                  <w:bookmarkStart w:id="11" w:name="_Hlk532988654"/>
                  <w:r>
                    <w:rPr>
                      <w:rFonts w:hint="eastAsia"/>
                      <w:bCs/>
                      <w:szCs w:val="21"/>
                    </w:rPr>
                    <w:t>下风向最大质量浓度及占标率</w:t>
                  </w:r>
                  <w:r>
                    <w:rPr>
                      <w:bCs/>
                      <w:szCs w:val="21"/>
                    </w:rPr>
                    <w:t>/%</w:t>
                  </w:r>
                </w:p>
              </w:tc>
              <w:tc>
                <w:tcPr>
                  <w:tcW w:w="492" w:type="pct"/>
                  <w:tcBorders>
                    <w:tl2br w:val="nil"/>
                    <w:tr2bl w:val="nil"/>
                  </w:tcBorders>
                  <w:vAlign w:val="center"/>
                </w:tcPr>
                <w:p>
                  <w:pPr>
                    <w:jc w:val="center"/>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8.8649</w:t>
                  </w:r>
                </w:p>
              </w:tc>
              <w:tc>
                <w:tcPr>
                  <w:tcW w:w="421" w:type="pct"/>
                  <w:tcBorders>
                    <w:tl2br w:val="nil"/>
                    <w:tr2bl w:val="nil"/>
                  </w:tcBorders>
                  <w:vAlign w:val="center"/>
                </w:tcPr>
                <w:p>
                  <w:pPr>
                    <w:jc w:val="center"/>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1.9700</w:t>
                  </w:r>
                </w:p>
              </w:tc>
              <w:tc>
                <w:tcPr>
                  <w:tcW w:w="493" w:type="pct"/>
                  <w:tcBorders>
                    <w:tl2br w:val="nil"/>
                    <w:tr2bl w:val="nil"/>
                  </w:tcBorders>
                  <w:vAlign w:val="center"/>
                </w:tcPr>
                <w:p>
                  <w:pPr>
                    <w:jc w:val="center"/>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2.4739</w:t>
                  </w:r>
                </w:p>
              </w:tc>
              <w:tc>
                <w:tcPr>
                  <w:tcW w:w="422" w:type="pct"/>
                  <w:tcBorders>
                    <w:tl2br w:val="nil"/>
                    <w:tr2bl w:val="nil"/>
                  </w:tcBorders>
                  <w:vAlign w:val="center"/>
                </w:tcPr>
                <w:p>
                  <w:pPr>
                    <w:jc w:val="center"/>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0.5498</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1.0721</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0.4765</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0.0901</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0.0180</w:t>
                  </w:r>
                </w:p>
              </w:tc>
              <w:tc>
                <w:tcPr>
                  <w:tcW w:w="493"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13.5088</w:t>
                  </w:r>
                </w:p>
              </w:tc>
              <w:tc>
                <w:tcPr>
                  <w:tcW w:w="42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5.4035</w:t>
                  </w:r>
                </w:p>
              </w:tc>
            </w:tr>
            <w:bookmarkEnd w:id="1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1" w:type="pct"/>
                  <w:tcBorders>
                    <w:tl2br w:val="nil"/>
                    <w:tr2bl w:val="nil"/>
                  </w:tcBorders>
                  <w:vAlign w:val="center"/>
                </w:tcPr>
                <w:p>
                  <w:pPr>
                    <w:widowControl/>
                    <w:ind w:left="-105" w:leftChars="-50" w:right="-105" w:rightChars="-50"/>
                    <w:jc w:val="center"/>
                    <w:rPr>
                      <w:szCs w:val="21"/>
                    </w:rPr>
                  </w:pPr>
                  <w:r>
                    <w:rPr>
                      <w:rFonts w:hint="eastAsia"/>
                      <w:bCs/>
                      <w:szCs w:val="21"/>
                    </w:rPr>
                    <w:t>下风向最大浓度出现距离</w:t>
                  </w:r>
                </w:p>
              </w:tc>
              <w:tc>
                <w:tcPr>
                  <w:tcW w:w="914" w:type="pct"/>
                  <w:gridSpan w:val="2"/>
                  <w:tcBorders>
                    <w:tl2br w:val="nil"/>
                    <w:tr2bl w:val="nil"/>
                  </w:tcBorders>
                  <w:vAlign w:val="center"/>
                </w:tcPr>
                <w:p>
                  <w:pPr>
                    <w:widowControl/>
                    <w:ind w:left="-105" w:leftChars="-50" w:right="-105" w:rightChars="-50"/>
                    <w:jc w:val="center"/>
                    <w:rPr>
                      <w:bCs/>
                      <w:szCs w:val="21"/>
                    </w:rPr>
                  </w:pPr>
                  <w:r>
                    <w:rPr>
                      <w:rFonts w:hint="eastAsia"/>
                      <w:bCs/>
                      <w:szCs w:val="21"/>
                      <w:lang w:val="en-US" w:eastAsia="zh-CN"/>
                    </w:rPr>
                    <w:t>200</w:t>
                  </w:r>
                  <w:r>
                    <w:rPr>
                      <w:bCs/>
                      <w:szCs w:val="21"/>
                    </w:rPr>
                    <w:t>m</w:t>
                  </w:r>
                </w:p>
              </w:tc>
              <w:tc>
                <w:tcPr>
                  <w:tcW w:w="915" w:type="pct"/>
                  <w:gridSpan w:val="2"/>
                  <w:tcBorders>
                    <w:tl2br w:val="nil"/>
                    <w:tr2bl w:val="nil"/>
                  </w:tcBorders>
                  <w:vAlign w:val="center"/>
                </w:tcPr>
                <w:p>
                  <w:pPr>
                    <w:widowControl/>
                    <w:ind w:left="-105" w:leftChars="-50" w:right="-105" w:rightChars="-50"/>
                    <w:jc w:val="center"/>
                    <w:rPr>
                      <w:bCs/>
                      <w:szCs w:val="21"/>
                    </w:rPr>
                  </w:pPr>
                  <w:r>
                    <w:rPr>
                      <w:rFonts w:hint="eastAsia"/>
                      <w:bCs/>
                      <w:szCs w:val="21"/>
                    </w:rPr>
                    <w:t>7</w:t>
                  </w:r>
                  <w:r>
                    <w:rPr>
                      <w:rFonts w:hint="eastAsia"/>
                      <w:bCs/>
                      <w:szCs w:val="21"/>
                      <w:lang w:val="en-US" w:eastAsia="zh-CN"/>
                    </w:rPr>
                    <w:t>2</w:t>
                  </w:r>
                  <w:r>
                    <w:rPr>
                      <w:bCs/>
                      <w:szCs w:val="21"/>
                    </w:rPr>
                    <w:t>m</w:t>
                  </w:r>
                </w:p>
              </w:tc>
              <w:tc>
                <w:tcPr>
                  <w:tcW w:w="2747" w:type="pct"/>
                  <w:gridSpan w:val="6"/>
                  <w:tcBorders>
                    <w:tl2br w:val="nil"/>
                    <w:tr2bl w:val="nil"/>
                  </w:tcBorders>
                  <w:vAlign w:val="center"/>
                </w:tcPr>
                <w:p>
                  <w:pPr>
                    <w:widowControl/>
                    <w:ind w:left="-105" w:leftChars="-50" w:right="-105" w:rightChars="-50"/>
                    <w:jc w:val="center"/>
                    <w:rPr>
                      <w:bCs/>
                      <w:szCs w:val="21"/>
                    </w:rPr>
                  </w:pPr>
                  <w:r>
                    <w:rPr>
                      <w:rFonts w:hint="eastAsia"/>
                      <w:bCs/>
                      <w:szCs w:val="21"/>
                    </w:rPr>
                    <w:t>78</w:t>
                  </w:r>
                  <w:r>
                    <w:rPr>
                      <w:bCs/>
                      <w:szCs w:val="21"/>
                    </w:rPr>
                    <w:t>m</w:t>
                  </w:r>
                </w:p>
              </w:tc>
            </w:tr>
          </w:tbl>
          <w:p>
            <w:pPr>
              <w:tabs>
                <w:tab w:val="left" w:pos="420"/>
              </w:tabs>
              <w:spacing w:line="520" w:lineRule="exact"/>
              <w:jc w:val="center"/>
              <w:rPr>
                <w:rFonts w:eastAsia="黑体"/>
                <w:bCs/>
                <w:sz w:val="24"/>
                <w:szCs w:val="22"/>
              </w:rPr>
            </w:pPr>
            <w:r>
              <w:rPr>
                <w:rFonts w:eastAsia="黑体"/>
                <w:bCs/>
                <w:sz w:val="24"/>
                <w:szCs w:val="22"/>
              </w:rPr>
              <w:t>表</w:t>
            </w:r>
            <w:r>
              <w:rPr>
                <w:rFonts w:hint="eastAsia" w:eastAsia="黑体"/>
                <w:bCs/>
                <w:sz w:val="24"/>
                <w:szCs w:val="22"/>
                <w:lang w:val="en-US" w:eastAsia="zh-CN"/>
              </w:rPr>
              <w:t>7-9</w:t>
            </w:r>
            <w:r>
              <w:rPr>
                <w:rFonts w:eastAsia="黑体"/>
                <w:bCs/>
                <w:sz w:val="24"/>
                <w:szCs w:val="22"/>
              </w:rPr>
              <w:t xml:space="preserve">    本项目大气</w:t>
            </w:r>
            <w:r>
              <w:rPr>
                <w:rFonts w:hint="eastAsia" w:eastAsia="黑体"/>
                <w:bCs/>
                <w:sz w:val="24"/>
                <w:szCs w:val="22"/>
              </w:rPr>
              <w:t>面源</w:t>
            </w:r>
            <w:r>
              <w:rPr>
                <w:rFonts w:eastAsia="黑体"/>
                <w:bCs/>
                <w:sz w:val="24"/>
                <w:szCs w:val="22"/>
              </w:rPr>
              <w:t>估算模式计算表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2"/>
              <w:gridCol w:w="3057"/>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2882" w:type="dxa"/>
                  <w:vMerge w:val="restart"/>
                  <w:vAlign w:val="center"/>
                </w:tcPr>
                <w:p>
                  <w:pPr>
                    <w:jc w:val="center"/>
                    <w:rPr>
                      <w:szCs w:val="21"/>
                    </w:rPr>
                  </w:pPr>
                  <w:r>
                    <w:rPr>
                      <w:rFonts w:hint="eastAsia"/>
                      <w:bCs/>
                      <w:spacing w:val="-6"/>
                      <w:szCs w:val="21"/>
                    </w:rPr>
                    <w:t>距源中心下风向距离</w:t>
                  </w:r>
                  <w:r>
                    <w:rPr>
                      <w:bCs/>
                      <w:spacing w:val="-6"/>
                      <w:szCs w:val="21"/>
                    </w:rPr>
                    <w:t>D/m</w:t>
                  </w:r>
                </w:p>
              </w:tc>
              <w:tc>
                <w:tcPr>
                  <w:tcW w:w="5350" w:type="dxa"/>
                  <w:gridSpan w:val="2"/>
                  <w:vAlign w:val="center"/>
                </w:tcPr>
                <w:p>
                  <w:pPr>
                    <w:jc w:val="center"/>
                    <w:rPr>
                      <w:bCs/>
                      <w:spacing w:val="-6"/>
                      <w:szCs w:val="21"/>
                    </w:rPr>
                  </w:pPr>
                  <w:r>
                    <w:rPr>
                      <w:bCs/>
                      <w:spacing w:val="-6"/>
                      <w:szCs w:val="21"/>
                    </w:rPr>
                    <w:t>无组织废气</w:t>
                  </w:r>
                  <w:r>
                    <w:rPr>
                      <w:rFonts w:hint="eastAsia"/>
                      <w:bCs/>
                      <w:spacing w:val="-6"/>
                      <w:szCs w:val="21"/>
                    </w:rPr>
                    <w:t>（包含石灰水泥进仓粉尘）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Merge w:val="continue"/>
                  <w:vAlign w:val="center"/>
                </w:tcPr>
                <w:p>
                  <w:pPr>
                    <w:widowControl/>
                    <w:jc w:val="center"/>
                    <w:rPr>
                      <w:szCs w:val="21"/>
                    </w:rPr>
                  </w:pPr>
                </w:p>
              </w:tc>
              <w:tc>
                <w:tcPr>
                  <w:tcW w:w="5350" w:type="dxa"/>
                  <w:gridSpan w:val="2"/>
                  <w:vAlign w:val="center"/>
                </w:tcPr>
                <w:p>
                  <w:pPr>
                    <w:jc w:val="center"/>
                    <w:rPr>
                      <w:bCs/>
                      <w:szCs w:val="21"/>
                    </w:rPr>
                  </w:pPr>
                  <w:r>
                    <w:rPr>
                      <w:bCs/>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Merge w:val="continue"/>
                  <w:vAlign w:val="center"/>
                </w:tcPr>
                <w:p>
                  <w:pPr>
                    <w:widowControl/>
                    <w:jc w:val="center"/>
                    <w:rPr>
                      <w:szCs w:val="21"/>
                    </w:rPr>
                  </w:pPr>
                </w:p>
              </w:tc>
              <w:tc>
                <w:tcPr>
                  <w:tcW w:w="3057" w:type="dxa"/>
                  <w:vAlign w:val="center"/>
                </w:tcPr>
                <w:p>
                  <w:pPr>
                    <w:ind w:left="-105" w:leftChars="-50" w:right="-105" w:rightChars="-50"/>
                    <w:jc w:val="center"/>
                    <w:rPr>
                      <w:bCs/>
                      <w:szCs w:val="21"/>
                    </w:rPr>
                  </w:pPr>
                  <w:r>
                    <w:rPr>
                      <w:rFonts w:hint="eastAsia"/>
                      <w:bCs/>
                      <w:spacing w:val="-8"/>
                      <w:szCs w:val="21"/>
                    </w:rPr>
                    <w:t>预测质量浓度</w:t>
                  </w: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2293" w:type="dxa"/>
                  <w:vAlign w:val="center"/>
                </w:tcPr>
                <w:p>
                  <w:pPr>
                    <w:tabs>
                      <w:tab w:val="left" w:pos="-80"/>
                    </w:tabs>
                    <w:ind w:left="-105" w:leftChars="-50" w:right="-105" w:rightChars="-50"/>
                    <w:jc w:val="center"/>
                    <w:rPr>
                      <w:bCs/>
                      <w:szCs w:val="21"/>
                    </w:rPr>
                  </w:pPr>
                  <w:r>
                    <w:rPr>
                      <w:rFonts w:hint="eastAsia"/>
                      <w:bCs/>
                      <w:spacing w:val="-8"/>
                      <w:szCs w:val="21"/>
                    </w:rPr>
                    <w:t>占标率</w:t>
                  </w:r>
                  <w:r>
                    <w:rPr>
                      <w:bCs/>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50.0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37.0800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4.1200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49.2490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5.4721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200.0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37.9430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4.2159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300.0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31.4410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3.4934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400.0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27.0080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500.0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23.7650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2.6406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600.0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22.8170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700.0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21.8400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800.0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21.1590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900.0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20.4920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1000.0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19.8400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1200.0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18.6040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1400.0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17.4620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1.9402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1600.0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16.4200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1800.0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15.4640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1.7182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2000.0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14.6040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1.6227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jc w:val="center"/>
                    <w:rPr>
                      <w:szCs w:val="21"/>
                    </w:rPr>
                  </w:pPr>
                  <w:r>
                    <w:rPr>
                      <w:szCs w:val="21"/>
                    </w:rPr>
                    <w:t>2500.0</w:t>
                  </w:r>
                </w:p>
              </w:tc>
              <w:tc>
                <w:tcPr>
                  <w:tcW w:w="3057"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12.7520</w:t>
                  </w:r>
                </w:p>
              </w:tc>
              <w:tc>
                <w:tcPr>
                  <w:tcW w:w="229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widowControl/>
                    <w:jc w:val="center"/>
                    <w:rPr>
                      <w:szCs w:val="21"/>
                    </w:rPr>
                  </w:pPr>
                  <w:r>
                    <w:rPr>
                      <w:rFonts w:hint="eastAsia"/>
                      <w:bCs/>
                      <w:szCs w:val="21"/>
                    </w:rPr>
                    <w:t>下风向最大质量浓度及占标率</w:t>
                  </w:r>
                  <w:r>
                    <w:rPr>
                      <w:bCs/>
                      <w:szCs w:val="21"/>
                    </w:rPr>
                    <w:t>/%</w:t>
                  </w:r>
                </w:p>
              </w:tc>
              <w:tc>
                <w:tcPr>
                  <w:tcW w:w="3057"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49.2580</w:t>
                  </w:r>
                </w:p>
              </w:tc>
              <w:tc>
                <w:tcPr>
                  <w:tcW w:w="2293"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2882" w:type="dxa"/>
                  <w:vAlign w:val="center"/>
                </w:tcPr>
                <w:p>
                  <w:pPr>
                    <w:widowControl/>
                    <w:ind w:left="-105" w:leftChars="-50" w:right="-105" w:rightChars="-50"/>
                    <w:jc w:val="center"/>
                    <w:rPr>
                      <w:szCs w:val="21"/>
                    </w:rPr>
                  </w:pPr>
                  <w:r>
                    <w:rPr>
                      <w:rFonts w:hint="eastAsia"/>
                      <w:bCs/>
                      <w:szCs w:val="21"/>
                    </w:rPr>
                    <w:t>下风向最大浓度出现距离</w:t>
                  </w:r>
                </w:p>
              </w:tc>
              <w:tc>
                <w:tcPr>
                  <w:tcW w:w="5350" w:type="dxa"/>
                  <w:gridSpan w:val="2"/>
                  <w:vAlign w:val="center"/>
                </w:tcPr>
                <w:p>
                  <w:pPr>
                    <w:widowControl/>
                    <w:ind w:left="-105" w:leftChars="-50" w:right="-105" w:rightChars="-50"/>
                    <w:jc w:val="center"/>
                    <w:rPr>
                      <w:bCs/>
                      <w:szCs w:val="21"/>
                    </w:rPr>
                  </w:pPr>
                  <w:r>
                    <w:rPr>
                      <w:rFonts w:hint="eastAsia"/>
                      <w:bCs/>
                      <w:szCs w:val="21"/>
                    </w:rPr>
                    <w:t>98.99</w:t>
                  </w:r>
                  <w:r>
                    <w:rPr>
                      <w:bCs/>
                      <w:szCs w:val="21"/>
                    </w:rPr>
                    <w:t>m</w:t>
                  </w:r>
                </w:p>
              </w:tc>
            </w:tr>
          </w:tbl>
          <w:p>
            <w:pPr>
              <w:snapToGrid w:val="0"/>
              <w:spacing w:line="500" w:lineRule="exact"/>
              <w:ind w:firstLine="480" w:firstLineChars="200"/>
              <w:rPr>
                <w:snapToGrid w:val="0"/>
                <w:sz w:val="24"/>
              </w:rPr>
            </w:pPr>
            <w:r>
              <w:rPr>
                <w:rFonts w:hint="eastAsia"/>
                <w:snapToGrid w:val="0"/>
                <w:sz w:val="24"/>
              </w:rPr>
              <w:t>根据估算模式，本项目各污染源评价等级结果见表</w:t>
            </w:r>
            <w:r>
              <w:rPr>
                <w:rFonts w:hint="eastAsia"/>
                <w:snapToGrid w:val="0"/>
                <w:sz w:val="24"/>
                <w:lang w:val="en-US" w:eastAsia="zh-CN"/>
              </w:rPr>
              <w:t>7-10</w:t>
            </w:r>
            <w:r>
              <w:rPr>
                <w:rFonts w:hint="eastAsia"/>
                <w:snapToGrid w:val="0"/>
                <w:sz w:val="24"/>
              </w:rPr>
              <w:t>。</w:t>
            </w:r>
          </w:p>
          <w:p>
            <w:pPr>
              <w:spacing w:line="480" w:lineRule="exact"/>
              <w:jc w:val="center"/>
              <w:rPr>
                <w:b/>
                <w:bCs/>
                <w:sz w:val="24"/>
                <w:szCs w:val="24"/>
                <w:lang w:val="zh-CN"/>
              </w:rPr>
            </w:pPr>
            <w:r>
              <w:rPr>
                <w:rFonts w:hint="eastAsia"/>
                <w:b/>
                <w:bCs/>
                <w:sz w:val="24"/>
                <w:szCs w:val="24"/>
                <w:lang w:val="zh-CN"/>
              </w:rPr>
              <w:t>表</w:t>
            </w:r>
            <w:r>
              <w:rPr>
                <w:rFonts w:hint="eastAsia"/>
                <w:b/>
                <w:bCs/>
                <w:sz w:val="24"/>
                <w:szCs w:val="24"/>
                <w:lang w:val="en-US" w:eastAsia="zh-CN"/>
              </w:rPr>
              <w:t>7-10</w:t>
            </w:r>
            <w:r>
              <w:rPr>
                <w:rFonts w:hint="eastAsia"/>
                <w:b/>
                <w:bCs/>
                <w:sz w:val="24"/>
                <w:szCs w:val="24"/>
                <w:lang w:val="zh-CN"/>
              </w:rPr>
              <w:t xml:space="preserve">    本项目各污染源评价等级结果</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1459"/>
              <w:gridCol w:w="2141"/>
              <w:gridCol w:w="1838"/>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tcBorders>
                    <w:tl2br w:val="nil"/>
                    <w:tr2bl w:val="nil"/>
                  </w:tcBorders>
                  <w:vAlign w:val="center"/>
                </w:tcPr>
                <w:p>
                  <w:pPr>
                    <w:spacing w:before="62" w:beforeLines="20" w:after="62" w:afterLines="20" w:line="360" w:lineRule="exact"/>
                    <w:jc w:val="center"/>
                    <w:rPr>
                      <w:bCs/>
                      <w:snapToGrid w:val="0"/>
                      <w:szCs w:val="21"/>
                    </w:rPr>
                  </w:pPr>
                  <w:r>
                    <w:rPr>
                      <w:rFonts w:hint="eastAsia"/>
                      <w:bCs/>
                      <w:snapToGrid w:val="0"/>
                      <w:szCs w:val="21"/>
                    </w:rPr>
                    <w:t>污染源</w:t>
                  </w:r>
                </w:p>
              </w:tc>
              <w:tc>
                <w:tcPr>
                  <w:tcW w:w="880" w:type="pct"/>
                  <w:tcBorders>
                    <w:tl2br w:val="nil"/>
                    <w:tr2bl w:val="nil"/>
                  </w:tcBorders>
                  <w:vAlign w:val="center"/>
                </w:tcPr>
                <w:p>
                  <w:pPr>
                    <w:spacing w:before="62" w:beforeLines="20" w:after="62" w:afterLines="20" w:line="360" w:lineRule="exact"/>
                    <w:jc w:val="center"/>
                    <w:rPr>
                      <w:bCs/>
                      <w:snapToGrid w:val="0"/>
                      <w:szCs w:val="21"/>
                    </w:rPr>
                  </w:pPr>
                  <w:r>
                    <w:rPr>
                      <w:rFonts w:hint="eastAsia"/>
                      <w:bCs/>
                      <w:snapToGrid w:val="0"/>
                      <w:szCs w:val="21"/>
                    </w:rPr>
                    <w:t>污染因子</w:t>
                  </w:r>
                </w:p>
              </w:tc>
              <w:tc>
                <w:tcPr>
                  <w:tcW w:w="1292" w:type="pct"/>
                  <w:tcBorders>
                    <w:tl2br w:val="nil"/>
                    <w:tr2bl w:val="nil"/>
                  </w:tcBorders>
                  <w:vAlign w:val="center"/>
                </w:tcPr>
                <w:p>
                  <w:pPr>
                    <w:spacing w:before="62" w:beforeLines="20" w:after="62" w:afterLines="20" w:line="360" w:lineRule="exact"/>
                    <w:jc w:val="center"/>
                    <w:rPr>
                      <w:bCs/>
                      <w:snapToGrid w:val="0"/>
                      <w:szCs w:val="21"/>
                    </w:rPr>
                  </w:pPr>
                  <w:r>
                    <w:rPr>
                      <w:rFonts w:hint="eastAsia"/>
                      <w:bCs/>
                      <w:szCs w:val="21"/>
                    </w:rPr>
                    <w:t>下风向最大质量浓度</w:t>
                  </w:r>
                  <w:r>
                    <w:rPr>
                      <w:bCs/>
                      <w:szCs w:val="21"/>
                    </w:rPr>
                    <w:t>/</w:t>
                  </w:r>
                  <w:r>
                    <w:rPr>
                      <w:rFonts w:hint="eastAsia"/>
                      <w:bCs/>
                      <w:szCs w:val="21"/>
                    </w:rPr>
                    <w:t>（</w:t>
                  </w:r>
                  <w:r>
                    <w:rPr>
                      <w:bCs/>
                      <w:szCs w:val="21"/>
                    </w:rPr>
                    <w:t>μg/m</w:t>
                  </w:r>
                  <w:r>
                    <w:rPr>
                      <w:bCs/>
                      <w:szCs w:val="21"/>
                      <w:vertAlign w:val="superscript"/>
                    </w:rPr>
                    <w:t>3</w:t>
                  </w:r>
                  <w:r>
                    <w:rPr>
                      <w:rFonts w:hint="eastAsia"/>
                      <w:bCs/>
                      <w:szCs w:val="21"/>
                    </w:rPr>
                    <w:t>）</w:t>
                  </w:r>
                </w:p>
              </w:tc>
              <w:tc>
                <w:tcPr>
                  <w:tcW w:w="1109" w:type="pct"/>
                  <w:tcBorders>
                    <w:tl2br w:val="nil"/>
                    <w:tr2bl w:val="nil"/>
                  </w:tcBorders>
                  <w:vAlign w:val="center"/>
                </w:tcPr>
                <w:p>
                  <w:pPr>
                    <w:spacing w:before="62" w:beforeLines="20" w:after="62" w:afterLines="20" w:line="360" w:lineRule="exact"/>
                    <w:jc w:val="center"/>
                    <w:rPr>
                      <w:bCs/>
                      <w:snapToGrid w:val="0"/>
                      <w:szCs w:val="21"/>
                    </w:rPr>
                  </w:pPr>
                  <w:r>
                    <w:rPr>
                      <w:rFonts w:hint="eastAsia"/>
                      <w:bCs/>
                      <w:szCs w:val="21"/>
                    </w:rPr>
                    <w:t>下风向最大占标率</w:t>
                  </w:r>
                  <w:r>
                    <w:rPr>
                      <w:bCs/>
                      <w:szCs w:val="21"/>
                    </w:rPr>
                    <w:t>/%</w:t>
                  </w:r>
                </w:p>
              </w:tc>
              <w:tc>
                <w:tcPr>
                  <w:tcW w:w="645" w:type="pct"/>
                  <w:tcBorders>
                    <w:tl2br w:val="nil"/>
                    <w:tr2bl w:val="nil"/>
                  </w:tcBorders>
                  <w:vAlign w:val="center"/>
                </w:tcPr>
                <w:p>
                  <w:pPr>
                    <w:spacing w:before="62" w:beforeLines="20" w:after="62" w:afterLines="20" w:line="360" w:lineRule="exact"/>
                    <w:jc w:val="center"/>
                    <w:rPr>
                      <w:bCs/>
                      <w:snapToGrid w:val="0"/>
                      <w:szCs w:val="21"/>
                    </w:rPr>
                  </w:pPr>
                  <w:r>
                    <w:rPr>
                      <w:rFonts w:hint="eastAsia"/>
                      <w:bCs/>
                      <w:snapToGrid w:val="0"/>
                      <w:szCs w:val="21"/>
                    </w:rP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tcBorders>
                    <w:tl2br w:val="nil"/>
                    <w:tr2bl w:val="nil"/>
                  </w:tcBorders>
                  <w:vAlign w:val="center"/>
                </w:tcPr>
                <w:p>
                  <w:pPr>
                    <w:spacing w:line="360" w:lineRule="exact"/>
                    <w:jc w:val="center"/>
                    <w:rPr>
                      <w:snapToGrid w:val="0"/>
                      <w:szCs w:val="21"/>
                    </w:rPr>
                  </w:pPr>
                  <w:r>
                    <w:rPr>
                      <w:rFonts w:hint="eastAsia"/>
                      <w:snapToGrid w:val="0"/>
                      <w:szCs w:val="21"/>
                    </w:rPr>
                    <w:t>石灰破碎</w:t>
                  </w:r>
                  <w:r>
                    <w:rPr>
                      <w:rFonts w:hint="eastAsia"/>
                      <w:snapToGrid w:val="0"/>
                      <w:szCs w:val="21"/>
                      <w:lang w:eastAsia="zh-CN"/>
                    </w:rPr>
                    <w:t>、</w:t>
                  </w:r>
                  <w:r>
                    <w:rPr>
                      <w:rFonts w:hint="eastAsia"/>
                      <w:snapToGrid w:val="0"/>
                      <w:szCs w:val="21"/>
                      <w:lang w:val="en-US" w:eastAsia="zh-CN"/>
                    </w:rPr>
                    <w:t>球磨</w:t>
                  </w:r>
                  <w:r>
                    <w:rPr>
                      <w:rFonts w:hint="eastAsia"/>
                      <w:snapToGrid w:val="0"/>
                      <w:szCs w:val="21"/>
                    </w:rPr>
                    <w:t>除尘器排气筒</w:t>
                  </w:r>
                </w:p>
              </w:tc>
              <w:tc>
                <w:tcPr>
                  <w:tcW w:w="880" w:type="pct"/>
                  <w:tcBorders>
                    <w:tl2br w:val="nil"/>
                    <w:tr2bl w:val="nil"/>
                  </w:tcBorders>
                  <w:vAlign w:val="center"/>
                </w:tcPr>
                <w:p>
                  <w:pPr>
                    <w:spacing w:line="360" w:lineRule="exact"/>
                    <w:jc w:val="center"/>
                    <w:rPr>
                      <w:spacing w:val="-6"/>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1292" w:type="pct"/>
                  <w:tcBorders>
                    <w:tl2br w:val="nil"/>
                    <w:tr2bl w:val="nil"/>
                  </w:tcBorders>
                  <w:vAlign w:val="center"/>
                </w:tcPr>
                <w:p>
                  <w:pPr>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sz w:val="21"/>
                      <w:szCs w:val="21"/>
                    </w:rPr>
                    <w:t>8.8649</w:t>
                  </w:r>
                </w:p>
              </w:tc>
              <w:tc>
                <w:tcPr>
                  <w:tcW w:w="1109" w:type="pct"/>
                  <w:tcBorders>
                    <w:tl2br w:val="nil"/>
                    <w:tr2bl w:val="nil"/>
                  </w:tcBorders>
                  <w:vAlign w:val="center"/>
                </w:tcPr>
                <w:p>
                  <w:pPr>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sz w:val="21"/>
                      <w:szCs w:val="21"/>
                    </w:rPr>
                    <w:t>1.9700</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lang w:val="en-US" w:eastAsia="zh-CN"/>
                    </w:rPr>
                    <w:t>二</w:t>
                  </w:r>
                  <w:r>
                    <w:rPr>
                      <w:rFonts w:hint="eastAsia"/>
                      <w:snapToGrid w:val="0"/>
                      <w:szCs w:val="21"/>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1" w:type="pct"/>
                  <w:tcBorders>
                    <w:tl2br w:val="nil"/>
                    <w:tr2bl w:val="nil"/>
                  </w:tcBorders>
                  <w:vAlign w:val="center"/>
                </w:tcPr>
                <w:p>
                  <w:pPr>
                    <w:spacing w:line="360" w:lineRule="exact"/>
                    <w:jc w:val="center"/>
                    <w:rPr>
                      <w:snapToGrid w:val="0"/>
                      <w:szCs w:val="21"/>
                    </w:rPr>
                  </w:pPr>
                  <w:r>
                    <w:rPr>
                      <w:rFonts w:hint="eastAsia"/>
                      <w:spacing w:val="-6"/>
                      <w:szCs w:val="21"/>
                    </w:rPr>
                    <w:t>上料搅拌装置除尘器排气筒</w:t>
                  </w:r>
                </w:p>
              </w:tc>
              <w:tc>
                <w:tcPr>
                  <w:tcW w:w="880" w:type="pct"/>
                  <w:tcBorders>
                    <w:tl2br w:val="nil"/>
                    <w:tr2bl w:val="nil"/>
                  </w:tcBorders>
                  <w:vAlign w:val="center"/>
                </w:tcPr>
                <w:p>
                  <w:pPr>
                    <w:spacing w:line="360" w:lineRule="exact"/>
                    <w:jc w:val="center"/>
                    <w:rPr>
                      <w:snapToGrid w:val="0"/>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1292" w:type="pct"/>
                  <w:tcBorders>
                    <w:tl2br w:val="nil"/>
                    <w:tr2bl w:val="nil"/>
                  </w:tcBorders>
                  <w:vAlign w:val="center"/>
                </w:tcPr>
                <w:p>
                  <w:pPr>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sz w:val="21"/>
                      <w:szCs w:val="21"/>
                    </w:rPr>
                    <w:t>2.4739</w:t>
                  </w:r>
                </w:p>
              </w:tc>
              <w:tc>
                <w:tcPr>
                  <w:tcW w:w="1109" w:type="pct"/>
                  <w:tcBorders>
                    <w:tl2br w:val="nil"/>
                    <w:tr2bl w:val="nil"/>
                  </w:tcBorders>
                  <w:vAlign w:val="center"/>
                </w:tcPr>
                <w:p>
                  <w:pPr>
                    <w:jc w:val="center"/>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sz w:val="21"/>
                      <w:szCs w:val="21"/>
                    </w:rPr>
                    <w:t>0.5498</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vMerge w:val="restart"/>
                  <w:tcBorders>
                    <w:tl2br w:val="nil"/>
                    <w:tr2bl w:val="nil"/>
                  </w:tcBorders>
                  <w:vAlign w:val="center"/>
                </w:tcPr>
                <w:p>
                  <w:pPr>
                    <w:spacing w:line="360" w:lineRule="exact"/>
                    <w:jc w:val="center"/>
                    <w:rPr>
                      <w:spacing w:val="-6"/>
                      <w:szCs w:val="21"/>
                    </w:rPr>
                  </w:pPr>
                  <w:r>
                    <w:rPr>
                      <w:rFonts w:hint="eastAsia"/>
                      <w:spacing w:val="-6"/>
                      <w:szCs w:val="21"/>
                    </w:rPr>
                    <w:t>燃气锅炉</w:t>
                  </w:r>
                </w:p>
              </w:tc>
              <w:tc>
                <w:tcPr>
                  <w:tcW w:w="880" w:type="pct"/>
                  <w:tcBorders>
                    <w:tl2br w:val="nil"/>
                    <w:tr2bl w:val="nil"/>
                  </w:tcBorders>
                  <w:vAlign w:val="center"/>
                </w:tcPr>
                <w:p>
                  <w:pPr>
                    <w:spacing w:line="360" w:lineRule="exact"/>
                    <w:jc w:val="center"/>
                    <w:rPr>
                      <w:rFonts w:hint="eastAsia" w:eastAsia="宋体"/>
                      <w:color w:val="auto"/>
                      <w:szCs w:val="21"/>
                      <w:lang w:eastAsia="zh-CN"/>
                    </w:rPr>
                  </w:pPr>
                  <w:r>
                    <w:rPr>
                      <w:rFonts w:hint="eastAsia"/>
                      <w:color w:val="auto"/>
                      <w:szCs w:val="21"/>
                      <w:lang w:val="en-US" w:eastAsia="zh-CN"/>
                    </w:rPr>
                    <w:t>烟尘（</w:t>
                  </w:r>
                  <w:r>
                    <w:rPr>
                      <w:rFonts w:hint="default" w:ascii="Times New Roman" w:hAnsi="Times New Roman" w:eastAsia="宋体" w:cs="Times New Roman"/>
                      <w:b w:val="0"/>
                      <w:sz w:val="21"/>
                      <w:szCs w:val="21"/>
                    </w:rPr>
                    <w:t>PM</w:t>
                  </w:r>
                  <w:r>
                    <w:rPr>
                      <w:rFonts w:hint="eastAsia" w:cs="Times New Roman"/>
                      <w:b w:val="0"/>
                      <w:sz w:val="21"/>
                      <w:szCs w:val="21"/>
                      <w:vertAlign w:val="subscript"/>
                      <w:lang w:val="en-US" w:eastAsia="zh-CN"/>
                    </w:rPr>
                    <w:t>2.5</w:t>
                  </w:r>
                  <w:r>
                    <w:rPr>
                      <w:rFonts w:hint="eastAsia"/>
                      <w:color w:val="auto"/>
                      <w:szCs w:val="21"/>
                      <w:lang w:val="en-US" w:eastAsia="zh-CN"/>
                    </w:rPr>
                    <w:t>）</w:t>
                  </w:r>
                </w:p>
              </w:tc>
              <w:tc>
                <w:tcPr>
                  <w:tcW w:w="12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1.0721</w:t>
                  </w:r>
                </w:p>
              </w:tc>
              <w:tc>
                <w:tcPr>
                  <w:tcW w:w="1109"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0.4765</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vMerge w:val="continue"/>
                  <w:tcBorders>
                    <w:tl2br w:val="nil"/>
                    <w:tr2bl w:val="nil"/>
                  </w:tcBorders>
                  <w:vAlign w:val="center"/>
                </w:tcPr>
                <w:p>
                  <w:pPr>
                    <w:spacing w:line="360" w:lineRule="exact"/>
                    <w:jc w:val="center"/>
                    <w:rPr>
                      <w:spacing w:val="-6"/>
                      <w:szCs w:val="21"/>
                    </w:rPr>
                  </w:pPr>
                </w:p>
              </w:tc>
              <w:tc>
                <w:tcPr>
                  <w:tcW w:w="880" w:type="pct"/>
                  <w:tcBorders>
                    <w:tl2br w:val="nil"/>
                    <w:tr2bl w:val="nil"/>
                  </w:tcBorders>
                  <w:vAlign w:val="center"/>
                </w:tcPr>
                <w:p>
                  <w:pPr>
                    <w:spacing w:line="360" w:lineRule="exact"/>
                    <w:jc w:val="center"/>
                    <w:rPr>
                      <w:color w:val="auto"/>
                      <w:szCs w:val="21"/>
                    </w:rPr>
                  </w:pPr>
                  <w:r>
                    <w:rPr>
                      <w:rFonts w:hint="eastAsia"/>
                      <w:color w:val="auto"/>
                      <w:szCs w:val="21"/>
                    </w:rPr>
                    <w:t>SO</w:t>
                  </w:r>
                  <w:r>
                    <w:rPr>
                      <w:rFonts w:hint="eastAsia"/>
                      <w:color w:val="auto"/>
                      <w:szCs w:val="21"/>
                      <w:vertAlign w:val="subscript"/>
                    </w:rPr>
                    <w:t>2</w:t>
                  </w:r>
                </w:p>
              </w:tc>
              <w:tc>
                <w:tcPr>
                  <w:tcW w:w="12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0.0901</w:t>
                  </w:r>
                </w:p>
              </w:tc>
              <w:tc>
                <w:tcPr>
                  <w:tcW w:w="1109"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0.0180</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vMerge w:val="continue"/>
                  <w:tcBorders>
                    <w:tl2br w:val="nil"/>
                    <w:tr2bl w:val="nil"/>
                  </w:tcBorders>
                  <w:vAlign w:val="center"/>
                </w:tcPr>
                <w:p>
                  <w:pPr>
                    <w:spacing w:line="360" w:lineRule="exact"/>
                    <w:jc w:val="center"/>
                    <w:rPr>
                      <w:spacing w:val="-6"/>
                      <w:szCs w:val="21"/>
                    </w:rPr>
                  </w:pPr>
                </w:p>
              </w:tc>
              <w:tc>
                <w:tcPr>
                  <w:tcW w:w="880" w:type="pct"/>
                  <w:tcBorders>
                    <w:tl2br w:val="nil"/>
                    <w:tr2bl w:val="nil"/>
                  </w:tcBorders>
                  <w:vAlign w:val="center"/>
                </w:tcPr>
                <w:p>
                  <w:pPr>
                    <w:spacing w:line="360" w:lineRule="exact"/>
                    <w:jc w:val="center"/>
                    <w:rPr>
                      <w:color w:val="auto"/>
                      <w:szCs w:val="21"/>
                    </w:rPr>
                  </w:pPr>
                  <w:r>
                    <w:rPr>
                      <w:rFonts w:hint="eastAsia"/>
                      <w:color w:val="auto"/>
                      <w:szCs w:val="21"/>
                    </w:rPr>
                    <w:t>NOx</w:t>
                  </w:r>
                </w:p>
              </w:tc>
              <w:tc>
                <w:tcPr>
                  <w:tcW w:w="1292"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13.5088</w:t>
                  </w:r>
                </w:p>
              </w:tc>
              <w:tc>
                <w:tcPr>
                  <w:tcW w:w="1109" w:type="pc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5.4035</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1" w:type="pct"/>
                  <w:tcBorders>
                    <w:tl2br w:val="nil"/>
                    <w:tr2bl w:val="nil"/>
                  </w:tcBorders>
                  <w:shd w:val="clear" w:color="auto" w:fill="auto"/>
                  <w:vAlign w:val="center"/>
                </w:tcPr>
                <w:p>
                  <w:pPr>
                    <w:spacing w:line="360" w:lineRule="exact"/>
                    <w:jc w:val="center"/>
                    <w:rPr>
                      <w:spacing w:val="-6"/>
                      <w:szCs w:val="21"/>
                    </w:rPr>
                  </w:pPr>
                  <w:r>
                    <w:rPr>
                      <w:rFonts w:hint="eastAsia"/>
                      <w:spacing w:val="-6"/>
                      <w:szCs w:val="21"/>
                    </w:rPr>
                    <w:t>无组织废气</w:t>
                  </w:r>
                </w:p>
              </w:tc>
              <w:tc>
                <w:tcPr>
                  <w:tcW w:w="880" w:type="pct"/>
                  <w:tcBorders>
                    <w:tl2br w:val="nil"/>
                    <w:tr2bl w:val="nil"/>
                  </w:tcBorders>
                  <w:shd w:val="clear" w:color="auto" w:fill="auto"/>
                  <w:vAlign w:val="center"/>
                </w:tcPr>
                <w:p>
                  <w:pPr>
                    <w:spacing w:line="360" w:lineRule="exact"/>
                    <w:jc w:val="center"/>
                    <w:rPr>
                      <w:szCs w:val="21"/>
                    </w:rPr>
                  </w:pPr>
                  <w:r>
                    <w:rPr>
                      <w:rFonts w:hint="eastAsia"/>
                      <w:szCs w:val="21"/>
                    </w:rPr>
                    <w:t>T</w:t>
                  </w:r>
                  <w:r>
                    <w:rPr>
                      <w:szCs w:val="21"/>
                    </w:rPr>
                    <w:t>SP</w:t>
                  </w:r>
                </w:p>
              </w:tc>
              <w:tc>
                <w:tcPr>
                  <w:tcW w:w="1292" w:type="pct"/>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49.2580</w:t>
                  </w:r>
                </w:p>
              </w:tc>
              <w:tc>
                <w:tcPr>
                  <w:tcW w:w="1109" w:type="pct"/>
                  <w:tcBorders>
                    <w:tl2br w:val="nil"/>
                    <w:tr2bl w:val="nil"/>
                  </w:tcBorders>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5.4731</w:t>
                  </w:r>
                </w:p>
              </w:tc>
              <w:tc>
                <w:tcPr>
                  <w:tcW w:w="645" w:type="pct"/>
                  <w:tcBorders>
                    <w:tl2br w:val="nil"/>
                    <w:tr2bl w:val="nil"/>
                  </w:tcBorders>
                  <w:vAlign w:val="center"/>
                </w:tcPr>
                <w:p>
                  <w:pPr>
                    <w:spacing w:before="62" w:beforeLines="20" w:after="62" w:afterLines="20" w:line="360" w:lineRule="exact"/>
                    <w:jc w:val="center"/>
                    <w:rPr>
                      <w:snapToGrid w:val="0"/>
                      <w:szCs w:val="21"/>
                    </w:rPr>
                  </w:pPr>
                  <w:r>
                    <w:rPr>
                      <w:rFonts w:hint="eastAsia"/>
                      <w:snapToGrid w:val="0"/>
                      <w:szCs w:val="21"/>
                    </w:rPr>
                    <w:t>二级</w:t>
                  </w:r>
                </w:p>
              </w:tc>
            </w:tr>
          </w:tbl>
          <w:p>
            <w:pPr>
              <w:snapToGrid w:val="0"/>
              <w:spacing w:line="500" w:lineRule="exact"/>
              <w:ind w:firstLine="480" w:firstLineChars="200"/>
              <w:rPr>
                <w:snapToGrid w:val="0"/>
                <w:sz w:val="24"/>
              </w:rPr>
            </w:pPr>
            <w:r>
              <w:rPr>
                <w:rFonts w:hint="eastAsia"/>
                <w:snapToGrid w:val="0"/>
                <w:sz w:val="24"/>
              </w:rPr>
              <w:t>综上所述，本项目大气评价等级为二级。</w:t>
            </w:r>
          </w:p>
          <w:p>
            <w:pPr>
              <w:spacing w:line="480" w:lineRule="exact"/>
              <w:ind w:firstLine="424" w:firstLineChars="176"/>
              <w:jc w:val="left"/>
              <w:rPr>
                <w:b/>
                <w:bCs/>
                <w:sz w:val="24"/>
                <w:szCs w:val="24"/>
              </w:rPr>
            </w:pPr>
            <w:r>
              <w:rPr>
                <w:rFonts w:hint="eastAsia"/>
                <w:b/>
                <w:bCs/>
                <w:sz w:val="24"/>
                <w:szCs w:val="24"/>
              </w:rPr>
              <w:t>（6）评价范围确定</w:t>
            </w:r>
          </w:p>
          <w:p>
            <w:pPr>
              <w:spacing w:line="520" w:lineRule="exact"/>
              <w:ind w:firstLine="480" w:firstLineChars="200"/>
              <w:jc w:val="left"/>
              <w:rPr>
                <w:rFonts w:hAnsi="宋体"/>
                <w:sz w:val="24"/>
              </w:rPr>
            </w:pPr>
            <w:r>
              <w:rPr>
                <w:rFonts w:hint="eastAsia"/>
                <w:snapToGrid w:val="0"/>
                <w:sz w:val="24"/>
              </w:rPr>
              <w:t>根据《环境影响评价技术导则</w:t>
            </w:r>
            <w:r>
              <w:rPr>
                <w:snapToGrid w:val="0"/>
                <w:sz w:val="24"/>
              </w:rPr>
              <w:t xml:space="preserve"> </w:t>
            </w:r>
            <w:r>
              <w:rPr>
                <w:rFonts w:hint="eastAsia"/>
                <w:snapToGrid w:val="0"/>
                <w:sz w:val="24"/>
              </w:rPr>
              <w:t>大气环境》（</w:t>
            </w:r>
            <w:r>
              <w:rPr>
                <w:snapToGrid w:val="0"/>
                <w:sz w:val="24"/>
              </w:rPr>
              <w:t>HJ2.2—2018</w:t>
            </w:r>
            <w:r>
              <w:rPr>
                <w:rFonts w:hint="eastAsia"/>
                <w:snapToGrid w:val="0"/>
                <w:sz w:val="24"/>
              </w:rPr>
              <w:t>）中的要求，</w:t>
            </w:r>
            <w:r>
              <w:rPr>
                <w:snapToGrid w:val="0"/>
                <w:sz w:val="24"/>
              </w:rPr>
              <w:t>“</w:t>
            </w:r>
            <w:r>
              <w:rPr>
                <w:rFonts w:hint="eastAsia"/>
                <w:snapToGrid w:val="0"/>
                <w:sz w:val="24"/>
              </w:rPr>
              <w:t>二级评价项目大气环境影响评价范围边长取</w:t>
            </w:r>
            <w:r>
              <w:rPr>
                <w:snapToGrid w:val="0"/>
                <w:sz w:val="24"/>
              </w:rPr>
              <w:t>5km”</w:t>
            </w:r>
            <w:r>
              <w:rPr>
                <w:rFonts w:hint="eastAsia"/>
                <w:snapToGrid w:val="0"/>
                <w:sz w:val="24"/>
              </w:rPr>
              <w:t>，故本项目评价范围为：</w:t>
            </w:r>
            <w:r>
              <w:rPr>
                <w:rFonts w:hint="eastAsia"/>
                <w:sz w:val="24"/>
              </w:rPr>
              <w:t>以本项目厂址为原点，向</w:t>
            </w:r>
            <w:r>
              <w:rPr>
                <w:sz w:val="24"/>
              </w:rPr>
              <w:t>E</w:t>
            </w:r>
            <w:r>
              <w:rPr>
                <w:rFonts w:hint="eastAsia"/>
                <w:sz w:val="24"/>
              </w:rPr>
              <w:t>、</w:t>
            </w:r>
            <w:r>
              <w:rPr>
                <w:sz w:val="24"/>
              </w:rPr>
              <w:t>S</w:t>
            </w:r>
            <w:r>
              <w:rPr>
                <w:rFonts w:hint="eastAsia"/>
                <w:sz w:val="24"/>
              </w:rPr>
              <w:t>、</w:t>
            </w:r>
            <w:r>
              <w:rPr>
                <w:sz w:val="24"/>
              </w:rPr>
              <w:t>W</w:t>
            </w:r>
            <w:r>
              <w:rPr>
                <w:rFonts w:hint="eastAsia"/>
                <w:sz w:val="24"/>
              </w:rPr>
              <w:t>、</w:t>
            </w:r>
            <w:r>
              <w:rPr>
                <w:sz w:val="24"/>
              </w:rPr>
              <w:t>N</w:t>
            </w:r>
            <w:r>
              <w:rPr>
                <w:rFonts w:hint="eastAsia"/>
                <w:sz w:val="24"/>
              </w:rPr>
              <w:t>各延伸</w:t>
            </w:r>
            <w:r>
              <w:rPr>
                <w:sz w:val="24"/>
              </w:rPr>
              <w:t>2.5km</w:t>
            </w:r>
            <w:r>
              <w:rPr>
                <w:rFonts w:hint="eastAsia"/>
                <w:sz w:val="24"/>
              </w:rPr>
              <w:t>，评价区总面积</w:t>
            </w:r>
            <w:r>
              <w:rPr>
                <w:sz w:val="24"/>
              </w:rPr>
              <w:t>25km</w:t>
            </w:r>
            <w:r>
              <w:rPr>
                <w:sz w:val="24"/>
                <w:vertAlign w:val="superscript"/>
              </w:rPr>
              <w:t>2</w:t>
            </w:r>
            <w:r>
              <w:rPr>
                <w:rFonts w:hint="eastAsia"/>
                <w:sz w:val="24"/>
              </w:rPr>
              <w:t>。</w:t>
            </w:r>
          </w:p>
          <w:p>
            <w:pPr>
              <w:spacing w:line="480" w:lineRule="exact"/>
              <w:ind w:firstLine="424" w:firstLineChars="176"/>
              <w:jc w:val="left"/>
              <w:rPr>
                <w:b/>
                <w:bCs/>
                <w:sz w:val="24"/>
                <w:szCs w:val="24"/>
              </w:rPr>
            </w:pPr>
            <w:r>
              <w:rPr>
                <w:rFonts w:hint="eastAsia"/>
                <w:b/>
                <w:bCs/>
                <w:sz w:val="24"/>
                <w:szCs w:val="24"/>
              </w:rPr>
              <w:t>（7）预测与评价要求</w:t>
            </w:r>
          </w:p>
          <w:p>
            <w:pPr>
              <w:adjustRightInd w:val="0"/>
              <w:snapToGrid w:val="0"/>
              <w:spacing w:line="500" w:lineRule="exact"/>
              <w:ind w:firstLine="480" w:firstLineChars="200"/>
              <w:rPr>
                <w:sz w:val="24"/>
              </w:rPr>
            </w:pPr>
            <w:r>
              <w:rPr>
                <w:rFonts w:hint="eastAsia"/>
                <w:sz w:val="24"/>
              </w:rPr>
              <w:t>根据《环境影响评价技术导则</w:t>
            </w:r>
            <w:r>
              <w:rPr>
                <w:sz w:val="24"/>
              </w:rPr>
              <w:t xml:space="preserve"> </w:t>
            </w:r>
            <w:r>
              <w:rPr>
                <w:rFonts w:hint="eastAsia"/>
                <w:sz w:val="24"/>
              </w:rPr>
              <w:t>大气环境》（</w:t>
            </w:r>
            <w:r>
              <w:rPr>
                <w:sz w:val="24"/>
              </w:rPr>
              <w:t>HJ2.2-2018</w:t>
            </w:r>
            <w:r>
              <w:rPr>
                <w:rFonts w:hint="eastAsia"/>
                <w:sz w:val="24"/>
              </w:rPr>
              <w:t>），</w:t>
            </w:r>
            <w:r>
              <w:rPr>
                <w:sz w:val="24"/>
              </w:rPr>
              <w:t>“</w:t>
            </w:r>
            <w:r>
              <w:rPr>
                <w:rFonts w:hint="eastAsia"/>
                <w:sz w:val="24"/>
              </w:rPr>
              <w:t>二级评价项目不进行进一步预测与评价，只对污染物排放量进行核算</w:t>
            </w:r>
            <w:r>
              <w:rPr>
                <w:sz w:val="24"/>
              </w:rPr>
              <w:t>”</w:t>
            </w:r>
            <w:r>
              <w:rPr>
                <w:rFonts w:hint="eastAsia"/>
                <w:sz w:val="24"/>
              </w:rPr>
              <w:t>，故本项目不需要进行进一步预测与评价。</w:t>
            </w:r>
          </w:p>
          <w:p>
            <w:pPr>
              <w:pStyle w:val="38"/>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1.2、大气环境防护距离</w:t>
            </w:r>
          </w:p>
          <w:p>
            <w:pPr>
              <w:adjustRightInd w:val="0"/>
              <w:snapToGrid w:val="0"/>
              <w:spacing w:line="500" w:lineRule="exact"/>
              <w:ind w:firstLine="480" w:firstLineChars="200"/>
              <w:rPr>
                <w:sz w:val="24"/>
              </w:rPr>
            </w:pPr>
            <w:r>
              <w:rPr>
                <w:rFonts w:hint="eastAsia"/>
                <w:sz w:val="24"/>
              </w:rPr>
              <w:t>本报告按照《环境影响评价技术导则大气环境》（</w:t>
            </w:r>
            <w:r>
              <w:rPr>
                <w:sz w:val="24"/>
              </w:rPr>
              <w:t>HJ2.2-2018</w:t>
            </w:r>
            <w:r>
              <w:rPr>
                <w:rFonts w:hint="eastAsia"/>
                <w:sz w:val="24"/>
              </w:rPr>
              <w:t>）要求“对于项目厂界浓度满足大气污染物厂界浓度限值，但厂界外大气污染物短期浓度超过环境质量浓度限值的，可以自厂界外设置一定范围的大气环境防护距离，以确保大气环境防护区域外的污染物贡献浓度满足环境质量标准”。</w:t>
            </w:r>
          </w:p>
          <w:p>
            <w:pPr>
              <w:adjustRightInd w:val="0"/>
              <w:snapToGrid w:val="0"/>
              <w:spacing w:line="500" w:lineRule="exact"/>
              <w:ind w:firstLine="480" w:firstLineChars="200"/>
              <w:rPr>
                <w:sz w:val="24"/>
              </w:rPr>
            </w:pPr>
            <w:r>
              <w:rPr>
                <w:rFonts w:hint="eastAsia"/>
                <w:sz w:val="24"/>
              </w:rPr>
              <w:t>根据表</w:t>
            </w:r>
            <w:r>
              <w:rPr>
                <w:sz w:val="24"/>
              </w:rPr>
              <w:t>34</w:t>
            </w:r>
            <w:r>
              <w:rPr>
                <w:rFonts w:hint="eastAsia"/>
                <w:sz w:val="24"/>
              </w:rPr>
              <w:t>可知，项目无组织排放污染物厂界外最大落地浓度分别为：颗粒物49.2580</w:t>
            </w:r>
            <w:r>
              <w:rPr>
                <w:sz w:val="24"/>
              </w:rPr>
              <w:t>mg/m</w:t>
            </w:r>
            <w:r>
              <w:rPr>
                <w:sz w:val="24"/>
                <w:vertAlign w:val="superscript"/>
              </w:rPr>
              <w:t>3</w:t>
            </w:r>
            <w:r>
              <w:rPr>
                <w:rFonts w:hint="eastAsia"/>
                <w:sz w:val="24"/>
              </w:rPr>
              <w:t>。颗粒物厂界预测排放浓度满足</w:t>
            </w:r>
            <w:r>
              <w:rPr>
                <w:rFonts w:hint="eastAsia"/>
                <w:sz w:val="24"/>
                <w:lang w:eastAsia="zh-CN"/>
              </w:rPr>
              <w:t>《</w:t>
            </w:r>
            <w:r>
              <w:rPr>
                <w:rFonts w:hint="eastAsia"/>
                <w:sz w:val="24"/>
                <w:lang w:val="en-US" w:eastAsia="zh-CN"/>
              </w:rPr>
              <w:t>环境空气质量标准</w:t>
            </w:r>
            <w:r>
              <w:rPr>
                <w:rFonts w:hint="eastAsia"/>
                <w:sz w:val="24"/>
                <w:lang w:eastAsia="zh-CN"/>
              </w:rPr>
              <w:t>》（</w:t>
            </w:r>
            <w:r>
              <w:rPr>
                <w:rFonts w:hint="eastAsia"/>
                <w:sz w:val="24"/>
                <w:lang w:val="en-US" w:eastAsia="zh-CN"/>
              </w:rPr>
              <w:t>GB3095-2012</w:t>
            </w:r>
            <w:r>
              <w:rPr>
                <w:rFonts w:hint="eastAsia"/>
                <w:sz w:val="24"/>
                <w:lang w:eastAsia="zh-CN"/>
              </w:rPr>
              <w:t>）</w:t>
            </w:r>
            <w:r>
              <w:rPr>
                <w:rFonts w:hint="eastAsia"/>
                <w:sz w:val="24"/>
              </w:rPr>
              <w:t>，因此，本项目无需设置大气环境防护距离。</w:t>
            </w:r>
          </w:p>
          <w:p>
            <w:pPr>
              <w:pStyle w:val="38"/>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1.3、本项目废气污染物排放量核算</w:t>
            </w:r>
          </w:p>
          <w:p>
            <w:pPr>
              <w:spacing w:line="360" w:lineRule="auto"/>
              <w:ind w:left="420" w:leftChars="200"/>
              <w:rPr>
                <w:b/>
                <w:sz w:val="24"/>
              </w:rPr>
            </w:pPr>
            <w:r>
              <w:rPr>
                <w:rFonts w:hint="eastAsia" w:ascii="宋体" w:hAnsi="宋体" w:cs="宋体"/>
                <w:b/>
                <w:sz w:val="24"/>
              </w:rPr>
              <w:t>（1）</w:t>
            </w:r>
            <w:r>
              <w:rPr>
                <w:rFonts w:hint="eastAsia"/>
                <w:b/>
                <w:sz w:val="24"/>
              </w:rPr>
              <w:t>有组织排放量核算</w:t>
            </w:r>
          </w:p>
          <w:p>
            <w:pPr>
              <w:spacing w:line="480" w:lineRule="exact"/>
              <w:jc w:val="center"/>
              <w:rPr>
                <w:b/>
                <w:bCs/>
                <w:sz w:val="24"/>
                <w:szCs w:val="24"/>
                <w:lang w:val="zh-CN"/>
              </w:rPr>
            </w:pPr>
            <w:r>
              <w:rPr>
                <w:rFonts w:hint="eastAsia"/>
                <w:b/>
                <w:bCs/>
                <w:sz w:val="24"/>
                <w:szCs w:val="24"/>
                <w:lang w:val="zh-CN"/>
              </w:rPr>
              <w:t>表</w:t>
            </w:r>
            <w:r>
              <w:rPr>
                <w:rFonts w:hint="eastAsia"/>
                <w:b/>
                <w:bCs/>
                <w:sz w:val="24"/>
                <w:szCs w:val="24"/>
                <w:lang w:val="en-US" w:eastAsia="zh-CN"/>
              </w:rPr>
              <w:t>7-11</w:t>
            </w:r>
            <w:r>
              <w:rPr>
                <w:rFonts w:hint="eastAsia"/>
                <w:b/>
                <w:bCs/>
                <w:sz w:val="24"/>
                <w:szCs w:val="24"/>
                <w:lang w:val="zh-CN"/>
              </w:rPr>
              <w:t xml:space="preserve">    大气污染物有组织排放量核算表</w:t>
            </w:r>
          </w:p>
          <w:tbl>
            <w:tblPr>
              <w:tblStyle w:val="18"/>
              <w:tblW w:w="84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16"/>
              <w:gridCol w:w="1843"/>
              <w:gridCol w:w="992"/>
              <w:gridCol w:w="1701"/>
              <w:gridCol w:w="1819"/>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9" w:hRule="atLeast"/>
                <w:tblHeader/>
                <w:jc w:val="center"/>
              </w:trPr>
              <w:tc>
                <w:tcPr>
                  <w:tcW w:w="616" w:type="dxa"/>
                  <w:tcBorders>
                    <w:tl2br w:val="nil"/>
                    <w:tr2bl w:val="nil"/>
                  </w:tcBorders>
                  <w:vAlign w:val="center"/>
                </w:tcPr>
                <w:p>
                  <w:pPr>
                    <w:pStyle w:val="39"/>
                    <w:spacing w:before="36" w:line="213" w:lineRule="exact"/>
                    <w:ind w:left="91"/>
                    <w:jc w:val="center"/>
                    <w:rPr>
                      <w:rFonts w:ascii="Times New Roman" w:hAnsi="Times New Roman" w:cs="Times New Roman"/>
                      <w:bCs/>
                      <w:szCs w:val="21"/>
                    </w:rPr>
                  </w:pPr>
                  <w:r>
                    <w:rPr>
                      <w:rFonts w:hint="eastAsia" w:ascii="Times New Roman" w:hAnsi="Times New Roman" w:cs="Times New Roman"/>
                      <w:bCs/>
                      <w:szCs w:val="21"/>
                    </w:rPr>
                    <w:t>序号</w:t>
                  </w:r>
                </w:p>
              </w:tc>
              <w:tc>
                <w:tcPr>
                  <w:tcW w:w="1843" w:type="dxa"/>
                  <w:tcBorders>
                    <w:tl2br w:val="nil"/>
                    <w:tr2bl w:val="nil"/>
                  </w:tcBorders>
                  <w:vAlign w:val="center"/>
                </w:tcPr>
                <w:p>
                  <w:pPr>
                    <w:pStyle w:val="39"/>
                    <w:spacing w:before="36" w:line="213" w:lineRule="exact"/>
                    <w:ind w:left="187"/>
                    <w:jc w:val="center"/>
                    <w:rPr>
                      <w:rFonts w:ascii="Times New Roman" w:hAnsi="Times New Roman" w:cs="Times New Roman"/>
                      <w:bCs/>
                      <w:szCs w:val="21"/>
                    </w:rPr>
                  </w:pPr>
                  <w:r>
                    <w:rPr>
                      <w:rFonts w:hint="eastAsia" w:ascii="Times New Roman" w:hAnsi="Times New Roman" w:cs="Times New Roman"/>
                      <w:bCs/>
                      <w:szCs w:val="21"/>
                    </w:rPr>
                    <w:t>排放口编号</w:t>
                  </w:r>
                </w:p>
              </w:tc>
              <w:tc>
                <w:tcPr>
                  <w:tcW w:w="992" w:type="dxa"/>
                  <w:tcBorders>
                    <w:tl2br w:val="nil"/>
                    <w:tr2bl w:val="nil"/>
                  </w:tcBorders>
                  <w:vAlign w:val="center"/>
                </w:tcPr>
                <w:p>
                  <w:pPr>
                    <w:pStyle w:val="39"/>
                    <w:spacing w:before="36" w:line="213" w:lineRule="exact"/>
                    <w:jc w:val="center"/>
                    <w:rPr>
                      <w:rFonts w:ascii="Times New Roman" w:hAnsi="Times New Roman" w:cs="Times New Roman"/>
                      <w:bCs/>
                      <w:szCs w:val="21"/>
                    </w:rPr>
                  </w:pPr>
                  <w:r>
                    <w:rPr>
                      <w:rFonts w:hint="eastAsia" w:ascii="Times New Roman" w:hAnsi="Times New Roman" w:cs="Times New Roman"/>
                      <w:bCs/>
                      <w:szCs w:val="21"/>
                    </w:rPr>
                    <w:t>污染物</w:t>
                  </w:r>
                </w:p>
              </w:tc>
              <w:tc>
                <w:tcPr>
                  <w:tcW w:w="1701" w:type="dxa"/>
                  <w:tcBorders>
                    <w:tl2br w:val="nil"/>
                    <w:tr2bl w:val="nil"/>
                  </w:tcBorders>
                  <w:vAlign w:val="center"/>
                </w:tcPr>
                <w:p>
                  <w:pPr>
                    <w:pStyle w:val="39"/>
                    <w:spacing w:before="36" w:line="214" w:lineRule="exact"/>
                    <w:ind w:left="39"/>
                    <w:jc w:val="center"/>
                    <w:rPr>
                      <w:rFonts w:ascii="Times New Roman" w:hAnsi="Times New Roman" w:cs="Times New Roman"/>
                      <w:bCs/>
                      <w:szCs w:val="21"/>
                    </w:rPr>
                  </w:pPr>
                  <w:r>
                    <w:rPr>
                      <w:rFonts w:hint="eastAsia" w:ascii="Times New Roman" w:hAnsi="Times New Roman" w:cs="Times New Roman"/>
                      <w:bCs/>
                      <w:szCs w:val="21"/>
                    </w:rPr>
                    <w:t>核算排放浓度</w:t>
                  </w:r>
                  <w:r>
                    <w:rPr>
                      <w:rFonts w:ascii="Times New Roman" w:hAnsi="Times New Roman" w:eastAsia="Times New Roman" w:cs="Times New Roman"/>
                      <w:bCs/>
                      <w:szCs w:val="21"/>
                    </w:rPr>
                    <w:t>/</w:t>
                  </w:r>
                  <w:r>
                    <w:rPr>
                      <w:rFonts w:hint="eastAsia" w:ascii="Times New Roman" w:hAnsi="Times New Roman" w:cs="Times New Roman"/>
                      <w:bCs/>
                      <w:szCs w:val="21"/>
                    </w:rPr>
                    <w:t>（m</w:t>
                  </w:r>
                  <w:r>
                    <w:rPr>
                      <w:rFonts w:ascii="Times New Roman" w:hAnsi="Times New Roman" w:eastAsia="Times New Roman" w:cs="Times New Roman"/>
                      <w:bCs/>
                      <w:szCs w:val="21"/>
                    </w:rPr>
                    <w:t>g/m</w:t>
                  </w:r>
                  <w:r>
                    <w:rPr>
                      <w:rFonts w:ascii="Times New Roman" w:hAnsi="Times New Roman" w:eastAsia="Times New Roman" w:cs="Times New Roman"/>
                      <w:bCs/>
                      <w:szCs w:val="21"/>
                      <w:vertAlign w:val="superscript"/>
                    </w:rPr>
                    <w:t>3</w:t>
                  </w:r>
                  <w:r>
                    <w:rPr>
                      <w:rFonts w:hint="eastAsia" w:ascii="Times New Roman" w:hAnsi="Times New Roman" w:cs="Times New Roman"/>
                      <w:bCs/>
                      <w:szCs w:val="21"/>
                    </w:rPr>
                    <w:t>）</w:t>
                  </w:r>
                </w:p>
              </w:tc>
              <w:tc>
                <w:tcPr>
                  <w:tcW w:w="1819" w:type="dxa"/>
                  <w:tcBorders>
                    <w:tl2br w:val="nil"/>
                    <w:tr2bl w:val="nil"/>
                  </w:tcBorders>
                  <w:vAlign w:val="center"/>
                </w:tcPr>
                <w:p>
                  <w:pPr>
                    <w:pStyle w:val="39"/>
                    <w:spacing w:before="36" w:line="213" w:lineRule="exact"/>
                    <w:ind w:left="85"/>
                    <w:jc w:val="center"/>
                    <w:rPr>
                      <w:rFonts w:ascii="Times New Roman" w:hAnsi="Times New Roman" w:cs="Times New Roman"/>
                      <w:bCs/>
                      <w:szCs w:val="21"/>
                    </w:rPr>
                  </w:pPr>
                  <w:r>
                    <w:rPr>
                      <w:rFonts w:hint="eastAsia" w:ascii="Times New Roman" w:hAnsi="Times New Roman" w:cs="Times New Roman"/>
                      <w:bCs/>
                      <w:szCs w:val="21"/>
                    </w:rPr>
                    <w:t>核算排放速率</w:t>
                  </w:r>
                  <w:r>
                    <w:rPr>
                      <w:rFonts w:ascii="Times New Roman" w:hAnsi="Times New Roman" w:eastAsia="Times New Roman" w:cs="Times New Roman"/>
                      <w:bCs/>
                      <w:szCs w:val="21"/>
                    </w:rPr>
                    <w:t>/</w:t>
                  </w:r>
                  <w:r>
                    <w:rPr>
                      <w:rFonts w:hint="eastAsia" w:ascii="Times New Roman" w:hAnsi="Times New Roman" w:cs="Times New Roman"/>
                      <w:bCs/>
                      <w:szCs w:val="21"/>
                    </w:rPr>
                    <w:t>（</w:t>
                  </w:r>
                  <w:r>
                    <w:rPr>
                      <w:rFonts w:ascii="Times New Roman" w:hAnsi="Times New Roman" w:eastAsia="Times New Roman" w:cs="Times New Roman"/>
                      <w:bCs/>
                      <w:szCs w:val="21"/>
                    </w:rPr>
                    <w:t>kg/h</w:t>
                  </w:r>
                  <w:r>
                    <w:rPr>
                      <w:rFonts w:hint="eastAsia" w:ascii="Times New Roman" w:hAnsi="Times New Roman" w:cs="Times New Roman"/>
                      <w:bCs/>
                      <w:szCs w:val="21"/>
                    </w:rPr>
                    <w:t>）</w:t>
                  </w:r>
                </w:p>
              </w:tc>
              <w:tc>
                <w:tcPr>
                  <w:tcW w:w="1438" w:type="dxa"/>
                  <w:tcBorders>
                    <w:tl2br w:val="nil"/>
                    <w:tr2bl w:val="nil"/>
                  </w:tcBorders>
                  <w:vAlign w:val="center"/>
                </w:tcPr>
                <w:p>
                  <w:pPr>
                    <w:pStyle w:val="39"/>
                    <w:spacing w:before="36" w:line="213" w:lineRule="exact"/>
                    <w:ind w:left="91"/>
                    <w:jc w:val="center"/>
                    <w:rPr>
                      <w:rFonts w:ascii="Times New Roman" w:hAnsi="Times New Roman" w:cs="Times New Roman"/>
                      <w:bCs/>
                      <w:szCs w:val="21"/>
                    </w:rPr>
                  </w:pPr>
                  <w:r>
                    <w:rPr>
                      <w:rFonts w:hint="eastAsia" w:ascii="Times New Roman" w:hAnsi="Times New Roman" w:cs="Times New Roman"/>
                      <w:bCs/>
                      <w:szCs w:val="21"/>
                    </w:rPr>
                    <w:t>核算年排放量</w:t>
                  </w:r>
                  <w:r>
                    <w:rPr>
                      <w:rFonts w:ascii="Times New Roman" w:hAnsi="Times New Roman" w:eastAsia="Times New Roman" w:cs="Times New Roman"/>
                      <w:bCs/>
                      <w:szCs w:val="21"/>
                    </w:rPr>
                    <w:t>/</w:t>
                  </w:r>
                  <w:r>
                    <w:rPr>
                      <w:rFonts w:hint="eastAsia" w:ascii="Times New Roman" w:hAnsi="Times New Roman" w:cs="Times New Roman"/>
                      <w:bCs/>
                      <w:szCs w:val="21"/>
                    </w:rPr>
                    <w:t>（</w:t>
                  </w:r>
                  <w:r>
                    <w:rPr>
                      <w:rFonts w:ascii="Times New Roman" w:hAnsi="Times New Roman" w:eastAsia="Times New Roman" w:cs="Times New Roman"/>
                      <w:bCs/>
                      <w:szCs w:val="21"/>
                    </w:rPr>
                    <w:t>t/a</w:t>
                  </w:r>
                  <w:r>
                    <w:rPr>
                      <w:rFonts w:hint="eastAsia" w:ascii="Times New Roman" w:hAnsi="Times New Roman" w:cs="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blHeader/>
                <w:jc w:val="center"/>
              </w:trPr>
              <w:tc>
                <w:tcPr>
                  <w:tcW w:w="616" w:type="dxa"/>
                  <w:tcBorders>
                    <w:tl2br w:val="nil"/>
                    <w:tr2bl w:val="nil"/>
                  </w:tcBorders>
                  <w:vAlign w:val="center"/>
                </w:tcPr>
                <w:p>
                  <w:pPr>
                    <w:snapToGrid w:val="0"/>
                    <w:jc w:val="center"/>
                  </w:pPr>
                  <w:r>
                    <w:t>1</w:t>
                  </w:r>
                </w:p>
              </w:tc>
              <w:tc>
                <w:tcPr>
                  <w:tcW w:w="1843" w:type="dxa"/>
                  <w:tcBorders>
                    <w:tl2br w:val="nil"/>
                    <w:tr2bl w:val="nil"/>
                  </w:tcBorders>
                  <w:vAlign w:val="center"/>
                </w:tcPr>
                <w:p>
                  <w:pPr>
                    <w:jc w:val="center"/>
                    <w:rPr>
                      <w:szCs w:val="21"/>
                    </w:rPr>
                  </w:pPr>
                  <w:r>
                    <w:rPr>
                      <w:rFonts w:hint="eastAsia"/>
                      <w:szCs w:val="21"/>
                    </w:rPr>
                    <w:t>石灰破碎</w:t>
                  </w:r>
                  <w:r>
                    <w:rPr>
                      <w:rFonts w:hint="eastAsia"/>
                      <w:szCs w:val="21"/>
                      <w:lang w:eastAsia="zh-CN"/>
                    </w:rPr>
                    <w:t>、</w:t>
                  </w:r>
                  <w:r>
                    <w:rPr>
                      <w:rFonts w:hint="eastAsia"/>
                      <w:szCs w:val="21"/>
                      <w:lang w:val="en-US" w:eastAsia="zh-CN"/>
                    </w:rPr>
                    <w:t>球磨</w:t>
                  </w:r>
                  <w:r>
                    <w:rPr>
                      <w:rFonts w:hint="eastAsia"/>
                      <w:szCs w:val="21"/>
                    </w:rPr>
                    <w:t>除尘器排口</w:t>
                  </w:r>
                </w:p>
              </w:tc>
              <w:tc>
                <w:tcPr>
                  <w:tcW w:w="992" w:type="dxa"/>
                  <w:tcBorders>
                    <w:tl2br w:val="nil"/>
                    <w:tr2bl w:val="nil"/>
                  </w:tcBorders>
                  <w:vAlign w:val="center"/>
                </w:tcPr>
                <w:p>
                  <w:pPr>
                    <w:spacing w:line="400" w:lineRule="exact"/>
                    <w:jc w:val="center"/>
                  </w:pPr>
                  <w:r>
                    <w:rPr>
                      <w:rFonts w:hint="eastAsia"/>
                    </w:rPr>
                    <w:t>颗粒物</w:t>
                  </w:r>
                </w:p>
              </w:tc>
              <w:tc>
                <w:tcPr>
                  <w:tcW w:w="1701" w:type="dxa"/>
                  <w:tcBorders>
                    <w:tl2br w:val="nil"/>
                    <w:tr2bl w:val="nil"/>
                  </w:tcBorders>
                  <w:vAlign w:val="center"/>
                </w:tcPr>
                <w:p>
                  <w:pPr>
                    <w:jc w:val="center"/>
                    <w:rPr>
                      <w:rFonts w:hint="default" w:eastAsia="宋体"/>
                      <w:lang w:val="en-US" w:eastAsia="zh-CN"/>
                    </w:rPr>
                  </w:pPr>
                  <w:r>
                    <w:rPr>
                      <w:rFonts w:hint="eastAsia"/>
                      <w:szCs w:val="21"/>
                      <w:lang w:val="en-US" w:eastAsia="zh-CN"/>
                    </w:rPr>
                    <w:t>6.9</w:t>
                  </w:r>
                </w:p>
              </w:tc>
              <w:tc>
                <w:tcPr>
                  <w:tcW w:w="1819" w:type="dxa"/>
                  <w:tcBorders>
                    <w:tl2br w:val="nil"/>
                    <w:tr2bl w:val="nil"/>
                  </w:tcBorders>
                  <w:vAlign w:val="center"/>
                </w:tcPr>
                <w:p>
                  <w:pPr>
                    <w:jc w:val="center"/>
                    <w:rPr>
                      <w:rFonts w:hint="default" w:eastAsia="宋体"/>
                      <w:lang w:val="en-US" w:eastAsia="zh-CN"/>
                    </w:rPr>
                  </w:pPr>
                  <w:r>
                    <w:t>0.0</w:t>
                  </w:r>
                  <w:r>
                    <w:rPr>
                      <w:rFonts w:hint="eastAsia"/>
                      <w:lang w:val="en-US" w:eastAsia="zh-CN"/>
                    </w:rPr>
                    <w:t>96</w:t>
                  </w:r>
                </w:p>
              </w:tc>
              <w:tc>
                <w:tcPr>
                  <w:tcW w:w="1438" w:type="dxa"/>
                  <w:tcBorders>
                    <w:tl2br w:val="nil"/>
                    <w:tr2bl w:val="nil"/>
                  </w:tcBorders>
                  <w:vAlign w:val="center"/>
                </w:tcPr>
                <w:p>
                  <w:pPr>
                    <w:jc w:val="center"/>
                    <w:rPr>
                      <w:rFonts w:hint="default" w:eastAsia="宋体"/>
                      <w:lang w:val="en-US" w:eastAsia="zh-CN"/>
                    </w:rPr>
                  </w:pPr>
                  <w:r>
                    <w:rPr>
                      <w:rFonts w:hint="eastAsia"/>
                      <w:szCs w:val="21"/>
                      <w:lang w:val="en-US" w:eastAsia="zh-CN"/>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5" w:hRule="atLeast"/>
                <w:tblHeader/>
                <w:jc w:val="center"/>
              </w:trPr>
              <w:tc>
                <w:tcPr>
                  <w:tcW w:w="616" w:type="dxa"/>
                  <w:tcBorders>
                    <w:tl2br w:val="nil"/>
                    <w:tr2bl w:val="nil"/>
                  </w:tcBorders>
                  <w:vAlign w:val="center"/>
                </w:tcPr>
                <w:p>
                  <w:pPr>
                    <w:snapToGrid w:val="0"/>
                    <w:jc w:val="center"/>
                  </w:pPr>
                  <w:r>
                    <w:t>2</w:t>
                  </w:r>
                </w:p>
              </w:tc>
              <w:tc>
                <w:tcPr>
                  <w:tcW w:w="1843" w:type="dxa"/>
                  <w:tcBorders>
                    <w:tl2br w:val="nil"/>
                    <w:tr2bl w:val="nil"/>
                  </w:tcBorders>
                  <w:vAlign w:val="center"/>
                </w:tcPr>
                <w:p>
                  <w:pPr>
                    <w:snapToGrid w:val="0"/>
                    <w:jc w:val="center"/>
                  </w:pPr>
                  <w:r>
                    <w:rPr>
                      <w:rFonts w:hint="eastAsia"/>
                      <w:szCs w:val="21"/>
                    </w:rPr>
                    <w:t>上料搅拌除尘器排气筒</w:t>
                  </w:r>
                </w:p>
              </w:tc>
              <w:tc>
                <w:tcPr>
                  <w:tcW w:w="992" w:type="dxa"/>
                  <w:tcBorders>
                    <w:tl2br w:val="nil"/>
                    <w:tr2bl w:val="nil"/>
                  </w:tcBorders>
                  <w:vAlign w:val="center"/>
                </w:tcPr>
                <w:p>
                  <w:pPr>
                    <w:snapToGrid w:val="0"/>
                    <w:jc w:val="center"/>
                  </w:pPr>
                  <w:r>
                    <w:rPr>
                      <w:rFonts w:hint="eastAsia"/>
                    </w:rPr>
                    <w:t>颗粒物</w:t>
                  </w:r>
                </w:p>
              </w:tc>
              <w:tc>
                <w:tcPr>
                  <w:tcW w:w="1701" w:type="dxa"/>
                  <w:tcBorders>
                    <w:tl2br w:val="nil"/>
                    <w:tr2bl w:val="nil"/>
                  </w:tcBorders>
                  <w:vAlign w:val="center"/>
                </w:tcPr>
                <w:p>
                  <w:pPr>
                    <w:spacing w:line="360" w:lineRule="exact"/>
                    <w:jc w:val="center"/>
                  </w:pPr>
                  <w:r>
                    <w:rPr>
                      <w:rFonts w:hint="eastAsia"/>
                      <w:szCs w:val="21"/>
                      <w:lang w:val="en-US" w:eastAsia="zh-CN"/>
                    </w:rPr>
                    <w:t>8.4</w:t>
                  </w:r>
                </w:p>
              </w:tc>
              <w:tc>
                <w:tcPr>
                  <w:tcW w:w="1819" w:type="dxa"/>
                  <w:tcBorders>
                    <w:tl2br w:val="nil"/>
                    <w:tr2bl w:val="nil"/>
                  </w:tcBorders>
                  <w:vAlign w:val="center"/>
                </w:tcPr>
                <w:p>
                  <w:pPr>
                    <w:spacing w:line="360" w:lineRule="exact"/>
                    <w:jc w:val="center"/>
                  </w:pPr>
                  <w:r>
                    <w:rPr>
                      <w:rFonts w:hint="eastAsia"/>
                      <w:szCs w:val="21"/>
                      <w:lang w:val="en-US" w:eastAsia="zh-CN"/>
                    </w:rPr>
                    <w:t>0.021</w:t>
                  </w:r>
                </w:p>
              </w:tc>
              <w:tc>
                <w:tcPr>
                  <w:tcW w:w="1438" w:type="dxa"/>
                  <w:tcBorders>
                    <w:tl2br w:val="nil"/>
                    <w:tr2bl w:val="nil"/>
                  </w:tcBorders>
                  <w:vAlign w:val="center"/>
                </w:tcPr>
                <w:p>
                  <w:pPr>
                    <w:spacing w:line="360" w:lineRule="exact"/>
                    <w:jc w:val="center"/>
                  </w:pPr>
                  <w:r>
                    <w:rPr>
                      <w:rFonts w:hint="eastAsia"/>
                      <w:szCs w:val="21"/>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8" w:hRule="atLeast"/>
                <w:tblHeader/>
                <w:jc w:val="center"/>
              </w:trPr>
              <w:tc>
                <w:tcPr>
                  <w:tcW w:w="616" w:type="dxa"/>
                  <w:vMerge w:val="restart"/>
                  <w:tcBorders>
                    <w:tl2br w:val="nil"/>
                    <w:tr2bl w:val="nil"/>
                  </w:tcBorders>
                  <w:vAlign w:val="center"/>
                </w:tcPr>
                <w:p>
                  <w:pPr>
                    <w:snapToGrid w:val="0"/>
                    <w:jc w:val="center"/>
                  </w:pPr>
                  <w:r>
                    <w:rPr>
                      <w:rFonts w:hint="eastAsia"/>
                    </w:rPr>
                    <w:t>3</w:t>
                  </w:r>
                </w:p>
              </w:tc>
              <w:tc>
                <w:tcPr>
                  <w:tcW w:w="1843" w:type="dxa"/>
                  <w:vMerge w:val="restart"/>
                  <w:tcBorders>
                    <w:tl2br w:val="nil"/>
                    <w:tr2bl w:val="nil"/>
                  </w:tcBorders>
                  <w:vAlign w:val="center"/>
                </w:tcPr>
                <w:p>
                  <w:pPr>
                    <w:snapToGrid w:val="0"/>
                    <w:jc w:val="center"/>
                    <w:rPr>
                      <w:szCs w:val="21"/>
                    </w:rPr>
                  </w:pPr>
                  <w:r>
                    <w:rPr>
                      <w:rFonts w:hint="eastAsia"/>
                      <w:szCs w:val="21"/>
                    </w:rPr>
                    <w:t>燃气锅炉</w:t>
                  </w:r>
                </w:p>
              </w:tc>
              <w:tc>
                <w:tcPr>
                  <w:tcW w:w="992" w:type="dxa"/>
                  <w:tcBorders>
                    <w:tl2br w:val="nil"/>
                    <w:tr2bl w:val="nil"/>
                  </w:tcBorders>
                  <w:vAlign w:val="center"/>
                </w:tcPr>
                <w:p>
                  <w:pPr>
                    <w:snapToGrid w:val="0"/>
                    <w:jc w:val="center"/>
                    <w:rPr>
                      <w:rFonts w:hint="eastAsia" w:eastAsia="宋体"/>
                      <w:lang w:eastAsia="zh-CN"/>
                    </w:rPr>
                  </w:pPr>
                  <w:r>
                    <w:rPr>
                      <w:rFonts w:hint="eastAsia"/>
                      <w:lang w:val="en-US" w:eastAsia="zh-CN"/>
                    </w:rPr>
                    <w:t>烟尘</w:t>
                  </w:r>
                </w:p>
              </w:tc>
              <w:tc>
                <w:tcPr>
                  <w:tcW w:w="1701" w:type="dxa"/>
                  <w:tcBorders>
                    <w:tl2br w:val="nil"/>
                    <w:tr2bl w:val="nil"/>
                  </w:tcBorders>
                  <w:vAlign w:val="center"/>
                </w:tcPr>
                <w:p>
                  <w:pPr>
                    <w:widowControl/>
                    <w:adjustRightInd w:val="0"/>
                    <w:spacing w:line="320" w:lineRule="exact"/>
                    <w:jc w:val="center"/>
                    <w:textAlignment w:val="baseline"/>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2.2</w:t>
                  </w:r>
                </w:p>
              </w:tc>
              <w:tc>
                <w:tcPr>
                  <w:tcW w:w="1819" w:type="dxa"/>
                  <w:tcBorders>
                    <w:tl2br w:val="nil"/>
                    <w:tr2bl w:val="nil"/>
                  </w:tcBorders>
                  <w:vAlign w:val="center"/>
                </w:tcPr>
                <w:p>
                  <w:pPr>
                    <w:widowControl/>
                    <w:adjustRightInd w:val="0"/>
                    <w:spacing w:line="320" w:lineRule="exact"/>
                    <w:jc w:val="center"/>
                    <w:textAlignment w:val="baseline"/>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0.005</w:t>
                  </w:r>
                </w:p>
              </w:tc>
              <w:tc>
                <w:tcPr>
                  <w:tcW w:w="1438" w:type="dxa"/>
                  <w:tcBorders>
                    <w:tl2br w:val="nil"/>
                    <w:tr2bl w:val="nil"/>
                  </w:tcBorders>
                  <w:vAlign w:val="center"/>
                </w:tcPr>
                <w:p>
                  <w:pPr>
                    <w:jc w:val="center"/>
                    <w:rPr>
                      <w:rFonts w:hint="default" w:eastAsia="宋体"/>
                      <w:lang w:val="en-US" w:eastAsia="zh-CN"/>
                    </w:rPr>
                  </w:pPr>
                  <w:r>
                    <w:rPr>
                      <w:rFonts w:hint="eastAsia"/>
                      <w:lang w:val="en-US" w:eastAsia="zh-CN"/>
                    </w:rPr>
                    <w:t>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 w:hRule="atLeast"/>
                <w:tblHeader/>
                <w:jc w:val="center"/>
              </w:trPr>
              <w:tc>
                <w:tcPr>
                  <w:tcW w:w="616" w:type="dxa"/>
                  <w:vMerge w:val="continue"/>
                  <w:tcBorders>
                    <w:tl2br w:val="nil"/>
                    <w:tr2bl w:val="nil"/>
                  </w:tcBorders>
                  <w:vAlign w:val="center"/>
                </w:tcPr>
                <w:p>
                  <w:pPr>
                    <w:snapToGrid w:val="0"/>
                    <w:jc w:val="center"/>
                  </w:pPr>
                </w:p>
              </w:tc>
              <w:tc>
                <w:tcPr>
                  <w:tcW w:w="1843" w:type="dxa"/>
                  <w:vMerge w:val="continue"/>
                  <w:tcBorders>
                    <w:tl2br w:val="nil"/>
                    <w:tr2bl w:val="nil"/>
                  </w:tcBorders>
                  <w:vAlign w:val="center"/>
                </w:tcPr>
                <w:p>
                  <w:pPr>
                    <w:snapToGrid w:val="0"/>
                    <w:jc w:val="center"/>
                    <w:rPr>
                      <w:szCs w:val="21"/>
                    </w:rPr>
                  </w:pPr>
                </w:p>
              </w:tc>
              <w:tc>
                <w:tcPr>
                  <w:tcW w:w="992" w:type="dxa"/>
                  <w:tcBorders>
                    <w:tl2br w:val="nil"/>
                    <w:tr2bl w:val="nil"/>
                  </w:tcBorders>
                  <w:vAlign w:val="center"/>
                </w:tcPr>
                <w:p>
                  <w:pPr>
                    <w:snapToGrid w:val="0"/>
                    <w:jc w:val="center"/>
                  </w:pPr>
                  <w:r>
                    <w:rPr>
                      <w:rFonts w:hint="eastAsia"/>
                    </w:rPr>
                    <w:t>SO</w:t>
                  </w:r>
                  <w:r>
                    <w:rPr>
                      <w:rFonts w:hint="eastAsia"/>
                      <w:vertAlign w:val="subscript"/>
                    </w:rPr>
                    <w:t>2</w:t>
                  </w:r>
                </w:p>
              </w:tc>
              <w:tc>
                <w:tcPr>
                  <w:tcW w:w="1701" w:type="dxa"/>
                  <w:tcBorders>
                    <w:tl2br w:val="nil"/>
                    <w:tr2bl w:val="nil"/>
                  </w:tcBorders>
                  <w:vAlign w:val="center"/>
                </w:tcPr>
                <w:p>
                  <w:pPr>
                    <w:widowControl/>
                    <w:adjustRightInd w:val="0"/>
                    <w:spacing w:line="320" w:lineRule="exact"/>
                    <w:jc w:val="center"/>
                    <w:textAlignment w:val="baseline"/>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0.19</w:t>
                  </w:r>
                </w:p>
              </w:tc>
              <w:tc>
                <w:tcPr>
                  <w:tcW w:w="1819" w:type="dxa"/>
                  <w:tcBorders>
                    <w:tl2br w:val="nil"/>
                    <w:tr2bl w:val="nil"/>
                  </w:tcBorders>
                  <w:vAlign w:val="center"/>
                </w:tcPr>
                <w:p>
                  <w:pPr>
                    <w:widowControl/>
                    <w:adjustRightInd w:val="0"/>
                    <w:spacing w:line="320" w:lineRule="exact"/>
                    <w:jc w:val="center"/>
                    <w:textAlignment w:val="baseline"/>
                    <w:rPr>
                      <w:rFonts w:ascii="Times New Roman" w:hAnsi="Times New Roman" w:eastAsia="宋体" w:cs="Times New Roman"/>
                      <w:kern w:val="0"/>
                      <w:sz w:val="21"/>
                      <w:szCs w:val="21"/>
                      <w:lang w:val="en-US" w:eastAsia="zh-CN" w:bidi="ar-SA"/>
                    </w:rPr>
                  </w:pPr>
                  <w:r>
                    <w:rPr>
                      <w:rFonts w:hint="eastAsia"/>
                      <w:kern w:val="0"/>
                      <w:szCs w:val="21"/>
                    </w:rPr>
                    <w:t>0.00042</w:t>
                  </w:r>
                </w:p>
              </w:tc>
              <w:tc>
                <w:tcPr>
                  <w:tcW w:w="1438" w:type="dxa"/>
                  <w:tcBorders>
                    <w:tl2br w:val="nil"/>
                    <w:tr2bl w:val="nil"/>
                  </w:tcBorders>
                  <w:vAlign w:val="center"/>
                </w:tcPr>
                <w:p>
                  <w:pPr>
                    <w:jc w:val="center"/>
                    <w:rPr>
                      <w:rFonts w:hint="default" w:eastAsia="宋体"/>
                      <w:lang w:val="en-US" w:eastAsia="zh-CN"/>
                    </w:rPr>
                  </w:pPr>
                  <w:r>
                    <w:rPr>
                      <w:rFonts w:hint="eastAsia"/>
                      <w:lang w:val="en-US" w:eastAsia="zh-CN"/>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blHeader/>
                <w:jc w:val="center"/>
              </w:trPr>
              <w:tc>
                <w:tcPr>
                  <w:tcW w:w="616" w:type="dxa"/>
                  <w:vMerge w:val="continue"/>
                  <w:tcBorders>
                    <w:tl2br w:val="nil"/>
                    <w:tr2bl w:val="nil"/>
                  </w:tcBorders>
                  <w:vAlign w:val="center"/>
                </w:tcPr>
                <w:p>
                  <w:pPr>
                    <w:snapToGrid w:val="0"/>
                    <w:jc w:val="center"/>
                  </w:pPr>
                </w:p>
              </w:tc>
              <w:tc>
                <w:tcPr>
                  <w:tcW w:w="1843" w:type="dxa"/>
                  <w:vMerge w:val="continue"/>
                  <w:tcBorders>
                    <w:tl2br w:val="nil"/>
                    <w:tr2bl w:val="nil"/>
                  </w:tcBorders>
                  <w:vAlign w:val="center"/>
                </w:tcPr>
                <w:p>
                  <w:pPr>
                    <w:snapToGrid w:val="0"/>
                    <w:jc w:val="center"/>
                    <w:rPr>
                      <w:szCs w:val="21"/>
                    </w:rPr>
                  </w:pPr>
                </w:p>
              </w:tc>
              <w:tc>
                <w:tcPr>
                  <w:tcW w:w="992" w:type="dxa"/>
                  <w:tcBorders>
                    <w:tl2br w:val="nil"/>
                    <w:tr2bl w:val="nil"/>
                  </w:tcBorders>
                  <w:vAlign w:val="center"/>
                </w:tcPr>
                <w:p>
                  <w:pPr>
                    <w:snapToGrid w:val="0"/>
                    <w:jc w:val="center"/>
                  </w:pPr>
                  <w:r>
                    <w:rPr>
                      <w:rFonts w:hint="eastAsia"/>
                    </w:rPr>
                    <w:t>NOx</w:t>
                  </w:r>
                </w:p>
              </w:tc>
              <w:tc>
                <w:tcPr>
                  <w:tcW w:w="1701" w:type="dxa"/>
                  <w:tcBorders>
                    <w:tl2br w:val="nil"/>
                    <w:tr2bl w:val="nil"/>
                  </w:tcBorders>
                  <w:vAlign w:val="center"/>
                </w:tcPr>
                <w:p>
                  <w:pPr>
                    <w:adjustRightInd w:val="0"/>
                    <w:spacing w:line="320" w:lineRule="exact"/>
                    <w:jc w:val="center"/>
                    <w:textAlignment w:val="baseline"/>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28</w:t>
                  </w:r>
                </w:p>
              </w:tc>
              <w:tc>
                <w:tcPr>
                  <w:tcW w:w="1819" w:type="dxa"/>
                  <w:tcBorders>
                    <w:tl2br w:val="nil"/>
                    <w:tr2bl w:val="nil"/>
                  </w:tcBorders>
                  <w:vAlign w:val="center"/>
                </w:tcPr>
                <w:p>
                  <w:pPr>
                    <w:widowControl/>
                    <w:adjustRightInd w:val="0"/>
                    <w:spacing w:line="320" w:lineRule="exact"/>
                    <w:jc w:val="center"/>
                    <w:textAlignment w:val="baseline"/>
                    <w:rPr>
                      <w:rFonts w:ascii="Times New Roman" w:hAnsi="Times New Roman" w:eastAsia="宋体" w:cs="Times New Roman"/>
                      <w:kern w:val="0"/>
                      <w:sz w:val="21"/>
                      <w:szCs w:val="21"/>
                      <w:lang w:val="en-US" w:eastAsia="zh-CN" w:bidi="ar-SA"/>
                    </w:rPr>
                  </w:pPr>
                  <w:r>
                    <w:rPr>
                      <w:rFonts w:hint="eastAsia"/>
                      <w:kern w:val="0"/>
                      <w:szCs w:val="21"/>
                    </w:rPr>
                    <w:t>0.063</w:t>
                  </w:r>
                </w:p>
              </w:tc>
              <w:tc>
                <w:tcPr>
                  <w:tcW w:w="1438" w:type="dxa"/>
                  <w:tcBorders>
                    <w:tl2br w:val="nil"/>
                    <w:tr2bl w:val="nil"/>
                  </w:tcBorders>
                  <w:vAlign w:val="center"/>
                </w:tcPr>
                <w:p>
                  <w:pPr>
                    <w:jc w:val="center"/>
                    <w:rPr>
                      <w:rFonts w:hint="default" w:eastAsia="宋体"/>
                      <w:lang w:val="en-US" w:eastAsia="zh-CN"/>
                    </w:rPr>
                  </w:pPr>
                  <w:r>
                    <w:rPr>
                      <w:rFonts w:hint="eastAsia"/>
                      <w:lang w:val="en-US" w:eastAsia="zh-CN"/>
                    </w:rPr>
                    <w:t>0.303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2459" w:type="dxa"/>
                  <w:gridSpan w:val="2"/>
                  <w:vMerge w:val="restart"/>
                  <w:tcBorders>
                    <w:tl2br w:val="nil"/>
                    <w:tr2bl w:val="nil"/>
                  </w:tcBorders>
                  <w:vAlign w:val="center"/>
                </w:tcPr>
                <w:p>
                  <w:pPr>
                    <w:spacing w:line="400" w:lineRule="exact"/>
                    <w:jc w:val="center"/>
                  </w:pPr>
                  <w:r>
                    <w:rPr>
                      <w:rFonts w:hint="eastAsia"/>
                    </w:rPr>
                    <w:t>有组织排放总计</w:t>
                  </w:r>
                </w:p>
              </w:tc>
              <w:tc>
                <w:tcPr>
                  <w:tcW w:w="4512" w:type="dxa"/>
                  <w:gridSpan w:val="3"/>
                  <w:tcBorders>
                    <w:tl2br w:val="nil"/>
                    <w:tr2bl w:val="nil"/>
                  </w:tcBorders>
                  <w:vAlign w:val="center"/>
                </w:tcPr>
                <w:p>
                  <w:pPr>
                    <w:spacing w:line="400" w:lineRule="exact"/>
                    <w:jc w:val="center"/>
                  </w:pPr>
                  <w:r>
                    <w:rPr>
                      <w:rFonts w:hint="eastAsia"/>
                    </w:rPr>
                    <w:t>颗粒物</w:t>
                  </w:r>
                </w:p>
              </w:tc>
              <w:tc>
                <w:tcPr>
                  <w:tcW w:w="1438" w:type="dxa"/>
                  <w:tcBorders>
                    <w:tl2br w:val="nil"/>
                    <w:tr2bl w:val="nil"/>
                  </w:tcBorders>
                  <w:vAlign w:val="center"/>
                </w:tcPr>
                <w:p>
                  <w:pPr>
                    <w:widowControl/>
                    <w:jc w:val="center"/>
                    <w:textAlignment w:val="center"/>
                    <w:rPr>
                      <w:rFonts w:hint="default" w:eastAsia="宋体"/>
                      <w:lang w:val="en-US" w:eastAsia="zh-CN"/>
                    </w:rPr>
                  </w:pPr>
                  <w:r>
                    <w:rPr>
                      <w:rFonts w:hint="eastAsia"/>
                      <w:lang w:val="en-US" w:eastAsia="zh-CN"/>
                    </w:rPr>
                    <w:t>0.694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tblHeader/>
                <w:jc w:val="center"/>
              </w:trPr>
              <w:tc>
                <w:tcPr>
                  <w:tcW w:w="2459" w:type="dxa"/>
                  <w:gridSpan w:val="2"/>
                  <w:vMerge w:val="continue"/>
                  <w:tcBorders>
                    <w:tl2br w:val="nil"/>
                    <w:tr2bl w:val="nil"/>
                  </w:tcBorders>
                  <w:vAlign w:val="center"/>
                </w:tcPr>
                <w:p>
                  <w:pPr>
                    <w:spacing w:line="400" w:lineRule="exact"/>
                    <w:jc w:val="center"/>
                  </w:pPr>
                </w:p>
              </w:tc>
              <w:tc>
                <w:tcPr>
                  <w:tcW w:w="4512" w:type="dxa"/>
                  <w:gridSpan w:val="3"/>
                  <w:tcBorders>
                    <w:tl2br w:val="nil"/>
                    <w:tr2bl w:val="nil"/>
                  </w:tcBorders>
                  <w:vAlign w:val="center"/>
                </w:tcPr>
                <w:p>
                  <w:pPr>
                    <w:snapToGrid w:val="0"/>
                    <w:jc w:val="center"/>
                  </w:pPr>
                  <w:r>
                    <w:rPr>
                      <w:rFonts w:hint="eastAsia"/>
                    </w:rPr>
                    <w:t>SO</w:t>
                  </w:r>
                  <w:r>
                    <w:rPr>
                      <w:rFonts w:hint="eastAsia"/>
                      <w:vertAlign w:val="subscript"/>
                    </w:rPr>
                    <w:t>2</w:t>
                  </w:r>
                </w:p>
              </w:tc>
              <w:tc>
                <w:tcPr>
                  <w:tcW w:w="1438" w:type="dxa"/>
                  <w:tcBorders>
                    <w:tl2br w:val="nil"/>
                    <w:tr2bl w:val="nil"/>
                  </w:tcBorders>
                  <w:vAlign w:val="center"/>
                </w:tcPr>
                <w:p>
                  <w:pPr>
                    <w:jc w:val="center"/>
                    <w:rPr>
                      <w:rFonts w:hint="default" w:eastAsia="宋体"/>
                      <w:lang w:val="en-US" w:eastAsia="zh-CN"/>
                    </w:rPr>
                  </w:pPr>
                  <w:r>
                    <w:rPr>
                      <w:rFonts w:hint="eastAsia"/>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tblHeader/>
                <w:jc w:val="center"/>
              </w:trPr>
              <w:tc>
                <w:tcPr>
                  <w:tcW w:w="2459" w:type="dxa"/>
                  <w:gridSpan w:val="2"/>
                  <w:vMerge w:val="continue"/>
                  <w:tcBorders>
                    <w:tl2br w:val="nil"/>
                    <w:tr2bl w:val="nil"/>
                  </w:tcBorders>
                  <w:vAlign w:val="center"/>
                </w:tcPr>
                <w:p>
                  <w:pPr>
                    <w:spacing w:line="400" w:lineRule="exact"/>
                    <w:jc w:val="center"/>
                  </w:pPr>
                </w:p>
              </w:tc>
              <w:tc>
                <w:tcPr>
                  <w:tcW w:w="4512" w:type="dxa"/>
                  <w:gridSpan w:val="3"/>
                  <w:tcBorders>
                    <w:tl2br w:val="nil"/>
                    <w:tr2bl w:val="nil"/>
                  </w:tcBorders>
                  <w:vAlign w:val="center"/>
                </w:tcPr>
                <w:p>
                  <w:pPr>
                    <w:snapToGrid w:val="0"/>
                    <w:jc w:val="center"/>
                  </w:pPr>
                  <w:r>
                    <w:rPr>
                      <w:rFonts w:hint="eastAsia"/>
                    </w:rPr>
                    <w:t>NOx</w:t>
                  </w:r>
                </w:p>
              </w:tc>
              <w:tc>
                <w:tcPr>
                  <w:tcW w:w="1438" w:type="dxa"/>
                  <w:tcBorders>
                    <w:tl2br w:val="nil"/>
                    <w:tr2bl w:val="nil"/>
                  </w:tcBorders>
                  <w:vAlign w:val="center"/>
                </w:tcPr>
                <w:p>
                  <w:pPr>
                    <w:jc w:val="center"/>
                    <w:rPr>
                      <w:rFonts w:hint="default" w:eastAsia="宋体"/>
                      <w:lang w:val="en-US" w:eastAsia="zh-CN"/>
                    </w:rPr>
                  </w:pPr>
                  <w:r>
                    <w:rPr>
                      <w:rFonts w:hint="eastAsia"/>
                      <w:lang w:val="en-US" w:eastAsia="zh-CN"/>
                    </w:rPr>
                    <w:t>0.303</w:t>
                  </w:r>
                </w:p>
              </w:tc>
            </w:tr>
          </w:tbl>
          <w:p>
            <w:pPr>
              <w:spacing w:line="360" w:lineRule="auto"/>
              <w:ind w:left="420" w:leftChars="200"/>
              <w:rPr>
                <w:rFonts w:ascii="宋体" w:hAnsi="宋体" w:cs="宋体"/>
                <w:b/>
                <w:sz w:val="24"/>
                <w:szCs w:val="22"/>
              </w:rPr>
            </w:pPr>
            <w:r>
              <w:rPr>
                <w:rFonts w:hint="eastAsia" w:ascii="宋体" w:hAnsi="宋体" w:cs="宋体"/>
                <w:b/>
                <w:sz w:val="24"/>
                <w:szCs w:val="22"/>
              </w:rPr>
              <w:t>（2）无组织排放量核算</w:t>
            </w:r>
          </w:p>
          <w:p>
            <w:pPr>
              <w:spacing w:line="480" w:lineRule="exact"/>
              <w:jc w:val="center"/>
              <w:rPr>
                <w:b/>
                <w:bCs/>
                <w:sz w:val="24"/>
                <w:szCs w:val="24"/>
                <w:lang w:val="zh-CN"/>
              </w:rPr>
            </w:pPr>
            <w:r>
              <w:rPr>
                <w:rFonts w:hint="eastAsia"/>
                <w:b/>
                <w:bCs/>
                <w:sz w:val="24"/>
                <w:szCs w:val="24"/>
                <w:lang w:val="zh-CN"/>
              </w:rPr>
              <w:t>表</w:t>
            </w:r>
            <w:r>
              <w:rPr>
                <w:rFonts w:hint="eastAsia"/>
                <w:b/>
                <w:bCs/>
                <w:sz w:val="24"/>
                <w:szCs w:val="24"/>
                <w:lang w:val="en-US" w:eastAsia="zh-CN"/>
              </w:rPr>
              <w:t>7-12</w:t>
            </w:r>
            <w:r>
              <w:rPr>
                <w:rFonts w:hint="eastAsia"/>
                <w:b/>
                <w:bCs/>
                <w:sz w:val="24"/>
                <w:szCs w:val="24"/>
                <w:lang w:val="zh-CN"/>
              </w:rPr>
              <w:t xml:space="preserve">    大气污染物无组织排放量核算表</w:t>
            </w:r>
          </w:p>
          <w:tbl>
            <w:tblPr>
              <w:tblStyle w:val="18"/>
              <w:tblW w:w="8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10"/>
              <w:gridCol w:w="966"/>
              <w:gridCol w:w="1134"/>
              <w:gridCol w:w="4214"/>
              <w:gridCol w:w="12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710" w:type="dxa"/>
                  <w:vMerge w:val="restart"/>
                  <w:tcBorders>
                    <w:tl2br w:val="nil"/>
                    <w:tr2bl w:val="nil"/>
                  </w:tcBorders>
                  <w:vAlign w:val="center"/>
                </w:tcPr>
                <w:p>
                  <w:pPr>
                    <w:pStyle w:val="39"/>
                    <w:jc w:val="center"/>
                    <w:rPr>
                      <w:rFonts w:ascii="Times New Roman" w:hAnsi="Times New Roman" w:cs="Times New Roman"/>
                      <w:bCs/>
                      <w:szCs w:val="21"/>
                    </w:rPr>
                  </w:pPr>
                  <w:r>
                    <w:rPr>
                      <w:rFonts w:hint="eastAsia" w:ascii="Times New Roman" w:hAnsi="Times New Roman" w:cs="Times New Roman"/>
                      <w:bCs/>
                      <w:szCs w:val="21"/>
                    </w:rPr>
                    <w:t>序号</w:t>
                  </w:r>
                </w:p>
              </w:tc>
              <w:tc>
                <w:tcPr>
                  <w:tcW w:w="966" w:type="dxa"/>
                  <w:vMerge w:val="restart"/>
                  <w:tcBorders>
                    <w:tl2br w:val="nil"/>
                    <w:tr2bl w:val="nil"/>
                  </w:tcBorders>
                  <w:vAlign w:val="center"/>
                </w:tcPr>
                <w:p>
                  <w:pPr>
                    <w:pStyle w:val="39"/>
                    <w:jc w:val="center"/>
                    <w:rPr>
                      <w:rFonts w:ascii="Times New Roman" w:hAnsi="Times New Roman" w:cs="Times New Roman"/>
                      <w:bCs/>
                      <w:szCs w:val="21"/>
                    </w:rPr>
                  </w:pPr>
                  <w:r>
                    <w:rPr>
                      <w:rFonts w:hint="eastAsia" w:ascii="Times New Roman" w:hAnsi="Times New Roman" w:cs="Times New Roman"/>
                      <w:bCs/>
                      <w:szCs w:val="21"/>
                    </w:rPr>
                    <w:t>产污环节</w:t>
                  </w:r>
                </w:p>
              </w:tc>
              <w:tc>
                <w:tcPr>
                  <w:tcW w:w="1134" w:type="dxa"/>
                  <w:vMerge w:val="restart"/>
                  <w:tcBorders>
                    <w:tl2br w:val="nil"/>
                    <w:tr2bl w:val="nil"/>
                  </w:tcBorders>
                  <w:vAlign w:val="center"/>
                </w:tcPr>
                <w:p>
                  <w:pPr>
                    <w:pStyle w:val="39"/>
                    <w:jc w:val="center"/>
                    <w:rPr>
                      <w:rFonts w:ascii="Times New Roman" w:hAnsi="Times New Roman" w:cs="Times New Roman"/>
                      <w:bCs/>
                      <w:szCs w:val="21"/>
                    </w:rPr>
                  </w:pPr>
                  <w:r>
                    <w:rPr>
                      <w:rFonts w:hint="eastAsia" w:ascii="Times New Roman" w:hAnsi="Times New Roman" w:cs="Times New Roman"/>
                      <w:bCs/>
                      <w:szCs w:val="21"/>
                    </w:rPr>
                    <w:t>污染物</w:t>
                  </w:r>
                </w:p>
              </w:tc>
              <w:tc>
                <w:tcPr>
                  <w:tcW w:w="4214" w:type="dxa"/>
                  <w:vMerge w:val="restart"/>
                  <w:tcBorders>
                    <w:tl2br w:val="nil"/>
                    <w:tr2bl w:val="nil"/>
                  </w:tcBorders>
                  <w:vAlign w:val="center"/>
                </w:tcPr>
                <w:p>
                  <w:pPr>
                    <w:pStyle w:val="39"/>
                    <w:jc w:val="center"/>
                    <w:rPr>
                      <w:rFonts w:ascii="Times New Roman" w:hAnsi="Times New Roman" w:cs="Times New Roman"/>
                      <w:bCs/>
                      <w:szCs w:val="21"/>
                    </w:rPr>
                  </w:pPr>
                  <w:r>
                    <w:rPr>
                      <w:rFonts w:hint="eastAsia" w:ascii="Times New Roman" w:hAnsi="Times New Roman" w:cs="Times New Roman"/>
                      <w:bCs/>
                      <w:szCs w:val="21"/>
                    </w:rPr>
                    <w:t>主要污染防治措施</w:t>
                  </w:r>
                </w:p>
              </w:tc>
              <w:tc>
                <w:tcPr>
                  <w:tcW w:w="1237" w:type="dxa"/>
                  <w:vMerge w:val="restart"/>
                  <w:tcBorders>
                    <w:tl2br w:val="nil"/>
                    <w:tr2bl w:val="nil"/>
                  </w:tcBorders>
                  <w:vAlign w:val="center"/>
                </w:tcPr>
                <w:p>
                  <w:pPr>
                    <w:pStyle w:val="39"/>
                    <w:jc w:val="center"/>
                    <w:rPr>
                      <w:rFonts w:ascii="Times New Roman" w:hAnsi="Times New Roman" w:cs="Times New Roman"/>
                      <w:bCs/>
                      <w:szCs w:val="21"/>
                    </w:rPr>
                  </w:pPr>
                  <w:r>
                    <w:rPr>
                      <w:rFonts w:hint="eastAsia" w:ascii="Times New Roman" w:hAnsi="Times New Roman" w:cs="Times New Roman"/>
                      <w:bCs/>
                      <w:szCs w:val="21"/>
                    </w:rPr>
                    <w:t>年排放量</w:t>
                  </w:r>
                  <w:r>
                    <w:rPr>
                      <w:rFonts w:ascii="Times New Roman" w:hAnsi="Times New Roman" w:cs="Times New Roman"/>
                      <w:bCs/>
                      <w:szCs w:val="21"/>
                    </w:rPr>
                    <w:t>/</w:t>
                  </w:r>
                  <w:r>
                    <w:rPr>
                      <w:rFonts w:hint="eastAsia" w:ascii="Times New Roman" w:hAnsi="Times New Roman" w:cs="Times New Roman"/>
                      <w:bCs/>
                      <w:szCs w:val="21"/>
                    </w:rPr>
                    <w:t>（</w:t>
                  </w:r>
                  <w:r>
                    <w:rPr>
                      <w:rFonts w:ascii="Times New Roman" w:hAnsi="Times New Roman" w:cs="Times New Roman"/>
                      <w:bCs/>
                      <w:szCs w:val="21"/>
                    </w:rPr>
                    <w:t>t/a</w:t>
                  </w:r>
                  <w:r>
                    <w:rPr>
                      <w:rFonts w:hint="eastAsia" w:ascii="Times New Roman" w:hAnsi="Times New Roman" w:cs="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710" w:type="dxa"/>
                  <w:vMerge w:val="continue"/>
                  <w:tcBorders>
                    <w:tl2br w:val="nil"/>
                    <w:tr2bl w:val="nil"/>
                  </w:tcBorders>
                  <w:vAlign w:val="center"/>
                </w:tcPr>
                <w:p>
                  <w:pPr>
                    <w:widowControl/>
                    <w:jc w:val="left"/>
                    <w:rPr>
                      <w:bCs/>
                      <w:szCs w:val="21"/>
                      <w:lang w:val="zh-CN" w:bidi="zh-CN"/>
                    </w:rPr>
                  </w:pPr>
                </w:p>
              </w:tc>
              <w:tc>
                <w:tcPr>
                  <w:tcW w:w="966" w:type="dxa"/>
                  <w:vMerge w:val="continue"/>
                  <w:tcBorders>
                    <w:tl2br w:val="nil"/>
                    <w:tr2bl w:val="nil"/>
                  </w:tcBorders>
                  <w:vAlign w:val="center"/>
                </w:tcPr>
                <w:p>
                  <w:pPr>
                    <w:widowControl/>
                    <w:jc w:val="left"/>
                    <w:rPr>
                      <w:bCs/>
                      <w:szCs w:val="21"/>
                      <w:lang w:val="zh-CN" w:bidi="zh-CN"/>
                    </w:rPr>
                  </w:pPr>
                </w:p>
              </w:tc>
              <w:tc>
                <w:tcPr>
                  <w:tcW w:w="1134" w:type="dxa"/>
                  <w:vMerge w:val="continue"/>
                  <w:tcBorders>
                    <w:tl2br w:val="nil"/>
                    <w:tr2bl w:val="nil"/>
                  </w:tcBorders>
                  <w:vAlign w:val="center"/>
                </w:tcPr>
                <w:p>
                  <w:pPr>
                    <w:widowControl/>
                    <w:jc w:val="left"/>
                    <w:rPr>
                      <w:bCs/>
                      <w:szCs w:val="21"/>
                      <w:lang w:val="zh-CN" w:bidi="zh-CN"/>
                    </w:rPr>
                  </w:pPr>
                </w:p>
              </w:tc>
              <w:tc>
                <w:tcPr>
                  <w:tcW w:w="4214" w:type="dxa"/>
                  <w:vMerge w:val="continue"/>
                  <w:tcBorders>
                    <w:tl2br w:val="nil"/>
                    <w:tr2bl w:val="nil"/>
                  </w:tcBorders>
                  <w:vAlign w:val="center"/>
                </w:tcPr>
                <w:p>
                  <w:pPr>
                    <w:widowControl/>
                    <w:jc w:val="left"/>
                    <w:rPr>
                      <w:bCs/>
                      <w:szCs w:val="21"/>
                      <w:lang w:val="zh-CN" w:bidi="zh-CN"/>
                    </w:rPr>
                  </w:pPr>
                </w:p>
              </w:tc>
              <w:tc>
                <w:tcPr>
                  <w:tcW w:w="1237" w:type="dxa"/>
                  <w:vMerge w:val="continue"/>
                  <w:tcBorders>
                    <w:tl2br w:val="nil"/>
                    <w:tr2bl w:val="nil"/>
                  </w:tcBorders>
                  <w:vAlign w:val="center"/>
                </w:tcPr>
                <w:p>
                  <w:pPr>
                    <w:widowControl/>
                    <w:jc w:val="left"/>
                    <w:rPr>
                      <w:bCs/>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1</w:t>
                  </w:r>
                </w:p>
              </w:tc>
              <w:tc>
                <w:tcPr>
                  <w:tcW w:w="966"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上料搅拌</w:t>
                  </w:r>
                </w:p>
              </w:tc>
              <w:tc>
                <w:tcPr>
                  <w:tcW w:w="1134" w:type="dxa"/>
                  <w:tcBorders>
                    <w:tl2br w:val="nil"/>
                    <w:tr2bl w:val="nil"/>
                  </w:tcBorders>
                  <w:vAlign w:val="center"/>
                </w:tcPr>
                <w:p>
                  <w:pPr>
                    <w:pStyle w:val="39"/>
                    <w:jc w:val="center"/>
                    <w:rPr>
                      <w:rFonts w:ascii="Times New Roman" w:hAnsi="Times New Roman" w:cs="Times New Roman"/>
                      <w:szCs w:val="21"/>
                    </w:rPr>
                  </w:pPr>
                  <w:r>
                    <w:rPr>
                      <w:rFonts w:hint="eastAsia" w:ascii="Times New Roman" w:hAnsi="Times New Roman" w:cs="Times New Roman"/>
                      <w:szCs w:val="21"/>
                    </w:rPr>
                    <w:t>颗粒物</w:t>
                  </w:r>
                </w:p>
              </w:tc>
              <w:tc>
                <w:tcPr>
                  <w:tcW w:w="4214"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车间厂房密闭</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2</w:t>
                  </w:r>
                </w:p>
              </w:tc>
              <w:tc>
                <w:tcPr>
                  <w:tcW w:w="966"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rPr>
                    <w:t>石灰破碎</w:t>
                  </w:r>
                  <w:r>
                    <w:rPr>
                      <w:rFonts w:hint="eastAsia" w:ascii="Times New Roman" w:hAnsi="Times New Roman" w:cs="Times New Roman"/>
                      <w:szCs w:val="21"/>
                      <w:lang w:val="en-US" w:eastAsia="zh-CN"/>
                    </w:rPr>
                    <w:t>、球磨</w:t>
                  </w:r>
                </w:p>
              </w:tc>
              <w:tc>
                <w:tcPr>
                  <w:tcW w:w="1134" w:type="dxa"/>
                  <w:tcBorders>
                    <w:tl2br w:val="nil"/>
                    <w:tr2bl w:val="nil"/>
                  </w:tcBorders>
                  <w:vAlign w:val="center"/>
                </w:tcPr>
                <w:p>
                  <w:pPr>
                    <w:pStyle w:val="39"/>
                    <w:jc w:val="center"/>
                    <w:rPr>
                      <w:rFonts w:ascii="Times New Roman" w:hAnsi="Times New Roman" w:cs="Times New Roman"/>
                      <w:szCs w:val="21"/>
                    </w:rPr>
                  </w:pPr>
                  <w:r>
                    <w:rPr>
                      <w:rFonts w:hint="eastAsia" w:ascii="Times New Roman" w:hAnsi="Times New Roman" w:cs="Times New Roman"/>
                      <w:szCs w:val="21"/>
                    </w:rPr>
                    <w:t>颗粒物</w:t>
                  </w:r>
                </w:p>
              </w:tc>
              <w:tc>
                <w:tcPr>
                  <w:tcW w:w="4214"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车间厂房密闭</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3</w:t>
                  </w:r>
                </w:p>
              </w:tc>
              <w:tc>
                <w:tcPr>
                  <w:tcW w:w="966"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石灰水泥入仓</w:t>
                  </w:r>
                </w:p>
              </w:tc>
              <w:tc>
                <w:tcPr>
                  <w:tcW w:w="1134" w:type="dxa"/>
                  <w:tcBorders>
                    <w:tl2br w:val="nil"/>
                    <w:tr2bl w:val="nil"/>
                  </w:tcBorders>
                  <w:vAlign w:val="center"/>
                </w:tcPr>
                <w:p>
                  <w:pPr>
                    <w:pStyle w:val="39"/>
                    <w:jc w:val="center"/>
                    <w:rPr>
                      <w:rFonts w:ascii="Times New Roman" w:hAnsi="Times New Roman" w:cs="Times New Roman"/>
                      <w:szCs w:val="21"/>
                    </w:rPr>
                  </w:pPr>
                  <w:r>
                    <w:rPr>
                      <w:rFonts w:hint="eastAsia" w:ascii="Times New Roman" w:hAnsi="Times New Roman" w:cs="Times New Roman"/>
                      <w:szCs w:val="21"/>
                    </w:rPr>
                    <w:t>颗粒物</w:t>
                  </w:r>
                </w:p>
              </w:tc>
              <w:tc>
                <w:tcPr>
                  <w:tcW w:w="4214"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仓顶安装袋式除尘器，并建设密闭生产车间</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4</w:t>
                  </w:r>
                </w:p>
              </w:tc>
              <w:tc>
                <w:tcPr>
                  <w:tcW w:w="966"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运输车辆</w:t>
                  </w:r>
                </w:p>
              </w:tc>
              <w:tc>
                <w:tcPr>
                  <w:tcW w:w="1134" w:type="dxa"/>
                  <w:tcBorders>
                    <w:tl2br w:val="nil"/>
                    <w:tr2bl w:val="nil"/>
                  </w:tcBorders>
                  <w:vAlign w:val="center"/>
                </w:tcPr>
                <w:p>
                  <w:pPr>
                    <w:pStyle w:val="39"/>
                    <w:jc w:val="center"/>
                    <w:rPr>
                      <w:rFonts w:ascii="Times New Roman" w:hAnsi="Times New Roman" w:cs="Times New Roman"/>
                      <w:szCs w:val="21"/>
                    </w:rPr>
                  </w:pPr>
                  <w:r>
                    <w:rPr>
                      <w:rFonts w:hint="eastAsia" w:ascii="Times New Roman" w:hAnsi="Times New Roman" w:cs="Times New Roman"/>
                      <w:szCs w:val="21"/>
                      <w:lang w:val="en-US"/>
                    </w:rPr>
                    <w:t>颗粒物</w:t>
                  </w:r>
                </w:p>
              </w:tc>
              <w:tc>
                <w:tcPr>
                  <w:tcW w:w="4214" w:type="dxa"/>
                  <w:tcBorders>
                    <w:tl2br w:val="nil"/>
                    <w:tr2bl w:val="nil"/>
                  </w:tcBorders>
                  <w:vAlign w:val="center"/>
                </w:tcPr>
                <w:p>
                  <w:pPr>
                    <w:pStyle w:val="39"/>
                    <w:jc w:val="center"/>
                    <w:rPr>
                      <w:rFonts w:ascii="Times New Roman" w:hAnsi="Times New Roman" w:cs="Times New Roman"/>
                      <w:szCs w:val="21"/>
                      <w:lang w:val="en-US"/>
                    </w:rPr>
                  </w:pPr>
                  <w:r>
                    <w:rPr>
                      <w:rFonts w:hint="eastAsia"/>
                      <w:szCs w:val="21"/>
                      <w:lang w:val="en-US"/>
                    </w:rPr>
                    <w:t>厂区道路和裸露场地全部硬化或绿化，配备高压清洗设备，成立专业队伍，加强厂区道路地面洒水，货运车辆进出口安装高标准智能化货运车辆冲洗设施和视频监控系统</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710"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5</w:t>
                  </w:r>
                </w:p>
              </w:tc>
              <w:tc>
                <w:tcPr>
                  <w:tcW w:w="966" w:type="dxa"/>
                  <w:tcBorders>
                    <w:tl2br w:val="nil"/>
                    <w:tr2bl w:val="nil"/>
                  </w:tcBorders>
                  <w:vAlign w:val="center"/>
                </w:tcPr>
                <w:p>
                  <w:pPr>
                    <w:pStyle w:val="39"/>
                    <w:jc w:val="center"/>
                    <w:rPr>
                      <w:rFonts w:ascii="Times New Roman" w:hAnsi="Times New Roman" w:cs="Times New Roman"/>
                      <w:szCs w:val="21"/>
                      <w:lang w:val="en-US"/>
                    </w:rPr>
                  </w:pPr>
                  <w:r>
                    <w:rPr>
                      <w:rFonts w:hint="eastAsia" w:ascii="Times New Roman" w:hAnsi="Times New Roman" w:cs="Times New Roman"/>
                      <w:szCs w:val="21"/>
                      <w:lang w:val="en-US"/>
                    </w:rPr>
                    <w:t>原料装卸</w:t>
                  </w:r>
                </w:p>
              </w:tc>
              <w:tc>
                <w:tcPr>
                  <w:tcW w:w="1134" w:type="dxa"/>
                  <w:tcBorders>
                    <w:tl2br w:val="nil"/>
                    <w:tr2bl w:val="nil"/>
                  </w:tcBorders>
                  <w:vAlign w:val="center"/>
                </w:tcPr>
                <w:p>
                  <w:pPr>
                    <w:pStyle w:val="39"/>
                    <w:jc w:val="center"/>
                    <w:rPr>
                      <w:rFonts w:ascii="Times New Roman" w:hAnsi="Times New Roman" w:cs="Times New Roman"/>
                      <w:szCs w:val="21"/>
                    </w:rPr>
                  </w:pPr>
                  <w:r>
                    <w:rPr>
                      <w:rFonts w:hint="eastAsia" w:ascii="Times New Roman" w:hAnsi="Times New Roman" w:cs="Times New Roman"/>
                      <w:szCs w:val="21"/>
                      <w:lang w:val="en-US"/>
                    </w:rPr>
                    <w:t>颗粒物</w:t>
                  </w:r>
                </w:p>
              </w:tc>
              <w:tc>
                <w:tcPr>
                  <w:tcW w:w="4214" w:type="dxa"/>
                  <w:tcBorders>
                    <w:tl2br w:val="nil"/>
                    <w:tr2bl w:val="nil"/>
                  </w:tcBorders>
                  <w:vAlign w:val="center"/>
                </w:tcPr>
                <w:p>
                  <w:pPr>
                    <w:pStyle w:val="39"/>
                    <w:jc w:val="center"/>
                    <w:rPr>
                      <w:szCs w:val="21"/>
                      <w:lang w:val="en-US"/>
                    </w:rPr>
                  </w:pPr>
                  <w:r>
                    <w:rPr>
                      <w:rFonts w:hint="eastAsia"/>
                      <w:szCs w:val="21"/>
                      <w:lang w:val="en-US"/>
                    </w:rPr>
                    <w:t>建设密闭原料库，原料区配备有洒水喷头，装卸过程中开启喷头，以减少装卸粉尘的产生。</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24" w:type="dxa"/>
                  <w:gridSpan w:val="4"/>
                  <w:tcBorders>
                    <w:tl2br w:val="nil"/>
                    <w:tr2bl w:val="nil"/>
                  </w:tcBorders>
                  <w:vAlign w:val="center"/>
                </w:tcPr>
                <w:p>
                  <w:pPr>
                    <w:pStyle w:val="39"/>
                    <w:jc w:val="center"/>
                    <w:rPr>
                      <w:szCs w:val="21"/>
                      <w:lang w:val="en-US"/>
                    </w:rPr>
                  </w:pPr>
                  <w:r>
                    <w:rPr>
                      <w:rFonts w:hint="eastAsia"/>
                      <w:szCs w:val="21"/>
                      <w:lang w:val="en-US"/>
                    </w:rPr>
                    <w:t>合计</w:t>
                  </w:r>
                </w:p>
              </w:tc>
              <w:tc>
                <w:tcPr>
                  <w:tcW w:w="1237" w:type="dxa"/>
                  <w:tcBorders>
                    <w:tl2br w:val="nil"/>
                    <w:tr2bl w:val="nil"/>
                  </w:tcBorders>
                  <w:vAlign w:val="center"/>
                </w:tcPr>
                <w:p>
                  <w:pPr>
                    <w:pStyle w:val="39"/>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0.847</w:t>
                  </w:r>
                </w:p>
              </w:tc>
            </w:tr>
          </w:tbl>
          <w:p>
            <w:pPr>
              <w:pStyle w:val="38"/>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1.4、自行监测计划</w:t>
            </w:r>
          </w:p>
          <w:p>
            <w:pPr>
              <w:spacing w:line="500" w:lineRule="exact"/>
              <w:ind w:firstLine="480" w:firstLineChars="200"/>
              <w:outlineLvl w:val="2"/>
              <w:rPr>
                <w:sz w:val="24"/>
              </w:rPr>
            </w:pPr>
            <w:r>
              <w:rPr>
                <w:rFonts w:hint="eastAsia"/>
                <w:sz w:val="24"/>
              </w:rPr>
              <w:t>本项目自行监测计划见表</w:t>
            </w:r>
            <w:r>
              <w:rPr>
                <w:rFonts w:hint="eastAsia"/>
                <w:sz w:val="24"/>
                <w:lang w:val="en-US" w:eastAsia="zh-CN"/>
              </w:rPr>
              <w:t>7-13</w:t>
            </w:r>
            <w:r>
              <w:rPr>
                <w:rFonts w:hint="eastAsia"/>
                <w:sz w:val="24"/>
              </w:rPr>
              <w:t>、表</w:t>
            </w:r>
            <w:r>
              <w:rPr>
                <w:rFonts w:hint="eastAsia"/>
                <w:sz w:val="24"/>
                <w:lang w:val="en-US" w:eastAsia="zh-CN"/>
              </w:rPr>
              <w:t>7-14</w:t>
            </w:r>
            <w:r>
              <w:rPr>
                <w:rFonts w:hint="eastAsia"/>
                <w:sz w:val="24"/>
              </w:rPr>
              <w:t>。</w:t>
            </w:r>
          </w:p>
          <w:p>
            <w:pPr>
              <w:spacing w:line="480" w:lineRule="exact"/>
              <w:jc w:val="center"/>
              <w:rPr>
                <w:b/>
                <w:bCs/>
                <w:sz w:val="24"/>
                <w:szCs w:val="24"/>
                <w:lang w:val="zh-CN"/>
              </w:rPr>
            </w:pPr>
            <w:r>
              <w:rPr>
                <w:rFonts w:hint="eastAsia"/>
                <w:b/>
                <w:bCs/>
                <w:sz w:val="24"/>
                <w:szCs w:val="24"/>
                <w:lang w:val="zh-CN"/>
              </w:rPr>
              <w:t>表</w:t>
            </w:r>
            <w:r>
              <w:rPr>
                <w:rFonts w:hint="eastAsia"/>
                <w:b/>
                <w:bCs/>
                <w:sz w:val="24"/>
                <w:szCs w:val="24"/>
                <w:lang w:val="en-US" w:eastAsia="zh-CN"/>
              </w:rPr>
              <w:t>7-13</w:t>
            </w:r>
            <w:r>
              <w:rPr>
                <w:rFonts w:hint="eastAsia"/>
                <w:b/>
                <w:bCs/>
                <w:sz w:val="24"/>
                <w:szCs w:val="24"/>
                <w:lang w:val="zh-CN"/>
              </w:rPr>
              <w:t xml:space="preserve">    有组织废气监测方案</w:t>
            </w:r>
          </w:p>
          <w:tbl>
            <w:tblPr>
              <w:tblStyle w:val="18"/>
              <w:tblW w:w="8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18"/>
              <w:gridCol w:w="955"/>
              <w:gridCol w:w="1064"/>
              <w:gridCol w:w="4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318" w:type="dxa"/>
                  <w:tcBorders>
                    <w:tl2br w:val="nil"/>
                    <w:tr2bl w:val="nil"/>
                  </w:tcBorders>
                  <w:vAlign w:val="center"/>
                </w:tcPr>
                <w:p>
                  <w:pPr>
                    <w:spacing w:before="36"/>
                    <w:ind w:left="91"/>
                    <w:jc w:val="center"/>
                    <w:rPr>
                      <w:bCs/>
                      <w:szCs w:val="21"/>
                      <w:lang w:val="zh-CN" w:bidi="zh-CN"/>
                    </w:rPr>
                  </w:pPr>
                  <w:r>
                    <w:rPr>
                      <w:rFonts w:hint="eastAsia"/>
                      <w:bCs/>
                      <w:szCs w:val="21"/>
                      <w:lang w:val="zh-CN" w:bidi="zh-CN"/>
                    </w:rPr>
                    <w:t>监测点位</w:t>
                  </w:r>
                </w:p>
              </w:tc>
              <w:tc>
                <w:tcPr>
                  <w:tcW w:w="955" w:type="dxa"/>
                  <w:tcBorders>
                    <w:tl2br w:val="nil"/>
                    <w:tr2bl w:val="nil"/>
                  </w:tcBorders>
                  <w:vAlign w:val="center"/>
                </w:tcPr>
                <w:p>
                  <w:pPr>
                    <w:spacing w:before="36"/>
                    <w:ind w:left="91"/>
                    <w:jc w:val="center"/>
                    <w:rPr>
                      <w:bCs/>
                      <w:szCs w:val="21"/>
                      <w:lang w:val="zh-CN" w:bidi="zh-CN"/>
                    </w:rPr>
                  </w:pPr>
                  <w:r>
                    <w:rPr>
                      <w:rFonts w:hint="eastAsia"/>
                      <w:bCs/>
                      <w:szCs w:val="21"/>
                      <w:lang w:val="zh-CN" w:bidi="zh-CN"/>
                    </w:rPr>
                    <w:t>监测指标</w:t>
                  </w:r>
                </w:p>
              </w:tc>
              <w:tc>
                <w:tcPr>
                  <w:tcW w:w="1064" w:type="dxa"/>
                  <w:tcBorders>
                    <w:tl2br w:val="nil"/>
                    <w:tr2bl w:val="nil"/>
                  </w:tcBorders>
                  <w:vAlign w:val="center"/>
                </w:tcPr>
                <w:p>
                  <w:pPr>
                    <w:spacing w:before="36"/>
                    <w:ind w:left="91"/>
                    <w:jc w:val="center"/>
                    <w:rPr>
                      <w:bCs/>
                      <w:szCs w:val="21"/>
                      <w:lang w:val="zh-CN" w:bidi="zh-CN"/>
                    </w:rPr>
                  </w:pPr>
                  <w:r>
                    <w:rPr>
                      <w:rFonts w:hint="eastAsia"/>
                      <w:bCs/>
                      <w:szCs w:val="21"/>
                      <w:lang w:val="zh-CN" w:bidi="zh-CN"/>
                    </w:rPr>
                    <w:t>监测频次</w:t>
                  </w:r>
                </w:p>
              </w:tc>
              <w:tc>
                <w:tcPr>
                  <w:tcW w:w="4071" w:type="dxa"/>
                  <w:tcBorders>
                    <w:tl2br w:val="nil"/>
                    <w:tr2bl w:val="nil"/>
                  </w:tcBorders>
                  <w:vAlign w:val="center"/>
                </w:tcPr>
                <w:p>
                  <w:pPr>
                    <w:spacing w:before="36"/>
                    <w:ind w:left="91"/>
                    <w:jc w:val="center"/>
                    <w:rPr>
                      <w:bCs/>
                      <w:szCs w:val="21"/>
                      <w:lang w:val="zh-CN" w:bidi="zh-CN"/>
                    </w:rPr>
                  </w:pPr>
                  <w:r>
                    <w:rPr>
                      <w:rFonts w:hint="eastAsia"/>
                      <w:bCs/>
                      <w:szCs w:val="21"/>
                      <w:lang w:val="zh-CN" w:bidi="zh-CN"/>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2318" w:type="dxa"/>
                  <w:tcBorders>
                    <w:tl2br w:val="nil"/>
                    <w:tr2bl w:val="nil"/>
                  </w:tcBorders>
                  <w:vAlign w:val="center"/>
                </w:tcPr>
                <w:p>
                  <w:pPr>
                    <w:spacing w:line="400" w:lineRule="exact"/>
                    <w:jc w:val="center"/>
                    <w:rPr>
                      <w:szCs w:val="21"/>
                    </w:rPr>
                  </w:pPr>
                  <w:r>
                    <w:rPr>
                      <w:rFonts w:hint="eastAsia"/>
                      <w:szCs w:val="21"/>
                    </w:rPr>
                    <w:t>石灰破碎</w:t>
                  </w:r>
                  <w:r>
                    <w:rPr>
                      <w:rFonts w:hint="eastAsia"/>
                      <w:szCs w:val="21"/>
                      <w:lang w:eastAsia="zh-CN"/>
                    </w:rPr>
                    <w:t>、</w:t>
                  </w:r>
                  <w:r>
                    <w:rPr>
                      <w:rFonts w:hint="eastAsia"/>
                      <w:szCs w:val="21"/>
                      <w:lang w:val="en-US" w:eastAsia="zh-CN"/>
                    </w:rPr>
                    <w:t>球磨</w:t>
                  </w:r>
                  <w:r>
                    <w:rPr>
                      <w:szCs w:val="21"/>
                    </w:rPr>
                    <w:t>除尘器排气口</w:t>
                  </w:r>
                </w:p>
              </w:tc>
              <w:tc>
                <w:tcPr>
                  <w:tcW w:w="955" w:type="dxa"/>
                  <w:vMerge w:val="restart"/>
                  <w:tcBorders>
                    <w:tl2br w:val="nil"/>
                    <w:tr2bl w:val="nil"/>
                  </w:tcBorders>
                  <w:vAlign w:val="center"/>
                </w:tcPr>
                <w:p>
                  <w:pPr>
                    <w:spacing w:before="36"/>
                    <w:ind w:left="91"/>
                    <w:jc w:val="center"/>
                    <w:rPr>
                      <w:szCs w:val="21"/>
                      <w:lang w:val="zh-CN" w:bidi="zh-CN"/>
                    </w:rPr>
                  </w:pPr>
                  <w:r>
                    <w:rPr>
                      <w:rFonts w:hint="eastAsia"/>
                      <w:szCs w:val="21"/>
                      <w:lang w:val="zh-CN" w:bidi="zh-CN"/>
                    </w:rPr>
                    <w:t>颗粒物</w:t>
                  </w:r>
                </w:p>
              </w:tc>
              <w:tc>
                <w:tcPr>
                  <w:tcW w:w="1064" w:type="dxa"/>
                  <w:vMerge w:val="restart"/>
                  <w:tcBorders>
                    <w:tl2br w:val="nil"/>
                    <w:tr2bl w:val="nil"/>
                  </w:tcBorders>
                  <w:vAlign w:val="center"/>
                </w:tcPr>
                <w:p>
                  <w:pPr>
                    <w:jc w:val="center"/>
                    <w:rPr>
                      <w:szCs w:val="21"/>
                    </w:rPr>
                  </w:pPr>
                  <w:r>
                    <w:rPr>
                      <w:rFonts w:hint="eastAsia"/>
                      <w:szCs w:val="21"/>
                    </w:rPr>
                    <w:t>每年一次</w:t>
                  </w:r>
                </w:p>
                <w:p>
                  <w:pPr>
                    <w:spacing w:before="36"/>
                    <w:ind w:left="91"/>
                    <w:jc w:val="center"/>
                    <w:rPr>
                      <w:rFonts w:ascii="宋体" w:hAnsi="宋体" w:cs="宋体"/>
                      <w:szCs w:val="21"/>
                      <w:lang w:val="zh-CN" w:bidi="zh-CN"/>
                    </w:rPr>
                  </w:pPr>
                  <w:r>
                    <w:rPr>
                      <w:rFonts w:hint="eastAsia"/>
                      <w:szCs w:val="21"/>
                      <w:lang w:val="zh-CN" w:bidi="zh-CN"/>
                    </w:rPr>
                    <w:t>（委托有资质的环保监测部门）</w:t>
                  </w:r>
                </w:p>
              </w:tc>
              <w:tc>
                <w:tcPr>
                  <w:tcW w:w="4071" w:type="dxa"/>
                  <w:vMerge w:val="restart"/>
                  <w:tcBorders>
                    <w:tl2br w:val="nil"/>
                    <w:tr2bl w:val="nil"/>
                  </w:tcBorders>
                  <w:vAlign w:val="center"/>
                </w:tcPr>
                <w:p>
                  <w:pPr>
                    <w:spacing w:before="36"/>
                    <w:ind w:left="91"/>
                    <w:jc w:val="center"/>
                    <w:rPr>
                      <w:bCs/>
                      <w:szCs w:val="21"/>
                      <w:lang w:bidi="zh-CN"/>
                    </w:rPr>
                  </w:pPr>
                  <w:r>
                    <w:rPr>
                      <w:rFonts w:hint="eastAsia"/>
                      <w:bCs/>
                      <w:szCs w:val="21"/>
                      <w:lang w:bidi="zh-CN"/>
                    </w:rPr>
                    <w:t>《水泥工业大气污染物排放标准》(DB 41/1953-2020) 标准要求（颗粒物排放浓度≤10mg/m</w:t>
                  </w:r>
                  <w:r>
                    <w:rPr>
                      <w:rFonts w:hint="eastAsia"/>
                      <w:bCs/>
                      <w:szCs w:val="21"/>
                      <w:vertAlign w:val="superscript"/>
                      <w:lang w:bidi="zh-CN"/>
                    </w:rPr>
                    <w:t>3</w:t>
                  </w:r>
                  <w:r>
                    <w:rPr>
                      <w:rFonts w:hint="eastAsia"/>
                      <w:bCs/>
                      <w:szCs w:val="21"/>
                      <w:lang w:bidi="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18" w:type="dxa"/>
                  <w:tcBorders>
                    <w:tl2br w:val="nil"/>
                    <w:tr2bl w:val="nil"/>
                  </w:tcBorders>
                  <w:vAlign w:val="center"/>
                </w:tcPr>
                <w:p>
                  <w:pPr>
                    <w:spacing w:line="400" w:lineRule="exact"/>
                    <w:jc w:val="center"/>
                    <w:rPr>
                      <w:szCs w:val="21"/>
                    </w:rPr>
                  </w:pPr>
                  <w:r>
                    <w:rPr>
                      <w:rFonts w:hint="eastAsia"/>
                      <w:szCs w:val="21"/>
                    </w:rPr>
                    <w:t>上料搅拌</w:t>
                  </w:r>
                  <w:r>
                    <w:rPr>
                      <w:szCs w:val="21"/>
                    </w:rPr>
                    <w:t>袋式</w:t>
                  </w:r>
                  <w:r>
                    <w:rPr>
                      <w:rFonts w:hint="eastAsia"/>
                      <w:szCs w:val="21"/>
                    </w:rPr>
                    <w:t>除尘器排气口</w:t>
                  </w:r>
                </w:p>
              </w:tc>
              <w:tc>
                <w:tcPr>
                  <w:tcW w:w="955" w:type="dxa"/>
                  <w:vMerge w:val="continue"/>
                  <w:tcBorders>
                    <w:tl2br w:val="nil"/>
                    <w:tr2bl w:val="nil"/>
                  </w:tcBorders>
                  <w:vAlign w:val="center"/>
                </w:tcPr>
                <w:p>
                  <w:pPr>
                    <w:spacing w:before="36"/>
                    <w:ind w:left="91"/>
                    <w:jc w:val="center"/>
                    <w:rPr>
                      <w:szCs w:val="21"/>
                      <w:lang w:val="zh-CN" w:bidi="zh-CN"/>
                    </w:rPr>
                  </w:pPr>
                </w:p>
              </w:tc>
              <w:tc>
                <w:tcPr>
                  <w:tcW w:w="1064" w:type="dxa"/>
                  <w:vMerge w:val="continue"/>
                  <w:tcBorders>
                    <w:tl2br w:val="nil"/>
                    <w:tr2bl w:val="nil"/>
                  </w:tcBorders>
                  <w:vAlign w:val="center"/>
                </w:tcPr>
                <w:p>
                  <w:pPr>
                    <w:spacing w:before="36"/>
                    <w:ind w:left="91"/>
                    <w:jc w:val="center"/>
                    <w:rPr>
                      <w:szCs w:val="21"/>
                      <w:lang w:bidi="zh-CN"/>
                    </w:rPr>
                  </w:pPr>
                </w:p>
              </w:tc>
              <w:tc>
                <w:tcPr>
                  <w:tcW w:w="4071" w:type="dxa"/>
                  <w:vMerge w:val="continue"/>
                  <w:tcBorders>
                    <w:tl2br w:val="nil"/>
                    <w:tr2bl w:val="nil"/>
                  </w:tcBorders>
                  <w:vAlign w:val="center"/>
                </w:tcPr>
                <w:p>
                  <w:pPr>
                    <w:spacing w:before="36"/>
                    <w:ind w:left="91"/>
                    <w:jc w:val="center"/>
                    <w:rPr>
                      <w:szCs w:val="21"/>
                      <w:lang w:bidi="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2318" w:type="dxa"/>
                  <w:tcBorders>
                    <w:tl2br w:val="nil"/>
                    <w:tr2bl w:val="nil"/>
                  </w:tcBorders>
                  <w:vAlign w:val="center"/>
                </w:tcPr>
                <w:p>
                  <w:pPr>
                    <w:spacing w:line="400" w:lineRule="exact"/>
                    <w:jc w:val="center"/>
                    <w:rPr>
                      <w:szCs w:val="21"/>
                    </w:rPr>
                  </w:pPr>
                  <w:r>
                    <w:rPr>
                      <w:rFonts w:hint="eastAsia"/>
                      <w:szCs w:val="21"/>
                    </w:rPr>
                    <w:t>天然气锅炉</w:t>
                  </w:r>
                </w:p>
              </w:tc>
              <w:tc>
                <w:tcPr>
                  <w:tcW w:w="955" w:type="dxa"/>
                  <w:tcBorders>
                    <w:tl2br w:val="nil"/>
                    <w:tr2bl w:val="nil"/>
                  </w:tcBorders>
                  <w:vAlign w:val="center"/>
                </w:tcPr>
                <w:p>
                  <w:pPr>
                    <w:spacing w:before="36"/>
                    <w:ind w:left="91"/>
                    <w:jc w:val="center"/>
                    <w:rPr>
                      <w:szCs w:val="21"/>
                      <w:lang w:bidi="zh-CN"/>
                    </w:rPr>
                  </w:pPr>
                  <w:r>
                    <w:rPr>
                      <w:rFonts w:hint="eastAsia"/>
                      <w:szCs w:val="21"/>
                      <w:lang w:val="en-US" w:bidi="zh-CN"/>
                    </w:rPr>
                    <w:t>烟尘</w:t>
                  </w:r>
                  <w:r>
                    <w:rPr>
                      <w:rFonts w:hint="eastAsia"/>
                      <w:szCs w:val="21"/>
                      <w:lang w:val="zh-CN" w:bidi="zh-CN"/>
                    </w:rPr>
                    <w:t>、</w:t>
                  </w:r>
                  <w:r>
                    <w:rPr>
                      <w:rFonts w:hint="eastAsia"/>
                      <w:szCs w:val="21"/>
                      <w:lang w:bidi="zh-CN"/>
                    </w:rPr>
                    <w:t>SO</w:t>
                  </w:r>
                  <w:r>
                    <w:rPr>
                      <w:rFonts w:hint="eastAsia"/>
                      <w:szCs w:val="21"/>
                      <w:vertAlign w:val="subscript"/>
                      <w:lang w:bidi="zh-CN"/>
                    </w:rPr>
                    <w:t>2</w:t>
                  </w:r>
                  <w:r>
                    <w:rPr>
                      <w:rFonts w:hint="eastAsia"/>
                      <w:szCs w:val="21"/>
                      <w:lang w:bidi="zh-CN"/>
                    </w:rPr>
                    <w:t>、NOx</w:t>
                  </w:r>
                </w:p>
              </w:tc>
              <w:tc>
                <w:tcPr>
                  <w:tcW w:w="1064" w:type="dxa"/>
                  <w:vMerge w:val="continue"/>
                  <w:tcBorders>
                    <w:tl2br w:val="nil"/>
                    <w:tr2bl w:val="nil"/>
                  </w:tcBorders>
                  <w:vAlign w:val="center"/>
                </w:tcPr>
                <w:p>
                  <w:pPr>
                    <w:jc w:val="center"/>
                    <w:rPr>
                      <w:szCs w:val="21"/>
                    </w:rPr>
                  </w:pPr>
                </w:p>
              </w:tc>
              <w:tc>
                <w:tcPr>
                  <w:tcW w:w="4071" w:type="dxa"/>
                  <w:tcBorders>
                    <w:tl2br w:val="nil"/>
                    <w:tr2bl w:val="nil"/>
                  </w:tcBorders>
                  <w:vAlign w:val="center"/>
                </w:tcPr>
                <w:p>
                  <w:pPr>
                    <w:spacing w:before="36"/>
                    <w:ind w:left="91"/>
                    <w:jc w:val="center"/>
                    <w:rPr>
                      <w:bCs/>
                      <w:szCs w:val="21"/>
                      <w:lang w:bidi="zh-CN"/>
                    </w:rPr>
                  </w:pPr>
                  <w:r>
                    <w:rPr>
                      <w:rFonts w:hint="eastAsia"/>
                      <w:bCs/>
                      <w:szCs w:val="21"/>
                      <w:lang w:bidi="zh-CN"/>
                    </w:rPr>
                    <w:t>满足《锅炉大气污染物排放标准》（GB 13271-2014）、《平顶山市2020年大气、水、土壤污染防治攻坚战实施方案》平攻坚办〔2020〕16号、、《河南省2019年度锅炉综合整治方案》及《河南省2020年大气、水、土壤污染防治攻坚战实施方案》（豫环攻坚办〔2020〕7号）中关于燃气锅炉的相关标准要求。</w:t>
                  </w:r>
                </w:p>
              </w:tc>
            </w:tr>
          </w:tbl>
          <w:p>
            <w:pPr>
              <w:spacing w:line="480" w:lineRule="exact"/>
              <w:jc w:val="center"/>
              <w:rPr>
                <w:b/>
                <w:bCs/>
                <w:sz w:val="24"/>
                <w:szCs w:val="24"/>
                <w:lang w:val="zh-CN"/>
              </w:rPr>
            </w:pPr>
            <w:r>
              <w:rPr>
                <w:rFonts w:hint="eastAsia"/>
                <w:b/>
                <w:bCs/>
                <w:sz w:val="24"/>
                <w:szCs w:val="24"/>
                <w:lang w:val="zh-CN"/>
              </w:rPr>
              <w:t>表</w:t>
            </w:r>
            <w:r>
              <w:rPr>
                <w:rFonts w:hint="eastAsia"/>
                <w:b/>
                <w:bCs/>
                <w:sz w:val="24"/>
                <w:szCs w:val="24"/>
                <w:lang w:val="en-US" w:eastAsia="zh-CN"/>
              </w:rPr>
              <w:t>7-14</w:t>
            </w:r>
            <w:r>
              <w:rPr>
                <w:rFonts w:hint="eastAsia"/>
                <w:b/>
                <w:bCs/>
                <w:sz w:val="24"/>
                <w:szCs w:val="24"/>
                <w:lang w:val="zh-CN"/>
              </w:rPr>
              <w:t xml:space="preserve">    无组织废气监测计划表</w:t>
            </w:r>
          </w:p>
          <w:tbl>
            <w:tblPr>
              <w:tblStyle w:val="18"/>
              <w:tblW w:w="8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82"/>
              <w:gridCol w:w="1134"/>
              <w:gridCol w:w="2268"/>
              <w:gridCol w:w="38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182"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bCs/>
                      <w:szCs w:val="21"/>
                    </w:rPr>
                    <w:t>监测点位</w:t>
                  </w:r>
                </w:p>
              </w:tc>
              <w:tc>
                <w:tcPr>
                  <w:tcW w:w="1134"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bCs/>
                      <w:szCs w:val="21"/>
                    </w:rPr>
                    <w:t>监测指标</w:t>
                  </w:r>
                </w:p>
              </w:tc>
              <w:tc>
                <w:tcPr>
                  <w:tcW w:w="2268"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bCs/>
                      <w:szCs w:val="21"/>
                    </w:rPr>
                    <w:t>监测频次</w:t>
                  </w:r>
                </w:p>
              </w:tc>
              <w:tc>
                <w:tcPr>
                  <w:tcW w:w="3824"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bCs/>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182"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szCs w:val="21"/>
                    </w:rPr>
                    <w:t>厂界</w:t>
                  </w:r>
                </w:p>
              </w:tc>
              <w:tc>
                <w:tcPr>
                  <w:tcW w:w="1134" w:type="dxa"/>
                  <w:tcBorders>
                    <w:tl2br w:val="nil"/>
                    <w:tr2bl w:val="nil"/>
                  </w:tcBorders>
                  <w:vAlign w:val="center"/>
                </w:tcPr>
                <w:p>
                  <w:pPr>
                    <w:pStyle w:val="39"/>
                    <w:spacing w:before="36"/>
                    <w:ind w:left="91"/>
                    <w:jc w:val="center"/>
                    <w:rPr>
                      <w:rFonts w:ascii="Times New Roman" w:hAnsi="Times New Roman" w:cs="Times New Roman"/>
                      <w:szCs w:val="21"/>
                    </w:rPr>
                  </w:pPr>
                  <w:r>
                    <w:rPr>
                      <w:rFonts w:hint="eastAsia" w:ascii="Times New Roman" w:hAnsi="Times New Roman" w:cs="Times New Roman"/>
                      <w:szCs w:val="21"/>
                    </w:rPr>
                    <w:t>颗粒物</w:t>
                  </w:r>
                </w:p>
              </w:tc>
              <w:tc>
                <w:tcPr>
                  <w:tcW w:w="2268" w:type="dxa"/>
                  <w:tcBorders>
                    <w:tl2br w:val="nil"/>
                    <w:tr2bl w:val="nil"/>
                  </w:tcBorders>
                  <w:vAlign w:val="center"/>
                </w:tcPr>
                <w:p>
                  <w:pPr>
                    <w:jc w:val="center"/>
                    <w:rPr>
                      <w:szCs w:val="21"/>
                    </w:rPr>
                  </w:pPr>
                  <w:r>
                    <w:rPr>
                      <w:rFonts w:hint="eastAsia"/>
                      <w:szCs w:val="21"/>
                    </w:rPr>
                    <w:t>每年一次</w:t>
                  </w:r>
                </w:p>
                <w:p>
                  <w:pPr>
                    <w:pStyle w:val="39"/>
                    <w:spacing w:before="36"/>
                    <w:ind w:left="91"/>
                    <w:jc w:val="center"/>
                    <w:rPr>
                      <w:rFonts w:ascii="Times New Roman" w:hAnsi="Times New Roman" w:cs="Times New Roman"/>
                      <w:szCs w:val="21"/>
                      <w:lang w:val="en-US"/>
                    </w:rPr>
                  </w:pPr>
                  <w:r>
                    <w:rPr>
                      <w:rFonts w:hint="eastAsia" w:ascii="Times New Roman" w:hAnsi="Times New Roman" w:cs="Times New Roman"/>
                      <w:szCs w:val="21"/>
                    </w:rPr>
                    <w:t>（委托有资质的环保监测部门）</w:t>
                  </w:r>
                </w:p>
              </w:tc>
              <w:tc>
                <w:tcPr>
                  <w:tcW w:w="3824" w:type="dxa"/>
                  <w:tcBorders>
                    <w:tl2br w:val="nil"/>
                    <w:tr2bl w:val="nil"/>
                  </w:tcBorders>
                  <w:vAlign w:val="center"/>
                </w:tcPr>
                <w:p>
                  <w:pPr>
                    <w:pStyle w:val="39"/>
                    <w:spacing w:before="36"/>
                    <w:ind w:left="91"/>
                    <w:jc w:val="center"/>
                    <w:rPr>
                      <w:rFonts w:ascii="Times New Roman" w:hAnsi="Times New Roman" w:cs="Times New Roman"/>
                      <w:szCs w:val="21"/>
                      <w:lang w:val="en-US"/>
                    </w:rPr>
                  </w:pPr>
                  <w:r>
                    <w:rPr>
                      <w:rFonts w:hint="eastAsia" w:ascii="Times New Roman" w:hAnsi="Times New Roman" w:cs="Times New Roman"/>
                      <w:bCs/>
                      <w:szCs w:val="21"/>
                      <w:lang w:val="en-US"/>
                    </w:rPr>
                    <w:t>《水泥工业大气污染物排放标准》(DB 41/1953-2020) 标准要求</w:t>
                  </w:r>
                  <w:r>
                    <w:rPr>
                      <w:rFonts w:ascii="Times New Roman" w:hAnsi="Times New Roman" w:cs="Times New Roman"/>
                      <w:bCs/>
                      <w:szCs w:val="21"/>
                      <w:lang w:val="en-US"/>
                    </w:rPr>
                    <w:t>企业边界</w:t>
                  </w:r>
                  <w:r>
                    <w:rPr>
                      <w:rFonts w:hint="eastAsia" w:ascii="Times New Roman" w:hAnsi="Times New Roman" w:cs="Times New Roman"/>
                      <w:bCs/>
                      <w:szCs w:val="21"/>
                      <w:lang w:val="en-US"/>
                    </w:rPr>
                    <w:t>颗粒物</w:t>
                  </w:r>
                  <w:r>
                    <w:rPr>
                      <w:rFonts w:ascii="Times New Roman" w:hAnsi="Times New Roman" w:cs="Times New Roman"/>
                      <w:bCs/>
                      <w:szCs w:val="21"/>
                      <w:lang w:val="en-US"/>
                    </w:rPr>
                    <w:t>浓度限值</w:t>
                  </w:r>
                  <w:r>
                    <w:rPr>
                      <w:rFonts w:hint="eastAsia" w:ascii="Times New Roman" w:hAnsi="Times New Roman" w:cs="Times New Roman"/>
                      <w:bCs/>
                      <w:szCs w:val="21"/>
                      <w:lang w:val="en-US"/>
                    </w:rPr>
                    <w:t>0</w:t>
                  </w:r>
                  <w:r>
                    <w:rPr>
                      <w:rFonts w:ascii="Times New Roman" w:hAnsi="Times New Roman" w:cs="Times New Roman"/>
                      <w:bCs/>
                      <w:szCs w:val="21"/>
                      <w:lang w:val="en-US"/>
                    </w:rPr>
                    <w:t>.5</w:t>
                  </w:r>
                  <w:r>
                    <w:rPr>
                      <w:rFonts w:hint="eastAsia" w:ascii="Times New Roman" w:hAnsi="Times New Roman" w:cs="Times New Roman"/>
                      <w:bCs/>
                      <w:szCs w:val="21"/>
                      <w:lang w:val="en-US"/>
                    </w:rPr>
                    <w:t>mg/m</w:t>
                  </w:r>
                  <w:r>
                    <w:rPr>
                      <w:rFonts w:hint="eastAsia" w:ascii="Times New Roman" w:hAnsi="Times New Roman" w:cs="Times New Roman"/>
                      <w:bCs/>
                      <w:szCs w:val="21"/>
                      <w:vertAlign w:val="superscript"/>
                      <w:lang w:val="en-US"/>
                    </w:rPr>
                    <w:t>3</w:t>
                  </w:r>
                </w:p>
              </w:tc>
            </w:tr>
          </w:tbl>
          <w:p>
            <w:pPr>
              <w:pStyle w:val="38"/>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1.5、结论</w:t>
            </w:r>
          </w:p>
          <w:p>
            <w:pPr>
              <w:spacing w:line="500" w:lineRule="exact"/>
              <w:ind w:firstLine="480" w:firstLineChars="200"/>
              <w:outlineLvl w:val="2"/>
              <w:rPr>
                <w:bCs/>
                <w:sz w:val="24"/>
              </w:rPr>
            </w:pPr>
            <w:r>
              <w:rPr>
                <w:rFonts w:hint="eastAsia"/>
                <w:bCs/>
                <w:sz w:val="24"/>
              </w:rPr>
              <w:t>（</w:t>
            </w:r>
            <w:r>
              <w:rPr>
                <w:bCs/>
                <w:sz w:val="24"/>
              </w:rPr>
              <w:t>1</w:t>
            </w:r>
            <w:r>
              <w:rPr>
                <w:rFonts w:hint="eastAsia"/>
                <w:bCs/>
                <w:sz w:val="24"/>
              </w:rPr>
              <w:t>）环境影响可接受性结论</w:t>
            </w:r>
          </w:p>
          <w:p>
            <w:pPr>
              <w:spacing w:line="500" w:lineRule="exact"/>
              <w:ind w:firstLine="480" w:firstLineChars="200"/>
              <w:outlineLvl w:val="2"/>
              <w:rPr>
                <w:bCs/>
                <w:color w:val="auto"/>
                <w:sz w:val="24"/>
              </w:rPr>
            </w:pPr>
            <w:r>
              <w:rPr>
                <w:rFonts w:hint="eastAsia"/>
                <w:bCs/>
                <w:color w:val="auto"/>
                <w:sz w:val="24"/>
              </w:rPr>
              <w:t>本项目为二级评价，根据估算模型计算数据，本项目颗粒物最大落地浓度为49.2580</w:t>
            </w:r>
            <w:r>
              <w:rPr>
                <w:bCs/>
                <w:color w:val="auto"/>
                <w:sz w:val="24"/>
              </w:rPr>
              <w:t>mg/m</w:t>
            </w:r>
            <w:r>
              <w:rPr>
                <w:bCs/>
                <w:color w:val="auto"/>
                <w:sz w:val="24"/>
                <w:vertAlign w:val="superscript"/>
              </w:rPr>
              <w:t>3</w:t>
            </w:r>
            <w:r>
              <w:rPr>
                <w:rFonts w:hint="eastAsia"/>
                <w:bCs/>
                <w:color w:val="auto"/>
                <w:sz w:val="24"/>
              </w:rPr>
              <w:t>，最大占标率为5.4731</w:t>
            </w:r>
            <w:r>
              <w:rPr>
                <w:bCs/>
                <w:color w:val="auto"/>
                <w:sz w:val="24"/>
              </w:rPr>
              <w:t>%</w:t>
            </w:r>
            <w:r>
              <w:rPr>
                <w:rFonts w:hint="eastAsia"/>
                <w:bCs/>
                <w:color w:val="auto"/>
                <w:sz w:val="24"/>
              </w:rPr>
              <w:t>，出现在下风向</w:t>
            </w:r>
            <w:r>
              <w:rPr>
                <w:rFonts w:hint="eastAsia"/>
                <w:bCs/>
                <w:color w:val="auto"/>
                <w:sz w:val="24"/>
                <w:szCs w:val="22"/>
              </w:rPr>
              <w:t>98.99m</w:t>
            </w:r>
            <w:r>
              <w:rPr>
                <w:rFonts w:hint="eastAsia"/>
                <w:bCs/>
                <w:color w:val="auto"/>
                <w:sz w:val="24"/>
              </w:rPr>
              <w:t>，对周围环境影响较小。</w:t>
            </w:r>
          </w:p>
          <w:p>
            <w:pPr>
              <w:spacing w:line="500" w:lineRule="exact"/>
              <w:ind w:firstLine="480" w:firstLineChars="200"/>
              <w:outlineLvl w:val="2"/>
              <w:rPr>
                <w:bCs/>
                <w:sz w:val="24"/>
              </w:rPr>
            </w:pPr>
            <w:r>
              <w:rPr>
                <w:rFonts w:hint="eastAsia"/>
                <w:bCs/>
                <w:sz w:val="24"/>
              </w:rPr>
              <w:t>（</w:t>
            </w:r>
            <w:r>
              <w:rPr>
                <w:bCs/>
                <w:sz w:val="24"/>
              </w:rPr>
              <w:t>2</w:t>
            </w:r>
            <w:r>
              <w:rPr>
                <w:rFonts w:hint="eastAsia"/>
                <w:bCs/>
                <w:sz w:val="24"/>
              </w:rPr>
              <w:t>）大气环境防护距离</w:t>
            </w:r>
          </w:p>
          <w:p>
            <w:pPr>
              <w:spacing w:line="500" w:lineRule="exact"/>
              <w:ind w:firstLine="480" w:firstLineChars="200"/>
              <w:outlineLvl w:val="2"/>
              <w:rPr>
                <w:sz w:val="24"/>
              </w:rPr>
            </w:pPr>
            <w:r>
              <w:rPr>
                <w:rFonts w:hint="eastAsia"/>
                <w:sz w:val="24"/>
              </w:rPr>
              <w:t>根据计算，本项目无需设置大气环境防护距离。</w:t>
            </w:r>
          </w:p>
          <w:p>
            <w:pPr>
              <w:spacing w:line="500" w:lineRule="exact"/>
              <w:ind w:firstLine="480" w:firstLineChars="200"/>
              <w:outlineLvl w:val="2"/>
              <w:rPr>
                <w:color w:val="auto"/>
                <w:sz w:val="24"/>
              </w:rPr>
            </w:pPr>
            <w:r>
              <w:rPr>
                <w:rFonts w:hint="eastAsia"/>
                <w:color w:val="auto"/>
                <w:sz w:val="24"/>
              </w:rPr>
              <w:t>（</w:t>
            </w:r>
            <w:r>
              <w:rPr>
                <w:color w:val="auto"/>
                <w:sz w:val="24"/>
              </w:rPr>
              <w:t>3</w:t>
            </w:r>
            <w:r>
              <w:rPr>
                <w:rFonts w:hint="eastAsia"/>
                <w:color w:val="auto"/>
                <w:sz w:val="24"/>
              </w:rPr>
              <w:t>）大气污染物排放量</w:t>
            </w:r>
          </w:p>
          <w:p>
            <w:pPr>
              <w:spacing w:line="500" w:lineRule="exact"/>
              <w:ind w:firstLine="480" w:firstLineChars="200"/>
              <w:outlineLvl w:val="2"/>
              <w:rPr>
                <w:color w:val="auto"/>
                <w:sz w:val="24"/>
              </w:rPr>
            </w:pPr>
            <w:r>
              <w:rPr>
                <w:rFonts w:hint="eastAsia"/>
                <w:color w:val="auto"/>
                <w:sz w:val="24"/>
              </w:rPr>
              <w:t>根据核算，本项目污染物核算排放量为颗粒物</w:t>
            </w:r>
            <w:r>
              <w:rPr>
                <w:rFonts w:hint="eastAsia"/>
                <w:color w:val="auto"/>
                <w:sz w:val="24"/>
                <w:lang w:val="en-US" w:eastAsia="zh-CN"/>
              </w:rPr>
              <w:t>1.541</w:t>
            </w:r>
            <w:r>
              <w:rPr>
                <w:color w:val="auto"/>
                <w:sz w:val="24"/>
              </w:rPr>
              <w:t>t/a</w:t>
            </w:r>
            <w:r>
              <w:rPr>
                <w:rFonts w:hint="eastAsia"/>
                <w:color w:val="auto"/>
                <w:sz w:val="24"/>
              </w:rPr>
              <w:t>（其中有组织污染物排放量为颗粒物0.</w:t>
            </w:r>
            <w:r>
              <w:rPr>
                <w:rFonts w:hint="eastAsia"/>
                <w:color w:val="auto"/>
                <w:sz w:val="24"/>
                <w:lang w:val="en-US" w:eastAsia="zh-CN"/>
              </w:rPr>
              <w:t>694</w:t>
            </w:r>
            <w:r>
              <w:rPr>
                <w:color w:val="auto"/>
                <w:sz w:val="24"/>
              </w:rPr>
              <w:t>t/a</w:t>
            </w:r>
            <w:r>
              <w:rPr>
                <w:rFonts w:hint="eastAsia"/>
                <w:color w:val="auto"/>
                <w:sz w:val="24"/>
              </w:rPr>
              <w:t>，无组织排放量为</w:t>
            </w:r>
            <w:r>
              <w:rPr>
                <w:rFonts w:hint="eastAsia"/>
                <w:color w:val="auto"/>
                <w:sz w:val="24"/>
                <w:lang w:val="en-US" w:eastAsia="zh-CN"/>
              </w:rPr>
              <w:t>0.847</w:t>
            </w:r>
            <w:r>
              <w:rPr>
                <w:color w:val="auto"/>
                <w:sz w:val="24"/>
              </w:rPr>
              <w:t>t/a</w:t>
            </w:r>
            <w:r>
              <w:rPr>
                <w:rFonts w:hint="eastAsia"/>
                <w:color w:val="auto"/>
                <w:sz w:val="24"/>
              </w:rPr>
              <w:t>），SO</w:t>
            </w:r>
            <w:r>
              <w:rPr>
                <w:rFonts w:hint="eastAsia"/>
                <w:color w:val="auto"/>
                <w:sz w:val="24"/>
                <w:vertAlign w:val="subscript"/>
              </w:rPr>
              <w:t>2</w:t>
            </w:r>
            <w:r>
              <w:rPr>
                <w:rFonts w:hint="eastAsia"/>
                <w:color w:val="auto"/>
                <w:sz w:val="24"/>
              </w:rPr>
              <w:t>0.0</w:t>
            </w:r>
            <w:r>
              <w:rPr>
                <w:rFonts w:hint="eastAsia"/>
                <w:color w:val="auto"/>
                <w:sz w:val="24"/>
                <w:lang w:val="en-US" w:eastAsia="zh-CN"/>
              </w:rPr>
              <w:t>2</w:t>
            </w:r>
            <w:r>
              <w:rPr>
                <w:rFonts w:hint="eastAsia"/>
                <w:color w:val="auto"/>
                <w:sz w:val="24"/>
              </w:rPr>
              <w:t>t/a，NO</w:t>
            </w:r>
            <w:r>
              <w:rPr>
                <w:rFonts w:hint="eastAsia"/>
                <w:color w:val="auto"/>
                <w:sz w:val="24"/>
                <w:vertAlign w:val="subscript"/>
              </w:rPr>
              <w:t>x</w:t>
            </w:r>
            <w:r>
              <w:rPr>
                <w:rFonts w:hint="eastAsia"/>
                <w:color w:val="auto"/>
                <w:sz w:val="24"/>
              </w:rPr>
              <w:t>0.</w:t>
            </w:r>
            <w:r>
              <w:rPr>
                <w:rFonts w:hint="eastAsia"/>
                <w:color w:val="auto"/>
                <w:sz w:val="24"/>
                <w:lang w:val="en-US" w:eastAsia="zh-CN"/>
              </w:rPr>
              <w:t>303</w:t>
            </w:r>
            <w:r>
              <w:rPr>
                <w:rFonts w:hint="eastAsia"/>
                <w:color w:val="auto"/>
                <w:sz w:val="24"/>
              </w:rPr>
              <w:t>t/a；</w:t>
            </w:r>
          </w:p>
          <w:p>
            <w:pPr>
              <w:pStyle w:val="6"/>
              <w:adjustRightInd/>
              <w:snapToGrid/>
              <w:spacing w:before="0" w:beforeLines="0" w:after="0" w:afterLines="0"/>
              <w:ind w:firstLine="482"/>
              <w:jc w:val="left"/>
              <w:rPr>
                <w:b/>
                <w:color w:val="auto"/>
                <w:sz w:val="24"/>
              </w:rPr>
            </w:pPr>
            <w:r>
              <w:rPr>
                <w:rFonts w:hint="eastAsia"/>
                <w:b/>
                <w:color w:val="auto"/>
                <w:sz w:val="24"/>
              </w:rPr>
              <w:t>2</w:t>
            </w:r>
            <w:r>
              <w:rPr>
                <w:b/>
                <w:color w:val="auto"/>
                <w:sz w:val="24"/>
              </w:rPr>
              <w:t>、水环境影响分析</w:t>
            </w:r>
          </w:p>
          <w:p>
            <w:pPr>
              <w:spacing w:line="500" w:lineRule="exact"/>
              <w:ind w:firstLine="480" w:firstLineChars="200"/>
              <w:rPr>
                <w:color w:val="auto"/>
                <w:sz w:val="24"/>
              </w:rPr>
            </w:pPr>
            <w:r>
              <w:rPr>
                <w:rFonts w:hint="eastAsia"/>
                <w:color w:val="auto"/>
                <w:sz w:val="24"/>
              </w:rPr>
              <w:t>本项目废水主要为运输车辆清洗</w:t>
            </w:r>
            <w:r>
              <w:rPr>
                <w:color w:val="auto"/>
                <w:sz w:val="24"/>
              </w:rPr>
              <w:t>废水</w:t>
            </w:r>
            <w:r>
              <w:rPr>
                <w:rFonts w:hint="eastAsia"/>
                <w:color w:val="auto"/>
                <w:sz w:val="24"/>
              </w:rPr>
              <w:t>和职工办公生活废水。运输车辆清洗</w:t>
            </w:r>
            <w:r>
              <w:rPr>
                <w:color w:val="auto"/>
                <w:sz w:val="24"/>
              </w:rPr>
              <w:t>废水产生量</w:t>
            </w:r>
            <w:r>
              <w:rPr>
                <w:rFonts w:hint="eastAsia"/>
                <w:color w:val="auto"/>
                <w:sz w:val="24"/>
                <w:lang w:val="en-US" w:eastAsia="zh-CN"/>
              </w:rPr>
              <w:t>2.72</w:t>
            </w:r>
            <w:r>
              <w:rPr>
                <w:color w:val="auto"/>
                <w:sz w:val="24"/>
              </w:rPr>
              <w:t>m</w:t>
            </w:r>
            <w:r>
              <w:rPr>
                <w:color w:val="auto"/>
                <w:sz w:val="24"/>
                <w:vertAlign w:val="superscript"/>
              </w:rPr>
              <w:t>3</w:t>
            </w:r>
            <w:r>
              <w:rPr>
                <w:color w:val="auto"/>
                <w:sz w:val="24"/>
              </w:rPr>
              <w:t>/d、6</w:t>
            </w:r>
            <w:r>
              <w:rPr>
                <w:rFonts w:hint="eastAsia"/>
                <w:color w:val="auto"/>
                <w:sz w:val="24"/>
                <w:lang w:val="en-US" w:eastAsia="zh-CN"/>
              </w:rPr>
              <w:t>52.8</w:t>
            </w:r>
            <w:r>
              <w:rPr>
                <w:color w:val="auto"/>
                <w:sz w:val="24"/>
              </w:rPr>
              <w:t>m</w:t>
            </w:r>
            <w:r>
              <w:rPr>
                <w:color w:val="auto"/>
                <w:sz w:val="24"/>
                <w:vertAlign w:val="superscript"/>
              </w:rPr>
              <w:t>3</w:t>
            </w:r>
            <w:r>
              <w:rPr>
                <w:color w:val="auto"/>
                <w:sz w:val="24"/>
              </w:rPr>
              <w:t>/a。冲洗废水水质成分比较简单，经</w:t>
            </w:r>
            <w:r>
              <w:rPr>
                <w:rFonts w:hint="eastAsia"/>
                <w:color w:val="auto"/>
                <w:sz w:val="24"/>
              </w:rPr>
              <w:t>5m</w:t>
            </w:r>
            <w:r>
              <w:rPr>
                <w:rFonts w:hint="eastAsia"/>
                <w:color w:val="auto"/>
                <w:sz w:val="24"/>
                <w:vertAlign w:val="superscript"/>
              </w:rPr>
              <w:t>3</w:t>
            </w:r>
            <w:r>
              <w:rPr>
                <w:rFonts w:hint="eastAsia"/>
                <w:color w:val="auto"/>
                <w:sz w:val="24"/>
              </w:rPr>
              <w:t>沉淀池</w:t>
            </w:r>
            <w:r>
              <w:rPr>
                <w:color w:val="auto"/>
                <w:sz w:val="24"/>
              </w:rPr>
              <w:t>沉淀处理后回用，不外排。</w:t>
            </w:r>
            <w:r>
              <w:rPr>
                <w:rFonts w:hint="eastAsia"/>
                <w:color w:val="auto"/>
                <w:sz w:val="24"/>
              </w:rPr>
              <w:t>职工办公生活</w:t>
            </w:r>
            <w:r>
              <w:rPr>
                <w:color w:val="auto"/>
                <w:sz w:val="24"/>
              </w:rPr>
              <w:t>废水产生量为</w:t>
            </w:r>
            <w:r>
              <w:rPr>
                <w:rFonts w:hint="eastAsia"/>
                <w:color w:val="auto"/>
                <w:sz w:val="24"/>
              </w:rPr>
              <w:t>5.76</w:t>
            </w:r>
            <w:r>
              <w:rPr>
                <w:color w:val="auto"/>
                <w:sz w:val="24"/>
              </w:rPr>
              <w:t>m</w:t>
            </w:r>
            <w:r>
              <w:rPr>
                <w:color w:val="auto"/>
                <w:sz w:val="24"/>
                <w:vertAlign w:val="superscript"/>
              </w:rPr>
              <w:t>3</w:t>
            </w:r>
            <w:r>
              <w:rPr>
                <w:color w:val="auto"/>
                <w:sz w:val="24"/>
              </w:rPr>
              <w:t>/d、</w:t>
            </w:r>
            <w:r>
              <w:rPr>
                <w:rFonts w:hint="eastAsia"/>
                <w:color w:val="auto"/>
                <w:sz w:val="24"/>
              </w:rPr>
              <w:t>1382</w:t>
            </w:r>
            <w:r>
              <w:rPr>
                <w:color w:val="auto"/>
                <w:sz w:val="24"/>
              </w:rPr>
              <w:t>m</w:t>
            </w:r>
            <w:r>
              <w:rPr>
                <w:color w:val="auto"/>
                <w:sz w:val="24"/>
                <w:vertAlign w:val="superscript"/>
              </w:rPr>
              <w:t>3</w:t>
            </w:r>
            <w:r>
              <w:rPr>
                <w:color w:val="auto"/>
                <w:sz w:val="24"/>
              </w:rPr>
              <w:t>/a，废水主要污染物为COD、氨氮、SS，进入</w:t>
            </w:r>
            <w:r>
              <w:rPr>
                <w:rFonts w:hint="eastAsia"/>
                <w:color w:val="auto"/>
                <w:sz w:val="24"/>
              </w:rPr>
              <w:t>10m</w:t>
            </w:r>
            <w:r>
              <w:rPr>
                <w:rFonts w:hint="eastAsia"/>
                <w:color w:val="auto"/>
                <w:sz w:val="24"/>
                <w:vertAlign w:val="superscript"/>
              </w:rPr>
              <w:t>3</w:t>
            </w:r>
            <w:r>
              <w:rPr>
                <w:rFonts w:hint="eastAsia"/>
                <w:color w:val="auto"/>
                <w:sz w:val="24"/>
              </w:rPr>
              <w:t>化粪池定期由周边农民拉取施肥</w:t>
            </w:r>
            <w:r>
              <w:rPr>
                <w:color w:val="auto"/>
                <w:sz w:val="24"/>
              </w:rPr>
              <w:t>，不外排。</w:t>
            </w:r>
          </w:p>
          <w:p>
            <w:pPr>
              <w:spacing w:line="500" w:lineRule="exact"/>
              <w:ind w:firstLine="480" w:firstLineChars="200"/>
              <w:textAlignment w:val="baseline"/>
              <w:rPr>
                <w:bCs/>
                <w:sz w:val="24"/>
              </w:rPr>
            </w:pPr>
            <w:r>
              <w:rPr>
                <w:bCs/>
                <w:sz w:val="24"/>
              </w:rPr>
              <w:t>综上，项目最终无废水排放</w:t>
            </w:r>
            <w:r>
              <w:rPr>
                <w:rFonts w:hint="eastAsia"/>
                <w:bCs/>
                <w:sz w:val="24"/>
              </w:rPr>
              <w:t>，不会对地表水环境产生影响</w:t>
            </w:r>
            <w:r>
              <w:rPr>
                <w:bCs/>
                <w:sz w:val="24"/>
              </w:rPr>
              <w:t>。</w:t>
            </w:r>
          </w:p>
          <w:p>
            <w:pPr>
              <w:pStyle w:val="6"/>
              <w:adjustRightInd/>
              <w:snapToGrid/>
              <w:spacing w:before="0" w:beforeLines="0" w:after="0" w:afterLines="0"/>
              <w:ind w:firstLine="482"/>
              <w:jc w:val="left"/>
              <w:rPr>
                <w:b/>
                <w:sz w:val="24"/>
              </w:rPr>
            </w:pPr>
            <w:r>
              <w:rPr>
                <w:b/>
                <w:sz w:val="24"/>
              </w:rPr>
              <w:t>3、固废环境影响分析</w:t>
            </w:r>
          </w:p>
          <w:p>
            <w:pPr>
              <w:autoSpaceDE w:val="0"/>
              <w:autoSpaceDN w:val="0"/>
              <w:adjustRightInd w:val="0"/>
              <w:spacing w:line="520" w:lineRule="exact"/>
              <w:ind w:firstLine="480" w:firstLineChars="200"/>
              <w:outlineLvl w:val="0"/>
              <w:rPr>
                <w:sz w:val="24"/>
              </w:rPr>
            </w:pPr>
            <w:r>
              <w:rPr>
                <w:sz w:val="24"/>
              </w:rPr>
              <w:t>固废主要为除尘器收集的粉尘、皮带收料装置收集的散落</w:t>
            </w:r>
            <w:r>
              <w:rPr>
                <w:rFonts w:hint="eastAsia"/>
                <w:sz w:val="24"/>
              </w:rPr>
              <w:t>原料、边角料残次品</w:t>
            </w:r>
            <w:r>
              <w:rPr>
                <w:sz w:val="24"/>
              </w:rPr>
              <w:t>及职工生活垃圾。</w:t>
            </w:r>
          </w:p>
          <w:p>
            <w:pPr>
              <w:autoSpaceDE w:val="0"/>
              <w:autoSpaceDN w:val="0"/>
              <w:adjustRightInd w:val="0"/>
              <w:spacing w:line="520" w:lineRule="exact"/>
              <w:ind w:firstLine="482" w:firstLineChars="200"/>
              <w:outlineLvl w:val="0"/>
              <w:rPr>
                <w:kern w:val="0"/>
                <w:sz w:val="24"/>
              </w:rPr>
            </w:pPr>
            <w:r>
              <w:rPr>
                <w:rFonts w:hint="eastAsia"/>
                <w:b/>
                <w:bCs/>
                <w:kern w:val="0"/>
                <w:sz w:val="24"/>
              </w:rPr>
              <w:t>（1）</w:t>
            </w:r>
            <w:r>
              <w:rPr>
                <w:b/>
                <w:bCs/>
                <w:kern w:val="0"/>
                <w:sz w:val="24"/>
              </w:rPr>
              <w:t>除尘器收集的粉尘</w:t>
            </w:r>
            <w:r>
              <w:rPr>
                <w:kern w:val="0"/>
                <w:sz w:val="24"/>
                <w:szCs w:val="22"/>
              </w:rPr>
              <w:t>：</w:t>
            </w:r>
            <w:r>
              <w:rPr>
                <w:rFonts w:hint="eastAsia"/>
                <w:kern w:val="0"/>
                <w:sz w:val="24"/>
                <w:szCs w:val="22"/>
              </w:rPr>
              <w:t>破碎</w:t>
            </w:r>
            <w:r>
              <w:rPr>
                <w:rFonts w:hint="eastAsia"/>
                <w:kern w:val="0"/>
                <w:sz w:val="24"/>
                <w:szCs w:val="22"/>
                <w:lang w:eastAsia="zh-CN"/>
              </w:rPr>
              <w:t>、</w:t>
            </w:r>
            <w:r>
              <w:rPr>
                <w:rFonts w:hint="eastAsia"/>
                <w:kern w:val="0"/>
                <w:sz w:val="24"/>
                <w:szCs w:val="22"/>
                <w:lang w:val="en-US" w:eastAsia="zh-CN"/>
              </w:rPr>
              <w:t>球磨</w:t>
            </w:r>
            <w:r>
              <w:rPr>
                <w:rFonts w:hint="eastAsia"/>
                <w:kern w:val="0"/>
                <w:sz w:val="24"/>
                <w:szCs w:val="22"/>
              </w:rPr>
              <w:t>工序</w:t>
            </w:r>
            <w:r>
              <w:rPr>
                <w:kern w:val="0"/>
                <w:sz w:val="24"/>
              </w:rPr>
              <w:t>除尘器粉尘和原料上料及搅拌除尘器收集粉尘合计约</w:t>
            </w:r>
            <w:r>
              <w:rPr>
                <w:rFonts w:hint="eastAsia"/>
                <w:kern w:val="0"/>
                <w:sz w:val="24"/>
                <w:lang w:val="en-US" w:eastAsia="zh-CN"/>
              </w:rPr>
              <w:t>338</w:t>
            </w:r>
            <w:r>
              <w:rPr>
                <w:kern w:val="0"/>
                <w:sz w:val="24"/>
              </w:rPr>
              <w:t xml:space="preserve">t/a。收集后均回用于生产。 </w:t>
            </w:r>
          </w:p>
          <w:p>
            <w:pPr>
              <w:autoSpaceDE w:val="0"/>
              <w:autoSpaceDN w:val="0"/>
              <w:adjustRightInd w:val="0"/>
              <w:spacing w:line="520" w:lineRule="exact"/>
              <w:ind w:firstLine="482" w:firstLineChars="200"/>
              <w:outlineLvl w:val="0"/>
              <w:rPr>
                <w:kern w:val="0"/>
                <w:sz w:val="24"/>
              </w:rPr>
            </w:pPr>
            <w:r>
              <w:rPr>
                <w:rFonts w:hint="eastAsia"/>
                <w:b/>
                <w:bCs/>
                <w:kern w:val="0"/>
                <w:sz w:val="24"/>
              </w:rPr>
              <w:t>（2）</w:t>
            </w:r>
            <w:r>
              <w:rPr>
                <w:b/>
                <w:bCs/>
                <w:kern w:val="0"/>
                <w:sz w:val="24"/>
              </w:rPr>
              <w:t>皮带收料装置收集的散落</w:t>
            </w:r>
            <w:r>
              <w:rPr>
                <w:rFonts w:hint="eastAsia"/>
                <w:b/>
                <w:bCs/>
                <w:kern w:val="0"/>
                <w:sz w:val="24"/>
              </w:rPr>
              <w:t>原料</w:t>
            </w:r>
            <w:r>
              <w:rPr>
                <w:b/>
                <w:bCs/>
                <w:kern w:val="0"/>
                <w:sz w:val="24"/>
              </w:rPr>
              <w:t>：</w:t>
            </w:r>
            <w:r>
              <w:rPr>
                <w:kern w:val="0"/>
                <w:sz w:val="24"/>
              </w:rPr>
              <w:t>皮带收料装置收集的散落</w:t>
            </w:r>
            <w:r>
              <w:rPr>
                <w:rFonts w:hint="eastAsia"/>
                <w:kern w:val="0"/>
                <w:sz w:val="24"/>
              </w:rPr>
              <w:t>原料</w:t>
            </w:r>
            <w:r>
              <w:rPr>
                <w:kern w:val="0"/>
                <w:sz w:val="24"/>
              </w:rPr>
              <w:t>按</w:t>
            </w:r>
            <w:r>
              <w:rPr>
                <w:rFonts w:hint="eastAsia"/>
                <w:kern w:val="0"/>
                <w:sz w:val="24"/>
              </w:rPr>
              <w:t>原料</w:t>
            </w:r>
            <w:r>
              <w:rPr>
                <w:kern w:val="0"/>
                <w:sz w:val="24"/>
              </w:rPr>
              <w:t>用量的0.05‰计，收集的</w:t>
            </w:r>
            <w:r>
              <w:rPr>
                <w:rFonts w:hint="eastAsia"/>
                <w:kern w:val="0"/>
                <w:sz w:val="24"/>
                <w:lang w:val="en-US" w:eastAsia="zh-CN"/>
              </w:rPr>
              <w:t>原料</w:t>
            </w:r>
            <w:r>
              <w:rPr>
                <w:kern w:val="0"/>
                <w:sz w:val="24"/>
              </w:rPr>
              <w:t>量约</w:t>
            </w:r>
            <w:r>
              <w:rPr>
                <w:rFonts w:hint="eastAsia"/>
                <w:kern w:val="0"/>
                <w:sz w:val="24"/>
              </w:rPr>
              <w:t>6.</w:t>
            </w:r>
            <w:r>
              <w:rPr>
                <w:rFonts w:hint="eastAsia"/>
                <w:kern w:val="0"/>
                <w:sz w:val="24"/>
                <w:lang w:val="en-US" w:eastAsia="zh-CN"/>
              </w:rPr>
              <w:t>01</w:t>
            </w:r>
            <w:r>
              <w:rPr>
                <w:kern w:val="0"/>
                <w:sz w:val="24"/>
              </w:rPr>
              <w:t>t/a。收集后均回用于生产。</w:t>
            </w:r>
          </w:p>
          <w:p>
            <w:pPr>
              <w:autoSpaceDE w:val="0"/>
              <w:autoSpaceDN w:val="0"/>
              <w:adjustRightInd w:val="0"/>
              <w:spacing w:line="520" w:lineRule="exact"/>
              <w:ind w:firstLine="482" w:firstLineChars="200"/>
              <w:outlineLvl w:val="0"/>
              <w:rPr>
                <w:b/>
                <w:bCs/>
                <w:kern w:val="0"/>
                <w:sz w:val="24"/>
              </w:rPr>
            </w:pPr>
            <w:r>
              <w:rPr>
                <w:rFonts w:hint="eastAsia"/>
                <w:b/>
                <w:bCs/>
                <w:kern w:val="0"/>
                <w:sz w:val="24"/>
              </w:rPr>
              <w:t>（3）边角料残次品</w:t>
            </w:r>
            <w:r>
              <w:rPr>
                <w:b/>
                <w:bCs/>
                <w:kern w:val="0"/>
                <w:sz w:val="24"/>
              </w:rPr>
              <w:t>：</w:t>
            </w:r>
            <w:r>
              <w:rPr>
                <w:rFonts w:hint="eastAsia" w:ascii="Times New Roman" w:hAnsi="Times New Roman" w:cs="Times New Roman"/>
                <w:color w:val="auto"/>
                <w:kern w:val="0"/>
                <w:sz w:val="24"/>
                <w:szCs w:val="22"/>
                <w:lang w:val="en-US" w:eastAsia="zh-CN"/>
              </w:rPr>
              <w:t>本项目原料用量为120254.5t/a，根据甲方提供资料可知，项目</w:t>
            </w:r>
            <w:r>
              <w:rPr>
                <w:color w:val="auto"/>
                <w:kern w:val="0"/>
                <w:sz w:val="24"/>
              </w:rPr>
              <w:t>切割过程中产生的边角料约</w:t>
            </w:r>
            <w:r>
              <w:rPr>
                <w:rFonts w:hint="eastAsia"/>
                <w:color w:val="auto"/>
                <w:kern w:val="0"/>
                <w:sz w:val="24"/>
                <w:lang w:val="en-US" w:eastAsia="zh-CN"/>
              </w:rPr>
              <w:t>为原料用量</w:t>
            </w:r>
            <w:r>
              <w:rPr>
                <w:color w:val="auto"/>
                <w:kern w:val="0"/>
                <w:sz w:val="24"/>
              </w:rPr>
              <w:t>的</w:t>
            </w:r>
            <w:r>
              <w:rPr>
                <w:rFonts w:hint="eastAsia"/>
                <w:color w:val="auto"/>
                <w:kern w:val="0"/>
                <w:sz w:val="24"/>
              </w:rPr>
              <w:t>0.</w:t>
            </w:r>
            <w:r>
              <w:rPr>
                <w:color w:val="auto"/>
                <w:kern w:val="0"/>
                <w:sz w:val="24"/>
              </w:rPr>
              <w:t>1%，蒸压养护工序产生的残次品率为</w:t>
            </w:r>
            <w:r>
              <w:rPr>
                <w:rFonts w:hint="eastAsia"/>
                <w:color w:val="auto"/>
                <w:kern w:val="0"/>
                <w:sz w:val="24"/>
                <w:lang w:val="en-US" w:eastAsia="zh-CN"/>
              </w:rPr>
              <w:t>原料用量</w:t>
            </w:r>
            <w:r>
              <w:rPr>
                <w:color w:val="auto"/>
                <w:kern w:val="0"/>
                <w:sz w:val="24"/>
              </w:rPr>
              <w:t>的</w:t>
            </w:r>
            <w:r>
              <w:rPr>
                <w:rFonts w:hint="eastAsia"/>
                <w:color w:val="auto"/>
                <w:kern w:val="0"/>
                <w:sz w:val="24"/>
              </w:rPr>
              <w:t>0.</w:t>
            </w:r>
            <w:r>
              <w:rPr>
                <w:color w:val="auto"/>
                <w:kern w:val="0"/>
                <w:sz w:val="24"/>
              </w:rPr>
              <w:t>3%，那么项目边角料产生量约</w:t>
            </w:r>
            <w:r>
              <w:rPr>
                <w:rFonts w:hint="eastAsia"/>
                <w:color w:val="auto"/>
                <w:kern w:val="0"/>
                <w:sz w:val="24"/>
                <w:lang w:val="en-US" w:eastAsia="zh-CN"/>
              </w:rPr>
              <w:t>120.3</w:t>
            </w:r>
            <w:r>
              <w:rPr>
                <w:color w:val="auto"/>
                <w:kern w:val="0"/>
                <w:sz w:val="24"/>
              </w:rPr>
              <w:t>t/a、残次品产生量约为</w:t>
            </w:r>
            <w:r>
              <w:rPr>
                <w:rFonts w:hint="eastAsia"/>
                <w:color w:val="auto"/>
                <w:kern w:val="0"/>
                <w:sz w:val="24"/>
                <w:lang w:val="en-US" w:eastAsia="zh-CN"/>
              </w:rPr>
              <w:t>360.9</w:t>
            </w:r>
            <w:r>
              <w:rPr>
                <w:color w:val="auto"/>
                <w:kern w:val="0"/>
                <w:sz w:val="24"/>
              </w:rPr>
              <w:t>t/a。边角料经收集后重新加水搅拌作为原料回用于生产，残次品经收集破碎</w:t>
            </w:r>
            <w:r>
              <w:rPr>
                <w:rFonts w:hint="eastAsia"/>
                <w:color w:val="auto"/>
                <w:kern w:val="0"/>
                <w:sz w:val="24"/>
                <w:lang w:eastAsia="zh-CN"/>
              </w:rPr>
              <w:t>、</w:t>
            </w:r>
            <w:r>
              <w:rPr>
                <w:rFonts w:hint="eastAsia"/>
                <w:color w:val="auto"/>
                <w:kern w:val="0"/>
                <w:sz w:val="24"/>
                <w:lang w:val="en-US" w:eastAsia="zh-CN"/>
              </w:rPr>
              <w:t>球磨</w:t>
            </w:r>
            <w:r>
              <w:rPr>
                <w:color w:val="auto"/>
                <w:kern w:val="0"/>
                <w:sz w:val="24"/>
              </w:rPr>
              <w:t>后储存于废料库中回用于生产。</w:t>
            </w:r>
          </w:p>
          <w:p>
            <w:pPr>
              <w:spacing w:line="520" w:lineRule="exact"/>
              <w:ind w:firstLine="482" w:firstLineChars="200"/>
              <w:rPr>
                <w:sz w:val="24"/>
                <w:szCs w:val="24"/>
              </w:rPr>
            </w:pPr>
            <w:r>
              <w:rPr>
                <w:rFonts w:hint="eastAsia"/>
                <w:b/>
                <w:bCs/>
                <w:kern w:val="0"/>
                <w:sz w:val="24"/>
              </w:rPr>
              <w:t>（4）职工生活垃圾：</w:t>
            </w:r>
            <w:r>
              <w:rPr>
                <w:kern w:val="0"/>
                <w:sz w:val="24"/>
              </w:rPr>
              <w:t>项目劳动定员为</w:t>
            </w:r>
            <w:r>
              <w:rPr>
                <w:rFonts w:hint="eastAsia"/>
                <w:kern w:val="0"/>
                <w:sz w:val="24"/>
              </w:rPr>
              <w:t>120</w:t>
            </w:r>
            <w:r>
              <w:rPr>
                <w:kern w:val="0"/>
                <w:sz w:val="24"/>
              </w:rPr>
              <w:t>人。生活垃圾按照每人每天0.5kg的产生量计算，则年生活垃圾产生量约为</w:t>
            </w:r>
            <w:r>
              <w:rPr>
                <w:rFonts w:hint="eastAsia"/>
                <w:kern w:val="0"/>
                <w:sz w:val="24"/>
              </w:rPr>
              <w:t>14.4</w:t>
            </w:r>
            <w:r>
              <w:rPr>
                <w:kern w:val="0"/>
                <w:sz w:val="24"/>
              </w:rPr>
              <w:t>t/a，生活垃圾集中收集后定期送至当地垃圾中转站，最终送叶县垃圾填埋场填埋处理。</w:t>
            </w:r>
          </w:p>
          <w:p>
            <w:pPr>
              <w:spacing w:line="360" w:lineRule="auto"/>
              <w:ind w:firstLine="480" w:firstLineChars="200"/>
              <w:rPr>
                <w:sz w:val="24"/>
                <w:szCs w:val="24"/>
              </w:rPr>
            </w:pPr>
            <w:r>
              <w:rPr>
                <w:sz w:val="24"/>
                <w:szCs w:val="24"/>
              </w:rPr>
              <w:t>综上所述，本项目营运期产生的固体废物均得到妥善处理，项目运营期产生的固体废物对周围环境产生的影响较小。</w:t>
            </w:r>
          </w:p>
          <w:p>
            <w:pPr>
              <w:pStyle w:val="6"/>
              <w:adjustRightInd/>
              <w:snapToGrid/>
              <w:spacing w:before="0" w:beforeLines="0" w:after="0" w:afterLines="0"/>
              <w:ind w:firstLine="482"/>
              <w:jc w:val="left"/>
              <w:rPr>
                <w:b/>
                <w:sz w:val="24"/>
              </w:rPr>
            </w:pPr>
            <w:r>
              <w:rPr>
                <w:b/>
                <w:sz w:val="24"/>
              </w:rPr>
              <w:t>4、噪声环境影响分析</w:t>
            </w:r>
          </w:p>
          <w:p>
            <w:pPr>
              <w:widowControl/>
              <w:spacing w:line="360" w:lineRule="auto"/>
              <w:ind w:firstLine="482" w:firstLineChars="200"/>
              <w:rPr>
                <w:b/>
                <w:bCs/>
                <w:sz w:val="24"/>
              </w:rPr>
            </w:pPr>
            <w:r>
              <w:rPr>
                <w:b/>
                <w:bCs/>
                <w:sz w:val="24"/>
              </w:rPr>
              <w:t>（1）噪声源</w:t>
            </w:r>
          </w:p>
          <w:p>
            <w:pPr>
              <w:spacing w:line="360" w:lineRule="auto"/>
              <w:ind w:firstLine="480" w:firstLineChars="200"/>
              <w:rPr>
                <w:sz w:val="24"/>
                <w:szCs w:val="24"/>
              </w:rPr>
            </w:pPr>
            <w:r>
              <w:rPr>
                <w:sz w:val="24"/>
                <w:szCs w:val="24"/>
              </w:rPr>
              <w:t>本项目噪声主要为搅拌机、</w:t>
            </w:r>
            <w:r>
              <w:rPr>
                <w:rFonts w:hint="eastAsia"/>
                <w:sz w:val="24"/>
                <w:szCs w:val="24"/>
              </w:rPr>
              <w:t>破碎机、球磨机</w:t>
            </w:r>
            <w:r>
              <w:rPr>
                <w:sz w:val="24"/>
                <w:szCs w:val="24"/>
              </w:rPr>
              <w:t>、</w:t>
            </w:r>
            <w:r>
              <w:rPr>
                <w:rFonts w:hint="eastAsia"/>
                <w:sz w:val="24"/>
                <w:szCs w:val="24"/>
              </w:rPr>
              <w:t>袋式除尘系统、切割机</w:t>
            </w:r>
            <w:r>
              <w:rPr>
                <w:sz w:val="24"/>
                <w:szCs w:val="24"/>
              </w:rPr>
              <w:t>等运行产生的噪声，全部置于生产车间内。项目主要噪声源与厂界距离见表</w:t>
            </w:r>
            <w:r>
              <w:rPr>
                <w:rFonts w:hint="eastAsia"/>
                <w:sz w:val="24"/>
                <w:szCs w:val="24"/>
                <w:lang w:val="en-US" w:eastAsia="zh-CN"/>
              </w:rPr>
              <w:t>7-15</w:t>
            </w:r>
            <w:r>
              <w:rPr>
                <w:sz w:val="24"/>
                <w:szCs w:val="24"/>
              </w:rPr>
              <w:t>。</w:t>
            </w:r>
          </w:p>
          <w:p>
            <w:pPr>
              <w:spacing w:line="480" w:lineRule="exact"/>
              <w:jc w:val="center"/>
              <w:rPr>
                <w:b/>
                <w:bCs/>
                <w:sz w:val="24"/>
                <w:szCs w:val="24"/>
                <w:lang w:val="zh-CN"/>
              </w:rPr>
            </w:pPr>
            <w:r>
              <w:rPr>
                <w:b/>
                <w:bCs/>
                <w:sz w:val="24"/>
                <w:szCs w:val="24"/>
                <w:lang w:val="zh-CN"/>
              </w:rPr>
              <w:t>表</w:t>
            </w:r>
            <w:r>
              <w:rPr>
                <w:rFonts w:hint="eastAsia"/>
                <w:b/>
                <w:bCs/>
                <w:sz w:val="24"/>
                <w:szCs w:val="24"/>
                <w:lang w:val="en-US" w:eastAsia="zh-CN"/>
              </w:rPr>
              <w:t>7-15</w:t>
            </w:r>
            <w:r>
              <w:rPr>
                <w:b/>
                <w:bCs/>
                <w:sz w:val="24"/>
                <w:szCs w:val="24"/>
                <w:lang w:val="zh-CN"/>
              </w:rPr>
              <w:t xml:space="preserve">  </w:t>
            </w:r>
            <w:r>
              <w:rPr>
                <w:rFonts w:hint="eastAsia"/>
                <w:b/>
                <w:bCs/>
                <w:sz w:val="24"/>
                <w:szCs w:val="24"/>
              </w:rPr>
              <w:t xml:space="preserve"> </w:t>
            </w:r>
            <w:r>
              <w:rPr>
                <w:b/>
                <w:bCs/>
                <w:sz w:val="24"/>
                <w:szCs w:val="24"/>
                <w:lang w:val="zh-CN"/>
              </w:rPr>
              <w:t>噪声源特性分析</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1"/>
              <w:gridCol w:w="1067"/>
              <w:gridCol w:w="1026"/>
              <w:gridCol w:w="1038"/>
              <w:gridCol w:w="1035"/>
              <w:gridCol w:w="2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61" w:type="dxa"/>
                  <w:vAlign w:val="center"/>
                </w:tcPr>
                <w:p>
                  <w:pPr>
                    <w:snapToGrid w:val="0"/>
                    <w:spacing w:line="400" w:lineRule="exact"/>
                    <w:ind w:left="-90" w:leftChars="-43" w:right="-120" w:rightChars="-57"/>
                    <w:jc w:val="center"/>
                    <w:rPr>
                      <w:szCs w:val="21"/>
                    </w:rPr>
                  </w:pPr>
                  <w:r>
                    <w:rPr>
                      <w:szCs w:val="21"/>
                    </w:rPr>
                    <w:t xml:space="preserve">噪声源 </w:t>
                  </w:r>
                </w:p>
              </w:tc>
              <w:tc>
                <w:tcPr>
                  <w:tcW w:w="1067" w:type="dxa"/>
                  <w:vAlign w:val="center"/>
                </w:tcPr>
                <w:p>
                  <w:pPr>
                    <w:snapToGrid w:val="0"/>
                    <w:spacing w:line="400" w:lineRule="exact"/>
                    <w:jc w:val="center"/>
                    <w:rPr>
                      <w:szCs w:val="21"/>
                    </w:rPr>
                  </w:pPr>
                  <w:r>
                    <w:rPr>
                      <w:szCs w:val="21"/>
                    </w:rPr>
                    <w:t>声压等级dB（A）</w:t>
                  </w:r>
                </w:p>
              </w:tc>
              <w:tc>
                <w:tcPr>
                  <w:tcW w:w="1026" w:type="dxa"/>
                  <w:vAlign w:val="center"/>
                </w:tcPr>
                <w:p>
                  <w:pPr>
                    <w:snapToGrid w:val="0"/>
                    <w:spacing w:line="400" w:lineRule="exact"/>
                    <w:ind w:left="-122" w:leftChars="-58" w:right="-105" w:rightChars="-50"/>
                    <w:jc w:val="center"/>
                    <w:rPr>
                      <w:szCs w:val="21"/>
                    </w:rPr>
                  </w:pPr>
                  <w:r>
                    <w:rPr>
                      <w:szCs w:val="21"/>
                    </w:rPr>
                    <w:t>治理后声压级dB（A）</w:t>
                  </w:r>
                </w:p>
              </w:tc>
              <w:tc>
                <w:tcPr>
                  <w:tcW w:w="1038" w:type="dxa"/>
                  <w:vAlign w:val="center"/>
                </w:tcPr>
                <w:p>
                  <w:pPr>
                    <w:snapToGrid w:val="0"/>
                    <w:spacing w:line="400" w:lineRule="exact"/>
                    <w:ind w:left="-122" w:leftChars="-58" w:right="-105" w:rightChars="-50"/>
                    <w:jc w:val="center"/>
                    <w:rPr>
                      <w:szCs w:val="21"/>
                    </w:rPr>
                  </w:pPr>
                  <w:r>
                    <w:rPr>
                      <w:szCs w:val="21"/>
                    </w:rPr>
                    <w:t>噪声</w:t>
                  </w:r>
                </w:p>
                <w:p>
                  <w:pPr>
                    <w:snapToGrid w:val="0"/>
                    <w:spacing w:line="400" w:lineRule="exact"/>
                    <w:ind w:left="-122" w:leftChars="-58" w:right="-105" w:rightChars="-50"/>
                    <w:jc w:val="center"/>
                    <w:rPr>
                      <w:szCs w:val="21"/>
                    </w:rPr>
                  </w:pPr>
                  <w:r>
                    <w:rPr>
                      <w:szCs w:val="21"/>
                    </w:rPr>
                    <w:t>类型</w:t>
                  </w:r>
                </w:p>
              </w:tc>
              <w:tc>
                <w:tcPr>
                  <w:tcW w:w="1035" w:type="dxa"/>
                  <w:vAlign w:val="center"/>
                </w:tcPr>
                <w:p>
                  <w:pPr>
                    <w:snapToGrid w:val="0"/>
                    <w:spacing w:line="400" w:lineRule="exact"/>
                    <w:jc w:val="center"/>
                    <w:rPr>
                      <w:szCs w:val="21"/>
                    </w:rPr>
                  </w:pPr>
                  <w:r>
                    <w:rPr>
                      <w:szCs w:val="21"/>
                    </w:rPr>
                    <w:t>声学</w:t>
                  </w:r>
                </w:p>
                <w:p>
                  <w:pPr>
                    <w:snapToGrid w:val="0"/>
                    <w:spacing w:line="400" w:lineRule="exact"/>
                    <w:jc w:val="center"/>
                    <w:rPr>
                      <w:szCs w:val="21"/>
                    </w:rPr>
                  </w:pPr>
                  <w:r>
                    <w:rPr>
                      <w:szCs w:val="21"/>
                    </w:rPr>
                    <w:t>特点</w:t>
                  </w:r>
                </w:p>
              </w:tc>
              <w:tc>
                <w:tcPr>
                  <w:tcW w:w="2549" w:type="dxa"/>
                  <w:vAlign w:val="center"/>
                </w:tcPr>
                <w:p>
                  <w:pPr>
                    <w:snapToGrid w:val="0"/>
                    <w:spacing w:line="400" w:lineRule="exact"/>
                    <w:jc w:val="center"/>
                    <w:rPr>
                      <w:szCs w:val="21"/>
                    </w:rPr>
                  </w:pPr>
                  <w:r>
                    <w:rPr>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snapToGrid w:val="0"/>
                    <w:spacing w:line="400" w:lineRule="exact"/>
                    <w:jc w:val="center"/>
                    <w:rPr>
                      <w:szCs w:val="21"/>
                    </w:rPr>
                  </w:pPr>
                  <w:r>
                    <w:rPr>
                      <w:rFonts w:hint="eastAsia"/>
                      <w:szCs w:val="21"/>
                    </w:rPr>
                    <w:t>袋式除尘系统</w:t>
                  </w:r>
                </w:p>
              </w:tc>
              <w:tc>
                <w:tcPr>
                  <w:tcW w:w="1067" w:type="dxa"/>
                  <w:vAlign w:val="center"/>
                </w:tcPr>
                <w:p>
                  <w:pPr>
                    <w:snapToGrid w:val="0"/>
                    <w:spacing w:line="400" w:lineRule="exact"/>
                    <w:jc w:val="center"/>
                    <w:rPr>
                      <w:szCs w:val="21"/>
                    </w:rPr>
                  </w:pPr>
                  <w:r>
                    <w:rPr>
                      <w:rFonts w:hint="eastAsia"/>
                      <w:szCs w:val="21"/>
                    </w:rPr>
                    <w:t>40</w:t>
                  </w:r>
                  <w:r>
                    <w:rPr>
                      <w:szCs w:val="21"/>
                    </w:rPr>
                    <w:t>~85</w:t>
                  </w:r>
                </w:p>
              </w:tc>
              <w:tc>
                <w:tcPr>
                  <w:tcW w:w="1026" w:type="dxa"/>
                  <w:vAlign w:val="center"/>
                </w:tcPr>
                <w:p>
                  <w:pPr>
                    <w:snapToGrid w:val="0"/>
                    <w:spacing w:line="400" w:lineRule="exact"/>
                    <w:jc w:val="center"/>
                    <w:rPr>
                      <w:szCs w:val="21"/>
                    </w:rPr>
                  </w:pPr>
                  <w:r>
                    <w:rPr>
                      <w:rFonts w:hint="eastAsia"/>
                      <w:szCs w:val="21"/>
                    </w:rPr>
                    <w:t>60</w:t>
                  </w:r>
                </w:p>
              </w:tc>
              <w:tc>
                <w:tcPr>
                  <w:tcW w:w="1038" w:type="dxa"/>
                  <w:vAlign w:val="center"/>
                </w:tcPr>
                <w:p>
                  <w:pPr>
                    <w:snapToGrid w:val="0"/>
                    <w:spacing w:line="400" w:lineRule="exact"/>
                    <w:jc w:val="center"/>
                    <w:rPr>
                      <w:szCs w:val="21"/>
                    </w:rPr>
                  </w:pPr>
                  <w:r>
                    <w:rPr>
                      <w:szCs w:val="21"/>
                    </w:rPr>
                    <w:t>机械性</w:t>
                  </w:r>
                </w:p>
              </w:tc>
              <w:tc>
                <w:tcPr>
                  <w:tcW w:w="1035" w:type="dxa"/>
                  <w:vAlign w:val="center"/>
                </w:tcPr>
                <w:p>
                  <w:pPr>
                    <w:snapToGrid w:val="0"/>
                    <w:spacing w:line="400" w:lineRule="exact"/>
                    <w:jc w:val="center"/>
                    <w:rPr>
                      <w:szCs w:val="21"/>
                    </w:rPr>
                  </w:pPr>
                  <w:r>
                    <w:rPr>
                      <w:szCs w:val="21"/>
                    </w:rPr>
                    <w:t>间歇</w:t>
                  </w:r>
                </w:p>
              </w:tc>
              <w:tc>
                <w:tcPr>
                  <w:tcW w:w="2549" w:type="dxa"/>
                  <w:vAlign w:val="center"/>
                </w:tcPr>
                <w:p>
                  <w:pPr>
                    <w:snapToGrid w:val="0"/>
                    <w:spacing w:line="400" w:lineRule="exact"/>
                    <w:ind w:left="-105" w:leftChars="-50" w:right="-105" w:rightChars="-50"/>
                    <w:jc w:val="center"/>
                    <w:rPr>
                      <w:szCs w:val="21"/>
                    </w:rPr>
                  </w:pPr>
                  <w:r>
                    <w:rPr>
                      <w:szCs w:val="21"/>
                    </w:rPr>
                    <w:t>选用低噪声设备，基础减振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snapToGrid w:val="0"/>
                    <w:spacing w:line="400" w:lineRule="exact"/>
                    <w:jc w:val="center"/>
                    <w:rPr>
                      <w:szCs w:val="21"/>
                    </w:rPr>
                  </w:pPr>
                  <w:r>
                    <w:rPr>
                      <w:rFonts w:hint="eastAsia"/>
                      <w:szCs w:val="21"/>
                    </w:rPr>
                    <w:t>切割机</w:t>
                  </w:r>
                </w:p>
              </w:tc>
              <w:tc>
                <w:tcPr>
                  <w:tcW w:w="1067" w:type="dxa"/>
                  <w:vAlign w:val="center"/>
                </w:tcPr>
                <w:p>
                  <w:pPr>
                    <w:snapToGrid w:val="0"/>
                    <w:spacing w:line="400" w:lineRule="exact"/>
                    <w:jc w:val="center"/>
                    <w:rPr>
                      <w:szCs w:val="21"/>
                    </w:rPr>
                  </w:pPr>
                  <w:r>
                    <w:rPr>
                      <w:rFonts w:hint="eastAsia"/>
                      <w:szCs w:val="21"/>
                    </w:rPr>
                    <w:t>42</w:t>
                  </w:r>
                  <w:r>
                    <w:rPr>
                      <w:szCs w:val="21"/>
                    </w:rPr>
                    <w:t>~</w:t>
                  </w:r>
                  <w:r>
                    <w:rPr>
                      <w:rFonts w:hint="eastAsia"/>
                      <w:szCs w:val="21"/>
                    </w:rPr>
                    <w:t>75</w:t>
                  </w:r>
                </w:p>
              </w:tc>
              <w:tc>
                <w:tcPr>
                  <w:tcW w:w="1026" w:type="dxa"/>
                  <w:vAlign w:val="center"/>
                </w:tcPr>
                <w:p>
                  <w:pPr>
                    <w:snapToGrid w:val="0"/>
                    <w:spacing w:line="400" w:lineRule="exact"/>
                    <w:jc w:val="center"/>
                    <w:rPr>
                      <w:szCs w:val="21"/>
                    </w:rPr>
                  </w:pPr>
                  <w:r>
                    <w:rPr>
                      <w:rFonts w:hint="eastAsia"/>
                      <w:szCs w:val="21"/>
                    </w:rPr>
                    <w:t>65</w:t>
                  </w:r>
                </w:p>
              </w:tc>
              <w:tc>
                <w:tcPr>
                  <w:tcW w:w="1038" w:type="dxa"/>
                  <w:vAlign w:val="center"/>
                </w:tcPr>
                <w:p>
                  <w:pPr>
                    <w:snapToGrid w:val="0"/>
                    <w:spacing w:line="400" w:lineRule="exact"/>
                    <w:jc w:val="center"/>
                    <w:rPr>
                      <w:szCs w:val="21"/>
                    </w:rPr>
                  </w:pPr>
                  <w:r>
                    <w:rPr>
                      <w:szCs w:val="21"/>
                    </w:rPr>
                    <w:t>机械性</w:t>
                  </w:r>
                </w:p>
              </w:tc>
              <w:tc>
                <w:tcPr>
                  <w:tcW w:w="1035" w:type="dxa"/>
                  <w:vAlign w:val="center"/>
                </w:tcPr>
                <w:p>
                  <w:pPr>
                    <w:snapToGrid w:val="0"/>
                    <w:spacing w:line="400" w:lineRule="exact"/>
                    <w:jc w:val="center"/>
                    <w:rPr>
                      <w:szCs w:val="21"/>
                    </w:rPr>
                  </w:pPr>
                  <w:r>
                    <w:rPr>
                      <w:szCs w:val="21"/>
                    </w:rPr>
                    <w:t>间歇</w:t>
                  </w:r>
                </w:p>
              </w:tc>
              <w:tc>
                <w:tcPr>
                  <w:tcW w:w="2549" w:type="dxa"/>
                  <w:vAlign w:val="center"/>
                </w:tcPr>
                <w:p>
                  <w:pPr>
                    <w:snapToGrid w:val="0"/>
                    <w:spacing w:line="400" w:lineRule="exact"/>
                    <w:ind w:left="-105" w:leftChars="-50" w:right="-105" w:rightChars="-50"/>
                    <w:jc w:val="center"/>
                    <w:rPr>
                      <w:szCs w:val="21"/>
                    </w:rPr>
                  </w:pPr>
                  <w:r>
                    <w:rPr>
                      <w:szCs w:val="21"/>
                    </w:rPr>
                    <w:t>选用低噪声设备，基础减振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snapToGrid w:val="0"/>
                    <w:spacing w:line="400" w:lineRule="exact"/>
                    <w:jc w:val="center"/>
                    <w:rPr>
                      <w:szCs w:val="21"/>
                    </w:rPr>
                  </w:pPr>
                  <w:r>
                    <w:rPr>
                      <w:szCs w:val="21"/>
                    </w:rPr>
                    <w:t>搅拌机</w:t>
                  </w:r>
                </w:p>
              </w:tc>
              <w:tc>
                <w:tcPr>
                  <w:tcW w:w="1067" w:type="dxa"/>
                  <w:vAlign w:val="center"/>
                </w:tcPr>
                <w:p>
                  <w:pPr>
                    <w:snapToGrid w:val="0"/>
                    <w:spacing w:line="400" w:lineRule="exact"/>
                    <w:jc w:val="center"/>
                    <w:rPr>
                      <w:szCs w:val="21"/>
                    </w:rPr>
                  </w:pPr>
                  <w:r>
                    <w:rPr>
                      <w:rFonts w:hint="eastAsia"/>
                      <w:szCs w:val="21"/>
                    </w:rPr>
                    <w:t>40</w:t>
                  </w:r>
                  <w:r>
                    <w:rPr>
                      <w:szCs w:val="21"/>
                    </w:rPr>
                    <w:t>~</w:t>
                  </w:r>
                  <w:r>
                    <w:rPr>
                      <w:rFonts w:hint="eastAsia"/>
                      <w:szCs w:val="21"/>
                    </w:rPr>
                    <w:t>65</w:t>
                  </w:r>
                </w:p>
              </w:tc>
              <w:tc>
                <w:tcPr>
                  <w:tcW w:w="1026" w:type="dxa"/>
                  <w:vAlign w:val="center"/>
                </w:tcPr>
                <w:p>
                  <w:pPr>
                    <w:snapToGrid w:val="0"/>
                    <w:spacing w:line="400" w:lineRule="exact"/>
                    <w:jc w:val="center"/>
                    <w:rPr>
                      <w:szCs w:val="21"/>
                    </w:rPr>
                  </w:pPr>
                  <w:r>
                    <w:rPr>
                      <w:rFonts w:hint="eastAsia"/>
                      <w:szCs w:val="21"/>
                    </w:rPr>
                    <w:t>54</w:t>
                  </w:r>
                </w:p>
              </w:tc>
              <w:tc>
                <w:tcPr>
                  <w:tcW w:w="1038" w:type="dxa"/>
                  <w:vAlign w:val="center"/>
                </w:tcPr>
                <w:p>
                  <w:pPr>
                    <w:snapToGrid w:val="0"/>
                    <w:spacing w:line="400" w:lineRule="exact"/>
                    <w:jc w:val="center"/>
                    <w:rPr>
                      <w:szCs w:val="21"/>
                    </w:rPr>
                  </w:pPr>
                  <w:r>
                    <w:rPr>
                      <w:szCs w:val="21"/>
                    </w:rPr>
                    <w:t>机械性</w:t>
                  </w:r>
                </w:p>
              </w:tc>
              <w:tc>
                <w:tcPr>
                  <w:tcW w:w="1035" w:type="dxa"/>
                  <w:vAlign w:val="center"/>
                </w:tcPr>
                <w:p>
                  <w:pPr>
                    <w:snapToGrid w:val="0"/>
                    <w:spacing w:line="400" w:lineRule="exact"/>
                    <w:jc w:val="center"/>
                    <w:rPr>
                      <w:szCs w:val="21"/>
                    </w:rPr>
                  </w:pPr>
                  <w:r>
                    <w:rPr>
                      <w:szCs w:val="21"/>
                    </w:rPr>
                    <w:t>连续</w:t>
                  </w:r>
                </w:p>
              </w:tc>
              <w:tc>
                <w:tcPr>
                  <w:tcW w:w="2549" w:type="dxa"/>
                  <w:vAlign w:val="center"/>
                </w:tcPr>
                <w:p>
                  <w:pPr>
                    <w:snapToGrid w:val="0"/>
                    <w:spacing w:line="400" w:lineRule="exact"/>
                    <w:ind w:left="-105" w:leftChars="-50" w:right="-105" w:rightChars="-50"/>
                    <w:jc w:val="center"/>
                    <w:rPr>
                      <w:szCs w:val="21"/>
                    </w:rPr>
                  </w:pPr>
                  <w:r>
                    <w:rPr>
                      <w:szCs w:val="21"/>
                    </w:rPr>
                    <w:t>全封闭结构，基础减振，选用低噪声设备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snapToGrid w:val="0"/>
                    <w:spacing w:line="400" w:lineRule="exact"/>
                    <w:jc w:val="center"/>
                    <w:rPr>
                      <w:szCs w:val="21"/>
                    </w:rPr>
                  </w:pPr>
                  <w:r>
                    <w:rPr>
                      <w:rFonts w:hint="eastAsia"/>
                      <w:szCs w:val="21"/>
                    </w:rPr>
                    <w:t>破碎机</w:t>
                  </w:r>
                </w:p>
              </w:tc>
              <w:tc>
                <w:tcPr>
                  <w:tcW w:w="1067" w:type="dxa"/>
                  <w:vAlign w:val="center"/>
                </w:tcPr>
                <w:p>
                  <w:pPr>
                    <w:snapToGrid w:val="0"/>
                    <w:spacing w:line="400" w:lineRule="exact"/>
                    <w:jc w:val="center"/>
                    <w:rPr>
                      <w:szCs w:val="21"/>
                    </w:rPr>
                  </w:pPr>
                  <w:r>
                    <w:rPr>
                      <w:rFonts w:hint="eastAsia"/>
                      <w:szCs w:val="21"/>
                    </w:rPr>
                    <w:t>60</w:t>
                  </w:r>
                  <w:r>
                    <w:rPr>
                      <w:szCs w:val="21"/>
                    </w:rPr>
                    <w:t>~100</w:t>
                  </w:r>
                </w:p>
              </w:tc>
              <w:tc>
                <w:tcPr>
                  <w:tcW w:w="1026" w:type="dxa"/>
                  <w:vAlign w:val="center"/>
                </w:tcPr>
                <w:p>
                  <w:pPr>
                    <w:snapToGrid w:val="0"/>
                    <w:spacing w:line="400" w:lineRule="exact"/>
                    <w:jc w:val="center"/>
                    <w:rPr>
                      <w:szCs w:val="21"/>
                    </w:rPr>
                  </w:pPr>
                  <w:r>
                    <w:rPr>
                      <w:rFonts w:hint="eastAsia"/>
                      <w:szCs w:val="21"/>
                    </w:rPr>
                    <w:t>60</w:t>
                  </w:r>
                </w:p>
              </w:tc>
              <w:tc>
                <w:tcPr>
                  <w:tcW w:w="1038" w:type="dxa"/>
                  <w:vAlign w:val="center"/>
                </w:tcPr>
                <w:p>
                  <w:pPr>
                    <w:snapToGrid w:val="0"/>
                    <w:spacing w:line="400" w:lineRule="exact"/>
                    <w:jc w:val="center"/>
                    <w:rPr>
                      <w:szCs w:val="21"/>
                    </w:rPr>
                  </w:pPr>
                  <w:r>
                    <w:rPr>
                      <w:szCs w:val="21"/>
                    </w:rPr>
                    <w:t>机械性</w:t>
                  </w:r>
                </w:p>
              </w:tc>
              <w:tc>
                <w:tcPr>
                  <w:tcW w:w="1035" w:type="dxa"/>
                  <w:vAlign w:val="center"/>
                </w:tcPr>
                <w:p>
                  <w:pPr>
                    <w:snapToGrid w:val="0"/>
                    <w:spacing w:line="400" w:lineRule="exact"/>
                    <w:jc w:val="center"/>
                    <w:rPr>
                      <w:szCs w:val="21"/>
                    </w:rPr>
                  </w:pPr>
                  <w:r>
                    <w:rPr>
                      <w:rFonts w:hint="eastAsia"/>
                      <w:szCs w:val="21"/>
                    </w:rPr>
                    <w:t>间断</w:t>
                  </w:r>
                </w:p>
              </w:tc>
              <w:tc>
                <w:tcPr>
                  <w:tcW w:w="2549" w:type="dxa"/>
                  <w:vAlign w:val="center"/>
                </w:tcPr>
                <w:p>
                  <w:pPr>
                    <w:snapToGrid w:val="0"/>
                    <w:spacing w:line="400" w:lineRule="exact"/>
                    <w:ind w:left="-105" w:leftChars="-50" w:right="-105" w:rightChars="-50"/>
                    <w:jc w:val="center"/>
                    <w:rPr>
                      <w:szCs w:val="21"/>
                    </w:rPr>
                  </w:pPr>
                  <w:r>
                    <w:rPr>
                      <w:szCs w:val="21"/>
                    </w:rPr>
                    <w:t>选用低噪声设备，基础减振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61" w:type="dxa"/>
                  <w:vAlign w:val="center"/>
                </w:tcPr>
                <w:p>
                  <w:pPr>
                    <w:snapToGrid w:val="0"/>
                    <w:spacing w:line="400" w:lineRule="exact"/>
                    <w:jc w:val="center"/>
                    <w:rPr>
                      <w:szCs w:val="21"/>
                    </w:rPr>
                  </w:pPr>
                  <w:r>
                    <w:rPr>
                      <w:rFonts w:hint="eastAsia"/>
                      <w:szCs w:val="21"/>
                    </w:rPr>
                    <w:t>球磨机</w:t>
                  </w:r>
                </w:p>
              </w:tc>
              <w:tc>
                <w:tcPr>
                  <w:tcW w:w="1067" w:type="dxa"/>
                  <w:vAlign w:val="center"/>
                </w:tcPr>
                <w:p>
                  <w:pPr>
                    <w:snapToGrid w:val="0"/>
                    <w:spacing w:line="400" w:lineRule="exact"/>
                    <w:jc w:val="center"/>
                    <w:rPr>
                      <w:szCs w:val="21"/>
                    </w:rPr>
                  </w:pPr>
                  <w:r>
                    <w:rPr>
                      <w:rFonts w:hint="eastAsia"/>
                      <w:szCs w:val="21"/>
                    </w:rPr>
                    <w:t>60</w:t>
                  </w:r>
                  <w:r>
                    <w:rPr>
                      <w:szCs w:val="21"/>
                    </w:rPr>
                    <w:t>~100</w:t>
                  </w:r>
                </w:p>
              </w:tc>
              <w:tc>
                <w:tcPr>
                  <w:tcW w:w="1026" w:type="dxa"/>
                  <w:vAlign w:val="center"/>
                </w:tcPr>
                <w:p>
                  <w:pPr>
                    <w:snapToGrid w:val="0"/>
                    <w:spacing w:line="400" w:lineRule="exact"/>
                    <w:jc w:val="center"/>
                    <w:rPr>
                      <w:szCs w:val="21"/>
                    </w:rPr>
                  </w:pPr>
                  <w:r>
                    <w:rPr>
                      <w:rFonts w:hint="eastAsia"/>
                      <w:szCs w:val="21"/>
                    </w:rPr>
                    <w:t>60</w:t>
                  </w:r>
                </w:p>
              </w:tc>
              <w:tc>
                <w:tcPr>
                  <w:tcW w:w="1038" w:type="dxa"/>
                  <w:vAlign w:val="center"/>
                </w:tcPr>
                <w:p>
                  <w:pPr>
                    <w:snapToGrid w:val="0"/>
                    <w:spacing w:line="400" w:lineRule="exact"/>
                    <w:jc w:val="center"/>
                    <w:rPr>
                      <w:szCs w:val="21"/>
                    </w:rPr>
                  </w:pPr>
                  <w:r>
                    <w:rPr>
                      <w:szCs w:val="21"/>
                    </w:rPr>
                    <w:t>机械性</w:t>
                  </w:r>
                </w:p>
              </w:tc>
              <w:tc>
                <w:tcPr>
                  <w:tcW w:w="1035" w:type="dxa"/>
                  <w:vAlign w:val="center"/>
                </w:tcPr>
                <w:p>
                  <w:pPr>
                    <w:snapToGrid w:val="0"/>
                    <w:spacing w:line="400" w:lineRule="exact"/>
                    <w:jc w:val="center"/>
                    <w:rPr>
                      <w:szCs w:val="21"/>
                    </w:rPr>
                  </w:pPr>
                  <w:r>
                    <w:rPr>
                      <w:rFonts w:hint="eastAsia"/>
                      <w:szCs w:val="21"/>
                    </w:rPr>
                    <w:t>间断</w:t>
                  </w:r>
                </w:p>
              </w:tc>
              <w:tc>
                <w:tcPr>
                  <w:tcW w:w="2549" w:type="dxa"/>
                  <w:vAlign w:val="center"/>
                </w:tcPr>
                <w:p>
                  <w:pPr>
                    <w:snapToGrid w:val="0"/>
                    <w:spacing w:line="400" w:lineRule="exact"/>
                    <w:ind w:left="-105" w:leftChars="-50" w:right="-105" w:rightChars="-50"/>
                    <w:jc w:val="center"/>
                    <w:rPr>
                      <w:szCs w:val="21"/>
                    </w:rPr>
                  </w:pPr>
                  <w:r>
                    <w:rPr>
                      <w:szCs w:val="21"/>
                    </w:rPr>
                    <w:t>选用低噪声设备，基础减振</w:t>
                  </w:r>
                </w:p>
              </w:tc>
            </w:tr>
          </w:tbl>
          <w:p>
            <w:pPr>
              <w:spacing w:line="360" w:lineRule="auto"/>
              <w:ind w:firstLine="482" w:firstLineChars="200"/>
              <w:jc w:val="left"/>
              <w:rPr>
                <w:b/>
                <w:bCs/>
                <w:sz w:val="24"/>
                <w:szCs w:val="24"/>
              </w:rPr>
            </w:pPr>
            <w:r>
              <w:rPr>
                <w:b/>
                <w:bCs/>
                <w:sz w:val="24"/>
                <w:szCs w:val="24"/>
              </w:rPr>
              <w:t>（2）噪声预测模式</w:t>
            </w:r>
          </w:p>
          <w:p>
            <w:pPr>
              <w:spacing w:line="360" w:lineRule="auto"/>
              <w:ind w:firstLine="482"/>
              <w:rPr>
                <w:sz w:val="24"/>
              </w:rPr>
            </w:pPr>
            <w:r>
              <w:rPr>
                <w:sz w:val="24"/>
              </w:rPr>
              <w:t>为说明项目噪声对周边环境的影响，环评进行预测评价。</w:t>
            </w:r>
          </w:p>
          <w:p>
            <w:pPr>
              <w:spacing w:line="360" w:lineRule="auto"/>
              <w:ind w:firstLine="482"/>
              <w:rPr>
                <w:sz w:val="24"/>
              </w:rPr>
            </w:pPr>
            <w:r>
              <w:rPr>
                <w:sz w:val="24"/>
              </w:rPr>
              <w:t>评价采用《环境影响评价技术导则—声环境》（HJ2.4-2009）中推荐的预测模式，噪声预测模式如下：</w:t>
            </w:r>
          </w:p>
          <w:p>
            <w:pPr>
              <w:spacing w:line="360" w:lineRule="auto"/>
              <w:ind w:firstLine="480"/>
              <w:rPr>
                <w:sz w:val="24"/>
              </w:rPr>
            </w:pPr>
            <w:r>
              <w:rPr>
                <w:sz w:val="24"/>
              </w:rPr>
              <w:t>i）点声源衰减模式：</w:t>
            </w:r>
          </w:p>
          <w:p>
            <w:pPr>
              <w:spacing w:line="360" w:lineRule="auto"/>
              <w:ind w:firstLine="480"/>
              <w:jc w:val="center"/>
              <w:rPr>
                <w:sz w:val="24"/>
              </w:rPr>
            </w:pPr>
            <w:r>
              <w:rPr>
                <w:position w:val="-14"/>
                <w:sz w:val="24"/>
              </w:rPr>
              <w:object>
                <v:shape id="_x0000_i1025" o:spt="75" type="#_x0000_t75" style="height:19pt;width:69.3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7" r:id="rId13">
                  <o:LockedField>false</o:LockedField>
                </o:OLEObject>
              </w:object>
            </w:r>
            <w:r>
              <w:rPr>
                <w:sz w:val="24"/>
              </w:rPr>
              <w:t>-</w:t>
            </w:r>
            <w:r>
              <w:rPr>
                <w:position w:val="-12"/>
                <w:sz w:val="24"/>
              </w:rPr>
              <w:object>
                <v:shape id="_x0000_i1026" o:spt="75" type="#_x0000_t75" style="height:18.35pt;width:53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8" r:id="rId15">
                  <o:LockedField>false</o:LockedField>
                </o:OLEObject>
              </w:object>
            </w:r>
          </w:p>
          <w:p>
            <w:pPr>
              <w:spacing w:line="360" w:lineRule="auto"/>
              <w:ind w:firstLine="480" w:firstLineChars="200"/>
              <w:rPr>
                <w:sz w:val="24"/>
              </w:rPr>
            </w:pPr>
            <w:r>
              <w:rPr>
                <w:i/>
                <w:sz w:val="24"/>
              </w:rPr>
              <w:t>ii</w:t>
            </w:r>
            <w:r>
              <w:rPr>
                <w:sz w:val="24"/>
              </w:rPr>
              <w:t>）建设项目声源在预测点产生的等效声级贡献值（</w:t>
            </w:r>
            <w:r>
              <w:rPr>
                <w:position w:val="-14"/>
                <w:sz w:val="24"/>
              </w:rPr>
              <w:object>
                <v:shape id="_x0000_i1027" o:spt="75" type="#_x0000_t75" style="height:19pt;width:21.0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9" r:id="rId17">
                  <o:LockedField>false</o:LockedField>
                </o:OLEObject>
              </w:object>
            </w:r>
            <w:r>
              <w:rPr>
                <w:sz w:val="24"/>
              </w:rPr>
              <w:t>）计算公式：</w:t>
            </w:r>
          </w:p>
          <w:p>
            <w:pPr>
              <w:spacing w:line="360" w:lineRule="auto"/>
              <w:ind w:firstLine="480"/>
              <w:jc w:val="center"/>
              <w:rPr>
                <w:sz w:val="24"/>
              </w:rPr>
            </w:pPr>
            <w:r>
              <w:rPr>
                <w:position w:val="-30"/>
                <w:sz w:val="24"/>
              </w:rPr>
              <w:object>
                <v:shape id="_x0000_i1028" o:spt="75" type="#_x0000_t75" style="height:33.95pt;width:124.3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30" r:id="rId19">
                  <o:LockedField>false</o:LockedField>
                </o:OLEObject>
              </w:object>
            </w:r>
          </w:p>
          <w:p>
            <w:pPr>
              <w:spacing w:line="360" w:lineRule="auto"/>
              <w:ind w:firstLine="480" w:firstLineChars="200"/>
              <w:rPr>
                <w:sz w:val="24"/>
              </w:rPr>
            </w:pPr>
            <w:r>
              <w:rPr>
                <w:sz w:val="24"/>
              </w:rPr>
              <w:t>式中：</w:t>
            </w:r>
            <w:r>
              <w:rPr>
                <w:i/>
                <w:sz w:val="24"/>
              </w:rPr>
              <w:t>L</w:t>
            </w:r>
            <w:r>
              <w:rPr>
                <w:i/>
                <w:sz w:val="24"/>
                <w:vertAlign w:val="subscript"/>
              </w:rPr>
              <w:t>eqg</w:t>
            </w:r>
            <w:r>
              <w:rPr>
                <w:sz w:val="24"/>
              </w:rPr>
              <w:t>—建设项目声源在预测点的等声级贡献值，dB（A）；</w:t>
            </w:r>
          </w:p>
          <w:p>
            <w:pPr>
              <w:spacing w:line="360" w:lineRule="auto"/>
              <w:ind w:firstLine="480" w:firstLineChars="200"/>
              <w:rPr>
                <w:sz w:val="24"/>
              </w:rPr>
            </w:pPr>
            <w:r>
              <w:rPr>
                <w:sz w:val="24"/>
              </w:rPr>
              <w:t xml:space="preserve">      LAi—i声源在预测点产生的A声级，dB（A）；</w:t>
            </w:r>
          </w:p>
          <w:p>
            <w:pPr>
              <w:spacing w:line="360" w:lineRule="auto"/>
              <w:ind w:firstLine="480" w:firstLineChars="200"/>
              <w:rPr>
                <w:sz w:val="24"/>
              </w:rPr>
            </w:pPr>
            <w:r>
              <w:rPr>
                <w:sz w:val="24"/>
              </w:rPr>
              <w:t xml:space="preserve">     </w:t>
            </w:r>
            <w:r>
              <w:rPr>
                <w:i/>
                <w:sz w:val="24"/>
              </w:rPr>
              <w:t xml:space="preserve"> T</w:t>
            </w:r>
            <w:r>
              <w:rPr>
                <w:sz w:val="24"/>
              </w:rPr>
              <w:t>—预测计算的时间段，s；</w:t>
            </w:r>
          </w:p>
          <w:p>
            <w:pPr>
              <w:spacing w:line="360" w:lineRule="auto"/>
              <w:ind w:firstLine="480" w:firstLineChars="200"/>
              <w:rPr>
                <w:sz w:val="24"/>
              </w:rPr>
            </w:pPr>
            <w:r>
              <w:rPr>
                <w:sz w:val="24"/>
              </w:rPr>
              <w:t xml:space="preserve">     </w:t>
            </w:r>
            <w:r>
              <w:rPr>
                <w:i/>
                <w:sz w:val="24"/>
              </w:rPr>
              <w:t xml:space="preserve"> t</w:t>
            </w:r>
            <w:r>
              <w:rPr>
                <w:i/>
                <w:sz w:val="24"/>
                <w:vertAlign w:val="subscript"/>
              </w:rPr>
              <w:t>i</w:t>
            </w:r>
            <w:r>
              <w:rPr>
                <w:sz w:val="24"/>
              </w:rPr>
              <w:t>—</w:t>
            </w:r>
            <w:r>
              <w:rPr>
                <w:i/>
                <w:sz w:val="24"/>
              </w:rPr>
              <w:t>i</w:t>
            </w:r>
            <w:r>
              <w:rPr>
                <w:sz w:val="24"/>
              </w:rPr>
              <w:t>声源在</w:t>
            </w:r>
            <w:r>
              <w:rPr>
                <w:i/>
                <w:sz w:val="24"/>
              </w:rPr>
              <w:t>T</w:t>
            </w:r>
            <w:r>
              <w:rPr>
                <w:sz w:val="24"/>
              </w:rPr>
              <w:t>时间段内的运行时间，s。</w:t>
            </w:r>
          </w:p>
          <w:p>
            <w:pPr>
              <w:spacing w:line="360" w:lineRule="auto"/>
              <w:ind w:firstLine="480" w:firstLineChars="200"/>
              <w:rPr>
                <w:sz w:val="24"/>
              </w:rPr>
            </w:pPr>
            <w:r>
              <w:rPr>
                <w:i/>
                <w:sz w:val="24"/>
              </w:rPr>
              <w:t>iii</w:t>
            </w:r>
            <w:r>
              <w:rPr>
                <w:sz w:val="24"/>
              </w:rPr>
              <w:t>）预测点的预测等效声级（</w:t>
            </w:r>
            <w:r>
              <w:rPr>
                <w:position w:val="-14"/>
                <w:sz w:val="24"/>
              </w:rPr>
              <w:object>
                <v:shape id="_x0000_i1029" o:spt="75" type="#_x0000_t75" style="height:19pt;width:17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31" r:id="rId21">
                  <o:LockedField>false</o:LockedField>
                </o:OLEObject>
              </w:object>
            </w:r>
            <w:r>
              <w:rPr>
                <w:sz w:val="24"/>
              </w:rPr>
              <w:t>）计算公式：</w:t>
            </w:r>
          </w:p>
          <w:p>
            <w:pPr>
              <w:spacing w:line="360" w:lineRule="auto"/>
              <w:ind w:firstLine="480"/>
              <w:jc w:val="center"/>
              <w:rPr>
                <w:sz w:val="24"/>
              </w:rPr>
            </w:pPr>
            <w:r>
              <w:rPr>
                <w:position w:val="-14"/>
                <w:sz w:val="24"/>
              </w:rPr>
              <w:object>
                <v:shape id="_x0000_i1030" o:spt="75" type="#_x0000_t75" style="height:21.05pt;width:137.2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2" r:id="rId23">
                  <o:LockedField>false</o:LockedField>
                </o:OLEObject>
              </w:object>
            </w:r>
          </w:p>
          <w:p>
            <w:pPr>
              <w:spacing w:line="360" w:lineRule="auto"/>
              <w:ind w:firstLine="480" w:firstLineChars="200"/>
              <w:rPr>
                <w:sz w:val="24"/>
              </w:rPr>
            </w:pPr>
            <w:r>
              <w:rPr>
                <w:sz w:val="24"/>
              </w:rPr>
              <w:t>式中：</w:t>
            </w:r>
            <w:r>
              <w:rPr>
                <w:i/>
                <w:sz w:val="24"/>
              </w:rPr>
              <w:t>L</w:t>
            </w:r>
            <w:r>
              <w:rPr>
                <w:i/>
                <w:sz w:val="24"/>
                <w:vertAlign w:val="subscript"/>
              </w:rPr>
              <w:t>eqg</w:t>
            </w:r>
            <w:r>
              <w:rPr>
                <w:sz w:val="24"/>
              </w:rPr>
              <w:t>—建设项目声源在预测点的等效声级贡献值，dB（A）；</w:t>
            </w:r>
          </w:p>
          <w:p>
            <w:pPr>
              <w:spacing w:line="360" w:lineRule="auto"/>
              <w:ind w:firstLine="480" w:firstLineChars="200"/>
              <w:rPr>
                <w:sz w:val="24"/>
              </w:rPr>
            </w:pPr>
            <w:r>
              <w:rPr>
                <w:sz w:val="24"/>
              </w:rPr>
              <w:t xml:space="preserve">      </w:t>
            </w:r>
            <w:r>
              <w:rPr>
                <w:i/>
                <w:sz w:val="24"/>
              </w:rPr>
              <w:t>L</w:t>
            </w:r>
            <w:r>
              <w:rPr>
                <w:i/>
                <w:sz w:val="24"/>
                <w:vertAlign w:val="subscript"/>
              </w:rPr>
              <w:t>eqb</w:t>
            </w:r>
            <w:r>
              <w:rPr>
                <w:sz w:val="24"/>
              </w:rPr>
              <w:t>—预测点的背景值，dB（A）。</w:t>
            </w:r>
          </w:p>
          <w:p>
            <w:pPr>
              <w:spacing w:line="360" w:lineRule="auto"/>
              <w:ind w:firstLine="482" w:firstLineChars="200"/>
              <w:rPr>
                <w:b/>
                <w:bCs/>
                <w:sz w:val="24"/>
                <w:szCs w:val="22"/>
              </w:rPr>
            </w:pPr>
            <w:r>
              <w:rPr>
                <w:b/>
                <w:bCs/>
                <w:sz w:val="24"/>
                <w:szCs w:val="22"/>
              </w:rPr>
              <w:t>（3）预测结果与评价</w:t>
            </w:r>
          </w:p>
          <w:p>
            <w:pPr>
              <w:spacing w:line="360" w:lineRule="auto"/>
              <w:ind w:firstLine="480" w:firstLineChars="200"/>
              <w:rPr>
                <w:sz w:val="24"/>
                <w:szCs w:val="22"/>
              </w:rPr>
            </w:pPr>
            <w:r>
              <w:rPr>
                <w:sz w:val="24"/>
                <w:szCs w:val="22"/>
              </w:rPr>
              <w:t>利用预测模式计算出各设备影响噪声值，根据能量合成法则叠加各设备噪声对各预测点声学环境造成的贡献值。厂界噪声预测结果见表</w:t>
            </w:r>
            <w:r>
              <w:rPr>
                <w:rFonts w:hint="eastAsia"/>
                <w:sz w:val="24"/>
                <w:szCs w:val="22"/>
                <w:lang w:val="en-US" w:eastAsia="zh-CN"/>
              </w:rPr>
              <w:t>7-16</w:t>
            </w:r>
            <w:r>
              <w:rPr>
                <w:sz w:val="24"/>
                <w:szCs w:val="22"/>
              </w:rPr>
              <w:t>。</w:t>
            </w:r>
          </w:p>
          <w:p>
            <w:pPr>
              <w:spacing w:line="480" w:lineRule="exact"/>
              <w:jc w:val="center"/>
              <w:rPr>
                <w:b/>
                <w:bCs/>
                <w:sz w:val="24"/>
                <w:szCs w:val="24"/>
                <w:lang w:val="zh-CN"/>
              </w:rPr>
            </w:pPr>
            <w:r>
              <w:rPr>
                <w:b/>
                <w:bCs/>
                <w:sz w:val="24"/>
                <w:szCs w:val="24"/>
                <w:lang w:val="zh-CN"/>
              </w:rPr>
              <w:t>表</w:t>
            </w:r>
            <w:r>
              <w:rPr>
                <w:rFonts w:hint="eastAsia"/>
                <w:b/>
                <w:bCs/>
                <w:sz w:val="24"/>
                <w:szCs w:val="24"/>
                <w:lang w:val="en-US" w:eastAsia="zh-CN"/>
              </w:rPr>
              <w:t>7-16</w:t>
            </w:r>
            <w:r>
              <w:rPr>
                <w:b/>
                <w:bCs/>
                <w:sz w:val="24"/>
                <w:szCs w:val="24"/>
                <w:lang w:val="zh-CN"/>
              </w:rPr>
              <w:t xml:space="preserve">   </w:t>
            </w:r>
            <w:r>
              <w:rPr>
                <w:rFonts w:hint="eastAsia"/>
                <w:b/>
                <w:bCs/>
                <w:sz w:val="24"/>
                <w:szCs w:val="24"/>
              </w:rPr>
              <w:t xml:space="preserve">  </w:t>
            </w:r>
            <w:r>
              <w:rPr>
                <w:b/>
                <w:bCs/>
                <w:sz w:val="24"/>
                <w:szCs w:val="24"/>
                <w:lang w:val="zh-CN"/>
              </w:rPr>
              <w:t xml:space="preserve">噪声预测分析结果一览表             </w:t>
            </w:r>
            <w:r>
              <w:rPr>
                <w:rFonts w:hint="eastAsia"/>
                <w:b/>
                <w:bCs/>
                <w:sz w:val="24"/>
                <w:szCs w:val="24"/>
              </w:rPr>
              <w:t xml:space="preserve"> </w:t>
            </w:r>
            <w:r>
              <w:rPr>
                <w:b/>
                <w:bCs/>
                <w:sz w:val="24"/>
                <w:szCs w:val="24"/>
                <w:lang w:val="zh-CN"/>
              </w:rPr>
              <w:t>单位：dB(A)</w:t>
            </w:r>
          </w:p>
          <w:tbl>
            <w:tblPr>
              <w:tblStyle w:val="1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75"/>
              <w:gridCol w:w="1337"/>
              <w:gridCol w:w="755"/>
              <w:gridCol w:w="896"/>
              <w:gridCol w:w="1156"/>
              <w:gridCol w:w="1029"/>
              <w:gridCol w:w="1037"/>
              <w:gridCol w:w="764"/>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48" w:type="pct"/>
                  <w:vMerge w:val="restart"/>
                  <w:tcBorders>
                    <w:tl2br w:val="nil"/>
                    <w:tr2bl w:val="nil"/>
                  </w:tcBorders>
                  <w:vAlign w:val="center"/>
                </w:tcPr>
                <w:p>
                  <w:pPr>
                    <w:spacing w:line="360" w:lineRule="exact"/>
                    <w:jc w:val="center"/>
                    <w:rPr>
                      <w:szCs w:val="21"/>
                    </w:rPr>
                  </w:pPr>
                  <w:r>
                    <w:rPr>
                      <w:szCs w:val="21"/>
                    </w:rPr>
                    <w:t>预测点</w:t>
                  </w:r>
                </w:p>
              </w:tc>
              <w:tc>
                <w:tcPr>
                  <w:tcW w:w="807" w:type="pct"/>
                  <w:vMerge w:val="restart"/>
                  <w:tcBorders>
                    <w:tl2br w:val="nil"/>
                    <w:tr2bl w:val="nil"/>
                  </w:tcBorders>
                  <w:vAlign w:val="center"/>
                </w:tcPr>
                <w:p>
                  <w:pPr>
                    <w:spacing w:line="360" w:lineRule="exact"/>
                    <w:jc w:val="center"/>
                    <w:rPr>
                      <w:szCs w:val="21"/>
                    </w:rPr>
                  </w:pPr>
                  <w:r>
                    <w:rPr>
                      <w:szCs w:val="21"/>
                    </w:rPr>
                    <w:t>噪声源</w:t>
                  </w:r>
                </w:p>
              </w:tc>
              <w:tc>
                <w:tcPr>
                  <w:tcW w:w="456" w:type="pct"/>
                  <w:vMerge w:val="restart"/>
                  <w:tcBorders>
                    <w:tl2br w:val="nil"/>
                    <w:tr2bl w:val="nil"/>
                  </w:tcBorders>
                  <w:vAlign w:val="center"/>
                </w:tcPr>
                <w:p>
                  <w:pPr>
                    <w:spacing w:line="360" w:lineRule="exact"/>
                    <w:jc w:val="center"/>
                    <w:rPr>
                      <w:szCs w:val="21"/>
                    </w:rPr>
                  </w:pPr>
                  <w:r>
                    <w:rPr>
                      <w:szCs w:val="21"/>
                    </w:rPr>
                    <w:t>数量（台）</w:t>
                  </w:r>
                </w:p>
              </w:tc>
              <w:tc>
                <w:tcPr>
                  <w:tcW w:w="541" w:type="pct"/>
                  <w:vMerge w:val="restart"/>
                  <w:tcBorders>
                    <w:tl2br w:val="nil"/>
                    <w:tr2bl w:val="nil"/>
                  </w:tcBorders>
                  <w:vAlign w:val="center"/>
                </w:tcPr>
                <w:p>
                  <w:pPr>
                    <w:spacing w:line="360" w:lineRule="exact"/>
                    <w:jc w:val="center"/>
                    <w:rPr>
                      <w:szCs w:val="21"/>
                    </w:rPr>
                  </w:pPr>
                  <w:r>
                    <w:rPr>
                      <w:szCs w:val="21"/>
                    </w:rPr>
                    <w:t>声源值</w:t>
                  </w:r>
                </w:p>
              </w:tc>
              <w:tc>
                <w:tcPr>
                  <w:tcW w:w="698" w:type="pct"/>
                  <w:vMerge w:val="restart"/>
                  <w:tcBorders>
                    <w:tl2br w:val="nil"/>
                    <w:tr2bl w:val="nil"/>
                  </w:tcBorders>
                  <w:vAlign w:val="center"/>
                </w:tcPr>
                <w:p>
                  <w:pPr>
                    <w:spacing w:line="360" w:lineRule="exact"/>
                    <w:jc w:val="center"/>
                    <w:rPr>
                      <w:szCs w:val="21"/>
                    </w:rPr>
                  </w:pPr>
                  <w:r>
                    <w:rPr>
                      <w:szCs w:val="21"/>
                    </w:rPr>
                    <w:t>距预测点最近距离（m）</w:t>
                  </w:r>
                </w:p>
              </w:tc>
              <w:tc>
                <w:tcPr>
                  <w:tcW w:w="1247" w:type="pct"/>
                  <w:gridSpan w:val="2"/>
                  <w:tcBorders>
                    <w:tl2br w:val="nil"/>
                    <w:tr2bl w:val="nil"/>
                  </w:tcBorders>
                  <w:vAlign w:val="center"/>
                </w:tcPr>
                <w:p>
                  <w:pPr>
                    <w:spacing w:line="360" w:lineRule="exact"/>
                    <w:jc w:val="center"/>
                    <w:rPr>
                      <w:szCs w:val="21"/>
                    </w:rPr>
                  </w:pPr>
                  <w:r>
                    <w:rPr>
                      <w:szCs w:val="21"/>
                    </w:rPr>
                    <w:t>预测值</w:t>
                  </w:r>
                </w:p>
              </w:tc>
              <w:tc>
                <w:tcPr>
                  <w:tcW w:w="461" w:type="pct"/>
                  <w:vMerge w:val="restart"/>
                  <w:tcBorders>
                    <w:tl2br w:val="nil"/>
                    <w:tr2bl w:val="nil"/>
                  </w:tcBorders>
                  <w:vAlign w:val="center"/>
                </w:tcPr>
                <w:p>
                  <w:pPr>
                    <w:spacing w:line="360" w:lineRule="exact"/>
                    <w:jc w:val="center"/>
                    <w:rPr>
                      <w:szCs w:val="21"/>
                    </w:rPr>
                  </w:pPr>
                  <w:r>
                    <w:rPr>
                      <w:szCs w:val="21"/>
                    </w:rPr>
                    <w:t>执行</w:t>
                  </w:r>
                </w:p>
                <w:p>
                  <w:pPr>
                    <w:spacing w:line="360" w:lineRule="exact"/>
                    <w:jc w:val="center"/>
                    <w:rPr>
                      <w:szCs w:val="21"/>
                    </w:rPr>
                  </w:pPr>
                  <w:r>
                    <w:rPr>
                      <w:szCs w:val="21"/>
                    </w:rPr>
                    <w:t>标准</w:t>
                  </w:r>
                </w:p>
              </w:tc>
              <w:tc>
                <w:tcPr>
                  <w:tcW w:w="438" w:type="pct"/>
                  <w:vMerge w:val="restart"/>
                  <w:tcBorders>
                    <w:tl2br w:val="nil"/>
                    <w:tr2bl w:val="nil"/>
                  </w:tcBorders>
                  <w:vAlign w:val="center"/>
                </w:tcPr>
                <w:p>
                  <w:pPr>
                    <w:spacing w:line="360" w:lineRule="exact"/>
                    <w:jc w:val="center"/>
                    <w:rPr>
                      <w:szCs w:val="21"/>
                    </w:rPr>
                  </w:pPr>
                  <w:r>
                    <w:rPr>
                      <w:szCs w:val="21"/>
                    </w:rPr>
                    <w:t>达标</w:t>
                  </w:r>
                </w:p>
                <w:p>
                  <w:pPr>
                    <w:spacing w:line="360" w:lineRule="exact"/>
                    <w:jc w:val="center"/>
                    <w:rPr>
                      <w:szCs w:val="21"/>
                    </w:rPr>
                  </w:pPr>
                  <w:r>
                    <w:rPr>
                      <w:szCs w:val="21"/>
                    </w:rPr>
                    <w:t>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348" w:type="pct"/>
                  <w:vMerge w:val="continue"/>
                  <w:tcBorders>
                    <w:tl2br w:val="nil"/>
                    <w:tr2bl w:val="nil"/>
                  </w:tcBorders>
                  <w:vAlign w:val="center"/>
                </w:tcPr>
                <w:p>
                  <w:pPr>
                    <w:spacing w:line="360" w:lineRule="exact"/>
                    <w:jc w:val="center"/>
                  </w:pPr>
                </w:p>
              </w:tc>
              <w:tc>
                <w:tcPr>
                  <w:tcW w:w="807" w:type="pct"/>
                  <w:vMerge w:val="continue"/>
                  <w:tcBorders>
                    <w:tl2br w:val="nil"/>
                    <w:tr2bl w:val="nil"/>
                  </w:tcBorders>
                  <w:vAlign w:val="center"/>
                </w:tcPr>
                <w:p>
                  <w:pPr>
                    <w:spacing w:line="360" w:lineRule="exact"/>
                    <w:jc w:val="center"/>
                  </w:pPr>
                </w:p>
              </w:tc>
              <w:tc>
                <w:tcPr>
                  <w:tcW w:w="456" w:type="pct"/>
                  <w:vMerge w:val="continue"/>
                  <w:tcBorders>
                    <w:tl2br w:val="nil"/>
                    <w:tr2bl w:val="nil"/>
                  </w:tcBorders>
                  <w:vAlign w:val="center"/>
                </w:tcPr>
                <w:p>
                  <w:pPr>
                    <w:spacing w:line="360" w:lineRule="exact"/>
                    <w:jc w:val="center"/>
                  </w:pPr>
                </w:p>
              </w:tc>
              <w:tc>
                <w:tcPr>
                  <w:tcW w:w="541" w:type="pct"/>
                  <w:vMerge w:val="continue"/>
                  <w:tcBorders>
                    <w:tl2br w:val="nil"/>
                    <w:tr2bl w:val="nil"/>
                  </w:tcBorders>
                  <w:vAlign w:val="center"/>
                </w:tcPr>
                <w:p>
                  <w:pPr>
                    <w:spacing w:line="360" w:lineRule="exact"/>
                    <w:jc w:val="center"/>
                  </w:pPr>
                </w:p>
              </w:tc>
              <w:tc>
                <w:tcPr>
                  <w:tcW w:w="698" w:type="pct"/>
                  <w:vMerge w:val="continue"/>
                  <w:tcBorders>
                    <w:tl2br w:val="nil"/>
                    <w:tr2bl w:val="nil"/>
                  </w:tcBorders>
                  <w:vAlign w:val="center"/>
                </w:tcPr>
                <w:p>
                  <w:pPr>
                    <w:spacing w:line="360" w:lineRule="exact"/>
                    <w:jc w:val="center"/>
                  </w:pPr>
                </w:p>
              </w:tc>
              <w:tc>
                <w:tcPr>
                  <w:tcW w:w="621" w:type="pct"/>
                  <w:tcBorders>
                    <w:tl2br w:val="nil"/>
                    <w:tr2bl w:val="nil"/>
                  </w:tcBorders>
                  <w:vAlign w:val="center"/>
                </w:tcPr>
                <w:p>
                  <w:pPr>
                    <w:spacing w:line="360" w:lineRule="exact"/>
                    <w:jc w:val="center"/>
                    <w:rPr>
                      <w:szCs w:val="21"/>
                    </w:rPr>
                  </w:pPr>
                  <w:r>
                    <w:rPr>
                      <w:szCs w:val="21"/>
                    </w:rPr>
                    <w:t>昼间</w:t>
                  </w:r>
                </w:p>
              </w:tc>
              <w:tc>
                <w:tcPr>
                  <w:tcW w:w="625" w:type="pct"/>
                  <w:tcBorders>
                    <w:tl2br w:val="nil"/>
                    <w:tr2bl w:val="nil"/>
                  </w:tcBorders>
                  <w:vAlign w:val="center"/>
                </w:tcPr>
                <w:p>
                  <w:pPr>
                    <w:spacing w:line="360" w:lineRule="exact"/>
                    <w:jc w:val="center"/>
                    <w:rPr>
                      <w:szCs w:val="21"/>
                    </w:rPr>
                  </w:pPr>
                  <w:r>
                    <w:rPr>
                      <w:szCs w:val="21"/>
                    </w:rPr>
                    <w:t>夜间</w:t>
                  </w: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restart"/>
                  <w:tcBorders>
                    <w:tl2br w:val="nil"/>
                    <w:tr2bl w:val="nil"/>
                  </w:tcBorders>
                  <w:vAlign w:val="center"/>
                </w:tcPr>
                <w:p>
                  <w:pPr>
                    <w:spacing w:line="360" w:lineRule="exact"/>
                    <w:jc w:val="center"/>
                    <w:rPr>
                      <w:szCs w:val="21"/>
                    </w:rPr>
                  </w:pPr>
                  <w:r>
                    <w:rPr>
                      <w:szCs w:val="21"/>
                    </w:rPr>
                    <w:t>东边界</w:t>
                  </w:r>
                </w:p>
              </w:tc>
              <w:tc>
                <w:tcPr>
                  <w:tcW w:w="807" w:type="pct"/>
                  <w:tcBorders>
                    <w:tl2br w:val="nil"/>
                    <w:tr2bl w:val="nil"/>
                  </w:tcBorders>
                  <w:vAlign w:val="center"/>
                </w:tcPr>
                <w:p>
                  <w:pPr>
                    <w:snapToGrid w:val="0"/>
                    <w:spacing w:line="400" w:lineRule="exact"/>
                    <w:jc w:val="center"/>
                    <w:rPr>
                      <w:szCs w:val="21"/>
                    </w:rPr>
                  </w:pPr>
                  <w:r>
                    <w:rPr>
                      <w:rFonts w:hint="eastAsia"/>
                      <w:szCs w:val="21"/>
                    </w:rPr>
                    <w:t>袋式除尘系统</w:t>
                  </w:r>
                </w:p>
              </w:tc>
              <w:tc>
                <w:tcPr>
                  <w:tcW w:w="456" w:type="pct"/>
                  <w:tcBorders>
                    <w:tl2br w:val="nil"/>
                    <w:tr2bl w:val="nil"/>
                  </w:tcBorders>
                  <w:vAlign w:val="center"/>
                </w:tcPr>
                <w:p>
                  <w:pPr>
                    <w:pStyle w:val="40"/>
                    <w:spacing w:line="360" w:lineRule="exact"/>
                    <w:jc w:val="center"/>
                  </w:pPr>
                  <w:r>
                    <w:rPr>
                      <w:rFonts w:hint="eastAsia"/>
                    </w:rPr>
                    <w:t>6</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500</w:t>
                  </w:r>
                </w:p>
              </w:tc>
              <w:tc>
                <w:tcPr>
                  <w:tcW w:w="621" w:type="pct"/>
                  <w:vMerge w:val="restart"/>
                  <w:tcBorders>
                    <w:tl2br w:val="nil"/>
                    <w:tr2bl w:val="nil"/>
                  </w:tcBorders>
                  <w:vAlign w:val="center"/>
                </w:tcPr>
                <w:p>
                  <w:pPr>
                    <w:spacing w:line="360" w:lineRule="exact"/>
                    <w:jc w:val="center"/>
                    <w:rPr>
                      <w:szCs w:val="21"/>
                    </w:rPr>
                  </w:pPr>
                  <w:r>
                    <w:rPr>
                      <w:rFonts w:hint="eastAsia"/>
                      <w:szCs w:val="21"/>
                    </w:rPr>
                    <w:t>17.48</w:t>
                  </w:r>
                </w:p>
              </w:tc>
              <w:tc>
                <w:tcPr>
                  <w:tcW w:w="625" w:type="pct"/>
                  <w:vMerge w:val="restart"/>
                  <w:tcBorders>
                    <w:tl2br w:val="nil"/>
                    <w:tr2bl w:val="nil"/>
                  </w:tcBorders>
                  <w:vAlign w:val="center"/>
                </w:tcPr>
                <w:p>
                  <w:pPr>
                    <w:spacing w:line="360" w:lineRule="exact"/>
                    <w:jc w:val="center"/>
                    <w:rPr>
                      <w:szCs w:val="21"/>
                    </w:rPr>
                  </w:pPr>
                  <w:r>
                    <w:rPr>
                      <w:rFonts w:hint="eastAsia"/>
                      <w:szCs w:val="21"/>
                    </w:rPr>
                    <w:t>17.48</w:t>
                  </w:r>
                </w:p>
              </w:tc>
              <w:tc>
                <w:tcPr>
                  <w:tcW w:w="461" w:type="pct"/>
                  <w:vMerge w:val="restart"/>
                  <w:tcBorders>
                    <w:tl2br w:val="nil"/>
                    <w:tr2bl w:val="nil"/>
                  </w:tcBorders>
                  <w:vAlign w:val="center"/>
                </w:tcPr>
                <w:p>
                  <w:pPr>
                    <w:spacing w:line="360" w:lineRule="exact"/>
                    <w:jc w:val="center"/>
                    <w:rPr>
                      <w:szCs w:val="21"/>
                    </w:rPr>
                  </w:pPr>
                  <w:r>
                    <w:rPr>
                      <w:szCs w:val="21"/>
                    </w:rPr>
                    <w:t>55/45</w:t>
                  </w:r>
                </w:p>
              </w:tc>
              <w:tc>
                <w:tcPr>
                  <w:tcW w:w="438" w:type="pct"/>
                  <w:vMerge w:val="restar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切割机</w:t>
                  </w:r>
                </w:p>
              </w:tc>
              <w:tc>
                <w:tcPr>
                  <w:tcW w:w="456" w:type="pct"/>
                  <w:tcBorders>
                    <w:tl2br w:val="nil"/>
                    <w:tr2bl w:val="nil"/>
                  </w:tcBorders>
                  <w:vAlign w:val="center"/>
                </w:tcPr>
                <w:p>
                  <w:pPr>
                    <w:pStyle w:val="40"/>
                    <w:spacing w:line="360" w:lineRule="exact"/>
                    <w:jc w:val="center"/>
                  </w:pPr>
                  <w:r>
                    <w:rPr>
                      <w:rFonts w:hint="eastAsia"/>
                    </w:rPr>
                    <w:t>1</w:t>
                  </w:r>
                </w:p>
              </w:tc>
              <w:tc>
                <w:tcPr>
                  <w:tcW w:w="541" w:type="pct"/>
                  <w:tcBorders>
                    <w:tl2br w:val="nil"/>
                    <w:tr2bl w:val="nil"/>
                  </w:tcBorders>
                  <w:vAlign w:val="center"/>
                </w:tcPr>
                <w:p>
                  <w:pPr>
                    <w:snapToGrid w:val="0"/>
                    <w:spacing w:line="400" w:lineRule="exact"/>
                    <w:jc w:val="center"/>
                    <w:rPr>
                      <w:szCs w:val="21"/>
                    </w:rPr>
                  </w:pPr>
                  <w:r>
                    <w:rPr>
                      <w:rFonts w:hint="eastAsia"/>
                      <w:szCs w:val="21"/>
                    </w:rPr>
                    <w:t>65</w:t>
                  </w:r>
                </w:p>
              </w:tc>
              <w:tc>
                <w:tcPr>
                  <w:tcW w:w="698" w:type="pct"/>
                  <w:tcBorders>
                    <w:tl2br w:val="nil"/>
                    <w:tr2bl w:val="nil"/>
                  </w:tcBorders>
                  <w:vAlign w:val="center"/>
                </w:tcPr>
                <w:p>
                  <w:pPr>
                    <w:spacing w:line="360" w:lineRule="exact"/>
                    <w:jc w:val="center"/>
                    <w:rPr>
                      <w:szCs w:val="21"/>
                    </w:rPr>
                  </w:pPr>
                  <w:r>
                    <w:rPr>
                      <w:rFonts w:hint="eastAsia"/>
                      <w:szCs w:val="21"/>
                    </w:rPr>
                    <w:t>670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szCs w:val="21"/>
                    </w:rPr>
                    <w:t>搅拌机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54</w:t>
                  </w:r>
                </w:p>
              </w:tc>
              <w:tc>
                <w:tcPr>
                  <w:tcW w:w="698" w:type="pct"/>
                  <w:tcBorders>
                    <w:tl2br w:val="nil"/>
                    <w:tr2bl w:val="nil"/>
                  </w:tcBorders>
                  <w:vAlign w:val="center"/>
                </w:tcPr>
                <w:p>
                  <w:pPr>
                    <w:spacing w:line="360" w:lineRule="exact"/>
                    <w:jc w:val="center"/>
                    <w:rPr>
                      <w:szCs w:val="21"/>
                    </w:rPr>
                  </w:pPr>
                  <w:r>
                    <w:rPr>
                      <w:rFonts w:hint="eastAsia"/>
                      <w:szCs w:val="21"/>
                    </w:rPr>
                    <w:t>350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破碎机</w:t>
                  </w:r>
                </w:p>
              </w:tc>
              <w:tc>
                <w:tcPr>
                  <w:tcW w:w="456" w:type="pct"/>
                  <w:tcBorders>
                    <w:tl2br w:val="nil"/>
                    <w:tr2bl w:val="nil"/>
                  </w:tcBorders>
                  <w:vAlign w:val="center"/>
                </w:tcPr>
                <w:p>
                  <w:pPr>
                    <w:pStyle w:val="40"/>
                    <w:spacing w:line="360" w:lineRule="exact"/>
                    <w:jc w:val="center"/>
                  </w:pPr>
                  <w:r>
                    <w:rPr>
                      <w:rFonts w:hint="eastAsia"/>
                    </w:rPr>
                    <w:t>3</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600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球磨机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600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restart"/>
                  <w:tcBorders>
                    <w:tl2br w:val="nil"/>
                    <w:tr2bl w:val="nil"/>
                  </w:tcBorders>
                  <w:vAlign w:val="center"/>
                </w:tcPr>
                <w:p>
                  <w:pPr>
                    <w:spacing w:line="360" w:lineRule="exact"/>
                    <w:jc w:val="center"/>
                    <w:rPr>
                      <w:szCs w:val="21"/>
                    </w:rPr>
                  </w:pPr>
                  <w:r>
                    <w:rPr>
                      <w:rFonts w:hint="eastAsia"/>
                      <w:szCs w:val="21"/>
                    </w:rPr>
                    <w:t>西边界</w:t>
                  </w:r>
                </w:p>
              </w:tc>
              <w:tc>
                <w:tcPr>
                  <w:tcW w:w="807" w:type="pct"/>
                  <w:tcBorders>
                    <w:tl2br w:val="nil"/>
                    <w:tr2bl w:val="nil"/>
                  </w:tcBorders>
                  <w:vAlign w:val="center"/>
                </w:tcPr>
                <w:p>
                  <w:pPr>
                    <w:snapToGrid w:val="0"/>
                    <w:spacing w:line="400" w:lineRule="exact"/>
                    <w:jc w:val="center"/>
                    <w:rPr>
                      <w:szCs w:val="21"/>
                    </w:rPr>
                  </w:pPr>
                  <w:r>
                    <w:rPr>
                      <w:rFonts w:hint="eastAsia"/>
                      <w:szCs w:val="21"/>
                    </w:rPr>
                    <w:t>袋式除尘系统</w:t>
                  </w:r>
                </w:p>
              </w:tc>
              <w:tc>
                <w:tcPr>
                  <w:tcW w:w="456" w:type="pct"/>
                  <w:tcBorders>
                    <w:tl2br w:val="nil"/>
                    <w:tr2bl w:val="nil"/>
                  </w:tcBorders>
                  <w:vAlign w:val="center"/>
                </w:tcPr>
                <w:p>
                  <w:pPr>
                    <w:pStyle w:val="40"/>
                    <w:spacing w:line="360" w:lineRule="exact"/>
                    <w:jc w:val="center"/>
                  </w:pPr>
                  <w:r>
                    <w:rPr>
                      <w:rFonts w:hint="eastAsia"/>
                    </w:rPr>
                    <w:t>6</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700</w:t>
                  </w:r>
                </w:p>
              </w:tc>
              <w:tc>
                <w:tcPr>
                  <w:tcW w:w="621" w:type="pct"/>
                  <w:vMerge w:val="restart"/>
                  <w:tcBorders>
                    <w:tl2br w:val="nil"/>
                    <w:tr2bl w:val="nil"/>
                  </w:tcBorders>
                  <w:vAlign w:val="center"/>
                </w:tcPr>
                <w:p>
                  <w:pPr>
                    <w:spacing w:line="360" w:lineRule="exact"/>
                    <w:jc w:val="center"/>
                    <w:rPr>
                      <w:szCs w:val="21"/>
                    </w:rPr>
                  </w:pPr>
                  <w:r>
                    <w:rPr>
                      <w:rFonts w:hint="eastAsia"/>
                      <w:szCs w:val="21"/>
                    </w:rPr>
                    <w:t>16.45</w:t>
                  </w:r>
                </w:p>
              </w:tc>
              <w:tc>
                <w:tcPr>
                  <w:tcW w:w="625" w:type="pct"/>
                  <w:vMerge w:val="restart"/>
                  <w:tcBorders>
                    <w:tl2br w:val="nil"/>
                    <w:tr2bl w:val="nil"/>
                  </w:tcBorders>
                  <w:vAlign w:val="center"/>
                </w:tcPr>
                <w:p>
                  <w:pPr>
                    <w:spacing w:line="360" w:lineRule="exact"/>
                    <w:jc w:val="center"/>
                    <w:rPr>
                      <w:szCs w:val="21"/>
                    </w:rPr>
                  </w:pPr>
                  <w:r>
                    <w:rPr>
                      <w:rFonts w:hint="eastAsia"/>
                      <w:szCs w:val="21"/>
                    </w:rPr>
                    <w:t>16.45</w:t>
                  </w:r>
                </w:p>
              </w:tc>
              <w:tc>
                <w:tcPr>
                  <w:tcW w:w="461" w:type="pct"/>
                  <w:vMerge w:val="restart"/>
                  <w:tcBorders>
                    <w:tl2br w:val="nil"/>
                    <w:tr2bl w:val="nil"/>
                  </w:tcBorders>
                  <w:vAlign w:val="center"/>
                </w:tcPr>
                <w:p>
                  <w:pPr>
                    <w:spacing w:line="360" w:lineRule="exact"/>
                    <w:jc w:val="center"/>
                    <w:rPr>
                      <w:szCs w:val="21"/>
                    </w:rPr>
                  </w:pPr>
                  <w:r>
                    <w:rPr>
                      <w:szCs w:val="21"/>
                    </w:rPr>
                    <w:t>55/45</w:t>
                  </w:r>
                </w:p>
              </w:tc>
              <w:tc>
                <w:tcPr>
                  <w:tcW w:w="438" w:type="pct"/>
                  <w:vMerge w:val="restar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切割机</w:t>
                  </w:r>
                </w:p>
              </w:tc>
              <w:tc>
                <w:tcPr>
                  <w:tcW w:w="456" w:type="pct"/>
                  <w:tcBorders>
                    <w:tl2br w:val="nil"/>
                    <w:tr2bl w:val="nil"/>
                  </w:tcBorders>
                  <w:vAlign w:val="center"/>
                </w:tcPr>
                <w:p>
                  <w:pPr>
                    <w:pStyle w:val="40"/>
                    <w:spacing w:line="360" w:lineRule="exact"/>
                    <w:jc w:val="center"/>
                  </w:pPr>
                  <w:r>
                    <w:rPr>
                      <w:rFonts w:hint="eastAsia"/>
                    </w:rPr>
                    <w:t>1</w:t>
                  </w:r>
                </w:p>
              </w:tc>
              <w:tc>
                <w:tcPr>
                  <w:tcW w:w="541" w:type="pct"/>
                  <w:tcBorders>
                    <w:tl2br w:val="nil"/>
                    <w:tr2bl w:val="nil"/>
                  </w:tcBorders>
                  <w:vAlign w:val="center"/>
                </w:tcPr>
                <w:p>
                  <w:pPr>
                    <w:snapToGrid w:val="0"/>
                    <w:spacing w:line="400" w:lineRule="exact"/>
                    <w:jc w:val="center"/>
                    <w:rPr>
                      <w:szCs w:val="21"/>
                    </w:rPr>
                  </w:pPr>
                  <w:r>
                    <w:rPr>
                      <w:rFonts w:hint="eastAsia"/>
                      <w:szCs w:val="21"/>
                    </w:rPr>
                    <w:t>65</w:t>
                  </w:r>
                </w:p>
              </w:tc>
              <w:tc>
                <w:tcPr>
                  <w:tcW w:w="698" w:type="pct"/>
                  <w:tcBorders>
                    <w:tl2br w:val="nil"/>
                    <w:tr2bl w:val="nil"/>
                  </w:tcBorders>
                  <w:vAlign w:val="center"/>
                </w:tcPr>
                <w:p>
                  <w:pPr>
                    <w:spacing w:line="360" w:lineRule="exact"/>
                    <w:jc w:val="center"/>
                    <w:rPr>
                      <w:szCs w:val="21"/>
                    </w:rPr>
                  </w:pPr>
                  <w:r>
                    <w:rPr>
                      <w:rFonts w:hint="eastAsia"/>
                      <w:szCs w:val="21"/>
                    </w:rPr>
                    <w:t>650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szCs w:val="21"/>
                    </w:rPr>
                    <w:t>搅拌机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54</w:t>
                  </w:r>
                </w:p>
              </w:tc>
              <w:tc>
                <w:tcPr>
                  <w:tcW w:w="698" w:type="pct"/>
                  <w:tcBorders>
                    <w:tl2br w:val="nil"/>
                    <w:tr2bl w:val="nil"/>
                  </w:tcBorders>
                  <w:vAlign w:val="center"/>
                </w:tcPr>
                <w:p>
                  <w:pPr>
                    <w:spacing w:line="360" w:lineRule="exact"/>
                    <w:jc w:val="center"/>
                    <w:rPr>
                      <w:szCs w:val="21"/>
                    </w:rPr>
                  </w:pPr>
                  <w:r>
                    <w:rPr>
                      <w:rFonts w:hint="eastAsia"/>
                      <w:szCs w:val="21"/>
                    </w:rPr>
                    <w:t>500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破碎机</w:t>
                  </w:r>
                </w:p>
              </w:tc>
              <w:tc>
                <w:tcPr>
                  <w:tcW w:w="456" w:type="pct"/>
                  <w:tcBorders>
                    <w:tl2br w:val="nil"/>
                    <w:tr2bl w:val="nil"/>
                  </w:tcBorders>
                  <w:vAlign w:val="center"/>
                </w:tcPr>
                <w:p>
                  <w:pPr>
                    <w:pStyle w:val="40"/>
                    <w:spacing w:line="360" w:lineRule="exact"/>
                    <w:jc w:val="center"/>
                  </w:pPr>
                  <w:r>
                    <w:rPr>
                      <w:rFonts w:hint="eastAsia"/>
                    </w:rPr>
                    <w:t>3</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700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球磨机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700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restart"/>
                  <w:tcBorders>
                    <w:tl2br w:val="nil"/>
                    <w:tr2bl w:val="nil"/>
                  </w:tcBorders>
                  <w:vAlign w:val="center"/>
                </w:tcPr>
                <w:p>
                  <w:pPr>
                    <w:spacing w:line="360" w:lineRule="exact"/>
                    <w:jc w:val="center"/>
                    <w:rPr>
                      <w:szCs w:val="21"/>
                    </w:rPr>
                  </w:pPr>
                  <w:r>
                    <w:rPr>
                      <w:rFonts w:hint="eastAsia"/>
                      <w:szCs w:val="21"/>
                    </w:rPr>
                    <w:t>南边界</w:t>
                  </w:r>
                </w:p>
              </w:tc>
              <w:tc>
                <w:tcPr>
                  <w:tcW w:w="807" w:type="pct"/>
                  <w:tcBorders>
                    <w:tl2br w:val="nil"/>
                    <w:tr2bl w:val="nil"/>
                  </w:tcBorders>
                  <w:vAlign w:val="center"/>
                </w:tcPr>
                <w:p>
                  <w:pPr>
                    <w:snapToGrid w:val="0"/>
                    <w:spacing w:line="400" w:lineRule="exact"/>
                    <w:jc w:val="center"/>
                    <w:rPr>
                      <w:szCs w:val="21"/>
                    </w:rPr>
                  </w:pPr>
                  <w:r>
                    <w:rPr>
                      <w:rFonts w:hint="eastAsia"/>
                      <w:szCs w:val="21"/>
                    </w:rPr>
                    <w:t>袋式除尘系统</w:t>
                  </w:r>
                </w:p>
              </w:tc>
              <w:tc>
                <w:tcPr>
                  <w:tcW w:w="456" w:type="pct"/>
                  <w:tcBorders>
                    <w:tl2br w:val="nil"/>
                    <w:tr2bl w:val="nil"/>
                  </w:tcBorders>
                  <w:vAlign w:val="center"/>
                </w:tcPr>
                <w:p>
                  <w:pPr>
                    <w:pStyle w:val="40"/>
                    <w:spacing w:line="360" w:lineRule="exact"/>
                    <w:jc w:val="center"/>
                  </w:pPr>
                  <w:r>
                    <w:rPr>
                      <w:rFonts w:hint="eastAsia"/>
                    </w:rPr>
                    <w:t>6</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300</w:t>
                  </w:r>
                </w:p>
              </w:tc>
              <w:tc>
                <w:tcPr>
                  <w:tcW w:w="621" w:type="pct"/>
                  <w:vMerge w:val="restart"/>
                  <w:tcBorders>
                    <w:tl2br w:val="nil"/>
                    <w:tr2bl w:val="nil"/>
                  </w:tcBorders>
                  <w:vAlign w:val="center"/>
                </w:tcPr>
                <w:p>
                  <w:pPr>
                    <w:spacing w:line="360" w:lineRule="exact"/>
                    <w:jc w:val="center"/>
                    <w:rPr>
                      <w:szCs w:val="21"/>
                    </w:rPr>
                  </w:pPr>
                  <w:r>
                    <w:rPr>
                      <w:rFonts w:hint="eastAsia"/>
                      <w:szCs w:val="21"/>
                    </w:rPr>
                    <w:t>10.79</w:t>
                  </w:r>
                </w:p>
              </w:tc>
              <w:tc>
                <w:tcPr>
                  <w:tcW w:w="625" w:type="pct"/>
                  <w:vMerge w:val="restart"/>
                  <w:tcBorders>
                    <w:tl2br w:val="nil"/>
                    <w:tr2bl w:val="nil"/>
                  </w:tcBorders>
                  <w:vAlign w:val="center"/>
                </w:tcPr>
                <w:p>
                  <w:pPr>
                    <w:spacing w:line="360" w:lineRule="exact"/>
                    <w:jc w:val="center"/>
                    <w:rPr>
                      <w:szCs w:val="21"/>
                    </w:rPr>
                  </w:pPr>
                  <w:r>
                    <w:rPr>
                      <w:rFonts w:hint="eastAsia"/>
                      <w:szCs w:val="21"/>
                    </w:rPr>
                    <w:t>10.79</w:t>
                  </w:r>
                </w:p>
              </w:tc>
              <w:tc>
                <w:tcPr>
                  <w:tcW w:w="461" w:type="pct"/>
                  <w:vMerge w:val="restart"/>
                  <w:tcBorders>
                    <w:tl2br w:val="nil"/>
                    <w:tr2bl w:val="nil"/>
                  </w:tcBorders>
                  <w:vAlign w:val="center"/>
                </w:tcPr>
                <w:p>
                  <w:pPr>
                    <w:spacing w:line="360" w:lineRule="exact"/>
                    <w:jc w:val="center"/>
                    <w:rPr>
                      <w:szCs w:val="21"/>
                    </w:rPr>
                  </w:pPr>
                  <w:r>
                    <w:rPr>
                      <w:szCs w:val="21"/>
                    </w:rPr>
                    <w:t>55/45</w:t>
                  </w:r>
                </w:p>
              </w:tc>
              <w:tc>
                <w:tcPr>
                  <w:tcW w:w="438" w:type="pct"/>
                  <w:vMerge w:val="restart"/>
                  <w:tcBorders>
                    <w:tl2br w:val="nil"/>
                    <w:tr2bl w:val="nil"/>
                  </w:tcBorders>
                  <w:vAlign w:val="center"/>
                </w:tcPr>
                <w:p>
                  <w:pPr>
                    <w:spacing w:line="360" w:lineRule="exact"/>
                    <w:jc w:val="center"/>
                    <w:rPr>
                      <w:szCs w:val="21"/>
                    </w:rPr>
                  </w:pPr>
                  <w:r>
                    <w:rPr>
                      <w:rFonts w:hint="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切割机</w:t>
                  </w:r>
                </w:p>
              </w:tc>
              <w:tc>
                <w:tcPr>
                  <w:tcW w:w="456" w:type="pct"/>
                  <w:tcBorders>
                    <w:tl2br w:val="nil"/>
                    <w:tr2bl w:val="nil"/>
                  </w:tcBorders>
                  <w:vAlign w:val="center"/>
                </w:tcPr>
                <w:p>
                  <w:pPr>
                    <w:pStyle w:val="40"/>
                    <w:spacing w:line="360" w:lineRule="exact"/>
                    <w:jc w:val="center"/>
                  </w:pPr>
                  <w:r>
                    <w:rPr>
                      <w:rFonts w:hint="eastAsia"/>
                    </w:rPr>
                    <w:t>1</w:t>
                  </w:r>
                </w:p>
              </w:tc>
              <w:tc>
                <w:tcPr>
                  <w:tcW w:w="541" w:type="pct"/>
                  <w:tcBorders>
                    <w:tl2br w:val="nil"/>
                    <w:tr2bl w:val="nil"/>
                  </w:tcBorders>
                  <w:vAlign w:val="center"/>
                </w:tcPr>
                <w:p>
                  <w:pPr>
                    <w:snapToGrid w:val="0"/>
                    <w:spacing w:line="400" w:lineRule="exact"/>
                    <w:jc w:val="center"/>
                    <w:rPr>
                      <w:szCs w:val="21"/>
                    </w:rPr>
                  </w:pPr>
                  <w:r>
                    <w:rPr>
                      <w:rFonts w:hint="eastAsia"/>
                      <w:szCs w:val="21"/>
                    </w:rPr>
                    <w:t>65</w:t>
                  </w:r>
                </w:p>
              </w:tc>
              <w:tc>
                <w:tcPr>
                  <w:tcW w:w="698" w:type="pct"/>
                  <w:tcBorders>
                    <w:tl2br w:val="nil"/>
                    <w:tr2bl w:val="nil"/>
                  </w:tcBorders>
                  <w:vAlign w:val="center"/>
                </w:tcPr>
                <w:p>
                  <w:pPr>
                    <w:spacing w:line="360" w:lineRule="exact"/>
                    <w:jc w:val="center"/>
                    <w:rPr>
                      <w:szCs w:val="21"/>
                    </w:rPr>
                  </w:pPr>
                  <w:r>
                    <w:rPr>
                      <w:rFonts w:hint="eastAsia"/>
                      <w:szCs w:val="21"/>
                    </w:rPr>
                    <w:t>400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szCs w:val="21"/>
                    </w:rPr>
                    <w:t>搅拌机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54</w:t>
                  </w:r>
                </w:p>
              </w:tc>
              <w:tc>
                <w:tcPr>
                  <w:tcW w:w="698" w:type="pct"/>
                  <w:tcBorders>
                    <w:tl2br w:val="nil"/>
                    <w:tr2bl w:val="nil"/>
                  </w:tcBorders>
                  <w:vAlign w:val="center"/>
                </w:tcPr>
                <w:p>
                  <w:pPr>
                    <w:spacing w:line="360" w:lineRule="exact"/>
                    <w:jc w:val="center"/>
                    <w:rPr>
                      <w:szCs w:val="21"/>
                    </w:rPr>
                  </w:pPr>
                  <w:r>
                    <w:rPr>
                      <w:rFonts w:hint="eastAsia"/>
                      <w:szCs w:val="21"/>
                    </w:rPr>
                    <w:t>500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破碎机</w:t>
                  </w:r>
                </w:p>
              </w:tc>
              <w:tc>
                <w:tcPr>
                  <w:tcW w:w="456" w:type="pct"/>
                  <w:tcBorders>
                    <w:tl2br w:val="nil"/>
                    <w:tr2bl w:val="nil"/>
                  </w:tcBorders>
                  <w:vAlign w:val="center"/>
                </w:tcPr>
                <w:p>
                  <w:pPr>
                    <w:pStyle w:val="40"/>
                    <w:spacing w:line="360" w:lineRule="exact"/>
                    <w:jc w:val="center"/>
                  </w:pPr>
                  <w:r>
                    <w:rPr>
                      <w:rFonts w:hint="eastAsia"/>
                    </w:rPr>
                    <w:t>3</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500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球磨机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500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restart"/>
                  <w:tcBorders>
                    <w:tl2br w:val="nil"/>
                    <w:tr2bl w:val="nil"/>
                  </w:tcBorders>
                  <w:vAlign w:val="center"/>
                </w:tcPr>
                <w:p>
                  <w:pPr>
                    <w:spacing w:line="360" w:lineRule="exact"/>
                    <w:jc w:val="center"/>
                    <w:rPr>
                      <w:szCs w:val="21"/>
                    </w:rPr>
                  </w:pPr>
                  <w:r>
                    <w:rPr>
                      <w:rFonts w:hint="eastAsia"/>
                      <w:szCs w:val="21"/>
                    </w:rPr>
                    <w:t>北边界</w:t>
                  </w:r>
                </w:p>
              </w:tc>
              <w:tc>
                <w:tcPr>
                  <w:tcW w:w="807" w:type="pct"/>
                  <w:tcBorders>
                    <w:tl2br w:val="nil"/>
                    <w:tr2bl w:val="nil"/>
                  </w:tcBorders>
                  <w:vAlign w:val="center"/>
                </w:tcPr>
                <w:p>
                  <w:pPr>
                    <w:snapToGrid w:val="0"/>
                    <w:spacing w:line="400" w:lineRule="exact"/>
                    <w:jc w:val="center"/>
                    <w:rPr>
                      <w:szCs w:val="21"/>
                    </w:rPr>
                  </w:pPr>
                  <w:r>
                    <w:rPr>
                      <w:rFonts w:hint="eastAsia"/>
                      <w:szCs w:val="21"/>
                    </w:rPr>
                    <w:t>袋式除尘系统</w:t>
                  </w:r>
                </w:p>
              </w:tc>
              <w:tc>
                <w:tcPr>
                  <w:tcW w:w="456" w:type="pct"/>
                  <w:tcBorders>
                    <w:tl2br w:val="nil"/>
                    <w:tr2bl w:val="nil"/>
                  </w:tcBorders>
                  <w:vAlign w:val="center"/>
                </w:tcPr>
                <w:p>
                  <w:pPr>
                    <w:pStyle w:val="40"/>
                    <w:spacing w:line="360" w:lineRule="exact"/>
                    <w:jc w:val="center"/>
                  </w:pPr>
                  <w:r>
                    <w:rPr>
                      <w:rFonts w:hint="eastAsia"/>
                    </w:rPr>
                    <w:t>6</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710</w:t>
                  </w:r>
                </w:p>
              </w:tc>
              <w:tc>
                <w:tcPr>
                  <w:tcW w:w="621" w:type="pct"/>
                  <w:vMerge w:val="restart"/>
                  <w:tcBorders>
                    <w:tl2br w:val="nil"/>
                    <w:tr2bl w:val="nil"/>
                  </w:tcBorders>
                  <w:vAlign w:val="center"/>
                </w:tcPr>
                <w:p>
                  <w:pPr>
                    <w:spacing w:line="360" w:lineRule="exact"/>
                    <w:jc w:val="center"/>
                    <w:rPr>
                      <w:szCs w:val="21"/>
                    </w:rPr>
                  </w:pPr>
                  <w:r>
                    <w:rPr>
                      <w:rFonts w:hint="eastAsia"/>
                      <w:szCs w:val="21"/>
                    </w:rPr>
                    <w:t>10.89</w:t>
                  </w:r>
                </w:p>
              </w:tc>
              <w:tc>
                <w:tcPr>
                  <w:tcW w:w="625" w:type="pct"/>
                  <w:vMerge w:val="restart"/>
                  <w:tcBorders>
                    <w:tl2br w:val="nil"/>
                    <w:tr2bl w:val="nil"/>
                  </w:tcBorders>
                  <w:vAlign w:val="center"/>
                </w:tcPr>
                <w:p>
                  <w:pPr>
                    <w:spacing w:line="360" w:lineRule="exact"/>
                    <w:jc w:val="center"/>
                    <w:rPr>
                      <w:szCs w:val="21"/>
                    </w:rPr>
                  </w:pPr>
                  <w:r>
                    <w:rPr>
                      <w:rFonts w:hint="eastAsia"/>
                      <w:szCs w:val="21"/>
                    </w:rPr>
                    <w:t>10.92</w:t>
                  </w:r>
                </w:p>
              </w:tc>
              <w:tc>
                <w:tcPr>
                  <w:tcW w:w="461" w:type="pct"/>
                  <w:vMerge w:val="restart"/>
                  <w:tcBorders>
                    <w:tl2br w:val="nil"/>
                    <w:tr2bl w:val="nil"/>
                  </w:tcBorders>
                  <w:vAlign w:val="center"/>
                </w:tcPr>
                <w:p>
                  <w:pPr>
                    <w:spacing w:line="360" w:lineRule="exact"/>
                    <w:jc w:val="center"/>
                    <w:rPr>
                      <w:szCs w:val="21"/>
                    </w:rPr>
                  </w:pPr>
                  <w:r>
                    <w:rPr>
                      <w:szCs w:val="21"/>
                    </w:rPr>
                    <w:t>55/45</w:t>
                  </w:r>
                </w:p>
              </w:tc>
              <w:tc>
                <w:tcPr>
                  <w:tcW w:w="438" w:type="pct"/>
                  <w:vMerge w:val="restart"/>
                  <w:tcBorders>
                    <w:tl2br w:val="nil"/>
                    <w:tr2bl w:val="nil"/>
                  </w:tcBorders>
                  <w:vAlign w:val="center"/>
                </w:tcPr>
                <w:p>
                  <w:pPr>
                    <w:spacing w:line="360" w:lineRule="exact"/>
                    <w:jc w:val="center"/>
                    <w:rPr>
                      <w:szCs w:val="21"/>
                    </w:rPr>
                  </w:pPr>
                  <w:r>
                    <w:rPr>
                      <w:rFonts w:hint="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切割机</w:t>
                  </w:r>
                </w:p>
              </w:tc>
              <w:tc>
                <w:tcPr>
                  <w:tcW w:w="456" w:type="pct"/>
                  <w:tcBorders>
                    <w:tl2br w:val="nil"/>
                    <w:tr2bl w:val="nil"/>
                  </w:tcBorders>
                  <w:vAlign w:val="center"/>
                </w:tcPr>
                <w:p>
                  <w:pPr>
                    <w:pStyle w:val="40"/>
                    <w:spacing w:line="360" w:lineRule="exact"/>
                    <w:jc w:val="center"/>
                  </w:pPr>
                  <w:r>
                    <w:rPr>
                      <w:rFonts w:hint="eastAsia"/>
                    </w:rPr>
                    <w:t>1</w:t>
                  </w:r>
                </w:p>
              </w:tc>
              <w:tc>
                <w:tcPr>
                  <w:tcW w:w="541" w:type="pct"/>
                  <w:tcBorders>
                    <w:tl2br w:val="nil"/>
                    <w:tr2bl w:val="nil"/>
                  </w:tcBorders>
                  <w:vAlign w:val="center"/>
                </w:tcPr>
                <w:p>
                  <w:pPr>
                    <w:snapToGrid w:val="0"/>
                    <w:spacing w:line="400" w:lineRule="exact"/>
                    <w:jc w:val="center"/>
                    <w:rPr>
                      <w:szCs w:val="21"/>
                    </w:rPr>
                  </w:pPr>
                  <w:r>
                    <w:rPr>
                      <w:rFonts w:hint="eastAsia"/>
                      <w:szCs w:val="21"/>
                    </w:rPr>
                    <w:t>65</w:t>
                  </w:r>
                </w:p>
              </w:tc>
              <w:tc>
                <w:tcPr>
                  <w:tcW w:w="698" w:type="pct"/>
                  <w:tcBorders>
                    <w:tl2br w:val="nil"/>
                    <w:tr2bl w:val="nil"/>
                  </w:tcBorders>
                  <w:vAlign w:val="center"/>
                </w:tcPr>
                <w:p>
                  <w:pPr>
                    <w:spacing w:line="360" w:lineRule="exact"/>
                    <w:jc w:val="center"/>
                    <w:rPr>
                      <w:szCs w:val="21"/>
                    </w:rPr>
                  </w:pPr>
                  <w:r>
                    <w:rPr>
                      <w:rFonts w:hint="eastAsia"/>
                      <w:szCs w:val="21"/>
                    </w:rPr>
                    <w:t>660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szCs w:val="21"/>
                    </w:rPr>
                    <w:t>搅拌机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54</w:t>
                  </w:r>
                </w:p>
              </w:tc>
              <w:tc>
                <w:tcPr>
                  <w:tcW w:w="698" w:type="pct"/>
                  <w:tcBorders>
                    <w:tl2br w:val="nil"/>
                    <w:tr2bl w:val="nil"/>
                  </w:tcBorders>
                  <w:vAlign w:val="center"/>
                </w:tcPr>
                <w:p>
                  <w:pPr>
                    <w:spacing w:line="360" w:lineRule="exact"/>
                    <w:jc w:val="center"/>
                    <w:rPr>
                      <w:szCs w:val="21"/>
                    </w:rPr>
                  </w:pPr>
                  <w:r>
                    <w:rPr>
                      <w:rFonts w:hint="eastAsia"/>
                      <w:szCs w:val="21"/>
                    </w:rPr>
                    <w:t>670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破碎机</w:t>
                  </w:r>
                </w:p>
              </w:tc>
              <w:tc>
                <w:tcPr>
                  <w:tcW w:w="456" w:type="pct"/>
                  <w:tcBorders>
                    <w:tl2br w:val="nil"/>
                    <w:tr2bl w:val="nil"/>
                  </w:tcBorders>
                  <w:vAlign w:val="center"/>
                </w:tcPr>
                <w:p>
                  <w:pPr>
                    <w:pStyle w:val="40"/>
                    <w:spacing w:line="360" w:lineRule="exact"/>
                    <w:jc w:val="center"/>
                  </w:pPr>
                  <w:r>
                    <w:rPr>
                      <w:rFonts w:hint="eastAsia"/>
                    </w:rPr>
                    <w:t>3</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680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48" w:type="pct"/>
                  <w:vMerge w:val="continue"/>
                  <w:tcBorders>
                    <w:tl2br w:val="nil"/>
                    <w:tr2bl w:val="nil"/>
                  </w:tcBorders>
                  <w:vAlign w:val="center"/>
                </w:tcPr>
                <w:p>
                  <w:pPr>
                    <w:spacing w:line="360" w:lineRule="exact"/>
                    <w:jc w:val="center"/>
                    <w:rPr>
                      <w:szCs w:val="21"/>
                    </w:rPr>
                  </w:pPr>
                </w:p>
              </w:tc>
              <w:tc>
                <w:tcPr>
                  <w:tcW w:w="807" w:type="pct"/>
                  <w:tcBorders>
                    <w:tl2br w:val="nil"/>
                    <w:tr2bl w:val="nil"/>
                  </w:tcBorders>
                  <w:vAlign w:val="center"/>
                </w:tcPr>
                <w:p>
                  <w:pPr>
                    <w:snapToGrid w:val="0"/>
                    <w:spacing w:line="400" w:lineRule="exact"/>
                    <w:jc w:val="center"/>
                    <w:rPr>
                      <w:szCs w:val="21"/>
                    </w:rPr>
                  </w:pPr>
                  <w:r>
                    <w:rPr>
                      <w:rFonts w:hint="eastAsia"/>
                      <w:szCs w:val="21"/>
                    </w:rPr>
                    <w:t>球磨机</w:t>
                  </w:r>
                </w:p>
              </w:tc>
              <w:tc>
                <w:tcPr>
                  <w:tcW w:w="456" w:type="pct"/>
                  <w:tcBorders>
                    <w:tl2br w:val="nil"/>
                    <w:tr2bl w:val="nil"/>
                  </w:tcBorders>
                  <w:vAlign w:val="center"/>
                </w:tcPr>
                <w:p>
                  <w:pPr>
                    <w:pStyle w:val="40"/>
                    <w:spacing w:line="360" w:lineRule="exact"/>
                    <w:jc w:val="center"/>
                  </w:pPr>
                  <w:r>
                    <w:rPr>
                      <w:rFonts w:hint="eastAsia"/>
                    </w:rPr>
                    <w:t>4</w:t>
                  </w:r>
                </w:p>
              </w:tc>
              <w:tc>
                <w:tcPr>
                  <w:tcW w:w="541" w:type="pct"/>
                  <w:tcBorders>
                    <w:tl2br w:val="nil"/>
                    <w:tr2bl w:val="nil"/>
                  </w:tcBorders>
                  <w:vAlign w:val="center"/>
                </w:tcPr>
                <w:p>
                  <w:pPr>
                    <w:snapToGrid w:val="0"/>
                    <w:spacing w:line="400" w:lineRule="exact"/>
                    <w:jc w:val="center"/>
                    <w:rPr>
                      <w:szCs w:val="21"/>
                    </w:rPr>
                  </w:pPr>
                  <w:r>
                    <w:rPr>
                      <w:rFonts w:hint="eastAsia"/>
                      <w:szCs w:val="21"/>
                    </w:rPr>
                    <w:t>60</w:t>
                  </w:r>
                </w:p>
              </w:tc>
              <w:tc>
                <w:tcPr>
                  <w:tcW w:w="698" w:type="pct"/>
                  <w:tcBorders>
                    <w:tl2br w:val="nil"/>
                    <w:tr2bl w:val="nil"/>
                  </w:tcBorders>
                  <w:vAlign w:val="center"/>
                </w:tcPr>
                <w:p>
                  <w:pPr>
                    <w:spacing w:line="360" w:lineRule="exact"/>
                    <w:jc w:val="center"/>
                    <w:rPr>
                      <w:szCs w:val="21"/>
                    </w:rPr>
                  </w:pPr>
                  <w:r>
                    <w:rPr>
                      <w:rFonts w:hint="eastAsia"/>
                      <w:szCs w:val="21"/>
                    </w:rPr>
                    <w:t>680</w:t>
                  </w:r>
                </w:p>
              </w:tc>
              <w:tc>
                <w:tcPr>
                  <w:tcW w:w="621" w:type="pct"/>
                  <w:vMerge w:val="continue"/>
                  <w:tcBorders>
                    <w:tl2br w:val="nil"/>
                    <w:tr2bl w:val="nil"/>
                  </w:tcBorders>
                  <w:vAlign w:val="center"/>
                </w:tcPr>
                <w:p>
                  <w:pPr>
                    <w:spacing w:line="360" w:lineRule="exact"/>
                    <w:jc w:val="center"/>
                    <w:rPr>
                      <w:szCs w:val="21"/>
                    </w:rPr>
                  </w:pPr>
                </w:p>
              </w:tc>
              <w:tc>
                <w:tcPr>
                  <w:tcW w:w="625" w:type="pct"/>
                  <w:vMerge w:val="continue"/>
                  <w:tcBorders>
                    <w:tl2br w:val="nil"/>
                    <w:tr2bl w:val="nil"/>
                  </w:tcBorders>
                  <w:vAlign w:val="center"/>
                </w:tcPr>
                <w:p>
                  <w:pPr>
                    <w:spacing w:line="360" w:lineRule="exact"/>
                    <w:jc w:val="center"/>
                    <w:rPr>
                      <w:szCs w:val="21"/>
                    </w:rPr>
                  </w:pPr>
                </w:p>
              </w:tc>
              <w:tc>
                <w:tcPr>
                  <w:tcW w:w="461" w:type="pct"/>
                  <w:vMerge w:val="continue"/>
                  <w:tcBorders>
                    <w:tl2br w:val="nil"/>
                    <w:tr2bl w:val="nil"/>
                  </w:tcBorders>
                  <w:vAlign w:val="center"/>
                </w:tcPr>
                <w:p>
                  <w:pPr>
                    <w:spacing w:line="360" w:lineRule="exact"/>
                    <w:jc w:val="center"/>
                    <w:rPr>
                      <w:szCs w:val="21"/>
                    </w:rPr>
                  </w:pPr>
                </w:p>
              </w:tc>
              <w:tc>
                <w:tcPr>
                  <w:tcW w:w="438" w:type="pct"/>
                  <w:vMerge w:val="continue"/>
                  <w:tcBorders>
                    <w:tl2br w:val="nil"/>
                    <w:tr2bl w:val="nil"/>
                  </w:tcBorders>
                  <w:vAlign w:val="center"/>
                </w:tcPr>
                <w:p>
                  <w:pPr>
                    <w:spacing w:line="360" w:lineRule="exact"/>
                    <w:jc w:val="center"/>
                    <w:rPr>
                      <w:szCs w:val="21"/>
                    </w:rPr>
                  </w:pPr>
                </w:p>
              </w:tc>
            </w:tr>
          </w:tbl>
          <w:p>
            <w:pPr>
              <w:spacing w:line="360" w:lineRule="auto"/>
              <w:ind w:firstLine="482"/>
              <w:rPr>
                <w:sz w:val="24"/>
                <w:szCs w:val="22"/>
              </w:rPr>
            </w:pPr>
            <w:r>
              <w:rPr>
                <w:sz w:val="24"/>
                <w:szCs w:val="22"/>
              </w:rPr>
              <w:t>通过预测结果可知，厂界昼、夜间噪声贡献值能够达到《工业企业厂界环境噪声排放标准》（GB12348-2008）中的</w:t>
            </w:r>
            <w:r>
              <w:rPr>
                <w:rFonts w:hint="eastAsia"/>
                <w:sz w:val="24"/>
                <w:szCs w:val="22"/>
              </w:rPr>
              <w:t>1</w:t>
            </w:r>
            <w:r>
              <w:rPr>
                <w:sz w:val="24"/>
                <w:szCs w:val="22"/>
              </w:rPr>
              <w:t>类标准限值要求（昼间</w:t>
            </w:r>
            <w:r>
              <w:rPr>
                <w:rFonts w:hint="eastAsia"/>
                <w:sz w:val="24"/>
                <w:szCs w:val="22"/>
              </w:rPr>
              <w:t>55</w:t>
            </w:r>
            <w:r>
              <w:rPr>
                <w:sz w:val="24"/>
                <w:szCs w:val="22"/>
              </w:rPr>
              <w:t>dB(A)，夜间</w:t>
            </w:r>
            <w:r>
              <w:rPr>
                <w:rFonts w:hint="eastAsia"/>
                <w:sz w:val="24"/>
                <w:szCs w:val="22"/>
              </w:rPr>
              <w:t>45</w:t>
            </w:r>
            <w:r>
              <w:rPr>
                <w:sz w:val="24"/>
                <w:szCs w:val="22"/>
              </w:rPr>
              <w:t>dB(A)）；</w:t>
            </w:r>
            <w:r>
              <w:rPr>
                <w:sz w:val="24"/>
              </w:rPr>
              <w:t>因此，本项目</w:t>
            </w:r>
            <w:r>
              <w:rPr>
                <w:sz w:val="24"/>
                <w:szCs w:val="22"/>
              </w:rPr>
              <w:t>对周围的声环境影响较小。</w:t>
            </w:r>
          </w:p>
          <w:p>
            <w:pPr>
              <w:pStyle w:val="6"/>
              <w:adjustRightInd/>
              <w:snapToGrid/>
              <w:spacing w:before="0" w:beforeLines="0" w:after="0" w:afterLines="0"/>
              <w:ind w:firstLine="482"/>
              <w:jc w:val="left"/>
              <w:rPr>
                <w:b/>
                <w:sz w:val="24"/>
              </w:rPr>
            </w:pPr>
            <w:r>
              <w:rPr>
                <w:rFonts w:hint="eastAsia"/>
                <w:b/>
                <w:sz w:val="24"/>
              </w:rPr>
              <w:t>5、</w:t>
            </w:r>
            <w:r>
              <w:rPr>
                <w:b/>
                <w:sz w:val="24"/>
              </w:rPr>
              <w:t>环保投资</w:t>
            </w:r>
          </w:p>
          <w:p>
            <w:pPr>
              <w:spacing w:line="360" w:lineRule="auto"/>
              <w:ind w:firstLine="480" w:firstLineChars="200"/>
              <w:rPr>
                <w:sz w:val="24"/>
                <w:szCs w:val="24"/>
              </w:rPr>
            </w:pPr>
            <w:r>
              <w:rPr>
                <w:sz w:val="24"/>
                <w:szCs w:val="24"/>
              </w:rPr>
              <w:t>本项目总投资</w:t>
            </w:r>
            <w:r>
              <w:rPr>
                <w:rFonts w:hint="eastAsia"/>
                <w:sz w:val="24"/>
                <w:szCs w:val="24"/>
              </w:rPr>
              <w:t>10000</w:t>
            </w:r>
            <w:r>
              <w:rPr>
                <w:sz w:val="24"/>
                <w:szCs w:val="24"/>
              </w:rPr>
              <w:t>万元，其中环保投资为</w:t>
            </w:r>
            <w:r>
              <w:rPr>
                <w:rFonts w:hint="eastAsia"/>
                <w:sz w:val="24"/>
                <w:szCs w:val="24"/>
              </w:rPr>
              <w:t>501.59</w:t>
            </w:r>
            <w:r>
              <w:rPr>
                <w:sz w:val="24"/>
                <w:szCs w:val="24"/>
              </w:rPr>
              <w:t>万元，占总投资的</w:t>
            </w:r>
            <w:r>
              <w:rPr>
                <w:rFonts w:hint="eastAsia"/>
                <w:sz w:val="24"/>
                <w:szCs w:val="24"/>
                <w:lang w:val="en-US" w:eastAsia="zh-CN"/>
              </w:rPr>
              <w:t>5.02</w:t>
            </w:r>
            <w:r>
              <w:rPr>
                <w:sz w:val="24"/>
                <w:szCs w:val="24"/>
              </w:rPr>
              <w:t>%。项目环保投资一览表见表</w:t>
            </w:r>
            <w:r>
              <w:rPr>
                <w:rFonts w:hint="eastAsia"/>
                <w:sz w:val="24"/>
                <w:szCs w:val="24"/>
                <w:lang w:val="en-US" w:eastAsia="zh-CN"/>
              </w:rPr>
              <w:t>7-17</w:t>
            </w:r>
            <w:r>
              <w:rPr>
                <w:sz w:val="24"/>
                <w:szCs w:val="24"/>
              </w:rPr>
              <w:t>。</w:t>
            </w:r>
          </w:p>
          <w:p>
            <w:pPr>
              <w:spacing w:line="480" w:lineRule="exact"/>
              <w:jc w:val="center"/>
              <w:rPr>
                <w:b/>
                <w:bCs/>
                <w:sz w:val="24"/>
                <w:szCs w:val="24"/>
                <w:lang w:val="zh-CN"/>
              </w:rPr>
            </w:pPr>
            <w:r>
              <w:rPr>
                <w:b/>
                <w:bCs/>
                <w:sz w:val="24"/>
                <w:szCs w:val="24"/>
                <w:lang w:val="zh-CN"/>
              </w:rPr>
              <w:t>表</w:t>
            </w:r>
            <w:r>
              <w:rPr>
                <w:rFonts w:hint="eastAsia"/>
                <w:b/>
                <w:bCs/>
                <w:sz w:val="24"/>
                <w:szCs w:val="24"/>
                <w:lang w:val="en-US" w:eastAsia="zh-CN"/>
              </w:rPr>
              <w:t>7-17</w:t>
            </w:r>
            <w:r>
              <w:rPr>
                <w:b/>
                <w:bCs/>
                <w:sz w:val="24"/>
                <w:szCs w:val="24"/>
                <w:lang w:val="zh-CN"/>
              </w:rPr>
              <w:t xml:space="preserve">   项目环保设施及投资一览表</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900"/>
              <w:gridCol w:w="5405"/>
              <w:gridCol w:w="12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1632" w:type="dxa"/>
                  <w:gridSpan w:val="2"/>
                  <w:tcBorders>
                    <w:tl2br w:val="nil"/>
                    <w:tr2bl w:val="nil"/>
                  </w:tcBorders>
                  <w:vAlign w:val="center"/>
                </w:tcPr>
                <w:p>
                  <w:pPr>
                    <w:spacing w:line="240" w:lineRule="atLeast"/>
                    <w:jc w:val="center"/>
                    <w:rPr>
                      <w:szCs w:val="21"/>
                    </w:rPr>
                  </w:pPr>
                  <w:r>
                    <w:rPr>
                      <w:szCs w:val="21"/>
                    </w:rPr>
                    <w:t>项目</w:t>
                  </w:r>
                </w:p>
              </w:tc>
              <w:tc>
                <w:tcPr>
                  <w:tcW w:w="5405" w:type="dxa"/>
                  <w:tcBorders>
                    <w:tl2br w:val="nil"/>
                    <w:tr2bl w:val="nil"/>
                  </w:tcBorders>
                  <w:vAlign w:val="center"/>
                </w:tcPr>
                <w:p>
                  <w:pPr>
                    <w:spacing w:line="240" w:lineRule="atLeast"/>
                    <w:jc w:val="center"/>
                    <w:rPr>
                      <w:szCs w:val="21"/>
                    </w:rPr>
                  </w:pPr>
                  <w:r>
                    <w:rPr>
                      <w:rFonts w:hint="eastAsia"/>
                      <w:szCs w:val="21"/>
                    </w:rPr>
                    <w:t>环保设施</w:t>
                  </w:r>
                </w:p>
              </w:tc>
              <w:tc>
                <w:tcPr>
                  <w:tcW w:w="1245" w:type="dxa"/>
                  <w:tcBorders>
                    <w:tl2br w:val="nil"/>
                    <w:tr2bl w:val="nil"/>
                  </w:tcBorders>
                  <w:vAlign w:val="center"/>
                </w:tcPr>
                <w:p>
                  <w:pPr>
                    <w:spacing w:line="240" w:lineRule="atLeast"/>
                    <w:jc w:val="center"/>
                    <w:rPr>
                      <w:szCs w:val="21"/>
                    </w:rPr>
                  </w:pPr>
                  <w:r>
                    <w:rPr>
                      <w:rFonts w:hint="eastAsia"/>
                      <w:szCs w:val="21"/>
                    </w:rPr>
                    <w:t>投资（万元）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restart"/>
                  <w:tcBorders>
                    <w:tl2br w:val="nil"/>
                    <w:tr2bl w:val="nil"/>
                  </w:tcBorders>
                  <w:vAlign w:val="center"/>
                </w:tcPr>
                <w:p>
                  <w:pPr>
                    <w:spacing w:line="240" w:lineRule="atLeast"/>
                    <w:jc w:val="center"/>
                    <w:rPr>
                      <w:szCs w:val="21"/>
                    </w:rPr>
                  </w:pPr>
                  <w:r>
                    <w:rPr>
                      <w:szCs w:val="21"/>
                    </w:rPr>
                    <w:t>营运期</w:t>
                  </w:r>
                </w:p>
              </w:tc>
              <w:tc>
                <w:tcPr>
                  <w:tcW w:w="900" w:type="dxa"/>
                  <w:vMerge w:val="restart"/>
                  <w:tcBorders>
                    <w:tl2br w:val="nil"/>
                    <w:tr2bl w:val="nil"/>
                  </w:tcBorders>
                  <w:vAlign w:val="center"/>
                </w:tcPr>
                <w:p>
                  <w:pPr>
                    <w:spacing w:line="240" w:lineRule="atLeast"/>
                    <w:jc w:val="center"/>
                    <w:rPr>
                      <w:szCs w:val="21"/>
                    </w:rPr>
                  </w:pPr>
                  <w:r>
                    <w:rPr>
                      <w:szCs w:val="21"/>
                    </w:rPr>
                    <w:t>废气防治措施</w:t>
                  </w:r>
                </w:p>
              </w:tc>
              <w:tc>
                <w:tcPr>
                  <w:tcW w:w="5405" w:type="dxa"/>
                  <w:tcBorders>
                    <w:tl2br w:val="nil"/>
                    <w:tr2bl w:val="nil"/>
                  </w:tcBorders>
                  <w:vAlign w:val="center"/>
                </w:tcPr>
                <w:p>
                  <w:pPr>
                    <w:spacing w:line="0" w:lineRule="atLeast"/>
                    <w:ind w:firstLine="210" w:firstLineChars="100"/>
                    <w:jc w:val="center"/>
                    <w:rPr>
                      <w:bCs/>
                      <w:szCs w:val="21"/>
                    </w:rPr>
                  </w:pPr>
                  <w:r>
                    <w:rPr>
                      <w:rFonts w:hint="eastAsia"/>
                      <w:szCs w:val="21"/>
                    </w:rPr>
                    <w:t>建设密闭生产车间，生产装置、水泥石灰原料仓（密闭）及</w:t>
                  </w:r>
                  <w:r>
                    <w:rPr>
                      <w:rFonts w:hint="eastAsia"/>
                      <w:szCs w:val="21"/>
                      <w:lang w:val="en-US" w:eastAsia="zh-CN"/>
                    </w:rPr>
                    <w:t>原料</w:t>
                  </w:r>
                  <w:r>
                    <w:rPr>
                      <w:rFonts w:hint="eastAsia"/>
                      <w:szCs w:val="21"/>
                    </w:rPr>
                    <w:t>均置于密闭生产车间内，车间通道口安装卷帘门、推拉门等封闭性良好且便于开关的硬质门，在无车辆出入时将门关闭，保证空气合理流动不产生湍流</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380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szCs w:val="21"/>
                    </w:rPr>
                  </w:pPr>
                  <w:r>
                    <w:rPr>
                      <w:rFonts w:hint="eastAsia"/>
                      <w:szCs w:val="21"/>
                    </w:rPr>
                    <w:t>生产车间内原料区</w:t>
                  </w:r>
                  <w:r>
                    <w:rPr>
                      <w:rFonts w:hint="eastAsia"/>
                      <w:bCs/>
                      <w:szCs w:val="21"/>
                    </w:rPr>
                    <w:t>顶部设置喷淋设施，加强原料的喷淋，减少输送加工过程中粉尘的产生</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szCs w:val="21"/>
                    </w:rPr>
                  </w:pPr>
                  <w:r>
                    <w:rPr>
                      <w:rFonts w:hint="eastAsia"/>
                      <w:szCs w:val="21"/>
                    </w:rPr>
                    <w:t>上料斗安装集气罩，集气罩除正面上料口外顶部和其他三面全密闭（顶部设置引风口）</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上料、搅拌工序配备1套袋式除尘器+1根不低于15m高排气筒</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破碎</w:t>
                  </w:r>
                  <w:r>
                    <w:rPr>
                      <w:rFonts w:hint="eastAsia"/>
                      <w:bCs/>
                      <w:szCs w:val="21"/>
                      <w:lang w:val="en-US" w:eastAsia="zh-CN"/>
                    </w:rPr>
                    <w:t>球磨</w:t>
                  </w:r>
                  <w:r>
                    <w:rPr>
                      <w:rFonts w:hint="eastAsia"/>
                      <w:bCs/>
                      <w:szCs w:val="21"/>
                    </w:rPr>
                    <w:t>工序配备</w:t>
                  </w:r>
                  <w:r>
                    <w:rPr>
                      <w:rFonts w:hint="eastAsia"/>
                      <w:bCs/>
                      <w:szCs w:val="21"/>
                      <w:lang w:val="en-US" w:eastAsia="zh-CN"/>
                    </w:rPr>
                    <w:t>旋风除尘系统+袋式</w:t>
                  </w:r>
                  <w:r>
                    <w:rPr>
                      <w:rFonts w:hint="eastAsia"/>
                      <w:bCs/>
                      <w:szCs w:val="21"/>
                    </w:rPr>
                    <w:t>除尘系统+1根不低于15m高排气筒</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厂区配备1辆洒水车，对厂区道路定期进行洒水降尘</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2"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水泥仓安装仓顶除尘器</w:t>
                  </w:r>
                </w:p>
              </w:tc>
              <w:tc>
                <w:tcPr>
                  <w:tcW w:w="1245" w:type="dxa"/>
                  <w:tcBorders>
                    <w:tl2br w:val="nil"/>
                    <w:tr2bl w:val="nil"/>
                  </w:tcBorders>
                  <w:vAlign w:val="center"/>
                </w:tcPr>
                <w:p>
                  <w:pPr>
                    <w:spacing w:line="240" w:lineRule="atLeast"/>
                    <w:jc w:val="center"/>
                    <w:rPr>
                      <w:kern w:val="0"/>
                      <w:szCs w:val="21"/>
                    </w:rPr>
                  </w:pPr>
                  <w:r>
                    <w:rPr>
                      <w:rFonts w:hint="eastAsia"/>
                      <w:kern w:val="0"/>
                      <w:szCs w:val="21"/>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除尘器卸灰不直接卸落到地面，卸灰区封闭</w:t>
                  </w:r>
                </w:p>
              </w:tc>
              <w:tc>
                <w:tcPr>
                  <w:tcW w:w="1245" w:type="dxa"/>
                  <w:tcBorders>
                    <w:tl2br w:val="nil"/>
                    <w:tr2bl w:val="nil"/>
                  </w:tcBorders>
                  <w:vAlign w:val="center"/>
                </w:tcPr>
                <w:p>
                  <w:pPr>
                    <w:spacing w:line="240" w:lineRule="atLeast"/>
                    <w:jc w:val="center"/>
                    <w:rPr>
                      <w:rFonts w:hint="eastAsia" w:eastAsia="宋体"/>
                      <w:kern w:val="0"/>
                      <w:szCs w:val="21"/>
                      <w:lang w:eastAsia="zh-CN"/>
                    </w:rPr>
                  </w:pPr>
                  <w:r>
                    <w:rPr>
                      <w:kern w:val="0"/>
                      <w:szCs w:val="21"/>
                    </w:rPr>
                    <w:t>0.0</w:t>
                  </w:r>
                  <w:r>
                    <w:rPr>
                      <w:rFonts w:hint="eastAsia"/>
                      <w:kern w:val="0"/>
                      <w:szCs w:val="21"/>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bCs/>
                      <w:szCs w:val="21"/>
                    </w:rPr>
                  </w:pPr>
                  <w:r>
                    <w:rPr>
                      <w:rFonts w:hint="eastAsia"/>
                      <w:bCs/>
                      <w:szCs w:val="21"/>
                    </w:rPr>
                    <w:t>物料输送皮带廊上部全封闭，廊下部设收料装置</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10.5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340" w:lineRule="exact"/>
                    <w:ind w:firstLine="210" w:firstLineChars="100"/>
                    <w:jc w:val="center"/>
                    <w:rPr>
                      <w:rFonts w:hAnsi="宋体"/>
                      <w:szCs w:val="21"/>
                    </w:rPr>
                  </w:pPr>
                  <w:r>
                    <w:rPr>
                      <w:rFonts w:hint="eastAsia" w:hAnsi="宋体"/>
                      <w:szCs w:val="21"/>
                    </w:rPr>
                    <w:t>厂区道路和裸露场地全部硬化或绿化，配备高压清洗设备，成立专业队伍，加强厂区道路地面洒水</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340" w:lineRule="exact"/>
                    <w:ind w:firstLine="210" w:firstLineChars="100"/>
                    <w:jc w:val="center"/>
                    <w:rPr>
                      <w:bCs/>
                      <w:szCs w:val="21"/>
                    </w:rPr>
                  </w:pPr>
                  <w:r>
                    <w:rPr>
                      <w:rFonts w:hint="eastAsia" w:hAnsi="宋体"/>
                      <w:szCs w:val="21"/>
                    </w:rPr>
                    <w:t>货运车辆进出口安装车辆冲洗设施</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340" w:lineRule="exact"/>
                    <w:ind w:firstLine="210" w:firstLineChars="100"/>
                    <w:jc w:val="center"/>
                    <w:rPr>
                      <w:rFonts w:hAnsi="宋体"/>
                      <w:szCs w:val="21"/>
                    </w:rPr>
                  </w:pPr>
                  <w:r>
                    <w:rPr>
                      <w:rFonts w:hint="eastAsia" w:hAnsi="宋体"/>
                      <w:szCs w:val="21"/>
                    </w:rPr>
                    <w:t>燃气式</w:t>
                  </w:r>
                  <w:r>
                    <w:rPr>
                      <w:rFonts w:hAnsi="宋体"/>
                      <w:szCs w:val="21"/>
                    </w:rPr>
                    <w:t>蒸汽锅炉安装低氮燃烧装置</w:t>
                  </w:r>
                  <w:r>
                    <w:rPr>
                      <w:rFonts w:hint="eastAsia" w:hAnsi="宋体"/>
                      <w:szCs w:val="21"/>
                    </w:rPr>
                    <w:t>+1根8</w:t>
                  </w:r>
                  <w:r>
                    <w:rPr>
                      <w:rFonts w:hAnsi="宋体"/>
                      <w:szCs w:val="21"/>
                    </w:rPr>
                    <w:t>m高排气筒</w:t>
                  </w:r>
                </w:p>
              </w:tc>
              <w:tc>
                <w:tcPr>
                  <w:tcW w:w="1245" w:type="dxa"/>
                  <w:tcBorders>
                    <w:tl2br w:val="nil"/>
                    <w:tr2bl w:val="nil"/>
                  </w:tcBorders>
                  <w:vAlign w:val="center"/>
                </w:tcPr>
                <w:p>
                  <w:pPr>
                    <w:spacing w:line="240" w:lineRule="atLeast"/>
                    <w:jc w:val="center"/>
                    <w:rPr>
                      <w:rFonts w:hint="default" w:eastAsia="宋体"/>
                      <w:kern w:val="0"/>
                      <w:szCs w:val="21"/>
                      <w:lang w:val="en-US" w:eastAsia="zh-CN"/>
                    </w:rPr>
                  </w:pPr>
                  <w:r>
                    <w:rPr>
                      <w:rFonts w:hint="eastAsia"/>
                      <w:kern w:val="0"/>
                      <w:szCs w:val="21"/>
                      <w:lang w:val="en-US" w:eastAsia="zh-CN"/>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restart"/>
                  <w:tcBorders>
                    <w:tl2br w:val="nil"/>
                    <w:tr2bl w:val="nil"/>
                  </w:tcBorders>
                  <w:vAlign w:val="center"/>
                </w:tcPr>
                <w:p>
                  <w:pPr>
                    <w:spacing w:line="240" w:lineRule="atLeast"/>
                    <w:jc w:val="center"/>
                    <w:rPr>
                      <w:szCs w:val="21"/>
                    </w:rPr>
                  </w:pPr>
                  <w:r>
                    <w:rPr>
                      <w:szCs w:val="21"/>
                    </w:rPr>
                    <w:t>废水治理措施</w:t>
                  </w:r>
                </w:p>
              </w:tc>
              <w:tc>
                <w:tcPr>
                  <w:tcW w:w="5405" w:type="dxa"/>
                  <w:tcBorders>
                    <w:tl2br w:val="nil"/>
                    <w:tr2bl w:val="nil"/>
                  </w:tcBorders>
                  <w:vAlign w:val="center"/>
                </w:tcPr>
                <w:p>
                  <w:pPr>
                    <w:spacing w:line="0" w:lineRule="atLeast"/>
                    <w:ind w:firstLine="210" w:firstLineChars="100"/>
                    <w:jc w:val="center"/>
                    <w:rPr>
                      <w:bCs/>
                      <w:szCs w:val="21"/>
                    </w:rPr>
                  </w:pPr>
                  <w:r>
                    <w:rPr>
                      <w:rFonts w:hint="eastAsia"/>
                      <w:szCs w:val="21"/>
                    </w:rPr>
                    <w:t>10</w:t>
                  </w:r>
                  <w:r>
                    <w:t>m</w:t>
                  </w:r>
                  <w:r>
                    <w:rPr>
                      <w:vertAlign w:val="superscript"/>
                    </w:rPr>
                    <w:t>3</w:t>
                  </w:r>
                  <w:r>
                    <w:rPr>
                      <w:rFonts w:hint="eastAsia"/>
                      <w:szCs w:val="21"/>
                    </w:rPr>
                    <w:t xml:space="preserve"> 化粪池</w:t>
                  </w:r>
                </w:p>
              </w:tc>
              <w:tc>
                <w:tcPr>
                  <w:tcW w:w="1245" w:type="dxa"/>
                  <w:vMerge w:val="restart"/>
                  <w:tcBorders>
                    <w:tl2br w:val="nil"/>
                    <w:tr2bl w:val="nil"/>
                  </w:tcBorders>
                  <w:vAlign w:val="center"/>
                </w:tcPr>
                <w:p>
                  <w:pPr>
                    <w:spacing w:line="240" w:lineRule="atLeast"/>
                    <w:jc w:val="center"/>
                    <w:rPr>
                      <w:kern w:val="0"/>
                      <w:szCs w:val="21"/>
                    </w:rPr>
                  </w:pPr>
                  <w:r>
                    <w:rPr>
                      <w:rFonts w:hint="eastAsia"/>
                      <w:kern w:val="0"/>
                      <w:szCs w:val="21"/>
                      <w:lang w:val="en-US" w:eastAsia="zh-CN"/>
                    </w:rPr>
                    <w:t>6</w:t>
                  </w:r>
                  <w:r>
                    <w:rPr>
                      <w:rFonts w:hint="eastAsia"/>
                      <w:kern w:val="0"/>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vMerge w:val="continue"/>
                  <w:tcBorders>
                    <w:tl2br w:val="nil"/>
                    <w:tr2bl w:val="nil"/>
                  </w:tcBorders>
                  <w:vAlign w:val="center"/>
                </w:tcPr>
                <w:p>
                  <w:pPr>
                    <w:spacing w:line="240" w:lineRule="atLeast"/>
                    <w:jc w:val="center"/>
                    <w:rPr>
                      <w:szCs w:val="21"/>
                    </w:rPr>
                  </w:pPr>
                </w:p>
              </w:tc>
              <w:tc>
                <w:tcPr>
                  <w:tcW w:w="5405" w:type="dxa"/>
                  <w:tcBorders>
                    <w:tl2br w:val="nil"/>
                    <w:tr2bl w:val="nil"/>
                  </w:tcBorders>
                  <w:vAlign w:val="center"/>
                </w:tcPr>
                <w:p>
                  <w:pPr>
                    <w:spacing w:line="0" w:lineRule="atLeast"/>
                    <w:ind w:firstLine="210" w:firstLineChars="100"/>
                    <w:jc w:val="center"/>
                    <w:rPr>
                      <w:szCs w:val="21"/>
                    </w:rPr>
                  </w:pPr>
                  <w:r>
                    <w:rPr>
                      <w:szCs w:val="21"/>
                    </w:rPr>
                    <w:t>车辆冲洗沉淀池，</w:t>
                  </w:r>
                  <w:r>
                    <w:rPr>
                      <w:rFonts w:hint="eastAsia"/>
                      <w:szCs w:val="21"/>
                    </w:rPr>
                    <w:t>5</w:t>
                  </w:r>
                  <w:r>
                    <w:t>m</w:t>
                  </w:r>
                  <w:r>
                    <w:rPr>
                      <w:vertAlign w:val="superscript"/>
                    </w:rPr>
                    <w:t>3</w:t>
                  </w:r>
                  <w:r>
                    <w:rPr>
                      <w:rFonts w:hint="eastAsia"/>
                      <w:szCs w:val="21"/>
                    </w:rPr>
                    <w:t xml:space="preserve"> </w:t>
                  </w:r>
                </w:p>
              </w:tc>
              <w:tc>
                <w:tcPr>
                  <w:tcW w:w="1245" w:type="dxa"/>
                  <w:vMerge w:val="continue"/>
                  <w:tcBorders>
                    <w:tl2br w:val="nil"/>
                    <w:tr2bl w:val="nil"/>
                  </w:tcBorders>
                  <w:vAlign w:val="center"/>
                </w:tcPr>
                <w:p>
                  <w:pPr>
                    <w:spacing w:line="240" w:lineRule="atLeast"/>
                    <w:jc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tcBorders>
                    <w:tl2br w:val="nil"/>
                    <w:tr2bl w:val="nil"/>
                  </w:tcBorders>
                  <w:vAlign w:val="center"/>
                </w:tcPr>
                <w:p>
                  <w:pPr>
                    <w:spacing w:line="240" w:lineRule="atLeast"/>
                    <w:jc w:val="center"/>
                    <w:rPr>
                      <w:szCs w:val="21"/>
                    </w:rPr>
                  </w:pPr>
                  <w:r>
                    <w:rPr>
                      <w:szCs w:val="21"/>
                    </w:rPr>
                    <w:t>固体废物处置措施</w:t>
                  </w:r>
                </w:p>
              </w:tc>
              <w:tc>
                <w:tcPr>
                  <w:tcW w:w="5405" w:type="dxa"/>
                  <w:tcBorders>
                    <w:tl2br w:val="nil"/>
                    <w:tr2bl w:val="nil"/>
                  </w:tcBorders>
                  <w:vAlign w:val="center"/>
                </w:tcPr>
                <w:p>
                  <w:pPr>
                    <w:spacing w:line="240" w:lineRule="atLeast"/>
                    <w:jc w:val="center"/>
                    <w:rPr>
                      <w:bCs/>
                      <w:szCs w:val="21"/>
                    </w:rPr>
                  </w:pPr>
                  <w:r>
                    <w:rPr>
                      <w:szCs w:val="21"/>
                    </w:rPr>
                    <w:t>垃圾收集箱若干</w:t>
                  </w:r>
                </w:p>
              </w:tc>
              <w:tc>
                <w:tcPr>
                  <w:tcW w:w="1245" w:type="dxa"/>
                  <w:tcBorders>
                    <w:tl2br w:val="nil"/>
                    <w:tr2bl w:val="nil"/>
                  </w:tcBorders>
                  <w:vAlign w:val="center"/>
                </w:tcPr>
                <w:p>
                  <w:pPr>
                    <w:spacing w:line="240" w:lineRule="atLeast"/>
                    <w:jc w:val="center"/>
                    <w:rPr>
                      <w:rFonts w:hint="eastAsia" w:eastAsia="宋体"/>
                      <w:kern w:val="0"/>
                      <w:szCs w:val="21"/>
                      <w:lang w:eastAsia="zh-CN"/>
                    </w:rPr>
                  </w:pPr>
                  <w:r>
                    <w:rPr>
                      <w:kern w:val="0"/>
                      <w:szCs w:val="21"/>
                    </w:rPr>
                    <w:t>0.0</w:t>
                  </w:r>
                  <w:r>
                    <w:rPr>
                      <w:rFonts w:hint="eastAsia"/>
                      <w:kern w:val="0"/>
                      <w:szCs w:val="21"/>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5" w:hRule="atLeast"/>
                <w:jc w:val="center"/>
              </w:trPr>
              <w:tc>
                <w:tcPr>
                  <w:tcW w:w="732" w:type="dxa"/>
                  <w:vMerge w:val="continue"/>
                  <w:tcBorders>
                    <w:tl2br w:val="nil"/>
                    <w:tr2bl w:val="nil"/>
                  </w:tcBorders>
                  <w:vAlign w:val="center"/>
                </w:tcPr>
                <w:p>
                  <w:pPr>
                    <w:spacing w:line="240" w:lineRule="atLeast"/>
                    <w:jc w:val="center"/>
                    <w:rPr>
                      <w:szCs w:val="21"/>
                    </w:rPr>
                  </w:pPr>
                </w:p>
              </w:tc>
              <w:tc>
                <w:tcPr>
                  <w:tcW w:w="900" w:type="dxa"/>
                  <w:tcBorders>
                    <w:tl2br w:val="nil"/>
                    <w:tr2bl w:val="nil"/>
                  </w:tcBorders>
                  <w:vAlign w:val="center"/>
                </w:tcPr>
                <w:p>
                  <w:pPr>
                    <w:spacing w:line="240" w:lineRule="atLeast"/>
                    <w:jc w:val="center"/>
                    <w:rPr>
                      <w:szCs w:val="21"/>
                    </w:rPr>
                  </w:pPr>
                  <w:r>
                    <w:rPr>
                      <w:szCs w:val="21"/>
                    </w:rPr>
                    <w:t>噪声防治措施</w:t>
                  </w:r>
                </w:p>
              </w:tc>
              <w:tc>
                <w:tcPr>
                  <w:tcW w:w="5405" w:type="dxa"/>
                  <w:tcBorders>
                    <w:tl2br w:val="nil"/>
                    <w:tr2bl w:val="nil"/>
                  </w:tcBorders>
                  <w:vAlign w:val="center"/>
                </w:tcPr>
                <w:p>
                  <w:pPr>
                    <w:spacing w:line="240" w:lineRule="atLeast"/>
                    <w:jc w:val="center"/>
                    <w:rPr>
                      <w:bCs/>
                      <w:szCs w:val="21"/>
                    </w:rPr>
                  </w:pPr>
                  <w:r>
                    <w:rPr>
                      <w:szCs w:val="21"/>
                    </w:rPr>
                    <w:t>高噪声设备做基础减振、隔声、消声、吸声等措施</w:t>
                  </w:r>
                </w:p>
              </w:tc>
              <w:tc>
                <w:tcPr>
                  <w:tcW w:w="1245" w:type="dxa"/>
                  <w:tcBorders>
                    <w:tl2br w:val="nil"/>
                    <w:tr2bl w:val="nil"/>
                  </w:tcBorders>
                  <w:vAlign w:val="center"/>
                </w:tcPr>
                <w:p>
                  <w:pPr>
                    <w:spacing w:line="240" w:lineRule="atLeast"/>
                    <w:jc w:val="center"/>
                    <w:rPr>
                      <w:szCs w:val="21"/>
                    </w:rPr>
                  </w:pPr>
                  <w:r>
                    <w:rPr>
                      <w:rFonts w:hint="eastAsia"/>
                      <w:kern w:val="0"/>
                      <w:szCs w:val="21"/>
                      <w:lang w:val="en-US" w:eastAsia="zh-CN"/>
                    </w:rPr>
                    <w:t>1</w:t>
                  </w:r>
                  <w:r>
                    <w:rPr>
                      <w:kern w:val="0"/>
                      <w:szCs w:val="21"/>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5" w:hRule="atLeast"/>
                <w:jc w:val="center"/>
              </w:trPr>
              <w:tc>
                <w:tcPr>
                  <w:tcW w:w="1632" w:type="dxa"/>
                  <w:gridSpan w:val="2"/>
                  <w:tcBorders>
                    <w:tl2br w:val="nil"/>
                    <w:tr2bl w:val="nil"/>
                  </w:tcBorders>
                  <w:vAlign w:val="center"/>
                </w:tcPr>
                <w:p>
                  <w:pPr>
                    <w:spacing w:line="240" w:lineRule="atLeast"/>
                    <w:jc w:val="center"/>
                    <w:rPr>
                      <w:szCs w:val="21"/>
                    </w:rPr>
                  </w:pPr>
                  <w:r>
                    <w:rPr>
                      <w:szCs w:val="21"/>
                    </w:rPr>
                    <w:t>合 计</w:t>
                  </w:r>
                </w:p>
              </w:tc>
              <w:tc>
                <w:tcPr>
                  <w:tcW w:w="5405" w:type="dxa"/>
                  <w:tcBorders>
                    <w:tl2br w:val="nil"/>
                    <w:tr2bl w:val="nil"/>
                  </w:tcBorders>
                  <w:vAlign w:val="center"/>
                </w:tcPr>
                <w:p>
                  <w:pPr>
                    <w:widowControl/>
                    <w:jc w:val="center"/>
                    <w:rPr>
                      <w:kern w:val="0"/>
                      <w:szCs w:val="21"/>
                    </w:rPr>
                  </w:pPr>
                  <w:r>
                    <w:rPr>
                      <w:rFonts w:hint="eastAsia"/>
                      <w:kern w:val="0"/>
                      <w:szCs w:val="21"/>
                    </w:rPr>
                    <w:t>/</w:t>
                  </w:r>
                </w:p>
              </w:tc>
              <w:tc>
                <w:tcPr>
                  <w:tcW w:w="1245" w:type="dxa"/>
                  <w:tcBorders>
                    <w:tl2br w:val="nil"/>
                    <w:tr2bl w:val="nil"/>
                  </w:tcBorders>
                  <w:vAlign w:val="center"/>
                </w:tcPr>
                <w:p>
                  <w:pPr>
                    <w:widowControl/>
                    <w:jc w:val="center"/>
                    <w:rPr>
                      <w:kern w:val="0"/>
                      <w:szCs w:val="21"/>
                    </w:rPr>
                  </w:pPr>
                  <w:r>
                    <w:rPr>
                      <w:rFonts w:hint="eastAsia"/>
                      <w:kern w:val="0"/>
                      <w:szCs w:val="21"/>
                      <w:lang w:val="en-US" w:eastAsia="zh-CN"/>
                    </w:rPr>
                    <w:fldChar w:fldCharType="begin"/>
                  </w:r>
                  <w:r>
                    <w:rPr>
                      <w:rFonts w:hint="eastAsia"/>
                      <w:kern w:val="0"/>
                      <w:szCs w:val="21"/>
                      <w:lang w:val="en-US" w:eastAsia="zh-CN"/>
                    </w:rPr>
                    <w:instrText xml:space="preserve"> = sum(D2:D17) \* MERGEFORMAT </w:instrText>
                  </w:r>
                  <w:r>
                    <w:rPr>
                      <w:rFonts w:hint="eastAsia"/>
                      <w:kern w:val="0"/>
                      <w:szCs w:val="21"/>
                      <w:lang w:val="en-US" w:eastAsia="zh-CN"/>
                    </w:rPr>
                    <w:fldChar w:fldCharType="separate"/>
                  </w:r>
                  <w:r>
                    <w:rPr>
                      <w:rFonts w:hint="eastAsia"/>
                      <w:kern w:val="0"/>
                      <w:szCs w:val="21"/>
                      <w:lang w:val="en-US" w:eastAsia="zh-CN"/>
                    </w:rPr>
                    <w:t>501.59</w:t>
                  </w:r>
                  <w:r>
                    <w:rPr>
                      <w:rFonts w:hint="eastAsia"/>
                      <w:kern w:val="0"/>
                      <w:szCs w:val="21"/>
                      <w:lang w:val="en-US" w:eastAsia="zh-CN"/>
                    </w:rPr>
                    <w:fldChar w:fldCharType="end"/>
                  </w:r>
                </w:p>
              </w:tc>
            </w:tr>
          </w:tbl>
          <w:p>
            <w:pPr>
              <w:pStyle w:val="6"/>
              <w:adjustRightInd/>
              <w:snapToGrid/>
              <w:spacing w:before="0" w:beforeLines="0" w:after="0" w:afterLines="0"/>
              <w:ind w:firstLine="482"/>
              <w:jc w:val="left"/>
              <w:rPr>
                <w:b/>
                <w:sz w:val="24"/>
              </w:rPr>
            </w:pPr>
            <w:r>
              <w:rPr>
                <w:rFonts w:hint="eastAsia"/>
                <w:b/>
                <w:sz w:val="24"/>
              </w:rPr>
              <w:t>6、竣工环保验收一览表</w:t>
            </w:r>
          </w:p>
          <w:p>
            <w:pPr>
              <w:autoSpaceDE w:val="0"/>
              <w:autoSpaceDN w:val="0"/>
              <w:adjustRightInd w:val="0"/>
              <w:spacing w:line="500" w:lineRule="atLeast"/>
              <w:ind w:firstLine="480" w:firstLineChars="200"/>
              <w:rPr>
                <w:sz w:val="24"/>
              </w:rPr>
            </w:pPr>
            <w:r>
              <w:rPr>
                <w:bCs/>
                <w:sz w:val="24"/>
              </w:rPr>
              <w:t>本项目竣工环保</w:t>
            </w:r>
            <w:r>
              <w:rPr>
                <w:rFonts w:hint="eastAsia"/>
                <w:bCs/>
                <w:sz w:val="24"/>
                <w:lang w:val="en-US" w:eastAsia="zh-CN"/>
              </w:rPr>
              <w:t>自主</w:t>
            </w:r>
            <w:r>
              <w:rPr>
                <w:bCs/>
                <w:sz w:val="24"/>
              </w:rPr>
              <w:t>验收情况见表</w:t>
            </w:r>
            <w:r>
              <w:rPr>
                <w:rFonts w:hint="eastAsia"/>
                <w:bCs/>
                <w:sz w:val="24"/>
                <w:lang w:val="en-US" w:eastAsia="zh-CN"/>
              </w:rPr>
              <w:t>7-18</w:t>
            </w:r>
            <w:r>
              <w:rPr>
                <w:sz w:val="24"/>
              </w:rPr>
              <w:t>。</w:t>
            </w:r>
          </w:p>
          <w:p>
            <w:pPr>
              <w:spacing w:line="480" w:lineRule="exact"/>
              <w:jc w:val="center"/>
              <w:rPr>
                <w:b/>
                <w:bCs/>
                <w:sz w:val="24"/>
                <w:szCs w:val="24"/>
                <w:lang w:val="zh-CN"/>
              </w:rPr>
            </w:pPr>
            <w:r>
              <w:rPr>
                <w:b/>
                <w:bCs/>
                <w:sz w:val="24"/>
                <w:szCs w:val="24"/>
                <w:lang w:val="zh-CN"/>
              </w:rPr>
              <w:t>表</w:t>
            </w:r>
            <w:r>
              <w:rPr>
                <w:rFonts w:hint="eastAsia"/>
                <w:b/>
                <w:bCs/>
                <w:sz w:val="24"/>
                <w:szCs w:val="24"/>
                <w:lang w:val="en-US" w:eastAsia="zh-CN"/>
              </w:rPr>
              <w:t>7-18</w:t>
            </w:r>
            <w:r>
              <w:rPr>
                <w:b/>
                <w:bCs/>
                <w:sz w:val="24"/>
                <w:szCs w:val="24"/>
                <w:lang w:val="zh-CN"/>
              </w:rPr>
              <w:t xml:space="preserve">    本项目竣工环保</w:t>
            </w:r>
            <w:r>
              <w:rPr>
                <w:rFonts w:hint="eastAsia"/>
                <w:b/>
                <w:bCs/>
                <w:sz w:val="24"/>
                <w:szCs w:val="24"/>
                <w:lang w:val="en-US" w:eastAsia="zh-CN"/>
              </w:rPr>
              <w:t>自主</w:t>
            </w:r>
            <w:r>
              <w:rPr>
                <w:b/>
                <w:bCs/>
                <w:sz w:val="24"/>
                <w:szCs w:val="24"/>
                <w:lang w:val="zh-CN"/>
              </w:rPr>
              <w:t>验收一览表</w:t>
            </w:r>
          </w:p>
          <w:tbl>
            <w:tblPr>
              <w:tblStyle w:val="18"/>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681"/>
              <w:gridCol w:w="2636"/>
              <w:gridCol w:w="2499"/>
              <w:gridCol w:w="1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26" w:type="dxa"/>
                  <w:tcBorders>
                    <w:tl2br w:val="nil"/>
                    <w:tr2bl w:val="nil"/>
                  </w:tcBorders>
                  <w:vAlign w:val="center"/>
                </w:tcPr>
                <w:p>
                  <w:pPr>
                    <w:tabs>
                      <w:tab w:val="left" w:pos="930"/>
                    </w:tabs>
                    <w:adjustRightInd w:val="0"/>
                    <w:snapToGrid w:val="0"/>
                    <w:jc w:val="center"/>
                    <w:rPr>
                      <w:szCs w:val="21"/>
                    </w:rPr>
                  </w:pPr>
                  <w:r>
                    <w:rPr>
                      <w:szCs w:val="21"/>
                    </w:rPr>
                    <w:t>序号</w:t>
                  </w:r>
                </w:p>
              </w:tc>
              <w:tc>
                <w:tcPr>
                  <w:tcW w:w="688" w:type="dxa"/>
                  <w:tcBorders>
                    <w:tl2br w:val="nil"/>
                    <w:tr2bl w:val="nil"/>
                  </w:tcBorders>
                  <w:vAlign w:val="center"/>
                </w:tcPr>
                <w:p>
                  <w:pPr>
                    <w:tabs>
                      <w:tab w:val="left" w:pos="930"/>
                    </w:tabs>
                    <w:adjustRightInd w:val="0"/>
                    <w:snapToGrid w:val="0"/>
                    <w:jc w:val="center"/>
                    <w:rPr>
                      <w:szCs w:val="21"/>
                    </w:rPr>
                  </w:pPr>
                  <w:r>
                    <w:rPr>
                      <w:szCs w:val="21"/>
                    </w:rPr>
                    <w:t>项目类别</w:t>
                  </w:r>
                </w:p>
              </w:tc>
              <w:tc>
                <w:tcPr>
                  <w:tcW w:w="2694" w:type="dxa"/>
                  <w:tcBorders>
                    <w:tl2br w:val="nil"/>
                    <w:tr2bl w:val="nil"/>
                  </w:tcBorders>
                  <w:vAlign w:val="center"/>
                </w:tcPr>
                <w:p>
                  <w:pPr>
                    <w:tabs>
                      <w:tab w:val="left" w:pos="930"/>
                    </w:tabs>
                    <w:adjustRightInd w:val="0"/>
                    <w:snapToGrid w:val="0"/>
                    <w:jc w:val="center"/>
                    <w:rPr>
                      <w:szCs w:val="21"/>
                    </w:rPr>
                  </w:pPr>
                  <w:r>
                    <w:rPr>
                      <w:szCs w:val="21"/>
                    </w:rPr>
                    <w:t>设施名称</w:t>
                  </w:r>
                </w:p>
              </w:tc>
              <w:tc>
                <w:tcPr>
                  <w:tcW w:w="2554" w:type="dxa"/>
                  <w:tcBorders>
                    <w:tl2br w:val="nil"/>
                    <w:tr2bl w:val="nil"/>
                  </w:tcBorders>
                  <w:vAlign w:val="center"/>
                </w:tcPr>
                <w:p>
                  <w:pPr>
                    <w:tabs>
                      <w:tab w:val="left" w:pos="930"/>
                    </w:tabs>
                    <w:adjustRightInd w:val="0"/>
                    <w:snapToGrid w:val="0"/>
                    <w:jc w:val="center"/>
                    <w:rPr>
                      <w:szCs w:val="21"/>
                    </w:rPr>
                  </w:pPr>
                  <w:r>
                    <w:rPr>
                      <w:szCs w:val="21"/>
                    </w:rPr>
                    <w:t>验收内容</w:t>
                  </w:r>
                </w:p>
              </w:tc>
              <w:tc>
                <w:tcPr>
                  <w:tcW w:w="1820" w:type="dxa"/>
                  <w:tcBorders>
                    <w:tl2br w:val="nil"/>
                    <w:tr2bl w:val="nil"/>
                  </w:tcBorders>
                  <w:vAlign w:val="center"/>
                </w:tcPr>
                <w:p>
                  <w:pPr>
                    <w:tabs>
                      <w:tab w:val="left" w:pos="930"/>
                    </w:tabs>
                    <w:adjustRightInd w:val="0"/>
                    <w:snapToGrid w:val="0"/>
                    <w:jc w:val="center"/>
                    <w:rPr>
                      <w:szCs w:val="21"/>
                    </w:rPr>
                  </w:pPr>
                  <w:r>
                    <w:rPr>
                      <w:rFonts w:hint="eastAsia"/>
                      <w:szCs w:val="21"/>
                    </w:rPr>
                    <w:t>效果与</w:t>
                  </w:r>
                  <w:r>
                    <w:rPr>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restart"/>
                  <w:tcBorders>
                    <w:tl2br w:val="nil"/>
                    <w:tr2bl w:val="nil"/>
                  </w:tcBorders>
                  <w:vAlign w:val="center"/>
                </w:tcPr>
                <w:p>
                  <w:pPr>
                    <w:pStyle w:val="15"/>
                    <w:spacing w:line="240" w:lineRule="auto"/>
                    <w:rPr>
                      <w:color w:val="auto"/>
                    </w:rPr>
                  </w:pPr>
                  <w:r>
                    <w:rPr>
                      <w:color w:val="auto"/>
                    </w:rPr>
                    <w:t>1</w:t>
                  </w:r>
                </w:p>
              </w:tc>
              <w:tc>
                <w:tcPr>
                  <w:tcW w:w="688" w:type="dxa"/>
                  <w:vMerge w:val="restart"/>
                  <w:tcBorders>
                    <w:tl2br w:val="nil"/>
                    <w:tr2bl w:val="nil"/>
                  </w:tcBorders>
                  <w:vAlign w:val="center"/>
                </w:tcPr>
                <w:p>
                  <w:pPr>
                    <w:pStyle w:val="15"/>
                    <w:spacing w:line="240" w:lineRule="auto"/>
                    <w:rPr>
                      <w:color w:val="auto"/>
                    </w:rPr>
                  </w:pPr>
                  <w:r>
                    <w:rPr>
                      <w:color w:val="auto"/>
                    </w:rPr>
                    <w:t>废气治理</w:t>
                  </w:r>
                </w:p>
              </w:tc>
              <w:tc>
                <w:tcPr>
                  <w:tcW w:w="2694" w:type="dxa"/>
                  <w:tcBorders>
                    <w:tl2br w:val="nil"/>
                    <w:tr2bl w:val="nil"/>
                  </w:tcBorders>
                  <w:vAlign w:val="center"/>
                </w:tcPr>
                <w:p>
                  <w:pPr>
                    <w:jc w:val="center"/>
                    <w:rPr>
                      <w:szCs w:val="21"/>
                    </w:rPr>
                  </w:pPr>
                  <w:r>
                    <w:rPr>
                      <w:rFonts w:hint="eastAsia"/>
                      <w:szCs w:val="21"/>
                    </w:rPr>
                    <w:t>建设密闭生产车间，生产装置、水泥石灰原料仓（密闭）及原料均置于密闭生产车间内，车间通道口安装卷帘门、推拉门等封闭性良好且便于开关的硬质门，在无车辆出入时将门关闭，保证空气合理流动不产生湍流</w:t>
                  </w:r>
                </w:p>
              </w:tc>
              <w:tc>
                <w:tcPr>
                  <w:tcW w:w="2554" w:type="dxa"/>
                  <w:tcBorders>
                    <w:tl2br w:val="nil"/>
                    <w:tr2bl w:val="nil"/>
                  </w:tcBorders>
                  <w:vAlign w:val="center"/>
                </w:tcPr>
                <w:p>
                  <w:pPr>
                    <w:pStyle w:val="2"/>
                    <w:adjustRightInd w:val="0"/>
                    <w:snapToGrid w:val="0"/>
                    <w:jc w:val="center"/>
                    <w:rPr>
                      <w:rFonts w:ascii="Times New Roman" w:hAnsi="Times New Roman"/>
                    </w:rPr>
                  </w:pPr>
                  <w:r>
                    <w:rPr>
                      <w:rFonts w:hint="eastAsia" w:ascii="Times New Roman" w:hAnsi="Times New Roman"/>
                    </w:rPr>
                    <w:t>建设密闭生产车间，生产装置、水泥石灰原料仓（密闭）及原料均置于密闭生产车间内，车间通道口安装卷帘门、推拉门等封闭性良好且便于开关的硬质门，在无车辆出入时将门关闭，保证空气合理流动不产生湍流</w:t>
                  </w:r>
                </w:p>
              </w:tc>
              <w:tc>
                <w:tcPr>
                  <w:tcW w:w="1820" w:type="dxa"/>
                  <w:vMerge w:val="restart"/>
                  <w:tcBorders>
                    <w:tl2br w:val="nil"/>
                    <w:tr2bl w:val="nil"/>
                  </w:tcBorders>
                  <w:vAlign w:val="center"/>
                </w:tcPr>
                <w:p>
                  <w:pPr>
                    <w:pStyle w:val="2"/>
                    <w:adjustRightInd w:val="0"/>
                    <w:snapToGrid w:val="0"/>
                    <w:jc w:val="center"/>
                    <w:rPr>
                      <w:rFonts w:ascii="Times New Roman" w:hAnsi="Times New Roman"/>
                    </w:rPr>
                  </w:pPr>
                  <w:r>
                    <w:rPr>
                      <w:rFonts w:hint="eastAsia" w:ascii="Times New Roman" w:hAnsi="Times New Roman"/>
                    </w:rPr>
                    <w:t>《水泥工业大气污染物排放标准》(DB 41/1953-2020) 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szCs w:val="21"/>
                    </w:rPr>
                    <w:t>生产车间内原料区</w:t>
                  </w:r>
                  <w:r>
                    <w:rPr>
                      <w:rFonts w:hint="eastAsia"/>
                      <w:bCs/>
                      <w:szCs w:val="21"/>
                    </w:rPr>
                    <w:t>顶部设置喷淋设施，加强原料的喷淋，减少输送加工过程中粉尘的产生</w:t>
                  </w:r>
                </w:p>
              </w:tc>
              <w:tc>
                <w:tcPr>
                  <w:tcW w:w="2554" w:type="dxa"/>
                  <w:tcBorders>
                    <w:tl2br w:val="nil"/>
                    <w:tr2bl w:val="nil"/>
                  </w:tcBorders>
                  <w:vAlign w:val="center"/>
                </w:tcPr>
                <w:p>
                  <w:pPr>
                    <w:jc w:val="center"/>
                    <w:rPr>
                      <w:bCs/>
                      <w:szCs w:val="21"/>
                    </w:rPr>
                  </w:pPr>
                  <w:r>
                    <w:rPr>
                      <w:rFonts w:hint="eastAsia"/>
                      <w:szCs w:val="21"/>
                    </w:rPr>
                    <w:t>生产车间内原料区</w:t>
                  </w:r>
                  <w:r>
                    <w:rPr>
                      <w:rFonts w:hint="eastAsia"/>
                      <w:bCs/>
                      <w:szCs w:val="21"/>
                    </w:rPr>
                    <w:t>顶部设置喷淋设施，加强原料的喷淋，减少输送加工过程中粉尘的产生</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szCs w:val="21"/>
                    </w:rPr>
                  </w:pPr>
                  <w:r>
                    <w:rPr>
                      <w:rFonts w:hint="eastAsia"/>
                      <w:szCs w:val="21"/>
                    </w:rPr>
                    <w:t>安装原料配料上料装置，上料斗安装集气罩，集气罩除正面上料口外顶部和其他三面全密闭（顶部设置引风口）</w:t>
                  </w:r>
                </w:p>
              </w:tc>
              <w:tc>
                <w:tcPr>
                  <w:tcW w:w="2554" w:type="dxa"/>
                  <w:tcBorders>
                    <w:tl2br w:val="nil"/>
                    <w:tr2bl w:val="nil"/>
                  </w:tcBorders>
                  <w:vAlign w:val="center"/>
                </w:tcPr>
                <w:p>
                  <w:pPr>
                    <w:jc w:val="center"/>
                    <w:rPr>
                      <w:szCs w:val="21"/>
                    </w:rPr>
                  </w:pPr>
                  <w:r>
                    <w:rPr>
                      <w:rFonts w:hint="eastAsia"/>
                      <w:szCs w:val="21"/>
                    </w:rPr>
                    <w:t>安装原料上料装置，上料斗安装集气罩，集气罩除正面上料口外顶部和其他三面全密闭（顶部设置引风口）</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bCs/>
                      <w:szCs w:val="21"/>
                    </w:rPr>
                    <w:t>上料、搅拌工序配备1套袋式除尘器+1根不低于15m高排气筒</w:t>
                  </w:r>
                </w:p>
              </w:tc>
              <w:tc>
                <w:tcPr>
                  <w:tcW w:w="2554" w:type="dxa"/>
                  <w:tcBorders>
                    <w:tl2br w:val="nil"/>
                    <w:tr2bl w:val="nil"/>
                  </w:tcBorders>
                  <w:vAlign w:val="center"/>
                </w:tcPr>
                <w:p>
                  <w:pPr>
                    <w:jc w:val="center"/>
                    <w:rPr>
                      <w:bCs/>
                      <w:szCs w:val="21"/>
                    </w:rPr>
                  </w:pPr>
                  <w:r>
                    <w:rPr>
                      <w:rFonts w:hint="eastAsia"/>
                      <w:bCs/>
                      <w:szCs w:val="21"/>
                    </w:rPr>
                    <w:t>上料、搅拌工序配备1套袋式除尘器+1根不低于15m高排气筒</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bCs/>
                      <w:szCs w:val="21"/>
                    </w:rPr>
                    <w:t>破碎球磨工序配备1套</w:t>
                  </w:r>
                  <w:r>
                    <w:rPr>
                      <w:rFonts w:hint="eastAsia"/>
                      <w:bCs/>
                      <w:szCs w:val="21"/>
                      <w:lang w:val="en-US" w:eastAsia="zh-CN"/>
                    </w:rPr>
                    <w:t>旋风除尘+</w:t>
                  </w:r>
                  <w:r>
                    <w:rPr>
                      <w:rFonts w:hint="eastAsia"/>
                      <w:bCs/>
                      <w:szCs w:val="21"/>
                    </w:rPr>
                    <w:t>袋式除尘+1根不低于15m高排气筒</w:t>
                  </w:r>
                </w:p>
              </w:tc>
              <w:tc>
                <w:tcPr>
                  <w:tcW w:w="2554" w:type="dxa"/>
                  <w:tcBorders>
                    <w:tl2br w:val="nil"/>
                    <w:tr2bl w:val="nil"/>
                  </w:tcBorders>
                  <w:vAlign w:val="center"/>
                </w:tcPr>
                <w:p>
                  <w:pPr>
                    <w:jc w:val="center"/>
                    <w:rPr>
                      <w:bCs/>
                      <w:szCs w:val="21"/>
                    </w:rPr>
                  </w:pPr>
                  <w:r>
                    <w:rPr>
                      <w:rFonts w:hint="eastAsia"/>
                      <w:bCs/>
                      <w:szCs w:val="21"/>
                    </w:rPr>
                    <w:t>破碎球磨工序配备1套袋式除尘器+1根不低于15m高排气筒</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bCs/>
                      <w:szCs w:val="21"/>
                    </w:rPr>
                    <w:t>水泥仓安装仓顶除尘器</w:t>
                  </w:r>
                </w:p>
              </w:tc>
              <w:tc>
                <w:tcPr>
                  <w:tcW w:w="2554" w:type="dxa"/>
                  <w:tcBorders>
                    <w:tl2br w:val="nil"/>
                    <w:tr2bl w:val="nil"/>
                  </w:tcBorders>
                  <w:vAlign w:val="center"/>
                </w:tcPr>
                <w:p>
                  <w:pPr>
                    <w:jc w:val="center"/>
                    <w:rPr>
                      <w:bCs/>
                      <w:szCs w:val="21"/>
                    </w:rPr>
                  </w:pPr>
                  <w:r>
                    <w:rPr>
                      <w:rFonts w:hint="eastAsia"/>
                      <w:bCs/>
                      <w:szCs w:val="21"/>
                    </w:rPr>
                    <w:t>水泥仓安装仓顶除尘器</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bCs/>
                      <w:szCs w:val="21"/>
                    </w:rPr>
                    <w:t>除尘器卸灰不直接卸落到地面，卸灰区封闭</w:t>
                  </w:r>
                </w:p>
              </w:tc>
              <w:tc>
                <w:tcPr>
                  <w:tcW w:w="2554" w:type="dxa"/>
                  <w:tcBorders>
                    <w:tl2br w:val="nil"/>
                    <w:tr2bl w:val="nil"/>
                  </w:tcBorders>
                  <w:vAlign w:val="center"/>
                </w:tcPr>
                <w:p>
                  <w:pPr>
                    <w:jc w:val="center"/>
                    <w:rPr>
                      <w:bCs/>
                      <w:szCs w:val="21"/>
                    </w:rPr>
                  </w:pPr>
                  <w:r>
                    <w:rPr>
                      <w:rFonts w:hint="eastAsia"/>
                      <w:bCs/>
                      <w:szCs w:val="21"/>
                    </w:rPr>
                    <w:t>除尘器卸灰不直接卸落到地面，卸灰区封闭</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bCs/>
                      <w:szCs w:val="21"/>
                    </w:rPr>
                    <w:t>物料输送皮带廊上部全封闭，廊下部设收料装置</w:t>
                  </w:r>
                </w:p>
              </w:tc>
              <w:tc>
                <w:tcPr>
                  <w:tcW w:w="2554" w:type="dxa"/>
                  <w:tcBorders>
                    <w:tl2br w:val="nil"/>
                    <w:tr2bl w:val="nil"/>
                  </w:tcBorders>
                  <w:vAlign w:val="center"/>
                </w:tcPr>
                <w:p>
                  <w:pPr>
                    <w:jc w:val="center"/>
                    <w:rPr>
                      <w:bCs/>
                      <w:szCs w:val="21"/>
                    </w:rPr>
                  </w:pPr>
                  <w:r>
                    <w:rPr>
                      <w:rFonts w:hint="eastAsia"/>
                      <w:bCs/>
                      <w:szCs w:val="21"/>
                    </w:rPr>
                    <w:t>物料输送皮带廊上部全封闭，廊下部设收料装置</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rFonts w:hAnsi="宋体"/>
                      <w:szCs w:val="21"/>
                    </w:rPr>
                  </w:pPr>
                  <w:r>
                    <w:rPr>
                      <w:rFonts w:hint="eastAsia" w:hAnsi="宋体"/>
                      <w:szCs w:val="21"/>
                    </w:rPr>
                    <w:t>厂区道路和裸露场地全部硬化或绿化，配备高压清洗设备，成立专业队伍，加强厂区道路地面洒水</w:t>
                  </w:r>
                </w:p>
              </w:tc>
              <w:tc>
                <w:tcPr>
                  <w:tcW w:w="2554" w:type="dxa"/>
                  <w:tcBorders>
                    <w:tl2br w:val="nil"/>
                    <w:tr2bl w:val="nil"/>
                  </w:tcBorders>
                  <w:vAlign w:val="center"/>
                </w:tcPr>
                <w:p>
                  <w:pPr>
                    <w:jc w:val="center"/>
                    <w:rPr>
                      <w:rFonts w:hAnsi="宋体"/>
                      <w:szCs w:val="21"/>
                    </w:rPr>
                  </w:pPr>
                  <w:r>
                    <w:rPr>
                      <w:rFonts w:hint="eastAsia" w:hAnsi="宋体"/>
                      <w:szCs w:val="21"/>
                    </w:rPr>
                    <w:t>厂区道路和裸露场地全部硬化或绿化，配备高压清洗设备，成立专业队伍，加强厂区道路地面洒水</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bCs/>
                      <w:szCs w:val="21"/>
                    </w:rPr>
                  </w:pPr>
                  <w:r>
                    <w:rPr>
                      <w:rFonts w:hint="eastAsia" w:hAnsi="宋体"/>
                      <w:szCs w:val="21"/>
                    </w:rPr>
                    <w:t>货运车辆进出口安装高标准智能化货运车辆冲洗设施</w:t>
                  </w:r>
                </w:p>
              </w:tc>
              <w:tc>
                <w:tcPr>
                  <w:tcW w:w="2554" w:type="dxa"/>
                  <w:tcBorders>
                    <w:tl2br w:val="nil"/>
                    <w:tr2bl w:val="nil"/>
                  </w:tcBorders>
                  <w:vAlign w:val="center"/>
                </w:tcPr>
                <w:p>
                  <w:pPr>
                    <w:jc w:val="center"/>
                    <w:rPr>
                      <w:bCs/>
                      <w:szCs w:val="21"/>
                    </w:rPr>
                  </w:pPr>
                  <w:r>
                    <w:rPr>
                      <w:rFonts w:hint="eastAsia" w:hAnsi="宋体"/>
                      <w:szCs w:val="21"/>
                    </w:rPr>
                    <w:t>货运车辆进出口安装高标准智能化货运车辆冲洗设施</w:t>
                  </w:r>
                </w:p>
              </w:tc>
              <w:tc>
                <w:tcPr>
                  <w:tcW w:w="1820" w:type="dxa"/>
                  <w:vMerge w:val="continue"/>
                  <w:tcBorders>
                    <w:tl2br w:val="nil"/>
                    <w:tr2bl w:val="nil"/>
                  </w:tcBorders>
                  <w:vAlign w:val="center"/>
                </w:tcPr>
                <w:p>
                  <w:pPr>
                    <w:pStyle w:val="2"/>
                    <w:adjustRightInd w:val="0"/>
                    <w:snapToGrid w:val="0"/>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rFonts w:hAnsi="宋体"/>
                      <w:szCs w:val="21"/>
                    </w:rPr>
                  </w:pPr>
                  <w:r>
                    <w:rPr>
                      <w:rFonts w:hint="eastAsia" w:hAnsi="宋体"/>
                      <w:szCs w:val="21"/>
                    </w:rPr>
                    <w:t>燃气式</w:t>
                  </w:r>
                  <w:r>
                    <w:rPr>
                      <w:rFonts w:hAnsi="宋体"/>
                      <w:szCs w:val="21"/>
                    </w:rPr>
                    <w:t>蒸汽锅炉安装低氮燃烧装置</w:t>
                  </w:r>
                  <w:r>
                    <w:rPr>
                      <w:rFonts w:hint="eastAsia" w:hAnsi="宋体"/>
                      <w:szCs w:val="21"/>
                    </w:rPr>
                    <w:t>+1根8</w:t>
                  </w:r>
                  <w:r>
                    <w:rPr>
                      <w:rFonts w:hAnsi="宋体"/>
                      <w:szCs w:val="21"/>
                    </w:rPr>
                    <w:t>m高排气筒</w:t>
                  </w:r>
                </w:p>
              </w:tc>
              <w:tc>
                <w:tcPr>
                  <w:tcW w:w="2554" w:type="dxa"/>
                  <w:tcBorders>
                    <w:tl2br w:val="nil"/>
                    <w:tr2bl w:val="nil"/>
                  </w:tcBorders>
                  <w:vAlign w:val="center"/>
                </w:tcPr>
                <w:p>
                  <w:pPr>
                    <w:jc w:val="center"/>
                    <w:rPr>
                      <w:rFonts w:hAnsi="宋体"/>
                      <w:szCs w:val="21"/>
                    </w:rPr>
                  </w:pPr>
                  <w:r>
                    <w:rPr>
                      <w:rFonts w:hint="eastAsia" w:hAnsi="宋体"/>
                      <w:szCs w:val="21"/>
                    </w:rPr>
                    <w:t>燃气式</w:t>
                  </w:r>
                  <w:r>
                    <w:rPr>
                      <w:rFonts w:hAnsi="宋体"/>
                      <w:szCs w:val="21"/>
                    </w:rPr>
                    <w:t>蒸汽锅炉安装</w:t>
                  </w:r>
                  <w:r>
                    <w:rPr>
                      <w:rFonts w:hint="eastAsia" w:hAnsi="宋体"/>
                      <w:szCs w:val="21"/>
                      <w:lang w:val="en-US" w:eastAsia="zh-CN"/>
                    </w:rPr>
                    <w:t>国际先进</w:t>
                  </w:r>
                  <w:r>
                    <w:rPr>
                      <w:rFonts w:hAnsi="宋体"/>
                      <w:szCs w:val="21"/>
                    </w:rPr>
                    <w:t>低氮燃烧装置</w:t>
                  </w:r>
                  <w:r>
                    <w:rPr>
                      <w:rFonts w:hint="eastAsia" w:hAnsi="宋体"/>
                      <w:szCs w:val="21"/>
                    </w:rPr>
                    <w:t>+1根8</w:t>
                  </w:r>
                  <w:r>
                    <w:rPr>
                      <w:rFonts w:hAnsi="宋体"/>
                      <w:szCs w:val="21"/>
                    </w:rPr>
                    <w:t>m高排气筒</w:t>
                  </w:r>
                </w:p>
              </w:tc>
              <w:tc>
                <w:tcPr>
                  <w:tcW w:w="1820" w:type="dxa"/>
                  <w:tcBorders>
                    <w:tl2br w:val="nil"/>
                    <w:tr2bl w:val="nil"/>
                  </w:tcBorders>
                  <w:vAlign w:val="center"/>
                </w:tcPr>
                <w:p>
                  <w:pPr>
                    <w:pStyle w:val="2"/>
                    <w:adjustRightInd w:val="0"/>
                    <w:snapToGrid w:val="0"/>
                    <w:jc w:val="center"/>
                    <w:rPr>
                      <w:rFonts w:ascii="Times New Roman" w:hAnsi="Times New Roman"/>
                    </w:rPr>
                  </w:pPr>
                  <w:r>
                    <w:rPr>
                      <w:rFonts w:hint="eastAsia" w:ascii="Times New Roman" w:hAnsi="Times New Roman"/>
                      <w:bCs/>
                    </w:rPr>
                    <w:t>《锅炉大气污染物排放标准》（GB 13271-2014）、《平顶山市2020年大气、水、土壤污染防治攻坚战实施方案》平攻坚办〔2020〕16号、《河南省2019年度锅炉综合整治方案》及《河南省2020年大气、水、土壤污染防治攻坚战实施方案》（豫环攻坚办〔2020〕7号）中关于燃气锅炉的相关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26" w:type="dxa"/>
                  <w:vMerge w:val="restart"/>
                  <w:tcBorders>
                    <w:tl2br w:val="nil"/>
                    <w:tr2bl w:val="nil"/>
                  </w:tcBorders>
                  <w:vAlign w:val="center"/>
                </w:tcPr>
                <w:p>
                  <w:pPr>
                    <w:pStyle w:val="15"/>
                    <w:spacing w:line="240" w:lineRule="auto"/>
                    <w:rPr>
                      <w:color w:val="auto"/>
                    </w:rPr>
                  </w:pPr>
                  <w:r>
                    <w:rPr>
                      <w:color w:val="auto"/>
                    </w:rPr>
                    <w:t>2</w:t>
                  </w:r>
                </w:p>
              </w:tc>
              <w:tc>
                <w:tcPr>
                  <w:tcW w:w="688" w:type="dxa"/>
                  <w:vMerge w:val="restart"/>
                  <w:tcBorders>
                    <w:tl2br w:val="nil"/>
                    <w:tr2bl w:val="nil"/>
                  </w:tcBorders>
                  <w:vAlign w:val="center"/>
                </w:tcPr>
                <w:p>
                  <w:pPr>
                    <w:pStyle w:val="15"/>
                    <w:spacing w:line="240" w:lineRule="auto"/>
                    <w:rPr>
                      <w:color w:val="auto"/>
                    </w:rPr>
                  </w:pPr>
                  <w:r>
                    <w:rPr>
                      <w:color w:val="auto"/>
                    </w:rPr>
                    <w:t>废水治理</w:t>
                  </w:r>
                </w:p>
              </w:tc>
              <w:tc>
                <w:tcPr>
                  <w:tcW w:w="2694" w:type="dxa"/>
                  <w:tcBorders>
                    <w:tl2br w:val="nil"/>
                    <w:tr2bl w:val="nil"/>
                  </w:tcBorders>
                  <w:vAlign w:val="center"/>
                </w:tcPr>
                <w:p>
                  <w:pPr>
                    <w:jc w:val="center"/>
                    <w:rPr>
                      <w:bCs/>
                      <w:szCs w:val="21"/>
                    </w:rPr>
                  </w:pPr>
                  <w:r>
                    <w:rPr>
                      <w:rFonts w:hint="eastAsia"/>
                      <w:szCs w:val="21"/>
                    </w:rPr>
                    <w:t>10m</w:t>
                  </w:r>
                  <w:r>
                    <w:rPr>
                      <w:rFonts w:hint="eastAsia"/>
                      <w:szCs w:val="21"/>
                      <w:vertAlign w:val="superscript"/>
                    </w:rPr>
                    <w:t>3</w:t>
                  </w:r>
                  <w:r>
                    <w:rPr>
                      <w:rFonts w:hint="eastAsia"/>
                      <w:szCs w:val="21"/>
                    </w:rPr>
                    <w:t>化粪池</w:t>
                  </w:r>
                </w:p>
              </w:tc>
              <w:tc>
                <w:tcPr>
                  <w:tcW w:w="2554" w:type="dxa"/>
                  <w:tcBorders>
                    <w:tl2br w:val="nil"/>
                    <w:tr2bl w:val="nil"/>
                  </w:tcBorders>
                  <w:vAlign w:val="center"/>
                </w:tcPr>
                <w:p>
                  <w:pPr>
                    <w:pStyle w:val="2"/>
                    <w:adjustRightInd w:val="0"/>
                    <w:snapToGrid w:val="0"/>
                    <w:jc w:val="center"/>
                    <w:rPr>
                      <w:rFonts w:ascii="Times New Roman" w:hAnsi="Times New Roman"/>
                    </w:rPr>
                  </w:pPr>
                  <w:r>
                    <w:rPr>
                      <w:rFonts w:hint="eastAsia" w:ascii="Times New Roman" w:hAnsi="Times New Roman"/>
                    </w:rPr>
                    <w:t>1座</w:t>
                  </w:r>
                </w:p>
              </w:tc>
              <w:tc>
                <w:tcPr>
                  <w:tcW w:w="1820" w:type="dxa"/>
                  <w:tcBorders>
                    <w:tl2br w:val="nil"/>
                    <w:tr2bl w:val="nil"/>
                  </w:tcBorders>
                  <w:vAlign w:val="center"/>
                </w:tcPr>
                <w:p>
                  <w:pPr>
                    <w:pStyle w:val="2"/>
                    <w:adjustRightInd w:val="0"/>
                    <w:snapToGrid w:val="0"/>
                    <w:jc w:val="center"/>
                    <w:rPr>
                      <w:rFonts w:ascii="Times New Roman" w:hAnsi="Times New Roman"/>
                    </w:rPr>
                  </w:pPr>
                  <w:r>
                    <w:rPr>
                      <w:rFonts w:hint="eastAsia" w:ascii="Times New Roman" w:hAnsi="Times New Roman"/>
                    </w:rPr>
                    <w:t>定期由周边农民拉取施肥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vMerge w:val="continue"/>
                  <w:tcBorders>
                    <w:tl2br w:val="nil"/>
                    <w:tr2bl w:val="nil"/>
                  </w:tcBorders>
                  <w:vAlign w:val="center"/>
                </w:tcPr>
                <w:p>
                  <w:pPr>
                    <w:pStyle w:val="15"/>
                    <w:spacing w:line="240" w:lineRule="auto"/>
                    <w:rPr>
                      <w:color w:val="auto"/>
                    </w:rPr>
                  </w:pPr>
                </w:p>
              </w:tc>
              <w:tc>
                <w:tcPr>
                  <w:tcW w:w="688" w:type="dxa"/>
                  <w:vMerge w:val="continue"/>
                  <w:tcBorders>
                    <w:tl2br w:val="nil"/>
                    <w:tr2bl w:val="nil"/>
                  </w:tcBorders>
                  <w:vAlign w:val="center"/>
                </w:tcPr>
                <w:p>
                  <w:pPr>
                    <w:pStyle w:val="15"/>
                    <w:spacing w:line="240" w:lineRule="auto"/>
                    <w:rPr>
                      <w:color w:val="auto"/>
                    </w:rPr>
                  </w:pPr>
                </w:p>
              </w:tc>
              <w:tc>
                <w:tcPr>
                  <w:tcW w:w="2694" w:type="dxa"/>
                  <w:tcBorders>
                    <w:tl2br w:val="nil"/>
                    <w:tr2bl w:val="nil"/>
                  </w:tcBorders>
                  <w:vAlign w:val="center"/>
                </w:tcPr>
                <w:p>
                  <w:pPr>
                    <w:jc w:val="center"/>
                    <w:rPr>
                      <w:szCs w:val="21"/>
                    </w:rPr>
                  </w:pPr>
                  <w:r>
                    <w:rPr>
                      <w:szCs w:val="21"/>
                    </w:rPr>
                    <w:t>厂区出口货运车辆冲洗沉淀池</w:t>
                  </w:r>
                </w:p>
              </w:tc>
              <w:tc>
                <w:tcPr>
                  <w:tcW w:w="2554" w:type="dxa"/>
                  <w:tcBorders>
                    <w:tl2br w:val="nil"/>
                    <w:tr2bl w:val="nil"/>
                  </w:tcBorders>
                  <w:vAlign w:val="center"/>
                </w:tcPr>
                <w:p>
                  <w:pPr>
                    <w:pStyle w:val="2"/>
                    <w:adjustRightInd w:val="0"/>
                    <w:snapToGrid w:val="0"/>
                    <w:jc w:val="center"/>
                    <w:rPr>
                      <w:rFonts w:ascii="Times New Roman" w:hAnsi="Times New Roman"/>
                    </w:rPr>
                  </w:pPr>
                  <w:r>
                    <w:t>车辆冲洗沉淀池</w:t>
                  </w:r>
                  <w:r>
                    <w:rPr>
                      <w:rFonts w:hint="eastAsia" w:ascii="Times New Roman" w:hAnsi="Times New Roman"/>
                    </w:rPr>
                    <w:t>1座，5</w:t>
                  </w:r>
                  <w:r>
                    <w:rPr>
                      <w:rFonts w:ascii="Times New Roman" w:hAnsi="Times New Roman"/>
                    </w:rPr>
                    <w:t>m</w:t>
                  </w:r>
                  <w:r>
                    <w:rPr>
                      <w:rFonts w:ascii="Times New Roman" w:hAnsi="Times New Roman"/>
                      <w:vertAlign w:val="superscript"/>
                    </w:rPr>
                    <w:t>3</w:t>
                  </w:r>
                  <w:r>
                    <w:rPr>
                      <w:rFonts w:hint="eastAsia" w:ascii="Times New Roman" w:hAnsi="Times New Roman"/>
                    </w:rPr>
                    <w:t xml:space="preserve"> </w:t>
                  </w:r>
                </w:p>
              </w:tc>
              <w:tc>
                <w:tcPr>
                  <w:tcW w:w="1820" w:type="dxa"/>
                  <w:tcBorders>
                    <w:tl2br w:val="nil"/>
                    <w:tr2bl w:val="nil"/>
                  </w:tcBorders>
                  <w:vAlign w:val="center"/>
                </w:tcPr>
                <w:p>
                  <w:pPr>
                    <w:pStyle w:val="2"/>
                    <w:adjustRightInd w:val="0"/>
                    <w:snapToGrid w:val="0"/>
                    <w:jc w:val="center"/>
                    <w:rPr>
                      <w:rFonts w:ascii="Times New Roman" w:hAnsi="Times New Roman"/>
                    </w:rPr>
                  </w:pPr>
                  <w:r>
                    <w:rPr>
                      <w:rFonts w:ascii="Times New Roman" w:hAnsi="Times New Roman"/>
                    </w:rPr>
                    <w:t>车辆清洗废水不外排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6" w:type="dxa"/>
                  <w:tcBorders>
                    <w:tl2br w:val="nil"/>
                    <w:tr2bl w:val="nil"/>
                  </w:tcBorders>
                  <w:vAlign w:val="center"/>
                </w:tcPr>
                <w:p>
                  <w:pPr>
                    <w:pStyle w:val="15"/>
                    <w:spacing w:line="240" w:lineRule="auto"/>
                    <w:rPr>
                      <w:color w:val="auto"/>
                    </w:rPr>
                  </w:pPr>
                  <w:r>
                    <w:rPr>
                      <w:color w:val="auto"/>
                    </w:rPr>
                    <w:t>3</w:t>
                  </w:r>
                </w:p>
              </w:tc>
              <w:tc>
                <w:tcPr>
                  <w:tcW w:w="688" w:type="dxa"/>
                  <w:tcBorders>
                    <w:tl2br w:val="nil"/>
                    <w:tr2bl w:val="nil"/>
                  </w:tcBorders>
                  <w:vAlign w:val="center"/>
                </w:tcPr>
                <w:p>
                  <w:pPr>
                    <w:pStyle w:val="15"/>
                    <w:spacing w:line="240" w:lineRule="auto"/>
                    <w:rPr>
                      <w:color w:val="auto"/>
                    </w:rPr>
                  </w:pPr>
                  <w:r>
                    <w:rPr>
                      <w:color w:val="auto"/>
                    </w:rPr>
                    <w:t>噪声防治</w:t>
                  </w:r>
                </w:p>
              </w:tc>
              <w:tc>
                <w:tcPr>
                  <w:tcW w:w="2694" w:type="dxa"/>
                  <w:tcBorders>
                    <w:tl2br w:val="nil"/>
                    <w:tr2bl w:val="nil"/>
                  </w:tcBorders>
                  <w:vAlign w:val="center"/>
                </w:tcPr>
                <w:p>
                  <w:pPr>
                    <w:pStyle w:val="15"/>
                    <w:spacing w:line="240" w:lineRule="auto"/>
                    <w:rPr>
                      <w:color w:val="auto"/>
                    </w:rPr>
                  </w:pPr>
                  <w:r>
                    <w:rPr>
                      <w:color w:val="auto"/>
                    </w:rPr>
                    <w:t>降噪措施</w:t>
                  </w:r>
                </w:p>
              </w:tc>
              <w:tc>
                <w:tcPr>
                  <w:tcW w:w="2554" w:type="dxa"/>
                  <w:tcBorders>
                    <w:tl2br w:val="nil"/>
                    <w:tr2bl w:val="nil"/>
                  </w:tcBorders>
                  <w:vAlign w:val="center"/>
                </w:tcPr>
                <w:p>
                  <w:pPr>
                    <w:pStyle w:val="2"/>
                    <w:adjustRightInd w:val="0"/>
                    <w:snapToGrid w:val="0"/>
                    <w:jc w:val="center"/>
                    <w:rPr>
                      <w:rFonts w:ascii="Times New Roman" w:hAnsi="Times New Roman"/>
                    </w:rPr>
                  </w:pPr>
                  <w:r>
                    <w:rPr>
                      <w:rFonts w:ascii="Times New Roman" w:hAnsi="Times New Roman"/>
                    </w:rPr>
                    <w:t>高噪设备做基础减振、隔声、消声、吸声等措施</w:t>
                  </w:r>
                </w:p>
              </w:tc>
              <w:tc>
                <w:tcPr>
                  <w:tcW w:w="1820" w:type="dxa"/>
                  <w:tcBorders>
                    <w:tl2br w:val="nil"/>
                    <w:tr2bl w:val="nil"/>
                  </w:tcBorders>
                  <w:vAlign w:val="center"/>
                </w:tcPr>
                <w:p>
                  <w:pPr>
                    <w:pStyle w:val="2"/>
                    <w:adjustRightInd w:val="0"/>
                    <w:snapToGrid w:val="0"/>
                    <w:jc w:val="center"/>
                    <w:rPr>
                      <w:rFonts w:ascii="Times New Roman" w:hAnsi="Times New Roman"/>
                    </w:rPr>
                  </w:pPr>
                  <w:r>
                    <w:rPr>
                      <w:rFonts w:ascii="Times New Roman" w:hAnsi="Times New Roman"/>
                      <w:kern w:val="0"/>
                    </w:rPr>
                    <w:t>厂界噪声满足《工业企业厂界环境噪声排放标准》（GB12348-2008）1类标准要求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6" w:type="dxa"/>
                  <w:tcBorders>
                    <w:tl2br w:val="nil"/>
                    <w:tr2bl w:val="nil"/>
                  </w:tcBorders>
                  <w:vAlign w:val="center"/>
                </w:tcPr>
                <w:p>
                  <w:pPr>
                    <w:tabs>
                      <w:tab w:val="left" w:pos="930"/>
                    </w:tabs>
                    <w:adjustRightInd w:val="0"/>
                    <w:snapToGrid w:val="0"/>
                    <w:jc w:val="center"/>
                    <w:rPr>
                      <w:szCs w:val="21"/>
                    </w:rPr>
                  </w:pPr>
                  <w:r>
                    <w:rPr>
                      <w:szCs w:val="21"/>
                    </w:rPr>
                    <w:t>4</w:t>
                  </w:r>
                </w:p>
              </w:tc>
              <w:tc>
                <w:tcPr>
                  <w:tcW w:w="688" w:type="dxa"/>
                  <w:tcBorders>
                    <w:tl2br w:val="nil"/>
                    <w:tr2bl w:val="nil"/>
                  </w:tcBorders>
                  <w:vAlign w:val="center"/>
                </w:tcPr>
                <w:p>
                  <w:pPr>
                    <w:tabs>
                      <w:tab w:val="left" w:pos="930"/>
                    </w:tabs>
                    <w:adjustRightInd w:val="0"/>
                    <w:snapToGrid w:val="0"/>
                    <w:jc w:val="center"/>
                    <w:rPr>
                      <w:szCs w:val="21"/>
                    </w:rPr>
                  </w:pPr>
                  <w:r>
                    <w:rPr>
                      <w:szCs w:val="21"/>
                    </w:rPr>
                    <w:t>固废治理</w:t>
                  </w:r>
                </w:p>
              </w:tc>
              <w:tc>
                <w:tcPr>
                  <w:tcW w:w="2694" w:type="dxa"/>
                  <w:tcBorders>
                    <w:tl2br w:val="nil"/>
                    <w:tr2bl w:val="nil"/>
                  </w:tcBorders>
                  <w:vAlign w:val="center"/>
                </w:tcPr>
                <w:p>
                  <w:pPr>
                    <w:pStyle w:val="15"/>
                    <w:spacing w:line="240" w:lineRule="auto"/>
                    <w:rPr>
                      <w:color w:val="auto"/>
                    </w:rPr>
                  </w:pPr>
                  <w:r>
                    <w:rPr>
                      <w:color w:val="auto"/>
                    </w:rPr>
                    <w:t>垃圾分类收集箱</w:t>
                  </w:r>
                </w:p>
              </w:tc>
              <w:tc>
                <w:tcPr>
                  <w:tcW w:w="2554" w:type="dxa"/>
                  <w:tcBorders>
                    <w:tl2br w:val="nil"/>
                    <w:tr2bl w:val="nil"/>
                  </w:tcBorders>
                  <w:vAlign w:val="center"/>
                </w:tcPr>
                <w:p>
                  <w:pPr>
                    <w:adjustRightInd w:val="0"/>
                    <w:snapToGrid w:val="0"/>
                    <w:jc w:val="center"/>
                    <w:rPr>
                      <w:bCs/>
                      <w:caps/>
                      <w:szCs w:val="21"/>
                    </w:rPr>
                  </w:pPr>
                  <w:r>
                    <w:rPr>
                      <w:rFonts w:hint="eastAsia"/>
                      <w:bCs/>
                      <w:caps/>
                      <w:szCs w:val="21"/>
                    </w:rPr>
                    <w:t>若干，依托现有</w:t>
                  </w:r>
                </w:p>
              </w:tc>
              <w:tc>
                <w:tcPr>
                  <w:tcW w:w="1820" w:type="dxa"/>
                  <w:tcBorders>
                    <w:tl2br w:val="nil"/>
                    <w:tr2bl w:val="nil"/>
                  </w:tcBorders>
                  <w:vAlign w:val="center"/>
                </w:tcPr>
                <w:p>
                  <w:pPr>
                    <w:adjustRightInd w:val="0"/>
                    <w:snapToGrid w:val="0"/>
                    <w:jc w:val="center"/>
                    <w:rPr>
                      <w:bCs/>
                      <w:caps/>
                      <w:szCs w:val="21"/>
                    </w:rPr>
                  </w:pPr>
                  <w:r>
                    <w:rPr>
                      <w:bCs/>
                      <w:caps/>
                      <w:szCs w:val="21"/>
                    </w:rPr>
                    <w:t>满足《一般工业固体废物贮存、处置污染控制标准》（GB18599-2001）及2013年修改单</w:t>
                  </w:r>
                </w:p>
              </w:tc>
            </w:tr>
          </w:tbl>
          <w:p>
            <w:pPr>
              <w:pStyle w:val="2"/>
              <w:rPr>
                <w:lang w:val="zh-CN"/>
              </w:rPr>
            </w:pPr>
          </w:p>
          <w:p>
            <w:pPr>
              <w:spacing w:line="480" w:lineRule="exact"/>
              <w:ind w:firstLine="480" w:firstLineChars="200"/>
              <w:rPr>
                <w:sz w:val="24"/>
                <w:szCs w:val="24"/>
              </w:rPr>
            </w:pPr>
          </w:p>
        </w:tc>
      </w:tr>
    </w:tbl>
    <w:p>
      <w:pPr>
        <w:spacing w:line="440" w:lineRule="exact"/>
        <w:rPr>
          <w:rFonts w:eastAsia="黑体"/>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szCs w:val="22"/>
        </w:rPr>
      </w:pPr>
      <w:r>
        <w:rPr>
          <w:rFonts w:hint="eastAsia"/>
          <w:szCs w:val="22"/>
        </w:rPr>
        <w:t>本项目营运期拟采取的污染防治措施及预期治理效果</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40"/>
        <w:gridCol w:w="1440"/>
        <w:gridCol w:w="1031"/>
        <w:gridCol w:w="292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08" w:type="dxa"/>
            <w:tcBorders>
              <w:top w:val="single" w:color="auto" w:sz="12" w:space="0"/>
              <w:left w:val="single" w:color="auto" w:sz="12" w:space="0"/>
              <w:tl2br w:val="single" w:color="auto" w:sz="12" w:space="0"/>
            </w:tcBorders>
          </w:tcPr>
          <w:p>
            <w:pPr>
              <w:spacing w:line="240" w:lineRule="exact"/>
              <w:ind w:firstLine="315" w:firstLineChars="150"/>
            </w:pPr>
            <w:r>
              <w:t>内容</w:t>
            </w:r>
          </w:p>
          <w:p>
            <w:pPr>
              <w:spacing w:line="240" w:lineRule="exact"/>
              <w:ind w:firstLine="210" w:firstLineChars="100"/>
            </w:pPr>
          </w:p>
          <w:p>
            <w:pPr>
              <w:spacing w:line="240" w:lineRule="exact"/>
            </w:pPr>
            <w:r>
              <w:t>类型</w:t>
            </w:r>
          </w:p>
        </w:tc>
        <w:tc>
          <w:tcPr>
            <w:tcW w:w="1980" w:type="dxa"/>
            <w:gridSpan w:val="2"/>
            <w:tcBorders>
              <w:top w:val="single" w:color="auto" w:sz="12" w:space="0"/>
            </w:tcBorders>
            <w:vAlign w:val="center"/>
          </w:tcPr>
          <w:p>
            <w:pPr>
              <w:spacing w:line="240" w:lineRule="exact"/>
              <w:jc w:val="center"/>
            </w:pPr>
            <w:r>
              <w:t>排放源</w:t>
            </w:r>
          </w:p>
          <w:p>
            <w:pPr>
              <w:spacing w:line="240" w:lineRule="exact"/>
              <w:jc w:val="center"/>
            </w:pPr>
            <w:r>
              <w:t>（编号）</w:t>
            </w:r>
          </w:p>
        </w:tc>
        <w:tc>
          <w:tcPr>
            <w:tcW w:w="1031" w:type="dxa"/>
            <w:tcBorders>
              <w:top w:val="single" w:color="auto" w:sz="12" w:space="0"/>
            </w:tcBorders>
            <w:vAlign w:val="center"/>
          </w:tcPr>
          <w:p>
            <w:pPr>
              <w:spacing w:line="240" w:lineRule="exact"/>
              <w:jc w:val="center"/>
            </w:pPr>
            <w:r>
              <w:t>污染物名称</w:t>
            </w:r>
          </w:p>
        </w:tc>
        <w:tc>
          <w:tcPr>
            <w:tcW w:w="2929" w:type="dxa"/>
            <w:tcBorders>
              <w:top w:val="single" w:color="auto" w:sz="12" w:space="0"/>
            </w:tcBorders>
            <w:vAlign w:val="center"/>
          </w:tcPr>
          <w:p>
            <w:pPr>
              <w:spacing w:line="240" w:lineRule="exact"/>
              <w:jc w:val="center"/>
            </w:pPr>
            <w:r>
              <w:t>防治措施</w:t>
            </w:r>
            <w:r>
              <w:rPr>
                <w:rFonts w:hint="eastAsia"/>
              </w:rPr>
              <w:t>及效果</w:t>
            </w:r>
          </w:p>
        </w:tc>
        <w:tc>
          <w:tcPr>
            <w:tcW w:w="1620" w:type="dxa"/>
            <w:tcBorders>
              <w:top w:val="single" w:color="auto" w:sz="12" w:space="0"/>
              <w:right w:val="single" w:color="auto" w:sz="12" w:space="0"/>
            </w:tcBorders>
            <w:vAlign w:val="center"/>
          </w:tcPr>
          <w:p>
            <w:pPr>
              <w:spacing w:line="240" w:lineRule="exact"/>
              <w:jc w:val="center"/>
            </w:pPr>
            <w: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Merge w:val="restart"/>
            <w:tcBorders>
              <w:left w:val="single" w:color="auto" w:sz="12" w:space="0"/>
            </w:tcBorders>
            <w:vAlign w:val="center"/>
          </w:tcPr>
          <w:p>
            <w:pPr>
              <w:spacing w:line="240" w:lineRule="exact"/>
              <w:jc w:val="center"/>
            </w:pPr>
            <w:r>
              <w:rPr>
                <w:rFonts w:hint="eastAsia"/>
              </w:rPr>
              <w:t>大</w:t>
            </w:r>
          </w:p>
          <w:p>
            <w:pPr>
              <w:spacing w:line="240" w:lineRule="exact"/>
              <w:jc w:val="center"/>
            </w:pPr>
            <w:r>
              <w:rPr>
                <w:rFonts w:hint="eastAsia"/>
              </w:rPr>
              <w:t>气</w:t>
            </w:r>
          </w:p>
          <w:p>
            <w:pPr>
              <w:spacing w:line="240" w:lineRule="exact"/>
              <w:jc w:val="center"/>
            </w:pPr>
            <w:r>
              <w:rPr>
                <w:rFonts w:hint="eastAsia"/>
              </w:rPr>
              <w:t>污</w:t>
            </w:r>
          </w:p>
          <w:p>
            <w:pPr>
              <w:spacing w:line="240" w:lineRule="exact"/>
              <w:jc w:val="center"/>
            </w:pPr>
            <w:r>
              <w:rPr>
                <w:rFonts w:hint="eastAsia"/>
              </w:rPr>
              <w:t>染</w:t>
            </w:r>
          </w:p>
          <w:p>
            <w:pPr>
              <w:spacing w:line="240" w:lineRule="exact"/>
              <w:jc w:val="center"/>
            </w:pPr>
            <w:r>
              <w:rPr>
                <w:rFonts w:hint="eastAsia"/>
              </w:rPr>
              <w:t>物</w:t>
            </w:r>
          </w:p>
        </w:tc>
        <w:tc>
          <w:tcPr>
            <w:tcW w:w="540" w:type="dxa"/>
            <w:vMerge w:val="restart"/>
            <w:vAlign w:val="center"/>
          </w:tcPr>
          <w:p>
            <w:pPr>
              <w:spacing w:line="240" w:lineRule="exact"/>
              <w:jc w:val="center"/>
            </w:pPr>
            <w:r>
              <w:rPr>
                <w:rFonts w:hint="eastAsia"/>
              </w:rPr>
              <w:t>筒仓</w:t>
            </w:r>
          </w:p>
        </w:tc>
        <w:tc>
          <w:tcPr>
            <w:tcW w:w="1440" w:type="dxa"/>
            <w:vAlign w:val="center"/>
          </w:tcPr>
          <w:p>
            <w:pPr>
              <w:spacing w:line="240" w:lineRule="exact"/>
              <w:jc w:val="center"/>
            </w:pPr>
            <w:r>
              <w:rPr>
                <w:rFonts w:hint="eastAsia"/>
              </w:rPr>
              <w:t>水泥筒仓</w:t>
            </w:r>
          </w:p>
        </w:tc>
        <w:tc>
          <w:tcPr>
            <w:tcW w:w="1031" w:type="dxa"/>
            <w:vAlign w:val="center"/>
          </w:tcPr>
          <w:p>
            <w:pPr>
              <w:spacing w:line="240" w:lineRule="exact"/>
              <w:jc w:val="center"/>
            </w:pPr>
            <w:r>
              <w:rPr>
                <w:rFonts w:hint="eastAsia"/>
              </w:rPr>
              <w:t>颗粒物</w:t>
            </w:r>
          </w:p>
        </w:tc>
        <w:tc>
          <w:tcPr>
            <w:tcW w:w="2929" w:type="dxa"/>
            <w:vMerge w:val="restart"/>
            <w:vAlign w:val="center"/>
          </w:tcPr>
          <w:p>
            <w:pPr>
              <w:spacing w:line="240" w:lineRule="exact"/>
              <w:jc w:val="center"/>
            </w:pPr>
            <w:r>
              <w:rPr>
                <w:rFonts w:hint="eastAsia"/>
              </w:rPr>
              <w:t>4套仓顶脉冲布袋除尘器，除尘效率99.</w:t>
            </w:r>
            <w:r>
              <w:rPr>
                <w:rFonts w:hint="eastAsia"/>
                <w:lang w:val="en-US" w:eastAsia="zh-CN"/>
              </w:rPr>
              <w:t>7</w:t>
            </w:r>
            <w:r>
              <w:rPr>
                <w:rFonts w:hint="eastAsia"/>
              </w:rPr>
              <w:t>%，处理后的废气达标外排</w:t>
            </w:r>
          </w:p>
        </w:tc>
        <w:tc>
          <w:tcPr>
            <w:tcW w:w="1620" w:type="dxa"/>
            <w:vMerge w:val="restart"/>
            <w:tcBorders>
              <w:right w:val="single" w:color="auto" w:sz="12" w:space="0"/>
            </w:tcBorders>
            <w:vAlign w:val="center"/>
          </w:tcPr>
          <w:p>
            <w:pPr>
              <w:spacing w:line="240" w:lineRule="exact"/>
              <w:jc w:val="center"/>
            </w:pPr>
            <w: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Merge w:val="continue"/>
            <w:tcBorders>
              <w:left w:val="single" w:color="auto" w:sz="12" w:space="0"/>
            </w:tcBorders>
          </w:tcPr>
          <w:p>
            <w:pPr>
              <w:spacing w:line="240" w:lineRule="exact"/>
            </w:pPr>
          </w:p>
        </w:tc>
        <w:tc>
          <w:tcPr>
            <w:tcW w:w="540" w:type="dxa"/>
            <w:vMerge w:val="continue"/>
            <w:vAlign w:val="center"/>
          </w:tcPr>
          <w:p>
            <w:pPr>
              <w:spacing w:line="240" w:lineRule="exact"/>
              <w:jc w:val="center"/>
            </w:pPr>
          </w:p>
        </w:tc>
        <w:tc>
          <w:tcPr>
            <w:tcW w:w="1440" w:type="dxa"/>
            <w:vAlign w:val="center"/>
          </w:tcPr>
          <w:p>
            <w:pPr>
              <w:spacing w:line="240" w:lineRule="exact"/>
              <w:jc w:val="center"/>
            </w:pPr>
            <w:r>
              <w:rPr>
                <w:rFonts w:hint="eastAsia"/>
              </w:rPr>
              <w:t>石灰粉筒仓</w:t>
            </w:r>
          </w:p>
        </w:tc>
        <w:tc>
          <w:tcPr>
            <w:tcW w:w="1031" w:type="dxa"/>
            <w:vAlign w:val="center"/>
          </w:tcPr>
          <w:p>
            <w:pPr>
              <w:spacing w:line="240" w:lineRule="exact"/>
              <w:jc w:val="center"/>
            </w:pPr>
            <w:r>
              <w:rPr>
                <w:rFonts w:hint="eastAsia"/>
              </w:rPr>
              <w:t>颗粒物</w:t>
            </w:r>
          </w:p>
        </w:tc>
        <w:tc>
          <w:tcPr>
            <w:tcW w:w="2929" w:type="dxa"/>
            <w:vMerge w:val="continue"/>
            <w:vAlign w:val="center"/>
          </w:tcPr>
          <w:p>
            <w:pPr>
              <w:spacing w:line="240" w:lineRule="exact"/>
              <w:jc w:val="center"/>
            </w:pPr>
          </w:p>
        </w:tc>
        <w:tc>
          <w:tcPr>
            <w:tcW w:w="1620" w:type="dxa"/>
            <w:vMerge w:val="continue"/>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08" w:type="dxa"/>
            <w:vMerge w:val="continue"/>
            <w:tcBorders>
              <w:left w:val="single" w:color="auto" w:sz="12" w:space="0"/>
            </w:tcBorders>
          </w:tcPr>
          <w:p>
            <w:pPr>
              <w:spacing w:line="240" w:lineRule="exact"/>
            </w:pPr>
          </w:p>
        </w:tc>
        <w:tc>
          <w:tcPr>
            <w:tcW w:w="1980" w:type="dxa"/>
            <w:gridSpan w:val="2"/>
            <w:vAlign w:val="center"/>
          </w:tcPr>
          <w:p>
            <w:pPr>
              <w:spacing w:line="240" w:lineRule="exact"/>
              <w:jc w:val="center"/>
            </w:pPr>
            <w:r>
              <w:rPr>
                <w:rFonts w:hint="eastAsia"/>
              </w:rPr>
              <w:t>上料及搅拌产生的粉尘</w:t>
            </w:r>
          </w:p>
        </w:tc>
        <w:tc>
          <w:tcPr>
            <w:tcW w:w="1031" w:type="dxa"/>
            <w:vAlign w:val="center"/>
          </w:tcPr>
          <w:p>
            <w:pPr>
              <w:spacing w:line="240" w:lineRule="exact"/>
              <w:jc w:val="center"/>
            </w:pPr>
            <w:r>
              <w:rPr>
                <w:rFonts w:hint="eastAsia"/>
              </w:rPr>
              <w:t>颗粒物</w:t>
            </w:r>
          </w:p>
        </w:tc>
        <w:tc>
          <w:tcPr>
            <w:tcW w:w="2929" w:type="dxa"/>
            <w:vAlign w:val="center"/>
          </w:tcPr>
          <w:p>
            <w:pPr>
              <w:spacing w:line="240" w:lineRule="exact"/>
              <w:jc w:val="center"/>
            </w:pPr>
            <w:r>
              <w:rPr>
                <w:rFonts w:hint="eastAsia"/>
                <w:szCs w:val="21"/>
              </w:rPr>
              <w:t>进料口上方</w:t>
            </w:r>
            <w:r>
              <w:rPr>
                <w:szCs w:val="21"/>
              </w:rPr>
              <w:t>设置集气罩，并设</w:t>
            </w:r>
            <w:r>
              <w:rPr>
                <w:rFonts w:hint="eastAsia"/>
                <w:szCs w:val="21"/>
              </w:rPr>
              <w:t>1台</w:t>
            </w:r>
            <w:r>
              <w:rPr>
                <w:szCs w:val="21"/>
              </w:rPr>
              <w:t>带式除尘器，废气处理后经一根</w:t>
            </w:r>
            <w:r>
              <w:rPr>
                <w:rFonts w:hint="eastAsia"/>
                <w:szCs w:val="21"/>
              </w:rPr>
              <w:t>15</w:t>
            </w:r>
            <w:r>
              <w:rPr>
                <w:szCs w:val="21"/>
              </w:rPr>
              <w:t>m</w:t>
            </w:r>
            <w:r>
              <w:rPr>
                <w:rFonts w:hint="eastAsia"/>
                <w:szCs w:val="21"/>
              </w:rPr>
              <w:t>高</w:t>
            </w:r>
            <w:r>
              <w:rPr>
                <w:szCs w:val="21"/>
              </w:rPr>
              <w:t>的排气筒排放</w:t>
            </w:r>
          </w:p>
        </w:tc>
        <w:tc>
          <w:tcPr>
            <w:tcW w:w="1620" w:type="dxa"/>
            <w:tcBorders>
              <w:right w:val="single" w:color="auto" w:sz="12" w:space="0"/>
            </w:tcBorders>
            <w:vAlign w:val="center"/>
          </w:tcPr>
          <w:p>
            <w:pPr>
              <w:spacing w:line="240" w:lineRule="exact"/>
              <w:jc w:val="center"/>
            </w:pPr>
            <w: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8" w:type="dxa"/>
            <w:vMerge w:val="continue"/>
            <w:tcBorders>
              <w:left w:val="single" w:color="auto" w:sz="12" w:space="0"/>
            </w:tcBorders>
          </w:tcPr>
          <w:p>
            <w:pPr>
              <w:spacing w:line="240" w:lineRule="exact"/>
            </w:pPr>
          </w:p>
        </w:tc>
        <w:tc>
          <w:tcPr>
            <w:tcW w:w="1980" w:type="dxa"/>
            <w:gridSpan w:val="2"/>
            <w:vAlign w:val="center"/>
          </w:tcPr>
          <w:p>
            <w:pPr>
              <w:spacing w:line="240" w:lineRule="exact"/>
              <w:jc w:val="center"/>
            </w:pPr>
            <w:r>
              <w:rPr>
                <w:rFonts w:hint="eastAsia"/>
              </w:rPr>
              <w:t>锅炉</w:t>
            </w:r>
            <w:r>
              <w:t>烟气</w:t>
            </w:r>
          </w:p>
        </w:tc>
        <w:tc>
          <w:tcPr>
            <w:tcW w:w="1031" w:type="dxa"/>
            <w:vAlign w:val="center"/>
          </w:tcPr>
          <w:p>
            <w:pPr>
              <w:spacing w:line="240" w:lineRule="exact"/>
              <w:jc w:val="center"/>
            </w:pPr>
            <w:r>
              <w:rPr>
                <w:rFonts w:hint="eastAsia"/>
                <w:lang w:val="en-US" w:eastAsia="zh-CN"/>
              </w:rPr>
              <w:t>烟尘、</w:t>
            </w:r>
            <w:r>
              <w:t>SO</w:t>
            </w:r>
            <w:r>
              <w:rPr>
                <w:vertAlign w:val="subscript"/>
              </w:rPr>
              <w:t>2</w:t>
            </w:r>
          </w:p>
          <w:p>
            <w:pPr>
              <w:spacing w:line="240" w:lineRule="exact"/>
              <w:jc w:val="center"/>
            </w:pPr>
            <w:r>
              <w:t>NO</w:t>
            </w:r>
            <w:r>
              <w:rPr>
                <w:vertAlign w:val="subscript"/>
              </w:rPr>
              <w:t>x</w:t>
            </w:r>
          </w:p>
        </w:tc>
        <w:tc>
          <w:tcPr>
            <w:tcW w:w="2929" w:type="dxa"/>
            <w:vAlign w:val="center"/>
          </w:tcPr>
          <w:p>
            <w:pPr>
              <w:spacing w:line="240" w:lineRule="exact"/>
              <w:jc w:val="center"/>
            </w:pPr>
            <w:r>
              <w:rPr>
                <w:rFonts w:hint="eastAsia"/>
              </w:rPr>
              <w:t>安装</w:t>
            </w:r>
            <w:r>
              <w:rPr>
                <w:rFonts w:hint="eastAsia"/>
                <w:lang w:val="en-US" w:eastAsia="zh-CN"/>
              </w:rPr>
              <w:t>国际领先</w:t>
            </w:r>
            <w:r>
              <w:rPr>
                <w:rFonts w:hint="eastAsia"/>
              </w:rPr>
              <w:t>低氮燃烧</w:t>
            </w:r>
            <w:r>
              <w:rPr>
                <w:rFonts w:hint="eastAsia"/>
                <w:lang w:val="en-US" w:eastAsia="zh-CN"/>
              </w:rPr>
              <w:t>装置</w:t>
            </w:r>
            <w:r>
              <w:rPr>
                <w:rFonts w:hint="eastAsia"/>
              </w:rPr>
              <w:t>并由8m高的排气筒排放</w:t>
            </w:r>
          </w:p>
        </w:tc>
        <w:tc>
          <w:tcPr>
            <w:tcW w:w="1620" w:type="dxa"/>
            <w:tcBorders>
              <w:right w:val="single" w:color="auto" w:sz="12" w:space="0"/>
            </w:tcBorders>
            <w:vAlign w:val="center"/>
          </w:tcPr>
          <w:p>
            <w:pPr>
              <w:spacing w:line="240" w:lineRule="exact"/>
              <w:jc w:val="center"/>
            </w:pPr>
            <w: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08" w:type="dxa"/>
            <w:vMerge w:val="continue"/>
            <w:tcBorders>
              <w:left w:val="single" w:color="auto" w:sz="12" w:space="0"/>
            </w:tcBorders>
          </w:tcPr>
          <w:p>
            <w:pPr>
              <w:spacing w:line="240" w:lineRule="exact"/>
            </w:pPr>
          </w:p>
        </w:tc>
        <w:tc>
          <w:tcPr>
            <w:tcW w:w="1980" w:type="dxa"/>
            <w:gridSpan w:val="2"/>
            <w:vAlign w:val="center"/>
          </w:tcPr>
          <w:p>
            <w:pPr>
              <w:spacing w:line="240" w:lineRule="exact"/>
              <w:jc w:val="center"/>
            </w:pPr>
            <w:r>
              <w:rPr>
                <w:rFonts w:hint="eastAsia"/>
              </w:rPr>
              <w:t xml:space="preserve">原料装卸产生的扬尘 </w:t>
            </w:r>
          </w:p>
        </w:tc>
        <w:tc>
          <w:tcPr>
            <w:tcW w:w="1031" w:type="dxa"/>
            <w:vAlign w:val="center"/>
          </w:tcPr>
          <w:p>
            <w:pPr>
              <w:spacing w:line="240" w:lineRule="exact"/>
              <w:jc w:val="center"/>
            </w:pPr>
            <w:r>
              <w:rPr>
                <w:rFonts w:hint="eastAsia"/>
              </w:rPr>
              <w:t>颗粒物</w:t>
            </w:r>
          </w:p>
        </w:tc>
        <w:tc>
          <w:tcPr>
            <w:tcW w:w="2929" w:type="dxa"/>
            <w:vAlign w:val="center"/>
          </w:tcPr>
          <w:p>
            <w:pPr>
              <w:spacing w:line="240" w:lineRule="exact"/>
              <w:jc w:val="center"/>
            </w:pPr>
            <w:r>
              <w:rPr>
                <w:rFonts w:hint="eastAsia"/>
              </w:rPr>
              <w:t>建设密闭原料库，装卸过程中打开喷淋降尘</w:t>
            </w:r>
          </w:p>
        </w:tc>
        <w:tc>
          <w:tcPr>
            <w:tcW w:w="1620" w:type="dxa"/>
            <w:tcBorders>
              <w:right w:val="single" w:color="auto" w:sz="12" w:space="0"/>
            </w:tcBorders>
            <w:vAlign w:val="center"/>
          </w:tcPr>
          <w:p>
            <w:pPr>
              <w:spacing w:line="240" w:lineRule="exact"/>
              <w:jc w:val="center"/>
            </w:pP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08" w:type="dxa"/>
            <w:vMerge w:val="continue"/>
            <w:tcBorders>
              <w:left w:val="single" w:color="auto" w:sz="12" w:space="0"/>
            </w:tcBorders>
          </w:tcPr>
          <w:p>
            <w:pPr>
              <w:spacing w:line="240" w:lineRule="exact"/>
            </w:pPr>
          </w:p>
        </w:tc>
        <w:tc>
          <w:tcPr>
            <w:tcW w:w="1980" w:type="dxa"/>
            <w:gridSpan w:val="2"/>
            <w:vAlign w:val="center"/>
          </w:tcPr>
          <w:p>
            <w:pPr>
              <w:spacing w:line="240" w:lineRule="exact"/>
              <w:jc w:val="center"/>
            </w:pPr>
            <w:r>
              <w:rPr>
                <w:rFonts w:hint="eastAsia"/>
                <w:szCs w:val="21"/>
              </w:rPr>
              <w:t>车辆运输</w:t>
            </w:r>
            <w:r>
              <w:rPr>
                <w:rFonts w:hint="eastAsia"/>
              </w:rPr>
              <w:t xml:space="preserve">扬尘 </w:t>
            </w:r>
          </w:p>
        </w:tc>
        <w:tc>
          <w:tcPr>
            <w:tcW w:w="1031" w:type="dxa"/>
            <w:vAlign w:val="center"/>
          </w:tcPr>
          <w:p>
            <w:pPr>
              <w:spacing w:line="240" w:lineRule="exact"/>
              <w:jc w:val="center"/>
            </w:pPr>
            <w:r>
              <w:rPr>
                <w:rFonts w:hint="eastAsia"/>
              </w:rPr>
              <w:t>颗粒物</w:t>
            </w:r>
          </w:p>
        </w:tc>
        <w:tc>
          <w:tcPr>
            <w:tcW w:w="2929" w:type="dxa"/>
            <w:vAlign w:val="center"/>
          </w:tcPr>
          <w:p>
            <w:pPr>
              <w:spacing w:line="240" w:lineRule="exact"/>
              <w:jc w:val="center"/>
            </w:pPr>
            <w:r>
              <w:rPr>
                <w:rFonts w:hint="eastAsia"/>
              </w:rPr>
              <w:t>定期洒水抑尘，安装车辆清洗装置</w:t>
            </w:r>
          </w:p>
        </w:tc>
        <w:tc>
          <w:tcPr>
            <w:tcW w:w="1620" w:type="dxa"/>
            <w:tcBorders>
              <w:right w:val="single" w:color="auto" w:sz="12" w:space="0"/>
            </w:tcBorders>
            <w:vAlign w:val="center"/>
          </w:tcPr>
          <w:p>
            <w:pPr>
              <w:spacing w:line="240" w:lineRule="exact"/>
              <w:jc w:val="center"/>
            </w:pP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08" w:type="dxa"/>
            <w:vMerge w:val="continue"/>
            <w:tcBorders>
              <w:left w:val="single" w:color="auto" w:sz="12" w:space="0"/>
            </w:tcBorders>
          </w:tcPr>
          <w:p>
            <w:pPr>
              <w:spacing w:line="240" w:lineRule="exact"/>
            </w:pPr>
          </w:p>
        </w:tc>
        <w:tc>
          <w:tcPr>
            <w:tcW w:w="1980" w:type="dxa"/>
            <w:gridSpan w:val="2"/>
            <w:vAlign w:val="center"/>
          </w:tcPr>
          <w:p>
            <w:pPr>
              <w:spacing w:line="240" w:lineRule="exact"/>
              <w:jc w:val="center"/>
              <w:rPr>
                <w:szCs w:val="21"/>
              </w:rPr>
            </w:pPr>
            <w:r>
              <w:rPr>
                <w:rFonts w:hint="eastAsia"/>
                <w:szCs w:val="21"/>
              </w:rPr>
              <w:t>破碎球磨工序产生的粉尘</w:t>
            </w:r>
          </w:p>
        </w:tc>
        <w:tc>
          <w:tcPr>
            <w:tcW w:w="1031" w:type="dxa"/>
            <w:vAlign w:val="center"/>
          </w:tcPr>
          <w:p>
            <w:pPr>
              <w:spacing w:line="240" w:lineRule="exact"/>
              <w:jc w:val="center"/>
            </w:pPr>
            <w:r>
              <w:rPr>
                <w:rFonts w:hint="eastAsia"/>
              </w:rPr>
              <w:t>颗粒物</w:t>
            </w:r>
          </w:p>
        </w:tc>
        <w:tc>
          <w:tcPr>
            <w:tcW w:w="2929" w:type="dxa"/>
            <w:vAlign w:val="center"/>
          </w:tcPr>
          <w:p>
            <w:pPr>
              <w:spacing w:line="240" w:lineRule="exact"/>
              <w:jc w:val="center"/>
            </w:pPr>
            <w:r>
              <w:rPr>
                <w:rFonts w:hint="eastAsia"/>
              </w:rPr>
              <w:t>配备</w:t>
            </w:r>
            <w:r>
              <w:rPr>
                <w:rFonts w:hint="eastAsia"/>
                <w:lang w:val="en-US" w:eastAsia="zh-CN"/>
              </w:rPr>
              <w:t>旋风除尘+</w:t>
            </w:r>
            <w:r>
              <w:rPr>
                <w:rFonts w:hint="eastAsia"/>
              </w:rPr>
              <w:t>袋式除尘，处理后的废气由15m排气筒排放</w:t>
            </w:r>
          </w:p>
        </w:tc>
        <w:tc>
          <w:tcPr>
            <w:tcW w:w="1620" w:type="dxa"/>
            <w:tcBorders>
              <w:right w:val="single" w:color="auto" w:sz="12" w:space="0"/>
            </w:tcBorders>
            <w:vAlign w:val="center"/>
          </w:tcPr>
          <w:p>
            <w:pPr>
              <w:spacing w:line="240" w:lineRule="exact"/>
              <w:jc w:val="center"/>
            </w:pP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Merge w:val="restart"/>
            <w:tcBorders>
              <w:left w:val="single" w:color="auto" w:sz="12" w:space="0"/>
            </w:tcBorders>
            <w:vAlign w:val="center"/>
          </w:tcPr>
          <w:p>
            <w:pPr>
              <w:spacing w:line="240" w:lineRule="exact"/>
              <w:jc w:val="center"/>
            </w:pPr>
            <w:r>
              <w:t>水</w:t>
            </w:r>
          </w:p>
          <w:p>
            <w:pPr>
              <w:spacing w:line="240" w:lineRule="exact"/>
              <w:jc w:val="center"/>
            </w:pPr>
            <w:r>
              <w:t>污</w:t>
            </w:r>
          </w:p>
          <w:p>
            <w:pPr>
              <w:spacing w:line="240" w:lineRule="exact"/>
              <w:jc w:val="center"/>
            </w:pPr>
            <w:r>
              <w:t>染</w:t>
            </w:r>
          </w:p>
          <w:p>
            <w:pPr>
              <w:spacing w:line="240" w:lineRule="exact"/>
              <w:jc w:val="center"/>
            </w:pPr>
            <w:r>
              <w:t>物</w:t>
            </w:r>
          </w:p>
        </w:tc>
        <w:tc>
          <w:tcPr>
            <w:tcW w:w="1980" w:type="dxa"/>
            <w:gridSpan w:val="2"/>
            <w:vAlign w:val="center"/>
          </w:tcPr>
          <w:p>
            <w:pPr>
              <w:spacing w:line="240" w:lineRule="exact"/>
              <w:jc w:val="center"/>
            </w:pPr>
            <w:r>
              <w:rPr>
                <w:rFonts w:hint="eastAsia"/>
              </w:rPr>
              <w:t>车辆清洗废水</w:t>
            </w:r>
          </w:p>
        </w:tc>
        <w:tc>
          <w:tcPr>
            <w:tcW w:w="1031" w:type="dxa"/>
            <w:vAlign w:val="center"/>
          </w:tcPr>
          <w:p>
            <w:pPr>
              <w:spacing w:line="240" w:lineRule="exact"/>
              <w:jc w:val="center"/>
            </w:pPr>
            <w:r>
              <w:rPr>
                <w:rFonts w:hint="eastAsia"/>
              </w:rPr>
              <w:t xml:space="preserve">SS </w:t>
            </w:r>
          </w:p>
        </w:tc>
        <w:tc>
          <w:tcPr>
            <w:tcW w:w="2929" w:type="dxa"/>
            <w:vAlign w:val="center"/>
          </w:tcPr>
          <w:p>
            <w:pPr>
              <w:spacing w:line="240" w:lineRule="exact"/>
              <w:jc w:val="center"/>
            </w:pPr>
            <w:r>
              <w:rPr>
                <w:rFonts w:hint="eastAsia"/>
              </w:rPr>
              <w:t>经5m</w:t>
            </w:r>
            <w:r>
              <w:rPr>
                <w:rFonts w:hint="eastAsia"/>
                <w:vertAlign w:val="superscript"/>
              </w:rPr>
              <w:t>3</w:t>
            </w:r>
            <w:r>
              <w:rPr>
                <w:rFonts w:hint="eastAsia"/>
              </w:rPr>
              <w:t>沉淀池沉淀处理后循环使用</w:t>
            </w:r>
          </w:p>
        </w:tc>
        <w:tc>
          <w:tcPr>
            <w:tcW w:w="1620" w:type="dxa"/>
            <w:vMerge w:val="restart"/>
            <w:tcBorders>
              <w:right w:val="single" w:color="auto" w:sz="12" w:space="0"/>
            </w:tcBorders>
            <w:vAlign w:val="center"/>
          </w:tcPr>
          <w:p>
            <w:pPr>
              <w:spacing w:line="240" w:lineRule="exact"/>
              <w:jc w:val="center"/>
            </w:pPr>
            <w:r>
              <w:rPr>
                <w:rFonts w:hint="eastAsi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vMerge w:val="continue"/>
            <w:tcBorders>
              <w:left w:val="single" w:color="auto" w:sz="12" w:space="0"/>
            </w:tcBorders>
            <w:vAlign w:val="center"/>
          </w:tcPr>
          <w:p>
            <w:pPr>
              <w:spacing w:line="240" w:lineRule="exact"/>
              <w:jc w:val="center"/>
            </w:pPr>
          </w:p>
        </w:tc>
        <w:tc>
          <w:tcPr>
            <w:tcW w:w="1980" w:type="dxa"/>
            <w:gridSpan w:val="2"/>
            <w:vAlign w:val="center"/>
          </w:tcPr>
          <w:p>
            <w:pPr>
              <w:spacing w:line="240" w:lineRule="exact"/>
              <w:jc w:val="center"/>
            </w:pPr>
            <w:r>
              <w:t>生活污水</w:t>
            </w:r>
          </w:p>
        </w:tc>
        <w:tc>
          <w:tcPr>
            <w:tcW w:w="1031" w:type="dxa"/>
            <w:vAlign w:val="center"/>
          </w:tcPr>
          <w:p>
            <w:pPr>
              <w:spacing w:line="240" w:lineRule="exact"/>
              <w:jc w:val="center"/>
            </w:pPr>
            <w:r>
              <w:rPr>
                <w:rFonts w:hint="eastAsia"/>
              </w:rPr>
              <w:t>COD</w:t>
            </w:r>
            <w:r>
              <w:rPr>
                <w:rFonts w:hint="eastAsia"/>
                <w:vertAlign w:val="subscript"/>
              </w:rPr>
              <w:t>Cr</w:t>
            </w:r>
            <w:r>
              <w:rPr>
                <w:rFonts w:hint="eastAsia"/>
              </w:rPr>
              <w:t>、SS BOD</w:t>
            </w:r>
            <w:r>
              <w:rPr>
                <w:rFonts w:hint="eastAsia"/>
                <w:vertAlign w:val="subscript"/>
              </w:rPr>
              <w:t>5</w:t>
            </w:r>
            <w:r>
              <w:rPr>
                <w:rFonts w:hint="eastAsia"/>
              </w:rPr>
              <w:t>、NH</w:t>
            </w:r>
            <w:r>
              <w:rPr>
                <w:rFonts w:hint="eastAsia"/>
                <w:vertAlign w:val="subscript"/>
              </w:rPr>
              <w:t>3</w:t>
            </w:r>
            <w:r>
              <w:rPr>
                <w:rFonts w:hint="eastAsia"/>
              </w:rPr>
              <w:t>-N</w:t>
            </w:r>
          </w:p>
        </w:tc>
        <w:tc>
          <w:tcPr>
            <w:tcW w:w="2929" w:type="dxa"/>
            <w:vAlign w:val="center"/>
          </w:tcPr>
          <w:p>
            <w:pPr>
              <w:spacing w:line="240" w:lineRule="exact"/>
              <w:jc w:val="center"/>
            </w:pPr>
            <w:r>
              <w:rPr>
                <w:rFonts w:hint="eastAsia"/>
              </w:rPr>
              <w:t>排入厂区10m</w:t>
            </w:r>
            <w:r>
              <w:rPr>
                <w:rFonts w:hint="eastAsia"/>
                <w:vertAlign w:val="superscript"/>
              </w:rPr>
              <w:t>3</w:t>
            </w:r>
            <w:r>
              <w:rPr>
                <w:rFonts w:hint="eastAsia"/>
              </w:rPr>
              <w:t>化粪池，由附近村民定期清掏外运施肥</w:t>
            </w:r>
          </w:p>
        </w:tc>
        <w:tc>
          <w:tcPr>
            <w:tcW w:w="1620" w:type="dxa"/>
            <w:vMerge w:val="continue"/>
            <w:tcBorders>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08" w:type="dxa"/>
            <w:vMerge w:val="restart"/>
            <w:tcBorders>
              <w:left w:val="single" w:color="auto" w:sz="12" w:space="0"/>
            </w:tcBorders>
            <w:vAlign w:val="center"/>
          </w:tcPr>
          <w:p>
            <w:pPr>
              <w:spacing w:line="240" w:lineRule="exact"/>
              <w:jc w:val="center"/>
            </w:pPr>
            <w:r>
              <w:rPr>
                <w:rFonts w:hint="eastAsia"/>
              </w:rPr>
              <w:t>固体</w:t>
            </w:r>
          </w:p>
          <w:p>
            <w:pPr>
              <w:spacing w:line="240" w:lineRule="exact"/>
              <w:jc w:val="center"/>
            </w:pPr>
            <w:r>
              <w:rPr>
                <w:rFonts w:hint="eastAsia"/>
              </w:rPr>
              <w:t>废物</w:t>
            </w:r>
          </w:p>
        </w:tc>
        <w:tc>
          <w:tcPr>
            <w:tcW w:w="1980" w:type="dxa"/>
            <w:gridSpan w:val="2"/>
            <w:vAlign w:val="center"/>
          </w:tcPr>
          <w:p>
            <w:pPr>
              <w:pStyle w:val="9"/>
              <w:adjustRightInd w:val="0"/>
              <w:snapToGrid w:val="0"/>
              <w:spacing w:line="360" w:lineRule="exact"/>
              <w:ind w:left="-105" w:leftChars="-50" w:right="-105" w:rightChars="-50" w:firstLine="0" w:firstLineChars="0"/>
              <w:jc w:val="center"/>
            </w:pPr>
            <w:r>
              <w:rPr>
                <w:sz w:val="21"/>
                <w:szCs w:val="21"/>
              </w:rPr>
              <w:t>袋式除尘器</w:t>
            </w:r>
          </w:p>
        </w:tc>
        <w:tc>
          <w:tcPr>
            <w:tcW w:w="1031" w:type="dxa"/>
            <w:vAlign w:val="center"/>
          </w:tcPr>
          <w:p>
            <w:pPr>
              <w:spacing w:line="240" w:lineRule="exact"/>
              <w:jc w:val="center"/>
            </w:pPr>
            <w:r>
              <w:rPr>
                <w:rFonts w:hint="eastAsia"/>
              </w:rPr>
              <w:t>收尘灰</w:t>
            </w:r>
          </w:p>
        </w:tc>
        <w:tc>
          <w:tcPr>
            <w:tcW w:w="2929" w:type="dxa"/>
            <w:vAlign w:val="center"/>
          </w:tcPr>
          <w:p>
            <w:pPr>
              <w:spacing w:line="240" w:lineRule="exact"/>
              <w:jc w:val="center"/>
            </w:pPr>
            <w:r>
              <w:t>作为原料</w:t>
            </w:r>
            <w:r>
              <w:rPr>
                <w:rFonts w:hint="eastAsia"/>
              </w:rPr>
              <w:t>回用于</w:t>
            </w:r>
            <w:r>
              <w:t>生产系统</w:t>
            </w:r>
          </w:p>
        </w:tc>
        <w:tc>
          <w:tcPr>
            <w:tcW w:w="1620" w:type="dxa"/>
            <w:vMerge w:val="restart"/>
            <w:tcBorders>
              <w:right w:val="single" w:color="auto" w:sz="12" w:space="0"/>
            </w:tcBorders>
            <w:vAlign w:val="center"/>
          </w:tcPr>
          <w:p>
            <w:pPr>
              <w:spacing w:line="240" w:lineRule="exact"/>
              <w:jc w:val="center"/>
            </w:pPr>
            <w:r>
              <w:rPr>
                <w:rFonts w:hint="eastAsia"/>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08" w:type="dxa"/>
            <w:vMerge w:val="continue"/>
            <w:tcBorders>
              <w:left w:val="single" w:color="auto" w:sz="12" w:space="0"/>
            </w:tcBorders>
            <w:vAlign w:val="center"/>
          </w:tcPr>
          <w:p>
            <w:pPr>
              <w:spacing w:line="240" w:lineRule="exact"/>
              <w:jc w:val="center"/>
            </w:pPr>
          </w:p>
        </w:tc>
        <w:tc>
          <w:tcPr>
            <w:tcW w:w="1980" w:type="dxa"/>
            <w:gridSpan w:val="2"/>
            <w:vAlign w:val="center"/>
          </w:tcPr>
          <w:p>
            <w:pPr>
              <w:pStyle w:val="9"/>
              <w:adjustRightInd w:val="0"/>
              <w:snapToGrid w:val="0"/>
              <w:spacing w:line="360" w:lineRule="exact"/>
              <w:ind w:left="-105" w:leftChars="-50" w:right="-105" w:rightChars="-50" w:firstLine="0" w:firstLineChars="0"/>
              <w:jc w:val="center"/>
            </w:pPr>
            <w:r>
              <w:rPr>
                <w:sz w:val="21"/>
                <w:szCs w:val="21"/>
              </w:rPr>
              <w:t>皮带收料装置</w:t>
            </w:r>
          </w:p>
        </w:tc>
        <w:tc>
          <w:tcPr>
            <w:tcW w:w="1031" w:type="dxa"/>
            <w:vAlign w:val="center"/>
          </w:tcPr>
          <w:p>
            <w:pPr>
              <w:spacing w:line="240" w:lineRule="exact"/>
              <w:jc w:val="center"/>
            </w:pPr>
            <w:r>
              <w:rPr>
                <w:rFonts w:hint="eastAsia"/>
              </w:rPr>
              <w:t>原料</w:t>
            </w:r>
          </w:p>
        </w:tc>
        <w:tc>
          <w:tcPr>
            <w:tcW w:w="2929" w:type="dxa"/>
            <w:vMerge w:val="restart"/>
            <w:vAlign w:val="center"/>
          </w:tcPr>
          <w:p>
            <w:pPr>
              <w:spacing w:line="240" w:lineRule="exact"/>
              <w:jc w:val="center"/>
            </w:pPr>
            <w:r>
              <w:rPr>
                <w:rFonts w:hint="eastAsia"/>
              </w:rPr>
              <w:t>收集后作为原料回用于</w:t>
            </w:r>
            <w:r>
              <w:t>生产系统</w:t>
            </w:r>
          </w:p>
        </w:tc>
        <w:tc>
          <w:tcPr>
            <w:tcW w:w="1620" w:type="dxa"/>
            <w:vMerge w:val="continue"/>
            <w:tcBorders>
              <w:right w:val="single" w:color="auto" w:sz="12"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08" w:type="dxa"/>
            <w:vMerge w:val="continue"/>
            <w:tcBorders>
              <w:left w:val="single" w:color="auto" w:sz="12" w:space="0"/>
            </w:tcBorders>
            <w:vAlign w:val="center"/>
          </w:tcPr>
          <w:p>
            <w:pPr>
              <w:spacing w:line="240" w:lineRule="exact"/>
              <w:jc w:val="center"/>
            </w:pPr>
          </w:p>
        </w:tc>
        <w:tc>
          <w:tcPr>
            <w:tcW w:w="1980" w:type="dxa"/>
            <w:gridSpan w:val="2"/>
            <w:vAlign w:val="center"/>
          </w:tcPr>
          <w:p>
            <w:pPr>
              <w:pStyle w:val="9"/>
              <w:adjustRightInd w:val="0"/>
              <w:snapToGrid w:val="0"/>
              <w:spacing w:line="360" w:lineRule="exact"/>
              <w:ind w:left="-105" w:leftChars="-50" w:right="-105" w:rightChars="-50" w:firstLine="0" w:firstLineChars="0"/>
              <w:jc w:val="center"/>
            </w:pPr>
            <w:r>
              <w:rPr>
                <w:rFonts w:hint="eastAsia"/>
                <w:sz w:val="21"/>
                <w:szCs w:val="21"/>
              </w:rPr>
              <w:t>切割加工</w:t>
            </w:r>
          </w:p>
        </w:tc>
        <w:tc>
          <w:tcPr>
            <w:tcW w:w="1031" w:type="dxa"/>
            <w:vAlign w:val="center"/>
          </w:tcPr>
          <w:p>
            <w:pPr>
              <w:spacing w:line="240" w:lineRule="exact"/>
              <w:jc w:val="center"/>
            </w:pPr>
            <w:r>
              <w:rPr>
                <w:rFonts w:hint="eastAsia"/>
              </w:rPr>
              <w:t>边角料残次品</w:t>
            </w:r>
          </w:p>
        </w:tc>
        <w:tc>
          <w:tcPr>
            <w:tcW w:w="2929" w:type="dxa"/>
            <w:vMerge w:val="continue"/>
            <w:vAlign w:val="center"/>
          </w:tcPr>
          <w:p>
            <w:pPr>
              <w:spacing w:line="240" w:lineRule="exact"/>
              <w:jc w:val="center"/>
            </w:pPr>
          </w:p>
        </w:tc>
        <w:tc>
          <w:tcPr>
            <w:tcW w:w="1620" w:type="dxa"/>
            <w:vMerge w:val="continue"/>
            <w:tcBorders>
              <w:right w:val="single" w:color="auto" w:sz="12"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 w:type="dxa"/>
            <w:vMerge w:val="continue"/>
            <w:tcBorders>
              <w:left w:val="single" w:color="auto" w:sz="12" w:space="0"/>
            </w:tcBorders>
          </w:tcPr>
          <w:p>
            <w:pPr>
              <w:spacing w:line="240" w:lineRule="exact"/>
              <w:jc w:val="center"/>
            </w:pPr>
          </w:p>
        </w:tc>
        <w:tc>
          <w:tcPr>
            <w:tcW w:w="1980" w:type="dxa"/>
            <w:gridSpan w:val="2"/>
            <w:vAlign w:val="center"/>
          </w:tcPr>
          <w:p>
            <w:pPr>
              <w:pStyle w:val="9"/>
              <w:adjustRightInd w:val="0"/>
              <w:snapToGrid w:val="0"/>
              <w:spacing w:line="360" w:lineRule="exact"/>
              <w:ind w:left="-105" w:leftChars="-50" w:right="-105" w:rightChars="-50" w:firstLine="0" w:firstLineChars="0"/>
              <w:jc w:val="center"/>
            </w:pPr>
            <w:r>
              <w:rPr>
                <w:sz w:val="21"/>
                <w:szCs w:val="21"/>
              </w:rPr>
              <w:t>职工办公</w:t>
            </w:r>
          </w:p>
        </w:tc>
        <w:tc>
          <w:tcPr>
            <w:tcW w:w="1031" w:type="dxa"/>
            <w:vAlign w:val="center"/>
          </w:tcPr>
          <w:p>
            <w:pPr>
              <w:spacing w:line="240" w:lineRule="exact"/>
              <w:jc w:val="center"/>
            </w:pPr>
            <w:r>
              <w:rPr>
                <w:rFonts w:hint="eastAsia"/>
              </w:rPr>
              <w:t>生活</w:t>
            </w:r>
          </w:p>
          <w:p>
            <w:pPr>
              <w:spacing w:line="240" w:lineRule="exact"/>
              <w:jc w:val="center"/>
            </w:pPr>
            <w:r>
              <w:rPr>
                <w:rFonts w:hint="eastAsia"/>
              </w:rPr>
              <w:t>垃圾</w:t>
            </w:r>
          </w:p>
        </w:tc>
        <w:tc>
          <w:tcPr>
            <w:tcW w:w="2929" w:type="dxa"/>
            <w:vAlign w:val="center"/>
          </w:tcPr>
          <w:p>
            <w:pPr>
              <w:spacing w:line="240" w:lineRule="exact"/>
              <w:jc w:val="center"/>
            </w:pPr>
            <w:r>
              <w:rPr>
                <w:szCs w:val="21"/>
              </w:rPr>
              <w:t>垃圾箱收集，由环卫部门定期清运</w:t>
            </w:r>
          </w:p>
        </w:tc>
        <w:tc>
          <w:tcPr>
            <w:tcW w:w="1620" w:type="dxa"/>
            <w:vMerge w:val="continue"/>
            <w:tcBorders>
              <w:right w:val="single" w:color="auto" w:sz="12" w:space="0"/>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8" w:type="dxa"/>
            <w:tcBorders>
              <w:left w:val="single" w:color="auto" w:sz="12" w:space="0"/>
            </w:tcBorders>
            <w:vAlign w:val="center"/>
          </w:tcPr>
          <w:p>
            <w:pPr>
              <w:spacing w:line="240" w:lineRule="exact"/>
              <w:jc w:val="center"/>
            </w:pPr>
            <w:r>
              <w:t>噪声</w:t>
            </w:r>
          </w:p>
        </w:tc>
        <w:tc>
          <w:tcPr>
            <w:tcW w:w="7560" w:type="dxa"/>
            <w:gridSpan w:val="5"/>
            <w:tcBorders>
              <w:right w:val="single" w:color="auto" w:sz="12" w:space="0"/>
            </w:tcBorders>
            <w:vAlign w:val="center"/>
          </w:tcPr>
          <w:p>
            <w:pPr>
              <w:spacing w:line="240" w:lineRule="exact"/>
            </w:pPr>
            <w:r>
              <w:rPr>
                <w:rFonts w:hint="eastAsia"/>
              </w:rPr>
              <w:t>工程主要噪声源为泵类、浇注搅拌机等设备产生的噪声，采用设备基础减振、安装隔声罩等措施进行治理。经过距离衰减后各厂界噪声贡献值满足《工业企业厂界环境噪声排放标准》（GB12348-2008）中的1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08" w:type="dxa"/>
            <w:tcBorders>
              <w:left w:val="single" w:color="auto" w:sz="12" w:space="0"/>
            </w:tcBorders>
            <w:vAlign w:val="center"/>
          </w:tcPr>
          <w:p>
            <w:pPr>
              <w:spacing w:line="240" w:lineRule="exact"/>
              <w:jc w:val="center"/>
            </w:pPr>
            <w:r>
              <w:t>其他</w:t>
            </w:r>
          </w:p>
        </w:tc>
        <w:tc>
          <w:tcPr>
            <w:tcW w:w="7560" w:type="dxa"/>
            <w:gridSpan w:val="5"/>
            <w:tcBorders>
              <w:right w:val="single" w:color="auto" w:sz="12" w:space="0"/>
            </w:tcBorders>
            <w:vAlign w:val="center"/>
          </w:tcPr>
          <w:p>
            <w:pPr>
              <w:spacing w:line="240" w:lineRule="exact"/>
              <w:jc w:val="center"/>
            </w:pPr>
            <w:r>
              <w:t>厂区进行绿化，</w:t>
            </w:r>
            <w:r>
              <w:rPr>
                <w:rFonts w:hint="eastAsia"/>
              </w:rPr>
              <w:t>绿化面积2050m</w:t>
            </w:r>
            <w:r>
              <w:rPr>
                <w:rFonts w:hint="eastAsia"/>
                <w:vertAlign w:val="superscript"/>
              </w:rPr>
              <w:t>2</w:t>
            </w:r>
            <w:r>
              <w:rPr>
                <w:rFonts w:hint="eastAsia"/>
              </w:rPr>
              <w:t>，</w:t>
            </w:r>
            <w:r>
              <w:t>绿化率</w:t>
            </w:r>
            <w:r>
              <w:rPr>
                <w:rFonts w:hint="eastAsia"/>
              </w:rPr>
              <w:t>约</w:t>
            </w:r>
            <w:r>
              <w:rPr>
                <w:rFonts w:hint="eastAsia"/>
                <w:lang w:val="en-US" w:eastAsia="zh-CN"/>
              </w:rPr>
              <w:t>7.7</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6"/>
            <w:tcBorders>
              <w:left w:val="single" w:color="auto" w:sz="12" w:space="0"/>
              <w:bottom w:val="single" w:color="auto" w:sz="12" w:space="0"/>
              <w:right w:val="single" w:color="auto" w:sz="12" w:space="0"/>
            </w:tcBorders>
          </w:tcPr>
          <w:p>
            <w:pPr>
              <w:spacing w:line="440" w:lineRule="exact"/>
              <w:rPr>
                <w:rFonts w:eastAsia="黑体"/>
                <w:sz w:val="28"/>
                <w:szCs w:val="28"/>
              </w:rPr>
            </w:pPr>
            <w:r>
              <w:rPr>
                <w:rFonts w:eastAsia="黑体"/>
                <w:sz w:val="28"/>
                <w:szCs w:val="28"/>
              </w:rPr>
              <w:t>生态保护措施及预期效果：</w:t>
            </w:r>
          </w:p>
          <w:p>
            <w:pPr>
              <w:spacing w:line="360" w:lineRule="auto"/>
              <w:ind w:firstLine="480" w:firstLineChars="200"/>
              <w:rPr>
                <w:bCs/>
                <w:sz w:val="24"/>
                <w:szCs w:val="24"/>
              </w:rPr>
            </w:pPr>
            <w:r>
              <w:rPr>
                <w:rFonts w:hint="eastAsia"/>
                <w:bCs/>
                <w:sz w:val="24"/>
                <w:szCs w:val="24"/>
              </w:rPr>
              <w:t>本项目采取了严格的污染控制措施，各大气污染物能够做到达标排放，无废水外排，固体废物能够得到合理处置，不会对周围生态环境产生明显影响。</w:t>
            </w:r>
          </w:p>
          <w:p>
            <w:pPr>
              <w:spacing w:line="360" w:lineRule="auto"/>
              <w:ind w:firstLine="480" w:firstLineChars="200"/>
              <w:rPr>
                <w:bCs/>
                <w:sz w:val="24"/>
                <w:szCs w:val="24"/>
              </w:rPr>
            </w:pPr>
            <w:r>
              <w:rPr>
                <w:rFonts w:hint="eastAsia"/>
                <w:bCs/>
                <w:sz w:val="24"/>
                <w:szCs w:val="24"/>
              </w:rPr>
              <w:t>本项目建成后对厂区进行硬化处理，可避免水土流失。另外，</w:t>
            </w:r>
            <w:r>
              <w:rPr>
                <w:rFonts w:hAnsi="宋体"/>
                <w:sz w:val="24"/>
              </w:rPr>
              <w:t>在车间周边可绿化地带种植树木花草，增加项目的绿化面积，既能营造一个优美的工作环境，又可最大限度降低对区域生态环境的影响。</w:t>
            </w:r>
          </w:p>
        </w:tc>
      </w:tr>
    </w:tbl>
    <w:p>
      <w:pPr>
        <w:spacing w:line="540" w:lineRule="exact"/>
        <w:rPr>
          <w:rFonts w:eastAsia="黑体"/>
          <w:b/>
          <w:sz w:val="30"/>
          <w:szCs w:val="30"/>
        </w:rPr>
      </w:pPr>
    </w:p>
    <w:p>
      <w:pPr>
        <w:pStyle w:val="3"/>
        <w:rPr>
          <w:szCs w:val="22"/>
        </w:rPr>
      </w:pPr>
      <w:r>
        <w:rPr>
          <w:rFonts w:hint="eastAsia"/>
          <w:szCs w:val="22"/>
        </w:rPr>
        <w:t>环境管理及监测计划</w:t>
      </w:r>
    </w:p>
    <w:tbl>
      <w:tblPr>
        <w:tblStyle w:val="18"/>
        <w:tblW w:w="87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27" w:type="dxa"/>
            <w:tcBorders>
              <w:tl2br w:val="nil"/>
              <w:tr2bl w:val="nil"/>
            </w:tcBorders>
            <w:vAlign w:val="top"/>
          </w:tcPr>
          <w:p>
            <w:pPr>
              <w:pageBreakBefore w:val="0"/>
              <w:widowControl w:val="0"/>
              <w:kinsoku/>
              <w:wordWrap/>
              <w:overflowPunct/>
              <w:topLinePunct w:val="0"/>
              <w:bidi w:val="0"/>
              <w:adjustRightInd w:val="0"/>
              <w:snapToGrid/>
              <w:spacing w:line="360" w:lineRule="auto"/>
              <w:ind w:firstLine="482" w:firstLineChars="200"/>
              <w:textAlignment w:val="auto"/>
              <w:rPr>
                <w:b/>
                <w:sz w:val="24"/>
                <w:szCs w:val="24"/>
              </w:rPr>
            </w:pPr>
            <w:bookmarkStart w:id="12" w:name="_Toc205954899"/>
            <w:bookmarkStart w:id="13" w:name="_Toc1774"/>
            <w:bookmarkStart w:id="14" w:name="_Toc22512"/>
            <w:r>
              <w:rPr>
                <w:rFonts w:hint="eastAsia"/>
                <w:b/>
                <w:sz w:val="24"/>
                <w:szCs w:val="24"/>
              </w:rPr>
              <w:t>1、</w:t>
            </w:r>
            <w:r>
              <w:rPr>
                <w:b/>
                <w:sz w:val="24"/>
                <w:szCs w:val="24"/>
              </w:rPr>
              <w:t>环境管理</w:t>
            </w:r>
            <w:bookmarkEnd w:id="12"/>
            <w:bookmarkEnd w:id="13"/>
            <w:bookmarkEnd w:id="14"/>
          </w:p>
          <w:p>
            <w:pPr>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为了贯彻执行国家和地方环境保护法律、法规、政策与标准，及时掌握和了解污染控制措施的效果，以及项目所在区域环境质量的变化情况，更好地监控环保设施的运行情况，协调与地方环保职能部门和其它有关部门的工作，同时保证企业生产管理和环境管理的正常运作，建立环境管理体系与监测制度是非常必要和重要的。</w:t>
            </w:r>
          </w:p>
          <w:p>
            <w:pPr>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p>
          <w:p>
            <w:pPr>
              <w:pageBreakBefore w:val="0"/>
              <w:widowControl w:val="0"/>
              <w:kinsoku/>
              <w:wordWrap/>
              <w:overflowPunct/>
              <w:topLinePunct w:val="0"/>
              <w:bidi w:val="0"/>
              <w:adjustRightInd w:val="0"/>
              <w:snapToGrid/>
              <w:spacing w:line="360" w:lineRule="auto"/>
              <w:ind w:firstLine="482" w:firstLineChars="200"/>
              <w:textAlignment w:val="auto"/>
              <w:rPr>
                <w:rFonts w:hint="eastAsia" w:ascii="Times New Roman" w:hAnsi="Times New Roman" w:cs="Times New Roman"/>
                <w:b/>
                <w:sz w:val="24"/>
                <w:szCs w:val="24"/>
              </w:rPr>
            </w:pPr>
            <w:r>
              <w:rPr>
                <w:rFonts w:hint="eastAsia" w:ascii="Times New Roman" w:hAnsi="Times New Roman" w:cs="Times New Roman"/>
                <w:b/>
                <w:sz w:val="24"/>
                <w:szCs w:val="24"/>
              </w:rPr>
              <w:t>1.1 环境管理的目的</w:t>
            </w:r>
          </w:p>
          <w:p>
            <w:pPr>
              <w:pageBreakBefore w:val="0"/>
              <w:widowControl w:val="0"/>
              <w:kinsoku/>
              <w:wordWrap/>
              <w:overflowPunct/>
              <w:topLinePunct w:val="0"/>
              <w:bidi w:val="0"/>
              <w:snapToGrid/>
              <w:spacing w:line="360" w:lineRule="auto"/>
              <w:ind w:firstLine="480" w:firstLineChars="200"/>
              <w:textAlignment w:val="auto"/>
              <w:rPr>
                <w:rFonts w:ascii="Times New Roman" w:hAnsi="Times New Roman" w:cs="Times New Roman"/>
                <w:bCs/>
                <w:sz w:val="24"/>
                <w:szCs w:val="24"/>
              </w:rPr>
            </w:pPr>
            <w:r>
              <w:rPr>
                <w:rFonts w:hint="eastAsia" w:ascii="Times New Roman" w:hAnsi="Times New Roman" w:cs="Times New Roman"/>
                <w:bCs/>
                <w:sz w:val="24"/>
                <w:szCs w:val="24"/>
              </w:rPr>
              <w:t>保证本工程各项环境保护措施的顺利落实，使工程建设对环境的影响得以减免和控制，保护好评价区生态环境，以保持工程地区生态系统的良性发展。</w:t>
            </w:r>
          </w:p>
          <w:p>
            <w:pPr>
              <w:pageBreakBefore w:val="0"/>
              <w:widowControl w:val="0"/>
              <w:kinsoku/>
              <w:wordWrap/>
              <w:overflowPunct/>
              <w:topLinePunct w:val="0"/>
              <w:bidi w:val="0"/>
              <w:adjustRightInd w:val="0"/>
              <w:snapToGrid/>
              <w:spacing w:line="360" w:lineRule="auto"/>
              <w:ind w:firstLine="482" w:firstLineChars="200"/>
              <w:textAlignment w:val="auto"/>
              <w:rPr>
                <w:rFonts w:hint="eastAsia" w:ascii="Times New Roman" w:hAnsi="Times New Roman" w:cs="Times New Roman"/>
                <w:b/>
                <w:sz w:val="24"/>
                <w:szCs w:val="24"/>
              </w:rPr>
            </w:pPr>
            <w:r>
              <w:rPr>
                <w:rFonts w:hint="eastAsia" w:ascii="Times New Roman" w:hAnsi="Times New Roman" w:cs="Times New Roman"/>
                <w:b/>
                <w:sz w:val="24"/>
                <w:szCs w:val="24"/>
              </w:rPr>
              <w:t>1.2 环境管理机构的设置</w:t>
            </w:r>
          </w:p>
          <w:p>
            <w:pPr>
              <w:pageBreakBefore w:val="0"/>
              <w:widowControl w:val="0"/>
              <w:kinsoku/>
              <w:wordWrap/>
              <w:overflowPunct/>
              <w:topLinePunct w:val="0"/>
              <w:bidi w:val="0"/>
              <w:snapToGrid/>
              <w:spacing w:line="360" w:lineRule="auto"/>
              <w:ind w:firstLine="480" w:firstLineChars="200"/>
              <w:textAlignment w:val="auto"/>
              <w:rPr>
                <w:bCs/>
                <w:sz w:val="24"/>
                <w:szCs w:val="24"/>
              </w:rPr>
            </w:pPr>
            <w:r>
              <w:rPr>
                <w:bCs/>
                <w:sz w:val="24"/>
                <w:szCs w:val="24"/>
              </w:rPr>
              <w:t>环境保护是现代企业管理的一个重要组成部分，为做好环境保护和“三废”治理工作，充分发挥各项环保设施的作用。评价建议</w:t>
            </w:r>
            <w:r>
              <w:rPr>
                <w:rFonts w:hint="eastAsia"/>
                <w:bCs/>
                <w:sz w:val="24"/>
                <w:szCs w:val="24"/>
                <w:lang w:eastAsia="zh-CN"/>
              </w:rPr>
              <w:t>平顶山市寒钰矿业公司</w:t>
            </w:r>
            <w:r>
              <w:rPr>
                <w:bCs/>
                <w:sz w:val="24"/>
                <w:szCs w:val="24"/>
              </w:rPr>
              <w:t>设置环境管理机构，并配备专业的管理人员，建立各项管理制度。</w:t>
            </w:r>
          </w:p>
          <w:p>
            <w:pPr>
              <w:pageBreakBefore w:val="0"/>
              <w:widowControl w:val="0"/>
              <w:kinsoku/>
              <w:wordWrap/>
              <w:overflowPunct/>
              <w:topLinePunct w:val="0"/>
              <w:bidi w:val="0"/>
              <w:snapToGrid/>
              <w:spacing w:line="360" w:lineRule="auto"/>
              <w:ind w:firstLine="482" w:firstLineChars="200"/>
              <w:textAlignment w:val="auto"/>
              <w:rPr>
                <w:b/>
                <w:sz w:val="24"/>
                <w:szCs w:val="24"/>
              </w:rPr>
            </w:pPr>
            <w:r>
              <w:rPr>
                <w:rFonts w:hint="eastAsia" w:ascii="宋体" w:hAnsi="宋体" w:cs="宋体"/>
                <w:b/>
                <w:sz w:val="24"/>
                <w:szCs w:val="24"/>
              </w:rPr>
              <w:t xml:space="preserve">1.3 </w:t>
            </w:r>
            <w:r>
              <w:rPr>
                <w:rFonts w:hint="eastAsia"/>
                <w:b/>
                <w:sz w:val="24"/>
                <w:szCs w:val="24"/>
              </w:rPr>
              <w:t>环境管理机构的职责</w:t>
            </w:r>
          </w:p>
          <w:p>
            <w:pPr>
              <w:pageBreakBefore w:val="0"/>
              <w:widowControl w:val="0"/>
              <w:kinsoku/>
              <w:wordWrap/>
              <w:overflowPunct/>
              <w:topLinePunct w:val="0"/>
              <w:bidi w:val="0"/>
              <w:snapToGrid/>
              <w:spacing w:line="360" w:lineRule="auto"/>
              <w:ind w:firstLine="480" w:firstLineChars="200"/>
              <w:textAlignment w:val="auto"/>
              <w:rPr>
                <w:bCs/>
                <w:kern w:val="0"/>
                <w:sz w:val="24"/>
                <w:szCs w:val="24"/>
              </w:rPr>
            </w:pPr>
            <w:r>
              <w:rPr>
                <w:rFonts w:hint="eastAsia"/>
                <w:bCs/>
                <w:sz w:val="24"/>
                <w:szCs w:val="24"/>
                <w:lang w:eastAsia="zh-CN"/>
              </w:rPr>
              <w:t>公司</w:t>
            </w:r>
            <w:r>
              <w:rPr>
                <w:bCs/>
                <w:sz w:val="24"/>
                <w:szCs w:val="24"/>
              </w:rPr>
              <w:t>环境管理机构</w:t>
            </w:r>
            <w:r>
              <w:rPr>
                <w:bCs/>
                <w:kern w:val="0"/>
                <w:sz w:val="24"/>
                <w:szCs w:val="24"/>
              </w:rPr>
              <w:t>主要职责如下：</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（1）认真贯彻执行国家、省、</w:t>
            </w:r>
            <w:r>
              <w:rPr>
                <w:rFonts w:hint="eastAsia"/>
                <w:bCs/>
                <w:kern w:val="0"/>
                <w:sz w:val="24"/>
                <w:szCs w:val="24"/>
              </w:rPr>
              <w:t>州</w:t>
            </w:r>
            <w:r>
              <w:rPr>
                <w:bCs/>
                <w:kern w:val="0"/>
                <w:sz w:val="24"/>
                <w:szCs w:val="24"/>
              </w:rPr>
              <w:t>及行业部门制定的环保法规和各项规章制度及具体要求。</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（2）负责制定企业近期、远期、环境保护规划，按计划实施、落实环保规划。</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（3）各职能部门编制环保管理方案，协调、协助有关部门实施环境管理方案。</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（4）协调内、外部环保工作的交流和沟通，并对相关方的意见或投诉做出回应或处理。</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（5）协调和监督各部门工作运行情况，包括督促、检查各有关部门的环保设施管理工作，设备运行记录情况，环保法规、以及上级领导所下达的工作及任务的执行情况。</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（6）积极研究、开发污染治理及综合利用技术，推广应用环保先进技术和经验。</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（7）负责公司环保的统计工作，按时、准确地填写，上报各种环保报表，及时整理和归档各类环保资料。</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（8）按照规定定期向有关环保执法部门及相关部门办理排污申报、登记和缴纳各种费用等事宜。</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bCs/>
                <w:kern w:val="0"/>
                <w:sz w:val="24"/>
                <w:szCs w:val="24"/>
              </w:rPr>
            </w:pPr>
            <w:r>
              <w:rPr>
                <w:bCs/>
                <w:kern w:val="0"/>
                <w:sz w:val="24"/>
                <w:szCs w:val="24"/>
              </w:rPr>
              <w:t>（9）参与工程项目的设计、审查和验收，监督检查环保设施的“三同时”等规定的贯彻执行情况。按有关规定向相关部门进行申报和办理各种审批手续。</w:t>
            </w:r>
          </w:p>
          <w:p>
            <w:pPr>
              <w:pageBreakBefore w:val="0"/>
              <w:widowControl w:val="0"/>
              <w:kinsoku/>
              <w:wordWrap/>
              <w:overflowPunct/>
              <w:topLinePunct w:val="0"/>
              <w:bidi w:val="0"/>
              <w:adjustRightInd w:val="0"/>
              <w:snapToGrid/>
              <w:spacing w:line="360" w:lineRule="auto"/>
              <w:ind w:firstLine="480" w:firstLineChars="200"/>
              <w:textAlignment w:val="auto"/>
              <w:rPr>
                <w:bCs/>
                <w:kern w:val="0"/>
                <w:sz w:val="24"/>
                <w:szCs w:val="24"/>
              </w:rPr>
            </w:pPr>
            <w:r>
              <w:rPr>
                <w:bCs/>
                <w:kern w:val="0"/>
                <w:sz w:val="24"/>
                <w:szCs w:val="24"/>
              </w:rPr>
              <w:t>（10）通过各种形式，对职工进行环境保护的宣传教育活动。</w:t>
            </w:r>
          </w:p>
          <w:p>
            <w:pPr>
              <w:adjustRightInd w:val="0"/>
              <w:snapToGrid w:val="0"/>
              <w:spacing w:line="520" w:lineRule="exact"/>
              <w:ind w:firstLine="482" w:firstLineChars="200"/>
              <w:rPr>
                <w:b/>
                <w:sz w:val="24"/>
                <w:szCs w:val="24"/>
              </w:rPr>
            </w:pPr>
            <w:r>
              <w:rPr>
                <w:b/>
                <w:sz w:val="24"/>
                <w:szCs w:val="24"/>
              </w:rPr>
              <w:t>2、排污口规范化设置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b/>
                <w:sz w:val="24"/>
                <w:szCs w:val="24"/>
                <w:lang w:val="en-US" w:eastAsia="zh-CN"/>
              </w:rPr>
            </w:pPr>
            <w:r>
              <w:rPr>
                <w:bCs/>
                <w:sz w:val="24"/>
                <w:szCs w:val="24"/>
              </w:rPr>
              <w:t>根据《关于开展排污口规范化整治工作的通知》（环发[1999]24号）规定，废水应进行规范化设计，具备采样、监测条件，排放口附近树立环保图形标志牌。环保标志明显，排污口明显，排污口设置合理，排污口去向合理，便于采集样品，便于监测计量，便于公众监督管理。按照国家环境保护部制定的《〈环境保护图形标志〉实施细则（试行）》（环监【1996】463号）的规定，在各排污口设立相应的环境保护图形标志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b/>
                <w:sz w:val="24"/>
                <w:szCs w:val="24"/>
              </w:rPr>
            </w:pPr>
            <w:r>
              <w:rPr>
                <w:rFonts w:hint="eastAsia"/>
                <w:b/>
                <w:sz w:val="24"/>
                <w:szCs w:val="24"/>
                <w:lang w:val="en-US" w:eastAsia="zh-CN"/>
              </w:rPr>
              <w:t>3</w:t>
            </w:r>
            <w:r>
              <w:rPr>
                <w:rFonts w:hint="eastAsia"/>
                <w:b/>
                <w:sz w:val="24"/>
                <w:szCs w:val="24"/>
              </w:rPr>
              <w:t>、环境管理目标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pacing w:val="0"/>
                <w:sz w:val="24"/>
                <w:szCs w:val="24"/>
              </w:rPr>
            </w:pPr>
            <w:bookmarkStart w:id="15" w:name="_Toc11404"/>
            <w:bookmarkStart w:id="16" w:name="_Toc18361"/>
            <w:r>
              <w:rPr>
                <w:rFonts w:hint="eastAsia"/>
                <w:spacing w:val="0"/>
                <w:sz w:val="24"/>
                <w:szCs w:val="24"/>
              </w:rPr>
              <w:t>本次工程环境管理目标见下表。</w:t>
            </w:r>
          </w:p>
          <w:p>
            <w:pPr>
              <w:pageBreakBefore w:val="0"/>
              <w:widowControl w:val="0"/>
              <w:kinsoku/>
              <w:wordWrap/>
              <w:overflowPunct/>
              <w:topLinePunct w:val="0"/>
              <w:bidi w:val="0"/>
              <w:adjustRightInd w:val="0"/>
              <w:snapToGrid/>
              <w:spacing w:line="360" w:lineRule="auto"/>
              <w:ind w:firstLine="2409" w:firstLineChars="1000"/>
              <w:jc w:val="both"/>
              <w:textAlignment w:val="auto"/>
              <w:rPr>
                <w:rFonts w:hint="eastAsia" w:ascii="Times New Roman" w:hAnsi="Times New Roman" w:eastAsia="宋体" w:cs="Times New Roman"/>
                <w:b/>
                <w:bCs/>
                <w:spacing w:val="0"/>
                <w:sz w:val="24"/>
                <w:szCs w:val="24"/>
              </w:rPr>
            </w:pPr>
            <w:r>
              <w:rPr>
                <w:rFonts w:hint="eastAsia" w:ascii="Times New Roman" w:hAnsi="Times New Roman" w:eastAsia="宋体" w:cs="Times New Roman"/>
                <w:b/>
                <w:bCs/>
                <w:spacing w:val="0"/>
                <w:sz w:val="24"/>
                <w:szCs w:val="24"/>
              </w:rPr>
              <w:t>表</w:t>
            </w:r>
            <w:r>
              <w:rPr>
                <w:rFonts w:hint="eastAsia" w:eastAsia="宋体" w:cs="Times New Roman"/>
                <w:b/>
                <w:bCs/>
                <w:spacing w:val="0"/>
                <w:sz w:val="24"/>
                <w:szCs w:val="24"/>
                <w:lang w:val="en-US" w:eastAsia="zh-CN"/>
              </w:rPr>
              <w:t>9-</w:t>
            </w:r>
            <w:r>
              <w:rPr>
                <w:rFonts w:hint="eastAsia" w:cs="Times New Roman"/>
                <w:b/>
                <w:bCs/>
                <w:spacing w:val="0"/>
                <w:sz w:val="24"/>
                <w:szCs w:val="24"/>
                <w:lang w:val="en-US" w:eastAsia="zh-CN"/>
              </w:rPr>
              <w:t>1</w:t>
            </w:r>
            <w:r>
              <w:rPr>
                <w:rFonts w:hint="eastAsia" w:eastAsia="宋体" w:cs="Times New Roman"/>
                <w:b/>
                <w:bCs/>
                <w:spacing w:val="0"/>
                <w:sz w:val="24"/>
                <w:szCs w:val="24"/>
                <w:lang w:val="en-US" w:eastAsia="zh-CN"/>
              </w:rPr>
              <w:t xml:space="preserve">    </w:t>
            </w:r>
            <w:r>
              <w:rPr>
                <w:rFonts w:hint="eastAsia" w:ascii="Times New Roman" w:hAnsi="Times New Roman" w:eastAsia="宋体" w:cs="Times New Roman"/>
                <w:b/>
                <w:bCs/>
                <w:spacing w:val="0"/>
                <w:sz w:val="24"/>
                <w:szCs w:val="24"/>
              </w:rPr>
              <w:t>工程环境管理目标一览表</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6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2" w:type="pct"/>
                  <w:tcBorders>
                    <w:tl2br w:val="nil"/>
                    <w:tr2bl w:val="nil"/>
                  </w:tcBorders>
                  <w:noWrap w:val="0"/>
                  <w:vAlign w:val="center"/>
                </w:tcPr>
                <w:p>
                  <w:pPr>
                    <w:spacing w:line="360" w:lineRule="exact"/>
                    <w:jc w:val="center"/>
                    <w:rPr>
                      <w:spacing w:val="0"/>
                    </w:rPr>
                  </w:pPr>
                  <w:r>
                    <w:rPr>
                      <w:rFonts w:hint="eastAsia"/>
                      <w:spacing w:val="0"/>
                    </w:rPr>
                    <w:t>工程实施阶段</w:t>
                  </w:r>
                </w:p>
              </w:tc>
              <w:tc>
                <w:tcPr>
                  <w:tcW w:w="4077" w:type="pct"/>
                  <w:tcBorders>
                    <w:tl2br w:val="nil"/>
                    <w:tr2bl w:val="nil"/>
                  </w:tcBorders>
                  <w:noWrap w:val="0"/>
                  <w:vAlign w:val="center"/>
                </w:tcPr>
                <w:p>
                  <w:pPr>
                    <w:spacing w:line="360" w:lineRule="exact"/>
                    <w:jc w:val="center"/>
                    <w:rPr>
                      <w:spacing w:val="0"/>
                    </w:rPr>
                  </w:pPr>
                  <w:r>
                    <w:rPr>
                      <w:spacing w:val="0"/>
                    </w:rPr>
                    <w:t>环境管理目标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2" w:type="pct"/>
                  <w:tcBorders>
                    <w:tl2br w:val="nil"/>
                    <w:tr2bl w:val="nil"/>
                  </w:tcBorders>
                  <w:noWrap w:val="0"/>
                  <w:vAlign w:val="center"/>
                </w:tcPr>
                <w:p>
                  <w:pPr>
                    <w:spacing w:line="360" w:lineRule="exact"/>
                    <w:jc w:val="center"/>
                    <w:rPr>
                      <w:spacing w:val="0"/>
                    </w:rPr>
                  </w:pPr>
                  <w:r>
                    <w:rPr>
                      <w:rFonts w:hint="eastAsia"/>
                      <w:spacing w:val="0"/>
                    </w:rPr>
                    <w:t>初步设计阶段</w:t>
                  </w:r>
                </w:p>
              </w:tc>
              <w:tc>
                <w:tcPr>
                  <w:tcW w:w="4077" w:type="pct"/>
                  <w:tcBorders>
                    <w:tl2br w:val="nil"/>
                    <w:tr2bl w:val="nil"/>
                  </w:tcBorders>
                  <w:noWrap w:val="0"/>
                  <w:vAlign w:val="center"/>
                </w:tcPr>
                <w:p>
                  <w:pPr>
                    <w:spacing w:line="360" w:lineRule="exact"/>
                    <w:jc w:val="left"/>
                    <w:rPr>
                      <w:spacing w:val="0"/>
                    </w:rPr>
                  </w:pPr>
                  <w:r>
                    <w:rPr>
                      <w:spacing w:val="0"/>
                    </w:rPr>
                    <w:t>设计应结合环评报告及批文，编制有环保设计篇章，并报环保主管部门备案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22" w:type="pct"/>
                  <w:tcBorders>
                    <w:tl2br w:val="nil"/>
                    <w:tr2bl w:val="nil"/>
                  </w:tcBorders>
                  <w:noWrap w:val="0"/>
                  <w:vAlign w:val="center"/>
                </w:tcPr>
                <w:p>
                  <w:pPr>
                    <w:spacing w:line="360" w:lineRule="exact"/>
                    <w:jc w:val="center"/>
                    <w:rPr>
                      <w:spacing w:val="0"/>
                    </w:rPr>
                  </w:pPr>
                  <w:r>
                    <w:rPr>
                      <w:spacing w:val="0"/>
                    </w:rPr>
                    <w:t>施工阶段</w:t>
                  </w:r>
                </w:p>
              </w:tc>
              <w:tc>
                <w:tcPr>
                  <w:tcW w:w="4077" w:type="pct"/>
                  <w:tcBorders>
                    <w:tl2br w:val="nil"/>
                    <w:tr2bl w:val="nil"/>
                  </w:tcBorders>
                  <w:noWrap w:val="0"/>
                  <w:vAlign w:val="center"/>
                </w:tcPr>
                <w:p>
                  <w:pPr>
                    <w:spacing w:line="360" w:lineRule="exact"/>
                    <w:jc w:val="left"/>
                    <w:rPr>
                      <w:spacing w:val="0"/>
                    </w:rPr>
                  </w:pPr>
                  <w:r>
                    <w:rPr>
                      <w:spacing w:val="0"/>
                    </w:rPr>
                    <w:t>对项目建设实行环境监理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22" w:type="pct"/>
                  <w:tcBorders>
                    <w:tl2br w:val="nil"/>
                    <w:tr2bl w:val="nil"/>
                  </w:tcBorders>
                  <w:noWrap w:val="0"/>
                  <w:vAlign w:val="center"/>
                </w:tcPr>
                <w:p>
                  <w:pPr>
                    <w:spacing w:line="360" w:lineRule="exact"/>
                    <w:jc w:val="center"/>
                    <w:rPr>
                      <w:rFonts w:hint="eastAsia" w:eastAsia="宋体"/>
                      <w:spacing w:val="0"/>
                      <w:lang w:eastAsia="zh-CN"/>
                    </w:rPr>
                  </w:pPr>
                  <w:r>
                    <w:rPr>
                      <w:spacing w:val="0"/>
                    </w:rPr>
                    <w:t>生产</w:t>
                  </w:r>
                  <w:r>
                    <w:rPr>
                      <w:rFonts w:hint="eastAsia"/>
                      <w:spacing w:val="0"/>
                      <w:lang w:eastAsia="zh-CN"/>
                    </w:rPr>
                    <w:t>前</w:t>
                  </w:r>
                </w:p>
              </w:tc>
              <w:tc>
                <w:tcPr>
                  <w:tcW w:w="4077" w:type="pct"/>
                  <w:tcBorders>
                    <w:tl2br w:val="nil"/>
                    <w:tr2bl w:val="nil"/>
                  </w:tcBorders>
                  <w:noWrap w:val="0"/>
                  <w:vAlign w:val="center"/>
                </w:tcPr>
                <w:p>
                  <w:pPr>
                    <w:spacing w:line="360" w:lineRule="exact"/>
                    <w:jc w:val="left"/>
                    <w:rPr>
                      <w:spacing w:val="0"/>
                    </w:rPr>
                  </w:pPr>
                  <w:r>
                    <w:rPr>
                      <w:spacing w:val="0"/>
                    </w:rPr>
                    <w:t>应由</w:t>
                  </w:r>
                  <w:r>
                    <w:rPr>
                      <w:rFonts w:hint="eastAsia"/>
                      <w:spacing w:val="0"/>
                    </w:rPr>
                    <w:t>业主、设计单位、施工单位、检测单位及</w:t>
                  </w:r>
                  <w:r>
                    <w:rPr>
                      <w:spacing w:val="0"/>
                    </w:rPr>
                    <w:t>环境影响评价文件编制单位共同对项目环保设施“三同时”执行情况进行现场核查，并</w:t>
                  </w:r>
                  <w:r>
                    <w:rPr>
                      <w:rFonts w:hint="eastAsia"/>
                      <w:spacing w:val="0"/>
                    </w:rPr>
                    <w:t>由业主提出项目自验收</w:t>
                  </w:r>
                </w:p>
              </w:tc>
            </w:tr>
            <w:bookmarkEnd w:id="15"/>
            <w:bookmarkEnd w:id="16"/>
          </w:tbl>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ascii="Times New Roman" w:hAnsi="Times New Roman" w:eastAsia="宋体" w:cs="Times New Roman"/>
                <w:b/>
                <w:bCs/>
                <w:spacing w:val="0"/>
                <w:sz w:val="24"/>
                <w:szCs w:val="24"/>
              </w:rPr>
            </w:pPr>
            <w:r>
              <w:rPr>
                <w:rFonts w:hint="eastAsia" w:cs="Times New Roman"/>
                <w:b/>
                <w:bCs/>
                <w:spacing w:val="0"/>
                <w:sz w:val="24"/>
                <w:szCs w:val="24"/>
                <w:lang w:val="en-US" w:eastAsia="zh-CN"/>
              </w:rPr>
              <w:t>4</w:t>
            </w:r>
            <w:r>
              <w:rPr>
                <w:rFonts w:hint="default" w:ascii="Times New Roman" w:hAnsi="Times New Roman" w:eastAsia="宋体" w:cs="Times New Roman"/>
                <w:b/>
                <w:bCs/>
                <w:spacing w:val="0"/>
                <w:sz w:val="24"/>
                <w:szCs w:val="24"/>
              </w:rPr>
              <w:t>、环境监测计划</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ascii="Times New Roman" w:hAnsi="Times New Roman" w:eastAsia="宋体" w:cs="Times New Roman"/>
                <w:b/>
                <w:bCs/>
                <w:spacing w:val="0"/>
                <w:sz w:val="24"/>
                <w:szCs w:val="24"/>
              </w:rPr>
            </w:pPr>
            <w:r>
              <w:rPr>
                <w:rFonts w:hint="eastAsia" w:cs="Times New Roman"/>
                <w:b/>
                <w:bCs/>
                <w:spacing w:val="0"/>
                <w:sz w:val="24"/>
                <w:szCs w:val="24"/>
                <w:lang w:val="en-US" w:eastAsia="zh-CN"/>
              </w:rPr>
              <w:t>4</w:t>
            </w:r>
            <w:r>
              <w:rPr>
                <w:rFonts w:hint="default" w:ascii="Times New Roman" w:hAnsi="Times New Roman" w:eastAsia="宋体" w:cs="Times New Roman"/>
                <w:b/>
                <w:bCs/>
                <w:spacing w:val="0"/>
                <w:sz w:val="24"/>
                <w:szCs w:val="24"/>
              </w:rPr>
              <w:t>.1 环境监测的目的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环境监测是为环境管理提供科学依据的必不可少的基础性工作，是企业环境管理的一个重要组成部分，是执行环保法规、评价环境质量、判断环保治理设施运行效果的重要手段，通过对该企业主要污染物的排放情况进行定期监测掌握装置排放污染物含量、污染排放规律，评价净化设施性能，制定控制和治理污染的方案，并建立监测档案，为贯彻国家和地方有关环保政策、法律、规定、标准等情况提供依据。通过一系列监测数据和资料，对企业环境质量进行综合分析和评价，为控制污染和环保管理提供依据。</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ascii="Times New Roman" w:hAnsi="Times New Roman" w:eastAsia="宋体" w:cs="Times New Roman"/>
                <w:b/>
                <w:bCs/>
                <w:spacing w:val="0"/>
                <w:sz w:val="24"/>
                <w:szCs w:val="24"/>
              </w:rPr>
            </w:pPr>
            <w:r>
              <w:rPr>
                <w:rFonts w:hint="eastAsia" w:cs="Times New Roman"/>
                <w:b/>
                <w:bCs/>
                <w:spacing w:val="0"/>
                <w:sz w:val="24"/>
                <w:szCs w:val="24"/>
                <w:lang w:val="en-US" w:eastAsia="zh-CN"/>
              </w:rPr>
              <w:t>4</w:t>
            </w:r>
            <w:r>
              <w:rPr>
                <w:rFonts w:hint="default" w:ascii="Times New Roman" w:hAnsi="Times New Roman" w:eastAsia="宋体" w:cs="Times New Roman"/>
                <w:b/>
                <w:bCs/>
                <w:spacing w:val="0"/>
                <w:sz w:val="24"/>
                <w:szCs w:val="24"/>
              </w:rPr>
              <w:t>.2 环境监控机构的职责</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（1）根据国家颁布的环境质量标准和污染污排放标准及环境保护监测工作规定，制定项目监测计划和工作方案。</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（2）定期对各项污染防治设施进行监测，随时掌握运行状况，监测结果出现异常时，应及时查明原因，并及时上报企业主管环保的领导。</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（3）做好废气、噪声的污染源及监测数据记录、统计分析及存档工作，分析污染物排放规律，整理监测数据，并建立企业环保档案。</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（4）建立质量保证体系，监测站的规范化建设，不断提高监测质量和监测水平。</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（5）加强监测仪器设备的日常保养和校验工作，确保监测站的正常运行。</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（6）接受地方环保主管部门的指导和监督管理。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鉴于本项目较小，企业没有能力成立监测中心，建议企业委托有资质的环境监测部门承担营运期的环境监测工作，</w:t>
            </w:r>
            <w:r>
              <w:rPr>
                <w:rFonts w:hint="eastAsia" w:eastAsia="宋体" w:cs="Times New Roman"/>
                <w:spacing w:val="0"/>
                <w:sz w:val="24"/>
                <w:szCs w:val="24"/>
                <w:lang w:eastAsia="zh-CN"/>
              </w:rPr>
              <w:t>业主</w:t>
            </w:r>
            <w:r>
              <w:rPr>
                <w:rFonts w:hint="default" w:ascii="Times New Roman" w:hAnsi="Times New Roman" w:eastAsia="宋体" w:cs="Times New Roman"/>
                <w:spacing w:val="0"/>
                <w:sz w:val="24"/>
                <w:szCs w:val="24"/>
              </w:rPr>
              <w:t>组织并协助配合。</w:t>
            </w:r>
          </w:p>
          <w:p>
            <w:pPr>
              <w:adjustRightInd w:val="0"/>
              <w:snapToGrid w:val="0"/>
              <w:spacing w:line="520" w:lineRule="exact"/>
              <w:ind w:firstLine="482" w:firstLineChars="200"/>
              <w:rPr>
                <w:b/>
                <w:sz w:val="24"/>
                <w:szCs w:val="24"/>
              </w:rPr>
            </w:pPr>
            <w:r>
              <w:rPr>
                <w:rFonts w:hint="eastAsia"/>
                <w:b/>
                <w:sz w:val="24"/>
                <w:szCs w:val="24"/>
                <w:lang w:val="en-US" w:eastAsia="zh-CN"/>
              </w:rPr>
              <w:t xml:space="preserve">4.3 </w:t>
            </w:r>
            <w:r>
              <w:rPr>
                <w:b/>
                <w:sz w:val="24"/>
                <w:szCs w:val="24"/>
              </w:rPr>
              <w:t>环境监测计划</w:t>
            </w:r>
          </w:p>
          <w:p>
            <w:pPr>
              <w:spacing w:line="520" w:lineRule="exact"/>
              <w:ind w:firstLine="480" w:firstLineChars="200"/>
              <w:rPr>
                <w:sz w:val="24"/>
                <w:szCs w:val="24"/>
              </w:rPr>
            </w:pPr>
            <w:r>
              <w:rPr>
                <w:sz w:val="24"/>
                <w:szCs w:val="24"/>
              </w:rPr>
              <w:t>本项目营运过程中，应对</w:t>
            </w:r>
            <w:r>
              <w:rPr>
                <w:rFonts w:hint="eastAsia"/>
                <w:sz w:val="24"/>
                <w:szCs w:val="24"/>
              </w:rPr>
              <w:t>企业</w:t>
            </w:r>
            <w:r>
              <w:rPr>
                <w:sz w:val="24"/>
                <w:szCs w:val="24"/>
              </w:rPr>
              <w:t>及其周围环境（</w:t>
            </w:r>
            <w:r>
              <w:rPr>
                <w:rFonts w:hint="eastAsia"/>
                <w:sz w:val="24"/>
                <w:szCs w:val="24"/>
              </w:rPr>
              <w:t>气</w:t>
            </w:r>
            <w:r>
              <w:rPr>
                <w:sz w:val="24"/>
                <w:szCs w:val="24"/>
              </w:rPr>
              <w:t>、噪声等）进行定期监测，以便及时了解本项目对周围环境的污染状况，掌握其变化规律，为环境管理控制污染和保护环境提供依据。</w:t>
            </w:r>
          </w:p>
          <w:p>
            <w:pPr>
              <w:autoSpaceDE w:val="0"/>
              <w:autoSpaceDN w:val="0"/>
              <w:adjustRightInd w:val="0"/>
              <w:spacing w:line="520" w:lineRule="exact"/>
              <w:ind w:firstLine="360" w:firstLineChars="150"/>
              <w:rPr>
                <w:bCs/>
                <w:sz w:val="24"/>
                <w:szCs w:val="24"/>
              </w:rPr>
            </w:pPr>
            <w:r>
              <w:rPr>
                <w:sz w:val="24"/>
                <w:szCs w:val="24"/>
              </w:rPr>
              <w:t>为切实控制本工程治理设施的有效地运行和</w:t>
            </w:r>
            <w:r>
              <w:rPr>
                <w:sz w:val="24"/>
              </w:rPr>
              <w:t>“</w:t>
            </w:r>
            <w:r>
              <w:rPr>
                <w:sz w:val="24"/>
                <w:szCs w:val="24"/>
              </w:rPr>
              <w:t>达标排放</w:t>
            </w:r>
            <w:r>
              <w:rPr>
                <w:sz w:val="24"/>
              </w:rPr>
              <w:t>”</w:t>
            </w:r>
            <w:r>
              <w:rPr>
                <w:sz w:val="24"/>
                <w:szCs w:val="24"/>
              </w:rPr>
              <w:t>，落实排污总量控制制度，根据《建设项目环境保护管理条例》第八条的规定，本次环评对建设项目提出环境监测建议。</w:t>
            </w:r>
            <w:r>
              <w:rPr>
                <w:bCs/>
                <w:sz w:val="24"/>
                <w:szCs w:val="24"/>
              </w:rPr>
              <w:t>其具体内容和频率见下表，监测方法参照国家有关技术标准和规范。</w:t>
            </w:r>
          </w:p>
          <w:p>
            <w:pPr>
              <w:spacing w:line="520" w:lineRule="exact"/>
              <w:jc w:val="center"/>
              <w:rPr>
                <w:b/>
                <w:bCs/>
                <w:sz w:val="24"/>
                <w:szCs w:val="24"/>
                <w:lang w:val="zh-CN"/>
              </w:rPr>
            </w:pPr>
            <w:r>
              <w:rPr>
                <w:b/>
                <w:bCs/>
                <w:sz w:val="24"/>
                <w:szCs w:val="24"/>
                <w:lang w:val="zh-CN"/>
              </w:rPr>
              <w:t>表</w:t>
            </w:r>
            <w:r>
              <w:rPr>
                <w:rFonts w:hint="eastAsia"/>
                <w:b/>
                <w:bCs/>
                <w:sz w:val="24"/>
                <w:szCs w:val="24"/>
                <w:lang w:val="en-US" w:eastAsia="zh-CN"/>
              </w:rPr>
              <w:t>9-2</w:t>
            </w:r>
            <w:r>
              <w:rPr>
                <w:b/>
                <w:bCs/>
                <w:sz w:val="24"/>
                <w:szCs w:val="24"/>
                <w:lang w:val="zh-CN"/>
              </w:rPr>
              <w:t xml:space="preserve">   监测内容及监测频率一览表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187"/>
              <w:gridCol w:w="1330"/>
              <w:gridCol w:w="1637"/>
              <w:gridCol w:w="23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879" w:type="pct"/>
                  <w:tcBorders>
                    <w:tl2br w:val="nil"/>
                    <w:tr2bl w:val="nil"/>
                  </w:tcBorders>
                  <w:vAlign w:val="center"/>
                </w:tcPr>
                <w:p>
                  <w:pPr>
                    <w:widowControl/>
                    <w:jc w:val="center"/>
                    <w:textAlignment w:val="baseline"/>
                    <w:rPr>
                      <w:kern w:val="0"/>
                      <w:szCs w:val="21"/>
                    </w:rPr>
                  </w:pPr>
                  <w:r>
                    <w:rPr>
                      <w:kern w:val="0"/>
                      <w:szCs w:val="21"/>
                    </w:rPr>
                    <w:t>监测位置</w:t>
                  </w:r>
                </w:p>
              </w:tc>
              <w:tc>
                <w:tcPr>
                  <w:tcW w:w="784" w:type="pct"/>
                  <w:tcBorders>
                    <w:tl2br w:val="nil"/>
                    <w:tr2bl w:val="nil"/>
                  </w:tcBorders>
                  <w:tcMar>
                    <w:top w:w="0" w:type="dxa"/>
                    <w:left w:w="80" w:type="dxa"/>
                    <w:bottom w:w="0" w:type="dxa"/>
                    <w:right w:w="0" w:type="dxa"/>
                  </w:tcMar>
                  <w:vAlign w:val="center"/>
                </w:tcPr>
                <w:p>
                  <w:pPr>
                    <w:widowControl/>
                    <w:jc w:val="center"/>
                    <w:textAlignment w:val="baseline"/>
                    <w:rPr>
                      <w:kern w:val="0"/>
                      <w:szCs w:val="21"/>
                    </w:rPr>
                  </w:pPr>
                  <w:r>
                    <w:rPr>
                      <w:kern w:val="0"/>
                      <w:szCs w:val="21"/>
                    </w:rPr>
                    <w:t>监测项目</w:t>
                  </w:r>
                </w:p>
              </w:tc>
              <w:tc>
                <w:tcPr>
                  <w:tcW w:w="965" w:type="pct"/>
                  <w:tcBorders>
                    <w:tl2br w:val="nil"/>
                    <w:tr2bl w:val="nil"/>
                  </w:tcBorders>
                  <w:tcMar>
                    <w:top w:w="0" w:type="dxa"/>
                    <w:left w:w="80" w:type="dxa"/>
                    <w:bottom w:w="0" w:type="dxa"/>
                    <w:right w:w="0" w:type="dxa"/>
                  </w:tcMar>
                  <w:vAlign w:val="center"/>
                </w:tcPr>
                <w:p>
                  <w:pPr>
                    <w:widowControl/>
                    <w:jc w:val="center"/>
                    <w:textAlignment w:val="baseline"/>
                    <w:rPr>
                      <w:kern w:val="0"/>
                      <w:szCs w:val="21"/>
                    </w:rPr>
                  </w:pPr>
                  <w:r>
                    <w:rPr>
                      <w:kern w:val="0"/>
                      <w:szCs w:val="21"/>
                    </w:rPr>
                    <w:t>监测频次</w:t>
                  </w:r>
                </w:p>
              </w:tc>
              <w:tc>
                <w:tcPr>
                  <w:tcW w:w="1370" w:type="pct"/>
                  <w:tcBorders>
                    <w:tl2br w:val="nil"/>
                    <w:tr2bl w:val="nil"/>
                  </w:tcBorders>
                  <w:tcMar>
                    <w:top w:w="0" w:type="dxa"/>
                    <w:left w:w="80" w:type="dxa"/>
                    <w:bottom w:w="0" w:type="dxa"/>
                    <w:right w:w="0" w:type="dxa"/>
                  </w:tcMar>
                  <w:vAlign w:val="center"/>
                </w:tcPr>
                <w:p>
                  <w:pPr>
                    <w:widowControl/>
                    <w:jc w:val="center"/>
                    <w:textAlignment w:val="baseline"/>
                    <w:rPr>
                      <w:kern w:val="0"/>
                      <w:szCs w:val="21"/>
                    </w:rPr>
                  </w:pPr>
                  <w:r>
                    <w:rPr>
                      <w:kern w:val="0"/>
                      <w:szCs w:val="21"/>
                    </w:rPr>
                    <w:t>监测要求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1879" w:type="pct"/>
                  <w:tcBorders>
                    <w:tl2br w:val="nil"/>
                    <w:tr2bl w:val="nil"/>
                  </w:tcBorders>
                  <w:vAlign w:val="center"/>
                </w:tcPr>
                <w:p>
                  <w:pPr>
                    <w:jc w:val="center"/>
                    <w:textAlignment w:val="baseline"/>
                    <w:rPr>
                      <w:szCs w:val="21"/>
                    </w:rPr>
                  </w:pPr>
                  <w:r>
                    <w:rPr>
                      <w:szCs w:val="21"/>
                    </w:rPr>
                    <w:t>上风向1个监测点位，下风向4个监测点位（测点位置</w:t>
                  </w:r>
                  <w:r>
                    <w:rPr>
                      <w:rFonts w:hint="eastAsia"/>
                      <w:szCs w:val="21"/>
                    </w:rPr>
                    <w:t>根据</w:t>
                  </w:r>
                  <w:r>
                    <w:rPr>
                      <w:szCs w:val="21"/>
                    </w:rPr>
                    <w:t>GB16297-1996附录C无组织排放监控点设置方法布设）</w:t>
                  </w:r>
                </w:p>
              </w:tc>
              <w:tc>
                <w:tcPr>
                  <w:tcW w:w="784" w:type="pct"/>
                  <w:tcBorders>
                    <w:tl2br w:val="nil"/>
                    <w:tr2bl w:val="nil"/>
                  </w:tcBorders>
                  <w:tcMar>
                    <w:top w:w="0" w:type="dxa"/>
                    <w:left w:w="80" w:type="dxa"/>
                    <w:bottom w:w="0" w:type="dxa"/>
                    <w:right w:w="0" w:type="dxa"/>
                  </w:tcMar>
                  <w:vAlign w:val="center"/>
                </w:tcPr>
                <w:p>
                  <w:pPr>
                    <w:jc w:val="center"/>
                    <w:textAlignment w:val="baseline"/>
                    <w:rPr>
                      <w:kern w:val="0"/>
                      <w:szCs w:val="21"/>
                    </w:rPr>
                  </w:pPr>
                  <w:r>
                    <w:rPr>
                      <w:rFonts w:hint="eastAsia"/>
                      <w:kern w:val="0"/>
                      <w:szCs w:val="21"/>
                    </w:rPr>
                    <w:t>厂界</w:t>
                  </w:r>
                  <w:r>
                    <w:rPr>
                      <w:kern w:val="0"/>
                      <w:szCs w:val="21"/>
                    </w:rPr>
                    <w:t>颗粒物</w:t>
                  </w:r>
                </w:p>
              </w:tc>
              <w:tc>
                <w:tcPr>
                  <w:tcW w:w="965" w:type="pct"/>
                  <w:tcBorders>
                    <w:tl2br w:val="nil"/>
                    <w:tr2bl w:val="nil"/>
                  </w:tcBorders>
                  <w:tcMar>
                    <w:top w:w="0" w:type="dxa"/>
                    <w:left w:w="80" w:type="dxa"/>
                    <w:bottom w:w="0" w:type="dxa"/>
                    <w:right w:w="0" w:type="dxa"/>
                  </w:tcMar>
                  <w:vAlign w:val="center"/>
                </w:tcPr>
                <w:p>
                  <w:pPr>
                    <w:jc w:val="center"/>
                    <w:textAlignment w:val="baseline"/>
                    <w:rPr>
                      <w:kern w:val="0"/>
                      <w:szCs w:val="21"/>
                    </w:rPr>
                  </w:pPr>
                  <w:r>
                    <w:rPr>
                      <w:rFonts w:hint="eastAsia"/>
                      <w:kern w:val="0"/>
                      <w:szCs w:val="21"/>
                    </w:rPr>
                    <w:t>每年监测一次</w:t>
                  </w:r>
                </w:p>
              </w:tc>
              <w:tc>
                <w:tcPr>
                  <w:tcW w:w="1370" w:type="pct"/>
                  <w:tcBorders>
                    <w:tl2br w:val="nil"/>
                    <w:tr2bl w:val="nil"/>
                  </w:tcBorders>
                  <w:tcMar>
                    <w:top w:w="0" w:type="dxa"/>
                    <w:left w:w="80" w:type="dxa"/>
                    <w:bottom w:w="0" w:type="dxa"/>
                    <w:right w:w="0" w:type="dxa"/>
                  </w:tcMar>
                  <w:vAlign w:val="center"/>
                </w:tcPr>
                <w:p>
                  <w:pPr>
                    <w:textAlignment w:val="baseline"/>
                    <w:rPr>
                      <w:kern w:val="0"/>
                      <w:szCs w:val="21"/>
                    </w:rPr>
                  </w:pPr>
                  <w:r>
                    <w:rPr>
                      <w:kern w:val="0"/>
                      <w:szCs w:val="21"/>
                    </w:rPr>
                    <w:t>测点高度大于1.5m，同时记录气温、气压、风向、风速等气象因子，布点位置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1879" w:type="pct"/>
                  <w:tcBorders>
                    <w:tl2br w:val="nil"/>
                    <w:tr2bl w:val="nil"/>
                  </w:tcBorders>
                  <w:vAlign w:val="center"/>
                </w:tcPr>
                <w:p>
                  <w:pPr>
                    <w:jc w:val="center"/>
                    <w:textAlignment w:val="baseline"/>
                    <w:rPr>
                      <w:szCs w:val="21"/>
                    </w:rPr>
                  </w:pPr>
                  <w:r>
                    <w:rPr>
                      <w:rFonts w:hint="eastAsia"/>
                      <w:szCs w:val="21"/>
                    </w:rPr>
                    <w:t>上料搅拌</w:t>
                  </w:r>
                  <w:r>
                    <w:rPr>
                      <w:szCs w:val="21"/>
                    </w:rPr>
                    <w:t>粉尘排气筒</w:t>
                  </w:r>
                </w:p>
              </w:tc>
              <w:tc>
                <w:tcPr>
                  <w:tcW w:w="784" w:type="pct"/>
                  <w:tcBorders>
                    <w:tl2br w:val="nil"/>
                    <w:tr2bl w:val="nil"/>
                  </w:tcBorders>
                  <w:tcMar>
                    <w:top w:w="0" w:type="dxa"/>
                    <w:left w:w="80" w:type="dxa"/>
                    <w:bottom w:w="0" w:type="dxa"/>
                    <w:right w:w="0" w:type="dxa"/>
                  </w:tcMar>
                  <w:vAlign w:val="center"/>
                </w:tcPr>
                <w:p>
                  <w:pPr>
                    <w:jc w:val="center"/>
                    <w:textAlignment w:val="baseline"/>
                    <w:rPr>
                      <w:kern w:val="0"/>
                      <w:szCs w:val="21"/>
                    </w:rPr>
                  </w:pPr>
                  <w:r>
                    <w:rPr>
                      <w:rFonts w:hint="eastAsia"/>
                      <w:kern w:val="0"/>
                      <w:szCs w:val="21"/>
                    </w:rPr>
                    <w:t>颗粒物</w:t>
                  </w:r>
                </w:p>
              </w:tc>
              <w:tc>
                <w:tcPr>
                  <w:tcW w:w="965" w:type="pct"/>
                  <w:tcBorders>
                    <w:tl2br w:val="nil"/>
                    <w:tr2bl w:val="nil"/>
                  </w:tcBorders>
                  <w:tcMar>
                    <w:top w:w="0" w:type="dxa"/>
                    <w:left w:w="80" w:type="dxa"/>
                    <w:bottom w:w="0" w:type="dxa"/>
                    <w:right w:w="0" w:type="dxa"/>
                  </w:tcMar>
                  <w:vAlign w:val="center"/>
                </w:tcPr>
                <w:p>
                  <w:pPr>
                    <w:jc w:val="center"/>
                    <w:textAlignment w:val="baseline"/>
                    <w:rPr>
                      <w:kern w:val="0"/>
                      <w:szCs w:val="21"/>
                    </w:rPr>
                  </w:pPr>
                  <w:r>
                    <w:rPr>
                      <w:rFonts w:hint="eastAsia"/>
                      <w:kern w:val="0"/>
                      <w:szCs w:val="21"/>
                    </w:rPr>
                    <w:t>每年监测一次</w:t>
                  </w:r>
                </w:p>
              </w:tc>
              <w:tc>
                <w:tcPr>
                  <w:tcW w:w="1370" w:type="pct"/>
                  <w:tcBorders>
                    <w:tl2br w:val="nil"/>
                    <w:tr2bl w:val="nil"/>
                  </w:tcBorders>
                  <w:tcMar>
                    <w:top w:w="0" w:type="dxa"/>
                    <w:left w:w="80" w:type="dxa"/>
                    <w:bottom w:w="0" w:type="dxa"/>
                    <w:right w:w="0" w:type="dxa"/>
                  </w:tcMar>
                  <w:vAlign w:val="center"/>
                </w:tcPr>
                <w:p>
                  <w:pPr>
                    <w:textAlignment w:val="baseline"/>
                    <w:rPr>
                      <w:kern w:val="0"/>
                      <w:szCs w:val="21"/>
                    </w:rPr>
                  </w:pPr>
                  <w:r>
                    <w:rPr>
                      <w:kern w:val="0"/>
                      <w:szCs w:val="21"/>
                    </w:rPr>
                    <w:t>测点高度大于1.5m，同时记录气温、气压、风向、风速等气象因子，布点位置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879" w:type="pct"/>
                  <w:tcBorders>
                    <w:tl2br w:val="nil"/>
                    <w:tr2bl w:val="nil"/>
                  </w:tcBorders>
                  <w:vAlign w:val="center"/>
                </w:tcPr>
                <w:p>
                  <w:pPr>
                    <w:jc w:val="center"/>
                    <w:textAlignment w:val="baseline"/>
                    <w:rPr>
                      <w:rFonts w:hint="eastAsia"/>
                      <w:szCs w:val="21"/>
                    </w:rPr>
                  </w:pPr>
                  <w:r>
                    <w:rPr>
                      <w:rFonts w:hint="eastAsia"/>
                    </w:rPr>
                    <w:t>锅炉</w:t>
                  </w:r>
                  <w:r>
                    <w:t>烟气</w:t>
                  </w:r>
                </w:p>
              </w:tc>
              <w:tc>
                <w:tcPr>
                  <w:tcW w:w="784" w:type="pct"/>
                  <w:tcBorders>
                    <w:tl2br w:val="nil"/>
                    <w:tr2bl w:val="nil"/>
                  </w:tcBorders>
                  <w:tcMar>
                    <w:top w:w="0" w:type="dxa"/>
                    <w:left w:w="80" w:type="dxa"/>
                    <w:bottom w:w="0" w:type="dxa"/>
                    <w:right w:w="0" w:type="dxa"/>
                  </w:tcMar>
                  <w:vAlign w:val="center"/>
                </w:tcPr>
                <w:p>
                  <w:pPr>
                    <w:jc w:val="center"/>
                    <w:textAlignment w:val="baseline"/>
                    <w:rPr>
                      <w:rFonts w:hint="default" w:eastAsia="宋体"/>
                      <w:kern w:val="0"/>
                      <w:szCs w:val="21"/>
                      <w:lang w:val="en-US" w:eastAsia="zh-CN"/>
                    </w:rPr>
                  </w:pPr>
                  <w:r>
                    <w:rPr>
                      <w:rFonts w:hint="eastAsia"/>
                      <w:kern w:val="0"/>
                      <w:szCs w:val="21"/>
                      <w:lang w:val="en-US" w:eastAsia="zh-CN"/>
                    </w:rPr>
                    <w:t>烟尘、SO</w:t>
                  </w:r>
                  <w:r>
                    <w:rPr>
                      <w:rFonts w:hint="eastAsia"/>
                      <w:kern w:val="0"/>
                      <w:szCs w:val="21"/>
                      <w:vertAlign w:val="subscript"/>
                      <w:lang w:val="en-US" w:eastAsia="zh-CN"/>
                    </w:rPr>
                    <w:t>2</w:t>
                  </w:r>
                  <w:r>
                    <w:rPr>
                      <w:rFonts w:hint="eastAsia"/>
                      <w:kern w:val="0"/>
                      <w:szCs w:val="21"/>
                      <w:lang w:val="en-US" w:eastAsia="zh-CN"/>
                    </w:rPr>
                    <w:t>、NO</w:t>
                  </w:r>
                  <w:r>
                    <w:rPr>
                      <w:rFonts w:hint="eastAsia"/>
                      <w:kern w:val="0"/>
                      <w:szCs w:val="21"/>
                      <w:vertAlign w:val="subscript"/>
                      <w:lang w:val="en-US" w:eastAsia="zh-CN"/>
                    </w:rPr>
                    <w:t>X</w:t>
                  </w:r>
                </w:p>
              </w:tc>
              <w:tc>
                <w:tcPr>
                  <w:tcW w:w="965" w:type="pct"/>
                  <w:tcBorders>
                    <w:tl2br w:val="nil"/>
                    <w:tr2bl w:val="nil"/>
                  </w:tcBorders>
                  <w:tcMar>
                    <w:top w:w="0" w:type="dxa"/>
                    <w:left w:w="80" w:type="dxa"/>
                    <w:bottom w:w="0" w:type="dxa"/>
                    <w:right w:w="0" w:type="dxa"/>
                  </w:tcMar>
                  <w:vAlign w:val="center"/>
                </w:tcPr>
                <w:p>
                  <w:pPr>
                    <w:jc w:val="center"/>
                    <w:textAlignment w:val="baseline"/>
                    <w:rPr>
                      <w:rFonts w:hint="eastAsia"/>
                      <w:kern w:val="0"/>
                      <w:szCs w:val="21"/>
                    </w:rPr>
                  </w:pPr>
                  <w:r>
                    <w:rPr>
                      <w:rFonts w:hint="eastAsia"/>
                      <w:kern w:val="0"/>
                      <w:szCs w:val="21"/>
                    </w:rPr>
                    <w:t>每年监测一次</w:t>
                  </w:r>
                </w:p>
              </w:tc>
              <w:tc>
                <w:tcPr>
                  <w:tcW w:w="1370" w:type="pct"/>
                  <w:tcBorders>
                    <w:tl2br w:val="nil"/>
                    <w:tr2bl w:val="nil"/>
                  </w:tcBorders>
                  <w:tcMar>
                    <w:top w:w="0" w:type="dxa"/>
                    <w:left w:w="80" w:type="dxa"/>
                    <w:bottom w:w="0" w:type="dxa"/>
                    <w:right w:w="0" w:type="dxa"/>
                  </w:tcMar>
                  <w:vAlign w:val="center"/>
                </w:tcPr>
                <w:p>
                  <w:pPr>
                    <w:jc w:val="center"/>
                    <w:textAlignment w:val="baseline"/>
                    <w:rPr>
                      <w:rFonts w:hint="eastAsia" w:eastAsia="宋体"/>
                      <w:kern w:val="0"/>
                      <w:szCs w:val="21"/>
                      <w:lang w:val="en-US" w:eastAsia="zh-CN"/>
                    </w:rPr>
                  </w:pPr>
                  <w:r>
                    <w:rPr>
                      <w:rFonts w:hint="eastAsia"/>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879" w:type="pct"/>
                  <w:tcBorders>
                    <w:tl2br w:val="nil"/>
                    <w:tr2bl w:val="nil"/>
                  </w:tcBorders>
                  <w:vAlign w:val="center"/>
                </w:tcPr>
                <w:p>
                  <w:pPr>
                    <w:jc w:val="center"/>
                    <w:textAlignment w:val="baseline"/>
                    <w:rPr>
                      <w:rFonts w:hint="eastAsia"/>
                      <w:szCs w:val="21"/>
                    </w:rPr>
                  </w:pPr>
                  <w:r>
                    <w:rPr>
                      <w:rFonts w:hint="eastAsia"/>
                      <w:szCs w:val="21"/>
                    </w:rPr>
                    <w:t>破碎球磨工序产生的粉尘</w:t>
                  </w:r>
                </w:p>
              </w:tc>
              <w:tc>
                <w:tcPr>
                  <w:tcW w:w="784" w:type="pct"/>
                  <w:tcBorders>
                    <w:tl2br w:val="nil"/>
                    <w:tr2bl w:val="nil"/>
                  </w:tcBorders>
                  <w:tcMar>
                    <w:top w:w="0" w:type="dxa"/>
                    <w:left w:w="80" w:type="dxa"/>
                    <w:bottom w:w="0" w:type="dxa"/>
                    <w:right w:w="0" w:type="dxa"/>
                  </w:tcMar>
                  <w:vAlign w:val="center"/>
                </w:tcPr>
                <w:p>
                  <w:pPr>
                    <w:jc w:val="center"/>
                    <w:textAlignment w:val="baseline"/>
                    <w:rPr>
                      <w:rFonts w:hint="eastAsia" w:eastAsia="宋体"/>
                      <w:kern w:val="0"/>
                      <w:szCs w:val="21"/>
                      <w:lang w:val="en-US" w:eastAsia="zh-CN"/>
                    </w:rPr>
                  </w:pPr>
                  <w:r>
                    <w:rPr>
                      <w:rFonts w:hint="eastAsia"/>
                      <w:kern w:val="0"/>
                      <w:szCs w:val="21"/>
                      <w:lang w:val="en-US" w:eastAsia="zh-CN"/>
                    </w:rPr>
                    <w:t>颗粒物</w:t>
                  </w:r>
                </w:p>
              </w:tc>
              <w:tc>
                <w:tcPr>
                  <w:tcW w:w="965" w:type="pct"/>
                  <w:tcBorders>
                    <w:tl2br w:val="nil"/>
                    <w:tr2bl w:val="nil"/>
                  </w:tcBorders>
                  <w:tcMar>
                    <w:top w:w="0" w:type="dxa"/>
                    <w:left w:w="80" w:type="dxa"/>
                    <w:bottom w:w="0" w:type="dxa"/>
                    <w:right w:w="0" w:type="dxa"/>
                  </w:tcMar>
                  <w:vAlign w:val="center"/>
                </w:tcPr>
                <w:p>
                  <w:pPr>
                    <w:jc w:val="center"/>
                    <w:textAlignment w:val="baseline"/>
                    <w:rPr>
                      <w:rFonts w:hint="eastAsia"/>
                      <w:kern w:val="0"/>
                      <w:szCs w:val="21"/>
                    </w:rPr>
                  </w:pPr>
                  <w:r>
                    <w:rPr>
                      <w:rFonts w:hint="eastAsia"/>
                      <w:kern w:val="0"/>
                      <w:szCs w:val="21"/>
                    </w:rPr>
                    <w:t>每年监测一次</w:t>
                  </w:r>
                </w:p>
              </w:tc>
              <w:tc>
                <w:tcPr>
                  <w:tcW w:w="1370" w:type="pct"/>
                  <w:tcBorders>
                    <w:tl2br w:val="nil"/>
                    <w:tr2bl w:val="nil"/>
                  </w:tcBorders>
                  <w:tcMar>
                    <w:top w:w="0" w:type="dxa"/>
                    <w:left w:w="80" w:type="dxa"/>
                    <w:bottom w:w="0" w:type="dxa"/>
                    <w:right w:w="0" w:type="dxa"/>
                  </w:tcMar>
                  <w:vAlign w:val="center"/>
                </w:tcPr>
                <w:p>
                  <w:pPr>
                    <w:jc w:val="center"/>
                    <w:textAlignment w:val="baseline"/>
                    <w:rPr>
                      <w:rFonts w:hint="eastAsia" w:eastAsia="宋体"/>
                      <w:kern w:val="0"/>
                      <w:szCs w:val="21"/>
                      <w:lang w:val="en-US" w:eastAsia="zh-CN"/>
                    </w:rPr>
                  </w:pPr>
                  <w:r>
                    <w:rPr>
                      <w:rFonts w:hint="eastAsia"/>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879" w:type="pct"/>
                  <w:tcBorders>
                    <w:tl2br w:val="nil"/>
                    <w:tr2bl w:val="nil"/>
                  </w:tcBorders>
                  <w:vAlign w:val="center"/>
                </w:tcPr>
                <w:p>
                  <w:pPr>
                    <w:jc w:val="center"/>
                    <w:textAlignment w:val="baseline"/>
                    <w:rPr>
                      <w:kern w:val="0"/>
                      <w:szCs w:val="21"/>
                    </w:rPr>
                  </w:pPr>
                  <w:r>
                    <w:rPr>
                      <w:rFonts w:hint="eastAsia"/>
                      <w:szCs w:val="21"/>
                    </w:rPr>
                    <w:t>各</w:t>
                  </w:r>
                  <w:r>
                    <w:rPr>
                      <w:szCs w:val="21"/>
                    </w:rPr>
                    <w:t>厂界</w:t>
                  </w:r>
                  <w:r>
                    <w:rPr>
                      <w:rFonts w:hint="eastAsia"/>
                      <w:szCs w:val="21"/>
                    </w:rPr>
                    <w:t>外1m</w:t>
                  </w:r>
                </w:p>
              </w:tc>
              <w:tc>
                <w:tcPr>
                  <w:tcW w:w="784" w:type="pct"/>
                  <w:tcBorders>
                    <w:tl2br w:val="nil"/>
                    <w:tr2bl w:val="nil"/>
                  </w:tcBorders>
                  <w:tcMar>
                    <w:top w:w="0" w:type="dxa"/>
                    <w:left w:w="80" w:type="dxa"/>
                    <w:bottom w:w="0" w:type="dxa"/>
                    <w:right w:w="0" w:type="dxa"/>
                  </w:tcMar>
                  <w:vAlign w:val="center"/>
                </w:tcPr>
                <w:p>
                  <w:pPr>
                    <w:jc w:val="center"/>
                    <w:textAlignment w:val="baseline"/>
                    <w:rPr>
                      <w:kern w:val="0"/>
                      <w:szCs w:val="21"/>
                    </w:rPr>
                  </w:pPr>
                  <w:r>
                    <w:rPr>
                      <w:rFonts w:hint="eastAsia"/>
                      <w:kern w:val="0"/>
                      <w:szCs w:val="21"/>
                    </w:rPr>
                    <w:t>噪声</w:t>
                  </w:r>
                </w:p>
                <w:p>
                  <w:pPr>
                    <w:jc w:val="center"/>
                    <w:textAlignment w:val="baseline"/>
                    <w:rPr>
                      <w:kern w:val="0"/>
                      <w:szCs w:val="21"/>
                    </w:rPr>
                  </w:pPr>
                  <w:r>
                    <w:rPr>
                      <w:szCs w:val="21"/>
                    </w:rPr>
                    <w:t>L</w:t>
                  </w:r>
                  <w:r>
                    <w:rPr>
                      <w:szCs w:val="21"/>
                      <w:vertAlign w:val="subscript"/>
                    </w:rPr>
                    <w:t>10</w:t>
                  </w:r>
                  <w:r>
                    <w:rPr>
                      <w:szCs w:val="21"/>
                    </w:rPr>
                    <w:t>、L</w:t>
                  </w:r>
                  <w:r>
                    <w:rPr>
                      <w:szCs w:val="21"/>
                      <w:vertAlign w:val="subscript"/>
                    </w:rPr>
                    <w:t>50</w:t>
                  </w:r>
                  <w:r>
                    <w:rPr>
                      <w:szCs w:val="21"/>
                    </w:rPr>
                    <w:t>、L</w:t>
                  </w:r>
                  <w:r>
                    <w:rPr>
                      <w:szCs w:val="21"/>
                      <w:vertAlign w:val="subscript"/>
                    </w:rPr>
                    <w:t>90</w:t>
                  </w:r>
                  <w:r>
                    <w:rPr>
                      <w:szCs w:val="21"/>
                    </w:rPr>
                    <w:t>、L</w:t>
                  </w:r>
                  <w:r>
                    <w:rPr>
                      <w:szCs w:val="21"/>
                      <w:vertAlign w:val="subscript"/>
                    </w:rPr>
                    <w:t>Aeq</w:t>
                  </w:r>
                </w:p>
              </w:tc>
              <w:tc>
                <w:tcPr>
                  <w:tcW w:w="965" w:type="pct"/>
                  <w:tcBorders>
                    <w:tl2br w:val="nil"/>
                    <w:tr2bl w:val="nil"/>
                  </w:tcBorders>
                  <w:tcMar>
                    <w:top w:w="0" w:type="dxa"/>
                    <w:left w:w="80" w:type="dxa"/>
                    <w:bottom w:w="0" w:type="dxa"/>
                    <w:right w:w="0" w:type="dxa"/>
                  </w:tcMar>
                  <w:vAlign w:val="center"/>
                </w:tcPr>
                <w:p>
                  <w:pPr>
                    <w:textAlignment w:val="baseline"/>
                    <w:rPr>
                      <w:kern w:val="0"/>
                      <w:szCs w:val="21"/>
                    </w:rPr>
                  </w:pPr>
                  <w:r>
                    <w:rPr>
                      <w:rFonts w:hint="eastAsia"/>
                      <w:kern w:val="0"/>
                      <w:szCs w:val="21"/>
                    </w:rPr>
                    <w:t>每季度监测1次，每次连续监测2天，每天昼夜各1次</w:t>
                  </w:r>
                </w:p>
              </w:tc>
              <w:tc>
                <w:tcPr>
                  <w:tcW w:w="1370" w:type="pct"/>
                  <w:tcBorders>
                    <w:tl2br w:val="nil"/>
                    <w:tr2bl w:val="nil"/>
                  </w:tcBorders>
                  <w:tcMar>
                    <w:top w:w="0" w:type="dxa"/>
                    <w:left w:w="80" w:type="dxa"/>
                    <w:bottom w:w="0" w:type="dxa"/>
                    <w:right w:w="0" w:type="dxa"/>
                  </w:tcMar>
                  <w:vAlign w:val="center"/>
                </w:tcPr>
                <w:p>
                  <w:pPr>
                    <w:textAlignment w:val="baseline"/>
                    <w:rPr>
                      <w:kern w:val="0"/>
                      <w:szCs w:val="21"/>
                    </w:rPr>
                  </w:pPr>
                  <w:r>
                    <w:rPr>
                      <w:szCs w:val="21"/>
                    </w:rPr>
                    <w:t>记录监测点的具体位置，监测点与主要噪声源的相对位置</w:t>
                  </w:r>
                </w:p>
              </w:tc>
            </w:tr>
          </w:tbl>
          <w:p>
            <w:pPr>
              <w:adjustRightInd w:val="0"/>
              <w:snapToGrid w:val="0"/>
              <w:spacing w:line="520" w:lineRule="exact"/>
              <w:ind w:firstLine="480" w:firstLineChars="200"/>
              <w:rPr>
                <w:sz w:val="24"/>
              </w:rPr>
            </w:pPr>
            <w:r>
              <w:rPr>
                <w:sz w:val="24"/>
              </w:rPr>
              <w:t>对于废气、噪声监测，</w:t>
            </w:r>
            <w:r>
              <w:rPr>
                <w:rFonts w:hint="eastAsia"/>
                <w:sz w:val="24"/>
              </w:rPr>
              <w:t>企业</w:t>
            </w:r>
            <w:r>
              <w:rPr>
                <w:sz w:val="24"/>
              </w:rPr>
              <w:t>可委托当地有资质的环境监测机构进行。</w:t>
            </w:r>
          </w:p>
          <w:p>
            <w:pPr>
              <w:spacing w:line="520" w:lineRule="exact"/>
              <w:ind w:firstLine="480" w:firstLineChars="200"/>
              <w:jc w:val="left"/>
              <w:textAlignment w:val="baseline"/>
              <w:rPr>
                <w:color w:val="auto"/>
                <w:sz w:val="24"/>
                <w:szCs w:val="24"/>
                <w:lang w:val="zh-CN"/>
              </w:rPr>
            </w:pPr>
            <w:r>
              <w:rPr>
                <w:color w:val="auto"/>
                <w:sz w:val="24"/>
              </w:rPr>
              <w:t>环境监测机构应当将监测结果记录整理存档，并按规定编制表格或报告交与建设方，供其报送环保管理部门和主管部门。</w:t>
            </w:r>
          </w:p>
          <w:p>
            <w:pPr>
              <w:spacing w:line="520" w:lineRule="atLeast"/>
            </w:pPr>
          </w:p>
        </w:tc>
      </w:tr>
    </w:tbl>
    <w:p>
      <w:pPr>
        <w:pStyle w:val="3"/>
        <w:rPr>
          <w:szCs w:val="22"/>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szCs w:val="22"/>
        </w:rPr>
      </w:pPr>
      <w:r>
        <w:rPr>
          <w:rFonts w:hint="eastAsia"/>
          <w:szCs w:val="22"/>
        </w:rPr>
        <w:t>结论与建议</w:t>
      </w:r>
    </w:p>
    <w:tbl>
      <w:tblPr>
        <w:tblStyle w:val="18"/>
        <w:tblW w:w="8940" w:type="dxa"/>
        <w:tblInd w:w="-24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0" w:type="dxa"/>
          </w:tcPr>
          <w:p>
            <w:pPr>
              <w:pStyle w:val="6"/>
              <w:spacing w:before="0" w:beforeLines="0" w:after="0" w:afterLines="0" w:line="480" w:lineRule="exact"/>
              <w:ind w:firstLine="0" w:firstLineChars="0"/>
              <w:jc w:val="left"/>
              <w:rPr>
                <w:b/>
                <w:szCs w:val="28"/>
              </w:rPr>
            </w:pPr>
            <w:r>
              <w:rPr>
                <w:rFonts w:hint="eastAsia"/>
                <w:b/>
                <w:szCs w:val="28"/>
              </w:rPr>
              <w:t>一、</w:t>
            </w:r>
            <w:r>
              <w:rPr>
                <w:b/>
                <w:szCs w:val="28"/>
              </w:rPr>
              <w:t>结论：</w:t>
            </w:r>
          </w:p>
          <w:p>
            <w:pPr>
              <w:spacing w:line="360" w:lineRule="auto"/>
              <w:ind w:firstLine="482" w:firstLineChars="200"/>
              <w:rPr>
                <w:b/>
                <w:bCs/>
                <w:sz w:val="24"/>
              </w:rPr>
            </w:pPr>
            <w:r>
              <w:rPr>
                <w:rFonts w:hint="eastAsia"/>
                <w:b/>
                <w:bCs/>
                <w:sz w:val="24"/>
              </w:rPr>
              <w:t>1、项目概况</w:t>
            </w:r>
          </w:p>
          <w:p>
            <w:pPr>
              <w:spacing w:line="480" w:lineRule="exact"/>
              <w:ind w:firstLine="480" w:firstLineChars="200"/>
              <w:jc w:val="left"/>
              <w:rPr>
                <w:sz w:val="24"/>
              </w:rPr>
            </w:pPr>
            <w:r>
              <w:rPr>
                <w:sz w:val="24"/>
                <w:szCs w:val="24"/>
              </w:rPr>
              <w:t>本项目厂址位于平顶山市叶县田庄乡邵奉店村南，中心</w:t>
            </w:r>
            <w:r>
              <w:rPr>
                <w:sz w:val="24"/>
              </w:rPr>
              <w:t>地理坐标（GCJ-02坐标）为：东经</w:t>
            </w:r>
            <w:r>
              <w:rPr>
                <w:spacing w:val="-20"/>
                <w:sz w:val="24"/>
              </w:rPr>
              <w:t>113°23′23.50″</w:t>
            </w:r>
            <w:r>
              <w:rPr>
                <w:sz w:val="24"/>
              </w:rPr>
              <w:t>，北纬33°34′39.15″。项目东临邵奉店村公路，南邻邵黄路，北和西临南阳油田太阳盐化厂。厂区周边环境良好，交通便利。</w:t>
            </w:r>
          </w:p>
          <w:p>
            <w:pPr>
              <w:spacing w:line="360" w:lineRule="auto"/>
              <w:ind w:firstLine="480" w:firstLineChars="200"/>
              <w:rPr>
                <w:sz w:val="24"/>
              </w:rPr>
            </w:pPr>
            <w:r>
              <w:rPr>
                <w:rFonts w:hint="eastAsia"/>
                <w:sz w:val="24"/>
              </w:rPr>
              <w:t>工艺流程：外购原材料水泥、石灰（粉碎）、粉煤灰等、计量、配料、搅拌、胚体成型、切割、蒸养、成品。主要设备：配料机、皮带机传送装置、搅拌机、粉料仓（石灰和水泥）、破碎机、球磨机、除尘器、铲车和叉车等。项目建成后可年产30万立方米混凝土。</w:t>
            </w:r>
          </w:p>
          <w:p>
            <w:pPr>
              <w:spacing w:line="360" w:lineRule="auto"/>
              <w:ind w:firstLine="480" w:firstLineChars="200"/>
              <w:rPr>
                <w:sz w:val="24"/>
                <w:szCs w:val="24"/>
              </w:rPr>
            </w:pPr>
            <w:r>
              <w:rPr>
                <w:rFonts w:hint="eastAsia"/>
                <w:sz w:val="24"/>
              </w:rPr>
              <w:t>本项目总投资10000万元，总占地面积约为</w:t>
            </w:r>
            <w:r>
              <w:rPr>
                <w:rFonts w:hint="eastAsia"/>
                <w:sz w:val="24"/>
                <w:szCs w:val="24"/>
              </w:rPr>
              <w:t>40亩，年产30万立方米蒸压加气混凝土砌块及50万平方米蒸压加气混凝土板材项目</w:t>
            </w:r>
          </w:p>
          <w:p>
            <w:pPr>
              <w:spacing w:line="360" w:lineRule="auto"/>
              <w:ind w:firstLine="482" w:firstLineChars="200"/>
              <w:rPr>
                <w:b/>
                <w:bCs/>
                <w:sz w:val="24"/>
                <w:szCs w:val="22"/>
              </w:rPr>
            </w:pPr>
            <w:r>
              <w:rPr>
                <w:rFonts w:hint="eastAsia"/>
                <w:b/>
                <w:bCs/>
                <w:sz w:val="24"/>
                <w:szCs w:val="22"/>
              </w:rPr>
              <w:t>2、产业政策相符性分析</w:t>
            </w:r>
          </w:p>
          <w:p>
            <w:pPr>
              <w:autoSpaceDE w:val="0"/>
              <w:autoSpaceDN w:val="0"/>
              <w:adjustRightInd w:val="0"/>
              <w:spacing w:line="500" w:lineRule="atLeast"/>
              <w:ind w:firstLine="480" w:firstLineChars="200"/>
              <w:rPr>
                <w:sz w:val="24"/>
              </w:rPr>
            </w:pPr>
            <w:r>
              <w:rPr>
                <w:sz w:val="24"/>
              </w:rPr>
              <w:t>经查阅《产业结构调整指导目录（2019年本）》，</w:t>
            </w:r>
            <w:r>
              <w:rPr>
                <w:rFonts w:hint="eastAsia"/>
                <w:sz w:val="24"/>
              </w:rPr>
              <w:t>本项目符合《产业结构调整指导目录2019》为鼓励类“第十二条第十一款：利用矿山尾矿、建筑废弃物、工业废弃物、江河湖（渠）海淤泥以及农林剩余物等二次资源生产建材及其工艺技术装备开发”，</w:t>
            </w:r>
            <w:r>
              <w:rPr>
                <w:sz w:val="24"/>
              </w:rPr>
              <w:t>符合国家产业政策。本项目已经叶县发展和改革委员会备案，项目代码为2020-410422-</w:t>
            </w:r>
            <w:r>
              <w:rPr>
                <w:rFonts w:hint="eastAsia"/>
                <w:sz w:val="24"/>
              </w:rPr>
              <w:t>50</w:t>
            </w:r>
            <w:r>
              <w:rPr>
                <w:sz w:val="24"/>
              </w:rPr>
              <w:t>-03-</w:t>
            </w:r>
            <w:r>
              <w:rPr>
                <w:rFonts w:hint="eastAsia"/>
                <w:sz w:val="24"/>
              </w:rPr>
              <w:t>054198</w:t>
            </w:r>
            <w:r>
              <w:rPr>
                <w:sz w:val="24"/>
              </w:rPr>
              <w:t>，因此，本项目符合国家当前的产业政策。</w:t>
            </w:r>
          </w:p>
          <w:p>
            <w:pPr>
              <w:spacing w:line="360" w:lineRule="auto"/>
              <w:ind w:firstLine="482" w:firstLineChars="200"/>
              <w:rPr>
                <w:b/>
                <w:bCs/>
                <w:sz w:val="24"/>
                <w:szCs w:val="22"/>
              </w:rPr>
            </w:pPr>
            <w:r>
              <w:rPr>
                <w:rFonts w:hint="eastAsia"/>
                <w:b/>
                <w:bCs/>
                <w:sz w:val="24"/>
                <w:szCs w:val="22"/>
              </w:rPr>
              <w:t>3、厂址可行性分析</w:t>
            </w:r>
          </w:p>
          <w:p>
            <w:pPr>
              <w:autoSpaceDE w:val="0"/>
              <w:autoSpaceDN w:val="0"/>
              <w:adjustRightInd w:val="0"/>
              <w:spacing w:line="500" w:lineRule="atLeast"/>
              <w:ind w:firstLine="480" w:firstLineChars="200"/>
              <w:rPr>
                <w:sz w:val="24"/>
              </w:rPr>
            </w:pPr>
            <w:r>
              <w:rPr>
                <w:rFonts w:hint="eastAsia"/>
                <w:sz w:val="24"/>
              </w:rPr>
              <w:t>本项目位于</w:t>
            </w:r>
            <w:r>
              <w:rPr>
                <w:sz w:val="24"/>
              </w:rPr>
              <w:t>叶县田庄乡邵奉街村南</w:t>
            </w:r>
            <w:r>
              <w:rPr>
                <w:rFonts w:hint="eastAsia"/>
                <w:sz w:val="24"/>
              </w:rPr>
              <w:t>，不在叶县县城规划范围内。平舞铁路北侧，面积约40亩宗地（附宗地位置图，面积以实际测量为准），现状为建设用地，符合田庄乡土地利用总体规划（2010-2020年）</w:t>
            </w:r>
            <w:r>
              <w:rPr>
                <w:rFonts w:hint="eastAsia"/>
                <w:sz w:val="24"/>
                <w:lang w:eastAsia="zh-CN"/>
              </w:rPr>
              <w:t>。</w:t>
            </w:r>
            <w:r>
              <w:rPr>
                <w:bCs/>
                <w:sz w:val="24"/>
              </w:rPr>
              <w:t>项目地势平坦，交通便利，供水、供电等基础设施</w:t>
            </w:r>
            <w:r>
              <w:rPr>
                <w:rFonts w:hint="eastAsia"/>
                <w:bCs/>
                <w:sz w:val="24"/>
              </w:rPr>
              <w:t>完善，建厂条件良好</w:t>
            </w:r>
            <w:r>
              <w:rPr>
                <w:bCs/>
                <w:sz w:val="24"/>
              </w:rPr>
              <w:t>。</w:t>
            </w:r>
          </w:p>
          <w:p>
            <w:pPr>
              <w:autoSpaceDE w:val="0"/>
              <w:autoSpaceDN w:val="0"/>
              <w:adjustRightInd w:val="0"/>
              <w:spacing w:line="500" w:lineRule="atLeast"/>
              <w:ind w:firstLine="480" w:firstLineChars="200"/>
              <w:rPr>
                <w:bCs/>
                <w:sz w:val="24"/>
              </w:rPr>
            </w:pPr>
            <w:r>
              <w:rPr>
                <w:bCs/>
                <w:sz w:val="24"/>
              </w:rPr>
              <w:t>项目不在自然保护区、风景名胜区、水源保护区等敏感保护区域内，项目周围500m范围内未发现文物古迹。项目经采取评价建议的污染防治措施后，废气、废水、固废和噪声均能够实现达标排放和合理处理。综上，本项目选址可行。</w:t>
            </w:r>
          </w:p>
          <w:p>
            <w:pPr>
              <w:adjustRightInd w:val="0"/>
              <w:snapToGrid w:val="0"/>
              <w:spacing w:line="500" w:lineRule="exact"/>
              <w:ind w:firstLine="482" w:firstLineChars="200"/>
              <w:rPr>
                <w:b/>
                <w:bCs/>
                <w:sz w:val="24"/>
              </w:rPr>
            </w:pPr>
            <w:r>
              <w:rPr>
                <w:rFonts w:hint="eastAsia"/>
                <w:b/>
                <w:bCs/>
                <w:sz w:val="24"/>
                <w:lang w:val="en-US" w:eastAsia="zh-CN"/>
              </w:rPr>
              <w:t>4、</w:t>
            </w:r>
            <w:r>
              <w:rPr>
                <w:b/>
                <w:bCs/>
                <w:sz w:val="24"/>
              </w:rPr>
              <w:t>项目施工期对环境的影响与防治措施</w:t>
            </w:r>
          </w:p>
          <w:p>
            <w:pPr>
              <w:adjustRightInd w:val="0"/>
              <w:snapToGrid w:val="0"/>
              <w:spacing w:line="500" w:lineRule="exact"/>
              <w:ind w:firstLine="482" w:firstLineChars="200"/>
              <w:rPr>
                <w:b/>
                <w:bCs/>
                <w:sz w:val="24"/>
              </w:rPr>
            </w:pPr>
            <w:r>
              <w:rPr>
                <w:b/>
                <w:bCs/>
                <w:sz w:val="24"/>
              </w:rPr>
              <w:t>①废气</w:t>
            </w:r>
          </w:p>
          <w:p>
            <w:pPr>
              <w:adjustRightInd w:val="0"/>
              <w:snapToGrid w:val="0"/>
              <w:spacing w:line="500" w:lineRule="exact"/>
              <w:ind w:firstLine="480" w:firstLineChars="200"/>
              <w:rPr>
                <w:sz w:val="24"/>
                <w:szCs w:val="22"/>
              </w:rPr>
            </w:pPr>
            <w:r>
              <w:rPr>
                <w:sz w:val="24"/>
              </w:rPr>
              <w:t>施工期间的大气污染主要有施工扬尘。施工过程中</w:t>
            </w:r>
            <w:r>
              <w:rPr>
                <w:bCs/>
                <w:spacing w:val="4"/>
                <w:sz w:val="24"/>
              </w:rPr>
              <w:t>严格落实施工工地“六个百分之百”（施工现场百分之百围挡、物料堆放百分之百覆盖、裸露地面百分之百绿化或覆盖、进出车辆百分之百冲洗、拆除和土方作业百分之百喷淋、渣土运输车辆百分之百封闭）；同时对施工现场洒水拟尘进一步降低无组织粉尘的产生。</w:t>
            </w:r>
            <w:r>
              <w:rPr>
                <w:sz w:val="24"/>
                <w:szCs w:val="22"/>
              </w:rPr>
              <w:t>采取严格的环保措施后，施工期扬尘对周围村庄影响不明显。施工期一些大气污染物的排放都是暂时的，只要合理规划、科学管理，施工活动不会明显影响场地周围的环境空气质量，而且随着施工活动的结束，这些污染也将消失。</w:t>
            </w:r>
          </w:p>
          <w:p>
            <w:pPr>
              <w:adjustRightInd w:val="0"/>
              <w:snapToGrid w:val="0"/>
              <w:spacing w:line="520" w:lineRule="exact"/>
              <w:ind w:firstLine="482" w:firstLineChars="200"/>
              <w:rPr>
                <w:rFonts w:hint="eastAsia"/>
                <w:b/>
                <w:bCs/>
                <w:sz w:val="24"/>
                <w:lang w:val="en-US" w:eastAsia="zh-CN"/>
              </w:rPr>
            </w:pPr>
            <w:r>
              <w:rPr>
                <w:b/>
                <w:bCs/>
                <w:sz w:val="24"/>
              </w:rPr>
              <w:t>②</w:t>
            </w:r>
            <w:r>
              <w:rPr>
                <w:rFonts w:hint="eastAsia"/>
                <w:b/>
                <w:bCs/>
                <w:sz w:val="24"/>
                <w:lang w:val="en-US" w:eastAsia="zh-CN"/>
              </w:rPr>
              <w:t>废水</w:t>
            </w:r>
          </w:p>
          <w:p>
            <w:pPr>
              <w:adjustRightInd w:val="0"/>
              <w:snapToGrid w:val="0"/>
              <w:spacing w:line="520" w:lineRule="exact"/>
              <w:ind w:firstLine="480" w:firstLineChars="200"/>
              <w:rPr>
                <w:sz w:val="24"/>
              </w:rPr>
            </w:pPr>
            <w:r>
              <w:rPr>
                <w:sz w:val="24"/>
              </w:rPr>
              <w:t>项目施工期间产生的废水主要是施工泥浆水、机械清洗水等和施工人员生活污水。施工机械冲洗废水和施工阶段桩基等环节产生的泥浆废水，主要污染成分为水泥碎粒、沙土等。其中泥浆废水是一种含有微细颗粒的悬浮混浊液体，外观呈土灰色，比重1.20～1.46，含泥量30～50%，pH值约6～7，如果施工阶段不进行严格管理，将对施工场地造成一定的影响。本项目施工废水产生量约5m</w:t>
            </w:r>
            <w:r>
              <w:rPr>
                <w:sz w:val="24"/>
                <w:vertAlign w:val="superscript"/>
              </w:rPr>
              <w:t>3</w:t>
            </w:r>
            <w:r>
              <w:rPr>
                <w:sz w:val="24"/>
              </w:rPr>
              <w:t>/d，评价建议在施工场地内设置5m</w:t>
            </w:r>
            <w:r>
              <w:rPr>
                <w:sz w:val="24"/>
                <w:vertAlign w:val="superscript"/>
              </w:rPr>
              <w:t>3</w:t>
            </w:r>
            <w:r>
              <w:rPr>
                <w:sz w:val="24"/>
              </w:rPr>
              <w:t>沉淀池一座，施工废水经沉淀后用于冲洗车辆和喷洒地表，不得直接排入地表水体。</w:t>
            </w:r>
          </w:p>
          <w:p>
            <w:pPr>
              <w:adjustRightInd w:val="0"/>
              <w:snapToGrid w:val="0"/>
              <w:spacing w:line="520" w:lineRule="exact"/>
              <w:ind w:firstLine="480" w:firstLineChars="200"/>
              <w:rPr>
                <w:sz w:val="24"/>
              </w:rPr>
            </w:pPr>
            <w:r>
              <w:rPr>
                <w:sz w:val="24"/>
              </w:rPr>
              <w:t>生活污水来源于施工人员的生活用水，主要是施工人员洗脸、洗手产生的污水，主要污染物是 COD、BOD</w:t>
            </w:r>
            <w:r>
              <w:rPr>
                <w:sz w:val="24"/>
                <w:vertAlign w:val="subscript"/>
              </w:rPr>
              <w:t>5</w:t>
            </w:r>
            <w:r>
              <w:rPr>
                <w:sz w:val="24"/>
              </w:rPr>
              <w:t>、SS、NH</w:t>
            </w:r>
            <w:r>
              <w:rPr>
                <w:sz w:val="24"/>
                <w:vertAlign w:val="subscript"/>
              </w:rPr>
              <w:t>3</w:t>
            </w:r>
            <w:r>
              <w:rPr>
                <w:sz w:val="24"/>
              </w:rPr>
              <w:t>-N等。本项目施工人员按高峰期30人计算，施工人员每人每天生活用水量以50L计，生活污水按用水量的80%计，生活污水排放量1.2m</w:t>
            </w:r>
            <w:r>
              <w:rPr>
                <w:sz w:val="24"/>
                <w:vertAlign w:val="superscript"/>
              </w:rPr>
              <w:t>3</w:t>
            </w:r>
            <w:r>
              <w:rPr>
                <w:sz w:val="24"/>
              </w:rPr>
              <w:t>/d，经3m</w:t>
            </w:r>
            <w:r>
              <w:rPr>
                <w:sz w:val="24"/>
                <w:vertAlign w:val="superscript"/>
              </w:rPr>
              <w:t>3</w:t>
            </w:r>
            <w:r>
              <w:rPr>
                <w:sz w:val="24"/>
              </w:rPr>
              <w:t>收集池收集后用于洒水抑尘不外排。</w:t>
            </w:r>
          </w:p>
          <w:p>
            <w:pPr>
              <w:adjustRightInd w:val="0"/>
              <w:snapToGrid w:val="0"/>
              <w:spacing w:line="500" w:lineRule="exact"/>
              <w:ind w:firstLine="482" w:firstLineChars="200"/>
              <w:rPr>
                <w:b/>
                <w:bCs/>
                <w:sz w:val="24"/>
              </w:rPr>
            </w:pPr>
            <w:r>
              <w:rPr>
                <w:b/>
                <w:bCs/>
                <w:sz w:val="24"/>
              </w:rPr>
              <w:fldChar w:fldCharType="begin"/>
            </w:r>
            <w:r>
              <w:rPr>
                <w:b/>
                <w:bCs/>
                <w:sz w:val="24"/>
              </w:rPr>
              <w:instrText xml:space="preserve"> = 3 \* GB3 </w:instrText>
            </w:r>
            <w:r>
              <w:rPr>
                <w:b/>
                <w:bCs/>
                <w:sz w:val="24"/>
              </w:rPr>
              <w:fldChar w:fldCharType="separate"/>
            </w:r>
            <w:r>
              <w:rPr>
                <w:b/>
                <w:bCs/>
                <w:sz w:val="24"/>
              </w:rPr>
              <w:t>③</w:t>
            </w:r>
            <w:r>
              <w:rPr>
                <w:b/>
                <w:bCs/>
                <w:sz w:val="24"/>
              </w:rPr>
              <w:fldChar w:fldCharType="end"/>
            </w:r>
            <w:r>
              <w:rPr>
                <w:b/>
                <w:bCs/>
                <w:sz w:val="24"/>
              </w:rPr>
              <w:t>噪声</w:t>
            </w:r>
          </w:p>
          <w:p>
            <w:pPr>
              <w:pStyle w:val="6"/>
              <w:adjustRightInd/>
              <w:snapToGrid/>
              <w:spacing w:before="0" w:beforeLines="0" w:after="0" w:afterLines="0"/>
              <w:ind w:firstLine="480"/>
              <w:jc w:val="left"/>
              <w:rPr>
                <w:sz w:val="24"/>
              </w:rPr>
            </w:pPr>
            <w:r>
              <w:rPr>
                <w:sz w:val="24"/>
              </w:rPr>
              <w:t>施工噪声主要可分为机械噪声、施工作业噪声和施工车辆噪声。机械噪声主要由施工机械所造成，如除尘器安装等，为点声源；施工作业噪声主要指一些零星的敲打声、装卸车辆的撞击声、吆喝声、拆卸模板的撞击声等，多为瞬时噪声；施工车辆的噪声属于交通噪声。在这些施工噪声中，对声环境影响最大的是机械噪声。根据建筑施工噪声的特点，要求采取如下措施治理施工噪声：施工期应制定严格合理的施工计划，集中安排高噪声施工阶段，便于合理控制；建设厂界围墙等隔离措施，降低施工噪声影响；施工及来往运输车辆禁止鸣笛；避免在同一地点安排大量动力机械设备，以避免局部声级过高；施工设备选型上应尽量采用低噪声设备，对动力机械设备进行定期的维修、养护、尽量少用哨子、喇叭等指挥作业，减少人为噪声。</w:t>
            </w:r>
          </w:p>
          <w:p>
            <w:pPr>
              <w:adjustRightInd w:val="0"/>
              <w:snapToGrid w:val="0"/>
              <w:spacing w:line="500" w:lineRule="exact"/>
              <w:ind w:firstLine="482" w:firstLineChars="200"/>
              <w:rPr>
                <w:b/>
                <w:bCs/>
                <w:sz w:val="24"/>
              </w:rPr>
            </w:pPr>
            <w:r>
              <w:rPr>
                <w:b/>
                <w:bCs/>
                <w:sz w:val="24"/>
              </w:rPr>
              <w:fldChar w:fldCharType="begin"/>
            </w:r>
            <w:r>
              <w:rPr>
                <w:b/>
                <w:bCs/>
                <w:sz w:val="24"/>
              </w:rPr>
              <w:instrText xml:space="preserve"> = 4 \* GB3 </w:instrText>
            </w:r>
            <w:r>
              <w:rPr>
                <w:b/>
                <w:bCs/>
                <w:sz w:val="24"/>
              </w:rPr>
              <w:fldChar w:fldCharType="separate"/>
            </w:r>
            <w:r>
              <w:rPr>
                <w:b/>
                <w:bCs/>
                <w:sz w:val="24"/>
              </w:rPr>
              <w:t>④</w:t>
            </w:r>
            <w:r>
              <w:rPr>
                <w:b/>
                <w:bCs/>
                <w:sz w:val="24"/>
              </w:rPr>
              <w:fldChar w:fldCharType="end"/>
            </w:r>
            <w:r>
              <w:rPr>
                <w:b/>
                <w:bCs/>
                <w:sz w:val="24"/>
              </w:rPr>
              <w:t>固废</w:t>
            </w:r>
          </w:p>
          <w:p>
            <w:pPr>
              <w:adjustRightInd w:val="0"/>
              <w:snapToGrid w:val="0"/>
              <w:spacing w:line="500" w:lineRule="exact"/>
              <w:ind w:firstLine="480" w:firstLineChars="200"/>
              <w:rPr>
                <w:sz w:val="24"/>
                <w:szCs w:val="22"/>
              </w:rPr>
            </w:pPr>
            <w:r>
              <w:rPr>
                <w:sz w:val="24"/>
                <w:szCs w:val="22"/>
              </w:rPr>
              <w:t>施工期间产生的固体废物主要是本项目建设产生的建筑垃圾以及施工人员的生活垃圾。本报告要求建设单位采取以下防治措施：</w:t>
            </w:r>
          </w:p>
          <w:p>
            <w:pPr>
              <w:adjustRightInd w:val="0"/>
              <w:snapToGrid w:val="0"/>
              <w:spacing w:line="500" w:lineRule="exact"/>
              <w:ind w:firstLine="480" w:firstLineChars="200"/>
              <w:rPr>
                <w:sz w:val="24"/>
                <w:szCs w:val="22"/>
              </w:rPr>
            </w:pPr>
            <w:r>
              <w:rPr>
                <w:sz w:val="24"/>
                <w:szCs w:val="22"/>
              </w:rPr>
              <w:t>（1）施工垃圾：评价要求建设单位将建筑材料进行整理，室内放置。建筑垃圾要及时运至环卫部门指定的地点，运输车辆应加盖篷布防止扬尘。对运输路线应保持路面平整，经常洒水，防止运输扬尘对周围环境产生不利影响。</w:t>
            </w:r>
          </w:p>
          <w:p>
            <w:pPr>
              <w:autoSpaceDE w:val="0"/>
              <w:autoSpaceDN w:val="0"/>
              <w:adjustRightInd w:val="0"/>
              <w:spacing w:line="500" w:lineRule="atLeast"/>
              <w:ind w:firstLine="480" w:firstLineChars="200"/>
              <w:rPr>
                <w:sz w:val="24"/>
                <w:szCs w:val="22"/>
              </w:rPr>
            </w:pPr>
            <w:r>
              <w:rPr>
                <w:sz w:val="24"/>
                <w:szCs w:val="22"/>
              </w:rPr>
              <w:t>（2）生活垃圾：本项目将产生少量的生活垃圾，平均每天每人0.5kg左右，建设单位要将此部分生活垃圾收集后运至当地环卫部门指定地点，由环卫部门统一处理，不会对周围环境产生影响。</w:t>
            </w:r>
          </w:p>
          <w:p>
            <w:pPr>
              <w:autoSpaceDE w:val="0"/>
              <w:autoSpaceDN w:val="0"/>
              <w:adjustRightInd w:val="0"/>
              <w:spacing w:line="500" w:lineRule="atLeast"/>
              <w:ind w:firstLine="482" w:firstLineChars="200"/>
              <w:rPr>
                <w:b/>
                <w:bCs/>
                <w:sz w:val="24"/>
              </w:rPr>
            </w:pPr>
            <w:r>
              <w:rPr>
                <w:rFonts w:hint="eastAsia"/>
                <w:b/>
                <w:bCs/>
                <w:sz w:val="24"/>
                <w:lang w:val="en-US" w:eastAsia="zh-CN"/>
              </w:rPr>
              <w:t>5、</w:t>
            </w:r>
            <w:r>
              <w:rPr>
                <w:b/>
                <w:bCs/>
                <w:sz w:val="24"/>
              </w:rPr>
              <w:t>项目营运期对环境的影响与防治措施</w:t>
            </w:r>
          </w:p>
          <w:p>
            <w:pPr>
              <w:adjustRightInd w:val="0"/>
              <w:snapToGrid w:val="0"/>
              <w:spacing w:line="500" w:lineRule="exact"/>
              <w:ind w:firstLine="482" w:firstLineChars="200"/>
              <w:rPr>
                <w:b/>
                <w:bCs/>
                <w:sz w:val="24"/>
              </w:rPr>
            </w:pPr>
            <w:r>
              <w:rPr>
                <w:rFonts w:hint="eastAsia" w:ascii="宋体" w:hAnsi="宋体" w:cs="宋体"/>
                <w:b/>
                <w:bCs/>
                <w:sz w:val="24"/>
              </w:rPr>
              <w:t>①</w:t>
            </w:r>
            <w:r>
              <w:rPr>
                <w:b/>
                <w:bCs/>
                <w:sz w:val="24"/>
              </w:rPr>
              <w:t>废气</w:t>
            </w:r>
          </w:p>
          <w:p>
            <w:pPr>
              <w:adjustRightInd w:val="0"/>
              <w:snapToGrid w:val="0"/>
              <w:spacing w:line="500" w:lineRule="exact"/>
              <w:ind w:firstLine="480" w:firstLineChars="200"/>
              <w:rPr>
                <w:sz w:val="23"/>
                <w:szCs w:val="23"/>
              </w:rPr>
            </w:pPr>
            <w:r>
              <w:rPr>
                <w:sz w:val="24"/>
              </w:rPr>
              <w:t>项目废气主要为石灰块破碎产生的粉尘，水泥和石灰入仓过程中产生的粉尘，上料及搅拌产生的粉尘，</w:t>
            </w:r>
            <w:r>
              <w:rPr>
                <w:rFonts w:hint="eastAsia"/>
                <w:sz w:val="24"/>
              </w:rPr>
              <w:t>原料</w:t>
            </w:r>
            <w:r>
              <w:rPr>
                <w:sz w:val="24"/>
              </w:rPr>
              <w:t>装卸产生的扬尘，原料输送产生的粉尘，运输车辆动力起尘，天然气燃烧产生的烟尘、SO</w:t>
            </w:r>
            <w:r>
              <w:rPr>
                <w:sz w:val="24"/>
                <w:vertAlign w:val="subscript"/>
              </w:rPr>
              <w:t>2</w:t>
            </w:r>
            <w:r>
              <w:rPr>
                <w:sz w:val="24"/>
              </w:rPr>
              <w:t>、NO</w:t>
            </w:r>
            <w:r>
              <w:rPr>
                <w:sz w:val="24"/>
                <w:vertAlign w:val="subscript"/>
              </w:rPr>
              <w:t>X</w:t>
            </w:r>
            <w:r>
              <w:rPr>
                <w:sz w:val="24"/>
              </w:rPr>
              <w:t>。</w:t>
            </w:r>
          </w:p>
          <w:p>
            <w:pPr>
              <w:adjustRightInd w:val="0"/>
              <w:snapToGrid w:val="0"/>
              <w:spacing w:line="500" w:lineRule="exact"/>
              <w:ind w:firstLine="482" w:firstLineChars="200"/>
              <w:rPr>
                <w:sz w:val="24"/>
              </w:rPr>
            </w:pPr>
            <w:r>
              <w:rPr>
                <w:b/>
                <w:bCs/>
                <w:sz w:val="24"/>
              </w:rPr>
              <w:t>石灰块破碎</w:t>
            </w:r>
            <w:r>
              <w:rPr>
                <w:rFonts w:hint="eastAsia"/>
                <w:b/>
                <w:bCs/>
                <w:sz w:val="24"/>
                <w:lang w:eastAsia="zh-CN"/>
              </w:rPr>
              <w:t>、</w:t>
            </w:r>
            <w:r>
              <w:rPr>
                <w:rFonts w:hint="eastAsia"/>
                <w:b/>
                <w:bCs/>
                <w:sz w:val="24"/>
                <w:lang w:val="en-US" w:eastAsia="zh-CN"/>
              </w:rPr>
              <w:t>球磨</w:t>
            </w:r>
            <w:r>
              <w:rPr>
                <w:b/>
                <w:bCs/>
                <w:sz w:val="24"/>
              </w:rPr>
              <w:t>产生的粉尘</w:t>
            </w:r>
            <w:r>
              <w:rPr>
                <w:rFonts w:hint="eastAsia"/>
                <w:b/>
                <w:bCs/>
                <w:sz w:val="24"/>
                <w:lang w:eastAsia="zh-CN"/>
              </w:rPr>
              <w:t>：</w:t>
            </w:r>
            <w:r>
              <w:rPr>
                <w:sz w:val="24"/>
              </w:rPr>
              <w:t>通过调查了解到，本次项目主要外购块状石灰进行破碎+球磨制成石灰粉通过空气动力输送至石灰仓中。项目破碎工段和球磨工段均会产生一定量的粉尘；</w:t>
            </w:r>
            <w:r>
              <w:rPr>
                <w:rFonts w:hint="eastAsia"/>
                <w:sz w:val="24"/>
                <w:lang w:val="en-US" w:eastAsia="zh-CN"/>
              </w:rPr>
              <w:t>本次环评要求安装旋风除尘+袋式除尘系统，</w:t>
            </w:r>
            <w:r>
              <w:rPr>
                <w:sz w:val="24"/>
              </w:rPr>
              <w:t>袋式除尘器设计除尘效率按照99%计，经除尘系统处理后项目排污量为：0.0</w:t>
            </w:r>
            <w:r>
              <w:rPr>
                <w:rFonts w:hint="eastAsia"/>
                <w:sz w:val="24"/>
                <w:lang w:val="en-US" w:eastAsia="zh-CN"/>
              </w:rPr>
              <w:t>96</w:t>
            </w:r>
            <w:r>
              <w:rPr>
                <w:sz w:val="24"/>
              </w:rPr>
              <w:t>kg/h），排放浓度为：</w:t>
            </w:r>
            <w:r>
              <w:rPr>
                <w:rFonts w:hint="eastAsia"/>
                <w:sz w:val="24"/>
                <w:lang w:val="en-US" w:eastAsia="zh-CN"/>
              </w:rPr>
              <w:t>6.9</w:t>
            </w:r>
            <w:r>
              <w:rPr>
                <w:sz w:val="24"/>
              </w:rPr>
              <w:t>mg/m</w:t>
            </w:r>
            <w:r>
              <w:rPr>
                <w:sz w:val="24"/>
                <w:vertAlign w:val="superscript"/>
              </w:rPr>
              <w:t>3</w:t>
            </w:r>
            <w:r>
              <w:rPr>
                <w:sz w:val="24"/>
              </w:rPr>
              <w:t>。符合</w:t>
            </w:r>
            <w:r>
              <w:rPr>
                <w:rFonts w:hint="eastAsia"/>
                <w:sz w:val="24"/>
              </w:rPr>
              <w:t xml:space="preserve">《水泥工业大气污染物排放标准》(DB 41/1953-2020) </w:t>
            </w:r>
            <w:r>
              <w:rPr>
                <w:sz w:val="24"/>
              </w:rPr>
              <w:t>表1标准要求（颗粒物排放浓度≤</w:t>
            </w:r>
            <w:r>
              <w:rPr>
                <w:rFonts w:hint="eastAsia"/>
                <w:sz w:val="24"/>
                <w:lang w:val="en-US" w:eastAsia="zh-CN"/>
              </w:rPr>
              <w:t>1</w:t>
            </w:r>
            <w:r>
              <w:rPr>
                <w:sz w:val="24"/>
              </w:rPr>
              <w:t>0mg/m</w:t>
            </w:r>
            <w:r>
              <w:rPr>
                <w:sz w:val="24"/>
                <w:vertAlign w:val="superscript"/>
              </w:rPr>
              <w:t>3</w:t>
            </w:r>
            <w:r>
              <w:rPr>
                <w:sz w:val="24"/>
              </w:rPr>
              <w:t>）。</w:t>
            </w:r>
          </w:p>
          <w:p>
            <w:pPr>
              <w:adjustRightInd w:val="0"/>
              <w:snapToGrid w:val="0"/>
              <w:spacing w:line="500" w:lineRule="exact"/>
              <w:ind w:firstLine="482" w:firstLineChars="200"/>
              <w:rPr>
                <w:sz w:val="24"/>
              </w:rPr>
            </w:pPr>
            <w:r>
              <w:rPr>
                <w:b/>
                <w:bCs/>
                <w:sz w:val="24"/>
              </w:rPr>
              <w:t>水泥</w:t>
            </w:r>
            <w:r>
              <w:rPr>
                <w:rFonts w:hint="eastAsia"/>
                <w:b/>
                <w:bCs/>
                <w:sz w:val="24"/>
              </w:rPr>
              <w:t>、石灰</w:t>
            </w:r>
            <w:r>
              <w:rPr>
                <w:b/>
                <w:bCs/>
                <w:sz w:val="24"/>
              </w:rPr>
              <w:t xml:space="preserve">入仓过程中产生的粉尘 </w:t>
            </w:r>
            <w:r>
              <w:rPr>
                <w:rFonts w:hint="eastAsia"/>
                <w:b/>
                <w:bCs/>
                <w:sz w:val="24"/>
              </w:rPr>
              <w:t>：</w:t>
            </w:r>
            <w:r>
              <w:rPr>
                <w:sz w:val="24"/>
              </w:rPr>
              <w:t>本项目水泥和石灰采用密闭水泥仓储存，项目设置2个水泥仓</w:t>
            </w:r>
            <w:r>
              <w:rPr>
                <w:rFonts w:hint="eastAsia"/>
                <w:sz w:val="24"/>
              </w:rPr>
              <w:t>和2个石灰仓</w:t>
            </w:r>
            <w:r>
              <w:rPr>
                <w:sz w:val="24"/>
              </w:rPr>
              <w:t>。水泥通过罐车运输进厂，由罐车自带的空压机打入仓中，此时产生的含尘废气通过仓顶除尘器处理后高空排放。</w:t>
            </w:r>
            <w:r>
              <w:rPr>
                <w:rFonts w:hint="eastAsia"/>
                <w:sz w:val="24"/>
              </w:rPr>
              <w:t>石灰经破碎球磨之后通过</w:t>
            </w:r>
            <w:r>
              <w:rPr>
                <w:sz w:val="24"/>
              </w:rPr>
              <w:t>空气动力输送至石灰仓中</w:t>
            </w:r>
            <w:r>
              <w:rPr>
                <w:rFonts w:hint="eastAsia"/>
                <w:sz w:val="24"/>
              </w:rPr>
              <w:t>，</w:t>
            </w:r>
            <w:r>
              <w:rPr>
                <w:sz w:val="24"/>
              </w:rPr>
              <w:t>产生的含尘废气通过仓顶除尘器处理后高空排放</w:t>
            </w:r>
            <w:r>
              <w:rPr>
                <w:rFonts w:hint="eastAsia"/>
                <w:sz w:val="24"/>
              </w:rPr>
              <w:t>。</w:t>
            </w:r>
            <w:r>
              <w:rPr>
                <w:rFonts w:hint="eastAsia"/>
                <w:sz w:val="24"/>
                <w:lang w:val="en-US" w:eastAsia="zh-CN"/>
              </w:rPr>
              <w:t>经</w:t>
            </w:r>
            <w:r>
              <w:rPr>
                <w:sz w:val="24"/>
              </w:rPr>
              <w:t>计算，项目水泥</w:t>
            </w:r>
            <w:r>
              <w:rPr>
                <w:rFonts w:hint="eastAsia"/>
                <w:sz w:val="24"/>
              </w:rPr>
              <w:t>、石灰</w:t>
            </w:r>
            <w:r>
              <w:rPr>
                <w:sz w:val="24"/>
              </w:rPr>
              <w:t>入仓过程中产生的废气量为</w:t>
            </w:r>
            <w:r>
              <w:rPr>
                <w:rFonts w:hint="eastAsia"/>
                <w:color w:val="auto"/>
                <w:sz w:val="24"/>
                <w:lang w:val="en-US" w:eastAsia="zh-CN"/>
              </w:rPr>
              <w:t>4.89</w:t>
            </w:r>
            <w:r>
              <w:rPr>
                <w:rFonts w:hint="default" w:ascii="Arial" w:hAnsi="Arial" w:cs="Arial"/>
                <w:color w:val="auto"/>
                <w:sz w:val="24"/>
                <w:lang w:val="en-US" w:eastAsia="zh-CN"/>
              </w:rPr>
              <w:t>×</w:t>
            </w:r>
            <w:r>
              <w:rPr>
                <w:rFonts w:hint="eastAsia"/>
                <w:color w:val="auto"/>
                <w:sz w:val="24"/>
                <w:lang w:val="en-US" w:eastAsia="zh-CN"/>
              </w:rPr>
              <w:t>10</w:t>
            </w:r>
            <w:r>
              <w:rPr>
                <w:rFonts w:hint="eastAsia"/>
                <w:color w:val="auto"/>
                <w:sz w:val="24"/>
                <w:vertAlign w:val="superscript"/>
                <w:lang w:val="en-US" w:eastAsia="zh-CN"/>
              </w:rPr>
              <w:t>6</w:t>
            </w:r>
            <w:r>
              <w:rPr>
                <w:color w:val="auto"/>
                <w:sz w:val="24"/>
              </w:rPr>
              <w:t>m</w:t>
            </w:r>
            <w:r>
              <w:rPr>
                <w:color w:val="auto"/>
                <w:sz w:val="24"/>
                <w:vertAlign w:val="superscript"/>
              </w:rPr>
              <w:t>3</w:t>
            </w:r>
            <w:r>
              <w:rPr>
                <w:color w:val="auto"/>
                <w:sz w:val="24"/>
              </w:rPr>
              <w:t>/a</w:t>
            </w:r>
            <w:r>
              <w:rPr>
                <w:rFonts w:hint="eastAsia"/>
                <w:color w:val="auto"/>
                <w:sz w:val="24"/>
                <w:lang w:eastAsia="zh-CN"/>
              </w:rPr>
              <w:t>，</w:t>
            </w:r>
            <w:r>
              <w:rPr>
                <w:sz w:val="24"/>
              </w:rPr>
              <w:t>粉尘产生量</w:t>
            </w:r>
            <w:r>
              <w:rPr>
                <w:rFonts w:hint="eastAsia"/>
                <w:sz w:val="24"/>
                <w:lang w:val="en-US" w:eastAsia="zh-CN"/>
              </w:rPr>
              <w:t>23.7</w:t>
            </w:r>
            <w:r>
              <w:rPr>
                <w:sz w:val="24"/>
              </w:rPr>
              <w:t>t/a，粉尘产生浓度为</w:t>
            </w:r>
            <w:r>
              <w:rPr>
                <w:rFonts w:hint="eastAsia"/>
                <w:sz w:val="24"/>
                <w:lang w:val="en-US" w:eastAsia="zh-CN"/>
              </w:rPr>
              <w:t>2740</w:t>
            </w:r>
            <w:r>
              <w:rPr>
                <w:sz w:val="24"/>
              </w:rPr>
              <w:t>mg/m</w:t>
            </w:r>
            <w:r>
              <w:rPr>
                <w:sz w:val="24"/>
                <w:vertAlign w:val="superscript"/>
              </w:rPr>
              <w:t>3</w:t>
            </w:r>
            <w:r>
              <w:rPr>
                <w:sz w:val="24"/>
              </w:rPr>
              <w:t>，袋式除尘器设计除尘效率按照99.</w:t>
            </w:r>
            <w:r>
              <w:rPr>
                <w:rFonts w:hint="eastAsia"/>
                <w:sz w:val="24"/>
                <w:lang w:val="en-US" w:eastAsia="zh-CN"/>
              </w:rPr>
              <w:t>7</w:t>
            </w:r>
            <w:r>
              <w:rPr>
                <w:sz w:val="24"/>
              </w:rPr>
              <w:t>%计，除尘后粉尘排放浓度为</w:t>
            </w:r>
            <w:r>
              <w:rPr>
                <w:rFonts w:hint="eastAsia"/>
                <w:sz w:val="24"/>
                <w:lang w:val="en-US" w:eastAsia="zh-CN"/>
              </w:rPr>
              <w:t>8.0</w:t>
            </w:r>
            <w:r>
              <w:rPr>
                <w:sz w:val="24"/>
              </w:rPr>
              <w:t>mg/m</w:t>
            </w:r>
            <w:r>
              <w:rPr>
                <w:sz w:val="24"/>
                <w:vertAlign w:val="superscript"/>
              </w:rPr>
              <w:t>3</w:t>
            </w:r>
            <w:r>
              <w:rPr>
                <w:sz w:val="24"/>
              </w:rPr>
              <w:t>，符合</w:t>
            </w:r>
            <w:r>
              <w:rPr>
                <w:rFonts w:hint="eastAsia"/>
                <w:sz w:val="24"/>
              </w:rPr>
              <w:t xml:space="preserve">《水泥工业大气污染物排放标准》(DB 41/1953-2020) </w:t>
            </w:r>
            <w:r>
              <w:rPr>
                <w:sz w:val="24"/>
              </w:rPr>
              <w:t>表1标准要求（颗粒物排放浓度≤</w:t>
            </w:r>
            <w:r>
              <w:rPr>
                <w:rFonts w:hint="eastAsia"/>
                <w:sz w:val="24"/>
                <w:lang w:val="en-US" w:eastAsia="zh-CN"/>
              </w:rPr>
              <w:t>1</w:t>
            </w:r>
            <w:r>
              <w:rPr>
                <w:sz w:val="24"/>
              </w:rPr>
              <w:t>0mg/m</w:t>
            </w:r>
            <w:r>
              <w:rPr>
                <w:sz w:val="24"/>
                <w:vertAlign w:val="superscript"/>
              </w:rPr>
              <w:t>3</w:t>
            </w:r>
            <w:r>
              <w:rPr>
                <w:sz w:val="24"/>
              </w:rPr>
              <w:t>）。</w:t>
            </w:r>
          </w:p>
          <w:p>
            <w:pPr>
              <w:adjustRightInd w:val="0"/>
              <w:snapToGrid w:val="0"/>
              <w:spacing w:line="500" w:lineRule="exact"/>
              <w:ind w:firstLine="482" w:firstLineChars="200"/>
              <w:rPr>
                <w:sz w:val="24"/>
              </w:rPr>
            </w:pPr>
            <w:r>
              <w:rPr>
                <w:b/>
                <w:bCs/>
                <w:sz w:val="24"/>
                <w:szCs w:val="22"/>
              </w:rPr>
              <w:t xml:space="preserve">上料及搅拌产生的粉尘 </w:t>
            </w:r>
            <w:r>
              <w:rPr>
                <w:rFonts w:hint="eastAsia"/>
                <w:b/>
                <w:bCs/>
                <w:sz w:val="24"/>
                <w:szCs w:val="22"/>
                <w:lang w:eastAsia="zh-CN"/>
              </w:rPr>
              <w:t>：</w:t>
            </w:r>
            <w:r>
              <w:rPr>
                <w:sz w:val="24"/>
              </w:rPr>
              <w:t>本项目拟为生产线设置</w:t>
            </w:r>
            <w:r>
              <w:rPr>
                <w:rFonts w:hint="eastAsia"/>
                <w:sz w:val="24"/>
              </w:rPr>
              <w:t>1套上料系统以及搅拌系统</w:t>
            </w:r>
            <w:r>
              <w:rPr>
                <w:sz w:val="24"/>
              </w:rPr>
              <w:t>，</w:t>
            </w:r>
            <w:r>
              <w:rPr>
                <w:rFonts w:hint="eastAsia"/>
                <w:sz w:val="24"/>
              </w:rPr>
              <w:t>本次环评要求：</w:t>
            </w:r>
            <w:r>
              <w:rPr>
                <w:sz w:val="24"/>
              </w:rPr>
              <w:t>为上料和搅拌装置配备1套袋式除尘器，其中上料斗安装集气罩，上料斗集气罩除留出一个加料口外，顶部和其他三面均密闭（顶部设计吸风口），搅拌装置全密闭。</w:t>
            </w:r>
            <w:r>
              <w:rPr>
                <w:rFonts w:hint="eastAsia"/>
                <w:sz w:val="24"/>
              </w:rPr>
              <w:t>物料</w:t>
            </w:r>
            <w:r>
              <w:rPr>
                <w:sz w:val="24"/>
              </w:rPr>
              <w:t>输送采用配套的皮带输送机完成（输送通道全封闭），项目物料输送方式均密闭。</w:t>
            </w:r>
            <w:r>
              <w:rPr>
                <w:rFonts w:hint="eastAsia"/>
                <w:sz w:val="24"/>
              </w:rPr>
              <w:t>项目上料和搅拌过程中会产生少量粉尘，</w:t>
            </w:r>
            <w:r>
              <w:rPr>
                <w:sz w:val="24"/>
              </w:rPr>
              <w:t>粉尘经上料搅拌工序配备的袋式除尘器处理后通过1根不低于15m高的排气筒外排。经计算，本项目上料和搅拌过程中粉尘产生浓度</w:t>
            </w:r>
            <w:r>
              <w:rPr>
                <w:rFonts w:hint="eastAsia"/>
                <w:sz w:val="24"/>
              </w:rPr>
              <w:t>、产生速率</w:t>
            </w:r>
            <w:r>
              <w:rPr>
                <w:sz w:val="24"/>
              </w:rPr>
              <w:t>和产生量分别为</w:t>
            </w:r>
            <w:r>
              <w:rPr>
                <w:rFonts w:hint="eastAsia"/>
                <w:sz w:val="24"/>
                <w:lang w:val="en-US" w:eastAsia="zh-CN"/>
              </w:rPr>
              <w:t>2688</w:t>
            </w:r>
            <w:r>
              <w:rPr>
                <w:sz w:val="24"/>
              </w:rPr>
              <w:t>mg/m</w:t>
            </w:r>
            <w:r>
              <w:rPr>
                <w:sz w:val="24"/>
                <w:vertAlign w:val="superscript"/>
              </w:rPr>
              <w:t>3</w:t>
            </w:r>
            <w:r>
              <w:rPr>
                <w:sz w:val="24"/>
              </w:rPr>
              <w:t>、</w:t>
            </w:r>
            <w:r>
              <w:rPr>
                <w:rFonts w:hint="eastAsia"/>
                <w:sz w:val="24"/>
                <w:lang w:val="en-US" w:eastAsia="zh-CN"/>
              </w:rPr>
              <w:t>6.72</w:t>
            </w:r>
            <w:r>
              <w:rPr>
                <w:rFonts w:hint="eastAsia"/>
                <w:sz w:val="24"/>
              </w:rPr>
              <w:t>kg</w:t>
            </w:r>
            <w:r>
              <w:rPr>
                <w:sz w:val="24"/>
              </w:rPr>
              <w:t>/h、</w:t>
            </w:r>
            <w:r>
              <w:rPr>
                <w:rFonts w:hint="eastAsia"/>
                <w:sz w:val="24"/>
                <w:lang w:val="en-US" w:eastAsia="zh-CN"/>
              </w:rPr>
              <w:t>38.7</w:t>
            </w:r>
            <w:r>
              <w:rPr>
                <w:sz w:val="24"/>
              </w:rPr>
              <w:t>t/a。除尘后粉尘排放浓度和排放量分别为</w:t>
            </w:r>
            <w:r>
              <w:rPr>
                <w:rFonts w:hint="eastAsia"/>
                <w:sz w:val="24"/>
                <w:lang w:val="en-US" w:eastAsia="zh-CN"/>
              </w:rPr>
              <w:t>8.4</w:t>
            </w:r>
            <w:r>
              <w:rPr>
                <w:sz w:val="24"/>
              </w:rPr>
              <w:t>mg/m</w:t>
            </w:r>
            <w:r>
              <w:rPr>
                <w:sz w:val="24"/>
                <w:vertAlign w:val="superscript"/>
              </w:rPr>
              <w:t>3</w:t>
            </w:r>
            <w:r>
              <w:rPr>
                <w:sz w:val="24"/>
              </w:rPr>
              <w:t>、</w:t>
            </w:r>
            <w:r>
              <w:rPr>
                <w:rFonts w:hint="eastAsia"/>
                <w:sz w:val="24"/>
                <w:lang w:val="en-US" w:eastAsia="zh-CN"/>
              </w:rPr>
              <w:t>0.021</w:t>
            </w:r>
            <w:r>
              <w:rPr>
                <w:sz w:val="24"/>
              </w:rPr>
              <w:t>kg/h、</w:t>
            </w:r>
            <w:r>
              <w:rPr>
                <w:rFonts w:hint="eastAsia"/>
                <w:sz w:val="24"/>
              </w:rPr>
              <w:t>0.1</w:t>
            </w:r>
            <w:r>
              <w:rPr>
                <w:rFonts w:hint="eastAsia"/>
                <w:sz w:val="24"/>
                <w:lang w:val="en-US" w:eastAsia="zh-CN"/>
              </w:rPr>
              <w:t>2</w:t>
            </w:r>
            <w:r>
              <w:rPr>
                <w:sz w:val="24"/>
              </w:rPr>
              <w:t>t/a，满足</w:t>
            </w:r>
            <w:r>
              <w:rPr>
                <w:rFonts w:hint="eastAsia"/>
                <w:sz w:val="24"/>
              </w:rPr>
              <w:t xml:space="preserve">《水泥工业大气污染物排放标准》(DB 41/1953-2020) </w:t>
            </w:r>
            <w:r>
              <w:rPr>
                <w:sz w:val="24"/>
              </w:rPr>
              <w:t>表1标准要求（颗粒物排放浓度≤</w:t>
            </w:r>
            <w:r>
              <w:rPr>
                <w:rFonts w:hint="eastAsia"/>
                <w:sz w:val="24"/>
                <w:lang w:val="en-US" w:eastAsia="zh-CN"/>
              </w:rPr>
              <w:t>1</w:t>
            </w:r>
            <w:r>
              <w:rPr>
                <w:sz w:val="24"/>
              </w:rPr>
              <w:t>0mg/m</w:t>
            </w:r>
            <w:r>
              <w:rPr>
                <w:sz w:val="24"/>
                <w:vertAlign w:val="superscript"/>
              </w:rPr>
              <w:t>3</w:t>
            </w:r>
            <w:r>
              <w:rPr>
                <w:sz w:val="24"/>
              </w:rPr>
              <w:t>）。</w:t>
            </w:r>
          </w:p>
          <w:p>
            <w:pPr>
              <w:adjustRightInd w:val="0"/>
              <w:snapToGrid w:val="0"/>
              <w:spacing w:line="500" w:lineRule="exact"/>
              <w:ind w:firstLine="482" w:firstLineChars="200"/>
              <w:rPr>
                <w:sz w:val="24"/>
              </w:rPr>
            </w:pPr>
            <w:r>
              <w:rPr>
                <w:rFonts w:hint="eastAsia"/>
                <w:b/>
                <w:bCs/>
                <w:sz w:val="24"/>
                <w:szCs w:val="22"/>
              </w:rPr>
              <w:t>原料</w:t>
            </w:r>
            <w:r>
              <w:rPr>
                <w:b/>
                <w:bCs/>
                <w:sz w:val="24"/>
                <w:szCs w:val="22"/>
              </w:rPr>
              <w:t>装卸产生的扬尘</w:t>
            </w:r>
            <w:r>
              <w:rPr>
                <w:rFonts w:hint="eastAsia"/>
                <w:b/>
                <w:bCs/>
                <w:sz w:val="24"/>
                <w:szCs w:val="22"/>
                <w:lang w:eastAsia="zh-CN"/>
              </w:rPr>
              <w:t>：</w:t>
            </w:r>
            <w:r>
              <w:rPr>
                <w:sz w:val="24"/>
              </w:rPr>
              <w:t>本项目</w:t>
            </w:r>
            <w:r>
              <w:rPr>
                <w:rFonts w:hint="eastAsia"/>
                <w:sz w:val="24"/>
                <w:lang w:val="en-US" w:eastAsia="zh-CN"/>
              </w:rPr>
              <w:t>原料</w:t>
            </w:r>
            <w:r>
              <w:rPr>
                <w:sz w:val="24"/>
              </w:rPr>
              <w:t>在密闭生产车间原料区内装卸，由于密闭</w:t>
            </w:r>
            <w:r>
              <w:rPr>
                <w:rFonts w:hint="eastAsia"/>
                <w:sz w:val="24"/>
              </w:rPr>
              <w:t>原</w:t>
            </w:r>
            <w:r>
              <w:rPr>
                <w:sz w:val="24"/>
              </w:rPr>
              <w:t>料库可以对风进行阻隔，因此储存过程中无粉尘产生。</w:t>
            </w:r>
            <w:r>
              <w:rPr>
                <w:rFonts w:hint="eastAsia"/>
                <w:sz w:val="24"/>
              </w:rPr>
              <w:t>原料</w:t>
            </w:r>
            <w:r>
              <w:rPr>
                <w:sz w:val="24"/>
              </w:rPr>
              <w:t>暂存区配备有洒水喷头，装卸过程中开启喷头，以减少装卸粉尘的产生。</w:t>
            </w:r>
            <w:r>
              <w:rPr>
                <w:rFonts w:hint="eastAsia"/>
                <w:sz w:val="24"/>
                <w:lang w:val="en-US" w:eastAsia="zh-CN"/>
              </w:rPr>
              <w:t>经计算，</w:t>
            </w:r>
            <w:r>
              <w:rPr>
                <w:sz w:val="24"/>
              </w:rPr>
              <w:t>本项目</w:t>
            </w:r>
            <w:r>
              <w:rPr>
                <w:rFonts w:hint="eastAsia"/>
                <w:sz w:val="24"/>
              </w:rPr>
              <w:t>原料</w:t>
            </w:r>
            <w:r>
              <w:rPr>
                <w:sz w:val="24"/>
              </w:rPr>
              <w:t>用量</w:t>
            </w:r>
            <w:r>
              <w:rPr>
                <w:rFonts w:hint="eastAsia"/>
                <w:sz w:val="24"/>
                <w:lang w:val="en-US" w:eastAsia="zh-CN"/>
              </w:rPr>
              <w:t>120254.5</w:t>
            </w:r>
            <w:r>
              <w:rPr>
                <w:sz w:val="24"/>
              </w:rPr>
              <w:t>t/a，</w:t>
            </w:r>
            <w:r>
              <w:rPr>
                <w:rFonts w:hint="eastAsia"/>
                <w:sz w:val="24"/>
              </w:rPr>
              <w:t>原料</w:t>
            </w:r>
            <w:r>
              <w:rPr>
                <w:sz w:val="24"/>
              </w:rPr>
              <w:t>装卸年工作时间约</w:t>
            </w:r>
            <w:r>
              <w:rPr>
                <w:rFonts w:hint="eastAsia"/>
                <w:sz w:val="24"/>
              </w:rPr>
              <w:t>5760</w:t>
            </w:r>
            <w:r>
              <w:rPr>
                <w:sz w:val="24"/>
              </w:rPr>
              <w:t>h，则项目</w:t>
            </w:r>
            <w:r>
              <w:rPr>
                <w:rFonts w:hint="eastAsia"/>
                <w:sz w:val="24"/>
              </w:rPr>
              <w:t>原料</w:t>
            </w:r>
            <w:r>
              <w:rPr>
                <w:sz w:val="24"/>
              </w:rPr>
              <w:t>装卸粉尘产生量约为</w:t>
            </w:r>
            <w:r>
              <w:rPr>
                <w:rFonts w:hint="eastAsia"/>
                <w:sz w:val="24"/>
                <w:lang w:val="en-US" w:eastAsia="zh-CN"/>
              </w:rPr>
              <w:t>0.72</w:t>
            </w:r>
            <w:r>
              <w:rPr>
                <w:sz w:val="24"/>
              </w:rPr>
              <w:t>t/a，</w:t>
            </w:r>
            <w:r>
              <w:rPr>
                <w:rFonts w:hint="eastAsia"/>
                <w:sz w:val="24"/>
              </w:rPr>
              <w:t>0.13</w:t>
            </w:r>
            <w:r>
              <w:rPr>
                <w:sz w:val="24"/>
              </w:rPr>
              <w:t>kg/h。由于本项目在密闭车间内进行装卸，因此无组织粉尘不易扩散到外界。项目扩散至车间外的粉尘量按照起尘量的20%计，则本项目</w:t>
            </w:r>
            <w:r>
              <w:rPr>
                <w:rFonts w:hint="eastAsia"/>
                <w:sz w:val="24"/>
              </w:rPr>
              <w:t>原料</w:t>
            </w:r>
            <w:r>
              <w:rPr>
                <w:sz w:val="24"/>
              </w:rPr>
              <w:t>装卸粉尘最终排放量约</w:t>
            </w:r>
            <w:r>
              <w:rPr>
                <w:rFonts w:hint="eastAsia"/>
                <w:color w:val="auto"/>
                <w:sz w:val="24"/>
              </w:rPr>
              <w:t>0.1</w:t>
            </w:r>
            <w:r>
              <w:rPr>
                <w:rFonts w:hint="eastAsia"/>
                <w:color w:val="auto"/>
                <w:sz w:val="24"/>
                <w:lang w:val="en-US" w:eastAsia="zh-CN"/>
              </w:rPr>
              <w:t>4</w:t>
            </w:r>
            <w:r>
              <w:rPr>
                <w:color w:val="auto"/>
                <w:sz w:val="24"/>
              </w:rPr>
              <w:t>t/a，</w:t>
            </w:r>
            <w:r>
              <w:rPr>
                <w:rFonts w:hint="eastAsia"/>
                <w:color w:val="auto"/>
                <w:sz w:val="24"/>
              </w:rPr>
              <w:t>0.02</w:t>
            </w:r>
            <w:r>
              <w:rPr>
                <w:rFonts w:hint="eastAsia"/>
                <w:color w:val="auto"/>
                <w:sz w:val="24"/>
                <w:lang w:val="en-US" w:eastAsia="zh-CN"/>
              </w:rPr>
              <w:t>4</w:t>
            </w:r>
            <w:r>
              <w:rPr>
                <w:color w:val="auto"/>
                <w:sz w:val="24"/>
              </w:rPr>
              <w:t>kg/h</w:t>
            </w:r>
            <w:r>
              <w:rPr>
                <w:sz w:val="24"/>
              </w:rPr>
              <w:t>。</w:t>
            </w:r>
          </w:p>
          <w:p>
            <w:pPr>
              <w:adjustRightInd w:val="0"/>
              <w:snapToGrid w:val="0"/>
              <w:spacing w:line="500" w:lineRule="exact"/>
              <w:ind w:firstLine="482" w:firstLineChars="200"/>
              <w:rPr>
                <w:sz w:val="24"/>
              </w:rPr>
            </w:pPr>
            <w:r>
              <w:rPr>
                <w:b/>
                <w:bCs/>
                <w:sz w:val="24"/>
                <w:szCs w:val="22"/>
              </w:rPr>
              <w:t xml:space="preserve"> </w:t>
            </w:r>
            <w:r>
              <w:rPr>
                <w:b/>
                <w:bCs/>
                <w:sz w:val="24"/>
              </w:rPr>
              <w:t xml:space="preserve">运输车辆动力起尘 </w:t>
            </w:r>
            <w:r>
              <w:rPr>
                <w:rFonts w:hint="eastAsia"/>
                <w:b/>
                <w:bCs/>
                <w:sz w:val="24"/>
                <w:lang w:eastAsia="zh-CN"/>
              </w:rPr>
              <w:t>：</w:t>
            </w:r>
            <w:r>
              <w:rPr>
                <w:sz w:val="24"/>
              </w:rPr>
              <w:t>根据本项目的实际情况，建设单位对厂区内道路进行硬化，定时洒水，基于这种情况，对道路路况以0.1kg/m</w:t>
            </w:r>
            <w:r>
              <w:rPr>
                <w:sz w:val="24"/>
                <w:vertAlign w:val="superscript"/>
              </w:rPr>
              <w:t>2</w:t>
            </w:r>
            <w:r>
              <w:rPr>
                <w:sz w:val="24"/>
              </w:rPr>
              <w:t>计，则项目汽车动力起尘量为</w:t>
            </w:r>
            <w:r>
              <w:rPr>
                <w:rFonts w:hint="eastAsia"/>
                <w:sz w:val="24"/>
              </w:rPr>
              <w:t>0</w:t>
            </w:r>
            <w:r>
              <w:rPr>
                <w:rFonts w:hint="eastAsia"/>
                <w:sz w:val="24"/>
                <w:lang w:val="en-US" w:eastAsia="zh-CN"/>
              </w:rPr>
              <w:t>.001</w:t>
            </w:r>
            <w:r>
              <w:rPr>
                <w:sz w:val="24"/>
              </w:rPr>
              <w:t>t/a。据《河南省2019年工业企业无组织排放治理方案》对建材行业无组织排放的厂区、车辆治理要求“厂区道路硬化，平整无破损，无积尘，厂区无裸露空地，闲置裸露空地绿化。对厂区道路定期洒水清扫。企业出厂口和料场出口处配备高压清洗装置对所有车辆车轮、底盘进行冲洗，严禁带泥上路，洗车平台四周应设置洗车废水收集防治设施。”的要求，本项目拟对厂区道路和裸露场地全部硬化或绿化，配备高压清洗设备，制定专管人员，加强厂区道路地面和门前道路洒水，做到车辆行驶无可见扬尘。货运车辆进出口安装高标准智能化货运车辆冲洗设施，对所有车辆车轮、底盘进行冲洗，严禁带泥上路，并在洗车平台四周应设置洗车废水收集防治设施。</w:t>
            </w:r>
          </w:p>
          <w:p>
            <w:pPr>
              <w:spacing w:line="360" w:lineRule="auto"/>
              <w:ind w:firstLine="480"/>
              <w:textAlignment w:val="baseline"/>
              <w:rPr>
                <w:rFonts w:hint="eastAsia" w:hAnsi="宋体" w:eastAsia="宋体"/>
                <w:bCs/>
                <w:color w:val="auto"/>
                <w:kern w:val="0"/>
                <w:sz w:val="24"/>
                <w:szCs w:val="24"/>
                <w:lang w:val="en-US" w:eastAsia="zh-CN"/>
              </w:rPr>
            </w:pPr>
            <w:r>
              <w:rPr>
                <w:rFonts w:hint="eastAsia"/>
                <w:b/>
                <w:bCs/>
                <w:sz w:val="24"/>
              </w:rPr>
              <w:t>天然气</w:t>
            </w:r>
            <w:r>
              <w:rPr>
                <w:b/>
                <w:bCs/>
                <w:sz w:val="24"/>
              </w:rPr>
              <w:t>燃烧产生的烟尘、SO</w:t>
            </w:r>
            <w:r>
              <w:rPr>
                <w:b/>
                <w:bCs/>
                <w:sz w:val="24"/>
                <w:vertAlign w:val="subscript"/>
              </w:rPr>
              <w:t>2</w:t>
            </w:r>
            <w:r>
              <w:rPr>
                <w:b/>
                <w:bCs/>
                <w:sz w:val="24"/>
              </w:rPr>
              <w:t>、NO</w:t>
            </w:r>
            <w:r>
              <w:rPr>
                <w:b/>
                <w:bCs/>
                <w:sz w:val="24"/>
                <w:vertAlign w:val="subscript"/>
              </w:rPr>
              <w:t>X</w:t>
            </w:r>
            <w:r>
              <w:rPr>
                <w:rFonts w:hint="eastAsia"/>
                <w:b/>
                <w:bCs/>
                <w:sz w:val="24"/>
                <w:vertAlign w:val="baseline"/>
                <w:lang w:eastAsia="zh-CN"/>
              </w:rPr>
              <w:t>：</w:t>
            </w:r>
            <w:r>
              <w:rPr>
                <w:rFonts w:hAnsi="宋体"/>
                <w:bCs/>
                <w:color w:val="auto"/>
                <w:kern w:val="0"/>
                <w:sz w:val="24"/>
                <w:szCs w:val="24"/>
              </w:rPr>
              <w:t>根据核算，蒸汽锅炉燃用天然气时</w:t>
            </w:r>
            <w:r>
              <w:rPr>
                <w:rFonts w:hint="eastAsia" w:hAnsi="宋体"/>
                <w:bCs/>
                <w:color w:val="auto"/>
                <w:kern w:val="0"/>
                <w:sz w:val="24"/>
                <w:szCs w:val="24"/>
              </w:rPr>
              <w:t>，</w:t>
            </w:r>
            <w:r>
              <w:rPr>
                <w:rFonts w:hAnsi="宋体"/>
                <w:bCs/>
                <w:color w:val="auto"/>
                <w:kern w:val="0"/>
                <w:sz w:val="24"/>
                <w:szCs w:val="24"/>
              </w:rPr>
              <w:t>天然气消耗量为</w:t>
            </w:r>
            <w:r>
              <w:rPr>
                <w:rFonts w:hint="eastAsia" w:hAnsi="宋体"/>
                <w:bCs/>
                <w:color w:val="auto"/>
                <w:kern w:val="0"/>
                <w:sz w:val="24"/>
                <w:szCs w:val="24"/>
                <w:lang w:val="en-US" w:eastAsia="zh-CN"/>
              </w:rPr>
              <w:t>208.3</w:t>
            </w:r>
            <w:r>
              <w:rPr>
                <w:bCs/>
                <w:color w:val="auto"/>
                <w:kern w:val="0"/>
                <w:sz w:val="24"/>
                <w:szCs w:val="24"/>
              </w:rPr>
              <w:t>m</w:t>
            </w:r>
            <w:r>
              <w:rPr>
                <w:bCs/>
                <w:color w:val="auto"/>
                <w:kern w:val="0"/>
                <w:sz w:val="24"/>
                <w:szCs w:val="24"/>
                <w:vertAlign w:val="superscript"/>
              </w:rPr>
              <w:t>3</w:t>
            </w:r>
            <w:r>
              <w:rPr>
                <w:bCs/>
                <w:color w:val="auto"/>
                <w:kern w:val="0"/>
                <w:sz w:val="24"/>
                <w:szCs w:val="24"/>
              </w:rPr>
              <w:t>/h</w:t>
            </w:r>
            <w:r>
              <w:rPr>
                <w:rFonts w:hint="eastAsia" w:hAnsi="宋体"/>
                <w:bCs/>
                <w:color w:val="auto"/>
                <w:kern w:val="0"/>
                <w:sz w:val="24"/>
                <w:szCs w:val="24"/>
              </w:rPr>
              <w:t>。</w:t>
            </w:r>
            <w:r>
              <w:rPr>
                <w:rFonts w:hAnsi="宋体"/>
                <w:bCs/>
                <w:color w:val="auto"/>
                <w:kern w:val="0"/>
                <w:sz w:val="24"/>
                <w:szCs w:val="24"/>
              </w:rPr>
              <w:t>蒸汽锅炉每天运行时间</w:t>
            </w:r>
            <w:r>
              <w:rPr>
                <w:bCs/>
                <w:color w:val="auto"/>
                <w:kern w:val="0"/>
                <w:sz w:val="24"/>
                <w:szCs w:val="24"/>
              </w:rPr>
              <w:t>20</w:t>
            </w:r>
            <w:r>
              <w:rPr>
                <w:rFonts w:hAnsi="宋体"/>
                <w:bCs/>
                <w:color w:val="auto"/>
                <w:kern w:val="0"/>
                <w:sz w:val="24"/>
                <w:szCs w:val="24"/>
              </w:rPr>
              <w:t>小时</w:t>
            </w:r>
            <w:r>
              <w:rPr>
                <w:rFonts w:hint="eastAsia" w:hAnsi="宋体"/>
                <w:bCs/>
                <w:color w:val="auto"/>
                <w:kern w:val="0"/>
                <w:sz w:val="24"/>
                <w:szCs w:val="24"/>
              </w:rPr>
              <w:t>，天然</w:t>
            </w:r>
            <w:r>
              <w:rPr>
                <w:rFonts w:hAnsi="宋体"/>
                <w:bCs/>
                <w:color w:val="auto"/>
                <w:kern w:val="0"/>
                <w:sz w:val="24"/>
                <w:szCs w:val="24"/>
              </w:rPr>
              <w:t>气消耗量为</w:t>
            </w:r>
            <w:r>
              <w:rPr>
                <w:rFonts w:hint="eastAsia" w:hAnsi="宋体"/>
                <w:bCs/>
                <w:color w:val="auto"/>
                <w:kern w:val="0"/>
                <w:sz w:val="24"/>
                <w:szCs w:val="24"/>
                <w:lang w:val="en-US" w:eastAsia="zh-CN"/>
              </w:rPr>
              <w:t>1.0</w:t>
            </w:r>
            <w:r>
              <w:rPr>
                <w:bCs/>
                <w:color w:val="auto"/>
                <w:kern w:val="0"/>
                <w:sz w:val="24"/>
                <w:szCs w:val="24"/>
              </w:rPr>
              <w:t>×10</w:t>
            </w:r>
            <w:r>
              <w:rPr>
                <w:bCs/>
                <w:color w:val="auto"/>
                <w:kern w:val="0"/>
                <w:sz w:val="24"/>
                <w:szCs w:val="24"/>
                <w:vertAlign w:val="superscript"/>
              </w:rPr>
              <w:t>6</w:t>
            </w:r>
            <w:r>
              <w:rPr>
                <w:bCs/>
                <w:color w:val="auto"/>
                <w:kern w:val="0"/>
                <w:sz w:val="24"/>
                <w:szCs w:val="24"/>
              </w:rPr>
              <w:t>m</w:t>
            </w:r>
            <w:r>
              <w:rPr>
                <w:bCs/>
                <w:color w:val="auto"/>
                <w:kern w:val="0"/>
                <w:sz w:val="24"/>
                <w:szCs w:val="24"/>
                <w:vertAlign w:val="superscript"/>
              </w:rPr>
              <w:t>3</w:t>
            </w:r>
            <w:r>
              <w:rPr>
                <w:rFonts w:hint="eastAsia"/>
                <w:bCs/>
                <w:color w:val="auto"/>
                <w:kern w:val="0"/>
                <w:sz w:val="24"/>
                <w:szCs w:val="24"/>
              </w:rPr>
              <w:t>/a</w:t>
            </w:r>
            <w:r>
              <w:rPr>
                <w:rFonts w:hAnsi="宋体"/>
                <w:bCs/>
                <w:color w:val="auto"/>
                <w:kern w:val="0"/>
                <w:sz w:val="24"/>
                <w:szCs w:val="24"/>
              </w:rPr>
              <w:t>。</w:t>
            </w:r>
            <w:r>
              <w:rPr>
                <w:rFonts w:hint="eastAsia" w:hAnsi="宋体"/>
                <w:bCs/>
                <w:color w:val="auto"/>
                <w:kern w:val="0"/>
                <w:sz w:val="24"/>
                <w:szCs w:val="24"/>
                <w:lang w:val="en-US" w:eastAsia="zh-CN"/>
              </w:rPr>
              <w:t>本次评价要求，企业针对</w:t>
            </w:r>
            <w:r>
              <w:rPr>
                <w:rFonts w:hint="eastAsia"/>
                <w:bCs/>
                <w:color w:val="auto"/>
                <w:sz w:val="24"/>
              </w:rPr>
              <w:t>蒸汽</w:t>
            </w:r>
            <w:r>
              <w:rPr>
                <w:bCs/>
                <w:color w:val="auto"/>
                <w:sz w:val="24"/>
              </w:rPr>
              <w:t>锅炉安装</w:t>
            </w:r>
            <w:r>
              <w:rPr>
                <w:rFonts w:hint="eastAsia"/>
                <w:bCs/>
                <w:color w:val="auto"/>
                <w:sz w:val="24"/>
                <w:lang w:val="en-US" w:eastAsia="zh-CN"/>
              </w:rPr>
              <w:t>国际领先</w:t>
            </w:r>
            <w:r>
              <w:rPr>
                <w:bCs/>
                <w:color w:val="auto"/>
                <w:sz w:val="24"/>
              </w:rPr>
              <w:t>低氮燃烧</w:t>
            </w:r>
            <w:r>
              <w:rPr>
                <w:rFonts w:hint="eastAsia"/>
                <w:bCs/>
                <w:color w:val="auto"/>
                <w:sz w:val="24"/>
                <w:lang w:val="en-US" w:eastAsia="zh-CN"/>
              </w:rPr>
              <w:t>装置</w:t>
            </w:r>
            <w:r>
              <w:rPr>
                <w:bCs/>
                <w:color w:val="auto"/>
                <w:sz w:val="24"/>
              </w:rPr>
              <w:t>，</w:t>
            </w:r>
            <w:r>
              <w:rPr>
                <w:rFonts w:hint="eastAsia"/>
                <w:bCs/>
                <w:color w:val="auto"/>
                <w:sz w:val="24"/>
              </w:rPr>
              <w:t>采用低氮燃烧技术降低NO</w:t>
            </w:r>
            <w:r>
              <w:rPr>
                <w:rFonts w:hint="eastAsia"/>
                <w:bCs/>
                <w:color w:val="auto"/>
                <w:sz w:val="24"/>
                <w:vertAlign w:val="subscript"/>
              </w:rPr>
              <w:t>X</w:t>
            </w:r>
            <w:r>
              <w:rPr>
                <w:rFonts w:hint="eastAsia"/>
                <w:bCs/>
                <w:color w:val="auto"/>
                <w:sz w:val="24"/>
              </w:rPr>
              <w:t>排放量</w:t>
            </w:r>
            <w:r>
              <w:rPr>
                <w:rFonts w:hint="eastAsia"/>
                <w:bCs/>
                <w:color w:val="auto"/>
                <w:sz w:val="24"/>
                <w:lang w:eastAsia="zh-CN"/>
              </w:rPr>
              <w:t>。</w:t>
            </w:r>
          </w:p>
          <w:p>
            <w:pPr>
              <w:spacing w:line="360" w:lineRule="auto"/>
              <w:ind w:firstLine="480"/>
              <w:textAlignment w:val="baseline"/>
              <w:rPr>
                <w:rFonts w:hAnsi="宋体"/>
                <w:bCs/>
                <w:kern w:val="0"/>
                <w:sz w:val="24"/>
                <w:szCs w:val="24"/>
              </w:rPr>
            </w:pPr>
            <w:r>
              <w:rPr>
                <w:color w:val="auto"/>
                <w:kern w:val="0"/>
                <w:sz w:val="24"/>
              </w:rPr>
              <w:t>经查阅《第</w:t>
            </w:r>
            <w:r>
              <w:rPr>
                <w:rFonts w:hint="eastAsia"/>
                <w:color w:val="auto"/>
                <w:kern w:val="0"/>
                <w:sz w:val="24"/>
                <w:lang w:val="en-US" w:eastAsia="zh-CN"/>
              </w:rPr>
              <w:t>二</w:t>
            </w:r>
            <w:r>
              <w:rPr>
                <w:color w:val="auto"/>
                <w:kern w:val="0"/>
                <w:sz w:val="24"/>
              </w:rPr>
              <w:t>次全国污染源普查工业污染源产排污系数手册（</w:t>
            </w:r>
            <w:r>
              <w:rPr>
                <w:rFonts w:hint="eastAsia"/>
                <w:color w:val="auto"/>
                <w:kern w:val="0"/>
                <w:sz w:val="24"/>
                <w:lang w:val="en-US" w:eastAsia="zh-CN"/>
              </w:rPr>
              <w:t>初稿</w:t>
            </w:r>
            <w:r>
              <w:rPr>
                <w:color w:val="auto"/>
                <w:kern w:val="0"/>
                <w:sz w:val="24"/>
              </w:rPr>
              <w:t>）》</w:t>
            </w:r>
            <w:r>
              <w:rPr>
                <w:color w:val="auto"/>
                <w:sz w:val="24"/>
              </w:rPr>
              <w:t>，</w:t>
            </w:r>
            <w:r>
              <w:rPr>
                <w:rFonts w:hint="eastAsia"/>
                <w:color w:val="auto"/>
                <w:sz w:val="24"/>
                <w:lang w:val="en-US" w:eastAsia="zh-CN"/>
              </w:rPr>
              <w:t>参考“4430 工业锅炉（热力生产和供应行业）产污系数表-燃气工业锅炉”中的产排污系数；同时参考</w:t>
            </w:r>
            <w:r>
              <w:rPr>
                <w:rFonts w:hAnsi="宋体"/>
                <w:bCs/>
                <w:kern w:val="0"/>
                <w:sz w:val="24"/>
                <w:szCs w:val="24"/>
              </w:rPr>
              <w:t>《环境统计手册》和《环境保护实用数据手册》（烟尘</w:t>
            </w:r>
            <w:r>
              <w:rPr>
                <w:rFonts w:hint="eastAsia" w:hAnsi="宋体"/>
                <w:bCs/>
                <w:kern w:val="0"/>
                <w:sz w:val="24"/>
                <w:szCs w:val="24"/>
              </w:rPr>
              <w:t>0.</w:t>
            </w:r>
            <w:r>
              <w:rPr>
                <w:bCs/>
                <w:kern w:val="0"/>
                <w:sz w:val="24"/>
                <w:szCs w:val="24"/>
              </w:rPr>
              <w:t>24kg/</w:t>
            </w:r>
            <w:r>
              <w:rPr>
                <w:rFonts w:hAnsi="宋体"/>
                <w:bCs/>
                <w:kern w:val="0"/>
                <w:sz w:val="24"/>
                <w:szCs w:val="24"/>
              </w:rPr>
              <w:t>万</w:t>
            </w:r>
            <w:r>
              <w:rPr>
                <w:bCs/>
                <w:kern w:val="0"/>
                <w:sz w:val="24"/>
                <w:szCs w:val="24"/>
              </w:rPr>
              <w:t>m</w:t>
            </w:r>
            <w:r>
              <w:rPr>
                <w:bCs/>
                <w:kern w:val="0"/>
                <w:sz w:val="24"/>
                <w:szCs w:val="24"/>
                <w:vertAlign w:val="superscript"/>
              </w:rPr>
              <w:t>3</w:t>
            </w:r>
            <w:r>
              <w:rPr>
                <w:rFonts w:hAnsi="宋体"/>
                <w:bCs/>
                <w:kern w:val="0"/>
                <w:sz w:val="24"/>
                <w:szCs w:val="24"/>
              </w:rPr>
              <w:t>）中相关资料</w:t>
            </w:r>
            <w:r>
              <w:rPr>
                <w:rFonts w:hint="eastAsia" w:hAnsi="宋体"/>
                <w:bCs/>
                <w:kern w:val="0"/>
                <w:sz w:val="24"/>
                <w:szCs w:val="24"/>
                <w:lang w:eastAsia="zh-CN"/>
              </w:rPr>
              <w:t>，</w:t>
            </w:r>
            <w:r>
              <w:rPr>
                <w:rFonts w:hAnsi="宋体"/>
                <w:bCs/>
                <w:kern w:val="0"/>
                <w:sz w:val="24"/>
                <w:szCs w:val="24"/>
              </w:rPr>
              <w:t>综合确定本项目的产污系数如下：燃烧</w:t>
            </w:r>
            <w:r>
              <w:rPr>
                <w:bCs/>
                <w:kern w:val="0"/>
                <w:sz w:val="24"/>
                <w:szCs w:val="24"/>
              </w:rPr>
              <w:t>1</w:t>
            </w:r>
            <w:r>
              <w:rPr>
                <w:rFonts w:hAnsi="宋体"/>
                <w:bCs/>
                <w:kern w:val="0"/>
                <w:sz w:val="24"/>
                <w:szCs w:val="24"/>
              </w:rPr>
              <w:t>万</w:t>
            </w:r>
            <w:r>
              <w:rPr>
                <w:bCs/>
                <w:kern w:val="0"/>
                <w:sz w:val="24"/>
                <w:szCs w:val="24"/>
              </w:rPr>
              <w:t>m</w:t>
            </w:r>
            <w:r>
              <w:rPr>
                <w:bCs/>
                <w:kern w:val="0"/>
                <w:sz w:val="24"/>
                <w:szCs w:val="24"/>
                <w:vertAlign w:val="superscript"/>
              </w:rPr>
              <w:t>3</w:t>
            </w:r>
            <w:r>
              <w:rPr>
                <w:rFonts w:hAnsi="宋体"/>
                <w:bCs/>
                <w:kern w:val="0"/>
                <w:sz w:val="24"/>
                <w:szCs w:val="24"/>
              </w:rPr>
              <w:t>的天然气，产生</w:t>
            </w:r>
            <w:r>
              <w:rPr>
                <w:rFonts w:hint="eastAsia" w:hAnsi="宋体"/>
                <w:bCs/>
                <w:kern w:val="0"/>
                <w:sz w:val="24"/>
                <w:szCs w:val="24"/>
                <w:lang w:val="en-US" w:eastAsia="zh-CN"/>
              </w:rPr>
              <w:t>废气量为107753m</w:t>
            </w:r>
            <w:r>
              <w:rPr>
                <w:rFonts w:hint="eastAsia" w:hAnsi="宋体"/>
                <w:bCs/>
                <w:kern w:val="0"/>
                <w:sz w:val="24"/>
                <w:szCs w:val="24"/>
                <w:vertAlign w:val="superscript"/>
                <w:lang w:val="en-US" w:eastAsia="zh-CN"/>
              </w:rPr>
              <w:t>3</w:t>
            </w:r>
            <w:r>
              <w:rPr>
                <w:rFonts w:hint="eastAsia" w:hAnsi="宋体"/>
                <w:bCs/>
                <w:kern w:val="0"/>
                <w:sz w:val="24"/>
                <w:szCs w:val="24"/>
                <w:lang w:eastAsia="zh-CN"/>
              </w:rPr>
              <w:t>、</w:t>
            </w:r>
            <w:r>
              <w:rPr>
                <w:bCs/>
                <w:kern w:val="0"/>
                <w:sz w:val="24"/>
                <w:szCs w:val="24"/>
              </w:rPr>
              <w:t>NO</w:t>
            </w:r>
            <w:r>
              <w:rPr>
                <w:bCs/>
                <w:kern w:val="0"/>
                <w:sz w:val="24"/>
                <w:szCs w:val="24"/>
                <w:vertAlign w:val="subscript"/>
              </w:rPr>
              <w:t>x</w:t>
            </w:r>
            <w:r>
              <w:rPr>
                <w:rFonts w:hint="eastAsia"/>
                <w:bCs/>
                <w:kern w:val="0"/>
                <w:sz w:val="24"/>
                <w:szCs w:val="24"/>
                <w:lang w:val="en-US" w:eastAsia="zh-CN"/>
              </w:rPr>
              <w:t>3.03</w:t>
            </w:r>
            <w:r>
              <w:rPr>
                <w:bCs/>
                <w:kern w:val="0"/>
                <w:sz w:val="24"/>
                <w:szCs w:val="24"/>
              </w:rPr>
              <w:t>kg</w:t>
            </w:r>
            <w:r>
              <w:rPr>
                <w:rFonts w:hAnsi="宋体"/>
                <w:bCs/>
                <w:kern w:val="0"/>
                <w:sz w:val="24"/>
                <w:szCs w:val="24"/>
              </w:rPr>
              <w:t>，</w:t>
            </w:r>
            <w:r>
              <w:rPr>
                <w:bCs/>
                <w:kern w:val="0"/>
                <w:sz w:val="24"/>
                <w:szCs w:val="24"/>
              </w:rPr>
              <w:t>SO</w:t>
            </w:r>
            <w:r>
              <w:rPr>
                <w:bCs/>
                <w:kern w:val="0"/>
                <w:sz w:val="24"/>
                <w:szCs w:val="24"/>
                <w:vertAlign w:val="subscript"/>
              </w:rPr>
              <w:t>2</w:t>
            </w:r>
            <w:r>
              <w:rPr>
                <w:rFonts w:hint="eastAsia"/>
                <w:bCs/>
                <w:kern w:val="0"/>
                <w:sz w:val="24"/>
                <w:szCs w:val="24"/>
                <w:lang w:val="en-US" w:eastAsia="zh-CN"/>
              </w:rPr>
              <w:t>0.02</w:t>
            </w:r>
            <w:r>
              <w:rPr>
                <w:bCs/>
                <w:kern w:val="0"/>
                <w:sz w:val="24"/>
                <w:szCs w:val="24"/>
              </w:rPr>
              <w:t>kg</w:t>
            </w:r>
            <w:r>
              <w:rPr>
                <w:rFonts w:hAnsi="宋体"/>
                <w:bCs/>
                <w:kern w:val="0"/>
                <w:sz w:val="24"/>
                <w:szCs w:val="24"/>
              </w:rPr>
              <w:t>，烟</w:t>
            </w:r>
            <w:r>
              <w:rPr>
                <w:rFonts w:hint="eastAsia" w:hAnsi="宋体"/>
                <w:bCs/>
                <w:kern w:val="0"/>
                <w:sz w:val="24"/>
                <w:szCs w:val="24"/>
              </w:rPr>
              <w:t>尘</w:t>
            </w:r>
            <w:r>
              <w:rPr>
                <w:rFonts w:hint="eastAsia"/>
                <w:bCs/>
                <w:kern w:val="0"/>
                <w:sz w:val="24"/>
                <w:szCs w:val="24"/>
              </w:rPr>
              <w:t>0.24</w:t>
            </w:r>
            <w:r>
              <w:rPr>
                <w:bCs/>
                <w:kern w:val="0"/>
                <w:sz w:val="24"/>
                <w:szCs w:val="24"/>
              </w:rPr>
              <w:t>kg</w:t>
            </w:r>
            <w:r>
              <w:rPr>
                <w:rFonts w:hint="eastAsia" w:hAnsi="宋体"/>
                <w:bCs/>
                <w:kern w:val="0"/>
                <w:sz w:val="24"/>
                <w:szCs w:val="24"/>
              </w:rPr>
              <w:t>。</w:t>
            </w:r>
          </w:p>
          <w:p>
            <w:pPr>
              <w:adjustRightInd w:val="0"/>
              <w:snapToGrid w:val="0"/>
              <w:spacing w:line="500" w:lineRule="exact"/>
              <w:ind w:firstLine="480" w:firstLineChars="200"/>
              <w:rPr>
                <w:rFonts w:hint="eastAsia" w:eastAsia="宋体"/>
                <w:b/>
                <w:bCs/>
                <w:sz w:val="24"/>
                <w:szCs w:val="22"/>
                <w:vertAlign w:val="baseline"/>
                <w:lang w:eastAsia="zh-CN"/>
              </w:rPr>
            </w:pPr>
            <w:r>
              <w:rPr>
                <w:rFonts w:hAnsi="宋体"/>
                <w:bCs/>
                <w:kern w:val="0"/>
                <w:sz w:val="24"/>
                <w:szCs w:val="24"/>
              </w:rPr>
              <w:t>据此，烟气产生量为</w:t>
            </w:r>
            <w:r>
              <w:rPr>
                <w:rFonts w:hint="eastAsia" w:hAnsi="宋体"/>
                <w:bCs/>
                <w:kern w:val="0"/>
                <w:sz w:val="24"/>
                <w:szCs w:val="24"/>
                <w:lang w:val="en-US" w:eastAsia="zh-CN"/>
              </w:rPr>
              <w:t>10.8</w:t>
            </w:r>
            <w:r>
              <w:rPr>
                <w:bCs/>
                <w:kern w:val="0"/>
                <w:sz w:val="24"/>
                <w:szCs w:val="24"/>
              </w:rPr>
              <w:t>×10</w:t>
            </w:r>
            <w:r>
              <w:rPr>
                <w:rFonts w:hint="eastAsia"/>
                <w:bCs/>
                <w:kern w:val="0"/>
                <w:sz w:val="24"/>
                <w:szCs w:val="24"/>
                <w:vertAlign w:val="superscript"/>
              </w:rPr>
              <w:t>6</w:t>
            </w:r>
            <w:r>
              <w:rPr>
                <w:bCs/>
                <w:kern w:val="0"/>
                <w:sz w:val="24"/>
                <w:szCs w:val="24"/>
              </w:rPr>
              <w:t>m</w:t>
            </w:r>
            <w:r>
              <w:rPr>
                <w:bCs/>
                <w:kern w:val="0"/>
                <w:sz w:val="24"/>
                <w:szCs w:val="24"/>
                <w:vertAlign w:val="superscript"/>
              </w:rPr>
              <w:t>3</w:t>
            </w:r>
            <w:r>
              <w:rPr>
                <w:bCs/>
                <w:kern w:val="0"/>
                <w:sz w:val="24"/>
                <w:szCs w:val="24"/>
              </w:rPr>
              <w:t>/a</w:t>
            </w:r>
            <w:r>
              <w:rPr>
                <w:rFonts w:hint="eastAsia"/>
                <w:bCs/>
                <w:kern w:val="0"/>
                <w:sz w:val="24"/>
                <w:szCs w:val="24"/>
                <w:lang w:eastAsia="zh-CN"/>
              </w:rPr>
              <w:t>（</w:t>
            </w:r>
            <w:r>
              <w:rPr>
                <w:rFonts w:hint="eastAsia"/>
                <w:bCs/>
                <w:kern w:val="0"/>
                <w:sz w:val="24"/>
                <w:szCs w:val="24"/>
                <w:lang w:val="en-US" w:eastAsia="zh-CN"/>
              </w:rPr>
              <w:t>2250m</w:t>
            </w:r>
            <w:r>
              <w:rPr>
                <w:rFonts w:hint="eastAsia"/>
                <w:bCs/>
                <w:kern w:val="0"/>
                <w:sz w:val="24"/>
                <w:szCs w:val="24"/>
                <w:vertAlign w:val="superscript"/>
                <w:lang w:val="en-US" w:eastAsia="zh-CN"/>
              </w:rPr>
              <w:t>3</w:t>
            </w:r>
            <w:r>
              <w:rPr>
                <w:rFonts w:hint="eastAsia"/>
                <w:bCs/>
                <w:kern w:val="0"/>
                <w:sz w:val="24"/>
                <w:szCs w:val="24"/>
                <w:lang w:val="en-US" w:eastAsia="zh-CN"/>
              </w:rPr>
              <w:t>/h</w:t>
            </w:r>
            <w:r>
              <w:rPr>
                <w:rFonts w:hint="eastAsia"/>
                <w:bCs/>
                <w:kern w:val="0"/>
                <w:sz w:val="24"/>
                <w:szCs w:val="24"/>
                <w:lang w:eastAsia="zh-CN"/>
              </w:rPr>
              <w:t>）</w:t>
            </w:r>
            <w:r>
              <w:rPr>
                <w:rFonts w:hAnsi="宋体"/>
                <w:bCs/>
                <w:kern w:val="0"/>
                <w:sz w:val="24"/>
                <w:szCs w:val="24"/>
              </w:rPr>
              <w:t>；</w:t>
            </w:r>
            <w:r>
              <w:rPr>
                <w:bCs/>
                <w:kern w:val="0"/>
                <w:sz w:val="24"/>
                <w:szCs w:val="24"/>
              </w:rPr>
              <w:t>SO</w:t>
            </w:r>
            <w:r>
              <w:rPr>
                <w:bCs/>
                <w:kern w:val="0"/>
                <w:sz w:val="24"/>
                <w:szCs w:val="24"/>
                <w:vertAlign w:val="subscript"/>
              </w:rPr>
              <w:t>2</w:t>
            </w:r>
            <w:r>
              <w:rPr>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hAnsi="宋体"/>
                <w:bCs/>
                <w:kern w:val="0"/>
                <w:sz w:val="24"/>
                <w:szCs w:val="24"/>
                <w:lang w:val="en-US" w:eastAsia="zh-CN"/>
              </w:rPr>
              <w:t>0.19</w:t>
            </w:r>
            <w:r>
              <w:rPr>
                <w:bCs/>
                <w:kern w:val="0"/>
                <w:sz w:val="24"/>
                <w:szCs w:val="24"/>
              </w:rPr>
              <w:t>mg/m</w:t>
            </w:r>
            <w:r>
              <w:rPr>
                <w:bCs/>
                <w:kern w:val="0"/>
                <w:sz w:val="24"/>
                <w:szCs w:val="24"/>
                <w:vertAlign w:val="superscript"/>
              </w:rPr>
              <w:t>3</w:t>
            </w:r>
            <w:r>
              <w:rPr>
                <w:rFonts w:hint="eastAsia"/>
                <w:bCs/>
                <w:kern w:val="0"/>
                <w:sz w:val="24"/>
                <w:szCs w:val="24"/>
              </w:rPr>
              <w:t>、</w:t>
            </w:r>
            <w:r>
              <w:rPr>
                <w:rFonts w:hint="eastAsia"/>
                <w:bCs/>
                <w:kern w:val="0"/>
                <w:sz w:val="24"/>
                <w:szCs w:val="24"/>
                <w:lang w:val="en-US" w:eastAsia="zh-CN"/>
              </w:rPr>
              <w:t>0.00042</w:t>
            </w:r>
            <w:r>
              <w:rPr>
                <w:bCs/>
                <w:kern w:val="0"/>
                <w:sz w:val="24"/>
                <w:szCs w:val="24"/>
              </w:rPr>
              <w:t>kg/h</w:t>
            </w:r>
            <w:r>
              <w:rPr>
                <w:rFonts w:hint="eastAsia" w:hAnsi="宋体"/>
                <w:bCs/>
                <w:kern w:val="0"/>
                <w:sz w:val="24"/>
                <w:szCs w:val="24"/>
              </w:rPr>
              <w:t>、</w:t>
            </w:r>
            <w:r>
              <w:rPr>
                <w:rFonts w:hint="eastAsia"/>
                <w:bCs/>
                <w:kern w:val="0"/>
                <w:sz w:val="24"/>
                <w:szCs w:val="24"/>
                <w:lang w:val="en-US" w:eastAsia="zh-CN"/>
              </w:rPr>
              <w:t>0.002</w:t>
            </w:r>
            <w:r>
              <w:rPr>
                <w:bCs/>
                <w:kern w:val="0"/>
                <w:sz w:val="24"/>
                <w:szCs w:val="24"/>
              </w:rPr>
              <w:t>t/a</w:t>
            </w:r>
            <w:r>
              <w:rPr>
                <w:rFonts w:hAnsi="宋体"/>
                <w:bCs/>
                <w:kern w:val="0"/>
                <w:sz w:val="24"/>
                <w:szCs w:val="24"/>
              </w:rPr>
              <w:t>；</w:t>
            </w:r>
            <w:r>
              <w:rPr>
                <w:bCs/>
                <w:kern w:val="0"/>
                <w:sz w:val="24"/>
                <w:szCs w:val="24"/>
              </w:rPr>
              <w:t>NO</w:t>
            </w:r>
            <w:r>
              <w:rPr>
                <w:bCs/>
                <w:kern w:val="0"/>
                <w:sz w:val="24"/>
                <w:szCs w:val="24"/>
                <w:vertAlign w:val="subscript"/>
              </w:rPr>
              <w:t>x</w:t>
            </w:r>
            <w:r>
              <w:rPr>
                <w:rFonts w:hAnsi="宋体"/>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hAnsi="宋体"/>
                <w:bCs/>
                <w:kern w:val="0"/>
                <w:sz w:val="24"/>
                <w:szCs w:val="24"/>
                <w:lang w:val="en-US" w:eastAsia="zh-CN"/>
              </w:rPr>
              <w:t>28</w:t>
            </w:r>
            <w:r>
              <w:rPr>
                <w:bCs/>
                <w:kern w:val="0"/>
                <w:sz w:val="24"/>
                <w:szCs w:val="24"/>
              </w:rPr>
              <w:t>mg/m</w:t>
            </w:r>
            <w:r>
              <w:rPr>
                <w:bCs/>
                <w:kern w:val="0"/>
                <w:sz w:val="24"/>
                <w:szCs w:val="24"/>
                <w:vertAlign w:val="superscript"/>
              </w:rPr>
              <w:t>3</w:t>
            </w:r>
            <w:r>
              <w:rPr>
                <w:rFonts w:hint="eastAsia"/>
                <w:bCs/>
                <w:kern w:val="0"/>
                <w:sz w:val="24"/>
                <w:szCs w:val="24"/>
              </w:rPr>
              <w:t>、</w:t>
            </w:r>
            <w:r>
              <w:rPr>
                <w:bCs/>
                <w:kern w:val="0"/>
                <w:sz w:val="24"/>
                <w:szCs w:val="24"/>
              </w:rPr>
              <w:t>0.0</w:t>
            </w:r>
            <w:r>
              <w:rPr>
                <w:rFonts w:hint="eastAsia"/>
                <w:bCs/>
                <w:kern w:val="0"/>
                <w:sz w:val="24"/>
                <w:szCs w:val="24"/>
                <w:lang w:val="en-US" w:eastAsia="zh-CN"/>
              </w:rPr>
              <w:t>63</w:t>
            </w:r>
            <w:r>
              <w:rPr>
                <w:bCs/>
                <w:kern w:val="0"/>
                <w:sz w:val="24"/>
                <w:szCs w:val="24"/>
              </w:rPr>
              <w:t>kg/h</w:t>
            </w:r>
            <w:r>
              <w:rPr>
                <w:rFonts w:hint="eastAsia" w:hAnsi="宋体"/>
                <w:bCs/>
                <w:kern w:val="0"/>
                <w:sz w:val="24"/>
                <w:szCs w:val="24"/>
              </w:rPr>
              <w:t>、</w:t>
            </w:r>
            <w:r>
              <w:rPr>
                <w:rFonts w:hint="eastAsia" w:hAnsi="宋体"/>
                <w:bCs/>
                <w:kern w:val="0"/>
                <w:sz w:val="24"/>
                <w:szCs w:val="24"/>
                <w:lang w:val="en-US" w:eastAsia="zh-CN"/>
              </w:rPr>
              <w:t>0.</w:t>
            </w:r>
            <w:r>
              <w:rPr>
                <w:rFonts w:hint="eastAsia"/>
                <w:bCs/>
                <w:kern w:val="0"/>
                <w:sz w:val="24"/>
                <w:szCs w:val="24"/>
                <w:lang w:val="en-US" w:eastAsia="zh-CN"/>
              </w:rPr>
              <w:t>303</w:t>
            </w:r>
            <w:r>
              <w:rPr>
                <w:bCs/>
                <w:kern w:val="0"/>
                <w:sz w:val="24"/>
                <w:szCs w:val="24"/>
              </w:rPr>
              <w:t>t/a</w:t>
            </w:r>
            <w:r>
              <w:rPr>
                <w:rFonts w:hint="eastAsia"/>
                <w:bCs/>
                <w:kern w:val="0"/>
                <w:sz w:val="24"/>
                <w:szCs w:val="24"/>
              </w:rPr>
              <w:t>；</w:t>
            </w:r>
            <w:r>
              <w:rPr>
                <w:rFonts w:hAnsi="宋体"/>
                <w:bCs/>
                <w:kern w:val="0"/>
                <w:sz w:val="24"/>
                <w:szCs w:val="24"/>
              </w:rPr>
              <w:t>烟尘</w:t>
            </w:r>
            <w:r>
              <w:rPr>
                <w:bCs/>
                <w:kern w:val="0"/>
                <w:sz w:val="24"/>
                <w:szCs w:val="24"/>
              </w:rPr>
              <w:t>的</w:t>
            </w:r>
            <w:r>
              <w:rPr>
                <w:rFonts w:hint="eastAsia" w:hAnsi="宋体"/>
                <w:bCs/>
                <w:kern w:val="0"/>
                <w:sz w:val="24"/>
                <w:szCs w:val="24"/>
                <w:lang w:val="en-US" w:eastAsia="zh-CN"/>
              </w:rPr>
              <w:t>排放</w:t>
            </w:r>
            <w:r>
              <w:rPr>
                <w:rFonts w:hAnsi="宋体"/>
                <w:bCs/>
                <w:kern w:val="0"/>
                <w:sz w:val="24"/>
                <w:szCs w:val="24"/>
              </w:rPr>
              <w:t>浓度</w:t>
            </w:r>
            <w:r>
              <w:rPr>
                <w:rFonts w:hint="eastAsia" w:hAnsi="宋体"/>
                <w:bCs/>
                <w:kern w:val="0"/>
                <w:sz w:val="24"/>
                <w:szCs w:val="24"/>
              </w:rPr>
              <w:t>、</w:t>
            </w:r>
            <w:r>
              <w:rPr>
                <w:rFonts w:hint="eastAsia" w:hAnsi="宋体"/>
                <w:bCs/>
                <w:kern w:val="0"/>
                <w:sz w:val="24"/>
                <w:szCs w:val="24"/>
                <w:lang w:val="en-US" w:eastAsia="zh-CN"/>
              </w:rPr>
              <w:t>排放</w:t>
            </w:r>
            <w:r>
              <w:rPr>
                <w:rFonts w:hint="eastAsia" w:hAnsi="宋体"/>
                <w:bCs/>
                <w:kern w:val="0"/>
                <w:sz w:val="24"/>
                <w:szCs w:val="24"/>
              </w:rPr>
              <w:t>速率、</w:t>
            </w:r>
            <w:r>
              <w:rPr>
                <w:rFonts w:hint="eastAsia" w:hAnsi="宋体"/>
                <w:bCs/>
                <w:kern w:val="0"/>
                <w:sz w:val="24"/>
                <w:szCs w:val="24"/>
                <w:lang w:val="en-US" w:eastAsia="zh-CN"/>
              </w:rPr>
              <w:t>排放</w:t>
            </w:r>
            <w:r>
              <w:rPr>
                <w:rFonts w:hint="eastAsia" w:hAnsi="宋体"/>
                <w:bCs/>
                <w:kern w:val="0"/>
                <w:sz w:val="24"/>
                <w:szCs w:val="24"/>
              </w:rPr>
              <w:t>量分别</w:t>
            </w:r>
            <w:r>
              <w:rPr>
                <w:rFonts w:hAnsi="宋体"/>
                <w:bCs/>
                <w:kern w:val="0"/>
                <w:sz w:val="24"/>
                <w:szCs w:val="24"/>
              </w:rPr>
              <w:t>为</w:t>
            </w:r>
            <w:r>
              <w:rPr>
                <w:rFonts w:hint="eastAsia"/>
                <w:bCs/>
                <w:kern w:val="0"/>
                <w:sz w:val="24"/>
                <w:szCs w:val="24"/>
                <w:lang w:val="en-US" w:eastAsia="zh-CN"/>
              </w:rPr>
              <w:t>2.2</w:t>
            </w:r>
            <w:r>
              <w:rPr>
                <w:bCs/>
                <w:kern w:val="0"/>
                <w:sz w:val="24"/>
                <w:szCs w:val="24"/>
              </w:rPr>
              <w:t>mg/m</w:t>
            </w:r>
            <w:r>
              <w:rPr>
                <w:bCs/>
                <w:kern w:val="0"/>
                <w:sz w:val="24"/>
                <w:szCs w:val="24"/>
                <w:vertAlign w:val="superscript"/>
              </w:rPr>
              <w:t>3</w:t>
            </w:r>
            <w:r>
              <w:rPr>
                <w:rFonts w:hint="eastAsia"/>
                <w:bCs/>
                <w:kern w:val="0"/>
                <w:sz w:val="24"/>
                <w:szCs w:val="24"/>
              </w:rPr>
              <w:t>、</w:t>
            </w:r>
            <w:r>
              <w:rPr>
                <w:bCs/>
                <w:kern w:val="0"/>
                <w:sz w:val="24"/>
                <w:szCs w:val="24"/>
              </w:rPr>
              <w:t>0.0</w:t>
            </w:r>
            <w:r>
              <w:rPr>
                <w:rFonts w:hint="eastAsia"/>
                <w:bCs/>
                <w:kern w:val="0"/>
                <w:sz w:val="24"/>
                <w:szCs w:val="24"/>
              </w:rPr>
              <w:t>0</w:t>
            </w:r>
            <w:r>
              <w:rPr>
                <w:rFonts w:hint="eastAsia"/>
                <w:bCs/>
                <w:kern w:val="0"/>
                <w:sz w:val="24"/>
                <w:szCs w:val="24"/>
                <w:lang w:val="en-US" w:eastAsia="zh-CN"/>
              </w:rPr>
              <w:t>5</w:t>
            </w:r>
            <w:r>
              <w:rPr>
                <w:bCs/>
                <w:kern w:val="0"/>
                <w:sz w:val="24"/>
                <w:szCs w:val="24"/>
              </w:rPr>
              <w:t>kg/h</w:t>
            </w:r>
            <w:r>
              <w:rPr>
                <w:rFonts w:hint="eastAsia" w:hAnsi="宋体"/>
                <w:bCs/>
                <w:kern w:val="0"/>
                <w:sz w:val="24"/>
                <w:szCs w:val="24"/>
              </w:rPr>
              <w:t>、</w:t>
            </w:r>
            <w:r>
              <w:rPr>
                <w:rFonts w:hint="eastAsia"/>
                <w:bCs/>
                <w:kern w:val="0"/>
                <w:sz w:val="24"/>
                <w:szCs w:val="24"/>
                <w:lang w:val="en-US" w:eastAsia="zh-CN"/>
              </w:rPr>
              <w:t>0.024</w:t>
            </w:r>
            <w:r>
              <w:rPr>
                <w:bCs/>
                <w:kern w:val="0"/>
                <w:sz w:val="24"/>
                <w:szCs w:val="24"/>
              </w:rPr>
              <w:t>t/a</w:t>
            </w:r>
            <w:r>
              <w:rPr>
                <w:rFonts w:hint="eastAsia" w:hAnsi="宋体"/>
                <w:bCs/>
                <w:kern w:val="0"/>
                <w:sz w:val="24"/>
                <w:szCs w:val="24"/>
              </w:rPr>
              <w:t>。锅炉</w:t>
            </w:r>
            <w:r>
              <w:rPr>
                <w:rFonts w:hAnsi="宋体"/>
                <w:bCs/>
                <w:kern w:val="0"/>
                <w:sz w:val="24"/>
                <w:szCs w:val="24"/>
              </w:rPr>
              <w:t>燃烧</w:t>
            </w:r>
            <w:r>
              <w:rPr>
                <w:rFonts w:hint="eastAsia" w:hAnsi="宋体"/>
                <w:bCs/>
                <w:kern w:val="0"/>
                <w:sz w:val="24"/>
                <w:szCs w:val="24"/>
              </w:rPr>
              <w:t>的</w:t>
            </w:r>
            <w:r>
              <w:rPr>
                <w:rFonts w:hAnsi="宋体"/>
                <w:bCs/>
                <w:kern w:val="0"/>
                <w:sz w:val="24"/>
                <w:szCs w:val="24"/>
              </w:rPr>
              <w:t>烟气无需处理直接通过</w:t>
            </w:r>
            <w:r>
              <w:rPr>
                <w:bCs/>
                <w:kern w:val="0"/>
                <w:sz w:val="24"/>
                <w:szCs w:val="24"/>
              </w:rPr>
              <w:t>8m</w:t>
            </w:r>
            <w:r>
              <w:rPr>
                <w:rFonts w:hAnsi="宋体"/>
                <w:bCs/>
                <w:kern w:val="0"/>
                <w:sz w:val="24"/>
                <w:szCs w:val="24"/>
              </w:rPr>
              <w:t>排气筒排放，可以</w:t>
            </w:r>
            <w:r>
              <w:rPr>
                <w:bCs/>
                <w:sz w:val="24"/>
              </w:rPr>
              <w:t>满足《锅炉大气污染物排放标准》（GB 13271-2014）</w:t>
            </w:r>
            <w:r>
              <w:rPr>
                <w:rFonts w:hint="eastAsia"/>
                <w:bCs/>
                <w:sz w:val="24"/>
              </w:rPr>
              <w:t>、《平顶山市2020年大气、水、土壤污染防治攻坚战实施方案》平攻坚办〔2020〕16号、《河南省2019年度锅炉综合整治方案》及《河南省2020年大气、水、土壤污染防治攻坚战实施方案》（豫环攻坚办〔2020〕7号）中关于</w:t>
            </w:r>
            <w:r>
              <w:rPr>
                <w:bCs/>
                <w:sz w:val="24"/>
              </w:rPr>
              <w:t>燃气锅炉的相关标准要求。</w:t>
            </w:r>
          </w:p>
          <w:p>
            <w:pPr>
              <w:adjustRightInd w:val="0"/>
              <w:snapToGrid w:val="0"/>
              <w:spacing w:line="500" w:lineRule="exact"/>
              <w:ind w:firstLine="482" w:firstLineChars="200"/>
              <w:rPr>
                <w:b/>
                <w:bCs/>
                <w:sz w:val="24"/>
              </w:rPr>
            </w:pPr>
            <w:r>
              <w:rPr>
                <w:rFonts w:hint="eastAsia" w:ascii="宋体" w:hAnsi="宋体" w:cs="宋体"/>
                <w:b/>
                <w:bCs/>
                <w:sz w:val="24"/>
              </w:rPr>
              <w:t>②</w:t>
            </w:r>
            <w:r>
              <w:rPr>
                <w:b/>
                <w:bCs/>
                <w:sz w:val="24"/>
              </w:rPr>
              <w:t>废水</w:t>
            </w:r>
          </w:p>
          <w:p>
            <w:pPr>
              <w:adjustRightInd w:val="0"/>
              <w:snapToGrid w:val="0"/>
              <w:spacing w:line="500" w:lineRule="exact"/>
              <w:ind w:firstLine="480" w:firstLineChars="200"/>
              <w:rPr>
                <w:sz w:val="24"/>
              </w:rPr>
            </w:pPr>
            <w:r>
              <w:rPr>
                <w:sz w:val="24"/>
              </w:rPr>
              <w:t>项目汽车冲洗废水</w:t>
            </w:r>
            <w:r>
              <w:rPr>
                <w:rFonts w:hint="eastAsia"/>
                <w:sz w:val="24"/>
              </w:rPr>
              <w:t>依托现有</w:t>
            </w:r>
            <w:r>
              <w:rPr>
                <w:sz w:val="24"/>
              </w:rPr>
              <w:t>沉淀</w:t>
            </w:r>
            <w:r>
              <w:rPr>
                <w:rFonts w:hint="eastAsia"/>
                <w:sz w:val="24"/>
              </w:rPr>
              <w:t>池，</w:t>
            </w:r>
            <w:r>
              <w:rPr>
                <w:sz w:val="24"/>
              </w:rPr>
              <w:t>处理后回用，不外排。办公生活废水</w:t>
            </w:r>
            <w:r>
              <w:rPr>
                <w:rFonts w:hint="eastAsia"/>
                <w:sz w:val="24"/>
              </w:rPr>
              <w:t>经</w:t>
            </w:r>
            <w:r>
              <w:rPr>
                <w:rFonts w:hint="eastAsia"/>
                <w:sz w:val="24"/>
                <w:lang w:val="en-US" w:eastAsia="zh-CN"/>
              </w:rPr>
              <w:t>10m</w:t>
            </w:r>
            <w:r>
              <w:rPr>
                <w:rFonts w:hint="eastAsia"/>
                <w:sz w:val="24"/>
                <w:vertAlign w:val="superscript"/>
                <w:lang w:val="en-US" w:eastAsia="zh-CN"/>
              </w:rPr>
              <w:t>3</w:t>
            </w:r>
            <w:r>
              <w:rPr>
                <w:rFonts w:hint="eastAsia"/>
                <w:sz w:val="24"/>
                <w:lang w:val="en-US" w:eastAsia="zh-CN"/>
              </w:rPr>
              <w:t>化粪池</w:t>
            </w:r>
            <w:r>
              <w:rPr>
                <w:rFonts w:hint="eastAsia"/>
                <w:sz w:val="24"/>
              </w:rPr>
              <w:t>处理后，</w:t>
            </w:r>
            <w:r>
              <w:rPr>
                <w:sz w:val="24"/>
              </w:rPr>
              <w:t>由周边</w:t>
            </w:r>
            <w:r>
              <w:rPr>
                <w:rFonts w:hint="eastAsia"/>
                <w:sz w:val="24"/>
                <w:lang w:val="en-US" w:eastAsia="zh-CN"/>
              </w:rPr>
              <w:t>村民定期</w:t>
            </w:r>
            <w:r>
              <w:rPr>
                <w:sz w:val="24"/>
              </w:rPr>
              <w:t>拉走</w:t>
            </w:r>
            <w:r>
              <w:rPr>
                <w:rFonts w:hint="eastAsia"/>
                <w:sz w:val="24"/>
                <w:lang w:val="en-US" w:eastAsia="zh-CN"/>
              </w:rPr>
              <w:t>施肥</w:t>
            </w:r>
            <w:r>
              <w:rPr>
                <w:sz w:val="24"/>
              </w:rPr>
              <w:t>，不外排。</w:t>
            </w:r>
            <w:r>
              <w:rPr>
                <w:bCs/>
                <w:sz w:val="24"/>
              </w:rPr>
              <w:t>项目最终无废水排放，不会对地表水环境产生影响。</w:t>
            </w:r>
          </w:p>
          <w:p>
            <w:pPr>
              <w:autoSpaceDE w:val="0"/>
              <w:autoSpaceDN w:val="0"/>
              <w:adjustRightInd w:val="0"/>
              <w:spacing w:line="500" w:lineRule="atLeast"/>
              <w:ind w:firstLine="482" w:firstLineChars="200"/>
              <w:rPr>
                <w:b/>
                <w:bCs/>
                <w:sz w:val="24"/>
              </w:rPr>
            </w:pPr>
            <w:r>
              <w:rPr>
                <w:b/>
                <w:bCs/>
                <w:sz w:val="24"/>
              </w:rPr>
              <w:fldChar w:fldCharType="begin"/>
            </w:r>
            <w:r>
              <w:rPr>
                <w:b/>
                <w:bCs/>
                <w:sz w:val="24"/>
              </w:rPr>
              <w:instrText xml:space="preserve"> = 3 \* GB3 </w:instrText>
            </w:r>
            <w:r>
              <w:rPr>
                <w:b/>
                <w:bCs/>
                <w:sz w:val="24"/>
              </w:rPr>
              <w:fldChar w:fldCharType="separate"/>
            </w:r>
            <w:r>
              <w:rPr>
                <w:b/>
                <w:bCs/>
                <w:sz w:val="24"/>
              </w:rPr>
              <w:t>③</w:t>
            </w:r>
            <w:r>
              <w:rPr>
                <w:b/>
                <w:bCs/>
                <w:sz w:val="24"/>
              </w:rPr>
              <w:fldChar w:fldCharType="end"/>
            </w:r>
            <w:r>
              <w:rPr>
                <w:b/>
                <w:bCs/>
                <w:sz w:val="24"/>
              </w:rPr>
              <w:t>噪声</w:t>
            </w:r>
          </w:p>
          <w:p>
            <w:pPr>
              <w:autoSpaceDE w:val="0"/>
              <w:autoSpaceDN w:val="0"/>
              <w:adjustRightInd w:val="0"/>
              <w:spacing w:line="500" w:lineRule="atLeast"/>
              <w:ind w:firstLine="480" w:firstLineChars="200"/>
              <w:rPr>
                <w:b/>
                <w:bCs/>
                <w:sz w:val="24"/>
              </w:rPr>
            </w:pPr>
            <w:r>
              <w:rPr>
                <w:sz w:val="24"/>
              </w:rPr>
              <w:t>项目噪声主要为搅拌机、</w:t>
            </w:r>
            <w:r>
              <w:rPr>
                <w:rFonts w:hint="eastAsia"/>
                <w:sz w:val="24"/>
                <w:lang w:val="en-US" w:eastAsia="zh-CN"/>
              </w:rPr>
              <w:t>破碎机、球磨机以及</w:t>
            </w:r>
            <w:r>
              <w:rPr>
                <w:sz w:val="24"/>
              </w:rPr>
              <w:t>传送装置等运行产生的噪声，噪声声级值为70~</w:t>
            </w:r>
            <w:r>
              <w:rPr>
                <w:rFonts w:hint="eastAsia"/>
                <w:sz w:val="24"/>
              </w:rPr>
              <w:t>95</w:t>
            </w:r>
            <w:r>
              <w:rPr>
                <w:sz w:val="24"/>
              </w:rPr>
              <w:t>dB(A)，经采取基础减振、隔声、消声、吸声、距离衰减等措施，厂界噪声可以满足《工业企业厂界环境噪声排放标准》（GB12348-2008）1类标准要求。</w:t>
            </w:r>
          </w:p>
          <w:p>
            <w:pPr>
              <w:autoSpaceDE w:val="0"/>
              <w:autoSpaceDN w:val="0"/>
              <w:adjustRightInd w:val="0"/>
              <w:spacing w:line="500" w:lineRule="atLeast"/>
              <w:ind w:firstLine="482" w:firstLineChars="200"/>
              <w:outlineLvl w:val="0"/>
              <w:rPr>
                <w:b/>
                <w:bCs/>
                <w:sz w:val="24"/>
              </w:rPr>
            </w:pPr>
            <w:r>
              <w:rPr>
                <w:b/>
                <w:bCs/>
                <w:sz w:val="24"/>
              </w:rPr>
              <w:fldChar w:fldCharType="begin"/>
            </w:r>
            <w:r>
              <w:rPr>
                <w:b/>
                <w:bCs/>
                <w:sz w:val="24"/>
              </w:rPr>
              <w:instrText xml:space="preserve"> = 4 \* GB3 </w:instrText>
            </w:r>
            <w:r>
              <w:rPr>
                <w:b/>
                <w:bCs/>
                <w:sz w:val="24"/>
              </w:rPr>
              <w:fldChar w:fldCharType="separate"/>
            </w:r>
            <w:r>
              <w:rPr>
                <w:b/>
                <w:bCs/>
                <w:sz w:val="24"/>
              </w:rPr>
              <w:t>④</w:t>
            </w:r>
            <w:r>
              <w:rPr>
                <w:b/>
                <w:bCs/>
                <w:sz w:val="24"/>
              </w:rPr>
              <w:fldChar w:fldCharType="end"/>
            </w:r>
            <w:r>
              <w:rPr>
                <w:b/>
                <w:bCs/>
                <w:sz w:val="24"/>
              </w:rPr>
              <w:t>固废</w:t>
            </w:r>
          </w:p>
          <w:p>
            <w:pPr>
              <w:autoSpaceDE w:val="0"/>
              <w:autoSpaceDN w:val="0"/>
              <w:adjustRightInd w:val="0"/>
              <w:spacing w:line="500" w:lineRule="atLeast"/>
              <w:ind w:firstLine="480" w:firstLineChars="200"/>
              <w:outlineLvl w:val="0"/>
              <w:rPr>
                <w:sz w:val="24"/>
              </w:rPr>
            </w:pPr>
            <w:r>
              <w:rPr>
                <w:sz w:val="24"/>
              </w:rPr>
              <w:t>固废主要为除尘器收集的粉尘、皮带收料装置收集的散落</w:t>
            </w:r>
            <w:r>
              <w:rPr>
                <w:rFonts w:hint="eastAsia"/>
                <w:sz w:val="24"/>
              </w:rPr>
              <w:t>原料、边角料残次品</w:t>
            </w:r>
            <w:r>
              <w:rPr>
                <w:sz w:val="24"/>
              </w:rPr>
              <w:t>及职工生活垃圾。</w:t>
            </w:r>
          </w:p>
          <w:p>
            <w:pPr>
              <w:autoSpaceDE w:val="0"/>
              <w:autoSpaceDN w:val="0"/>
              <w:adjustRightInd w:val="0"/>
              <w:spacing w:line="500" w:lineRule="atLeast"/>
              <w:ind w:firstLine="480" w:firstLineChars="200"/>
              <w:outlineLvl w:val="0"/>
              <w:rPr>
                <w:sz w:val="24"/>
              </w:rPr>
            </w:pPr>
            <w:r>
              <w:rPr>
                <w:rFonts w:hint="eastAsia"/>
                <w:bCs/>
                <w:kern w:val="0"/>
                <w:sz w:val="24"/>
              </w:rPr>
              <w:t>除尘器收集的粉尘和皮带收料装置收集的散落</w:t>
            </w:r>
            <w:r>
              <w:rPr>
                <w:rFonts w:hint="eastAsia"/>
                <w:bCs/>
                <w:kern w:val="0"/>
                <w:sz w:val="24"/>
                <w:lang w:val="en-US" w:eastAsia="zh-CN"/>
              </w:rPr>
              <w:t>原</w:t>
            </w:r>
            <w:r>
              <w:rPr>
                <w:rFonts w:hint="eastAsia"/>
                <w:bCs/>
                <w:kern w:val="0"/>
                <w:sz w:val="24"/>
              </w:rPr>
              <w:t>料均回用于生产。</w:t>
            </w:r>
            <w:r>
              <w:rPr>
                <w:rFonts w:hint="eastAsia"/>
                <w:bCs/>
                <w:kern w:val="0"/>
                <w:sz w:val="24"/>
                <w:lang w:val="en-US" w:eastAsia="zh-CN"/>
              </w:rPr>
              <w:t>生产过程中</w:t>
            </w:r>
            <w:r>
              <w:rPr>
                <w:rFonts w:hint="eastAsia"/>
                <w:bCs/>
                <w:kern w:val="0"/>
                <w:sz w:val="24"/>
              </w:rPr>
              <w:t>产生的</w:t>
            </w:r>
            <w:r>
              <w:rPr>
                <w:rFonts w:hint="eastAsia"/>
                <w:bCs/>
                <w:kern w:val="0"/>
                <w:sz w:val="24"/>
                <w:lang w:val="en-US" w:eastAsia="zh-CN"/>
              </w:rPr>
              <w:t>边角料残次品</w:t>
            </w:r>
            <w:r>
              <w:rPr>
                <w:rFonts w:hint="eastAsia"/>
                <w:bCs/>
                <w:kern w:val="0"/>
                <w:sz w:val="24"/>
              </w:rPr>
              <w:t>集中收集后</w:t>
            </w:r>
            <w:r>
              <w:rPr>
                <w:rFonts w:hint="eastAsia"/>
                <w:bCs/>
                <w:kern w:val="0"/>
                <w:sz w:val="24"/>
                <w:lang w:val="en-US" w:eastAsia="zh-CN"/>
              </w:rPr>
              <w:t>回用于生产</w:t>
            </w:r>
            <w:r>
              <w:rPr>
                <w:rFonts w:hint="eastAsia"/>
                <w:bCs/>
                <w:kern w:val="0"/>
                <w:sz w:val="24"/>
              </w:rPr>
              <w:t>。生活垃圾集中收集后定期送至当地垃圾中转站，最终送叶县垃圾填埋场填埋处理</w:t>
            </w:r>
            <w:r>
              <w:rPr>
                <w:sz w:val="24"/>
              </w:rPr>
              <w:t>。</w:t>
            </w:r>
          </w:p>
          <w:p>
            <w:pPr>
              <w:spacing w:line="360" w:lineRule="auto"/>
              <w:ind w:firstLine="482" w:firstLineChars="200"/>
              <w:rPr>
                <w:rFonts w:hint="eastAsia"/>
                <w:b/>
                <w:bCs/>
                <w:sz w:val="24"/>
                <w:szCs w:val="22"/>
                <w:lang w:val="en-US" w:eastAsia="zh-CN"/>
              </w:rPr>
            </w:pPr>
            <w:r>
              <w:rPr>
                <w:rFonts w:hint="eastAsia"/>
                <w:b/>
                <w:bCs/>
                <w:sz w:val="24"/>
                <w:szCs w:val="22"/>
                <w:lang w:val="en-US" w:eastAsia="zh-CN"/>
              </w:rPr>
              <w:t>6、建议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rPr>
            </w:pPr>
            <w:r>
              <w:rPr>
                <w:rFonts w:hint="eastAsia"/>
                <w:sz w:val="24"/>
              </w:rPr>
              <w:t xml:space="preserve">（1）项目应严格执行环境保护的“三同时”管理制度，污染防治措施要与主体工程同时设计、同时施工、同时投产使用。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rPr>
            </w:pPr>
            <w:r>
              <w:rPr>
                <w:rFonts w:hint="eastAsia"/>
                <w:sz w:val="24"/>
              </w:rPr>
              <w:t xml:space="preserve">（2）项目初步设计期间，应当按照环境保护设计规范的相关要求，落实各项污染防治措施及环境保护设施投资概算。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rPr>
            </w:pPr>
            <w:r>
              <w:rPr>
                <w:rFonts w:hint="eastAsia"/>
                <w:sz w:val="24"/>
              </w:rPr>
              <w:t xml:space="preserve">（3）项目建成后，建设单位应当按照国务院环境保护行政主管部门规定的标准和程序，对配套建设的环境保护设施进行验收，并编制验收报告。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rPr>
            </w:pPr>
            <w:r>
              <w:rPr>
                <w:rFonts w:hint="eastAsia"/>
                <w:sz w:val="24"/>
              </w:rPr>
              <w:t>（4）项目配套建设的环境保护设施经验收合格，方可投入生产或者使用；未经验收或者验收不合格的，不得投入生产或者使用。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rPr>
            </w:pPr>
            <w:r>
              <w:rPr>
                <w:rFonts w:hint="eastAsia"/>
                <w:sz w:val="24"/>
              </w:rPr>
              <w:t>（5）加强袋式除尘器的维护与维修，定期进行布袋的更换，保持其处于良好的工作状态。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rPr>
            </w:pPr>
            <w:r>
              <w:rPr>
                <w:rFonts w:hint="eastAsia"/>
                <w:sz w:val="24"/>
              </w:rPr>
              <w:t>（6）项目建成后应服从各级生态环境部门监管。</w:t>
            </w:r>
          </w:p>
          <w:p>
            <w:pPr>
              <w:spacing w:line="360" w:lineRule="auto"/>
              <w:ind w:firstLine="482" w:firstLineChars="200"/>
              <w:rPr>
                <w:b/>
                <w:bCs/>
                <w:sz w:val="24"/>
                <w:szCs w:val="22"/>
              </w:rPr>
            </w:pPr>
            <w:r>
              <w:rPr>
                <w:rFonts w:hint="eastAsia"/>
                <w:b/>
                <w:bCs/>
                <w:sz w:val="24"/>
                <w:szCs w:val="22"/>
                <w:lang w:val="en-US" w:eastAsia="zh-CN"/>
              </w:rPr>
              <w:t>7</w:t>
            </w:r>
            <w:r>
              <w:rPr>
                <w:rFonts w:hint="eastAsia"/>
                <w:b/>
                <w:bCs/>
                <w:sz w:val="24"/>
                <w:szCs w:val="22"/>
              </w:rPr>
              <w:t>、结论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综上所述，叶县本源建材有限公司年产30万立方米蒸压加气混凝土砌块及50万平方米蒸压加气混凝土板材建设项目符合国家产业政策，项目选址合理可行；营运期产生的废气、噪声等在采取相应的治理措施后，均能实现稳定达标排放，废水、固体废物均能实现综合利用和妥善处置，对外环境影响较小。因此，本项目在认真落实本评价所提出的各项污染防治措施的基础上，从环保角度分析本项目建设可行。</w:t>
            </w: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autoSpaceDE w:val="0"/>
              <w:autoSpaceDN w:val="0"/>
              <w:spacing w:line="480" w:lineRule="exact"/>
              <w:ind w:firstLine="480" w:firstLineChars="200"/>
              <w:rPr>
                <w:sz w:val="24"/>
              </w:rPr>
            </w:pPr>
          </w:p>
          <w:p>
            <w:pPr>
              <w:pStyle w:val="9"/>
              <w:ind w:firstLine="0" w:firstLineChars="0"/>
              <w:rPr>
                <w:sz w:val="24"/>
                <w:szCs w:val="24"/>
              </w:rPr>
            </w:pPr>
          </w:p>
          <w:p>
            <w:pPr>
              <w:pStyle w:val="9"/>
              <w:ind w:firstLine="0" w:firstLineChars="0"/>
              <w:rPr>
                <w:sz w:val="24"/>
                <w:szCs w:val="24"/>
              </w:rPr>
            </w:pPr>
          </w:p>
          <w:p>
            <w:pPr>
              <w:pStyle w:val="9"/>
              <w:ind w:firstLine="0" w:firstLineChars="0"/>
              <w:rPr>
                <w:sz w:val="24"/>
                <w:szCs w:val="24"/>
              </w:rPr>
            </w:pPr>
          </w:p>
          <w:p>
            <w:pPr>
              <w:pStyle w:val="9"/>
              <w:ind w:firstLine="0" w:firstLineChars="0"/>
              <w:rPr>
                <w:sz w:val="24"/>
                <w:szCs w:val="24"/>
              </w:rPr>
            </w:pPr>
          </w:p>
          <w:p>
            <w:pPr>
              <w:pStyle w:val="9"/>
              <w:ind w:firstLine="0" w:firstLineChars="0"/>
              <w:rPr>
                <w:sz w:val="24"/>
                <w:szCs w:val="24"/>
              </w:rPr>
            </w:pPr>
          </w:p>
          <w:p>
            <w:pPr>
              <w:pStyle w:val="9"/>
              <w:ind w:firstLine="0" w:firstLineChars="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0" w:type="dxa"/>
          </w:tcPr>
          <w:p>
            <w:pPr>
              <w:rPr>
                <w:sz w:val="28"/>
              </w:rPr>
            </w:pPr>
            <w:r>
              <w:rPr>
                <w:sz w:val="28"/>
              </w:rPr>
              <w:t>预审意见：</w:t>
            </w:r>
          </w:p>
          <w:p>
            <w:pPr>
              <w:rPr>
                <w:sz w:val="28"/>
              </w:rPr>
            </w:pPr>
          </w:p>
          <w:p>
            <w:pPr>
              <w:rPr>
                <w:sz w:val="28"/>
              </w:rPr>
            </w:pPr>
          </w:p>
          <w:p>
            <w:pPr>
              <w:rPr>
                <w:sz w:val="28"/>
              </w:rPr>
            </w:pPr>
          </w:p>
          <w:p>
            <w:pPr>
              <w:rPr>
                <w:sz w:val="28"/>
              </w:rPr>
            </w:pPr>
          </w:p>
          <w:p>
            <w:pPr>
              <w:rPr>
                <w:sz w:val="28"/>
              </w:rPr>
            </w:pPr>
          </w:p>
          <w:p>
            <w:pPr>
              <w:rPr>
                <w:sz w:val="28"/>
              </w:rPr>
            </w:pPr>
          </w:p>
          <w:p>
            <w:pPr>
              <w:rPr>
                <w:sz w:val="28"/>
              </w:rPr>
            </w:pPr>
            <w:r>
              <w:rPr>
                <w:sz w:val="28"/>
              </w:rPr>
              <w:t xml:space="preserve">                                         公  章</w:t>
            </w:r>
          </w:p>
          <w:p>
            <w:pPr>
              <w:rPr>
                <w:sz w:val="28"/>
              </w:rPr>
            </w:pPr>
          </w:p>
          <w:p>
            <w:pPr>
              <w:spacing w:line="440" w:lineRule="exact"/>
              <w:rPr>
                <w:sz w:val="28"/>
                <w:szCs w:val="28"/>
              </w:rPr>
            </w:pPr>
            <w:r>
              <w:rPr>
                <w:sz w:val="28"/>
              </w:rPr>
              <w:t xml:space="preserve">  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0" w:type="dxa"/>
          </w:tcPr>
          <w:p>
            <w:pPr>
              <w:rPr>
                <w:sz w:val="28"/>
              </w:rPr>
            </w:pPr>
            <w:r>
              <w:rPr>
                <w:sz w:val="28"/>
              </w:rPr>
              <w:t>下一级环境保护行政主管部门审查意见：</w:t>
            </w: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6180"/>
              <w:rPr>
                <w:sz w:val="28"/>
              </w:rPr>
            </w:pPr>
            <w:r>
              <w:rPr>
                <w:sz w:val="28"/>
              </w:rPr>
              <w:t>公  章</w:t>
            </w:r>
          </w:p>
          <w:p>
            <w:pPr>
              <w:ind w:firstLine="6180"/>
              <w:rPr>
                <w:sz w:val="28"/>
              </w:rPr>
            </w:pPr>
          </w:p>
          <w:p>
            <w:pPr>
              <w:spacing w:line="440" w:lineRule="exact"/>
              <w:rPr>
                <w:sz w:val="28"/>
                <w:szCs w:val="28"/>
              </w:rPr>
            </w:pPr>
            <w:r>
              <w:rPr>
                <w:sz w:val="28"/>
              </w:rPr>
              <w:t xml:space="preserve">  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0" w:type="dxa"/>
          </w:tcPr>
          <w:p>
            <w:pPr>
              <w:rPr>
                <w:sz w:val="28"/>
              </w:rPr>
            </w:pPr>
            <w:r>
              <w:rPr>
                <w:sz w:val="28"/>
              </w:rPr>
              <w:t>审批意见：</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ind w:firstLine="280"/>
              <w:rPr>
                <w:sz w:val="28"/>
              </w:rPr>
            </w:pPr>
            <w:r>
              <w:rPr>
                <w:sz w:val="28"/>
              </w:rPr>
              <w:t xml:space="preserve">                                        公   章</w:t>
            </w:r>
          </w:p>
          <w:p>
            <w:pPr>
              <w:ind w:firstLine="280"/>
              <w:rPr>
                <w:sz w:val="28"/>
              </w:rPr>
            </w:pPr>
          </w:p>
          <w:p>
            <w:pPr>
              <w:ind w:firstLine="280"/>
              <w:rPr>
                <w:sz w:val="28"/>
              </w:rPr>
            </w:pPr>
          </w:p>
          <w:p>
            <w:pPr>
              <w:spacing w:line="440" w:lineRule="exact"/>
              <w:rPr>
                <w:sz w:val="28"/>
              </w:rPr>
            </w:pPr>
            <w:r>
              <w:rPr>
                <w:sz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78" w:hRule="atLeast"/>
        </w:trPr>
        <w:tc>
          <w:tcPr>
            <w:tcW w:w="8940" w:type="dxa"/>
          </w:tcPr>
          <w:p>
            <w:pPr>
              <w:spacing w:line="500" w:lineRule="exact"/>
              <w:jc w:val="center"/>
              <w:rPr>
                <w:rFonts w:eastAsia="黑体"/>
                <w:sz w:val="32"/>
              </w:rPr>
            </w:pPr>
            <w:r>
              <w:rPr>
                <w:rFonts w:eastAsia="黑体"/>
                <w:sz w:val="32"/>
              </w:rPr>
              <w:t>注    释</w:t>
            </w:r>
          </w:p>
          <w:p>
            <w:pPr>
              <w:spacing w:line="500" w:lineRule="exact"/>
              <w:rPr>
                <w:sz w:val="24"/>
              </w:rPr>
            </w:pPr>
            <w:r>
              <w:rPr>
                <w:sz w:val="24"/>
              </w:rPr>
              <w:t>一、本报告表附以下附件、附图：</w:t>
            </w:r>
          </w:p>
          <w:p>
            <w:pPr>
              <w:spacing w:line="500" w:lineRule="exact"/>
              <w:ind w:firstLine="720" w:firstLineChars="300"/>
              <w:rPr>
                <w:sz w:val="24"/>
              </w:rPr>
            </w:pPr>
            <w:r>
              <w:rPr>
                <w:sz w:val="24"/>
              </w:rPr>
              <w:t>附件1    环境影响评价委托书</w:t>
            </w:r>
          </w:p>
          <w:p>
            <w:pPr>
              <w:spacing w:line="500" w:lineRule="exact"/>
              <w:ind w:firstLine="720" w:firstLineChars="300"/>
              <w:rPr>
                <w:sz w:val="24"/>
              </w:rPr>
            </w:pPr>
            <w:r>
              <w:rPr>
                <w:sz w:val="24"/>
              </w:rPr>
              <w:t>附件2    项目备案确认书</w:t>
            </w:r>
          </w:p>
          <w:p>
            <w:pPr>
              <w:spacing w:line="500" w:lineRule="exact"/>
              <w:ind w:firstLine="720" w:firstLineChars="300"/>
              <w:rPr>
                <w:rFonts w:hint="default" w:eastAsia="宋体"/>
                <w:sz w:val="24"/>
                <w:lang w:val="en-US" w:eastAsia="zh-CN"/>
              </w:rPr>
            </w:pPr>
            <w:r>
              <w:rPr>
                <w:rFonts w:hint="eastAsia"/>
                <w:sz w:val="24"/>
              </w:rPr>
              <w:t xml:space="preserve">附件3    </w:t>
            </w:r>
            <w:r>
              <w:rPr>
                <w:rFonts w:hint="eastAsia"/>
                <w:sz w:val="24"/>
                <w:lang w:val="en-US" w:eastAsia="zh-CN"/>
              </w:rPr>
              <w:t>土地规划证明</w:t>
            </w:r>
          </w:p>
          <w:p>
            <w:pPr>
              <w:spacing w:line="500" w:lineRule="exact"/>
              <w:ind w:firstLine="720" w:firstLineChars="300"/>
              <w:rPr>
                <w:rFonts w:hint="default" w:eastAsia="宋体"/>
                <w:sz w:val="24"/>
                <w:lang w:val="en-US" w:eastAsia="zh-CN"/>
              </w:rPr>
            </w:pPr>
            <w:r>
              <w:rPr>
                <w:rFonts w:hint="eastAsia"/>
                <w:sz w:val="24"/>
              </w:rPr>
              <w:t xml:space="preserve">附件4   </w:t>
            </w:r>
            <w:r>
              <w:rPr>
                <w:rFonts w:hint="eastAsia"/>
                <w:sz w:val="24"/>
                <w:lang w:val="en-US" w:eastAsia="zh-CN"/>
              </w:rPr>
              <w:t xml:space="preserve"> 检测报告</w:t>
            </w:r>
          </w:p>
          <w:p>
            <w:pPr>
              <w:spacing w:line="500" w:lineRule="exact"/>
              <w:ind w:firstLine="720" w:firstLineChars="300"/>
              <w:outlineLvl w:val="0"/>
              <w:rPr>
                <w:sz w:val="24"/>
              </w:rPr>
            </w:pPr>
          </w:p>
          <w:p>
            <w:pPr>
              <w:spacing w:line="500" w:lineRule="exact"/>
              <w:ind w:firstLine="720" w:firstLineChars="300"/>
              <w:rPr>
                <w:sz w:val="24"/>
              </w:rPr>
            </w:pPr>
            <w:r>
              <w:rPr>
                <w:sz w:val="24"/>
              </w:rPr>
              <w:t>附图一   项目地理位置图</w:t>
            </w:r>
          </w:p>
          <w:p>
            <w:pPr>
              <w:spacing w:line="500" w:lineRule="exact"/>
              <w:ind w:firstLine="720" w:firstLineChars="300"/>
              <w:rPr>
                <w:rFonts w:hint="eastAsia"/>
                <w:sz w:val="24"/>
              </w:rPr>
            </w:pPr>
            <w:r>
              <w:rPr>
                <w:sz w:val="24"/>
              </w:rPr>
              <w:t>附图二   项目周边环境敏感点示意图</w:t>
            </w:r>
          </w:p>
          <w:p>
            <w:pPr>
              <w:spacing w:line="500" w:lineRule="exact"/>
              <w:ind w:firstLine="720" w:firstLineChars="300"/>
              <w:rPr>
                <w:sz w:val="24"/>
              </w:rPr>
            </w:pPr>
            <w:r>
              <w:rPr>
                <w:sz w:val="24"/>
              </w:rPr>
              <w:t>附图</w:t>
            </w:r>
            <w:r>
              <w:rPr>
                <w:rFonts w:hint="eastAsia"/>
                <w:sz w:val="24"/>
              </w:rPr>
              <w:t>三</w:t>
            </w:r>
            <w:r>
              <w:rPr>
                <w:sz w:val="24"/>
              </w:rPr>
              <w:t xml:space="preserve">   项目平面布置图</w:t>
            </w:r>
          </w:p>
          <w:p>
            <w:pPr>
              <w:spacing w:line="500" w:lineRule="exact"/>
              <w:ind w:firstLine="720" w:firstLineChars="300"/>
              <w:rPr>
                <w:sz w:val="24"/>
              </w:rPr>
            </w:pPr>
            <w:r>
              <w:rPr>
                <w:sz w:val="24"/>
              </w:rPr>
              <w:t>附图</w:t>
            </w:r>
            <w:r>
              <w:rPr>
                <w:rFonts w:hint="eastAsia"/>
                <w:sz w:val="24"/>
              </w:rPr>
              <w:t>四</w:t>
            </w:r>
            <w:r>
              <w:rPr>
                <w:sz w:val="24"/>
              </w:rPr>
              <w:t xml:space="preserve">   项目场地现状及周边环境照片</w:t>
            </w:r>
          </w:p>
          <w:p>
            <w:pPr>
              <w:tabs>
                <w:tab w:val="left" w:pos="1260"/>
              </w:tabs>
              <w:spacing w:line="500" w:lineRule="exact"/>
              <w:rPr>
                <w:sz w:val="24"/>
              </w:rPr>
            </w:pPr>
            <w:r>
              <w:rPr>
                <w:sz w:val="24"/>
              </w:rPr>
              <w:t>二、如果本报告表不能说明项目产生的污染及对环境造成的影响，应进行专项评价。根据建设项目的特点和当地环境特征，应选下列1-2项进行专项评价。</w:t>
            </w:r>
          </w:p>
          <w:p>
            <w:pPr>
              <w:keepNext w:val="0"/>
              <w:keepLines w:val="0"/>
              <w:pageBreakBefore w:val="0"/>
              <w:widowControl w:val="0"/>
              <w:tabs>
                <w:tab w:val="left" w:pos="1080"/>
                <w:tab w:val="left" w:pos="1260"/>
              </w:tabs>
              <w:kinsoku/>
              <w:wordWrap/>
              <w:overflowPunct/>
              <w:topLinePunct w:val="0"/>
              <w:autoSpaceDE/>
              <w:autoSpaceDN/>
              <w:bidi w:val="0"/>
              <w:adjustRightInd/>
              <w:snapToGrid/>
              <w:spacing w:line="500" w:lineRule="exact"/>
              <w:ind w:left="0" w:firstLine="480" w:firstLineChars="200"/>
              <w:textAlignment w:val="auto"/>
              <w:rPr>
                <w:sz w:val="24"/>
              </w:rPr>
            </w:pPr>
            <w:r>
              <w:rPr>
                <w:sz w:val="24"/>
              </w:rPr>
              <w:t>1、大气环境影响专项评价</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sz w:val="24"/>
              </w:rPr>
            </w:pPr>
            <w:r>
              <w:rPr>
                <w:sz w:val="24"/>
              </w:rPr>
              <w:t>2、水环境影响专项评价</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sz w:val="24"/>
              </w:rPr>
            </w:pPr>
            <w:r>
              <w:rPr>
                <w:sz w:val="24"/>
              </w:rPr>
              <w:t>3、生态影响专项评价</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sz w:val="24"/>
              </w:rPr>
            </w:pPr>
            <w:r>
              <w:rPr>
                <w:sz w:val="24"/>
              </w:rPr>
              <w:t>4、声环境影响专项评价</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sz w:val="24"/>
              </w:rPr>
            </w:pPr>
            <w:r>
              <w:rPr>
                <w:sz w:val="24"/>
              </w:rPr>
              <w:t>5、土壤影响专项评价</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sz w:val="24"/>
              </w:rPr>
            </w:pPr>
            <w:r>
              <w:rPr>
                <w:sz w:val="24"/>
              </w:rPr>
              <w:t>6、固体废弃物影响专项评价</w:t>
            </w:r>
          </w:p>
          <w:p>
            <w:pPr>
              <w:spacing w:line="500" w:lineRule="exact"/>
              <w:ind w:firstLine="480" w:firstLineChars="200"/>
            </w:pPr>
            <w:r>
              <w:rPr>
                <w:sz w:val="24"/>
              </w:rPr>
              <w:t>以上专项评价未包括的可另列专项，专项评价按照《环境影响评价技术导则》中的要求进行。</w:t>
            </w:r>
          </w:p>
          <w:p>
            <w:pPr>
              <w:spacing w:line="500" w:lineRule="exact"/>
              <w:rPr>
                <w:sz w:val="28"/>
              </w:rPr>
            </w:pPr>
          </w:p>
        </w:tc>
      </w:tr>
    </w:tbl>
    <w:p>
      <w:pPr>
        <w:spacing w:line="440" w:lineRule="exact"/>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Calibri" w:hAnsi="Calibri" w:cs="宋体"/>
          <w:b/>
          <w:spacing w:val="0"/>
          <w:sz w:val="28"/>
          <w:szCs w:val="28"/>
          <w:lang w:eastAsia="zh-CN"/>
        </w:rPr>
      </w:pPr>
      <w:r>
        <w:rPr>
          <w:rFonts w:hint="eastAsia" w:ascii="Calibri" w:hAnsi="Calibri" w:cs="宋体"/>
          <w:b/>
          <w:spacing w:val="0"/>
          <w:sz w:val="28"/>
          <w:szCs w:val="28"/>
          <w:lang w:eastAsia="zh-CN"/>
        </w:rPr>
        <w:t>叶县本源建材有限公司年产30万立方米蒸压加气混凝土砌块及50万平方米蒸压加气混凝土板材项目</w:t>
      </w:r>
    </w:p>
    <w:p>
      <w:pPr>
        <w:jc w:val="center"/>
        <w:rPr>
          <w:b/>
          <w:spacing w:val="0"/>
          <w:sz w:val="28"/>
          <w:szCs w:val="28"/>
        </w:rPr>
      </w:pPr>
      <w:r>
        <w:rPr>
          <w:rFonts w:hint="eastAsia" w:ascii="Calibri" w:hAnsi="Calibri" w:cs="宋体"/>
          <w:b/>
          <w:spacing w:val="0"/>
          <w:sz w:val="28"/>
          <w:szCs w:val="28"/>
        </w:rPr>
        <w:t>大气环境影响评价自查表</w:t>
      </w:r>
    </w:p>
    <w:tbl>
      <w:tblPr>
        <w:tblStyle w:val="19"/>
        <w:tblpPr w:leftFromText="180" w:rightFromText="180" w:vertAnchor="text" w:horzAnchor="page" w:tblpX="1770" w:tblpY="598"/>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225"/>
        <w:gridCol w:w="1629"/>
        <w:gridCol w:w="634"/>
        <w:gridCol w:w="925"/>
        <w:gridCol w:w="933"/>
        <w:gridCol w:w="892"/>
        <w:gridCol w:w="78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工作内容</w:t>
            </w:r>
          </w:p>
        </w:tc>
        <w:tc>
          <w:tcPr>
            <w:tcW w:w="652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评价等级与范围</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评价等级</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一级</w:t>
            </w:r>
            <w:r>
              <w:rPr>
                <w:rFonts w:hint="default" w:ascii="Times New Roman" w:hAnsi="Times New Roman" w:eastAsia="宋体" w:cs="Times New Roman"/>
                <w:spacing w:val="0"/>
                <w:sz w:val="24"/>
                <w:szCs w:val="22"/>
              </w:rPr>
              <w:sym w:font="Wingdings" w:char="00A8"/>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二级</w:t>
            </w:r>
            <w:r>
              <w:rPr>
                <w:rFonts w:hint="default" w:ascii="Times New Roman" w:hAnsi="Times New Roman" w:eastAsia="宋体" w:cs="Times New Roman"/>
                <w:spacing w:val="0"/>
                <w:sz w:val="24"/>
                <w:szCs w:val="22"/>
              </w:rPr>
              <w:sym w:font="Wingdings" w:char="00FE"/>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三级</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评价范围</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边长=50km</w:t>
            </w:r>
            <w:r>
              <w:rPr>
                <w:rFonts w:hint="default" w:ascii="Times New Roman" w:hAnsi="Times New Roman" w:eastAsia="宋体" w:cs="Times New Roman"/>
                <w:spacing w:val="0"/>
                <w:sz w:val="24"/>
                <w:szCs w:val="22"/>
              </w:rPr>
              <w:sym w:font="Wingdings" w:char="00A8"/>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w:t>
            </w:r>
            <w:r>
              <w:rPr>
                <w:rFonts w:hint="default" w:ascii="Times New Roman" w:hAnsi="Times New Roman" w:eastAsia="宋体" w:cs="Times New Roman"/>
                <w:spacing w:val="0"/>
                <w:sz w:val="24"/>
                <w:szCs w:val="22"/>
                <w:lang w:val="en-US" w:eastAsia="zh-CN"/>
              </w:rPr>
              <w:t>-</w:t>
            </w:r>
            <w:r>
              <w:rPr>
                <w:rFonts w:hint="default" w:ascii="Times New Roman" w:hAnsi="Times New Roman" w:eastAsia="宋体" w:cs="Times New Roman"/>
                <w:spacing w:val="0"/>
                <w:sz w:val="24"/>
                <w:szCs w:val="22"/>
              </w:rPr>
              <w:t>50km</w:t>
            </w:r>
            <w:r>
              <w:rPr>
                <w:rFonts w:hint="default" w:ascii="Times New Roman" w:hAnsi="Times New Roman" w:eastAsia="宋体" w:cs="Times New Roman"/>
                <w:spacing w:val="0"/>
                <w:sz w:val="24"/>
                <w:szCs w:val="22"/>
              </w:rPr>
              <w:sym w:font="Wingdings" w:char="00FE"/>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边长=5km</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因子</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SO</w:t>
            </w:r>
            <w:r>
              <w:rPr>
                <w:rFonts w:hint="default" w:ascii="Times New Roman" w:hAnsi="Times New Roman" w:eastAsia="宋体" w:cs="Times New Roman"/>
                <w:spacing w:val="0"/>
                <w:sz w:val="24"/>
                <w:szCs w:val="22"/>
                <w:vertAlign w:val="subscript"/>
              </w:rPr>
              <w:t>2</w:t>
            </w:r>
            <w:r>
              <w:rPr>
                <w:rFonts w:hint="default" w:ascii="Times New Roman" w:hAnsi="Times New Roman" w:eastAsia="宋体" w:cs="Times New Roman"/>
                <w:spacing w:val="0"/>
                <w:sz w:val="24"/>
                <w:szCs w:val="22"/>
              </w:rPr>
              <w:t>+NO</w:t>
            </w:r>
            <w:r>
              <w:rPr>
                <w:rFonts w:hint="default" w:ascii="Times New Roman" w:hAnsi="Times New Roman" w:eastAsia="宋体" w:cs="Times New Roman"/>
                <w:spacing w:val="0"/>
                <w:sz w:val="24"/>
                <w:szCs w:val="22"/>
                <w:vertAlign w:val="subscript"/>
              </w:rPr>
              <w:t>x</w:t>
            </w:r>
            <w:r>
              <w:rPr>
                <w:rFonts w:hint="default" w:ascii="Times New Roman" w:hAnsi="Times New Roman" w:eastAsia="宋体" w:cs="Times New Roman"/>
                <w:spacing w:val="0"/>
                <w:sz w:val="24"/>
                <w:szCs w:val="22"/>
              </w:rPr>
              <w:t>排放量</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≥2000t/a</w:t>
            </w:r>
            <w:r>
              <w:rPr>
                <w:rFonts w:hint="default" w:ascii="Times New Roman" w:hAnsi="Times New Roman" w:eastAsia="宋体" w:cs="Times New Roman"/>
                <w:spacing w:val="0"/>
                <w:sz w:val="24"/>
                <w:szCs w:val="22"/>
              </w:rPr>
              <w:sym w:font="Wingdings" w:char="00A8"/>
            </w:r>
          </w:p>
        </w:tc>
        <w:tc>
          <w:tcPr>
            <w:tcW w:w="24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500</w:t>
            </w:r>
            <w:r>
              <w:rPr>
                <w:rFonts w:hint="default" w:ascii="Times New Roman" w:hAnsi="Times New Roman" w:eastAsia="宋体" w:cs="Times New Roman"/>
                <w:spacing w:val="0"/>
                <w:sz w:val="24"/>
                <w:szCs w:val="22"/>
                <w:lang w:val="en-US" w:eastAsia="zh-CN"/>
              </w:rPr>
              <w:t>-</w:t>
            </w:r>
            <w:r>
              <w:rPr>
                <w:rFonts w:hint="default" w:ascii="Times New Roman" w:hAnsi="Times New Roman" w:eastAsia="宋体" w:cs="Times New Roman"/>
                <w:spacing w:val="0"/>
                <w:sz w:val="24"/>
                <w:szCs w:val="22"/>
              </w:rPr>
              <w:t>2000t/a</w:t>
            </w:r>
            <w:r>
              <w:rPr>
                <w:rFonts w:hint="default" w:ascii="Times New Roman" w:hAnsi="Times New Roman" w:eastAsia="宋体" w:cs="Times New Roman"/>
                <w:spacing w:val="0"/>
                <w:sz w:val="24"/>
                <w:szCs w:val="22"/>
              </w:rPr>
              <w:sym w:font="Wingdings" w:char="00A8"/>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&lt;500t/a</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评价因子</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基本污染物（SO</w:t>
            </w:r>
            <w:r>
              <w:rPr>
                <w:rFonts w:hint="default" w:ascii="Times New Roman" w:hAnsi="Times New Roman" w:eastAsia="宋体" w:cs="Times New Roman"/>
                <w:spacing w:val="0"/>
                <w:sz w:val="24"/>
                <w:szCs w:val="22"/>
                <w:vertAlign w:val="subscript"/>
              </w:rPr>
              <w:t>2.</w:t>
            </w:r>
            <w:r>
              <w:rPr>
                <w:rFonts w:hint="default" w:ascii="Times New Roman" w:hAnsi="Times New Roman" w:eastAsia="宋体" w:cs="Times New Roman"/>
                <w:spacing w:val="0"/>
                <w:sz w:val="24"/>
                <w:szCs w:val="22"/>
              </w:rPr>
              <w:t>NO</w:t>
            </w:r>
            <w:r>
              <w:rPr>
                <w:rFonts w:hint="default" w:ascii="Times New Roman" w:hAnsi="Times New Roman" w:eastAsia="宋体" w:cs="Times New Roman"/>
                <w:spacing w:val="0"/>
                <w:sz w:val="24"/>
                <w:szCs w:val="22"/>
                <w:vertAlign w:val="subscript"/>
              </w:rPr>
              <w:t>2.</w:t>
            </w:r>
            <w:r>
              <w:rPr>
                <w:rFonts w:hint="default" w:ascii="Times New Roman" w:hAnsi="Times New Roman" w:eastAsia="宋体" w:cs="Times New Roman"/>
                <w:spacing w:val="0"/>
                <w:sz w:val="24"/>
                <w:szCs w:val="22"/>
              </w:rPr>
              <w:t>CO.O</w:t>
            </w:r>
            <w:r>
              <w:rPr>
                <w:rFonts w:hint="default" w:ascii="Times New Roman" w:hAnsi="Times New Roman" w:eastAsia="宋体" w:cs="Times New Roman"/>
                <w:spacing w:val="0"/>
                <w:sz w:val="24"/>
                <w:szCs w:val="22"/>
                <w:vertAlign w:val="subscript"/>
              </w:rPr>
              <w:t>3.</w:t>
            </w:r>
            <w:r>
              <w:rPr>
                <w:rFonts w:hint="default" w:ascii="Times New Roman" w:hAnsi="Times New Roman" w:eastAsia="宋体" w:cs="Times New Roman"/>
                <w:spacing w:val="0"/>
                <w:sz w:val="24"/>
                <w:szCs w:val="22"/>
              </w:rPr>
              <w:t>PM</w:t>
            </w:r>
            <w:r>
              <w:rPr>
                <w:rFonts w:hint="default" w:ascii="Times New Roman" w:hAnsi="Times New Roman" w:eastAsia="宋体" w:cs="Times New Roman"/>
                <w:spacing w:val="0"/>
                <w:sz w:val="24"/>
                <w:szCs w:val="22"/>
                <w:vertAlign w:val="subscript"/>
              </w:rPr>
              <w:t>10.</w:t>
            </w:r>
            <w:r>
              <w:rPr>
                <w:rFonts w:hint="default" w:ascii="Times New Roman" w:hAnsi="Times New Roman" w:eastAsia="宋体" w:cs="Times New Roman"/>
                <w:spacing w:val="0"/>
                <w:sz w:val="24"/>
                <w:szCs w:val="22"/>
              </w:rPr>
              <w:t>PM</w:t>
            </w:r>
            <w:r>
              <w:rPr>
                <w:rFonts w:hint="default" w:ascii="Times New Roman" w:hAnsi="Times New Roman" w:eastAsia="宋体" w:cs="Times New Roman"/>
                <w:spacing w:val="0"/>
                <w:sz w:val="24"/>
                <w:szCs w:val="22"/>
                <w:vertAlign w:val="subscript"/>
              </w:rPr>
              <w:t>2.5</w:t>
            </w:r>
            <w:r>
              <w:rPr>
                <w:rFonts w:hint="default" w:ascii="Times New Roman" w:hAnsi="Times New Roman" w:eastAsia="宋体" w:cs="Times New Roman"/>
                <w:spacing w:val="0"/>
                <w:sz w:val="24"/>
                <w:szCs w:val="22"/>
              </w:rPr>
              <w:t>）</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其他污染物（</w:t>
            </w:r>
            <w:r>
              <w:rPr>
                <w:rFonts w:hint="default" w:ascii="Times New Roman" w:hAnsi="Times New Roman" w:eastAsia="宋体" w:cs="Times New Roman"/>
                <w:spacing w:val="0"/>
                <w:sz w:val="24"/>
                <w:szCs w:val="22"/>
                <w:lang w:val="en-US" w:eastAsia="zh-CN"/>
              </w:rPr>
              <w:t>/</w:t>
            </w:r>
            <w:r>
              <w:rPr>
                <w:rFonts w:hint="default" w:ascii="Times New Roman" w:hAnsi="Times New Roman" w:eastAsia="宋体" w:cs="Times New Roman"/>
                <w:spacing w:val="0"/>
                <w:sz w:val="24"/>
                <w:szCs w:val="22"/>
              </w:rPr>
              <w:t>）</w:t>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包括二次PM</w:t>
            </w:r>
            <w:r>
              <w:rPr>
                <w:rFonts w:hint="default" w:ascii="Times New Roman" w:hAnsi="Times New Roman" w:eastAsia="宋体" w:cs="Times New Roman"/>
                <w:spacing w:val="0"/>
                <w:sz w:val="24"/>
                <w:szCs w:val="22"/>
                <w:vertAlign w:val="subscript"/>
              </w:rPr>
              <w:t>2.5</w:t>
            </w:r>
            <w:r>
              <w:rPr>
                <w:rFonts w:hint="default" w:ascii="Times New Roman" w:hAnsi="Times New Roman" w:eastAsia="宋体" w:cs="Times New Roman"/>
                <w:spacing w:val="0"/>
                <w:sz w:val="24"/>
                <w:szCs w:val="22"/>
              </w:rPr>
              <w:sym w:font="Wingdings" w:char="00A8"/>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不包括二次PM</w:t>
            </w:r>
            <w:r>
              <w:rPr>
                <w:rFonts w:hint="default" w:ascii="Times New Roman" w:hAnsi="Times New Roman" w:eastAsia="宋体" w:cs="Times New Roman"/>
                <w:spacing w:val="0"/>
                <w:sz w:val="24"/>
                <w:szCs w:val="22"/>
                <w:vertAlign w:val="subscript"/>
              </w:rPr>
              <w:t>2.5</w:t>
            </w:r>
            <w:r>
              <w:rPr>
                <w:rFonts w:hint="default" w:ascii="Times New Roman" w:hAnsi="Times New Roman" w:eastAsia="宋体" w:cs="Times New Roman"/>
                <w:spacing w:val="0"/>
                <w:sz w:val="24"/>
                <w:szCs w:val="22"/>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标准</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标准</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国家标准</w:t>
            </w:r>
            <w:r>
              <w:rPr>
                <w:rFonts w:hint="default" w:ascii="Times New Roman" w:hAnsi="Times New Roman" w:eastAsia="宋体" w:cs="Times New Roman"/>
                <w:spacing w:val="0"/>
                <w:sz w:val="24"/>
                <w:szCs w:val="22"/>
              </w:rPr>
              <w:sym w:font="Wingdings" w:char="00FE"/>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 xml:space="preserve">地方标准 </w:t>
            </w:r>
            <w:r>
              <w:rPr>
                <w:rFonts w:hint="default" w:ascii="Times New Roman" w:hAnsi="Times New Roman" w:eastAsia="宋体" w:cs="Times New Roman"/>
                <w:spacing w:val="0"/>
                <w:sz w:val="24"/>
                <w:szCs w:val="22"/>
              </w:rPr>
              <w:sym w:font="Wingdings" w:char="00FE"/>
            </w:r>
          </w:p>
        </w:tc>
        <w:tc>
          <w:tcPr>
            <w:tcW w:w="1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 xml:space="preserve">附录D  </w:t>
            </w:r>
            <w:r>
              <w:rPr>
                <w:rFonts w:hint="default" w:ascii="Times New Roman" w:hAnsi="Times New Roman" w:eastAsia="宋体" w:cs="Times New Roman"/>
                <w:spacing w:val="0"/>
                <w:sz w:val="24"/>
                <w:szCs w:val="22"/>
              </w:rPr>
              <w:sym w:font="Wingdings" w:char="00A8"/>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 xml:space="preserve">其他标准 </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现状评价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环境功能区</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一类区</w:t>
            </w:r>
            <w:r>
              <w:rPr>
                <w:rFonts w:hint="default" w:ascii="Times New Roman" w:hAnsi="Times New Roman" w:eastAsia="宋体" w:cs="Times New Roman"/>
                <w:spacing w:val="0"/>
                <w:sz w:val="24"/>
                <w:szCs w:val="22"/>
              </w:rPr>
              <w:sym w:font="Wingdings" w:char="00A8"/>
            </w:r>
          </w:p>
        </w:tc>
        <w:tc>
          <w:tcPr>
            <w:tcW w:w="24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二类区</w:t>
            </w:r>
            <w:r>
              <w:rPr>
                <w:rFonts w:hint="default" w:ascii="Times New Roman" w:hAnsi="Times New Roman" w:eastAsia="宋体" w:cs="Times New Roman"/>
                <w:spacing w:val="0"/>
                <w:sz w:val="24"/>
                <w:szCs w:val="22"/>
              </w:rPr>
              <w:sym w:font="Wingdings" w:char="00FE"/>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一类区</w:t>
            </w:r>
            <w:r>
              <w:rPr>
                <w:rFonts w:hint="default" w:ascii="Times New Roman" w:hAnsi="Times New Roman" w:eastAsia="宋体" w:cs="Times New Roman"/>
                <w:spacing w:val="0"/>
                <w:sz w:val="24"/>
                <w:szCs w:val="22"/>
              </w:rPr>
              <w:sym w:font="Wingdings" w:char="00A8"/>
            </w:r>
            <w:r>
              <w:rPr>
                <w:rFonts w:hint="default" w:ascii="Times New Roman" w:hAnsi="Times New Roman" w:eastAsia="宋体" w:cs="Times New Roman"/>
                <w:spacing w:val="0"/>
                <w:sz w:val="24"/>
                <w:szCs w:val="22"/>
              </w:rPr>
              <w:t>和二类区</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评价基准年</w:t>
            </w:r>
          </w:p>
        </w:tc>
        <w:tc>
          <w:tcPr>
            <w:tcW w:w="652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环境空气质量现状调查数据来源</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长期例行</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监测数据</w:t>
            </w:r>
            <w:r>
              <w:rPr>
                <w:rFonts w:hint="default" w:ascii="Times New Roman" w:hAnsi="Times New Roman" w:eastAsia="宋体" w:cs="Times New Roman"/>
                <w:spacing w:val="0"/>
                <w:sz w:val="24"/>
                <w:szCs w:val="22"/>
              </w:rPr>
              <w:sym w:font="Wingdings" w:char="00A8"/>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主管部门</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发布的数据</w:t>
            </w:r>
            <w:r>
              <w:rPr>
                <w:rFonts w:hint="default" w:ascii="Times New Roman" w:hAnsi="Times New Roman" w:eastAsia="宋体" w:cs="Times New Roman"/>
                <w:spacing w:val="0"/>
                <w:sz w:val="24"/>
                <w:szCs w:val="22"/>
              </w:rPr>
              <w:sym w:font="Wingdings" w:char="00FE"/>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现状补充检测</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现状评价</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达标区</w:t>
            </w:r>
            <w:r>
              <w:rPr>
                <w:rFonts w:hint="default" w:ascii="Times New Roman" w:hAnsi="Times New Roman" w:eastAsia="宋体" w:cs="Times New Roman"/>
                <w:spacing w:val="0"/>
                <w:sz w:val="24"/>
                <w:szCs w:val="22"/>
              </w:rPr>
              <w:sym w:font="Wingdings" w:char="00A8"/>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不达标区</w:t>
            </w:r>
            <w:r>
              <w:rPr>
                <w:rFonts w:hint="default" w:ascii="Times New Roman" w:hAnsi="Times New Roman" w:eastAsia="宋体" w:cs="Times New Roman"/>
                <w:spacing w:val="0"/>
                <w:sz w:val="24"/>
                <w:szCs w:val="22"/>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污染源调查</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调查</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内容</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本项目正常排放源</w:t>
            </w:r>
            <w:r>
              <w:rPr>
                <w:rFonts w:hint="default" w:ascii="Times New Roman" w:hAnsi="Times New Roman" w:eastAsia="宋体" w:cs="Times New Roman"/>
                <w:spacing w:val="0"/>
                <w:sz w:val="24"/>
                <w:szCs w:val="22"/>
              </w:rPr>
              <w:sym w:font="Wingdings" w:char="00FE"/>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本项目非正常排放源</w:t>
            </w:r>
            <w:r>
              <w:rPr>
                <w:rFonts w:hint="default" w:ascii="Times New Roman" w:hAnsi="Times New Roman" w:eastAsia="宋体" w:cs="Times New Roman"/>
                <w:spacing w:val="0"/>
                <w:sz w:val="24"/>
                <w:szCs w:val="22"/>
              </w:rPr>
              <w:sym w:font="Wingdings" w:char="00A8"/>
            </w:r>
          </w:p>
          <w:p>
            <w:pP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现有污染源</w:t>
            </w:r>
            <w:r>
              <w:rPr>
                <w:rFonts w:hint="default" w:ascii="Times New Roman" w:hAnsi="Times New Roman" w:eastAsia="宋体" w:cs="Times New Roman"/>
                <w:spacing w:val="0"/>
                <w:sz w:val="24"/>
                <w:szCs w:val="22"/>
              </w:rPr>
              <w:sym w:font="Wingdings" w:char="00A8"/>
            </w: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拟替代的污染源</w:t>
            </w:r>
            <w:r>
              <w:rPr>
                <w:rFonts w:hint="default" w:ascii="Times New Roman" w:hAnsi="Times New Roman" w:eastAsia="宋体" w:cs="Times New Roman"/>
                <w:spacing w:val="0"/>
                <w:sz w:val="24"/>
                <w:szCs w:val="22"/>
              </w:rPr>
              <w:sym w:font="Wingdings" w:char="00A8"/>
            </w:r>
          </w:p>
        </w:tc>
        <w:tc>
          <w:tcPr>
            <w:tcW w:w="1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其他在建、拟建项目污染源</w:t>
            </w:r>
            <w:r>
              <w:rPr>
                <w:rFonts w:hint="default" w:ascii="Times New Roman" w:hAnsi="Times New Roman" w:eastAsia="宋体" w:cs="Times New Roman"/>
                <w:spacing w:val="0"/>
                <w:sz w:val="24"/>
                <w:szCs w:val="22"/>
              </w:rPr>
              <w:sym w:font="Wingdings" w:char="00A8"/>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区域污染源</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大气环境影响预测与评价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预测模型</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AERMOD</w:t>
            </w:r>
            <w:r>
              <w:rPr>
                <w:rFonts w:hint="default" w:ascii="Times New Roman" w:hAnsi="Times New Roman" w:eastAsia="宋体" w:cs="Times New Roman"/>
                <w:spacing w:val="0"/>
                <w:sz w:val="24"/>
                <w:szCs w:val="22"/>
              </w:rPr>
              <w:sym w:font="Wingdings" w:char="00FE"/>
            </w:r>
          </w:p>
          <w:p>
            <w:pPr>
              <w:jc w:val="center"/>
              <w:rPr>
                <w:rFonts w:hint="default" w:ascii="Times New Roman" w:hAnsi="Times New Roman" w:eastAsia="宋体" w:cs="Times New Roman"/>
                <w:spacing w:val="0"/>
                <w:sz w:val="24"/>
                <w:szCs w:val="22"/>
              </w:rPr>
            </w:pP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ADMS</w:t>
            </w:r>
            <w:r>
              <w:rPr>
                <w:rFonts w:hint="default" w:ascii="Times New Roman" w:hAnsi="Times New Roman" w:eastAsia="宋体" w:cs="Times New Roman"/>
                <w:spacing w:val="0"/>
                <w:sz w:val="24"/>
                <w:szCs w:val="22"/>
              </w:rPr>
              <w:sym w:font="Wingdings" w:char="00A8"/>
            </w: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AUSTAL2000</w:t>
            </w:r>
            <w:r>
              <w:rPr>
                <w:rFonts w:hint="default" w:ascii="Times New Roman" w:hAnsi="Times New Roman" w:eastAsia="宋体" w:cs="Times New Roman"/>
                <w:spacing w:val="0"/>
                <w:sz w:val="24"/>
                <w:szCs w:val="22"/>
              </w:rPr>
              <w:sym w:font="Wingdings" w:char="00A8"/>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EDMS/</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AEDT</w:t>
            </w:r>
            <w:r>
              <w:rPr>
                <w:rFonts w:hint="default" w:ascii="Times New Roman" w:hAnsi="Times New Roman" w:eastAsia="宋体" w:cs="Times New Roman"/>
                <w:spacing w:val="0"/>
                <w:sz w:val="24"/>
                <w:szCs w:val="22"/>
              </w:rPr>
              <w:sym w:font="Wingdings" w:char="00A8"/>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CALPUFF</w:t>
            </w:r>
            <w:r>
              <w:rPr>
                <w:rFonts w:hint="default" w:ascii="Times New Roman" w:hAnsi="Times New Roman" w:eastAsia="宋体" w:cs="Times New Roman"/>
                <w:spacing w:val="0"/>
                <w:sz w:val="24"/>
                <w:szCs w:val="22"/>
              </w:rPr>
              <w:sym w:font="Wingdings" w:char="00A8"/>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网络模型</w:t>
            </w:r>
            <w:r>
              <w:rPr>
                <w:rFonts w:hint="default" w:ascii="Times New Roman" w:hAnsi="Times New Roman" w:eastAsia="宋体" w:cs="Times New Roman"/>
                <w:spacing w:val="0"/>
                <w:sz w:val="24"/>
                <w:szCs w:val="22"/>
              </w:rPr>
              <w:sym w:font="Wingdings" w:char="00A8"/>
            </w:r>
          </w:p>
        </w:tc>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其他</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预测范围</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边长≧50km</w:t>
            </w:r>
            <w:r>
              <w:rPr>
                <w:rFonts w:hint="default" w:ascii="Times New Roman" w:hAnsi="Times New Roman" w:eastAsia="宋体" w:cs="Times New Roman"/>
                <w:spacing w:val="0"/>
                <w:sz w:val="24"/>
                <w:szCs w:val="22"/>
              </w:rPr>
              <w:sym w:font="Wingdings" w:char="00A8"/>
            </w:r>
          </w:p>
        </w:tc>
        <w:tc>
          <w:tcPr>
            <w:tcW w:w="27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w:t>
            </w:r>
            <w:r>
              <w:rPr>
                <w:rFonts w:hint="default" w:ascii="Times New Roman" w:hAnsi="Times New Roman" w:eastAsia="宋体" w:cs="Times New Roman"/>
                <w:spacing w:val="0"/>
                <w:sz w:val="24"/>
                <w:szCs w:val="22"/>
                <w:lang w:val="en-US" w:eastAsia="zh-CN"/>
              </w:rPr>
              <w:t>-</w:t>
            </w:r>
            <w:r>
              <w:rPr>
                <w:rFonts w:hint="default" w:ascii="Times New Roman" w:hAnsi="Times New Roman" w:eastAsia="宋体" w:cs="Times New Roman"/>
                <w:spacing w:val="0"/>
                <w:sz w:val="24"/>
                <w:szCs w:val="22"/>
              </w:rPr>
              <w:t xml:space="preserve">50km </w:t>
            </w:r>
            <w:r>
              <w:rPr>
                <w:rFonts w:hint="default" w:ascii="Times New Roman" w:hAnsi="Times New Roman" w:eastAsia="宋体" w:cs="Times New Roman"/>
                <w:spacing w:val="0"/>
                <w:sz w:val="24"/>
                <w:szCs w:val="22"/>
              </w:rPr>
              <w:sym w:font="Wingdings" w:char="00A8"/>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边长=5km</w:t>
            </w:r>
            <w:r>
              <w:rPr>
                <w:rFonts w:hint="default" w:ascii="Times New Roman" w:hAnsi="Times New Roman" w:eastAsia="宋体" w:cs="Times New Roman"/>
                <w:spacing w:val="0"/>
                <w:sz w:val="24"/>
                <w:szCs w:val="22"/>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预测因子</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预测因子（颗粒物</w:t>
            </w:r>
            <w:r>
              <w:rPr>
                <w:rFonts w:hint="default" w:ascii="Times New Roman" w:hAnsi="Times New Roman" w:eastAsia="宋体" w:cs="Times New Roman"/>
                <w:spacing w:val="0"/>
                <w:sz w:val="24"/>
                <w:szCs w:val="22"/>
                <w:lang w:eastAsia="zh-CN"/>
              </w:rPr>
              <w:t>、</w:t>
            </w:r>
            <w:r>
              <w:rPr>
                <w:rFonts w:hint="default" w:ascii="Times New Roman" w:hAnsi="Times New Roman" w:eastAsia="宋体" w:cs="Times New Roman"/>
                <w:spacing w:val="0"/>
                <w:sz w:val="24"/>
                <w:szCs w:val="22"/>
                <w:lang w:val="en-US" w:eastAsia="zh-CN"/>
              </w:rPr>
              <w:t>二氧化硫、氮氧化物</w:t>
            </w:r>
            <w:r>
              <w:rPr>
                <w:rFonts w:hint="default" w:ascii="Times New Roman" w:hAnsi="Times New Roman" w:eastAsia="宋体" w:cs="Times New Roman"/>
                <w:spacing w:val="0"/>
                <w:sz w:val="24"/>
                <w:szCs w:val="22"/>
              </w:rPr>
              <w:t>）</w:t>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包括二次PM</w:t>
            </w:r>
            <w:r>
              <w:rPr>
                <w:rFonts w:hint="default" w:ascii="Times New Roman" w:hAnsi="Times New Roman" w:eastAsia="宋体" w:cs="Times New Roman"/>
                <w:spacing w:val="0"/>
                <w:sz w:val="24"/>
                <w:szCs w:val="22"/>
                <w:vertAlign w:val="subscript"/>
              </w:rPr>
              <w:t>2.5</w:t>
            </w:r>
            <w:r>
              <w:rPr>
                <w:rFonts w:hint="default" w:ascii="Times New Roman" w:hAnsi="Times New Roman" w:eastAsia="宋体" w:cs="Times New Roman"/>
                <w:spacing w:val="0"/>
                <w:sz w:val="24"/>
                <w:szCs w:val="22"/>
              </w:rPr>
              <w:sym w:font="Wingdings" w:char="00A8"/>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不包括二次PM</w:t>
            </w:r>
            <w:r>
              <w:rPr>
                <w:rFonts w:hint="default" w:ascii="Times New Roman" w:hAnsi="Times New Roman" w:eastAsia="宋体" w:cs="Times New Roman"/>
                <w:spacing w:val="0"/>
                <w:sz w:val="24"/>
                <w:szCs w:val="22"/>
                <w:vertAlign w:val="subscript"/>
              </w:rPr>
              <w:t>2.5</w:t>
            </w:r>
            <w:r>
              <w:rPr>
                <w:rFonts w:hint="default" w:ascii="Times New Roman" w:hAnsi="Times New Roman" w:eastAsia="宋体" w:cs="Times New Roman"/>
                <w:spacing w:val="0"/>
                <w:sz w:val="24"/>
                <w:szCs w:val="22"/>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正常排放短期浓度贡献值</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最大占标率≦100% </w:t>
            </w:r>
            <w:r>
              <w:rPr>
                <w:rFonts w:hint="default" w:ascii="Times New Roman" w:hAnsi="Times New Roman" w:eastAsia="宋体" w:cs="Times New Roman"/>
                <w:spacing w:val="0"/>
                <w:sz w:val="24"/>
                <w:szCs w:val="22"/>
              </w:rPr>
              <w:sym w:font="Wingdings" w:char="00FE"/>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最大占标率&gt;100% </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正常排放年均浓度贡献值</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一类区</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最大占标率≦10% </w:t>
            </w:r>
            <w:r>
              <w:rPr>
                <w:rFonts w:hint="default" w:ascii="Times New Roman" w:hAnsi="Times New Roman" w:eastAsia="宋体" w:cs="Times New Roman"/>
                <w:spacing w:val="0"/>
                <w:sz w:val="24"/>
                <w:szCs w:val="22"/>
              </w:rPr>
              <w:sym w:font="Wingdings" w:char="00A8"/>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最大标率&gt;10%  </w:t>
            </w:r>
            <w:r>
              <w:rPr>
                <w:rFonts w:hint="default" w:ascii="Times New Roman" w:hAnsi="Times New Roman" w:eastAsia="宋体" w:cs="Times New Roman"/>
                <w:spacing w:val="0"/>
                <w:sz w:val="24"/>
                <w:szCs w:val="22"/>
              </w:rPr>
              <w:sym w:font="Wingdings" w:char="00A8"/>
            </w:r>
          </w:p>
          <w:p>
            <w:pPr>
              <w:jc w:val="center"/>
              <w:rPr>
                <w:rFonts w:hint="default" w:ascii="Times New Roman" w:hAnsi="Times New Roman" w:eastAsia="宋体" w:cs="Times New Roman"/>
                <w:spacing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二类区</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最大占标率≦30% </w:t>
            </w:r>
            <w:r>
              <w:rPr>
                <w:rFonts w:hint="default" w:ascii="Times New Roman" w:hAnsi="Times New Roman" w:eastAsia="宋体" w:cs="Times New Roman"/>
                <w:spacing w:val="0"/>
                <w:sz w:val="24"/>
                <w:szCs w:val="22"/>
              </w:rPr>
              <w:sym w:font="Wingdings" w:char="00FE"/>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本项目</w:t>
            </w:r>
            <w:r>
              <w:rPr>
                <w:rFonts w:hint="default" w:ascii="Times New Roman" w:hAnsi="Times New Roman" w:eastAsia="宋体" w:cs="Times New Roman"/>
                <w:spacing w:val="0"/>
                <w:sz w:val="24"/>
                <w:szCs w:val="22"/>
              </w:rPr>
              <w:t xml:space="preserve">最大标率&gt;30%  </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非正常排放1h浓度贡献值</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非正常持续时长（</w:t>
            </w:r>
            <w:r>
              <w:rPr>
                <w:rFonts w:hint="default" w:ascii="Times New Roman" w:hAnsi="Times New Roman" w:eastAsia="宋体" w:cs="Times New Roman"/>
                <w:spacing w:val="0"/>
                <w:sz w:val="24"/>
                <w:szCs w:val="22"/>
                <w:lang w:val="en-US" w:eastAsia="zh-CN"/>
              </w:rPr>
              <w:t xml:space="preserve"> </w:t>
            </w:r>
            <w:r>
              <w:rPr>
                <w:rFonts w:hint="default" w:ascii="Times New Roman" w:hAnsi="Times New Roman" w:eastAsia="宋体" w:cs="Times New Roman"/>
                <w:spacing w:val="0"/>
                <w:sz w:val="24"/>
                <w:szCs w:val="22"/>
              </w:rPr>
              <w:t>）h</w:t>
            </w:r>
          </w:p>
        </w:tc>
        <w:tc>
          <w:tcPr>
            <w:tcW w:w="24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非正常</w:t>
            </w:r>
            <w:r>
              <w:rPr>
                <w:rFonts w:hint="default" w:ascii="Times New Roman" w:hAnsi="Times New Roman" w:eastAsia="宋体" w:cs="Times New Roman"/>
                <w:spacing w:val="0"/>
                <w:sz w:val="24"/>
                <w:szCs w:val="22"/>
              </w:rPr>
              <w:t xml:space="preserve">最大占标率≦100% </w:t>
            </w:r>
            <w:r>
              <w:rPr>
                <w:rFonts w:hint="default" w:ascii="Times New Roman" w:hAnsi="Times New Roman" w:eastAsia="宋体" w:cs="Times New Roman"/>
                <w:spacing w:val="0"/>
                <w:sz w:val="24"/>
                <w:szCs w:val="22"/>
              </w:rPr>
              <w:sym w:font="Wingdings" w:char="00A8"/>
            </w:r>
          </w:p>
        </w:tc>
        <w:tc>
          <w:tcPr>
            <w:tcW w:w="2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非正常</w:t>
            </w:r>
            <w:r>
              <w:rPr>
                <w:rFonts w:hint="default" w:ascii="Times New Roman" w:hAnsi="Times New Roman" w:eastAsia="宋体" w:cs="Times New Roman"/>
                <w:spacing w:val="0"/>
                <w:sz w:val="24"/>
                <w:szCs w:val="22"/>
              </w:rPr>
              <w:t xml:space="preserve">最大占标率&gt;100%  </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保证率日平均浓度和年平均浓度叠加值</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叠加</w:t>
            </w:r>
            <w:r>
              <w:rPr>
                <w:rFonts w:hint="default" w:ascii="Times New Roman" w:hAnsi="Times New Roman" w:eastAsia="宋体" w:cs="Times New Roman"/>
                <w:spacing w:val="0"/>
                <w:sz w:val="24"/>
                <w:szCs w:val="22"/>
              </w:rPr>
              <w:t>达标</w:t>
            </w:r>
            <w:r>
              <w:rPr>
                <w:rFonts w:hint="default" w:ascii="Times New Roman" w:hAnsi="Times New Roman" w:eastAsia="宋体" w:cs="Times New Roman"/>
                <w:spacing w:val="0"/>
                <w:sz w:val="24"/>
                <w:szCs w:val="22"/>
              </w:rPr>
              <w:sym w:font="Wingdings" w:char="00A8"/>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C</w:t>
            </w:r>
            <w:r>
              <w:rPr>
                <w:rFonts w:hint="default" w:ascii="Times New Roman" w:hAnsi="Times New Roman" w:eastAsia="宋体" w:cs="Times New Roman"/>
                <w:spacing w:val="0"/>
                <w:sz w:val="24"/>
                <w:szCs w:val="22"/>
                <w:vertAlign w:val="subscript"/>
              </w:rPr>
              <w:t>叠加</w:t>
            </w:r>
            <w:r>
              <w:rPr>
                <w:rFonts w:hint="default" w:ascii="Times New Roman" w:hAnsi="Times New Roman" w:eastAsia="宋体" w:cs="Times New Roman"/>
                <w:spacing w:val="0"/>
                <w:sz w:val="24"/>
                <w:szCs w:val="22"/>
              </w:rPr>
              <w:t>不达标</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区域环境质量的整体变化情况</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 xml:space="preserve">K≦-20%  </w:t>
            </w:r>
            <w:r>
              <w:rPr>
                <w:rFonts w:hint="default" w:ascii="Times New Roman" w:hAnsi="Times New Roman" w:eastAsia="宋体" w:cs="Times New Roman"/>
                <w:spacing w:val="0"/>
                <w:sz w:val="24"/>
                <w:szCs w:val="22"/>
              </w:rPr>
              <w:sym w:font="Wingdings" w:char="00A8"/>
            </w:r>
          </w:p>
        </w:tc>
        <w:tc>
          <w:tcPr>
            <w:tcW w:w="333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 xml:space="preserve">K&gt;-20%  </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环境监测计划</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污染源监测</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监测因子：（</w:t>
            </w:r>
            <w:r>
              <w:rPr>
                <w:rFonts w:hint="default" w:ascii="Times New Roman" w:hAnsi="Times New Roman" w:eastAsia="宋体" w:cs="Times New Roman"/>
                <w:spacing w:val="0"/>
                <w:sz w:val="24"/>
                <w:szCs w:val="22"/>
                <w:lang w:val="en-US" w:eastAsia="zh-CN"/>
              </w:rPr>
              <w:t>颗粒物</w:t>
            </w:r>
            <w:r>
              <w:rPr>
                <w:rFonts w:hint="default" w:ascii="Times New Roman" w:hAnsi="Times New Roman" w:eastAsia="宋体" w:cs="Times New Roman"/>
                <w:spacing w:val="0"/>
                <w:sz w:val="24"/>
                <w:szCs w:val="22"/>
              </w:rPr>
              <w:t xml:space="preserve"> ）</w:t>
            </w:r>
          </w:p>
        </w:tc>
        <w:tc>
          <w:tcPr>
            <w:tcW w:w="27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有组织废气检测</w:t>
            </w:r>
            <w:r>
              <w:rPr>
                <w:rFonts w:hint="default" w:ascii="Times New Roman" w:hAnsi="Times New Roman" w:eastAsia="宋体" w:cs="Times New Roman"/>
                <w:spacing w:val="0"/>
                <w:sz w:val="24"/>
                <w:szCs w:val="22"/>
              </w:rPr>
              <w:sym w:font="Wingdings" w:char="00FE"/>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无组织废气检测</w:t>
            </w:r>
            <w:r>
              <w:rPr>
                <w:rFonts w:hint="default" w:ascii="Times New Roman" w:hAnsi="Times New Roman" w:eastAsia="宋体" w:cs="Times New Roman"/>
                <w:spacing w:val="0"/>
                <w:sz w:val="24"/>
                <w:szCs w:val="22"/>
              </w:rPr>
              <w:sym w:font="Wingdings" w:char="00FE"/>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无检测</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环境质</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量监测</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监测因子：（  ）</w:t>
            </w:r>
          </w:p>
        </w:tc>
        <w:tc>
          <w:tcPr>
            <w:tcW w:w="27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监测点位数（    ）</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无检测</w:t>
            </w:r>
            <w:r>
              <w:rPr>
                <w:rFonts w:hint="default" w:ascii="Times New Roman" w:hAnsi="Times New Roman" w:eastAsia="宋体" w:cs="Times New Roman"/>
                <w:spacing w:val="0"/>
                <w:sz w:val="24"/>
                <w:szCs w:val="22"/>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评价</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结论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环境影响</w:t>
            </w:r>
          </w:p>
        </w:tc>
        <w:tc>
          <w:tcPr>
            <w:tcW w:w="6525" w:type="dxa"/>
            <w:gridSpan w:val="7"/>
            <w:tcBorders>
              <w:top w:val="single" w:color="auto" w:sz="4" w:space="0"/>
              <w:left w:val="single" w:color="auto" w:sz="4" w:space="0"/>
              <w:bottom w:val="single" w:color="auto" w:sz="4" w:space="0"/>
              <w:right w:val="single" w:color="auto" w:sz="4" w:space="0"/>
            </w:tcBorders>
            <w:noWrap w:val="0"/>
            <w:vAlign w:val="center"/>
          </w:tcPr>
          <w:p>
            <w:pPr>
              <w:ind w:firstLine="1440" w:firstLineChars="600"/>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可以接受</w:t>
            </w:r>
            <w:r>
              <w:rPr>
                <w:rFonts w:hint="default" w:ascii="Times New Roman" w:hAnsi="Times New Roman" w:eastAsia="宋体" w:cs="Times New Roman"/>
                <w:spacing w:val="0"/>
                <w:sz w:val="24"/>
                <w:szCs w:val="22"/>
              </w:rPr>
              <w:sym w:font="Wingdings" w:char="00FE"/>
            </w:r>
            <w:r>
              <w:rPr>
                <w:rFonts w:hint="default" w:ascii="Times New Roman" w:hAnsi="Times New Roman" w:eastAsia="宋体" w:cs="Times New Roman"/>
                <w:spacing w:val="0"/>
                <w:sz w:val="24"/>
                <w:szCs w:val="22"/>
              </w:rPr>
              <w:t xml:space="preserve">            不可以接受</w:t>
            </w:r>
            <w:r>
              <w:rPr>
                <w:rFonts w:hint="default" w:ascii="Times New Roman" w:hAnsi="Times New Roman" w:eastAsia="宋体" w:cs="Times New Roman"/>
                <w:spacing w:val="0"/>
                <w:sz w:val="24"/>
                <w:szCs w:val="2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大气环境防护距离</w:t>
            </w:r>
          </w:p>
        </w:tc>
        <w:tc>
          <w:tcPr>
            <w:tcW w:w="652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距（   ）厂界最远（ 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pacing w:val="0"/>
                <w:sz w:val="24"/>
                <w:szCs w:val="22"/>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污染源年排放量</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SO</w:t>
            </w:r>
            <w:r>
              <w:rPr>
                <w:rFonts w:hint="default" w:ascii="Times New Roman" w:hAnsi="Times New Roman" w:eastAsia="宋体" w:cs="Times New Roman"/>
                <w:spacing w:val="0"/>
                <w:sz w:val="24"/>
                <w:szCs w:val="22"/>
                <w:vertAlign w:val="subscript"/>
              </w:rPr>
              <w:t>2</w:t>
            </w:r>
            <w:r>
              <w:rPr>
                <w:rFonts w:hint="default" w:ascii="Times New Roman" w:hAnsi="Times New Roman" w:eastAsia="宋体" w:cs="Times New Roman"/>
                <w:spacing w:val="0"/>
                <w:sz w:val="24"/>
                <w:szCs w:val="22"/>
              </w:rPr>
              <w:t>：</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w:t>
            </w:r>
            <w:r>
              <w:rPr>
                <w:rFonts w:hint="default" w:ascii="Times New Roman" w:hAnsi="Times New Roman" w:eastAsia="宋体" w:cs="Times New Roman"/>
                <w:spacing w:val="0"/>
                <w:sz w:val="24"/>
                <w:szCs w:val="22"/>
                <w:lang w:val="en-US" w:eastAsia="zh-CN"/>
              </w:rPr>
              <w:t xml:space="preserve"> </w:t>
            </w:r>
            <w:r>
              <w:rPr>
                <w:rFonts w:hint="eastAsia" w:ascii="Times New Roman" w:hAnsi="Times New Roman" w:cs="Times New Roman"/>
                <w:spacing w:val="0"/>
                <w:sz w:val="24"/>
                <w:szCs w:val="22"/>
                <w:lang w:val="en-US" w:eastAsia="zh-CN"/>
              </w:rPr>
              <w:t>60</w:t>
            </w:r>
            <w:r>
              <w:rPr>
                <w:rFonts w:hint="default" w:ascii="Times New Roman" w:hAnsi="Times New Roman" w:eastAsia="宋体" w:cs="Times New Roman"/>
                <w:spacing w:val="0"/>
                <w:sz w:val="24"/>
                <w:szCs w:val="22"/>
              </w:rPr>
              <w:t>）</w:t>
            </w:r>
            <w:r>
              <w:rPr>
                <w:rFonts w:hint="default" w:ascii="Times New Roman" w:hAnsi="Times New Roman" w:eastAsia="宋体" w:cs="Times New Roman"/>
                <w:spacing w:val="0"/>
                <w:sz w:val="24"/>
                <w:szCs w:val="22"/>
                <w:lang w:val="en-US" w:eastAsia="zh-CN"/>
              </w:rPr>
              <w:t>kg</w:t>
            </w:r>
            <w:r>
              <w:rPr>
                <w:rFonts w:hint="default" w:ascii="Times New Roman" w:hAnsi="Times New Roman" w:eastAsia="宋体" w:cs="Times New Roman"/>
                <w:spacing w:val="0"/>
                <w:sz w:val="24"/>
                <w:szCs w:val="22"/>
              </w:rPr>
              <w:t>/a</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NO</w:t>
            </w:r>
            <w:r>
              <w:rPr>
                <w:rFonts w:hint="default" w:ascii="Times New Roman" w:hAnsi="Times New Roman" w:eastAsia="宋体" w:cs="Times New Roman"/>
                <w:spacing w:val="0"/>
                <w:sz w:val="24"/>
                <w:szCs w:val="22"/>
                <w:vertAlign w:val="subscript"/>
              </w:rPr>
              <w:t>x</w:t>
            </w:r>
            <w:r>
              <w:rPr>
                <w:rFonts w:hint="default" w:ascii="Times New Roman" w:hAnsi="Times New Roman" w:eastAsia="宋体" w:cs="Times New Roman"/>
                <w:spacing w:val="0"/>
                <w:sz w:val="24"/>
                <w:szCs w:val="22"/>
              </w:rPr>
              <w:t>：</w:t>
            </w:r>
          </w:p>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w:t>
            </w:r>
            <w:r>
              <w:rPr>
                <w:rFonts w:hint="eastAsia" w:ascii="Times New Roman" w:hAnsi="Times New Roman" w:cs="Times New Roman"/>
                <w:spacing w:val="0"/>
                <w:sz w:val="24"/>
                <w:szCs w:val="22"/>
                <w:lang w:val="en-US" w:eastAsia="zh-CN"/>
              </w:rPr>
              <w:t>113.4</w:t>
            </w:r>
            <w:r>
              <w:rPr>
                <w:rFonts w:hint="default" w:ascii="Times New Roman" w:hAnsi="Times New Roman" w:eastAsia="宋体" w:cs="Times New Roman"/>
                <w:spacing w:val="0"/>
                <w:sz w:val="24"/>
                <w:szCs w:val="22"/>
                <w:lang w:val="en-US" w:eastAsia="zh-CN"/>
              </w:rPr>
              <w:t xml:space="preserve"> </w:t>
            </w:r>
            <w:r>
              <w:rPr>
                <w:rFonts w:hint="default" w:ascii="Times New Roman" w:hAnsi="Times New Roman" w:eastAsia="宋体" w:cs="Times New Roman"/>
                <w:spacing w:val="0"/>
                <w:sz w:val="24"/>
                <w:szCs w:val="22"/>
              </w:rPr>
              <w:t>）</w:t>
            </w:r>
            <w:r>
              <w:rPr>
                <w:rFonts w:hint="default" w:ascii="Times New Roman" w:hAnsi="Times New Roman" w:eastAsia="宋体" w:cs="Times New Roman"/>
                <w:spacing w:val="0"/>
                <w:sz w:val="24"/>
                <w:szCs w:val="22"/>
                <w:lang w:val="en-US" w:eastAsia="zh-CN"/>
              </w:rPr>
              <w:t>kg</w:t>
            </w:r>
            <w:r>
              <w:rPr>
                <w:rFonts w:hint="default" w:ascii="Times New Roman" w:hAnsi="Times New Roman" w:eastAsia="宋体" w:cs="Times New Roman"/>
                <w:spacing w:val="0"/>
                <w:sz w:val="24"/>
                <w:szCs w:val="22"/>
              </w:rPr>
              <w:t>/a</w:t>
            </w:r>
          </w:p>
        </w:tc>
        <w:tc>
          <w:tcPr>
            <w:tcW w:w="1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颗粒物：（</w:t>
            </w:r>
            <w:r>
              <w:rPr>
                <w:rFonts w:hint="eastAsia" w:ascii="Times New Roman" w:hAnsi="Times New Roman" w:cs="Times New Roman"/>
                <w:spacing w:val="0"/>
                <w:sz w:val="24"/>
                <w:szCs w:val="22"/>
                <w:lang w:val="en-US" w:eastAsia="zh-CN"/>
              </w:rPr>
              <w:t>1.5</w:t>
            </w:r>
            <w:r>
              <w:rPr>
                <w:rFonts w:hint="default" w:ascii="Times New Roman" w:hAnsi="Times New Roman" w:eastAsia="宋体" w:cs="Times New Roman"/>
                <w:spacing w:val="0"/>
                <w:sz w:val="24"/>
                <w:szCs w:val="22"/>
              </w:rPr>
              <w:t>）t/a</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VOC</w:t>
            </w:r>
            <w:r>
              <w:rPr>
                <w:rFonts w:hint="default" w:ascii="Times New Roman" w:hAnsi="Times New Roman" w:eastAsia="宋体" w:cs="Times New Roman"/>
                <w:spacing w:val="0"/>
                <w:sz w:val="24"/>
                <w:szCs w:val="22"/>
                <w:vertAlign w:val="subscript"/>
              </w:rPr>
              <w:t>S</w:t>
            </w:r>
            <w:r>
              <w:rPr>
                <w:rFonts w:hint="default" w:ascii="Times New Roman" w:hAnsi="Times New Roman" w:eastAsia="宋体" w:cs="Times New Roman"/>
                <w:spacing w:val="0"/>
                <w:sz w:val="24"/>
                <w:szCs w:val="22"/>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3"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pacing w:val="0"/>
                <w:sz w:val="24"/>
                <w:szCs w:val="22"/>
              </w:rPr>
            </w:pPr>
            <w:r>
              <w:rPr>
                <w:rFonts w:hint="default" w:ascii="Times New Roman" w:hAnsi="Times New Roman" w:eastAsia="宋体" w:cs="Times New Roman"/>
                <w:spacing w:val="0"/>
                <w:sz w:val="24"/>
                <w:szCs w:val="22"/>
              </w:rPr>
              <w:t>注：“</w:t>
            </w:r>
            <w:r>
              <w:rPr>
                <w:rFonts w:hint="default" w:ascii="Times New Roman" w:hAnsi="Times New Roman" w:eastAsia="宋体" w:cs="Times New Roman"/>
                <w:spacing w:val="0"/>
                <w:sz w:val="24"/>
                <w:szCs w:val="22"/>
              </w:rPr>
              <w:sym w:font="Wingdings" w:char="00A8"/>
            </w:r>
            <w:r>
              <w:rPr>
                <w:rFonts w:hint="default" w:ascii="Times New Roman" w:hAnsi="Times New Roman" w:eastAsia="宋体" w:cs="Times New Roman"/>
                <w:spacing w:val="0"/>
                <w:sz w:val="24"/>
                <w:szCs w:val="22"/>
              </w:rPr>
              <w:t>”为勾选项，填“√”；“（）”为内容填写项</w:t>
            </w:r>
          </w:p>
        </w:tc>
      </w:tr>
    </w:tbl>
    <w:p>
      <w:pPr>
        <w:pStyle w:val="2"/>
        <w:rPr>
          <w:rFonts w:hint="eastAsia" w:eastAsia="宋体"/>
          <w:lang w:eastAsia="zh-CN"/>
        </w:rPr>
      </w:pPr>
      <w:bookmarkStart w:id="17" w:name="_GoBack"/>
      <w:bookmarkEnd w:id="17"/>
    </w:p>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Layout w:type="fixed"/>
      <w:tblCellMar>
        <w:top w:w="72" w:type="dxa"/>
        <w:left w:w="115" w:type="dxa"/>
        <w:bottom w:w="72" w:type="dxa"/>
        <w:right w:w="115" w:type="dxa"/>
      </w:tblCellMar>
    </w:tblPr>
    <w:tblGrid>
      <w:gridCol w:w="930"/>
      <w:gridCol w:w="8370"/>
    </w:tblGrid>
    <w:tr>
      <w:tc>
        <w:tcPr>
          <w:tcW w:w="930" w:type="dxa"/>
          <w:tcBorders>
            <w:top w:val="single" w:color="943634" w:sz="4" w:space="0"/>
          </w:tcBorders>
          <w:shd w:val="clear" w:color="auto" w:fill="943634"/>
        </w:tcPr>
        <w:p>
          <w:pPr>
            <w:pStyle w:val="13"/>
            <w:jc w:val="center"/>
            <w:rPr>
              <w:b/>
              <w:color w:val="FFFFFF"/>
            </w:rPr>
          </w:pPr>
          <w:r>
            <w:fldChar w:fldCharType="begin"/>
          </w:r>
          <w:r>
            <w:instrText xml:space="preserve"> PAGE   \* MERGEFORMAT </w:instrText>
          </w:r>
          <w:r>
            <w:fldChar w:fldCharType="separate"/>
          </w:r>
          <w:r>
            <w:rPr>
              <w:color w:val="FFFFFF"/>
              <w:lang w:val="zh-CN"/>
            </w:rPr>
            <w:t>2</w:t>
          </w:r>
          <w:r>
            <w:fldChar w:fldCharType="end"/>
          </w:r>
        </w:p>
      </w:tc>
      <w:tc>
        <w:tcPr>
          <w:tcW w:w="8370" w:type="dxa"/>
          <w:tcBorders>
            <w:top w:val="single" w:color="auto" w:sz="4" w:space="0"/>
          </w:tcBorders>
        </w:tcPr>
        <w:p>
          <w:pPr>
            <w:pStyle w:val="13"/>
          </w:pPr>
          <w:r>
            <w:rPr>
              <w:rFonts w:hint="eastAsia"/>
            </w:rPr>
            <w:t>河南极科环保工程有限公司</w:t>
          </w:r>
        </w:p>
      </w:tc>
    </w:tr>
  </w:tbl>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h3Pw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h3Pw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25CA"/>
    <w:multiLevelType w:val="singleLevel"/>
    <w:tmpl w:val="2ABE25CA"/>
    <w:lvl w:ilvl="0" w:tentative="0">
      <w:start w:val="1"/>
      <w:numFmt w:val="decimal"/>
      <w:suff w:val="nothing"/>
      <w:lvlText w:val="（%1）"/>
      <w:lvlJc w:val="left"/>
    </w:lvl>
  </w:abstractNum>
  <w:abstractNum w:abstractNumId="1">
    <w:nsid w:val="3E937118"/>
    <w:multiLevelType w:val="singleLevel"/>
    <w:tmpl w:val="3E93711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753EF"/>
    <w:rsid w:val="000D26E2"/>
    <w:rsid w:val="00AB2F53"/>
    <w:rsid w:val="00B10042"/>
    <w:rsid w:val="00E4140A"/>
    <w:rsid w:val="01020B56"/>
    <w:rsid w:val="01D5322B"/>
    <w:rsid w:val="02E5396D"/>
    <w:rsid w:val="03380F4A"/>
    <w:rsid w:val="03CF7282"/>
    <w:rsid w:val="03E238B9"/>
    <w:rsid w:val="04005DD5"/>
    <w:rsid w:val="042959FC"/>
    <w:rsid w:val="04940223"/>
    <w:rsid w:val="04975CEB"/>
    <w:rsid w:val="053E3A46"/>
    <w:rsid w:val="053F5C02"/>
    <w:rsid w:val="05E46395"/>
    <w:rsid w:val="060F08E1"/>
    <w:rsid w:val="062F1739"/>
    <w:rsid w:val="064A3E28"/>
    <w:rsid w:val="06800EA9"/>
    <w:rsid w:val="068D6CBD"/>
    <w:rsid w:val="07201A3A"/>
    <w:rsid w:val="07432B0F"/>
    <w:rsid w:val="077227D4"/>
    <w:rsid w:val="07B47D9F"/>
    <w:rsid w:val="080E7091"/>
    <w:rsid w:val="08C6047A"/>
    <w:rsid w:val="08D52D0D"/>
    <w:rsid w:val="096B3554"/>
    <w:rsid w:val="09AB4B62"/>
    <w:rsid w:val="0A0008FC"/>
    <w:rsid w:val="0A064E63"/>
    <w:rsid w:val="0B1C2379"/>
    <w:rsid w:val="0C0B32D9"/>
    <w:rsid w:val="0C1B3EC3"/>
    <w:rsid w:val="0C5901F3"/>
    <w:rsid w:val="0E314E95"/>
    <w:rsid w:val="0FAF4661"/>
    <w:rsid w:val="0FBB1783"/>
    <w:rsid w:val="101114DC"/>
    <w:rsid w:val="1081662C"/>
    <w:rsid w:val="10B568F7"/>
    <w:rsid w:val="10DC3FD6"/>
    <w:rsid w:val="112278C7"/>
    <w:rsid w:val="11351AA9"/>
    <w:rsid w:val="121E18F0"/>
    <w:rsid w:val="128753EF"/>
    <w:rsid w:val="13A165B0"/>
    <w:rsid w:val="141F70D5"/>
    <w:rsid w:val="14E16CCF"/>
    <w:rsid w:val="158664AD"/>
    <w:rsid w:val="15E01F64"/>
    <w:rsid w:val="163E14C3"/>
    <w:rsid w:val="167A09B1"/>
    <w:rsid w:val="169639D6"/>
    <w:rsid w:val="1736191D"/>
    <w:rsid w:val="175D4958"/>
    <w:rsid w:val="17887A7F"/>
    <w:rsid w:val="180A3E12"/>
    <w:rsid w:val="18C437E5"/>
    <w:rsid w:val="18D12017"/>
    <w:rsid w:val="19DB46C9"/>
    <w:rsid w:val="1A18305C"/>
    <w:rsid w:val="1A503809"/>
    <w:rsid w:val="1A5E4DE7"/>
    <w:rsid w:val="1AE56922"/>
    <w:rsid w:val="1C285BBB"/>
    <w:rsid w:val="1C9F7A80"/>
    <w:rsid w:val="1CE226D4"/>
    <w:rsid w:val="1CE850E4"/>
    <w:rsid w:val="1D013706"/>
    <w:rsid w:val="1D1D7FFE"/>
    <w:rsid w:val="1D3B0687"/>
    <w:rsid w:val="1DEA067E"/>
    <w:rsid w:val="1E1D7D77"/>
    <w:rsid w:val="1E2661F5"/>
    <w:rsid w:val="1E8246D9"/>
    <w:rsid w:val="1E887EFA"/>
    <w:rsid w:val="1EB11296"/>
    <w:rsid w:val="1F0B50DE"/>
    <w:rsid w:val="1F436D0D"/>
    <w:rsid w:val="1F6464DA"/>
    <w:rsid w:val="1FC000D7"/>
    <w:rsid w:val="1FEF1075"/>
    <w:rsid w:val="208F7672"/>
    <w:rsid w:val="20943768"/>
    <w:rsid w:val="21151AF0"/>
    <w:rsid w:val="21471917"/>
    <w:rsid w:val="21606DD9"/>
    <w:rsid w:val="21CC1C98"/>
    <w:rsid w:val="21DF4AAD"/>
    <w:rsid w:val="221036DE"/>
    <w:rsid w:val="226873E8"/>
    <w:rsid w:val="229F5953"/>
    <w:rsid w:val="22AF7EB5"/>
    <w:rsid w:val="22DC716F"/>
    <w:rsid w:val="22FD20FF"/>
    <w:rsid w:val="23111777"/>
    <w:rsid w:val="231410C2"/>
    <w:rsid w:val="239F12AE"/>
    <w:rsid w:val="23ED00D9"/>
    <w:rsid w:val="2462273A"/>
    <w:rsid w:val="247E4825"/>
    <w:rsid w:val="251C78BE"/>
    <w:rsid w:val="25C95166"/>
    <w:rsid w:val="25E757E9"/>
    <w:rsid w:val="25F13070"/>
    <w:rsid w:val="26C77E8D"/>
    <w:rsid w:val="26E55E2E"/>
    <w:rsid w:val="26EA0287"/>
    <w:rsid w:val="27A32BB9"/>
    <w:rsid w:val="289B3919"/>
    <w:rsid w:val="28FF790A"/>
    <w:rsid w:val="290309EC"/>
    <w:rsid w:val="290D2A8B"/>
    <w:rsid w:val="29151964"/>
    <w:rsid w:val="295F1804"/>
    <w:rsid w:val="2A561E4C"/>
    <w:rsid w:val="2B10329C"/>
    <w:rsid w:val="2CA879BF"/>
    <w:rsid w:val="2CD615CD"/>
    <w:rsid w:val="2CF515F4"/>
    <w:rsid w:val="2D635975"/>
    <w:rsid w:val="2D69643A"/>
    <w:rsid w:val="2D6C2F2A"/>
    <w:rsid w:val="2D740275"/>
    <w:rsid w:val="2DDE0846"/>
    <w:rsid w:val="2DE00449"/>
    <w:rsid w:val="2DE24C3A"/>
    <w:rsid w:val="2DF531E7"/>
    <w:rsid w:val="2E182C31"/>
    <w:rsid w:val="2E287F24"/>
    <w:rsid w:val="2E713C1B"/>
    <w:rsid w:val="2E7436F6"/>
    <w:rsid w:val="2F132570"/>
    <w:rsid w:val="2F2975F3"/>
    <w:rsid w:val="30120298"/>
    <w:rsid w:val="30B56C55"/>
    <w:rsid w:val="30B825B2"/>
    <w:rsid w:val="311A0DC2"/>
    <w:rsid w:val="31410AD4"/>
    <w:rsid w:val="31ED18EF"/>
    <w:rsid w:val="32467F2C"/>
    <w:rsid w:val="32E2055C"/>
    <w:rsid w:val="33F72740"/>
    <w:rsid w:val="33FE0557"/>
    <w:rsid w:val="340F226B"/>
    <w:rsid w:val="34263D8B"/>
    <w:rsid w:val="34485F58"/>
    <w:rsid w:val="34962CA9"/>
    <w:rsid w:val="353A65E8"/>
    <w:rsid w:val="35A12D39"/>
    <w:rsid w:val="35AE4760"/>
    <w:rsid w:val="367003EE"/>
    <w:rsid w:val="370936AA"/>
    <w:rsid w:val="37933D48"/>
    <w:rsid w:val="37C123F0"/>
    <w:rsid w:val="38581871"/>
    <w:rsid w:val="387F6401"/>
    <w:rsid w:val="38845342"/>
    <w:rsid w:val="38AA41B5"/>
    <w:rsid w:val="38DA5818"/>
    <w:rsid w:val="393E5366"/>
    <w:rsid w:val="39D37C10"/>
    <w:rsid w:val="39D52290"/>
    <w:rsid w:val="39FD6CD1"/>
    <w:rsid w:val="3A697AA2"/>
    <w:rsid w:val="3AEA76DD"/>
    <w:rsid w:val="3B7B617C"/>
    <w:rsid w:val="3B8B5D89"/>
    <w:rsid w:val="3B976D11"/>
    <w:rsid w:val="3C5C424E"/>
    <w:rsid w:val="3C721F49"/>
    <w:rsid w:val="3CA73984"/>
    <w:rsid w:val="3CE524AF"/>
    <w:rsid w:val="3CE9450C"/>
    <w:rsid w:val="3D017C8A"/>
    <w:rsid w:val="3D9B58AC"/>
    <w:rsid w:val="3DFD0EAF"/>
    <w:rsid w:val="3E3D799A"/>
    <w:rsid w:val="3E94043A"/>
    <w:rsid w:val="3ED34538"/>
    <w:rsid w:val="3F061B8D"/>
    <w:rsid w:val="3F6248E9"/>
    <w:rsid w:val="3FD32B4B"/>
    <w:rsid w:val="4022573B"/>
    <w:rsid w:val="415146CC"/>
    <w:rsid w:val="418C4071"/>
    <w:rsid w:val="41D47176"/>
    <w:rsid w:val="41DD4CF4"/>
    <w:rsid w:val="42284626"/>
    <w:rsid w:val="429A0787"/>
    <w:rsid w:val="42C531C2"/>
    <w:rsid w:val="4304646B"/>
    <w:rsid w:val="439937DB"/>
    <w:rsid w:val="439F692B"/>
    <w:rsid w:val="43A779D6"/>
    <w:rsid w:val="43E70E45"/>
    <w:rsid w:val="4448129D"/>
    <w:rsid w:val="456B1F5C"/>
    <w:rsid w:val="45E05926"/>
    <w:rsid w:val="4616183E"/>
    <w:rsid w:val="46172BEE"/>
    <w:rsid w:val="46423EDC"/>
    <w:rsid w:val="46790B56"/>
    <w:rsid w:val="469F777E"/>
    <w:rsid w:val="46A16F9B"/>
    <w:rsid w:val="46BA079C"/>
    <w:rsid w:val="476003AB"/>
    <w:rsid w:val="47753F9D"/>
    <w:rsid w:val="47774980"/>
    <w:rsid w:val="484A54DC"/>
    <w:rsid w:val="484C582E"/>
    <w:rsid w:val="485918EC"/>
    <w:rsid w:val="4B954F45"/>
    <w:rsid w:val="4BE33D5C"/>
    <w:rsid w:val="4CA33345"/>
    <w:rsid w:val="4D46047F"/>
    <w:rsid w:val="4D864E85"/>
    <w:rsid w:val="4DF951E3"/>
    <w:rsid w:val="4E070F40"/>
    <w:rsid w:val="4EC40CB8"/>
    <w:rsid w:val="4EEC3FDA"/>
    <w:rsid w:val="4F0C0145"/>
    <w:rsid w:val="502B30C0"/>
    <w:rsid w:val="50B54EB9"/>
    <w:rsid w:val="50E261B7"/>
    <w:rsid w:val="50F22323"/>
    <w:rsid w:val="51211A6C"/>
    <w:rsid w:val="519D76AC"/>
    <w:rsid w:val="522B0F00"/>
    <w:rsid w:val="52875141"/>
    <w:rsid w:val="52B163E1"/>
    <w:rsid w:val="52CD161E"/>
    <w:rsid w:val="52E90E20"/>
    <w:rsid w:val="530D5A97"/>
    <w:rsid w:val="533916BD"/>
    <w:rsid w:val="53CA7F25"/>
    <w:rsid w:val="53E8668A"/>
    <w:rsid w:val="54171B44"/>
    <w:rsid w:val="546F3B28"/>
    <w:rsid w:val="547C2B82"/>
    <w:rsid w:val="54BC7726"/>
    <w:rsid w:val="55162CFA"/>
    <w:rsid w:val="552B2FDE"/>
    <w:rsid w:val="559E01D0"/>
    <w:rsid w:val="55A466F3"/>
    <w:rsid w:val="55AF52F3"/>
    <w:rsid w:val="56600FE4"/>
    <w:rsid w:val="569F4DC1"/>
    <w:rsid w:val="56AD7D82"/>
    <w:rsid w:val="5700639B"/>
    <w:rsid w:val="57222A45"/>
    <w:rsid w:val="594B7694"/>
    <w:rsid w:val="59501808"/>
    <w:rsid w:val="59721B46"/>
    <w:rsid w:val="59D429A8"/>
    <w:rsid w:val="5A575F02"/>
    <w:rsid w:val="5A713273"/>
    <w:rsid w:val="5B23049A"/>
    <w:rsid w:val="5BD141F7"/>
    <w:rsid w:val="5BE85C7F"/>
    <w:rsid w:val="5C1C2338"/>
    <w:rsid w:val="5C375A72"/>
    <w:rsid w:val="5CC23CA1"/>
    <w:rsid w:val="5CD43C00"/>
    <w:rsid w:val="5D01400D"/>
    <w:rsid w:val="5DE770EE"/>
    <w:rsid w:val="5DEE6DFD"/>
    <w:rsid w:val="5E1B1AB2"/>
    <w:rsid w:val="5ECF455F"/>
    <w:rsid w:val="5ED439DB"/>
    <w:rsid w:val="5EE25A4A"/>
    <w:rsid w:val="5F911E9B"/>
    <w:rsid w:val="5FAD1A68"/>
    <w:rsid w:val="60306B71"/>
    <w:rsid w:val="60624853"/>
    <w:rsid w:val="606447C6"/>
    <w:rsid w:val="612621A5"/>
    <w:rsid w:val="61D36950"/>
    <w:rsid w:val="62513248"/>
    <w:rsid w:val="62D60AF8"/>
    <w:rsid w:val="62DC4B05"/>
    <w:rsid w:val="62FB7C73"/>
    <w:rsid w:val="63B62565"/>
    <w:rsid w:val="6467481A"/>
    <w:rsid w:val="647862AE"/>
    <w:rsid w:val="649D372A"/>
    <w:rsid w:val="64BC2EE5"/>
    <w:rsid w:val="655A5153"/>
    <w:rsid w:val="65A76E6F"/>
    <w:rsid w:val="66B57C65"/>
    <w:rsid w:val="66D64133"/>
    <w:rsid w:val="682C33A7"/>
    <w:rsid w:val="68BE1A32"/>
    <w:rsid w:val="6A3C3283"/>
    <w:rsid w:val="6ADC5492"/>
    <w:rsid w:val="6AF9792E"/>
    <w:rsid w:val="6B374254"/>
    <w:rsid w:val="6C02438D"/>
    <w:rsid w:val="6C027956"/>
    <w:rsid w:val="6C276329"/>
    <w:rsid w:val="6CA55E38"/>
    <w:rsid w:val="6CAD2482"/>
    <w:rsid w:val="6D087EE3"/>
    <w:rsid w:val="6D473DF6"/>
    <w:rsid w:val="6DBD0D54"/>
    <w:rsid w:val="6DE8220C"/>
    <w:rsid w:val="6E097E23"/>
    <w:rsid w:val="6E423EA5"/>
    <w:rsid w:val="6F283E47"/>
    <w:rsid w:val="6F3C7DC4"/>
    <w:rsid w:val="6F805FAA"/>
    <w:rsid w:val="6F854F8C"/>
    <w:rsid w:val="704233FF"/>
    <w:rsid w:val="70750680"/>
    <w:rsid w:val="70893383"/>
    <w:rsid w:val="710D1C5B"/>
    <w:rsid w:val="714D78CD"/>
    <w:rsid w:val="71654E79"/>
    <w:rsid w:val="71903993"/>
    <w:rsid w:val="71ED35D2"/>
    <w:rsid w:val="725649D8"/>
    <w:rsid w:val="7302178D"/>
    <w:rsid w:val="731910E9"/>
    <w:rsid w:val="738D106E"/>
    <w:rsid w:val="742646B1"/>
    <w:rsid w:val="751476DF"/>
    <w:rsid w:val="755E56FA"/>
    <w:rsid w:val="76302111"/>
    <w:rsid w:val="76654501"/>
    <w:rsid w:val="77061D8A"/>
    <w:rsid w:val="77444364"/>
    <w:rsid w:val="77AF6DA0"/>
    <w:rsid w:val="77B74EB6"/>
    <w:rsid w:val="77D131A1"/>
    <w:rsid w:val="77E36DD9"/>
    <w:rsid w:val="78245055"/>
    <w:rsid w:val="7882137C"/>
    <w:rsid w:val="78F8306A"/>
    <w:rsid w:val="79321303"/>
    <w:rsid w:val="7A38258A"/>
    <w:rsid w:val="7A3B3219"/>
    <w:rsid w:val="7A721C1A"/>
    <w:rsid w:val="7AF2430C"/>
    <w:rsid w:val="7AF571BE"/>
    <w:rsid w:val="7B1D2262"/>
    <w:rsid w:val="7B736F31"/>
    <w:rsid w:val="7C0931EC"/>
    <w:rsid w:val="7C1B0763"/>
    <w:rsid w:val="7C4B428E"/>
    <w:rsid w:val="7C55230B"/>
    <w:rsid w:val="7D53726B"/>
    <w:rsid w:val="7E2B6540"/>
    <w:rsid w:val="7E386333"/>
    <w:rsid w:val="7E3A173A"/>
    <w:rsid w:val="7E8A7FD6"/>
    <w:rsid w:val="7EBF5F76"/>
    <w:rsid w:val="7EDD51DE"/>
    <w:rsid w:val="7F0C5AE5"/>
    <w:rsid w:val="7F640A80"/>
    <w:rsid w:val="7FC3390F"/>
    <w:rsid w:val="7FCA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extAlignment w:val="baseline"/>
      <w:outlineLvl w:val="0"/>
    </w:pPr>
    <w:rPr>
      <w:rFonts w:eastAsia="黑体"/>
      <w:b/>
      <w:kern w:val="44"/>
      <w:sz w:val="32"/>
    </w:rPr>
  </w:style>
  <w:style w:type="paragraph" w:styleId="4">
    <w:name w:val="heading 3"/>
    <w:basedOn w:val="1"/>
    <w:next w:val="1"/>
    <w:qFormat/>
    <w:uiPriority w:val="9"/>
    <w:pPr>
      <w:keepNext/>
      <w:keepLines/>
      <w:spacing w:line="520" w:lineRule="exact"/>
      <w:outlineLvl w:val="2"/>
    </w:pPr>
    <w:rPr>
      <w:rFonts w:ascii="楷体_GB2312" w:hAnsi="宋体" w:eastAsia="楷体_GB2312"/>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4"/>
    </w:rPr>
  </w:style>
  <w:style w:type="paragraph" w:styleId="5">
    <w:name w:val="List 3"/>
    <w:basedOn w:val="1"/>
    <w:qFormat/>
    <w:uiPriority w:val="0"/>
    <w:pPr>
      <w:ind w:left="100" w:leftChars="400" w:hanging="200" w:hangingChars="200"/>
    </w:pPr>
  </w:style>
  <w:style w:type="paragraph" w:styleId="6">
    <w:name w:val="Normal Indent"/>
    <w:basedOn w:val="1"/>
    <w:qFormat/>
    <w:uiPriority w:val="0"/>
    <w:pPr>
      <w:adjustRightInd w:val="0"/>
      <w:snapToGrid w:val="0"/>
      <w:spacing w:before="156" w:beforeLines="50" w:after="156" w:afterLines="50" w:line="360" w:lineRule="auto"/>
      <w:ind w:firstLine="560" w:firstLineChars="200"/>
    </w:pPr>
    <w:rPr>
      <w:sz w:val="28"/>
      <w:szCs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line="440" w:lineRule="exact"/>
      <w:ind w:firstLine="560" w:firstLineChars="200"/>
    </w:pPr>
    <w:rPr>
      <w:sz w:val="28"/>
    </w:rPr>
  </w:style>
  <w:style w:type="paragraph" w:styleId="10">
    <w:name w:val="Block Text"/>
    <w:basedOn w:val="1"/>
    <w:next w:val="1"/>
    <w:qFormat/>
    <w:uiPriority w:val="0"/>
    <w:pPr>
      <w:spacing w:line="0" w:lineRule="atLeast"/>
      <w:ind w:left="-98" w:leftChars="-35" w:right="-120" w:rightChars="-43" w:firstLine="13" w:firstLineChars="6"/>
      <w:jc w:val="center"/>
    </w:pPr>
    <w:rPr>
      <w:szCs w:val="24"/>
    </w:rPr>
  </w:style>
  <w:style w:type="paragraph" w:styleId="11">
    <w:name w:val="Date"/>
    <w:basedOn w:val="1"/>
    <w:next w:val="1"/>
    <w:qFormat/>
    <w:uiPriority w:val="0"/>
    <w:pPr>
      <w:adjustRightInd w:val="0"/>
      <w:textAlignment w:val="baseline"/>
    </w:pPr>
    <w:rPr>
      <w:sz w:val="24"/>
    </w:r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0" w:lineRule="atLeast"/>
      <w:jc w:val="center"/>
    </w:pPr>
    <w:rPr>
      <w:color w:val="000000"/>
      <w:szCs w:val="21"/>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24">
    <w:name w:val="表格文字"/>
    <w:basedOn w:val="1"/>
    <w:next w:val="1"/>
    <w:qFormat/>
    <w:uiPriority w:val="0"/>
    <w:pPr>
      <w:adjustRightInd w:val="0"/>
      <w:spacing w:line="240" w:lineRule="atLeast"/>
      <w:ind w:right="-102" w:hanging="91"/>
      <w:jc w:val="center"/>
      <w:textAlignment w:val="baseline"/>
    </w:pPr>
    <w:rPr>
      <w:b/>
      <w:szCs w:val="21"/>
    </w:rPr>
  </w:style>
  <w:style w:type="paragraph" w:customStyle="1" w:styleId="25">
    <w:name w:val="2.1.1"/>
    <w:basedOn w:val="1"/>
    <w:qFormat/>
    <w:uiPriority w:val="0"/>
    <w:rPr>
      <w:sz w:val="24"/>
    </w:rPr>
  </w:style>
  <w:style w:type="paragraph" w:customStyle="1" w:styleId="26">
    <w:name w:val="_Style 4"/>
    <w:basedOn w:val="1"/>
    <w:qFormat/>
    <w:uiPriority w:val="0"/>
  </w:style>
  <w:style w:type="paragraph" w:customStyle="1" w:styleId="27">
    <w:name w:val="中文报告书样式"/>
    <w:basedOn w:val="1"/>
    <w:qFormat/>
    <w:uiPriority w:val="0"/>
    <w:pPr>
      <w:adjustRightInd w:val="0"/>
      <w:spacing w:line="480" w:lineRule="atLeast"/>
      <w:ind w:firstLine="482"/>
      <w:textAlignment w:val="baseline"/>
    </w:pPr>
    <w:rPr>
      <w:kern w:val="24"/>
      <w:sz w:val="24"/>
    </w:rPr>
  </w:style>
  <w:style w:type="paragraph" w:customStyle="1" w:styleId="28">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9">
    <w:name w:val="表头"/>
    <w:basedOn w:val="5"/>
    <w:next w:val="30"/>
    <w:qFormat/>
    <w:uiPriority w:val="0"/>
    <w:pPr>
      <w:keepNext/>
      <w:autoSpaceDE w:val="0"/>
      <w:autoSpaceDN w:val="0"/>
      <w:adjustRightInd w:val="0"/>
      <w:spacing w:before="240" w:line="360" w:lineRule="auto"/>
      <w:ind w:left="0" w:leftChars="0" w:firstLine="0" w:firstLineChars="0"/>
      <w:jc w:val="center"/>
      <w:textAlignment w:val="baseline"/>
    </w:pPr>
    <w:rPr>
      <w:rFonts w:eastAsia="楷体_GB2312"/>
      <w:kern w:val="0"/>
      <w:sz w:val="28"/>
    </w:rPr>
  </w:style>
  <w:style w:type="paragraph" w:customStyle="1" w:styleId="30">
    <w:name w:val="表格"/>
    <w:next w:val="1"/>
    <w:qFormat/>
    <w:uiPriority w:val="0"/>
    <w:pPr>
      <w:keepNext/>
      <w:widowControl w:val="0"/>
      <w:autoSpaceDE w:val="0"/>
      <w:autoSpaceDN w:val="0"/>
      <w:adjustRightInd w:val="0"/>
      <w:jc w:val="center"/>
      <w:textAlignment w:val="baseline"/>
    </w:pPr>
    <w:rPr>
      <w:rFonts w:ascii="Times New Roman" w:hAnsi="Times New Roman" w:eastAsia="宋体" w:cs="Times New Roman"/>
      <w:sz w:val="24"/>
      <w:lang w:val="en-US" w:eastAsia="zh-CN" w:bidi="ar-SA"/>
    </w:rPr>
  </w:style>
  <w:style w:type="paragraph" w:customStyle="1" w:styleId="31">
    <w:name w:val="日化表格"/>
    <w:basedOn w:val="1"/>
    <w:qFormat/>
    <w:uiPriority w:val="0"/>
    <w:pPr>
      <w:adjustRightInd w:val="0"/>
      <w:snapToGrid w:val="0"/>
      <w:spacing w:line="360" w:lineRule="exact"/>
      <w:jc w:val="center"/>
    </w:pPr>
    <w:rPr>
      <w:szCs w:val="21"/>
    </w:rPr>
  </w:style>
  <w:style w:type="paragraph" w:customStyle="1" w:styleId="32">
    <w:name w:val="00"/>
    <w:basedOn w:val="1"/>
    <w:qFormat/>
    <w:uiPriority w:val="0"/>
    <w:pPr>
      <w:adjustRightInd w:val="0"/>
      <w:spacing w:line="520" w:lineRule="exact"/>
      <w:ind w:firstLine="200" w:firstLineChars="200"/>
      <w:textAlignment w:val="baseline"/>
    </w:pPr>
    <w:rPr>
      <w:rFonts w:ascii="宋体" w:hAnsi="宋体" w:cs="宋体"/>
      <w:sz w:val="24"/>
    </w:rPr>
  </w:style>
  <w:style w:type="paragraph" w:customStyle="1" w:styleId="33">
    <w:name w:val="1大标题"/>
    <w:next w:val="34"/>
    <w:qFormat/>
    <w:uiPriority w:val="0"/>
    <w:pPr>
      <w:pageBreakBefore/>
      <w:spacing w:line="520" w:lineRule="exact"/>
    </w:pPr>
    <w:rPr>
      <w:rFonts w:ascii="Calibri" w:hAnsi="Calibri" w:eastAsia="黑体" w:cs="Times New Roman"/>
      <w:kern w:val="2"/>
      <w:sz w:val="24"/>
      <w:szCs w:val="24"/>
      <w:lang w:val="en-US" w:eastAsia="zh-CN" w:bidi="ar-SA"/>
    </w:rPr>
  </w:style>
  <w:style w:type="paragraph" w:customStyle="1" w:styleId="34">
    <w:name w:val="3正文"/>
    <w:qFormat/>
    <w:uiPriority w:val="0"/>
    <w:pPr>
      <w:widowControl w:val="0"/>
      <w:spacing w:line="520" w:lineRule="exact"/>
      <w:ind w:firstLine="200" w:firstLineChars="200"/>
      <w:jc w:val="both"/>
    </w:pPr>
    <w:rPr>
      <w:rFonts w:ascii="Calibri" w:hAnsi="Calibri" w:eastAsia="Times New Roman" w:cs="Times New Roman"/>
      <w:kern w:val="2"/>
      <w:sz w:val="24"/>
      <w:szCs w:val="24"/>
      <w:lang w:val="en-US" w:eastAsia="zh-CN" w:bidi="ar-SA"/>
    </w:rPr>
  </w:style>
  <w:style w:type="paragraph" w:customStyle="1" w:styleId="35">
    <w:name w:val="无间隔11"/>
    <w:basedOn w:val="1"/>
    <w:qFormat/>
    <w:uiPriority w:val="0"/>
    <w:pPr>
      <w:spacing w:line="360" w:lineRule="exact"/>
    </w:pPr>
    <w:rPr>
      <w:szCs w:val="21"/>
    </w:rPr>
  </w:style>
  <w:style w:type="paragraph" w:customStyle="1" w:styleId="36">
    <w:name w:val="无间隔1"/>
    <w:basedOn w:val="1"/>
    <w:qFormat/>
    <w:uiPriority w:val="0"/>
    <w:pPr>
      <w:spacing w:line="360" w:lineRule="exact"/>
    </w:pPr>
    <w:rPr>
      <w:rFonts w:ascii="Calibri" w:hAnsi="Calibri" w:cs="黑体"/>
      <w:szCs w:val="21"/>
    </w:rPr>
  </w:style>
  <w:style w:type="paragraph" w:styleId="37">
    <w:name w:val="Quote"/>
    <w:basedOn w:val="1"/>
    <w:next w:val="1"/>
    <w:qFormat/>
    <w:uiPriority w:val="0"/>
    <w:pPr>
      <w:spacing w:line="360" w:lineRule="exact"/>
      <w:jc w:val="center"/>
    </w:pPr>
    <w:rPr>
      <w:iCs/>
      <w:color w:val="000000"/>
      <w:szCs w:val="21"/>
    </w:rPr>
  </w:style>
  <w:style w:type="paragraph" w:customStyle="1" w:styleId="38">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表格内容"/>
    <w:basedOn w:val="1"/>
    <w:qFormat/>
    <w:uiPriority w:val="0"/>
    <w:pPr>
      <w:adjustRightInd w:val="0"/>
      <w:snapToGrid w:val="0"/>
      <w:jc w:val="left"/>
    </w:pPr>
    <w:rPr>
      <w:szCs w:val="21"/>
    </w:rPr>
  </w:style>
  <w:style w:type="character" w:customStyle="1" w:styleId="41">
    <w:name w:val="批注框文本 字符"/>
    <w:basedOn w:val="20"/>
    <w:link w:val="12"/>
    <w:qFormat/>
    <w:uiPriority w:val="0"/>
    <w:rPr>
      <w:kern w:val="2"/>
      <w:sz w:val="18"/>
      <w:szCs w:val="18"/>
    </w:rPr>
  </w:style>
  <w:style w:type="paragraph" w:styleId="42">
    <w:name w:val="List Paragraph"/>
    <w:basedOn w:val="1"/>
    <w:qFormat/>
    <w:uiPriority w:val="99"/>
    <w:pPr>
      <w:ind w:firstLine="420" w:firstLineChars="200"/>
    </w:pPr>
  </w:style>
  <w:style w:type="paragraph" w:customStyle="1" w:styleId="43">
    <w:name w:val="表号"/>
    <w:qFormat/>
    <w:uiPriority w:val="0"/>
    <w:pPr>
      <w:adjustRightInd w:val="0"/>
      <w:snapToGrid w:val="0"/>
      <w:spacing w:line="240" w:lineRule="atLeast"/>
      <w:ind w:firstLine="105" w:firstLineChars="50"/>
      <w:jc w:val="both"/>
      <w:outlineLvl w:val="4"/>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8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C46A0-5DA1-4C26-B291-309B5DF86B2C}">
  <ds:schemaRefs/>
</ds:datastoreItem>
</file>

<file path=docProps/app.xml><?xml version="1.0" encoding="utf-8"?>
<Properties xmlns="http://schemas.openxmlformats.org/officeDocument/2006/extended-properties" xmlns:vt="http://schemas.openxmlformats.org/officeDocument/2006/docPropsVTypes">
  <Template>Normal.dotm</Template>
  <Pages>99</Pages>
  <Words>45683</Words>
  <Characters>54322</Characters>
  <Lines>390</Lines>
  <Paragraphs>110</Paragraphs>
  <TotalTime>17</TotalTime>
  <ScaleCrop>false</ScaleCrop>
  <LinksUpToDate>false</LinksUpToDate>
  <CharactersWithSpaces>55032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2020-07-07T08:19:00Z</dcterms:created>
  <dc:creator>FloatingDR</dc:creator>
  <cp:lastModifiedBy>FloatingDR</cp:lastModifiedBy>
  <dcterms:modified xsi:type="dcterms:W3CDTF">2020-09-27T01:51:18Z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